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A624" w14:textId="5A126780" w:rsidR="000548D9" w:rsidRDefault="00230F45" w:rsidP="00824C13">
      <w:pPr>
        <w:spacing w:after="0"/>
        <w:jc w:val="center"/>
        <w:rPr>
          <w:b/>
          <w:sz w:val="24"/>
          <w:szCs w:val="24"/>
        </w:rPr>
      </w:pPr>
      <w:r w:rsidRPr="007C1BFA">
        <w:rPr>
          <w:b/>
          <w:sz w:val="24"/>
          <w:szCs w:val="24"/>
        </w:rPr>
        <w:t>І. ПЕРЕЛІК ІНФОРМАЦІЇ, ЩО ВІДНОСИТЬСЯ ДО СКЛАДУ ПРОПОЗИЦІЇ ТА ПІДЛЯГАЄ ЗАВАНТАЖЕННЮ В ЕСЗ У ВИГЛЯДІ ФАЙЛІВ</w:t>
      </w:r>
    </w:p>
    <w:p w14:paraId="3E5765F4" w14:textId="77777777" w:rsidR="003233F5" w:rsidRPr="007C1BFA" w:rsidRDefault="003233F5" w:rsidP="00FC014A">
      <w:pPr>
        <w:spacing w:after="0" w:line="216" w:lineRule="auto"/>
        <w:ind w:left="567" w:hanging="567"/>
        <w:jc w:val="both"/>
        <w:rPr>
          <w:sz w:val="12"/>
          <w:szCs w:val="24"/>
        </w:rPr>
      </w:pPr>
    </w:p>
    <w:p w14:paraId="39EF284B" w14:textId="40CA5273" w:rsidR="00230F45" w:rsidRDefault="00230F45" w:rsidP="00245474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sz w:val="24"/>
          <w:szCs w:val="24"/>
        </w:rPr>
      </w:pPr>
      <w:r w:rsidRPr="007C1BFA">
        <w:rPr>
          <w:sz w:val="24"/>
          <w:szCs w:val="24"/>
        </w:rPr>
        <w:t xml:space="preserve">1. </w:t>
      </w:r>
      <w:r w:rsidR="00306782" w:rsidRPr="007C1BFA">
        <w:rPr>
          <w:sz w:val="24"/>
          <w:szCs w:val="24"/>
        </w:rPr>
        <w:tab/>
      </w:r>
      <w:r w:rsidRPr="007C1BFA">
        <w:rPr>
          <w:sz w:val="24"/>
          <w:szCs w:val="24"/>
        </w:rPr>
        <w:t>Інформація</w:t>
      </w:r>
      <w:r w:rsidR="008573EF" w:rsidRPr="007C1BFA">
        <w:rPr>
          <w:rStyle w:val="ae"/>
          <w:sz w:val="24"/>
          <w:szCs w:val="24"/>
        </w:rPr>
        <w:footnoteReference w:id="1"/>
      </w:r>
      <w:r w:rsidRPr="007C1BFA">
        <w:rPr>
          <w:sz w:val="24"/>
          <w:szCs w:val="24"/>
        </w:rPr>
        <w:t xml:space="preserve">, </w:t>
      </w:r>
      <w:r w:rsidR="009F61DF" w:rsidRPr="007C1BFA">
        <w:rPr>
          <w:sz w:val="24"/>
          <w:szCs w:val="24"/>
        </w:rPr>
        <w:t xml:space="preserve">що підтверджує відповідність пропозиції учасника технічним, </w:t>
      </w:r>
      <w:r w:rsidR="00A86932">
        <w:rPr>
          <w:sz w:val="24"/>
          <w:szCs w:val="24"/>
        </w:rPr>
        <w:t>якісним та</w:t>
      </w:r>
      <w:r w:rsidR="009F61DF" w:rsidRPr="007C1BFA">
        <w:rPr>
          <w:sz w:val="24"/>
          <w:szCs w:val="24"/>
        </w:rPr>
        <w:t xml:space="preserve"> кількісним вимогам</w:t>
      </w:r>
      <w:r w:rsidR="007C1BFA" w:rsidRPr="007C1BFA">
        <w:rPr>
          <w:sz w:val="24"/>
          <w:szCs w:val="24"/>
        </w:rPr>
        <w:t xml:space="preserve"> предмету закупівлі</w:t>
      </w:r>
      <w:r w:rsidR="00F3635D">
        <w:rPr>
          <w:sz w:val="24"/>
          <w:szCs w:val="24"/>
        </w:rPr>
        <w:t xml:space="preserve"> </w:t>
      </w:r>
      <w:r w:rsidR="00F3635D" w:rsidRPr="007C1BFA">
        <w:rPr>
          <w:sz w:val="24"/>
          <w:szCs w:val="24"/>
        </w:rPr>
        <w:t xml:space="preserve">у вигляді </w:t>
      </w:r>
      <w:proofErr w:type="spellStart"/>
      <w:r w:rsidR="00F3635D" w:rsidRPr="007C1BFA">
        <w:rPr>
          <w:sz w:val="24"/>
          <w:szCs w:val="24"/>
        </w:rPr>
        <w:t>сканкопії</w:t>
      </w:r>
      <w:proofErr w:type="spellEnd"/>
      <w:r w:rsidR="00F3635D" w:rsidRPr="007C1BFA">
        <w:rPr>
          <w:sz w:val="24"/>
          <w:szCs w:val="24"/>
        </w:rPr>
        <w:t xml:space="preserve"> (з </w:t>
      </w:r>
      <w:proofErr w:type="spellStart"/>
      <w:r w:rsidR="00F3635D" w:rsidRPr="007C1BFA">
        <w:rPr>
          <w:sz w:val="24"/>
          <w:szCs w:val="24"/>
        </w:rPr>
        <w:t>оригінала</w:t>
      </w:r>
      <w:proofErr w:type="spellEnd"/>
      <w:r w:rsidR="00F3635D" w:rsidRPr="007C1BFA">
        <w:rPr>
          <w:sz w:val="24"/>
          <w:szCs w:val="24"/>
        </w:rPr>
        <w:t xml:space="preserve"> або копії)</w:t>
      </w:r>
      <w:r w:rsidR="00F3635D">
        <w:rPr>
          <w:sz w:val="24"/>
          <w:szCs w:val="24"/>
        </w:rPr>
        <w:t xml:space="preserve"> за формою</w:t>
      </w:r>
      <w:r w:rsidR="007C1BFA" w:rsidRPr="007C1BFA">
        <w:rPr>
          <w:sz w:val="24"/>
          <w:szCs w:val="24"/>
        </w:rPr>
        <w:t>,</w:t>
      </w:r>
      <w:r w:rsidR="00F3635D">
        <w:rPr>
          <w:sz w:val="24"/>
          <w:szCs w:val="24"/>
        </w:rPr>
        <w:t xml:space="preserve"> яку наведено </w:t>
      </w:r>
      <w:r w:rsidR="007C1BFA" w:rsidRPr="007C1BFA">
        <w:rPr>
          <w:sz w:val="24"/>
          <w:szCs w:val="24"/>
        </w:rPr>
        <w:t xml:space="preserve">у </w:t>
      </w:r>
      <w:r w:rsidR="007C1BFA" w:rsidRPr="007C1BFA">
        <w:rPr>
          <w:b/>
          <w:sz w:val="24"/>
          <w:szCs w:val="24"/>
        </w:rPr>
        <w:t>Додатку І</w:t>
      </w:r>
      <w:r w:rsidR="00F3635D">
        <w:rPr>
          <w:b/>
          <w:sz w:val="24"/>
          <w:szCs w:val="24"/>
        </w:rPr>
        <w:t xml:space="preserve">, </w:t>
      </w:r>
      <w:r w:rsidR="00F3635D">
        <w:rPr>
          <w:sz w:val="24"/>
          <w:szCs w:val="24"/>
        </w:rPr>
        <w:t xml:space="preserve">та гарантійного листа учасника, що складений за формою, яку наведено у </w:t>
      </w:r>
      <w:r w:rsidR="00F3635D" w:rsidRPr="007C1BFA">
        <w:rPr>
          <w:b/>
          <w:sz w:val="24"/>
          <w:szCs w:val="24"/>
        </w:rPr>
        <w:t>Додатку І</w:t>
      </w:r>
      <w:r w:rsidR="00F3635D">
        <w:rPr>
          <w:b/>
          <w:sz w:val="24"/>
          <w:szCs w:val="24"/>
        </w:rPr>
        <w:t>-а</w:t>
      </w:r>
      <w:r w:rsidR="007C1BFA" w:rsidRPr="007C1BFA">
        <w:rPr>
          <w:sz w:val="24"/>
          <w:szCs w:val="24"/>
        </w:rPr>
        <w:t xml:space="preserve"> до оголошення про проведення спрощеної закупівлі, </w:t>
      </w:r>
      <w:r w:rsidR="009F61DF" w:rsidRPr="007C1BFA">
        <w:rPr>
          <w:sz w:val="24"/>
          <w:szCs w:val="24"/>
        </w:rPr>
        <w:t xml:space="preserve">у вигляді </w:t>
      </w:r>
      <w:proofErr w:type="spellStart"/>
      <w:r w:rsidR="009F61DF" w:rsidRPr="007C1BFA">
        <w:rPr>
          <w:sz w:val="24"/>
          <w:szCs w:val="24"/>
        </w:rPr>
        <w:t>сканкопії</w:t>
      </w:r>
      <w:proofErr w:type="spellEnd"/>
      <w:r w:rsidR="009F61DF" w:rsidRPr="007C1BFA">
        <w:rPr>
          <w:sz w:val="24"/>
          <w:szCs w:val="24"/>
        </w:rPr>
        <w:t xml:space="preserve"> (з </w:t>
      </w:r>
      <w:proofErr w:type="spellStart"/>
      <w:r w:rsidR="009F61DF" w:rsidRPr="007C1BFA">
        <w:rPr>
          <w:sz w:val="24"/>
          <w:szCs w:val="24"/>
        </w:rPr>
        <w:t>оригінала</w:t>
      </w:r>
      <w:proofErr w:type="spellEnd"/>
      <w:r w:rsidR="009F61DF" w:rsidRPr="007C1BFA">
        <w:rPr>
          <w:sz w:val="24"/>
          <w:szCs w:val="24"/>
        </w:rPr>
        <w:t xml:space="preserve"> або копії).</w:t>
      </w:r>
    </w:p>
    <w:p w14:paraId="07C55DAB" w14:textId="77777777" w:rsidR="00C62AD4" w:rsidRPr="009B3644" w:rsidRDefault="00C62AD4" w:rsidP="008F2E6E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sz w:val="12"/>
          <w:szCs w:val="12"/>
        </w:rPr>
      </w:pPr>
    </w:p>
    <w:p w14:paraId="55C43BD0" w14:textId="77777777" w:rsidR="00440CF3" w:rsidRDefault="00440CF3" w:rsidP="009A0587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sz w:val="24"/>
          <w:szCs w:val="24"/>
        </w:rPr>
      </w:pPr>
      <w:r w:rsidRPr="00F84F50">
        <w:rPr>
          <w:sz w:val="24"/>
          <w:szCs w:val="24"/>
        </w:rPr>
        <w:t xml:space="preserve">2. </w:t>
      </w:r>
      <w:r w:rsidRPr="00F84F50">
        <w:rPr>
          <w:sz w:val="24"/>
          <w:szCs w:val="24"/>
        </w:rPr>
        <w:tab/>
        <w:t>Інформація, що підтверджує відповідність учасника вимогам до предмета закупівлі:</w:t>
      </w:r>
    </w:p>
    <w:p w14:paraId="643772E7" w14:textId="77777777" w:rsidR="00440CF3" w:rsidRPr="00F56133" w:rsidRDefault="00440CF3" w:rsidP="009A0587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sz w:val="16"/>
          <w:szCs w:val="16"/>
        </w:rPr>
      </w:pPr>
    </w:p>
    <w:p w14:paraId="3E3FE7AD" w14:textId="77777777" w:rsidR="00440CF3" w:rsidRDefault="00440CF3" w:rsidP="009A0587">
      <w:pPr>
        <w:tabs>
          <w:tab w:val="left" w:pos="993"/>
          <w:tab w:val="left" w:pos="1134"/>
          <w:tab w:val="left" w:pos="1276"/>
        </w:tabs>
        <w:spacing w:after="120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2.1. </w:t>
      </w:r>
      <w:r w:rsidRPr="00641024">
        <w:rPr>
          <w:spacing w:val="-2"/>
          <w:sz w:val="24"/>
          <w:szCs w:val="24"/>
        </w:rPr>
        <w:t>Наявність обладнання, матеріально-технічної бази та працівників відповідної кваліфікації, які мають необхідні знання та досвід</w:t>
      </w:r>
      <w:r>
        <w:rPr>
          <w:spacing w:val="-2"/>
          <w:sz w:val="24"/>
          <w:szCs w:val="24"/>
        </w:rPr>
        <w:t>:</w:t>
      </w:r>
    </w:p>
    <w:p w14:paraId="34A7B6EF" w14:textId="77777777" w:rsidR="00440CF3" w:rsidRPr="00641024" w:rsidRDefault="00440CF3" w:rsidP="009A0587">
      <w:pPr>
        <w:spacing w:after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DF548C">
        <w:rPr>
          <w:spacing w:val="-2"/>
          <w:sz w:val="24"/>
          <w:szCs w:val="24"/>
        </w:rPr>
        <w:t xml:space="preserve">2.1.1. </w:t>
      </w:r>
      <w:proofErr w:type="spellStart"/>
      <w:r w:rsidRPr="00641024">
        <w:rPr>
          <w:color w:val="000000" w:themeColor="text1"/>
          <w:sz w:val="24"/>
          <w:szCs w:val="24"/>
          <w:lang w:eastAsia="x-none"/>
        </w:rPr>
        <w:t>Сканкопія</w:t>
      </w:r>
      <w:proofErr w:type="spellEnd"/>
      <w:r>
        <w:rPr>
          <w:color w:val="000000" w:themeColor="text1"/>
          <w:sz w:val="24"/>
          <w:szCs w:val="24"/>
          <w:lang w:eastAsia="x-none"/>
        </w:rPr>
        <w:t>/-ї</w:t>
      </w:r>
      <w:r w:rsidRPr="00641024">
        <w:rPr>
          <w:color w:val="000000" w:themeColor="text1"/>
          <w:sz w:val="24"/>
          <w:szCs w:val="24"/>
          <w:lang w:eastAsia="x-none"/>
        </w:rPr>
        <w:t xml:space="preserve"> з оригіналу</w:t>
      </w:r>
      <w:r w:rsidRPr="005A6503">
        <w:rPr>
          <w:color w:val="000000" w:themeColor="text1"/>
          <w:sz w:val="24"/>
          <w:szCs w:val="24"/>
          <w:lang w:eastAsia="x-none"/>
        </w:rPr>
        <w:t>/-</w:t>
      </w:r>
      <w:proofErr w:type="spellStart"/>
      <w:r w:rsidRPr="005A6503">
        <w:rPr>
          <w:color w:val="000000" w:themeColor="text1"/>
          <w:sz w:val="24"/>
          <w:szCs w:val="24"/>
          <w:lang w:eastAsia="x-none"/>
        </w:rPr>
        <w:t>ів</w:t>
      </w:r>
      <w:proofErr w:type="spellEnd"/>
      <w:r w:rsidRPr="00641024">
        <w:rPr>
          <w:color w:val="000000" w:themeColor="text1"/>
          <w:sz w:val="24"/>
          <w:szCs w:val="24"/>
          <w:lang w:eastAsia="x-none"/>
        </w:rPr>
        <w:t xml:space="preserve"> та/або копії</w:t>
      </w:r>
      <w:r>
        <w:rPr>
          <w:color w:val="000000" w:themeColor="text1"/>
          <w:sz w:val="24"/>
          <w:szCs w:val="24"/>
          <w:lang w:eastAsia="x-none"/>
        </w:rPr>
        <w:t>/-й</w:t>
      </w:r>
      <w:r w:rsidRPr="00641024">
        <w:rPr>
          <w:color w:val="000000" w:themeColor="text1"/>
          <w:sz w:val="24"/>
          <w:szCs w:val="24"/>
          <w:lang w:eastAsia="x-none"/>
        </w:rPr>
        <w:t xml:space="preserve"> довідки/листа учасника (в довільній формі</w:t>
      </w:r>
      <w:r w:rsidRPr="005A6503">
        <w:rPr>
          <w:color w:val="000000" w:themeColor="text1"/>
          <w:sz w:val="24"/>
          <w:szCs w:val="24"/>
          <w:lang w:eastAsia="x-none"/>
        </w:rPr>
        <w:t>, за підписом</w:t>
      </w:r>
      <w:r>
        <w:rPr>
          <w:color w:val="000000" w:themeColor="text1"/>
          <w:sz w:val="24"/>
          <w:szCs w:val="24"/>
          <w:lang w:eastAsia="x-none"/>
        </w:rPr>
        <w:t xml:space="preserve"> керівника/уповноваженої особи у</w:t>
      </w:r>
      <w:r w:rsidRPr="005A6503">
        <w:rPr>
          <w:color w:val="000000" w:themeColor="text1"/>
          <w:sz w:val="24"/>
          <w:szCs w:val="24"/>
          <w:lang w:eastAsia="x-none"/>
        </w:rPr>
        <w:t>часника</w:t>
      </w:r>
      <w:r w:rsidRPr="00641024">
        <w:rPr>
          <w:color w:val="000000" w:themeColor="text1"/>
          <w:sz w:val="24"/>
          <w:szCs w:val="24"/>
          <w:lang w:eastAsia="x-none"/>
        </w:rPr>
        <w:t xml:space="preserve">) про наявність відділень Учасника (матеріально-технічну базу), що будуть використовуватись при наданні кур’єрських послуг у місцях відправлення/приймання вантажу та </w:t>
      </w:r>
      <w:r>
        <w:rPr>
          <w:color w:val="000000" w:themeColor="text1"/>
          <w:sz w:val="24"/>
          <w:szCs w:val="24"/>
          <w:lang w:eastAsia="x-none"/>
        </w:rPr>
        <w:t>кореспонденції.</w:t>
      </w:r>
    </w:p>
    <w:p w14:paraId="2121B58F" w14:textId="77777777" w:rsidR="00440CF3" w:rsidRPr="00D41F6D" w:rsidRDefault="00440CF3" w:rsidP="009A0587">
      <w:pPr>
        <w:spacing w:after="0"/>
        <w:rPr>
          <w:color w:val="000000" w:themeColor="text1"/>
          <w:sz w:val="24"/>
          <w:szCs w:val="24"/>
          <w:lang w:eastAsia="ru-RU"/>
        </w:rPr>
      </w:pPr>
    </w:p>
    <w:p w14:paraId="253EF469" w14:textId="77777777" w:rsidR="00440CF3" w:rsidRDefault="00440CF3" w:rsidP="009A0587">
      <w:pPr>
        <w:tabs>
          <w:tab w:val="left" w:pos="1276"/>
        </w:tabs>
        <w:ind w:firstLine="567"/>
        <w:jc w:val="both"/>
        <w:rPr>
          <w:color w:val="000000" w:themeColor="text1"/>
          <w:sz w:val="24"/>
          <w:szCs w:val="24"/>
          <w:lang w:eastAsia="x-none"/>
        </w:rPr>
      </w:pPr>
      <w:r w:rsidRPr="002F2B24">
        <w:rPr>
          <w:spacing w:val="-2"/>
          <w:sz w:val="24"/>
          <w:szCs w:val="24"/>
        </w:rPr>
        <w:t>2.1.2.</w:t>
      </w:r>
      <w:r>
        <w:rPr>
          <w:spacing w:val="-2"/>
          <w:sz w:val="24"/>
          <w:szCs w:val="24"/>
        </w:rPr>
        <w:t xml:space="preserve"> </w:t>
      </w:r>
      <w:proofErr w:type="spellStart"/>
      <w:r w:rsidRPr="00641024">
        <w:rPr>
          <w:color w:val="000000" w:themeColor="text1"/>
          <w:sz w:val="24"/>
          <w:szCs w:val="24"/>
          <w:lang w:eastAsia="x-none"/>
        </w:rPr>
        <w:t>Сканкопія</w:t>
      </w:r>
      <w:proofErr w:type="spellEnd"/>
      <w:r w:rsidRPr="00641024">
        <w:rPr>
          <w:color w:val="000000" w:themeColor="text1"/>
          <w:sz w:val="24"/>
          <w:szCs w:val="24"/>
          <w:lang w:eastAsia="x-none"/>
        </w:rPr>
        <w:t>/-ї з оригіналу</w:t>
      </w:r>
      <w:r w:rsidRPr="005A6503">
        <w:rPr>
          <w:color w:val="000000" w:themeColor="text1"/>
          <w:sz w:val="24"/>
          <w:szCs w:val="24"/>
          <w:lang w:eastAsia="x-none"/>
        </w:rPr>
        <w:t>/-</w:t>
      </w:r>
      <w:proofErr w:type="spellStart"/>
      <w:r w:rsidRPr="005A6503">
        <w:rPr>
          <w:color w:val="000000" w:themeColor="text1"/>
          <w:sz w:val="24"/>
          <w:szCs w:val="24"/>
          <w:lang w:eastAsia="x-none"/>
        </w:rPr>
        <w:t>ів</w:t>
      </w:r>
      <w:proofErr w:type="spellEnd"/>
      <w:r w:rsidRPr="00641024">
        <w:rPr>
          <w:color w:val="000000" w:themeColor="text1"/>
          <w:sz w:val="24"/>
          <w:szCs w:val="24"/>
          <w:lang w:eastAsia="x-none"/>
        </w:rPr>
        <w:t xml:space="preserve"> та/або копії/-й довідки/листа учасника (в довільній формі</w:t>
      </w:r>
      <w:r w:rsidRPr="005A6503">
        <w:rPr>
          <w:color w:val="000000" w:themeColor="text1"/>
          <w:sz w:val="24"/>
          <w:szCs w:val="24"/>
          <w:lang w:eastAsia="x-none"/>
        </w:rPr>
        <w:t>, за підписом</w:t>
      </w:r>
      <w:r>
        <w:rPr>
          <w:color w:val="000000" w:themeColor="text1"/>
          <w:sz w:val="24"/>
          <w:szCs w:val="24"/>
          <w:lang w:eastAsia="x-none"/>
        </w:rPr>
        <w:t xml:space="preserve"> керівника/уповноваженої особи у</w:t>
      </w:r>
      <w:r w:rsidRPr="005A6503">
        <w:rPr>
          <w:color w:val="000000" w:themeColor="text1"/>
          <w:sz w:val="24"/>
          <w:szCs w:val="24"/>
          <w:lang w:eastAsia="x-none"/>
        </w:rPr>
        <w:t>часника</w:t>
      </w:r>
      <w:r w:rsidRPr="00641024">
        <w:rPr>
          <w:color w:val="000000" w:themeColor="text1"/>
          <w:sz w:val="24"/>
          <w:szCs w:val="24"/>
          <w:lang w:eastAsia="x-none"/>
        </w:rPr>
        <w:t>) щодо наявності та кваліфікації працівників, які будуть залучені до нада</w:t>
      </w:r>
      <w:r>
        <w:rPr>
          <w:color w:val="000000" w:themeColor="text1"/>
          <w:sz w:val="24"/>
          <w:szCs w:val="24"/>
          <w:lang w:eastAsia="x-none"/>
        </w:rPr>
        <w:t xml:space="preserve">ння кур’єрських послуг у місцях </w:t>
      </w:r>
      <w:r w:rsidRPr="00641024">
        <w:rPr>
          <w:color w:val="000000" w:themeColor="text1"/>
          <w:sz w:val="24"/>
          <w:szCs w:val="24"/>
          <w:lang w:eastAsia="x-none"/>
        </w:rPr>
        <w:t>відправлення/приймання вантажу та кореспонденції.</w:t>
      </w:r>
    </w:p>
    <w:p w14:paraId="5A6F071C" w14:textId="5DDD6061" w:rsidR="00A73FD3" w:rsidRPr="007C1BFA" w:rsidRDefault="00072D0D" w:rsidP="009A0587">
      <w:pPr>
        <w:spacing w:before="240" w:after="0"/>
        <w:ind w:left="34" w:firstLine="53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5341">
        <w:rPr>
          <w:sz w:val="24"/>
          <w:szCs w:val="24"/>
        </w:rPr>
        <w:t>.</w:t>
      </w:r>
      <w:r w:rsidR="008F2E6E">
        <w:rPr>
          <w:sz w:val="24"/>
          <w:szCs w:val="24"/>
        </w:rPr>
        <w:t xml:space="preserve">    </w:t>
      </w:r>
      <w:r w:rsidR="00A73FD3" w:rsidRPr="007C1BFA">
        <w:rPr>
          <w:sz w:val="24"/>
          <w:szCs w:val="24"/>
        </w:rPr>
        <w:t>Інформація про учасника:</w:t>
      </w:r>
    </w:p>
    <w:p w14:paraId="7070A8FE" w14:textId="61217F56" w:rsidR="00230F45" w:rsidRDefault="00072D0D" w:rsidP="009A0587">
      <w:pPr>
        <w:tabs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3FD3" w:rsidRPr="00777ECB">
        <w:rPr>
          <w:sz w:val="24"/>
          <w:szCs w:val="24"/>
        </w:rPr>
        <w:t>.</w:t>
      </w:r>
      <w:r w:rsidR="002B72C4">
        <w:rPr>
          <w:sz w:val="24"/>
          <w:szCs w:val="24"/>
        </w:rPr>
        <w:t>1</w:t>
      </w:r>
      <w:r w:rsidR="005A6620" w:rsidRPr="00777ECB">
        <w:rPr>
          <w:sz w:val="24"/>
          <w:szCs w:val="24"/>
        </w:rPr>
        <w:t>.</w:t>
      </w:r>
      <w:r w:rsidR="00A73FD3" w:rsidRPr="00777ECB">
        <w:rPr>
          <w:sz w:val="24"/>
          <w:szCs w:val="24"/>
        </w:rPr>
        <w:tab/>
      </w:r>
      <w:r w:rsidR="00230F45" w:rsidRPr="00777ECB">
        <w:rPr>
          <w:sz w:val="24"/>
          <w:szCs w:val="24"/>
        </w:rPr>
        <w:t>Опитувальник контрагента</w:t>
      </w:r>
      <w:r w:rsidR="00E92BA8" w:rsidRPr="00777ECB">
        <w:rPr>
          <w:rStyle w:val="ae"/>
          <w:sz w:val="24"/>
          <w:szCs w:val="24"/>
        </w:rPr>
        <w:footnoteReference w:id="2"/>
      </w:r>
      <w:r w:rsidR="00230F45" w:rsidRPr="00777ECB">
        <w:rPr>
          <w:sz w:val="24"/>
          <w:szCs w:val="24"/>
        </w:rPr>
        <w:t>.</w:t>
      </w:r>
    </w:p>
    <w:p w14:paraId="69D0B8D0" w14:textId="77777777" w:rsidR="00C7142E" w:rsidRPr="00BE06FC" w:rsidRDefault="00C7142E" w:rsidP="00C7142E">
      <w:pPr>
        <w:tabs>
          <w:tab w:val="left" w:pos="1276"/>
        </w:tabs>
        <w:spacing w:after="0"/>
        <w:ind w:firstLine="567"/>
        <w:jc w:val="both"/>
        <w:rPr>
          <w:i/>
          <w:sz w:val="24"/>
          <w:szCs w:val="24"/>
        </w:rPr>
      </w:pPr>
      <w:r w:rsidRPr="00BE06FC">
        <w:rPr>
          <w:i/>
          <w:sz w:val="24"/>
          <w:szCs w:val="24"/>
        </w:rPr>
        <w:t>Умови щодо оформлення Опитувальника:</w:t>
      </w:r>
    </w:p>
    <w:p w14:paraId="074EFD96" w14:textId="672A6846" w:rsidR="00C7142E" w:rsidRPr="00BE06FC" w:rsidRDefault="00C7142E" w:rsidP="00C7142E">
      <w:pPr>
        <w:tabs>
          <w:tab w:val="left" w:pos="1276"/>
        </w:tabs>
        <w:spacing w:after="0"/>
        <w:ind w:firstLine="567"/>
        <w:jc w:val="both"/>
        <w:rPr>
          <w:i/>
          <w:sz w:val="24"/>
          <w:szCs w:val="24"/>
        </w:rPr>
      </w:pPr>
      <w:r w:rsidRPr="00BE06FC">
        <w:rPr>
          <w:i/>
          <w:sz w:val="24"/>
          <w:szCs w:val="24"/>
        </w:rPr>
        <w:t>Для уникнення непорозумінь, просимо Вас давати повні відповіді на поставлені питання, уникати прочерків, пропу</w:t>
      </w:r>
      <w:r w:rsidR="00FF0154">
        <w:rPr>
          <w:i/>
          <w:sz w:val="24"/>
          <w:szCs w:val="24"/>
        </w:rPr>
        <w:t>сків питань чи відповідей типу «</w:t>
      </w:r>
      <w:r w:rsidRPr="00BE06FC">
        <w:rPr>
          <w:i/>
          <w:sz w:val="24"/>
          <w:szCs w:val="24"/>
        </w:rPr>
        <w:t>інформація/дані</w:t>
      </w:r>
      <w:r w:rsidR="00FF0154">
        <w:rPr>
          <w:i/>
          <w:sz w:val="24"/>
          <w:szCs w:val="24"/>
        </w:rPr>
        <w:t>/відомості/ відсутні (невідомі)»</w:t>
      </w:r>
      <w:r w:rsidRPr="00BE06FC">
        <w:rPr>
          <w:i/>
          <w:sz w:val="24"/>
          <w:szCs w:val="24"/>
        </w:rPr>
        <w:t xml:space="preserve">, в питаннях, які передбачають варіанти відповідей необхідно поставити відмітку в пустому полі проти відповіді, яка найбільш повно відображає фактичний стан речей. </w:t>
      </w:r>
    </w:p>
    <w:p w14:paraId="7C632294" w14:textId="77777777" w:rsidR="00C7142E" w:rsidRPr="00BE06FC" w:rsidRDefault="00C7142E" w:rsidP="00C7142E">
      <w:pPr>
        <w:tabs>
          <w:tab w:val="left" w:pos="1276"/>
        </w:tabs>
        <w:spacing w:after="0"/>
        <w:ind w:firstLine="567"/>
        <w:jc w:val="both"/>
        <w:rPr>
          <w:i/>
          <w:sz w:val="24"/>
          <w:szCs w:val="24"/>
        </w:rPr>
      </w:pPr>
      <w:r w:rsidRPr="00BE06FC">
        <w:rPr>
          <w:i/>
          <w:sz w:val="24"/>
          <w:szCs w:val="24"/>
        </w:rPr>
        <w:t xml:space="preserve">У випадку, якщо Опитувальник заповнено неналежним чином, зокрема надано недостовірну інформацію та/або не надано запитувану формою інформацію, це може бути підставою для відхилення пропозиції учасника згідно пункту 1 частини тринадцятої статті 14 Закону України «Про публічні закупівлі» (пропозиція учасника не відповідає умовам, визначеним в оголошенні про проведення спрощеної закупівлі, та вимогам до предмета закупівлі).  </w:t>
      </w:r>
    </w:p>
    <w:p w14:paraId="023285B9" w14:textId="0535D246" w:rsidR="00C7142E" w:rsidRPr="008F4A37" w:rsidRDefault="00C7142E" w:rsidP="00C7142E">
      <w:pPr>
        <w:tabs>
          <w:tab w:val="left" w:pos="1276"/>
        </w:tabs>
        <w:spacing w:after="0"/>
        <w:ind w:firstLine="567"/>
        <w:jc w:val="both"/>
        <w:rPr>
          <w:i/>
          <w:sz w:val="24"/>
          <w:szCs w:val="24"/>
        </w:rPr>
      </w:pPr>
      <w:r w:rsidRPr="00BE06FC">
        <w:rPr>
          <w:i/>
          <w:sz w:val="24"/>
          <w:szCs w:val="24"/>
        </w:rPr>
        <w:t>Водночас, ненадання в Опитувальнику  інформації, що оприлюднена у формі відкритих да</w:t>
      </w:r>
      <w:r w:rsidR="00FF0154">
        <w:rPr>
          <w:i/>
          <w:sz w:val="24"/>
          <w:szCs w:val="24"/>
        </w:rPr>
        <w:t>них, згідно із Законом України «</w:t>
      </w:r>
      <w:r w:rsidRPr="00BE06FC">
        <w:rPr>
          <w:i/>
          <w:sz w:val="24"/>
          <w:szCs w:val="24"/>
        </w:rPr>
        <w:t>Про</w:t>
      </w:r>
      <w:r w:rsidR="00FF0154">
        <w:rPr>
          <w:i/>
          <w:sz w:val="24"/>
          <w:szCs w:val="24"/>
        </w:rPr>
        <w:t xml:space="preserve"> доступ до публічної інформації»</w:t>
      </w:r>
      <w:r w:rsidRPr="00BE06FC">
        <w:rPr>
          <w:i/>
          <w:sz w:val="24"/>
          <w:szCs w:val="24"/>
        </w:rPr>
        <w:t xml:space="preserve"> та/або міститься у </w:t>
      </w:r>
      <w:r w:rsidRPr="00BE06FC">
        <w:rPr>
          <w:i/>
          <w:sz w:val="24"/>
          <w:szCs w:val="24"/>
        </w:rPr>
        <w:lastRenderedPageBreak/>
        <w:t xml:space="preserve">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BE06FC">
        <w:rPr>
          <w:i/>
          <w:sz w:val="24"/>
          <w:szCs w:val="24"/>
        </w:rPr>
        <w:t>закупівель</w:t>
      </w:r>
      <w:proofErr w:type="spellEnd"/>
      <w:r w:rsidRPr="00BE06FC">
        <w:rPr>
          <w:i/>
          <w:sz w:val="24"/>
          <w:szCs w:val="24"/>
        </w:rPr>
        <w:t>, не буде підставою для відхилення пропозиції учасника.</w:t>
      </w:r>
    </w:p>
    <w:p w14:paraId="29BF4EA1" w14:textId="77777777" w:rsidR="00C7142E" w:rsidRPr="00777ECB" w:rsidRDefault="00C7142E" w:rsidP="00245474">
      <w:pPr>
        <w:tabs>
          <w:tab w:val="left" w:pos="1276"/>
        </w:tabs>
        <w:spacing w:after="120"/>
        <w:ind w:firstLine="567"/>
        <w:jc w:val="both"/>
        <w:rPr>
          <w:sz w:val="24"/>
          <w:szCs w:val="24"/>
        </w:rPr>
      </w:pPr>
    </w:p>
    <w:p w14:paraId="619546E3" w14:textId="58188678" w:rsidR="00332946" w:rsidRPr="00777ECB" w:rsidRDefault="00072D0D" w:rsidP="0024547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="00332946" w:rsidRPr="00777ECB">
        <w:rPr>
          <w:sz w:val="24"/>
          <w:szCs w:val="24"/>
        </w:rPr>
        <w:t>.</w:t>
      </w:r>
      <w:r w:rsidR="002B72C4">
        <w:rPr>
          <w:sz w:val="24"/>
          <w:szCs w:val="24"/>
        </w:rPr>
        <w:t>2</w:t>
      </w:r>
      <w:r w:rsidR="005A6620" w:rsidRPr="00777ECB">
        <w:rPr>
          <w:sz w:val="24"/>
          <w:szCs w:val="24"/>
        </w:rPr>
        <w:t>.</w:t>
      </w:r>
      <w:r w:rsidR="00332946" w:rsidRPr="00777ECB">
        <w:rPr>
          <w:sz w:val="24"/>
          <w:szCs w:val="24"/>
        </w:rPr>
        <w:t xml:space="preserve"> </w:t>
      </w:r>
      <w:r w:rsidR="00332946" w:rsidRPr="00777ECB">
        <w:rPr>
          <w:sz w:val="24"/>
          <w:szCs w:val="24"/>
        </w:rPr>
        <w:tab/>
      </w:r>
      <w:r w:rsidR="00332946" w:rsidRPr="00777ECB">
        <w:rPr>
          <w:color w:val="000000" w:themeColor="text1"/>
          <w:sz w:val="24"/>
          <w:szCs w:val="24"/>
          <w:lang w:eastAsia="ru-RU"/>
        </w:rPr>
        <w:t>Інформація у вигляді документа/-</w:t>
      </w:r>
      <w:proofErr w:type="spellStart"/>
      <w:r w:rsidR="00332946" w:rsidRPr="00777ECB">
        <w:rPr>
          <w:color w:val="000000" w:themeColor="text1"/>
          <w:sz w:val="24"/>
          <w:szCs w:val="24"/>
          <w:lang w:eastAsia="ru-RU"/>
        </w:rPr>
        <w:t>ів</w:t>
      </w:r>
      <w:proofErr w:type="spellEnd"/>
      <w:r w:rsidR="00332946" w:rsidRPr="00777ECB">
        <w:rPr>
          <w:color w:val="000000" w:themeColor="text1"/>
          <w:sz w:val="24"/>
          <w:szCs w:val="24"/>
          <w:lang w:eastAsia="ru-RU"/>
        </w:rPr>
        <w:t>, що підтверджує/-</w:t>
      </w:r>
      <w:proofErr w:type="spellStart"/>
      <w:r w:rsidR="00332946" w:rsidRPr="00777ECB">
        <w:rPr>
          <w:color w:val="000000" w:themeColor="text1"/>
          <w:sz w:val="24"/>
          <w:szCs w:val="24"/>
          <w:lang w:eastAsia="ru-RU"/>
        </w:rPr>
        <w:t>ють</w:t>
      </w:r>
      <w:proofErr w:type="spellEnd"/>
      <w:r w:rsidR="00332946" w:rsidRPr="00777ECB">
        <w:rPr>
          <w:color w:val="000000" w:themeColor="text1"/>
          <w:sz w:val="24"/>
          <w:szCs w:val="24"/>
          <w:lang w:eastAsia="ru-RU"/>
        </w:rPr>
        <w:t xml:space="preserve"> повноваження посадової особи та представника учасника </w:t>
      </w:r>
      <w:r w:rsidR="00CD39A3" w:rsidRPr="00777ECB">
        <w:rPr>
          <w:color w:val="000000" w:themeColor="text1"/>
          <w:sz w:val="24"/>
          <w:szCs w:val="24"/>
          <w:lang w:eastAsia="ru-RU"/>
        </w:rPr>
        <w:t>спрощеної</w:t>
      </w:r>
      <w:r w:rsidR="00332946" w:rsidRPr="00777ECB">
        <w:rPr>
          <w:color w:val="000000" w:themeColor="text1"/>
          <w:sz w:val="24"/>
          <w:szCs w:val="24"/>
          <w:lang w:eastAsia="ru-RU"/>
        </w:rPr>
        <w:t xml:space="preserve"> закупівлі щодо підпису документів пропозиції, а саме:</w:t>
      </w:r>
    </w:p>
    <w:p w14:paraId="36CD5033" w14:textId="49A2450C" w:rsidR="00332946" w:rsidRPr="00777ECB" w:rsidRDefault="00072D0D" w:rsidP="00245474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C4">
        <w:rPr>
          <w:sz w:val="24"/>
          <w:szCs w:val="24"/>
        </w:rPr>
        <w:t>.2</w:t>
      </w:r>
      <w:r w:rsidR="008F2E6E" w:rsidRPr="00777ECB">
        <w:rPr>
          <w:sz w:val="24"/>
          <w:szCs w:val="24"/>
        </w:rPr>
        <w:t>.</w:t>
      </w:r>
      <w:r w:rsidR="00332946" w:rsidRPr="00777ECB">
        <w:rPr>
          <w:sz w:val="24"/>
          <w:szCs w:val="24"/>
        </w:rPr>
        <w:t>1. Керівника учасника-юридичної особи.</w:t>
      </w:r>
    </w:p>
    <w:p w14:paraId="7D8A9748" w14:textId="34A8EE19" w:rsidR="00332946" w:rsidRPr="00777ECB" w:rsidRDefault="00072D0D" w:rsidP="00245474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C4">
        <w:rPr>
          <w:sz w:val="24"/>
          <w:szCs w:val="24"/>
        </w:rPr>
        <w:t>.2</w:t>
      </w:r>
      <w:r w:rsidR="008F2E6E" w:rsidRPr="00777ECB">
        <w:rPr>
          <w:sz w:val="24"/>
          <w:szCs w:val="24"/>
        </w:rPr>
        <w:t>.</w:t>
      </w:r>
      <w:r w:rsidR="00332946" w:rsidRPr="00777ECB">
        <w:rPr>
          <w:sz w:val="24"/>
          <w:szCs w:val="24"/>
        </w:rPr>
        <w:t>2. Представника цього учасника (у разі підписання хоча б одного із документів в складі пропозиції таким представником).</w:t>
      </w:r>
    </w:p>
    <w:p w14:paraId="48DA8E6E" w14:textId="05C1EC35" w:rsidR="00332946" w:rsidRPr="00777ECB" w:rsidRDefault="00072D0D" w:rsidP="00245474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C4">
        <w:rPr>
          <w:sz w:val="24"/>
          <w:szCs w:val="24"/>
        </w:rPr>
        <w:t>.2</w:t>
      </w:r>
      <w:r w:rsidR="008F2E6E" w:rsidRPr="00777ECB">
        <w:rPr>
          <w:sz w:val="24"/>
          <w:szCs w:val="24"/>
        </w:rPr>
        <w:t>.</w:t>
      </w:r>
      <w:r w:rsidR="00332946" w:rsidRPr="00777ECB">
        <w:rPr>
          <w:sz w:val="24"/>
          <w:szCs w:val="24"/>
        </w:rPr>
        <w:t>3. Представника учасника-фізичної особи (у разі підписання хоча б одного із документів в складі пропозиції таким представником).</w:t>
      </w:r>
    </w:p>
    <w:p w14:paraId="755F1B38" w14:textId="77777777" w:rsidR="005D3A2D" w:rsidRPr="008D082F" w:rsidRDefault="005D3A2D" w:rsidP="00DF4ABD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8D082F">
        <w:rPr>
          <w:i/>
          <w:iCs/>
          <w:sz w:val="24"/>
          <w:szCs w:val="24"/>
        </w:rPr>
        <w:t xml:space="preserve">При цьому: </w:t>
      </w:r>
    </w:p>
    <w:p w14:paraId="16264763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bookmarkStart w:id="0" w:name="_Hlk103093353"/>
      <w:r w:rsidRPr="00AC670C">
        <w:rPr>
          <w:i/>
          <w:iCs/>
          <w:sz w:val="24"/>
          <w:szCs w:val="24"/>
        </w:rPr>
        <w:t xml:space="preserve">a) повноваження керівника учасника-юридичної особи підтверджуються сканованими копіями таких документів: </w:t>
      </w:r>
    </w:p>
    <w:p w14:paraId="558D5B09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t xml:space="preserve">- рішення про призначення керівника (у формі протоколу/рішення або виписки/витягу з протоколу або іншого розпорядчого документу органу підприємства/організації до компетенції якого, згідно статутних документів, відноситься прийняття такого рішення); </w:t>
      </w:r>
    </w:p>
    <w:p w14:paraId="2AEA3958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t xml:space="preserve">- наказ про призначення керівника; </w:t>
      </w:r>
    </w:p>
    <w:p w14:paraId="76A6ACF9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t>- установчий/-і документ/-и (статут або установчий договір, або засновницький договір, або положення).</w:t>
      </w:r>
    </w:p>
    <w:p w14:paraId="7346BBA6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t>Учасниками, які здійснюють діяльність на підставі Модельного статуту, затвердженого Постановою Кабінету Міністрів України від 27.03.2019 №367 «Деякі питання дерегуляції господарської діяльності», надаються:</w:t>
      </w:r>
    </w:p>
    <w:p w14:paraId="7B99BE6C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t>- сканована копія довідки учасника в довільній формі, завірена підписом уповноваженої особи учасника закупівлі, щодо ведення діяльності учасника на підставі Модельного статуту шляхом обрання варіантів «за замовчуванням»</w:t>
      </w:r>
    </w:p>
    <w:p w14:paraId="542B1D75" w14:textId="77777777" w:rsidR="00AC670C" w:rsidRPr="00AC670C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AC670C">
        <w:rPr>
          <w:i/>
          <w:iCs/>
          <w:sz w:val="24"/>
          <w:szCs w:val="24"/>
        </w:rPr>
        <w:t xml:space="preserve">або </w:t>
      </w:r>
    </w:p>
    <w:p w14:paraId="51A1F45B" w14:textId="151604D2" w:rsidR="006D3574" w:rsidRPr="00FF0154" w:rsidRDefault="00AC670C" w:rsidP="00AC670C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color w:val="0000FF"/>
          <w:sz w:val="16"/>
          <w:szCs w:val="16"/>
          <w:u w:val="single"/>
        </w:rPr>
      </w:pPr>
      <w:r w:rsidRPr="00AC670C">
        <w:rPr>
          <w:i/>
          <w:iCs/>
          <w:sz w:val="24"/>
          <w:szCs w:val="24"/>
        </w:rPr>
        <w:t>- сканована копія модельного статуту в діючий редакції, з обраними учасником положеннями модельного статуту, завіреного підписом уповноваженої особи учасника закупівлі.</w:t>
      </w:r>
    </w:p>
    <w:bookmarkEnd w:id="0"/>
    <w:p w14:paraId="1F25FE60" w14:textId="53A546AA" w:rsidR="005D3A2D" w:rsidRPr="008D082F" w:rsidRDefault="005D3A2D" w:rsidP="00DF4ABD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4"/>
          <w:szCs w:val="24"/>
        </w:rPr>
      </w:pPr>
      <w:r w:rsidRPr="008D082F">
        <w:rPr>
          <w:i/>
          <w:iCs/>
          <w:sz w:val="24"/>
          <w:szCs w:val="24"/>
        </w:rPr>
        <w:t>б) повноваження представника/-</w:t>
      </w:r>
      <w:proofErr w:type="spellStart"/>
      <w:r w:rsidRPr="008D082F">
        <w:rPr>
          <w:i/>
          <w:iCs/>
          <w:sz w:val="24"/>
          <w:szCs w:val="24"/>
        </w:rPr>
        <w:t>ів</w:t>
      </w:r>
      <w:proofErr w:type="spellEnd"/>
      <w:r w:rsidRPr="008D082F">
        <w:rPr>
          <w:i/>
          <w:iCs/>
          <w:sz w:val="24"/>
          <w:szCs w:val="24"/>
        </w:rPr>
        <w:t xml:space="preserve"> (уповноваженої/-</w:t>
      </w:r>
      <w:proofErr w:type="spellStart"/>
      <w:r w:rsidRPr="008D082F">
        <w:rPr>
          <w:i/>
          <w:iCs/>
          <w:sz w:val="24"/>
          <w:szCs w:val="24"/>
        </w:rPr>
        <w:t>их</w:t>
      </w:r>
      <w:proofErr w:type="spellEnd"/>
      <w:r w:rsidRPr="008D082F">
        <w:rPr>
          <w:i/>
          <w:iCs/>
          <w:sz w:val="24"/>
          <w:szCs w:val="24"/>
        </w:rPr>
        <w:t xml:space="preserve"> особи/-</w:t>
      </w:r>
      <w:proofErr w:type="spellStart"/>
      <w:r w:rsidRPr="008D082F">
        <w:rPr>
          <w:i/>
          <w:iCs/>
          <w:sz w:val="24"/>
          <w:szCs w:val="24"/>
        </w:rPr>
        <w:t>іб</w:t>
      </w:r>
      <w:proofErr w:type="spellEnd"/>
      <w:r w:rsidRPr="008D082F">
        <w:rPr>
          <w:i/>
          <w:iCs/>
          <w:sz w:val="24"/>
          <w:szCs w:val="24"/>
        </w:rPr>
        <w:t xml:space="preserve">) підтверджуються </w:t>
      </w:r>
      <w:proofErr w:type="spellStart"/>
      <w:r w:rsidRPr="008D082F">
        <w:rPr>
          <w:i/>
          <w:iCs/>
          <w:sz w:val="24"/>
          <w:szCs w:val="24"/>
        </w:rPr>
        <w:t>сканкопіями</w:t>
      </w:r>
      <w:proofErr w:type="spellEnd"/>
      <w:r w:rsidRPr="008D082F">
        <w:rPr>
          <w:i/>
          <w:iCs/>
          <w:sz w:val="24"/>
          <w:szCs w:val="24"/>
        </w:rPr>
        <w:t xml:space="preserve"> з оригіналу/-</w:t>
      </w:r>
      <w:proofErr w:type="spellStart"/>
      <w:r w:rsidRPr="008D082F">
        <w:rPr>
          <w:i/>
          <w:iCs/>
          <w:sz w:val="24"/>
          <w:szCs w:val="24"/>
        </w:rPr>
        <w:t>ів</w:t>
      </w:r>
      <w:proofErr w:type="spellEnd"/>
      <w:r w:rsidRPr="008D082F">
        <w:rPr>
          <w:i/>
          <w:iCs/>
          <w:sz w:val="24"/>
          <w:szCs w:val="24"/>
        </w:rPr>
        <w:t xml:space="preserve"> та/або копії/-</w:t>
      </w:r>
      <w:proofErr w:type="spellStart"/>
      <w:r w:rsidRPr="008D082F">
        <w:rPr>
          <w:i/>
          <w:iCs/>
          <w:sz w:val="24"/>
          <w:szCs w:val="24"/>
        </w:rPr>
        <w:t>ій</w:t>
      </w:r>
      <w:proofErr w:type="spellEnd"/>
      <w:r w:rsidRPr="008D082F">
        <w:rPr>
          <w:i/>
          <w:iCs/>
          <w:sz w:val="24"/>
          <w:szCs w:val="24"/>
        </w:rPr>
        <w:t xml:space="preserve"> довіреності/-ей, виданої/-</w:t>
      </w:r>
      <w:proofErr w:type="spellStart"/>
      <w:r w:rsidRPr="008D082F">
        <w:rPr>
          <w:i/>
          <w:iCs/>
          <w:sz w:val="24"/>
          <w:szCs w:val="24"/>
        </w:rPr>
        <w:t>их</w:t>
      </w:r>
      <w:proofErr w:type="spellEnd"/>
      <w:r w:rsidRPr="008D082F">
        <w:rPr>
          <w:i/>
          <w:iCs/>
          <w:sz w:val="24"/>
          <w:szCs w:val="24"/>
        </w:rPr>
        <w:t xml:space="preserve"> на </w:t>
      </w:r>
      <w:r w:rsidR="00601B46">
        <w:rPr>
          <w:i/>
          <w:iCs/>
          <w:sz w:val="24"/>
          <w:szCs w:val="24"/>
        </w:rPr>
        <w:t xml:space="preserve">ім’я </w:t>
      </w:r>
      <w:r w:rsidRPr="008D082F">
        <w:rPr>
          <w:i/>
          <w:iCs/>
          <w:sz w:val="24"/>
          <w:szCs w:val="24"/>
        </w:rPr>
        <w:t>представника/-</w:t>
      </w:r>
      <w:proofErr w:type="spellStart"/>
      <w:r w:rsidRPr="008D082F">
        <w:rPr>
          <w:i/>
          <w:iCs/>
          <w:sz w:val="24"/>
          <w:szCs w:val="24"/>
        </w:rPr>
        <w:t>ів</w:t>
      </w:r>
      <w:proofErr w:type="spellEnd"/>
      <w:r w:rsidRPr="008D082F">
        <w:rPr>
          <w:i/>
          <w:iCs/>
          <w:sz w:val="24"/>
          <w:szCs w:val="24"/>
        </w:rPr>
        <w:t xml:space="preserve"> учасника, підписаної/-</w:t>
      </w:r>
      <w:proofErr w:type="spellStart"/>
      <w:r w:rsidRPr="008D082F">
        <w:rPr>
          <w:i/>
          <w:iCs/>
          <w:sz w:val="24"/>
          <w:szCs w:val="24"/>
        </w:rPr>
        <w:t>их</w:t>
      </w:r>
      <w:proofErr w:type="spellEnd"/>
      <w:r w:rsidRPr="008D082F">
        <w:rPr>
          <w:i/>
          <w:iCs/>
          <w:sz w:val="24"/>
          <w:szCs w:val="24"/>
        </w:rPr>
        <w:t xml:space="preserve"> уповноваженою/-</w:t>
      </w:r>
      <w:proofErr w:type="spellStart"/>
      <w:r w:rsidRPr="008D082F">
        <w:rPr>
          <w:i/>
          <w:iCs/>
          <w:sz w:val="24"/>
          <w:szCs w:val="24"/>
        </w:rPr>
        <w:t>ими</w:t>
      </w:r>
      <w:proofErr w:type="spellEnd"/>
      <w:r w:rsidRPr="008D082F">
        <w:rPr>
          <w:i/>
          <w:iCs/>
          <w:sz w:val="24"/>
          <w:szCs w:val="24"/>
        </w:rPr>
        <w:t xml:space="preserve"> особою/-</w:t>
      </w:r>
      <w:proofErr w:type="spellStart"/>
      <w:r w:rsidRPr="008D082F">
        <w:rPr>
          <w:i/>
          <w:iCs/>
          <w:sz w:val="24"/>
          <w:szCs w:val="24"/>
        </w:rPr>
        <w:t>ами</w:t>
      </w:r>
      <w:proofErr w:type="spellEnd"/>
      <w:r w:rsidRPr="008D082F">
        <w:rPr>
          <w:i/>
          <w:iCs/>
          <w:sz w:val="24"/>
          <w:szCs w:val="24"/>
        </w:rPr>
        <w:t xml:space="preserve"> учасника.</w:t>
      </w:r>
    </w:p>
    <w:p w14:paraId="0F9C6D36" w14:textId="77777777" w:rsidR="005D3A2D" w:rsidRPr="008D082F" w:rsidRDefault="005D3A2D" w:rsidP="00DF4ABD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14"/>
          <w:szCs w:val="24"/>
        </w:rPr>
      </w:pPr>
    </w:p>
    <w:p w14:paraId="57959244" w14:textId="77777777" w:rsidR="00562C49" w:rsidRPr="007C1BFA" w:rsidRDefault="00562C49" w:rsidP="00DF4ABD">
      <w:pPr>
        <w:autoSpaceDE w:val="0"/>
        <w:autoSpaceDN w:val="0"/>
        <w:adjustRightInd w:val="0"/>
        <w:spacing w:after="0"/>
        <w:ind w:firstLine="567"/>
        <w:jc w:val="both"/>
        <w:rPr>
          <w:sz w:val="2"/>
          <w:szCs w:val="12"/>
        </w:rPr>
      </w:pPr>
    </w:p>
    <w:p w14:paraId="210845C6" w14:textId="47BAE961" w:rsidR="001E5ADF" w:rsidRDefault="00072D0D" w:rsidP="00DF4ABD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6620">
        <w:rPr>
          <w:sz w:val="24"/>
          <w:szCs w:val="24"/>
        </w:rPr>
        <w:t>.</w:t>
      </w:r>
      <w:r w:rsidR="002B72C4">
        <w:rPr>
          <w:sz w:val="24"/>
          <w:szCs w:val="24"/>
        </w:rPr>
        <w:t>3</w:t>
      </w:r>
      <w:r w:rsidR="005A6620">
        <w:rPr>
          <w:sz w:val="24"/>
          <w:szCs w:val="24"/>
        </w:rPr>
        <w:t>.</w:t>
      </w:r>
      <w:r w:rsidR="00230F45" w:rsidRPr="007C1BFA">
        <w:rPr>
          <w:sz w:val="24"/>
          <w:szCs w:val="24"/>
        </w:rPr>
        <w:t xml:space="preserve"> </w:t>
      </w:r>
      <w:r w:rsidR="00306782" w:rsidRPr="007C1BFA">
        <w:rPr>
          <w:sz w:val="24"/>
          <w:szCs w:val="24"/>
        </w:rPr>
        <w:tab/>
      </w:r>
      <w:proofErr w:type="spellStart"/>
      <w:r w:rsidR="005A6620">
        <w:rPr>
          <w:color w:val="000000" w:themeColor="text1"/>
          <w:sz w:val="24"/>
          <w:szCs w:val="24"/>
          <w:lang w:eastAsia="ru-RU"/>
        </w:rPr>
        <w:t>Сканкопія</w:t>
      </w:r>
      <w:proofErr w:type="spellEnd"/>
      <w:r w:rsidR="005A6620">
        <w:rPr>
          <w:color w:val="000000" w:themeColor="text1"/>
          <w:sz w:val="24"/>
          <w:szCs w:val="24"/>
          <w:lang w:eastAsia="ru-RU"/>
        </w:rPr>
        <w:t>/-ї оригіналу/-</w:t>
      </w:r>
      <w:proofErr w:type="spellStart"/>
      <w:r w:rsidR="005A6620">
        <w:rPr>
          <w:color w:val="000000" w:themeColor="text1"/>
          <w:sz w:val="24"/>
          <w:szCs w:val="24"/>
          <w:lang w:eastAsia="ru-RU"/>
        </w:rPr>
        <w:t>ів</w:t>
      </w:r>
      <w:proofErr w:type="spellEnd"/>
      <w:r w:rsidR="005A6620">
        <w:rPr>
          <w:color w:val="000000" w:themeColor="text1"/>
          <w:sz w:val="24"/>
          <w:szCs w:val="24"/>
          <w:lang w:eastAsia="ru-RU"/>
        </w:rPr>
        <w:t xml:space="preserve"> та/або копії/-й</w:t>
      </w:r>
      <w:r w:rsidR="005A6620">
        <w:rPr>
          <w:sz w:val="24"/>
          <w:szCs w:val="24"/>
        </w:rPr>
        <w:t xml:space="preserve"> г</w:t>
      </w:r>
      <w:r w:rsidR="001E5ADF" w:rsidRPr="001E5ADF">
        <w:rPr>
          <w:sz w:val="24"/>
          <w:szCs w:val="24"/>
        </w:rPr>
        <w:t>арантійн</w:t>
      </w:r>
      <w:r w:rsidR="005A6620">
        <w:rPr>
          <w:sz w:val="24"/>
          <w:szCs w:val="24"/>
        </w:rPr>
        <w:t>ого</w:t>
      </w:r>
      <w:r w:rsidR="001E5ADF" w:rsidRPr="001E5ADF">
        <w:rPr>
          <w:sz w:val="24"/>
          <w:szCs w:val="24"/>
        </w:rPr>
        <w:t xml:space="preserve"> лист</w:t>
      </w:r>
      <w:r w:rsidR="005A6620">
        <w:rPr>
          <w:sz w:val="24"/>
          <w:szCs w:val="24"/>
        </w:rPr>
        <w:t>а</w:t>
      </w:r>
      <w:r w:rsidR="001E5ADF">
        <w:rPr>
          <w:sz w:val="24"/>
          <w:szCs w:val="24"/>
        </w:rPr>
        <w:t xml:space="preserve"> </w:t>
      </w:r>
      <w:r w:rsidR="001E5ADF" w:rsidRPr="001E5ADF">
        <w:rPr>
          <w:sz w:val="24"/>
          <w:szCs w:val="24"/>
        </w:rPr>
        <w:t xml:space="preserve">(за формою, яку наведено у </w:t>
      </w:r>
      <w:r w:rsidR="001E5ADF" w:rsidRPr="001E5ADF">
        <w:rPr>
          <w:b/>
          <w:sz w:val="24"/>
          <w:szCs w:val="24"/>
        </w:rPr>
        <w:t xml:space="preserve">Додатку </w:t>
      </w:r>
      <w:r w:rsidR="00511A96" w:rsidRPr="008D082F">
        <w:rPr>
          <w:b/>
          <w:color w:val="000000" w:themeColor="text1"/>
          <w:sz w:val="22"/>
          <w:lang w:val="en-US" w:eastAsia="uk-UA"/>
        </w:rPr>
        <w:t>I</w:t>
      </w:r>
      <w:r w:rsidR="00511A96" w:rsidRPr="008D082F">
        <w:rPr>
          <w:b/>
          <w:color w:val="000000" w:themeColor="text1"/>
          <w:sz w:val="22"/>
          <w:lang w:eastAsia="uk-UA"/>
        </w:rPr>
        <w:t>V</w:t>
      </w:r>
      <w:r w:rsidR="001E5ADF" w:rsidRPr="001E5ADF">
        <w:rPr>
          <w:b/>
          <w:sz w:val="24"/>
          <w:szCs w:val="24"/>
        </w:rPr>
        <w:t xml:space="preserve"> </w:t>
      </w:r>
      <w:r w:rsidR="001E5ADF" w:rsidRPr="001E5ADF">
        <w:rPr>
          <w:sz w:val="24"/>
          <w:szCs w:val="24"/>
        </w:rPr>
        <w:t>до оголошення про проведення спрощеної закупівлі</w:t>
      </w:r>
      <w:r w:rsidR="00C44775">
        <w:rPr>
          <w:sz w:val="24"/>
          <w:szCs w:val="24"/>
        </w:rPr>
        <w:t>).</w:t>
      </w:r>
    </w:p>
    <w:p w14:paraId="0B2298C4" w14:textId="77777777" w:rsidR="00EA4C57" w:rsidRPr="001E5ADF" w:rsidRDefault="00EA4C57" w:rsidP="00DF4ABD">
      <w:pPr>
        <w:spacing w:after="0"/>
        <w:ind w:firstLine="567"/>
        <w:jc w:val="both"/>
        <w:rPr>
          <w:sz w:val="24"/>
          <w:szCs w:val="24"/>
        </w:rPr>
      </w:pPr>
    </w:p>
    <w:p w14:paraId="6542B7DF" w14:textId="2C77AD8F" w:rsidR="00E916AC" w:rsidRPr="007C1BFA" w:rsidRDefault="00072D0D" w:rsidP="00DF4ABD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6A55">
        <w:rPr>
          <w:sz w:val="24"/>
          <w:szCs w:val="24"/>
        </w:rPr>
        <w:t>.</w:t>
      </w:r>
      <w:r w:rsidR="002B72C4">
        <w:rPr>
          <w:sz w:val="24"/>
          <w:szCs w:val="24"/>
        </w:rPr>
        <w:t>4</w:t>
      </w:r>
      <w:r w:rsidR="00106A55">
        <w:rPr>
          <w:sz w:val="24"/>
          <w:szCs w:val="24"/>
        </w:rPr>
        <w:t>.</w:t>
      </w:r>
      <w:r w:rsidR="00E916AC">
        <w:rPr>
          <w:sz w:val="24"/>
          <w:szCs w:val="24"/>
        </w:rPr>
        <w:t xml:space="preserve"> </w:t>
      </w:r>
      <w:r w:rsidR="00B87A86" w:rsidRPr="00B87A86">
        <w:rPr>
          <w:sz w:val="24"/>
          <w:szCs w:val="24"/>
        </w:rPr>
        <w:t>У разі якщо пропозиція подається об’єднанням учасників, до неї обов’язково включається документ про створення такого об’єднання.</w:t>
      </w:r>
    </w:p>
    <w:p w14:paraId="1E73762A" w14:textId="77777777" w:rsidR="00F60AA0" w:rsidRDefault="00F60AA0" w:rsidP="00444F52">
      <w:pPr>
        <w:spacing w:after="0" w:line="216" w:lineRule="auto"/>
        <w:ind w:firstLine="567"/>
        <w:jc w:val="both"/>
        <w:rPr>
          <w:sz w:val="24"/>
          <w:szCs w:val="24"/>
        </w:rPr>
      </w:pPr>
    </w:p>
    <w:p w14:paraId="51F1E4EA" w14:textId="26463FB5" w:rsidR="00E462B6" w:rsidRPr="006B20F9" w:rsidRDefault="00E462B6" w:rsidP="00E462B6">
      <w:pPr>
        <w:widowControl w:val="0"/>
        <w:shd w:val="clear" w:color="auto" w:fill="FFFFFF"/>
        <w:spacing w:after="0" w:line="240" w:lineRule="auto"/>
        <w:ind w:right="113" w:firstLine="567"/>
        <w:contextualSpacing/>
        <w:jc w:val="both"/>
        <w:rPr>
          <w:rFonts w:eastAsia="Calibri"/>
          <w:sz w:val="24"/>
          <w:szCs w:val="24"/>
        </w:rPr>
      </w:pPr>
      <w:r w:rsidRPr="00B90481">
        <w:rPr>
          <w:rFonts w:eastAsia="Calibri"/>
          <w:b/>
          <w:sz w:val="24"/>
          <w:szCs w:val="24"/>
        </w:rPr>
        <w:t>Виявлення факту зазначення учасником закупівлі у складі його пропозиції будь-якої недостовірної інформ</w:t>
      </w:r>
      <w:r w:rsidR="00EC1739">
        <w:rPr>
          <w:rFonts w:eastAsia="Calibri"/>
          <w:b/>
          <w:sz w:val="24"/>
          <w:szCs w:val="24"/>
        </w:rPr>
        <w:t xml:space="preserve">ації, замовником буде </w:t>
      </w:r>
      <w:proofErr w:type="spellStart"/>
      <w:r w:rsidR="00EC1739">
        <w:rPr>
          <w:rFonts w:eastAsia="Calibri"/>
          <w:b/>
          <w:sz w:val="24"/>
          <w:szCs w:val="24"/>
        </w:rPr>
        <w:t>розцінено</w:t>
      </w:r>
      <w:proofErr w:type="spellEnd"/>
      <w:r w:rsidR="00EC1739">
        <w:rPr>
          <w:rFonts w:eastAsia="Calibri"/>
          <w:b/>
          <w:sz w:val="24"/>
          <w:szCs w:val="24"/>
        </w:rPr>
        <w:t>,</w:t>
      </w:r>
      <w:r w:rsidRPr="00B90481">
        <w:rPr>
          <w:rFonts w:eastAsia="Calibri"/>
          <w:b/>
          <w:sz w:val="24"/>
          <w:szCs w:val="24"/>
        </w:rPr>
        <w:t xml:space="preserve"> як невідповідність пропозиції учасника умовам, визначеним в оголошенні про проведення спрощеної закупівлі, та вимогам до предмета закупівлі.</w:t>
      </w:r>
    </w:p>
    <w:p w14:paraId="6D335086" w14:textId="77777777" w:rsidR="00A86932" w:rsidRDefault="00A86932" w:rsidP="00FC014A">
      <w:pPr>
        <w:spacing w:after="0" w:line="216" w:lineRule="auto"/>
        <w:ind w:left="567" w:hanging="567"/>
        <w:jc w:val="both"/>
        <w:rPr>
          <w:sz w:val="24"/>
          <w:szCs w:val="24"/>
        </w:rPr>
      </w:pPr>
    </w:p>
    <w:p w14:paraId="2DC9758E" w14:textId="03ECD898" w:rsidR="00120C3C" w:rsidRDefault="00120C3C" w:rsidP="00FC014A">
      <w:pPr>
        <w:spacing w:after="0" w:line="216" w:lineRule="auto"/>
        <w:ind w:left="567" w:hanging="567"/>
        <w:jc w:val="both"/>
        <w:rPr>
          <w:sz w:val="24"/>
          <w:szCs w:val="24"/>
        </w:rPr>
      </w:pPr>
    </w:p>
    <w:p w14:paraId="303DE356" w14:textId="77777777" w:rsidR="006C344F" w:rsidRDefault="006C344F" w:rsidP="00FC014A">
      <w:pPr>
        <w:spacing w:after="0" w:line="216" w:lineRule="auto"/>
        <w:ind w:left="567" w:hanging="567"/>
        <w:jc w:val="both"/>
        <w:rPr>
          <w:sz w:val="24"/>
          <w:szCs w:val="24"/>
        </w:rPr>
      </w:pPr>
    </w:p>
    <w:p w14:paraId="7E548CF2" w14:textId="2FF385AA" w:rsidR="00230F45" w:rsidRDefault="00230F45" w:rsidP="00444F52">
      <w:pPr>
        <w:spacing w:after="0" w:line="216" w:lineRule="auto"/>
        <w:jc w:val="center"/>
        <w:rPr>
          <w:b/>
          <w:sz w:val="24"/>
          <w:szCs w:val="24"/>
        </w:rPr>
      </w:pPr>
      <w:r w:rsidRPr="007C1BFA">
        <w:rPr>
          <w:b/>
          <w:sz w:val="24"/>
          <w:szCs w:val="24"/>
        </w:rPr>
        <w:lastRenderedPageBreak/>
        <w:t>ІІ. ВИМОГИ ДО ІНФОРМАЦІЇ, ЩО ВІДНОСИТЬСЯ ДО СКЛАДУ ПРОПОЗИЦІЇ ТА ПІДЛЯГАЄ ЗАВАНТАЖЕННЮ В ЕСЗ У ВИГЛЯДІ ФАЙЛІВ</w:t>
      </w:r>
    </w:p>
    <w:p w14:paraId="1F202B8C" w14:textId="77777777" w:rsidR="006D3574" w:rsidRPr="007C1BFA" w:rsidRDefault="006D3574" w:rsidP="00444F52">
      <w:pPr>
        <w:spacing w:after="0" w:line="216" w:lineRule="auto"/>
        <w:jc w:val="center"/>
        <w:rPr>
          <w:sz w:val="24"/>
          <w:szCs w:val="24"/>
        </w:rPr>
      </w:pPr>
    </w:p>
    <w:p w14:paraId="0CB02A4F" w14:textId="77777777" w:rsidR="00306782" w:rsidRPr="007C1BFA" w:rsidRDefault="00306782" w:rsidP="00FC014A">
      <w:pPr>
        <w:spacing w:after="0" w:line="216" w:lineRule="auto"/>
        <w:ind w:left="567" w:hanging="567"/>
        <w:jc w:val="both"/>
        <w:rPr>
          <w:sz w:val="12"/>
          <w:szCs w:val="12"/>
        </w:rPr>
      </w:pPr>
    </w:p>
    <w:p w14:paraId="762F35CB" w14:textId="77777777" w:rsidR="00EF2595" w:rsidRDefault="00C63365" w:rsidP="00743AC1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7C1BFA">
        <w:rPr>
          <w:sz w:val="24"/>
          <w:szCs w:val="24"/>
        </w:rPr>
        <w:t>Кожен файл, який містить документ/інформацію, завантажується учасником у форматах .</w:t>
      </w:r>
      <w:proofErr w:type="spellStart"/>
      <w:r w:rsidRPr="007C1BFA">
        <w:rPr>
          <w:sz w:val="24"/>
          <w:szCs w:val="24"/>
        </w:rPr>
        <w:t>pdf</w:t>
      </w:r>
      <w:proofErr w:type="spellEnd"/>
      <w:r w:rsidRPr="007C1BFA">
        <w:rPr>
          <w:sz w:val="24"/>
          <w:szCs w:val="24"/>
        </w:rPr>
        <w:t>, .</w:t>
      </w:r>
      <w:proofErr w:type="spellStart"/>
      <w:r w:rsidRPr="007C1BFA">
        <w:rPr>
          <w:sz w:val="24"/>
          <w:szCs w:val="24"/>
        </w:rPr>
        <w:t>jpg</w:t>
      </w:r>
      <w:proofErr w:type="spellEnd"/>
      <w:r w:rsidRPr="007C1BFA">
        <w:rPr>
          <w:sz w:val="24"/>
          <w:szCs w:val="24"/>
        </w:rPr>
        <w:t>, .</w:t>
      </w:r>
      <w:proofErr w:type="spellStart"/>
      <w:r w:rsidRPr="007C1BFA">
        <w:rPr>
          <w:sz w:val="24"/>
          <w:szCs w:val="24"/>
        </w:rPr>
        <w:t>jpeg</w:t>
      </w:r>
      <w:proofErr w:type="spellEnd"/>
      <w:r w:rsidRPr="007C1BFA">
        <w:rPr>
          <w:sz w:val="24"/>
          <w:szCs w:val="24"/>
        </w:rPr>
        <w:t>, із зазначенням назви документа/інформації (окрім файлу/-</w:t>
      </w:r>
      <w:proofErr w:type="spellStart"/>
      <w:r w:rsidRPr="007C1BFA">
        <w:rPr>
          <w:sz w:val="24"/>
          <w:szCs w:val="24"/>
        </w:rPr>
        <w:t>ів</w:t>
      </w:r>
      <w:proofErr w:type="spellEnd"/>
      <w:r w:rsidRPr="007C1BFA">
        <w:rPr>
          <w:sz w:val="24"/>
          <w:szCs w:val="24"/>
        </w:rPr>
        <w:t>, що підтверджує/-</w:t>
      </w:r>
      <w:proofErr w:type="spellStart"/>
      <w:r w:rsidRPr="007C1BFA">
        <w:rPr>
          <w:sz w:val="24"/>
          <w:szCs w:val="24"/>
        </w:rPr>
        <w:t>ють</w:t>
      </w:r>
      <w:proofErr w:type="spellEnd"/>
      <w:r w:rsidRPr="007C1BFA">
        <w:rPr>
          <w:sz w:val="24"/>
          <w:szCs w:val="24"/>
        </w:rPr>
        <w:t xml:space="preserve"> надання учасником забезпечення пропозиції</w:t>
      </w:r>
      <w:r w:rsidR="002E42C4" w:rsidRPr="007C1BFA">
        <w:rPr>
          <w:sz w:val="24"/>
          <w:szCs w:val="24"/>
        </w:rPr>
        <w:t xml:space="preserve">, </w:t>
      </w:r>
      <w:r w:rsidRPr="007C1BFA">
        <w:rPr>
          <w:sz w:val="24"/>
          <w:szCs w:val="24"/>
        </w:rPr>
        <w:t xml:space="preserve">разі якщо таке забезпечення вимагається замовником). </w:t>
      </w:r>
    </w:p>
    <w:p w14:paraId="75A10B6D" w14:textId="0C2F97F9" w:rsidR="00C63365" w:rsidRDefault="00C63365" w:rsidP="00743AC1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7C1BFA">
        <w:rPr>
          <w:sz w:val="24"/>
          <w:szCs w:val="24"/>
        </w:rPr>
        <w:t>Формати файлів повинні бути доступними для загального перегляду без</w:t>
      </w:r>
      <w:r w:rsidR="002E42C4" w:rsidRPr="007C1BFA">
        <w:rPr>
          <w:sz w:val="24"/>
          <w:szCs w:val="24"/>
        </w:rPr>
        <w:t xml:space="preserve"> необхідності</w:t>
      </w:r>
      <w:r w:rsidRPr="007C1BFA">
        <w:rPr>
          <w:sz w:val="24"/>
          <w:szCs w:val="24"/>
        </w:rPr>
        <w:t xml:space="preserve"> придбання спеціалізованого програмного забезпечення.</w:t>
      </w:r>
    </w:p>
    <w:p w14:paraId="448953A7" w14:textId="0C0A37BA" w:rsidR="00C63365" w:rsidRDefault="00C63365" w:rsidP="00743AC1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7C1BFA">
        <w:rPr>
          <w:sz w:val="24"/>
          <w:szCs w:val="24"/>
        </w:rPr>
        <w:t xml:space="preserve">Перелік документів, які вимагаються замовником в </w:t>
      </w:r>
      <w:r w:rsidR="00E916AC">
        <w:rPr>
          <w:sz w:val="24"/>
          <w:szCs w:val="24"/>
        </w:rPr>
        <w:t xml:space="preserve">оголошенні про проведення спрощеної закупівлі </w:t>
      </w:r>
      <w:r w:rsidRPr="007C1BFA">
        <w:rPr>
          <w:sz w:val="24"/>
          <w:szCs w:val="24"/>
        </w:rPr>
        <w:t xml:space="preserve"> від учасника</w:t>
      </w:r>
      <w:r w:rsidR="002E42C4" w:rsidRPr="007C1BFA">
        <w:rPr>
          <w:sz w:val="24"/>
          <w:szCs w:val="24"/>
        </w:rPr>
        <w:t>,</w:t>
      </w:r>
      <w:r w:rsidRPr="007C1BFA">
        <w:rPr>
          <w:sz w:val="24"/>
          <w:szCs w:val="24"/>
        </w:rPr>
        <w:t xml:space="preserve"> в складі його пропозиції, є вичерпним.</w:t>
      </w:r>
    </w:p>
    <w:p w14:paraId="3A65FD90" w14:textId="75BD4132" w:rsidR="0082732D" w:rsidRDefault="0082732D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C44775">
        <w:rPr>
          <w:sz w:val="24"/>
          <w:szCs w:val="24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</w:t>
      </w:r>
    </w:p>
    <w:p w14:paraId="292D319F" w14:textId="38DFEB84" w:rsidR="00FA3CA9" w:rsidRDefault="00FA3CA9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Замовник залишає за собою право перевірити будь-яку інформацію, надану учасником у складі пропозиції закупівлі, шляхом звернення до органів державної влади, підприємств, установ, організацій відповідно до їх компетенції.</w:t>
      </w:r>
    </w:p>
    <w:p w14:paraId="2E8EADC0" w14:textId="2FD8E5CC" w:rsidR="00DF124F" w:rsidRDefault="0015613C" w:rsidP="00DF124F">
      <w:pPr>
        <w:tabs>
          <w:tab w:val="left" w:pos="993"/>
        </w:tabs>
        <w:spacing w:after="0"/>
        <w:ind w:firstLine="567"/>
        <w:jc w:val="both"/>
        <w:rPr>
          <w:color w:val="548DD4" w:themeColor="text2" w:themeTint="99"/>
          <w:sz w:val="24"/>
          <w:szCs w:val="24"/>
        </w:rPr>
      </w:pPr>
      <w:r w:rsidRPr="0089350C">
        <w:rPr>
          <w:sz w:val="24"/>
          <w:szCs w:val="24"/>
        </w:rPr>
        <w:t>4. Учасник повинен накласти на пропозицію кваліфікований електронний</w:t>
      </w:r>
      <w:r>
        <w:rPr>
          <w:sz w:val="24"/>
          <w:szCs w:val="24"/>
        </w:rPr>
        <w:t xml:space="preserve"> підпис (КЕП) або удосконалений електронний підпис</w:t>
      </w:r>
      <w:r w:rsidRPr="0089350C">
        <w:rPr>
          <w:sz w:val="24"/>
          <w:szCs w:val="24"/>
        </w:rPr>
        <w:t xml:space="preserve"> на кваліфікованому сертифікаті (УЕП) уповноваженої особи учасника</w:t>
      </w:r>
      <w:r w:rsidR="00D61EE6">
        <w:rPr>
          <w:sz w:val="24"/>
          <w:szCs w:val="24"/>
        </w:rPr>
        <w:t xml:space="preserve"> </w:t>
      </w:r>
      <w:r w:rsidRPr="0089350C">
        <w:rPr>
          <w:sz w:val="24"/>
          <w:szCs w:val="24"/>
        </w:rPr>
        <w:t>закупівлі, повноваження якої щодо підпису документів пропозиції підтверджуються відповідно до поданих документі</w:t>
      </w:r>
      <w:r w:rsidR="002B72C4">
        <w:rPr>
          <w:sz w:val="24"/>
          <w:szCs w:val="24"/>
        </w:rPr>
        <w:t>в, що вимагаються згідно п. 3.2</w:t>
      </w:r>
      <w:r w:rsidRPr="0089350C">
        <w:rPr>
          <w:sz w:val="24"/>
          <w:szCs w:val="24"/>
        </w:rPr>
        <w:t xml:space="preserve"> розділу І Додатку ІІ до оголошення.</w:t>
      </w:r>
      <w:r w:rsidR="00D61EE6">
        <w:rPr>
          <w:sz w:val="24"/>
          <w:szCs w:val="24"/>
        </w:rPr>
        <w:t xml:space="preserve"> </w:t>
      </w:r>
      <w:r w:rsidR="00DF124F" w:rsidRPr="004A20EB">
        <w:rPr>
          <w:color w:val="548DD4" w:themeColor="text2" w:themeTint="99"/>
          <w:sz w:val="24"/>
          <w:szCs w:val="24"/>
        </w:rPr>
        <w:t>Враховуючи введення воєнного стану в Україні відповідно до Указів Президента України від 24 лютого 2022 року № 64/2022 «Про введення воєнного стану в Україні», від 14 березня 2022 року № 133/2022 «Про продовження строку дії воєнного стану в Україні»</w:t>
      </w:r>
      <w:r w:rsidR="00E55C5B">
        <w:rPr>
          <w:color w:val="548DD4" w:themeColor="text2" w:themeTint="99"/>
          <w:sz w:val="24"/>
          <w:szCs w:val="24"/>
        </w:rPr>
        <w:t xml:space="preserve">, </w:t>
      </w:r>
      <w:r w:rsidR="00DF124F" w:rsidRPr="004A20EB">
        <w:rPr>
          <w:color w:val="548DD4" w:themeColor="text2" w:themeTint="99"/>
          <w:sz w:val="24"/>
          <w:szCs w:val="24"/>
        </w:rPr>
        <w:t>від 18 квітня 2022 року № 259/2022 «Про продовження строку дії воєнного стану в Україні»</w:t>
      </w:r>
      <w:r w:rsidR="00E55C5B">
        <w:rPr>
          <w:color w:val="548DD4" w:themeColor="text2" w:themeTint="99"/>
          <w:sz w:val="24"/>
          <w:szCs w:val="24"/>
        </w:rPr>
        <w:t xml:space="preserve"> та </w:t>
      </w:r>
      <w:r w:rsidR="00E55C5B" w:rsidRPr="004A20EB">
        <w:rPr>
          <w:color w:val="548DD4" w:themeColor="text2" w:themeTint="99"/>
          <w:sz w:val="24"/>
          <w:szCs w:val="24"/>
        </w:rPr>
        <w:t>від 1</w:t>
      </w:r>
      <w:r w:rsidR="00E55C5B">
        <w:rPr>
          <w:color w:val="548DD4" w:themeColor="text2" w:themeTint="99"/>
          <w:sz w:val="24"/>
          <w:szCs w:val="24"/>
        </w:rPr>
        <w:t>7</w:t>
      </w:r>
      <w:r w:rsidR="00E55C5B" w:rsidRPr="004A20EB">
        <w:rPr>
          <w:color w:val="548DD4" w:themeColor="text2" w:themeTint="99"/>
          <w:sz w:val="24"/>
          <w:szCs w:val="24"/>
        </w:rPr>
        <w:t xml:space="preserve"> </w:t>
      </w:r>
      <w:r w:rsidR="00E55C5B">
        <w:rPr>
          <w:color w:val="548DD4" w:themeColor="text2" w:themeTint="99"/>
          <w:sz w:val="24"/>
          <w:szCs w:val="24"/>
        </w:rPr>
        <w:t>травн</w:t>
      </w:r>
      <w:r w:rsidR="00E55C5B" w:rsidRPr="004A20EB">
        <w:rPr>
          <w:color w:val="548DD4" w:themeColor="text2" w:themeTint="99"/>
          <w:sz w:val="24"/>
          <w:szCs w:val="24"/>
        </w:rPr>
        <w:t xml:space="preserve">я 2022 року № </w:t>
      </w:r>
      <w:r w:rsidR="00E55C5B">
        <w:rPr>
          <w:color w:val="548DD4" w:themeColor="text2" w:themeTint="99"/>
          <w:sz w:val="24"/>
          <w:szCs w:val="24"/>
        </w:rPr>
        <w:t>341</w:t>
      </w:r>
      <w:r w:rsidR="00E55C5B" w:rsidRPr="004A20EB">
        <w:rPr>
          <w:color w:val="548DD4" w:themeColor="text2" w:themeTint="99"/>
          <w:sz w:val="24"/>
          <w:szCs w:val="24"/>
        </w:rPr>
        <w:t>/2022 «Про продовження строку дії воєнного стану в Україні»</w:t>
      </w:r>
      <w:r w:rsidR="00E55C5B">
        <w:rPr>
          <w:color w:val="548DD4" w:themeColor="text2" w:themeTint="99"/>
          <w:sz w:val="24"/>
          <w:szCs w:val="24"/>
        </w:rPr>
        <w:t xml:space="preserve"> </w:t>
      </w:r>
      <w:r w:rsidR="00DF124F" w:rsidRPr="004A20EB">
        <w:rPr>
          <w:color w:val="548DD4" w:themeColor="text2" w:themeTint="99"/>
          <w:sz w:val="24"/>
          <w:szCs w:val="24"/>
        </w:rPr>
        <w:t>учасником може бути використано електронний підпис фізичної особи, що не прив’язаний до підприємства/організації/установи, з якою має трудові відносини уповноважена особа учасника, повноваження якої щодо підпису документів пропозиції підтверджуються відповідно до поданих документів, що вимагаються згідно п. 3.</w:t>
      </w:r>
      <w:r w:rsidR="00656075">
        <w:rPr>
          <w:color w:val="548DD4" w:themeColor="text2" w:themeTint="99"/>
          <w:sz w:val="24"/>
          <w:szCs w:val="24"/>
        </w:rPr>
        <w:t>2</w:t>
      </w:r>
      <w:r w:rsidR="00DF124F" w:rsidRPr="004A20EB">
        <w:rPr>
          <w:color w:val="548DD4" w:themeColor="text2" w:themeTint="99"/>
          <w:sz w:val="24"/>
          <w:szCs w:val="24"/>
        </w:rPr>
        <w:t xml:space="preserve"> розділу І Додатку ІІ до оголошення.</w:t>
      </w:r>
    </w:p>
    <w:p w14:paraId="6880C4C5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9350C">
        <w:rPr>
          <w:sz w:val="24"/>
          <w:szCs w:val="24"/>
        </w:rPr>
        <w:t>Якщо пропозиція містить скановані документи і документи в електронній формі, то учасник повинен накласти КЕП/УЕП:</w:t>
      </w:r>
    </w:p>
    <w:p w14:paraId="2F099F18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9350C">
        <w:rPr>
          <w:sz w:val="24"/>
          <w:szCs w:val="24"/>
        </w:rPr>
        <w:t>- на пропозицію в цілому;</w:t>
      </w:r>
    </w:p>
    <w:p w14:paraId="1F293A48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9350C">
        <w:rPr>
          <w:sz w:val="24"/>
          <w:szCs w:val="24"/>
        </w:rPr>
        <w:t>- на кожен оригінал електронного документа окремо.</w:t>
      </w:r>
    </w:p>
    <w:p w14:paraId="0BAD987A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9350C">
        <w:rPr>
          <w:sz w:val="24"/>
          <w:szCs w:val="24"/>
        </w:rPr>
        <w:t>Документи пропозиції, які надані не у формі електронного документа (без КЕП/УЕП на документі) повинні містити підпис уповноваженої посадової особи учасника закупівлі (із зазначенням прізвища, ініціалів та посади особи) на кожній сторінці такого документу (окрім документів, виданих іншими підприємствами/установами/організаціями).</w:t>
      </w:r>
    </w:p>
    <w:p w14:paraId="1DBF3C44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9350C">
        <w:rPr>
          <w:sz w:val="24"/>
          <w:szCs w:val="24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89350C">
        <w:rPr>
          <w:sz w:val="24"/>
          <w:szCs w:val="24"/>
        </w:rPr>
        <w:t>закупівель</w:t>
      </w:r>
      <w:proofErr w:type="spellEnd"/>
      <w:r w:rsidRPr="0089350C">
        <w:rPr>
          <w:sz w:val="24"/>
          <w:szCs w:val="24"/>
        </w:rPr>
        <w:t xml:space="preserve"> із накладанням КЕП/УЕП.</w:t>
      </w:r>
    </w:p>
    <w:p w14:paraId="4C77BC2B" w14:textId="77777777" w:rsidR="0015613C" w:rsidRPr="0089350C" w:rsidRDefault="0015613C" w:rsidP="0015613C">
      <w:pPr>
        <w:tabs>
          <w:tab w:val="left" w:pos="993"/>
        </w:tabs>
        <w:spacing w:after="0"/>
        <w:ind w:firstLine="567"/>
        <w:jc w:val="both"/>
        <w:rPr>
          <w:sz w:val="24"/>
          <w:szCs w:val="24"/>
          <w:lang w:val="ru-RU"/>
        </w:rPr>
      </w:pPr>
      <w:r w:rsidRPr="0089350C">
        <w:rPr>
          <w:sz w:val="24"/>
          <w:szCs w:val="24"/>
        </w:rPr>
        <w:t xml:space="preserve">Створити та підписати електронний документ за допомогою КЕП/УЕП можна за допомогою загальнодоступних програмних комплексів, наприклад: </w:t>
      </w:r>
      <w:hyperlink r:id="rId8" w:history="1">
        <w:r w:rsidRPr="00506DE9">
          <w:rPr>
            <w:rStyle w:val="a4"/>
            <w:sz w:val="24"/>
            <w:szCs w:val="24"/>
          </w:rPr>
          <w:t>https://acskidd.gov.ua/sign</w:t>
        </w:r>
      </w:hyperlink>
      <w:r w:rsidRPr="0089350C">
        <w:rPr>
          <w:sz w:val="24"/>
          <w:szCs w:val="24"/>
        </w:rPr>
        <w:t>.</w:t>
      </w:r>
      <w:r w:rsidRPr="0089350C">
        <w:rPr>
          <w:sz w:val="24"/>
          <w:szCs w:val="24"/>
          <w:lang w:val="ru-RU"/>
        </w:rPr>
        <w:t xml:space="preserve"> </w:t>
      </w:r>
    </w:p>
    <w:p w14:paraId="40BB1E72" w14:textId="55A3F760" w:rsidR="00B26671" w:rsidRPr="00B26671" w:rsidRDefault="00743AC1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26671">
        <w:rPr>
          <w:sz w:val="24"/>
          <w:szCs w:val="24"/>
        </w:rPr>
        <w:t>.</w:t>
      </w:r>
      <w:r w:rsidR="00444F52">
        <w:rPr>
          <w:sz w:val="24"/>
          <w:szCs w:val="24"/>
        </w:rPr>
        <w:tab/>
      </w:r>
      <w:r w:rsidR="00B26671" w:rsidRPr="00B26671">
        <w:rPr>
          <w:sz w:val="24"/>
          <w:szCs w:val="24"/>
        </w:rPr>
        <w:t>Учасники - нерезиденти для виконання вимог щодо подання документів (інформації), передбачених цим додатком подають документи (інформацію), передбачені законодавством держави, де вони зареєстровані з відповідними поясненнями:</w:t>
      </w:r>
    </w:p>
    <w:p w14:paraId="658BD9AC" w14:textId="77777777" w:rsidR="00B26671" w:rsidRPr="00B26671" w:rsidRDefault="00B26671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B26671">
        <w:rPr>
          <w:sz w:val="24"/>
          <w:szCs w:val="24"/>
        </w:rPr>
        <w:lastRenderedPageBreak/>
        <w:t xml:space="preserve">- у разі подання аналогу документу або у разі відсутності такого документу та його аналогу, учасник-нерезидент повинен додати пояснювальну записку з посиланням на нормативно-правові акти держави, резидентом  якої він є; </w:t>
      </w:r>
    </w:p>
    <w:p w14:paraId="412A88A8" w14:textId="77777777" w:rsidR="00B26671" w:rsidRPr="00B26671" w:rsidRDefault="00B26671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B26671">
        <w:rPr>
          <w:sz w:val="24"/>
          <w:szCs w:val="24"/>
        </w:rPr>
        <w:t>- у разі якщо законодавством держави, де зареєстрований учасник-нерезидент, не передбачено надання відповідних документів, учасник надає лист – роз’яснення, в якому зазначає законодавчі підстави ненадання документів, передбачених цим додатком.</w:t>
      </w:r>
    </w:p>
    <w:p w14:paraId="17C96176" w14:textId="77777777" w:rsidR="00B26671" w:rsidRDefault="00B26671" w:rsidP="00743AC1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B26671">
        <w:rPr>
          <w:sz w:val="24"/>
          <w:szCs w:val="24"/>
        </w:rPr>
        <w:t>Учасник-нерезидент заповнює  форми, передбачені у цьому додатку, та надає до них (у разі необхідності) відповідні пояснення, опис яких наведений вище.</w:t>
      </w:r>
    </w:p>
    <w:p w14:paraId="5C879893" w14:textId="77777777" w:rsidR="00D80349" w:rsidRDefault="00D80349" w:rsidP="00444F52">
      <w:pPr>
        <w:spacing w:after="0" w:line="216" w:lineRule="auto"/>
        <w:jc w:val="center"/>
        <w:rPr>
          <w:b/>
          <w:sz w:val="24"/>
          <w:szCs w:val="24"/>
        </w:rPr>
      </w:pPr>
    </w:p>
    <w:p w14:paraId="0F972BCD" w14:textId="77777777" w:rsidR="00D80349" w:rsidRDefault="00D80349" w:rsidP="00444F52">
      <w:pPr>
        <w:spacing w:after="0" w:line="216" w:lineRule="auto"/>
        <w:jc w:val="center"/>
        <w:rPr>
          <w:b/>
          <w:sz w:val="24"/>
          <w:szCs w:val="24"/>
        </w:rPr>
      </w:pPr>
    </w:p>
    <w:p w14:paraId="3146FC33" w14:textId="13AA8403" w:rsidR="0029470B" w:rsidRDefault="0029470B" w:rsidP="00444F52">
      <w:pPr>
        <w:spacing w:after="0" w:line="216" w:lineRule="auto"/>
        <w:jc w:val="center"/>
        <w:rPr>
          <w:b/>
          <w:sz w:val="24"/>
          <w:szCs w:val="24"/>
        </w:rPr>
      </w:pPr>
      <w:r w:rsidRPr="007C1BFA">
        <w:rPr>
          <w:b/>
          <w:sz w:val="24"/>
          <w:szCs w:val="24"/>
        </w:rPr>
        <w:t xml:space="preserve">ІІІ. ВИМОГИ ДО </w:t>
      </w:r>
      <w:r>
        <w:rPr>
          <w:b/>
          <w:sz w:val="24"/>
          <w:szCs w:val="24"/>
        </w:rPr>
        <w:t>ДОКУМЕНТІВ</w:t>
      </w:r>
      <w:r w:rsidRPr="007C1BFA">
        <w:rPr>
          <w:b/>
          <w:sz w:val="24"/>
          <w:szCs w:val="24"/>
        </w:rPr>
        <w:t xml:space="preserve">, ЩО </w:t>
      </w:r>
      <w:r>
        <w:rPr>
          <w:b/>
          <w:sz w:val="24"/>
          <w:szCs w:val="24"/>
        </w:rPr>
        <w:t xml:space="preserve">НАДАЮТЬСЯ ПЕРЕМОЖЦЕМ </w:t>
      </w:r>
      <w:r w:rsidR="000273CC">
        <w:rPr>
          <w:b/>
          <w:sz w:val="24"/>
          <w:szCs w:val="24"/>
        </w:rPr>
        <w:t>СПРОЩЕНОЇ ЗАКУПІВЛІ</w:t>
      </w:r>
      <w:r>
        <w:rPr>
          <w:b/>
          <w:sz w:val="24"/>
          <w:szCs w:val="24"/>
        </w:rPr>
        <w:t>, ПОРЯДКУ І СТРОКІВ ЇХ НАДАННЯ</w:t>
      </w:r>
    </w:p>
    <w:p w14:paraId="30335521" w14:textId="77777777" w:rsidR="006D3574" w:rsidRPr="007C1BFA" w:rsidRDefault="006D3574" w:rsidP="00444F52">
      <w:pPr>
        <w:spacing w:after="0" w:line="216" w:lineRule="auto"/>
        <w:jc w:val="center"/>
        <w:rPr>
          <w:sz w:val="24"/>
          <w:szCs w:val="24"/>
        </w:rPr>
      </w:pPr>
    </w:p>
    <w:p w14:paraId="6CE9509A" w14:textId="05D1E2FF" w:rsidR="008F69A1" w:rsidRPr="008F69A1" w:rsidRDefault="008F69A1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F69A1">
        <w:rPr>
          <w:sz w:val="24"/>
          <w:szCs w:val="24"/>
        </w:rPr>
        <w:t xml:space="preserve">1. </w:t>
      </w:r>
      <w:r w:rsidRPr="008F69A1">
        <w:rPr>
          <w:sz w:val="24"/>
          <w:szCs w:val="24"/>
        </w:rPr>
        <w:tab/>
        <w:t xml:space="preserve">Переможець </w:t>
      </w:r>
      <w:r w:rsidR="000273CC">
        <w:rPr>
          <w:sz w:val="24"/>
          <w:szCs w:val="24"/>
        </w:rPr>
        <w:t>спрощеної закупівлі</w:t>
      </w:r>
      <w:r w:rsidR="009A4237">
        <w:rPr>
          <w:sz w:val="24"/>
          <w:szCs w:val="24"/>
        </w:rPr>
        <w:t>,</w:t>
      </w:r>
      <w:r w:rsidRPr="008F69A1">
        <w:rPr>
          <w:sz w:val="24"/>
          <w:szCs w:val="24"/>
        </w:rPr>
        <w:t xml:space="preserve"> у строк, що не перевищує </w:t>
      </w:r>
      <w:r w:rsidRPr="00463E12">
        <w:rPr>
          <w:sz w:val="24"/>
          <w:szCs w:val="24"/>
        </w:rPr>
        <w:t>10</w:t>
      </w:r>
      <w:r w:rsidRPr="008F69A1">
        <w:rPr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</w:t>
      </w:r>
      <w:r w:rsidR="009A4237">
        <w:rPr>
          <w:sz w:val="24"/>
          <w:szCs w:val="24"/>
        </w:rPr>
        <w:t>,</w:t>
      </w:r>
      <w:r w:rsidRPr="008F69A1">
        <w:rPr>
          <w:sz w:val="24"/>
          <w:szCs w:val="24"/>
        </w:rPr>
        <w:t xml:space="preserve"> надає замовнику наступну інформацію</w:t>
      </w:r>
      <w:r w:rsidR="00FD05DD">
        <w:rPr>
          <w:sz w:val="24"/>
          <w:szCs w:val="24"/>
        </w:rPr>
        <w:t>/</w:t>
      </w:r>
      <w:r w:rsidRPr="008F69A1">
        <w:rPr>
          <w:sz w:val="24"/>
          <w:szCs w:val="24"/>
        </w:rPr>
        <w:t>документи:</w:t>
      </w:r>
    </w:p>
    <w:p w14:paraId="11227133" w14:textId="113D7DC4" w:rsidR="000273CC" w:rsidRDefault="008F69A1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8F69A1">
        <w:rPr>
          <w:sz w:val="24"/>
          <w:szCs w:val="24"/>
        </w:rPr>
        <w:t>1.1. </w:t>
      </w:r>
      <w:r w:rsidRPr="008F69A1">
        <w:rPr>
          <w:sz w:val="24"/>
          <w:szCs w:val="24"/>
        </w:rPr>
        <w:tab/>
      </w:r>
      <w:r w:rsidR="00FC3FF8">
        <w:rPr>
          <w:sz w:val="24"/>
          <w:szCs w:val="24"/>
        </w:rPr>
        <w:t>Р</w:t>
      </w:r>
      <w:r w:rsidRPr="008F69A1">
        <w:rPr>
          <w:sz w:val="24"/>
          <w:szCs w:val="24"/>
        </w:rPr>
        <w:t xml:space="preserve">озрахунок </w:t>
      </w:r>
      <w:r>
        <w:rPr>
          <w:sz w:val="24"/>
          <w:szCs w:val="24"/>
        </w:rPr>
        <w:t xml:space="preserve">вартості </w:t>
      </w:r>
      <w:r w:rsidR="00FD05DD">
        <w:rPr>
          <w:sz w:val="24"/>
          <w:szCs w:val="24"/>
        </w:rPr>
        <w:t xml:space="preserve">ціни </w:t>
      </w:r>
      <w:r>
        <w:rPr>
          <w:sz w:val="24"/>
          <w:szCs w:val="24"/>
        </w:rPr>
        <w:t>пропозиції</w:t>
      </w:r>
      <w:r w:rsidR="00FD05DD">
        <w:rPr>
          <w:sz w:val="24"/>
          <w:szCs w:val="24"/>
        </w:rPr>
        <w:t xml:space="preserve"> спрощеної закупівлі</w:t>
      </w:r>
      <w:r w:rsidRPr="008F69A1">
        <w:rPr>
          <w:sz w:val="24"/>
          <w:szCs w:val="24"/>
        </w:rPr>
        <w:t xml:space="preserve">, що підтверджує інформацію про ціну пропозиції за результатами проведеного аукціону </w:t>
      </w:r>
      <w:r>
        <w:rPr>
          <w:sz w:val="24"/>
          <w:szCs w:val="24"/>
        </w:rPr>
        <w:t xml:space="preserve">або </w:t>
      </w:r>
      <w:r w:rsidR="00FD05DD">
        <w:rPr>
          <w:sz w:val="24"/>
          <w:szCs w:val="24"/>
        </w:rPr>
        <w:t xml:space="preserve">ціни </w:t>
      </w:r>
      <w:r>
        <w:rPr>
          <w:sz w:val="24"/>
          <w:szCs w:val="24"/>
        </w:rPr>
        <w:t>без проведення аукціону</w:t>
      </w:r>
      <w:r w:rsidR="00FD05DD">
        <w:rPr>
          <w:sz w:val="24"/>
          <w:szCs w:val="24"/>
        </w:rPr>
        <w:t>,</w:t>
      </w:r>
      <w:r>
        <w:rPr>
          <w:sz w:val="24"/>
          <w:szCs w:val="24"/>
        </w:rPr>
        <w:t xml:space="preserve"> у випадку подання менше двох пропозицій </w:t>
      </w:r>
      <w:r w:rsidR="00FD05DD">
        <w:rPr>
          <w:sz w:val="24"/>
          <w:szCs w:val="24"/>
        </w:rPr>
        <w:t>(</w:t>
      </w:r>
      <w:r w:rsidRPr="00FD05DD">
        <w:rPr>
          <w:i/>
          <w:sz w:val="24"/>
          <w:szCs w:val="24"/>
        </w:rPr>
        <w:t xml:space="preserve">у разі проведення </w:t>
      </w:r>
      <w:proofErr w:type="spellStart"/>
      <w:r w:rsidRPr="00FD05DD">
        <w:rPr>
          <w:i/>
          <w:sz w:val="24"/>
          <w:szCs w:val="24"/>
        </w:rPr>
        <w:t>багатолотової</w:t>
      </w:r>
      <w:proofErr w:type="spellEnd"/>
      <w:r w:rsidRPr="00FD05DD">
        <w:rPr>
          <w:i/>
          <w:sz w:val="24"/>
          <w:szCs w:val="24"/>
        </w:rPr>
        <w:t xml:space="preserve"> закупівлі – подається по кожному лоту окремо</w:t>
      </w:r>
      <w:r w:rsidRPr="008F69A1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14:paraId="77DEB556" w14:textId="77B311D8" w:rsidR="00FD05DD" w:rsidRDefault="00FD05DD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FD05DD">
        <w:rPr>
          <w:sz w:val="24"/>
          <w:szCs w:val="24"/>
        </w:rPr>
        <w:t xml:space="preserve">Розрахунок вартості </w:t>
      </w:r>
      <w:r>
        <w:rPr>
          <w:sz w:val="24"/>
          <w:szCs w:val="24"/>
        </w:rPr>
        <w:t xml:space="preserve">ціни </w:t>
      </w:r>
      <w:r w:rsidRPr="00FD05DD">
        <w:rPr>
          <w:sz w:val="24"/>
          <w:szCs w:val="24"/>
        </w:rPr>
        <w:t>пропозиції спрощеної закупівлі надається у форматі .</w:t>
      </w:r>
      <w:proofErr w:type="spellStart"/>
      <w:r w:rsidRPr="00FD05DD">
        <w:rPr>
          <w:sz w:val="24"/>
          <w:szCs w:val="24"/>
        </w:rPr>
        <w:t>pdf</w:t>
      </w:r>
      <w:proofErr w:type="spellEnd"/>
      <w:r w:rsidRPr="00FD05DD">
        <w:rPr>
          <w:sz w:val="24"/>
          <w:szCs w:val="24"/>
        </w:rPr>
        <w:t xml:space="preserve"> та/або .</w:t>
      </w:r>
      <w:proofErr w:type="spellStart"/>
      <w:r w:rsidRPr="00FD05DD">
        <w:rPr>
          <w:sz w:val="24"/>
          <w:szCs w:val="24"/>
        </w:rPr>
        <w:t>jpg</w:t>
      </w:r>
      <w:proofErr w:type="spellEnd"/>
      <w:r w:rsidRPr="00FD05DD">
        <w:rPr>
          <w:sz w:val="24"/>
          <w:szCs w:val="24"/>
        </w:rPr>
        <w:t xml:space="preserve"> та/або .</w:t>
      </w:r>
      <w:proofErr w:type="spellStart"/>
      <w:r w:rsidRPr="00FD05DD">
        <w:rPr>
          <w:sz w:val="24"/>
          <w:szCs w:val="24"/>
        </w:rPr>
        <w:t>jpeg</w:t>
      </w:r>
      <w:proofErr w:type="spellEnd"/>
      <w:r w:rsidRPr="00FD05DD">
        <w:rPr>
          <w:sz w:val="24"/>
          <w:szCs w:val="24"/>
        </w:rPr>
        <w:t xml:space="preserve"> та/або MICROSOFT EXCEL. </w:t>
      </w:r>
    </w:p>
    <w:p w14:paraId="42962A7E" w14:textId="46A533D5" w:rsidR="005970B1" w:rsidRDefault="005970B1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5970B1">
        <w:rPr>
          <w:sz w:val="24"/>
          <w:szCs w:val="24"/>
        </w:rPr>
        <w:t xml:space="preserve">У розрахунку обов`язково зазначається ціна пропозиції </w:t>
      </w:r>
      <w:r>
        <w:rPr>
          <w:sz w:val="24"/>
          <w:szCs w:val="24"/>
        </w:rPr>
        <w:t xml:space="preserve">спрощеної закупівлі </w:t>
      </w:r>
      <w:r w:rsidRPr="005970B1">
        <w:rPr>
          <w:sz w:val="24"/>
          <w:szCs w:val="24"/>
        </w:rPr>
        <w:t>без ПДВ, податки та збори, які включаються в загальну вартість (із зазначенням їх назв (видів), наприклад: ПДВ) та загальна ціна пропозиції. Якщо ціна пропозиції не включає будь-яких витрат учасника, такі витрати покладаються на учасника.</w:t>
      </w:r>
    </w:p>
    <w:p w14:paraId="3DB3042D" w14:textId="4DA36010" w:rsidR="006D3574" w:rsidRDefault="00FD05DD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FD05DD">
        <w:rPr>
          <w:sz w:val="24"/>
          <w:szCs w:val="24"/>
        </w:rPr>
        <w:t xml:space="preserve">Розрахунок вартості </w:t>
      </w:r>
      <w:r>
        <w:rPr>
          <w:sz w:val="24"/>
          <w:szCs w:val="24"/>
        </w:rPr>
        <w:t xml:space="preserve">ціни </w:t>
      </w:r>
      <w:r w:rsidRPr="00FD05DD">
        <w:rPr>
          <w:sz w:val="24"/>
          <w:szCs w:val="24"/>
        </w:rPr>
        <w:t>пропозиції спрощеної закупівлі здійснюється за формою:</w:t>
      </w:r>
    </w:p>
    <w:p w14:paraId="0FA91D1B" w14:textId="77777777" w:rsidR="009A0587" w:rsidRDefault="009A0587" w:rsidP="00BC641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14:paraId="1C12D03C" w14:textId="77777777" w:rsidR="00F24160" w:rsidRDefault="00F24160" w:rsidP="00F24160">
      <w:pPr>
        <w:tabs>
          <w:tab w:val="left" w:pos="993"/>
        </w:tabs>
        <w:spacing w:after="0"/>
        <w:ind w:firstLine="567"/>
        <w:jc w:val="center"/>
        <w:rPr>
          <w:b/>
          <w:sz w:val="24"/>
          <w:szCs w:val="24"/>
        </w:rPr>
      </w:pPr>
      <w:r w:rsidRPr="0085224F">
        <w:rPr>
          <w:b/>
          <w:sz w:val="24"/>
          <w:szCs w:val="24"/>
        </w:rPr>
        <w:t>РОЗРАХУНОК ВАРТОСТІ ЦІНИ ПРОПОЗИЦІЇ СПРОЩЕНОЇ ЗАКУПІВЛІ</w:t>
      </w:r>
    </w:p>
    <w:tbl>
      <w:tblPr>
        <w:tblStyle w:val="af1"/>
        <w:tblW w:w="9629" w:type="dxa"/>
        <w:tblLayout w:type="fixed"/>
        <w:tblLook w:val="04A0" w:firstRow="1" w:lastRow="0" w:firstColumn="1" w:lastColumn="0" w:noHBand="0" w:noVBand="1"/>
      </w:tblPr>
      <w:tblGrid>
        <w:gridCol w:w="833"/>
        <w:gridCol w:w="3840"/>
        <w:gridCol w:w="1559"/>
        <w:gridCol w:w="2127"/>
        <w:gridCol w:w="1270"/>
      </w:tblGrid>
      <w:tr w:rsidR="00440CF3" w:rsidRPr="009A0587" w14:paraId="50B58836" w14:textId="77777777" w:rsidTr="00EC0A9F">
        <w:trPr>
          <w:trHeight w:val="70"/>
        </w:trPr>
        <w:tc>
          <w:tcPr>
            <w:tcW w:w="9629" w:type="dxa"/>
            <w:gridSpan w:val="5"/>
            <w:vAlign w:val="center"/>
          </w:tcPr>
          <w:p w14:paraId="071877B8" w14:textId="77777777" w:rsidR="00440CF3" w:rsidRPr="009A0587" w:rsidRDefault="00440CF3" w:rsidP="00EC0A9F">
            <w:pPr>
              <w:jc w:val="center"/>
              <w:rPr>
                <w:spacing w:val="-7"/>
                <w:szCs w:val="24"/>
                <w:lang w:eastAsia="ru-RU"/>
              </w:rPr>
            </w:pPr>
            <w:r w:rsidRPr="009A0587">
              <w:rPr>
                <w:b/>
                <w:szCs w:val="28"/>
              </w:rPr>
              <w:t>у відповідності до оголошення № UA - _______________________*</w:t>
            </w:r>
          </w:p>
        </w:tc>
      </w:tr>
      <w:tr w:rsidR="00440CF3" w:rsidRPr="009A0587" w14:paraId="4063FBCD" w14:textId="77777777" w:rsidTr="00EC0A9F">
        <w:trPr>
          <w:trHeight w:val="70"/>
        </w:trPr>
        <w:tc>
          <w:tcPr>
            <w:tcW w:w="833" w:type="dxa"/>
            <w:vAlign w:val="center"/>
          </w:tcPr>
          <w:p w14:paraId="5F376C90" w14:textId="77777777" w:rsidR="00440CF3" w:rsidRPr="009A0587" w:rsidRDefault="00440CF3" w:rsidP="00EC0A9F">
            <w:pPr>
              <w:jc w:val="center"/>
              <w:rPr>
                <w:spacing w:val="-7"/>
                <w:sz w:val="24"/>
                <w:szCs w:val="24"/>
                <w:lang w:eastAsia="ru-RU"/>
              </w:rPr>
            </w:pPr>
            <w:r w:rsidRPr="009A0587">
              <w:rPr>
                <w:spacing w:val="-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vAlign w:val="center"/>
          </w:tcPr>
          <w:p w14:paraId="6C4CAE32" w14:textId="77777777" w:rsidR="00440CF3" w:rsidRPr="009A0587" w:rsidRDefault="00440CF3" w:rsidP="00EC0A9F">
            <w:pPr>
              <w:jc w:val="center"/>
              <w:rPr>
                <w:b/>
                <w:spacing w:val="-7"/>
                <w:sz w:val="24"/>
                <w:szCs w:val="24"/>
                <w:lang w:eastAsia="ru-RU"/>
              </w:rPr>
            </w:pPr>
            <w:r w:rsidRPr="009A0587">
              <w:rPr>
                <w:b/>
                <w:sz w:val="24"/>
                <w:szCs w:val="24"/>
              </w:rPr>
              <w:t>Повне (детальне) найменування</w:t>
            </w:r>
            <w:r w:rsidRPr="009A0587">
              <w:rPr>
                <w:b/>
                <w:spacing w:val="-7"/>
                <w:sz w:val="24"/>
                <w:szCs w:val="24"/>
                <w:lang w:eastAsia="ru-RU"/>
              </w:rPr>
              <w:t xml:space="preserve"> послуги </w:t>
            </w:r>
          </w:p>
        </w:tc>
        <w:tc>
          <w:tcPr>
            <w:tcW w:w="1559" w:type="dxa"/>
            <w:vAlign w:val="center"/>
          </w:tcPr>
          <w:p w14:paraId="54C3A4DB" w14:textId="77777777" w:rsidR="00440CF3" w:rsidRPr="009A0587" w:rsidRDefault="00440CF3" w:rsidP="00EC0A9F">
            <w:pPr>
              <w:jc w:val="center"/>
              <w:rPr>
                <w:spacing w:val="-7"/>
                <w:sz w:val="24"/>
                <w:szCs w:val="24"/>
                <w:lang w:eastAsia="ru-RU"/>
              </w:rPr>
            </w:pPr>
            <w:r w:rsidRPr="009A0587">
              <w:rPr>
                <w:spacing w:val="-7"/>
                <w:sz w:val="24"/>
                <w:szCs w:val="24"/>
                <w:lang w:eastAsia="ru-RU"/>
              </w:rPr>
              <w:t xml:space="preserve">Примірна кількість послуг (відправлень) </w:t>
            </w:r>
          </w:p>
          <w:p w14:paraId="70984697" w14:textId="77777777" w:rsidR="00440CF3" w:rsidRPr="009A0587" w:rsidRDefault="00440CF3" w:rsidP="00EC0A9F">
            <w:pPr>
              <w:jc w:val="center"/>
              <w:rPr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1CD8F150" w14:textId="77777777" w:rsidR="00440CF3" w:rsidRPr="009A0587" w:rsidRDefault="00440CF3" w:rsidP="00EC0A9F">
            <w:pPr>
              <w:jc w:val="center"/>
              <w:rPr>
                <w:spacing w:val="-7"/>
                <w:sz w:val="24"/>
                <w:szCs w:val="24"/>
                <w:lang w:eastAsia="ru-RU"/>
              </w:rPr>
            </w:pPr>
            <w:r w:rsidRPr="009A0587">
              <w:rPr>
                <w:spacing w:val="-7"/>
                <w:sz w:val="24"/>
                <w:szCs w:val="24"/>
                <w:lang w:eastAsia="ru-RU"/>
              </w:rPr>
              <w:t>Ціна за одну послугу без ПДВ, грн.***</w:t>
            </w:r>
          </w:p>
        </w:tc>
        <w:tc>
          <w:tcPr>
            <w:tcW w:w="1270" w:type="dxa"/>
            <w:vAlign w:val="center"/>
          </w:tcPr>
          <w:p w14:paraId="49AE579D" w14:textId="77777777" w:rsidR="00440CF3" w:rsidRPr="009A0587" w:rsidRDefault="00440CF3" w:rsidP="00EC0A9F">
            <w:pPr>
              <w:jc w:val="center"/>
              <w:rPr>
                <w:spacing w:val="-7"/>
                <w:sz w:val="24"/>
                <w:szCs w:val="24"/>
                <w:lang w:eastAsia="ru-RU"/>
              </w:rPr>
            </w:pPr>
            <w:r w:rsidRPr="009A0587">
              <w:rPr>
                <w:spacing w:val="-7"/>
                <w:sz w:val="24"/>
                <w:szCs w:val="24"/>
                <w:lang w:eastAsia="ru-RU"/>
              </w:rPr>
              <w:t>Вартість послуг, без ПДВ, грн.</w:t>
            </w:r>
          </w:p>
        </w:tc>
      </w:tr>
      <w:tr w:rsidR="00440CF3" w:rsidRPr="009A0587" w14:paraId="1287E0F8" w14:textId="77777777" w:rsidTr="00EC0A9F">
        <w:trPr>
          <w:trHeight w:val="1060"/>
        </w:trPr>
        <w:tc>
          <w:tcPr>
            <w:tcW w:w="833" w:type="dxa"/>
            <w:vAlign w:val="center"/>
          </w:tcPr>
          <w:p w14:paraId="56BFB22D" w14:textId="77777777" w:rsidR="00440CF3" w:rsidRPr="009A0587" w:rsidRDefault="00440CF3" w:rsidP="00EC0A9F">
            <w:pPr>
              <w:ind w:left="360"/>
              <w:jc w:val="center"/>
              <w:rPr>
                <w:spacing w:val="-7"/>
                <w:sz w:val="22"/>
                <w:szCs w:val="22"/>
                <w:lang w:eastAsia="ru-RU"/>
              </w:rPr>
            </w:pPr>
            <w:r w:rsidRPr="009A0587">
              <w:rPr>
                <w:spacing w:val="-7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45DC" w14:textId="77777777" w:rsidR="00440CF3" w:rsidRPr="009A0587" w:rsidRDefault="00440CF3" w:rsidP="00EC0A9F">
            <w:pPr>
              <w:rPr>
                <w:sz w:val="22"/>
                <w:szCs w:val="22"/>
                <w:lang w:eastAsia="ru-RU"/>
              </w:rPr>
            </w:pPr>
            <w:r w:rsidRPr="009A0587">
              <w:rPr>
                <w:sz w:val="22"/>
                <w:szCs w:val="22"/>
              </w:rPr>
              <w:t xml:space="preserve">Послуги з перевезення документів вагою до 0,5 кг (Адреса-Адреса) з </w:t>
            </w:r>
            <w:r w:rsidRPr="009A0587">
              <w:rPr>
                <w:sz w:val="22"/>
                <w:szCs w:val="22"/>
              </w:rPr>
              <w:br/>
              <w:t>м. Боярка, Київської обл. в обласні центри України</w:t>
            </w:r>
          </w:p>
        </w:tc>
        <w:tc>
          <w:tcPr>
            <w:tcW w:w="1559" w:type="dxa"/>
          </w:tcPr>
          <w:p w14:paraId="4B3BD6C6" w14:textId="77777777" w:rsidR="00440CF3" w:rsidRPr="009A0587" w:rsidRDefault="00440CF3" w:rsidP="00EC0A9F">
            <w:pPr>
              <w:jc w:val="center"/>
              <w:rPr>
                <w:sz w:val="22"/>
                <w:szCs w:val="22"/>
              </w:rPr>
            </w:pPr>
            <w:r w:rsidRPr="009A0587">
              <w:rPr>
                <w:sz w:val="22"/>
                <w:szCs w:val="22"/>
              </w:rPr>
              <w:t>800</w:t>
            </w:r>
          </w:p>
        </w:tc>
        <w:tc>
          <w:tcPr>
            <w:tcW w:w="2127" w:type="dxa"/>
            <w:vAlign w:val="center"/>
          </w:tcPr>
          <w:p w14:paraId="51AB3934" w14:textId="77777777" w:rsidR="00440CF3" w:rsidRPr="009A0587" w:rsidRDefault="00440CF3" w:rsidP="00EC0A9F">
            <w:pPr>
              <w:ind w:firstLine="47"/>
              <w:rPr>
                <w:rStyle w:val="afb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0BE6079" w14:textId="77777777" w:rsidR="00440CF3" w:rsidRPr="009A0587" w:rsidRDefault="00440CF3" w:rsidP="00EC0A9F">
            <w:pPr>
              <w:rPr>
                <w:rStyle w:val="afb"/>
                <w:sz w:val="22"/>
                <w:szCs w:val="22"/>
              </w:rPr>
            </w:pPr>
          </w:p>
        </w:tc>
      </w:tr>
      <w:tr w:rsidR="00440CF3" w:rsidRPr="009A0587" w14:paraId="09B4E622" w14:textId="77777777" w:rsidTr="00EC0A9F">
        <w:trPr>
          <w:trHeight w:val="451"/>
        </w:trPr>
        <w:tc>
          <w:tcPr>
            <w:tcW w:w="833" w:type="dxa"/>
            <w:vAlign w:val="center"/>
          </w:tcPr>
          <w:p w14:paraId="01CE49DD" w14:textId="77777777" w:rsidR="00440CF3" w:rsidRPr="009A0587" w:rsidRDefault="00440CF3" w:rsidP="00EC0A9F">
            <w:pPr>
              <w:ind w:left="360"/>
              <w:jc w:val="center"/>
              <w:rPr>
                <w:spacing w:val="-7"/>
                <w:sz w:val="22"/>
                <w:szCs w:val="22"/>
                <w:lang w:eastAsia="ru-RU"/>
              </w:rPr>
            </w:pPr>
            <w:r w:rsidRPr="009A0587">
              <w:rPr>
                <w:spacing w:val="-7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4680" w14:textId="77777777" w:rsidR="00440CF3" w:rsidRPr="009A0587" w:rsidRDefault="00440CF3" w:rsidP="00EC0A9F">
            <w:pPr>
              <w:rPr>
                <w:sz w:val="22"/>
                <w:szCs w:val="22"/>
                <w:lang w:eastAsia="ru-RU"/>
              </w:rPr>
            </w:pPr>
            <w:r w:rsidRPr="009A0587">
              <w:rPr>
                <w:sz w:val="22"/>
                <w:szCs w:val="22"/>
              </w:rPr>
              <w:t>Послуги з перевезення документів вагою до 0,5 кг (Відділення-Відділення) між обласними центрами України</w:t>
            </w:r>
          </w:p>
        </w:tc>
        <w:tc>
          <w:tcPr>
            <w:tcW w:w="1559" w:type="dxa"/>
          </w:tcPr>
          <w:p w14:paraId="73418493" w14:textId="0017617F" w:rsidR="00440CF3" w:rsidRPr="009A0587" w:rsidRDefault="00440CF3" w:rsidP="00EC0A9F">
            <w:pPr>
              <w:jc w:val="center"/>
              <w:rPr>
                <w:sz w:val="22"/>
                <w:szCs w:val="22"/>
              </w:rPr>
            </w:pPr>
            <w:r w:rsidRPr="009A0587">
              <w:rPr>
                <w:sz w:val="22"/>
                <w:szCs w:val="22"/>
              </w:rPr>
              <w:t>500</w:t>
            </w:r>
          </w:p>
        </w:tc>
        <w:tc>
          <w:tcPr>
            <w:tcW w:w="2127" w:type="dxa"/>
            <w:vAlign w:val="center"/>
          </w:tcPr>
          <w:p w14:paraId="3387F7B6" w14:textId="77777777" w:rsidR="00440CF3" w:rsidRPr="009A0587" w:rsidRDefault="00440CF3" w:rsidP="00EC0A9F">
            <w:pPr>
              <w:ind w:firstLine="47"/>
              <w:rPr>
                <w:rStyle w:val="afb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236C1C9" w14:textId="77777777" w:rsidR="00440CF3" w:rsidRPr="009A0587" w:rsidRDefault="00440CF3" w:rsidP="00EC0A9F">
            <w:pPr>
              <w:rPr>
                <w:rStyle w:val="afb"/>
                <w:sz w:val="22"/>
                <w:szCs w:val="22"/>
              </w:rPr>
            </w:pPr>
          </w:p>
        </w:tc>
      </w:tr>
      <w:tr w:rsidR="00440CF3" w:rsidRPr="009A0587" w14:paraId="22AD1419" w14:textId="77777777" w:rsidTr="00EC0A9F">
        <w:trPr>
          <w:trHeight w:val="451"/>
        </w:trPr>
        <w:tc>
          <w:tcPr>
            <w:tcW w:w="8359" w:type="dxa"/>
            <w:gridSpan w:val="4"/>
            <w:vAlign w:val="center"/>
          </w:tcPr>
          <w:p w14:paraId="7BED5CF9" w14:textId="77777777" w:rsidR="00440CF3" w:rsidRPr="009A0587" w:rsidRDefault="00440CF3" w:rsidP="00EC0A9F">
            <w:pPr>
              <w:rPr>
                <w:rStyle w:val="afb"/>
                <w:sz w:val="22"/>
                <w:szCs w:val="22"/>
              </w:rPr>
            </w:pPr>
            <w:r w:rsidRPr="009A0587">
              <w:rPr>
                <w:sz w:val="22"/>
                <w:szCs w:val="22"/>
              </w:rPr>
              <w:t>Загальна вартість послуг, перелічених в пунктах 1 - 2</w:t>
            </w:r>
          </w:p>
        </w:tc>
        <w:tc>
          <w:tcPr>
            <w:tcW w:w="1270" w:type="dxa"/>
            <w:vAlign w:val="center"/>
          </w:tcPr>
          <w:p w14:paraId="5C14BD3F" w14:textId="77777777" w:rsidR="00440CF3" w:rsidRPr="009A0587" w:rsidRDefault="00440CF3" w:rsidP="00EC0A9F">
            <w:pPr>
              <w:rPr>
                <w:rStyle w:val="afb"/>
                <w:sz w:val="22"/>
                <w:szCs w:val="22"/>
              </w:rPr>
            </w:pPr>
          </w:p>
        </w:tc>
      </w:tr>
      <w:tr w:rsidR="00440CF3" w:rsidRPr="009A0587" w14:paraId="62D0202F" w14:textId="77777777" w:rsidTr="00EC0A9F">
        <w:trPr>
          <w:trHeight w:val="451"/>
        </w:trPr>
        <w:tc>
          <w:tcPr>
            <w:tcW w:w="833" w:type="dxa"/>
            <w:vAlign w:val="center"/>
          </w:tcPr>
          <w:p w14:paraId="64E8C05F" w14:textId="77777777" w:rsidR="00440CF3" w:rsidRPr="009A0587" w:rsidRDefault="00440CF3" w:rsidP="00EC0A9F">
            <w:pPr>
              <w:ind w:left="360"/>
              <w:jc w:val="center"/>
              <w:rPr>
                <w:spacing w:val="-7"/>
                <w:sz w:val="22"/>
                <w:szCs w:val="22"/>
                <w:lang w:eastAsia="ru-RU"/>
              </w:rPr>
            </w:pPr>
            <w:r w:rsidRPr="009A0587">
              <w:rPr>
                <w:spacing w:val="-7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ECAE" w14:textId="77777777" w:rsidR="00440CF3" w:rsidRPr="009A0587" w:rsidRDefault="00440CF3" w:rsidP="00EC0A9F">
            <w:pPr>
              <w:rPr>
                <w:sz w:val="22"/>
                <w:szCs w:val="22"/>
              </w:rPr>
            </w:pPr>
            <w:r w:rsidRPr="009A0587">
              <w:rPr>
                <w:sz w:val="22"/>
                <w:szCs w:val="22"/>
                <w:lang w:eastAsia="en-US"/>
              </w:rPr>
              <w:t xml:space="preserve">Інші кур’єрські послуги , не вказані в пунктах 1-2, передбачені тарифами на надання кур'єрських послуг </w:t>
            </w:r>
          </w:p>
        </w:tc>
        <w:tc>
          <w:tcPr>
            <w:tcW w:w="1559" w:type="dxa"/>
          </w:tcPr>
          <w:p w14:paraId="4D0CA5D4" w14:textId="77777777" w:rsidR="00440CF3" w:rsidRPr="009A0587" w:rsidRDefault="00440CF3" w:rsidP="00EC0A9F">
            <w:pPr>
              <w:jc w:val="center"/>
              <w:rPr>
                <w:sz w:val="22"/>
                <w:szCs w:val="22"/>
              </w:rPr>
            </w:pPr>
            <w:r w:rsidRPr="009A0587">
              <w:rPr>
                <w:sz w:val="22"/>
                <w:szCs w:val="22"/>
              </w:rPr>
              <w:t>За потребою замовника</w:t>
            </w:r>
          </w:p>
        </w:tc>
        <w:tc>
          <w:tcPr>
            <w:tcW w:w="2127" w:type="dxa"/>
            <w:vAlign w:val="center"/>
          </w:tcPr>
          <w:p w14:paraId="79428EF4" w14:textId="77777777" w:rsidR="00440CF3" w:rsidRPr="009A0587" w:rsidRDefault="00440CF3" w:rsidP="00EC0A9F">
            <w:pPr>
              <w:ind w:firstLine="47"/>
              <w:rPr>
                <w:sz w:val="22"/>
                <w:szCs w:val="22"/>
                <w:lang w:eastAsia="en-US"/>
              </w:rPr>
            </w:pPr>
            <w:r w:rsidRPr="009A0587">
              <w:rPr>
                <w:sz w:val="22"/>
                <w:szCs w:val="22"/>
                <w:lang w:eastAsia="en-US"/>
              </w:rPr>
              <w:t xml:space="preserve">за встановленими цінами, що передбачені тарифами на надання </w:t>
            </w:r>
          </w:p>
          <w:p w14:paraId="097317C9" w14:textId="77777777" w:rsidR="00440CF3" w:rsidRPr="009A0587" w:rsidRDefault="00440CF3" w:rsidP="00EC0A9F">
            <w:pPr>
              <w:rPr>
                <w:rStyle w:val="afb"/>
                <w:i w:val="0"/>
                <w:iCs w:val="0"/>
                <w:sz w:val="22"/>
                <w:szCs w:val="22"/>
                <w:lang w:eastAsia="en-US"/>
              </w:rPr>
            </w:pPr>
            <w:r w:rsidRPr="009A0587">
              <w:rPr>
                <w:sz w:val="22"/>
                <w:szCs w:val="22"/>
                <w:lang w:eastAsia="en-US"/>
              </w:rPr>
              <w:t>кур'єрських послуг</w:t>
            </w:r>
          </w:p>
        </w:tc>
        <w:tc>
          <w:tcPr>
            <w:tcW w:w="1270" w:type="dxa"/>
            <w:vAlign w:val="center"/>
          </w:tcPr>
          <w:p w14:paraId="1F64384A" w14:textId="15EC7BF8" w:rsidR="00440CF3" w:rsidRPr="009A0587" w:rsidRDefault="00440CF3" w:rsidP="00EC0A9F">
            <w:pPr>
              <w:rPr>
                <w:rStyle w:val="afb"/>
                <w:sz w:val="22"/>
                <w:szCs w:val="22"/>
              </w:rPr>
            </w:pPr>
            <w:r w:rsidRPr="009A0587">
              <w:rPr>
                <w:sz w:val="22"/>
                <w:szCs w:val="22"/>
              </w:rPr>
              <w:t xml:space="preserve">Вказується </w:t>
            </w:r>
            <w:r w:rsidR="006C344F" w:rsidRPr="009A0587">
              <w:rPr>
                <w:sz w:val="22"/>
                <w:szCs w:val="22"/>
              </w:rPr>
              <w:t>30</w:t>
            </w:r>
            <w:r w:rsidRPr="009A0587">
              <w:rPr>
                <w:sz w:val="22"/>
                <w:szCs w:val="22"/>
              </w:rPr>
              <w:t xml:space="preserve"> % від загальної вартості послуг в </w:t>
            </w:r>
            <w:proofErr w:type="spellStart"/>
            <w:r w:rsidRPr="009A0587">
              <w:rPr>
                <w:sz w:val="22"/>
                <w:szCs w:val="22"/>
              </w:rPr>
              <w:t>п.п</w:t>
            </w:r>
            <w:proofErr w:type="spellEnd"/>
            <w:r w:rsidRPr="009A0587">
              <w:rPr>
                <w:sz w:val="22"/>
                <w:szCs w:val="22"/>
              </w:rPr>
              <w:t>. 1-2</w:t>
            </w:r>
            <w:r w:rsidRPr="009A0587">
              <w:rPr>
                <w:rStyle w:val="afb"/>
                <w:sz w:val="22"/>
                <w:szCs w:val="22"/>
              </w:rPr>
              <w:t xml:space="preserve"> </w:t>
            </w:r>
          </w:p>
        </w:tc>
      </w:tr>
      <w:tr w:rsidR="00440CF3" w:rsidRPr="009A0587" w14:paraId="635AFA1B" w14:textId="77777777" w:rsidTr="00EC0A9F">
        <w:trPr>
          <w:trHeight w:val="475"/>
        </w:trPr>
        <w:tc>
          <w:tcPr>
            <w:tcW w:w="4673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656F98D8" w14:textId="77777777" w:rsidR="00440CF3" w:rsidRPr="009A0587" w:rsidRDefault="00440CF3" w:rsidP="00EC0A9F">
            <w:pPr>
              <w:rPr>
                <w:spacing w:val="-7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5477448" w14:textId="77777777" w:rsidR="00440CF3" w:rsidRPr="009A0587" w:rsidRDefault="00440CF3" w:rsidP="00EC0A9F">
            <w:pPr>
              <w:rPr>
                <w:spacing w:val="-7"/>
                <w:sz w:val="22"/>
                <w:szCs w:val="22"/>
                <w:lang w:eastAsia="ru-RU"/>
              </w:rPr>
            </w:pPr>
            <w:r w:rsidRPr="009A0587">
              <w:rPr>
                <w:spacing w:val="-7"/>
                <w:sz w:val="22"/>
                <w:szCs w:val="22"/>
                <w:lang w:eastAsia="ru-RU"/>
              </w:rPr>
              <w:t>ПДВ, грн.**</w:t>
            </w:r>
          </w:p>
        </w:tc>
        <w:tc>
          <w:tcPr>
            <w:tcW w:w="1270" w:type="dxa"/>
            <w:vAlign w:val="center"/>
          </w:tcPr>
          <w:p w14:paraId="2144B185" w14:textId="77777777" w:rsidR="00440CF3" w:rsidRPr="009A0587" w:rsidRDefault="00440CF3" w:rsidP="00EC0A9F">
            <w:pPr>
              <w:rPr>
                <w:spacing w:val="-7"/>
                <w:sz w:val="22"/>
                <w:szCs w:val="22"/>
                <w:lang w:eastAsia="ru-RU"/>
              </w:rPr>
            </w:pPr>
          </w:p>
        </w:tc>
      </w:tr>
      <w:tr w:rsidR="00440CF3" w:rsidRPr="009A0587" w14:paraId="0363F827" w14:textId="77777777" w:rsidTr="00EC0A9F">
        <w:trPr>
          <w:trHeight w:val="465"/>
        </w:trPr>
        <w:tc>
          <w:tcPr>
            <w:tcW w:w="467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439BFE4" w14:textId="77777777" w:rsidR="00440CF3" w:rsidRPr="009A0587" w:rsidRDefault="00440CF3" w:rsidP="00EC0A9F">
            <w:pPr>
              <w:rPr>
                <w:spacing w:val="-7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6835EC1" w14:textId="77777777" w:rsidR="00440CF3" w:rsidRPr="009A0587" w:rsidRDefault="00440CF3" w:rsidP="00EC0A9F">
            <w:pPr>
              <w:rPr>
                <w:spacing w:val="-7"/>
                <w:sz w:val="22"/>
                <w:szCs w:val="22"/>
                <w:lang w:eastAsia="ru-RU"/>
              </w:rPr>
            </w:pPr>
            <w:r w:rsidRPr="009A0587">
              <w:rPr>
                <w:spacing w:val="-7"/>
                <w:sz w:val="22"/>
                <w:szCs w:val="22"/>
                <w:lang w:eastAsia="ru-RU"/>
              </w:rPr>
              <w:t>Всього з ПДВ, грн.</w:t>
            </w:r>
          </w:p>
        </w:tc>
        <w:tc>
          <w:tcPr>
            <w:tcW w:w="1270" w:type="dxa"/>
            <w:vAlign w:val="center"/>
          </w:tcPr>
          <w:p w14:paraId="18D6CC2F" w14:textId="77777777" w:rsidR="00440CF3" w:rsidRPr="009A0587" w:rsidRDefault="00440CF3" w:rsidP="00EC0A9F">
            <w:pPr>
              <w:rPr>
                <w:spacing w:val="-7"/>
                <w:sz w:val="22"/>
                <w:szCs w:val="22"/>
                <w:lang w:eastAsia="ru-RU"/>
              </w:rPr>
            </w:pPr>
          </w:p>
        </w:tc>
      </w:tr>
    </w:tbl>
    <w:p w14:paraId="6174CCF1" w14:textId="77777777" w:rsidR="009C1A06" w:rsidRDefault="009C1A06" w:rsidP="0073471B">
      <w:pPr>
        <w:spacing w:after="0" w:line="240" w:lineRule="auto"/>
        <w:ind w:firstLine="567"/>
        <w:jc w:val="both"/>
        <w:rPr>
          <w:i/>
          <w:sz w:val="20"/>
          <w:szCs w:val="20"/>
        </w:rPr>
      </w:pPr>
    </w:p>
    <w:p w14:paraId="033812E5" w14:textId="77777777" w:rsidR="00440CF3" w:rsidRDefault="00440CF3" w:rsidP="00440CF3">
      <w:pPr>
        <w:shd w:val="clear" w:color="auto" w:fill="FFFFFF"/>
        <w:spacing w:after="0" w:line="240" w:lineRule="auto"/>
        <w:ind w:right="1" w:firstLine="708"/>
        <w:contextualSpacing/>
        <w:jc w:val="both"/>
        <w:rPr>
          <w:rFonts w:eastAsiaTheme="minorHAnsi"/>
          <w:i/>
          <w:sz w:val="20"/>
          <w:szCs w:val="20"/>
        </w:rPr>
      </w:pPr>
      <w:r w:rsidRPr="002670D5">
        <w:rPr>
          <w:rFonts w:eastAsiaTheme="minorHAnsi"/>
          <w:i/>
          <w:sz w:val="20"/>
          <w:szCs w:val="20"/>
        </w:rPr>
        <w:t>* Зазначається номер оголошення про проведення спрощеної закупівлі, що оприлюднене на веб-порталі Уповноваженого органу.</w:t>
      </w:r>
    </w:p>
    <w:p w14:paraId="19398561" w14:textId="77777777" w:rsidR="00440CF3" w:rsidRDefault="00440CF3" w:rsidP="00440CF3">
      <w:pPr>
        <w:spacing w:after="0"/>
        <w:ind w:firstLine="567"/>
        <w:jc w:val="both"/>
        <w:rPr>
          <w:i/>
          <w:sz w:val="20"/>
          <w:szCs w:val="20"/>
        </w:rPr>
      </w:pPr>
      <w:r w:rsidRPr="0048139E">
        <w:rPr>
          <w:i/>
          <w:sz w:val="20"/>
          <w:szCs w:val="20"/>
        </w:rPr>
        <w:t>** ПДВ зазначається учасником у разі, якщо він є платником ПДВ.</w:t>
      </w:r>
    </w:p>
    <w:p w14:paraId="25DFE0B6" w14:textId="65CE5FBC" w:rsidR="00A952DB" w:rsidRDefault="00440CF3" w:rsidP="00440CF3">
      <w:pPr>
        <w:spacing w:after="0"/>
        <w:ind w:firstLine="567"/>
        <w:jc w:val="both"/>
        <w:rPr>
          <w:i/>
          <w:sz w:val="20"/>
          <w:szCs w:val="20"/>
        </w:rPr>
      </w:pPr>
      <w:r w:rsidRPr="002319CE">
        <w:rPr>
          <w:i/>
          <w:sz w:val="20"/>
          <w:szCs w:val="20"/>
        </w:rPr>
        <w:t>***</w:t>
      </w:r>
      <w:r>
        <w:rPr>
          <w:i/>
          <w:sz w:val="20"/>
          <w:szCs w:val="20"/>
        </w:rPr>
        <w:t xml:space="preserve"> </w:t>
      </w:r>
      <w:r w:rsidRPr="00A87095">
        <w:rPr>
          <w:i/>
          <w:sz w:val="20"/>
          <w:szCs w:val="20"/>
        </w:rPr>
        <w:t>Ціна за одну послугу</w:t>
      </w:r>
      <w:r w:rsidRPr="002319CE">
        <w:rPr>
          <w:i/>
          <w:sz w:val="20"/>
          <w:szCs w:val="20"/>
        </w:rPr>
        <w:t xml:space="preserve"> без ПДВ повинна бути зазначена в гривнях з копійками (при чому цифра  вартісного показнику копійок повинна містити не більше двох знаків після коми).</w:t>
      </w:r>
    </w:p>
    <w:p w14:paraId="393BA1B7" w14:textId="77777777" w:rsidR="009A0587" w:rsidRDefault="009A0587" w:rsidP="00440CF3">
      <w:pPr>
        <w:spacing w:after="0"/>
        <w:ind w:firstLine="567"/>
        <w:jc w:val="both"/>
        <w:rPr>
          <w:iCs/>
          <w:sz w:val="24"/>
          <w:szCs w:val="24"/>
        </w:rPr>
      </w:pPr>
    </w:p>
    <w:p w14:paraId="30C38227" w14:textId="0E42706E" w:rsidR="00A952DB" w:rsidRDefault="00A952DB" w:rsidP="00A952DB">
      <w:pPr>
        <w:spacing w:after="0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1.2. Довідку та/або витяг з інформаційно-аналітичної системи «Облік відомостей про притягнення особи до кримінальної відповідальності та наявності судимості», та/або інший документ, виданий відповідним уповноваженим органом виконавчої влади не раніше дати оприлюднення оголошення про проведення спрощеної закупівлі, що підтверджує відсутність судимості за кримінальне правопорушення, вчинене з корисливих мотивів (зокрема пов’язане з хабарництвом, шахрайством та відмиванням коштів), судимість за яке не знято або не погашено у встановленому законом порядку, щодо:</w:t>
      </w:r>
    </w:p>
    <w:p w14:paraId="5764E556" w14:textId="77777777" w:rsidR="00A952DB" w:rsidRDefault="00A952DB" w:rsidP="00A952DB">
      <w:pPr>
        <w:spacing w:after="0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 особи, яка є керівником учасника;</w:t>
      </w:r>
    </w:p>
    <w:p w14:paraId="54BF05E8" w14:textId="77777777" w:rsidR="00A952DB" w:rsidRDefault="00A952DB" w:rsidP="00A952DB">
      <w:pPr>
        <w:spacing w:after="0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 особи учасника, яка підписала документи пропозиції.</w:t>
      </w:r>
    </w:p>
    <w:p w14:paraId="3F52842D" w14:textId="77777777" w:rsidR="00A952DB" w:rsidRDefault="00A952DB" w:rsidP="00A952DB">
      <w:pPr>
        <w:spacing w:after="0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Надання зазначеного документа також підтверджує </w:t>
      </w:r>
      <w:proofErr w:type="spellStart"/>
      <w:r>
        <w:rPr>
          <w:iCs/>
          <w:sz w:val="24"/>
          <w:szCs w:val="24"/>
        </w:rPr>
        <w:t>непритягнення</w:t>
      </w:r>
      <w:proofErr w:type="spellEnd"/>
      <w:r>
        <w:rPr>
          <w:iCs/>
          <w:sz w:val="24"/>
          <w:szCs w:val="24"/>
        </w:rPr>
        <w:t xml:space="preserve"> керівника учасника та/або особи учасника, яка підписала документи пропозиції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 w14:paraId="574B2149" w14:textId="6222799A" w:rsidR="00CC3BB5" w:rsidRDefault="00CC3BB5" w:rsidP="00CC3BB5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Сканкопія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/-ї  з оригіналу та/або копії інформації (</w:t>
      </w:r>
      <w:r w:rsidRPr="00641024">
        <w:rPr>
          <w:color w:val="000000" w:themeColor="text1"/>
          <w:sz w:val="24"/>
          <w:szCs w:val="24"/>
          <w:lang w:eastAsia="x-none"/>
        </w:rPr>
        <w:t>в довільній формі</w:t>
      </w:r>
      <w:r w:rsidRPr="005A6503">
        <w:rPr>
          <w:color w:val="000000" w:themeColor="text1"/>
          <w:sz w:val="24"/>
          <w:szCs w:val="24"/>
          <w:lang w:eastAsia="x-none"/>
        </w:rPr>
        <w:t>, за підписом</w:t>
      </w:r>
      <w:r>
        <w:rPr>
          <w:color w:val="000000" w:themeColor="text1"/>
          <w:sz w:val="24"/>
          <w:szCs w:val="24"/>
          <w:lang w:eastAsia="x-none"/>
        </w:rPr>
        <w:t xml:space="preserve"> керівника/уповноваженої особи у</w:t>
      </w:r>
      <w:r w:rsidRPr="005A6503">
        <w:rPr>
          <w:color w:val="000000" w:themeColor="text1"/>
          <w:sz w:val="24"/>
          <w:szCs w:val="24"/>
          <w:lang w:eastAsia="x-none"/>
        </w:rPr>
        <w:t>часника</w:t>
      </w:r>
      <w:r>
        <w:rPr>
          <w:rFonts w:ascii="Times New Roman CYR" w:hAnsi="Times New Roman CYR" w:cs="Times New Roman CYR"/>
          <w:sz w:val="24"/>
          <w:szCs w:val="24"/>
        </w:rPr>
        <w:t>) щодо тарифів на надання кур'єрських послуг.</w:t>
      </w:r>
    </w:p>
    <w:p w14:paraId="1DBB1AC5" w14:textId="77777777" w:rsidR="00A952DB" w:rsidRPr="00B424B6" w:rsidRDefault="00A952DB" w:rsidP="0073471B">
      <w:pPr>
        <w:spacing w:after="0" w:line="240" w:lineRule="auto"/>
        <w:ind w:firstLine="567"/>
        <w:jc w:val="both"/>
        <w:rPr>
          <w:i/>
          <w:sz w:val="20"/>
          <w:szCs w:val="20"/>
        </w:rPr>
      </w:pPr>
    </w:p>
    <w:p w14:paraId="3966FFC5" w14:textId="77777777" w:rsidR="00510C8F" w:rsidRPr="0085224F" w:rsidRDefault="00510C8F" w:rsidP="00F01167">
      <w:pPr>
        <w:spacing w:after="0" w:line="216" w:lineRule="auto"/>
        <w:jc w:val="both"/>
        <w:rPr>
          <w:b/>
          <w:sz w:val="20"/>
          <w:szCs w:val="20"/>
        </w:rPr>
      </w:pPr>
    </w:p>
    <w:p w14:paraId="51F13096" w14:textId="77777777" w:rsidR="00597E0D" w:rsidRDefault="00597E0D" w:rsidP="004B4293">
      <w:pPr>
        <w:spacing w:after="0"/>
        <w:ind w:firstLine="567"/>
        <w:jc w:val="both"/>
        <w:rPr>
          <w:sz w:val="24"/>
          <w:szCs w:val="24"/>
        </w:rPr>
      </w:pPr>
      <w:r w:rsidRPr="00C4477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97E0D">
        <w:rPr>
          <w:sz w:val="24"/>
          <w:szCs w:val="24"/>
        </w:rPr>
        <w:t>Переможець закупівлі під час укладення договору про закупівлю повинен надати:</w:t>
      </w:r>
    </w:p>
    <w:p w14:paraId="4B74364D" w14:textId="77777777" w:rsidR="006063EF" w:rsidRDefault="00597E0D" w:rsidP="004B4293">
      <w:pPr>
        <w:spacing w:after="0"/>
        <w:ind w:firstLine="567"/>
        <w:jc w:val="both"/>
        <w:rPr>
          <w:sz w:val="24"/>
          <w:szCs w:val="24"/>
        </w:rPr>
      </w:pPr>
      <w:r w:rsidRPr="00597E0D">
        <w:rPr>
          <w:sz w:val="24"/>
          <w:szCs w:val="24"/>
        </w:rPr>
        <w:t>1) відповідну інформацію про право підписання договору про закупівлю</w:t>
      </w:r>
      <w:r w:rsidR="006063EF">
        <w:rPr>
          <w:sz w:val="24"/>
          <w:szCs w:val="24"/>
        </w:rPr>
        <w:t>:</w:t>
      </w:r>
    </w:p>
    <w:p w14:paraId="37B0F34F" w14:textId="032E022E" w:rsidR="006063EF" w:rsidRPr="006063EF" w:rsidRDefault="006063EF" w:rsidP="004B429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063EF">
        <w:rPr>
          <w:sz w:val="24"/>
          <w:szCs w:val="24"/>
        </w:rPr>
        <w:t>інформацію, що підтверджу</w:t>
      </w:r>
      <w:r>
        <w:rPr>
          <w:sz w:val="24"/>
          <w:szCs w:val="24"/>
        </w:rPr>
        <w:t>є</w:t>
      </w:r>
      <w:r w:rsidRPr="006063EF">
        <w:rPr>
          <w:sz w:val="24"/>
          <w:szCs w:val="24"/>
        </w:rPr>
        <w:t xml:space="preserve"> правомочність особи, якій надано право на укладання договору про закупівлю (у формі копії або виписки/витягу з протоколу учасників та/або наказу про призначення та/або довіреності та/або доручення та/або іншого документа, що підтверджує відповідні повноваження);</w:t>
      </w:r>
    </w:p>
    <w:p w14:paraId="2CE1D711" w14:textId="794EEF7C" w:rsidR="00597E0D" w:rsidRPr="00597E0D" w:rsidRDefault="006063EF" w:rsidP="004B4293">
      <w:pPr>
        <w:spacing w:after="0"/>
        <w:ind w:firstLine="567"/>
        <w:jc w:val="both"/>
        <w:rPr>
          <w:sz w:val="24"/>
          <w:szCs w:val="24"/>
        </w:rPr>
      </w:pPr>
      <w:r w:rsidRPr="006063E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063EF">
        <w:rPr>
          <w:sz w:val="24"/>
          <w:szCs w:val="24"/>
        </w:rPr>
        <w:t>. довідку (в довільній формі) про особу, яка уповноважена учасником на укладання договору (із зазначенням П.І.Б., займаної/-</w:t>
      </w:r>
      <w:proofErr w:type="spellStart"/>
      <w:r w:rsidRPr="006063EF">
        <w:rPr>
          <w:sz w:val="24"/>
          <w:szCs w:val="24"/>
        </w:rPr>
        <w:t>их</w:t>
      </w:r>
      <w:proofErr w:type="spellEnd"/>
      <w:r w:rsidRPr="006063EF">
        <w:rPr>
          <w:sz w:val="24"/>
          <w:szCs w:val="24"/>
        </w:rPr>
        <w:t xml:space="preserve"> посади/-д  та інформації про документ/-и, яким/-и надано право особі/-</w:t>
      </w:r>
      <w:proofErr w:type="spellStart"/>
      <w:r w:rsidRPr="006063EF">
        <w:rPr>
          <w:sz w:val="24"/>
          <w:szCs w:val="24"/>
        </w:rPr>
        <w:t>ам</w:t>
      </w:r>
      <w:proofErr w:type="spellEnd"/>
      <w:r w:rsidRPr="006063EF">
        <w:rPr>
          <w:sz w:val="24"/>
          <w:szCs w:val="24"/>
        </w:rPr>
        <w:t xml:space="preserve"> на ук</w:t>
      </w:r>
      <w:r>
        <w:rPr>
          <w:sz w:val="24"/>
          <w:szCs w:val="24"/>
        </w:rPr>
        <w:t>ладання договору про закупівлю)</w:t>
      </w:r>
      <w:r w:rsidR="00597E0D" w:rsidRPr="00597E0D">
        <w:rPr>
          <w:sz w:val="24"/>
          <w:szCs w:val="24"/>
        </w:rPr>
        <w:t>;</w:t>
      </w:r>
    </w:p>
    <w:p w14:paraId="6F046237" w14:textId="77777777" w:rsidR="00597E0D" w:rsidRPr="00597E0D" w:rsidRDefault="00597E0D" w:rsidP="004B4293">
      <w:pPr>
        <w:spacing w:after="0"/>
        <w:ind w:firstLine="567"/>
        <w:jc w:val="both"/>
        <w:rPr>
          <w:sz w:val="24"/>
          <w:szCs w:val="24"/>
        </w:rPr>
      </w:pPr>
      <w:r w:rsidRPr="00597E0D">
        <w:rPr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разі, якщо про це було зазначено у оголошенні про проведення спрощеної закупівлі.</w:t>
      </w:r>
    </w:p>
    <w:p w14:paraId="1638DD48" w14:textId="77777777" w:rsidR="00597E0D" w:rsidRDefault="00597E0D" w:rsidP="004B4293">
      <w:pPr>
        <w:spacing w:after="0"/>
        <w:ind w:firstLine="567"/>
        <w:jc w:val="both"/>
        <w:rPr>
          <w:sz w:val="24"/>
          <w:szCs w:val="24"/>
        </w:rPr>
      </w:pPr>
      <w:r w:rsidRPr="00597E0D">
        <w:rPr>
          <w:sz w:val="24"/>
          <w:szCs w:val="24"/>
        </w:rPr>
        <w:t>У разі якщо переможцем спрощеної закупівлі є об'єднання учасників, копія ліцензії або дозволу надається одним з учасників такого об'єднання учасників.</w:t>
      </w:r>
    </w:p>
    <w:p w14:paraId="30FCDCFA" w14:textId="77777777" w:rsidR="00ED7B5F" w:rsidRPr="00597E0D" w:rsidRDefault="00ED7B5F" w:rsidP="004B4293">
      <w:pPr>
        <w:spacing w:after="0"/>
        <w:ind w:firstLine="567"/>
        <w:jc w:val="both"/>
        <w:rPr>
          <w:sz w:val="24"/>
          <w:szCs w:val="24"/>
        </w:rPr>
      </w:pPr>
    </w:p>
    <w:p w14:paraId="577DACCE" w14:textId="135439FB" w:rsidR="0082732D" w:rsidRDefault="007155AB" w:rsidP="00444F52">
      <w:pPr>
        <w:spacing w:after="120" w:line="216" w:lineRule="auto"/>
        <w:ind w:firstLine="567"/>
        <w:jc w:val="both"/>
        <w:rPr>
          <w:b/>
          <w:i/>
          <w:sz w:val="24"/>
          <w:szCs w:val="24"/>
        </w:rPr>
      </w:pPr>
      <w:r w:rsidRPr="0046493E">
        <w:rPr>
          <w:b/>
          <w:i/>
          <w:sz w:val="24"/>
          <w:szCs w:val="24"/>
        </w:rPr>
        <w:t xml:space="preserve">Документи переможця надаються замовнику через електронну систему </w:t>
      </w:r>
      <w:proofErr w:type="spellStart"/>
      <w:r w:rsidRPr="0046493E">
        <w:rPr>
          <w:b/>
          <w:i/>
          <w:sz w:val="24"/>
          <w:szCs w:val="24"/>
        </w:rPr>
        <w:t>закупівель</w:t>
      </w:r>
      <w:proofErr w:type="spellEnd"/>
      <w:r w:rsidRPr="0046493E">
        <w:rPr>
          <w:b/>
          <w:i/>
          <w:sz w:val="24"/>
          <w:szCs w:val="24"/>
        </w:rPr>
        <w:t xml:space="preserve"> та/або в електронному вигляді</w:t>
      </w:r>
      <w:r w:rsidR="0046493E">
        <w:rPr>
          <w:b/>
          <w:i/>
          <w:sz w:val="24"/>
          <w:szCs w:val="24"/>
        </w:rPr>
        <w:t>,</w:t>
      </w:r>
      <w:r w:rsidRPr="0046493E">
        <w:rPr>
          <w:b/>
          <w:i/>
          <w:sz w:val="24"/>
          <w:szCs w:val="24"/>
        </w:rPr>
        <w:t xml:space="preserve"> на електронну адресу контактної особи замовника, визначеної у пп.5) </w:t>
      </w:r>
      <w:r w:rsidR="00072C2D">
        <w:rPr>
          <w:b/>
          <w:i/>
          <w:sz w:val="24"/>
          <w:szCs w:val="24"/>
        </w:rPr>
        <w:t>Д</w:t>
      </w:r>
      <w:r w:rsidRPr="0046493E">
        <w:rPr>
          <w:b/>
          <w:i/>
          <w:sz w:val="24"/>
          <w:szCs w:val="24"/>
        </w:rPr>
        <w:t>одаткової інформації оголошення про проведення спрощеної закупівлі.</w:t>
      </w:r>
    </w:p>
    <w:p w14:paraId="543B8684" w14:textId="35A477A5" w:rsidR="00BD7DF3" w:rsidRPr="00BD7DF3" w:rsidRDefault="00BD7DF3" w:rsidP="00BD7DF3">
      <w:pPr>
        <w:spacing w:after="120" w:line="216" w:lineRule="auto"/>
        <w:ind w:firstLine="567"/>
        <w:jc w:val="both"/>
        <w:rPr>
          <w:b/>
          <w:i/>
          <w:sz w:val="24"/>
          <w:szCs w:val="24"/>
        </w:rPr>
      </w:pPr>
      <w:r w:rsidRPr="00BD7DF3">
        <w:rPr>
          <w:b/>
          <w:i/>
          <w:sz w:val="24"/>
          <w:szCs w:val="24"/>
        </w:rPr>
        <w:t xml:space="preserve">Ненадання </w:t>
      </w:r>
      <w:r>
        <w:rPr>
          <w:b/>
          <w:i/>
          <w:sz w:val="24"/>
          <w:szCs w:val="24"/>
        </w:rPr>
        <w:t xml:space="preserve">переможцем </w:t>
      </w:r>
      <w:r w:rsidRPr="00BD7DF3">
        <w:rPr>
          <w:b/>
          <w:i/>
          <w:sz w:val="24"/>
          <w:szCs w:val="24"/>
        </w:rPr>
        <w:t xml:space="preserve">замовнику таких документів (інформації) у строк, визначений </w:t>
      </w:r>
      <w:r w:rsidR="00A35B4C">
        <w:rPr>
          <w:b/>
          <w:i/>
          <w:sz w:val="24"/>
          <w:szCs w:val="24"/>
        </w:rPr>
        <w:t>розділом</w:t>
      </w:r>
      <w:r>
        <w:rPr>
          <w:b/>
          <w:i/>
          <w:sz w:val="24"/>
          <w:szCs w:val="24"/>
        </w:rPr>
        <w:t xml:space="preserve"> ІІІ вимог до предмета закупівлі</w:t>
      </w:r>
      <w:r w:rsidRPr="00BD7DF3">
        <w:rPr>
          <w:b/>
          <w:i/>
          <w:sz w:val="24"/>
          <w:szCs w:val="24"/>
        </w:rPr>
        <w:t>, буде розцінене, як відмова переможця від укладання договору.</w:t>
      </w:r>
    </w:p>
    <w:p w14:paraId="15542797" w14:textId="4DFCDC19" w:rsidR="00ED20B4" w:rsidRPr="00ED20B4" w:rsidRDefault="00ED20B4" w:rsidP="00444F52">
      <w:pPr>
        <w:spacing w:after="120" w:line="216" w:lineRule="auto"/>
        <w:ind w:firstLine="567"/>
        <w:jc w:val="both"/>
        <w:rPr>
          <w:b/>
          <w:i/>
          <w:sz w:val="24"/>
          <w:szCs w:val="24"/>
        </w:rPr>
      </w:pPr>
      <w:r w:rsidRPr="00ED20B4">
        <w:rPr>
          <w:b/>
          <w:i/>
          <w:sz w:val="24"/>
          <w:szCs w:val="24"/>
        </w:rPr>
        <w:t>Датою отримання замовником документів</w:t>
      </w:r>
      <w:r w:rsidR="00A11159">
        <w:rPr>
          <w:b/>
          <w:i/>
          <w:sz w:val="24"/>
          <w:szCs w:val="24"/>
        </w:rPr>
        <w:t>, що надаються переможцем спрощеної закупівлі</w:t>
      </w:r>
      <w:r w:rsidRPr="00ED20B4">
        <w:rPr>
          <w:b/>
          <w:i/>
          <w:sz w:val="24"/>
          <w:szCs w:val="24"/>
        </w:rPr>
        <w:t xml:space="preserve"> </w:t>
      </w:r>
      <w:r w:rsidR="007B6718">
        <w:rPr>
          <w:b/>
          <w:i/>
          <w:sz w:val="24"/>
          <w:szCs w:val="24"/>
        </w:rPr>
        <w:t xml:space="preserve">на електронну адресу контактної особи замовника, </w:t>
      </w:r>
      <w:r w:rsidRPr="00ED20B4">
        <w:rPr>
          <w:b/>
          <w:i/>
          <w:sz w:val="24"/>
          <w:szCs w:val="24"/>
        </w:rPr>
        <w:t>вважається</w:t>
      </w:r>
      <w:r w:rsidR="00A11159">
        <w:rPr>
          <w:b/>
          <w:i/>
          <w:sz w:val="24"/>
          <w:szCs w:val="24"/>
        </w:rPr>
        <w:t xml:space="preserve"> </w:t>
      </w:r>
      <w:r w:rsidRPr="00ED20B4">
        <w:rPr>
          <w:b/>
          <w:i/>
          <w:sz w:val="24"/>
          <w:szCs w:val="24"/>
        </w:rPr>
        <w:t xml:space="preserve">дата отримання повідомлення з вкладеними файлами на електронну адресу контактної особи </w:t>
      </w:r>
      <w:r w:rsidRPr="00ED20B4">
        <w:rPr>
          <w:b/>
          <w:i/>
          <w:sz w:val="24"/>
          <w:szCs w:val="24"/>
        </w:rPr>
        <w:lastRenderedPageBreak/>
        <w:t xml:space="preserve">замовника, визначеної у пп.5) </w:t>
      </w:r>
      <w:r w:rsidR="00A11159">
        <w:rPr>
          <w:b/>
          <w:i/>
          <w:sz w:val="24"/>
          <w:szCs w:val="24"/>
        </w:rPr>
        <w:t>Д</w:t>
      </w:r>
      <w:r w:rsidRPr="00ED20B4">
        <w:rPr>
          <w:b/>
          <w:i/>
          <w:sz w:val="24"/>
          <w:szCs w:val="24"/>
        </w:rPr>
        <w:t>одаткової інформації оголошення про проведення спрощеної закупівлі.</w:t>
      </w:r>
    </w:p>
    <w:p w14:paraId="2E3C11F1" w14:textId="77777777" w:rsidR="00ED20B4" w:rsidRDefault="00ED20B4" w:rsidP="00DC524D">
      <w:pPr>
        <w:spacing w:after="120" w:line="216" w:lineRule="auto"/>
        <w:ind w:firstLine="567"/>
        <w:jc w:val="both"/>
        <w:rPr>
          <w:b/>
          <w:i/>
          <w:sz w:val="24"/>
          <w:szCs w:val="24"/>
        </w:rPr>
      </w:pPr>
      <w:r w:rsidRPr="00ED20B4">
        <w:rPr>
          <w:b/>
          <w:i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даних згідно із </w:t>
      </w:r>
      <w:hyperlink r:id="rId9" w:tgtFrame="_blank" w:history="1">
        <w:r w:rsidRPr="00ED20B4">
          <w:rPr>
            <w:rStyle w:val="a4"/>
            <w:b/>
            <w:i/>
            <w:sz w:val="24"/>
            <w:szCs w:val="24"/>
          </w:rPr>
          <w:t>Законом України</w:t>
        </w:r>
      </w:hyperlink>
      <w:r w:rsidRPr="00ED20B4">
        <w:rPr>
          <w:b/>
          <w:i/>
          <w:sz w:val="24"/>
          <w:szCs w:val="24"/>
        </w:rPr>
        <w:t xml:space="preserve"> 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ED20B4">
        <w:rPr>
          <w:b/>
          <w:i/>
          <w:sz w:val="24"/>
          <w:szCs w:val="24"/>
        </w:rPr>
        <w:t>закупівель</w:t>
      </w:r>
      <w:proofErr w:type="spellEnd"/>
      <w:r w:rsidRPr="00ED20B4">
        <w:rPr>
          <w:b/>
          <w:i/>
          <w:sz w:val="24"/>
          <w:szCs w:val="24"/>
        </w:rPr>
        <w:t>.</w:t>
      </w:r>
    </w:p>
    <w:p w14:paraId="732232B7" w14:textId="79951C51" w:rsidR="00ED20B4" w:rsidRPr="0046493E" w:rsidRDefault="00E462B6" w:rsidP="0085224F">
      <w:pPr>
        <w:spacing w:after="120" w:line="216" w:lineRule="auto"/>
        <w:ind w:firstLine="567"/>
        <w:jc w:val="both"/>
        <w:rPr>
          <w:b/>
          <w:i/>
          <w:sz w:val="24"/>
          <w:szCs w:val="24"/>
        </w:rPr>
      </w:pPr>
      <w:r w:rsidRPr="00231F18">
        <w:rPr>
          <w:b/>
          <w:i/>
          <w:sz w:val="24"/>
          <w:szCs w:val="24"/>
        </w:rPr>
        <w:t xml:space="preserve">Виявлення факту зазначення переможцем закупівлі у складі його пропозиції будь-якої недостовірної інформації, замовником буде </w:t>
      </w:r>
      <w:proofErr w:type="spellStart"/>
      <w:r w:rsidRPr="00231F18">
        <w:rPr>
          <w:b/>
          <w:i/>
          <w:sz w:val="24"/>
          <w:szCs w:val="24"/>
        </w:rPr>
        <w:t>розцінено</w:t>
      </w:r>
      <w:proofErr w:type="spellEnd"/>
      <w:r w:rsidRPr="00231F18">
        <w:rPr>
          <w:b/>
          <w:i/>
          <w:sz w:val="24"/>
          <w:szCs w:val="24"/>
        </w:rPr>
        <w:t>, як відмова переможця від укладення договору про закупівлю.</w:t>
      </w:r>
    </w:p>
    <w:sectPr w:rsidR="00ED20B4" w:rsidRPr="0046493E" w:rsidSect="0085224F">
      <w:footerReference w:type="default" r:id="rId10"/>
      <w:headerReference w:type="first" r:id="rId11"/>
      <w:footerReference w:type="first" r:id="rId12"/>
      <w:pgSz w:w="11906" w:h="16838" w:code="9"/>
      <w:pgMar w:top="850" w:right="850" w:bottom="568" w:left="1417" w:header="426" w:footer="2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6A85" w14:textId="77777777" w:rsidR="00EA539C" w:rsidRDefault="00EA539C" w:rsidP="0052641E">
      <w:pPr>
        <w:spacing w:after="0" w:line="240" w:lineRule="auto"/>
      </w:pPr>
      <w:r>
        <w:separator/>
      </w:r>
    </w:p>
  </w:endnote>
  <w:endnote w:type="continuationSeparator" w:id="0">
    <w:p w14:paraId="1C52A7BF" w14:textId="77777777" w:rsidR="00EA539C" w:rsidRDefault="00EA539C" w:rsidP="0052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03844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6CD1DAE" w14:textId="1C844C78" w:rsidR="00824C13" w:rsidRPr="00824C13" w:rsidRDefault="00824C13">
        <w:pPr>
          <w:pStyle w:val="a7"/>
          <w:jc w:val="right"/>
          <w:rPr>
            <w:sz w:val="22"/>
          </w:rPr>
        </w:pPr>
        <w:r w:rsidRPr="00824C13">
          <w:rPr>
            <w:sz w:val="22"/>
          </w:rPr>
          <w:fldChar w:fldCharType="begin"/>
        </w:r>
        <w:r w:rsidRPr="00824C13">
          <w:rPr>
            <w:sz w:val="22"/>
          </w:rPr>
          <w:instrText>PAGE   \* MERGEFORMAT</w:instrText>
        </w:r>
        <w:r w:rsidRPr="00824C13">
          <w:rPr>
            <w:sz w:val="22"/>
          </w:rPr>
          <w:fldChar w:fldCharType="separate"/>
        </w:r>
        <w:r w:rsidR="00A34497" w:rsidRPr="00A34497">
          <w:rPr>
            <w:noProof/>
            <w:sz w:val="22"/>
            <w:lang w:val="ru-RU"/>
          </w:rPr>
          <w:t>4</w:t>
        </w:r>
        <w:r w:rsidRPr="00824C13">
          <w:rPr>
            <w:sz w:val="22"/>
          </w:rPr>
          <w:fldChar w:fldCharType="end"/>
        </w:r>
      </w:p>
    </w:sdtContent>
  </w:sdt>
  <w:p w14:paraId="2652BED0" w14:textId="5EB592C9" w:rsidR="0052641E" w:rsidRPr="00D368B6" w:rsidRDefault="0052641E" w:rsidP="00D368B6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E977" w14:textId="129C8DE6" w:rsidR="00F36D57" w:rsidRPr="00F36D57" w:rsidRDefault="00824C13">
    <w:pPr>
      <w:pStyle w:val="a7"/>
      <w:jc w:val="right"/>
      <w:rPr>
        <w:sz w:val="20"/>
        <w:szCs w:val="20"/>
      </w:rPr>
    </w:pPr>
    <w:r>
      <w:rPr>
        <w:sz w:val="20"/>
        <w:szCs w:val="20"/>
      </w:rPr>
      <w:t>1</w:t>
    </w:r>
  </w:p>
  <w:p w14:paraId="7BA2E818" w14:textId="6A17EDC5" w:rsidR="00F36D57" w:rsidRDefault="0085224F" w:rsidP="0085224F">
    <w:pPr>
      <w:pStyle w:val="a7"/>
      <w:tabs>
        <w:tab w:val="clear" w:pos="4677"/>
        <w:tab w:val="clear" w:pos="9355"/>
        <w:tab w:val="left" w:pos="4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C961" w14:textId="77777777" w:rsidR="00EA539C" w:rsidRDefault="00EA539C" w:rsidP="0052641E">
      <w:pPr>
        <w:spacing w:after="0" w:line="240" w:lineRule="auto"/>
      </w:pPr>
      <w:r>
        <w:separator/>
      </w:r>
    </w:p>
  </w:footnote>
  <w:footnote w:type="continuationSeparator" w:id="0">
    <w:p w14:paraId="3B51C05E" w14:textId="77777777" w:rsidR="00EA539C" w:rsidRDefault="00EA539C" w:rsidP="0052641E">
      <w:pPr>
        <w:spacing w:after="0" w:line="240" w:lineRule="auto"/>
      </w:pPr>
      <w:r>
        <w:continuationSeparator/>
      </w:r>
    </w:p>
  </w:footnote>
  <w:footnote w:id="1">
    <w:p w14:paraId="65D25A6F" w14:textId="77777777" w:rsidR="008573EF" w:rsidRPr="002F3A55" w:rsidRDefault="008573EF" w:rsidP="0076320D">
      <w:pPr>
        <w:pStyle w:val="ac"/>
        <w:jc w:val="both"/>
        <w:rPr>
          <w:color w:val="000000" w:themeColor="text1"/>
          <w:sz w:val="22"/>
          <w:szCs w:val="22"/>
          <w:lang w:eastAsia="uk-UA"/>
        </w:rPr>
      </w:pPr>
      <w:r w:rsidRPr="002F3A55">
        <w:rPr>
          <w:rStyle w:val="ae"/>
          <w:sz w:val="22"/>
          <w:szCs w:val="22"/>
        </w:rPr>
        <w:footnoteRef/>
      </w:r>
      <w:r w:rsidRPr="002F3A55">
        <w:rPr>
          <w:sz w:val="22"/>
          <w:szCs w:val="22"/>
        </w:rPr>
        <w:t xml:space="preserve"> </w:t>
      </w:r>
      <w:r w:rsidRPr="002F3A55">
        <w:rPr>
          <w:color w:val="000000" w:themeColor="text1"/>
          <w:sz w:val="22"/>
          <w:szCs w:val="22"/>
          <w:lang w:eastAsia="uk-UA"/>
        </w:rPr>
        <w:t xml:space="preserve">у разі проведення </w:t>
      </w:r>
      <w:proofErr w:type="spellStart"/>
      <w:r w:rsidRPr="002F3A55">
        <w:rPr>
          <w:color w:val="000000" w:themeColor="text1"/>
          <w:sz w:val="22"/>
          <w:szCs w:val="22"/>
          <w:lang w:eastAsia="uk-UA"/>
        </w:rPr>
        <w:t>багатолотової</w:t>
      </w:r>
      <w:proofErr w:type="spellEnd"/>
      <w:r w:rsidRPr="002F3A55">
        <w:rPr>
          <w:color w:val="000000" w:themeColor="text1"/>
          <w:sz w:val="22"/>
          <w:szCs w:val="22"/>
          <w:lang w:eastAsia="uk-UA"/>
        </w:rPr>
        <w:t xml:space="preserve"> закупівлі – подається по кожному лоту окремо</w:t>
      </w:r>
    </w:p>
    <w:p w14:paraId="51E43CA0" w14:textId="77777777" w:rsidR="00306782" w:rsidRPr="00C43C25" w:rsidRDefault="00306782" w:rsidP="0076320D">
      <w:pPr>
        <w:pStyle w:val="ac"/>
        <w:jc w:val="both"/>
        <w:rPr>
          <w:sz w:val="16"/>
          <w:szCs w:val="22"/>
        </w:rPr>
      </w:pPr>
    </w:p>
  </w:footnote>
  <w:footnote w:id="2">
    <w:p w14:paraId="3BF699F8" w14:textId="38B5685F" w:rsidR="00E92BA8" w:rsidRPr="002F3A55" w:rsidRDefault="00E92BA8" w:rsidP="0076320D">
      <w:pPr>
        <w:widowControl w:val="0"/>
        <w:spacing w:after="0" w:line="240" w:lineRule="auto"/>
        <w:ind w:right="113"/>
        <w:contextualSpacing/>
        <w:jc w:val="both"/>
        <w:rPr>
          <w:color w:val="000000" w:themeColor="text1"/>
          <w:sz w:val="22"/>
          <w:lang w:eastAsia="uk-UA"/>
        </w:rPr>
      </w:pPr>
      <w:r w:rsidRPr="002F3A55">
        <w:rPr>
          <w:rStyle w:val="ae"/>
          <w:sz w:val="22"/>
        </w:rPr>
        <w:footnoteRef/>
      </w:r>
      <w:r w:rsidRPr="002F3A55">
        <w:rPr>
          <w:sz w:val="22"/>
        </w:rPr>
        <w:t xml:space="preserve"> </w:t>
      </w:r>
      <w:r w:rsidRPr="002F3A55">
        <w:rPr>
          <w:color w:val="000000" w:themeColor="text1"/>
          <w:sz w:val="22"/>
          <w:lang w:eastAsia="uk-UA"/>
        </w:rPr>
        <w:t xml:space="preserve">учасник, який являється юридичною особою подає таку інформацію за формою, яку наведено у </w:t>
      </w:r>
      <w:r w:rsidRPr="008D082F">
        <w:rPr>
          <w:b/>
          <w:color w:val="000000" w:themeColor="text1"/>
          <w:sz w:val="22"/>
          <w:lang w:eastAsia="uk-UA"/>
        </w:rPr>
        <w:t>Додатку V</w:t>
      </w:r>
      <w:r w:rsidR="00306782" w:rsidRPr="008D082F">
        <w:rPr>
          <w:b/>
          <w:color w:val="000000" w:themeColor="text1"/>
          <w:sz w:val="22"/>
          <w:lang w:eastAsia="uk-UA"/>
        </w:rPr>
        <w:t>-а</w:t>
      </w:r>
      <w:r w:rsidRPr="002F3A55">
        <w:rPr>
          <w:color w:val="000000" w:themeColor="text1"/>
          <w:sz w:val="22"/>
          <w:lang w:eastAsia="uk-UA"/>
        </w:rPr>
        <w:t xml:space="preserve"> до</w:t>
      </w:r>
      <w:r w:rsidR="0029470B">
        <w:rPr>
          <w:color w:val="000000" w:themeColor="text1"/>
          <w:sz w:val="22"/>
          <w:lang w:eastAsia="uk-UA"/>
        </w:rPr>
        <w:t xml:space="preserve"> оголошення про проведення спрощеної закупівлі</w:t>
      </w:r>
      <w:r w:rsidRPr="002F3A55">
        <w:rPr>
          <w:color w:val="000000" w:themeColor="text1"/>
          <w:sz w:val="22"/>
          <w:lang w:eastAsia="uk-UA"/>
        </w:rPr>
        <w:t xml:space="preserve"> (схематичне зображення структури власності Контрагента надається у випадках, що визначені в п. 8.3 даного </w:t>
      </w:r>
      <w:r w:rsidR="000C5800" w:rsidRPr="002F3A55">
        <w:rPr>
          <w:b/>
          <w:color w:val="000000" w:themeColor="text1"/>
          <w:sz w:val="22"/>
          <w:lang w:eastAsia="uk-UA"/>
        </w:rPr>
        <w:t>Д</w:t>
      </w:r>
      <w:r w:rsidRPr="002F3A55">
        <w:rPr>
          <w:b/>
          <w:color w:val="000000" w:themeColor="text1"/>
          <w:sz w:val="22"/>
          <w:lang w:eastAsia="uk-UA"/>
        </w:rPr>
        <w:t>одатку V</w:t>
      </w:r>
      <w:r w:rsidR="00306782" w:rsidRPr="002F3A55">
        <w:rPr>
          <w:b/>
          <w:color w:val="000000" w:themeColor="text1"/>
          <w:sz w:val="22"/>
          <w:lang w:eastAsia="uk-UA"/>
        </w:rPr>
        <w:t>-а</w:t>
      </w:r>
      <w:r w:rsidR="00C411E3" w:rsidRPr="002F3A55">
        <w:rPr>
          <w:b/>
          <w:color w:val="000000" w:themeColor="text1"/>
          <w:sz w:val="22"/>
          <w:lang w:eastAsia="uk-UA"/>
        </w:rPr>
        <w:t xml:space="preserve"> </w:t>
      </w:r>
      <w:r w:rsidR="00106A55" w:rsidRPr="002F3A55">
        <w:rPr>
          <w:color w:val="000000" w:themeColor="text1"/>
          <w:sz w:val="22"/>
          <w:lang w:eastAsia="uk-UA"/>
        </w:rPr>
        <w:t>до</w:t>
      </w:r>
      <w:r w:rsidR="00106A55">
        <w:rPr>
          <w:color w:val="000000" w:themeColor="text1"/>
          <w:sz w:val="22"/>
          <w:lang w:eastAsia="uk-UA"/>
        </w:rPr>
        <w:t xml:space="preserve"> оголошення про проведення спрощеної закупівлі</w:t>
      </w:r>
      <w:r w:rsidRPr="002F3A55">
        <w:rPr>
          <w:color w:val="000000" w:themeColor="text1"/>
          <w:sz w:val="22"/>
          <w:lang w:eastAsia="uk-UA"/>
        </w:rPr>
        <w:t xml:space="preserve">); </w:t>
      </w:r>
      <w:r w:rsidR="00106A55">
        <w:rPr>
          <w:color w:val="000000" w:themeColor="text1"/>
          <w:sz w:val="22"/>
          <w:lang w:eastAsia="uk-UA"/>
        </w:rPr>
        <w:t xml:space="preserve"> </w:t>
      </w:r>
    </w:p>
    <w:p w14:paraId="7E7DA2BF" w14:textId="6DE124C2" w:rsidR="00E92BA8" w:rsidRPr="00306782" w:rsidRDefault="00E92BA8" w:rsidP="0076320D">
      <w:pPr>
        <w:pStyle w:val="ac"/>
        <w:jc w:val="both"/>
        <w:rPr>
          <w:sz w:val="24"/>
          <w:szCs w:val="24"/>
        </w:rPr>
      </w:pPr>
      <w:r w:rsidRPr="002F3A55">
        <w:rPr>
          <w:color w:val="000000" w:themeColor="text1"/>
          <w:sz w:val="22"/>
          <w:szCs w:val="22"/>
          <w:lang w:eastAsia="uk-UA"/>
        </w:rPr>
        <w:t xml:space="preserve">учасник, який являється фізичною особою подає таку інформацію за формою, яку наведено у </w:t>
      </w:r>
      <w:r w:rsidRPr="008D082F">
        <w:rPr>
          <w:b/>
          <w:color w:val="000000" w:themeColor="text1"/>
          <w:sz w:val="22"/>
          <w:szCs w:val="22"/>
          <w:lang w:eastAsia="uk-UA"/>
        </w:rPr>
        <w:t>Додатку V</w:t>
      </w:r>
      <w:r w:rsidR="00306782" w:rsidRPr="008D082F">
        <w:rPr>
          <w:b/>
          <w:color w:val="000000" w:themeColor="text1"/>
          <w:sz w:val="22"/>
          <w:szCs w:val="22"/>
          <w:lang w:eastAsia="uk-UA"/>
        </w:rPr>
        <w:t>-б</w:t>
      </w:r>
      <w:r w:rsidRPr="002F3A55">
        <w:rPr>
          <w:b/>
          <w:color w:val="000000" w:themeColor="text1"/>
          <w:sz w:val="22"/>
          <w:szCs w:val="22"/>
          <w:lang w:eastAsia="uk-UA"/>
        </w:rPr>
        <w:t xml:space="preserve"> </w:t>
      </w:r>
      <w:r w:rsidRPr="002F3A55">
        <w:rPr>
          <w:color w:val="000000" w:themeColor="text1"/>
          <w:sz w:val="22"/>
          <w:szCs w:val="22"/>
          <w:lang w:eastAsia="uk-UA"/>
        </w:rPr>
        <w:t xml:space="preserve">до </w:t>
      </w:r>
      <w:r w:rsidR="008F69A1" w:rsidRPr="008F69A1">
        <w:rPr>
          <w:color w:val="000000" w:themeColor="text1"/>
          <w:sz w:val="22"/>
          <w:szCs w:val="22"/>
          <w:lang w:eastAsia="uk-UA"/>
        </w:rPr>
        <w:t>оголошення про проведення спрощеної закупівлі</w:t>
      </w:r>
      <w:r w:rsidR="00A73FD3" w:rsidRPr="002F3A55">
        <w:rPr>
          <w:color w:val="000000" w:themeColor="text1"/>
          <w:sz w:val="22"/>
          <w:szCs w:val="24"/>
          <w:lang w:eastAsia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E9A4" w14:textId="376ED9B1" w:rsidR="007C1BFA" w:rsidRPr="00A86932" w:rsidRDefault="007C1BFA" w:rsidP="007C1BFA">
    <w:pPr>
      <w:spacing w:after="0" w:line="240" w:lineRule="auto"/>
      <w:ind w:left="6804" w:hanging="4252"/>
      <w:rPr>
        <w:b/>
        <w:sz w:val="24"/>
        <w:szCs w:val="24"/>
      </w:rPr>
    </w:pPr>
    <w:r w:rsidRPr="00A86932">
      <w:rPr>
        <w:b/>
        <w:sz w:val="24"/>
        <w:szCs w:val="24"/>
      </w:rPr>
      <w:t>ВИМОГИ ДО ПРЕДМЕТА ЗАКУПІВЛІ</w:t>
    </w:r>
  </w:p>
  <w:p w14:paraId="35527568" w14:textId="77777777" w:rsidR="007C1BFA" w:rsidRDefault="007C1BFA" w:rsidP="007C1BFA">
    <w:pPr>
      <w:spacing w:after="0" w:line="240" w:lineRule="auto"/>
      <w:ind w:left="6804" w:hanging="3402"/>
      <w:rPr>
        <w:b/>
        <w:sz w:val="24"/>
        <w:szCs w:val="24"/>
      </w:rPr>
    </w:pPr>
  </w:p>
  <w:p w14:paraId="73EA0F29" w14:textId="77777777" w:rsidR="00CD39A3" w:rsidRDefault="00A26487" w:rsidP="00CD39A3">
    <w:pPr>
      <w:spacing w:after="0" w:line="240" w:lineRule="auto"/>
      <w:ind w:left="6804"/>
      <w:rPr>
        <w:b/>
        <w:sz w:val="24"/>
        <w:szCs w:val="24"/>
      </w:rPr>
    </w:pPr>
    <w:r w:rsidRPr="008573EF">
      <w:rPr>
        <w:b/>
        <w:sz w:val="24"/>
        <w:szCs w:val="24"/>
      </w:rPr>
      <w:t>Д</w:t>
    </w:r>
    <w:r w:rsidR="007C1BFA">
      <w:rPr>
        <w:b/>
        <w:sz w:val="24"/>
        <w:szCs w:val="24"/>
      </w:rPr>
      <w:t>ОДАТОК</w:t>
    </w:r>
    <w:r w:rsidRPr="008573EF">
      <w:rPr>
        <w:b/>
        <w:sz w:val="24"/>
        <w:szCs w:val="24"/>
      </w:rPr>
      <w:t xml:space="preserve"> </w:t>
    </w:r>
    <w:r w:rsidRPr="00E916AC">
      <w:rPr>
        <w:b/>
        <w:sz w:val="24"/>
        <w:szCs w:val="24"/>
      </w:rPr>
      <w:t>ІІ</w:t>
    </w:r>
    <w:r w:rsidRPr="008573EF">
      <w:rPr>
        <w:b/>
        <w:sz w:val="24"/>
        <w:szCs w:val="24"/>
      </w:rPr>
      <w:t xml:space="preserve"> </w:t>
    </w:r>
  </w:p>
  <w:p w14:paraId="65B53666" w14:textId="56A38056" w:rsidR="008558C6" w:rsidRPr="008573EF" w:rsidRDefault="007C1BFA" w:rsidP="0082732D">
    <w:pPr>
      <w:spacing w:after="0" w:line="240" w:lineRule="auto"/>
      <w:ind w:left="6804"/>
      <w:rPr>
        <w:sz w:val="24"/>
        <w:szCs w:val="24"/>
      </w:rPr>
    </w:pPr>
    <w:r>
      <w:rPr>
        <w:b/>
        <w:sz w:val="24"/>
        <w:szCs w:val="24"/>
      </w:rPr>
      <w:t>ДО ОГОЛОШЕННЯ</w:t>
    </w:r>
  </w:p>
  <w:p w14:paraId="147B4A9C" w14:textId="77777777" w:rsidR="001929D9" w:rsidRPr="008573EF" w:rsidRDefault="001929D9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F4"/>
    <w:multiLevelType w:val="hybridMultilevel"/>
    <w:tmpl w:val="0B9009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1447"/>
    <w:multiLevelType w:val="multilevel"/>
    <w:tmpl w:val="2926FF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930B2F"/>
    <w:multiLevelType w:val="hybridMultilevel"/>
    <w:tmpl w:val="C224726A"/>
    <w:lvl w:ilvl="0" w:tplc="72B4C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D09"/>
    <w:multiLevelType w:val="multilevel"/>
    <w:tmpl w:val="BAACF9CA"/>
    <w:lvl w:ilvl="0">
      <w:start w:val="3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F5390"/>
    <w:multiLevelType w:val="multilevel"/>
    <w:tmpl w:val="F5EE5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DE0B52"/>
    <w:multiLevelType w:val="hybridMultilevel"/>
    <w:tmpl w:val="7EF0549C"/>
    <w:lvl w:ilvl="0" w:tplc="72B4C1DC">
      <w:start w:val="1"/>
      <w:numFmt w:val="decimal"/>
      <w:lvlText w:val="%1."/>
      <w:lvlJc w:val="left"/>
      <w:pPr>
        <w:ind w:left="3264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5216"/>
    <w:multiLevelType w:val="hybridMultilevel"/>
    <w:tmpl w:val="1854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53D6"/>
    <w:multiLevelType w:val="hybridMultilevel"/>
    <w:tmpl w:val="6AF0DEC8"/>
    <w:lvl w:ilvl="0" w:tplc="FDA08F06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93391"/>
    <w:multiLevelType w:val="multilevel"/>
    <w:tmpl w:val="E856EC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9" w15:restartNumberingAfterBreak="0">
    <w:nsid w:val="5A537D8F"/>
    <w:multiLevelType w:val="hybridMultilevel"/>
    <w:tmpl w:val="6EB8FC24"/>
    <w:lvl w:ilvl="0" w:tplc="20DA947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6D3E3BEE"/>
    <w:multiLevelType w:val="hybridMultilevel"/>
    <w:tmpl w:val="731A4AAA"/>
    <w:lvl w:ilvl="0" w:tplc="15384326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78047ACA"/>
    <w:multiLevelType w:val="hybridMultilevel"/>
    <w:tmpl w:val="81A4E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F1EB6"/>
    <w:multiLevelType w:val="hybridMultilevel"/>
    <w:tmpl w:val="207C9F56"/>
    <w:lvl w:ilvl="0" w:tplc="44CA8E92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123379927">
    <w:abstractNumId w:val="9"/>
  </w:num>
  <w:num w:numId="2" w16cid:durableId="645161397">
    <w:abstractNumId w:val="8"/>
  </w:num>
  <w:num w:numId="3" w16cid:durableId="564411921">
    <w:abstractNumId w:val="6"/>
  </w:num>
  <w:num w:numId="4" w16cid:durableId="356465456">
    <w:abstractNumId w:val="10"/>
  </w:num>
  <w:num w:numId="5" w16cid:durableId="415253531">
    <w:abstractNumId w:val="4"/>
  </w:num>
  <w:num w:numId="6" w16cid:durableId="608246192">
    <w:abstractNumId w:val="5"/>
  </w:num>
  <w:num w:numId="7" w16cid:durableId="1015230511">
    <w:abstractNumId w:val="3"/>
  </w:num>
  <w:num w:numId="8" w16cid:durableId="1033074644">
    <w:abstractNumId w:val="2"/>
  </w:num>
  <w:num w:numId="9" w16cid:durableId="648946795">
    <w:abstractNumId w:val="11"/>
  </w:num>
  <w:num w:numId="10" w16cid:durableId="258829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3262551">
    <w:abstractNumId w:val="7"/>
  </w:num>
  <w:num w:numId="12" w16cid:durableId="2023899755">
    <w:abstractNumId w:val="1"/>
  </w:num>
  <w:num w:numId="13" w16cid:durableId="48968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33"/>
    <w:rsid w:val="00014F02"/>
    <w:rsid w:val="000273CC"/>
    <w:rsid w:val="00032DEA"/>
    <w:rsid w:val="00044DC5"/>
    <w:rsid w:val="000548D9"/>
    <w:rsid w:val="00055D65"/>
    <w:rsid w:val="0006243A"/>
    <w:rsid w:val="000638AF"/>
    <w:rsid w:val="00072C2D"/>
    <w:rsid w:val="00072D0D"/>
    <w:rsid w:val="000757D6"/>
    <w:rsid w:val="00082BF0"/>
    <w:rsid w:val="00082E20"/>
    <w:rsid w:val="00093EB8"/>
    <w:rsid w:val="00094EAC"/>
    <w:rsid w:val="00095CF1"/>
    <w:rsid w:val="000B7C48"/>
    <w:rsid w:val="000C48C1"/>
    <w:rsid w:val="000C5800"/>
    <w:rsid w:val="000C6DA6"/>
    <w:rsid w:val="000C7A0F"/>
    <w:rsid w:val="000D067A"/>
    <w:rsid w:val="000D1FE1"/>
    <w:rsid w:val="000D248D"/>
    <w:rsid w:val="000D4A65"/>
    <w:rsid w:val="000F1DA1"/>
    <w:rsid w:val="000F20DC"/>
    <w:rsid w:val="00101EDB"/>
    <w:rsid w:val="001023AB"/>
    <w:rsid w:val="00106078"/>
    <w:rsid w:val="00106A55"/>
    <w:rsid w:val="00120C3C"/>
    <w:rsid w:val="00124B44"/>
    <w:rsid w:val="00130930"/>
    <w:rsid w:val="00144B57"/>
    <w:rsid w:val="00150E88"/>
    <w:rsid w:val="00154D16"/>
    <w:rsid w:val="0015613C"/>
    <w:rsid w:val="001603D9"/>
    <w:rsid w:val="001633C7"/>
    <w:rsid w:val="001658B9"/>
    <w:rsid w:val="00165D7C"/>
    <w:rsid w:val="001676F8"/>
    <w:rsid w:val="001929D9"/>
    <w:rsid w:val="00192C66"/>
    <w:rsid w:val="00194156"/>
    <w:rsid w:val="0019595E"/>
    <w:rsid w:val="001A7A1D"/>
    <w:rsid w:val="001B20FE"/>
    <w:rsid w:val="001B2BC2"/>
    <w:rsid w:val="001B35EC"/>
    <w:rsid w:val="001D2624"/>
    <w:rsid w:val="001D3FD5"/>
    <w:rsid w:val="001D710D"/>
    <w:rsid w:val="001D71A5"/>
    <w:rsid w:val="001E5ADF"/>
    <w:rsid w:val="001E6352"/>
    <w:rsid w:val="001F19DC"/>
    <w:rsid w:val="001F40C2"/>
    <w:rsid w:val="001F589D"/>
    <w:rsid w:val="0020195C"/>
    <w:rsid w:val="00207DFE"/>
    <w:rsid w:val="002115CF"/>
    <w:rsid w:val="002136EF"/>
    <w:rsid w:val="00217829"/>
    <w:rsid w:val="00226DA7"/>
    <w:rsid w:val="00227C76"/>
    <w:rsid w:val="00230F45"/>
    <w:rsid w:val="0023168A"/>
    <w:rsid w:val="00232DE8"/>
    <w:rsid w:val="00240215"/>
    <w:rsid w:val="00245474"/>
    <w:rsid w:val="0024577D"/>
    <w:rsid w:val="00252219"/>
    <w:rsid w:val="002534F5"/>
    <w:rsid w:val="00253901"/>
    <w:rsid w:val="0025458F"/>
    <w:rsid w:val="002547E0"/>
    <w:rsid w:val="002670D5"/>
    <w:rsid w:val="00267795"/>
    <w:rsid w:val="00286E67"/>
    <w:rsid w:val="00287D0C"/>
    <w:rsid w:val="0029470B"/>
    <w:rsid w:val="002A4CD1"/>
    <w:rsid w:val="002A713C"/>
    <w:rsid w:val="002B0CBC"/>
    <w:rsid w:val="002B4B10"/>
    <w:rsid w:val="002B6F8C"/>
    <w:rsid w:val="002B72C4"/>
    <w:rsid w:val="002C2CFD"/>
    <w:rsid w:val="002D6B4A"/>
    <w:rsid w:val="002E42C4"/>
    <w:rsid w:val="002F1592"/>
    <w:rsid w:val="002F3A55"/>
    <w:rsid w:val="002F4004"/>
    <w:rsid w:val="002F6E00"/>
    <w:rsid w:val="00306782"/>
    <w:rsid w:val="003233F5"/>
    <w:rsid w:val="00332946"/>
    <w:rsid w:val="00332FC6"/>
    <w:rsid w:val="003444F9"/>
    <w:rsid w:val="00357B72"/>
    <w:rsid w:val="00360079"/>
    <w:rsid w:val="00363684"/>
    <w:rsid w:val="003638C7"/>
    <w:rsid w:val="003659EF"/>
    <w:rsid w:val="00374D72"/>
    <w:rsid w:val="0038059B"/>
    <w:rsid w:val="00380F77"/>
    <w:rsid w:val="00391CA2"/>
    <w:rsid w:val="003A0947"/>
    <w:rsid w:val="003A5B1F"/>
    <w:rsid w:val="003A6B1A"/>
    <w:rsid w:val="003B7C78"/>
    <w:rsid w:val="003C169F"/>
    <w:rsid w:val="003C19D7"/>
    <w:rsid w:val="003D180B"/>
    <w:rsid w:val="003D1828"/>
    <w:rsid w:val="003E2BE9"/>
    <w:rsid w:val="003E3D61"/>
    <w:rsid w:val="003F18D3"/>
    <w:rsid w:val="003F3C1E"/>
    <w:rsid w:val="003F5227"/>
    <w:rsid w:val="003F69EF"/>
    <w:rsid w:val="00411743"/>
    <w:rsid w:val="00411C41"/>
    <w:rsid w:val="0042107F"/>
    <w:rsid w:val="00425341"/>
    <w:rsid w:val="00426674"/>
    <w:rsid w:val="00426757"/>
    <w:rsid w:val="00426C42"/>
    <w:rsid w:val="00432FD6"/>
    <w:rsid w:val="00440CF3"/>
    <w:rsid w:val="00444F52"/>
    <w:rsid w:val="00446957"/>
    <w:rsid w:val="0045207D"/>
    <w:rsid w:val="00453539"/>
    <w:rsid w:val="00456BDD"/>
    <w:rsid w:val="00463E12"/>
    <w:rsid w:val="0046493E"/>
    <w:rsid w:val="00474923"/>
    <w:rsid w:val="00480263"/>
    <w:rsid w:val="00482C86"/>
    <w:rsid w:val="00485788"/>
    <w:rsid w:val="004867AF"/>
    <w:rsid w:val="00486CD1"/>
    <w:rsid w:val="00496D02"/>
    <w:rsid w:val="004B2D01"/>
    <w:rsid w:val="004B4293"/>
    <w:rsid w:val="004B6F91"/>
    <w:rsid w:val="004B79ED"/>
    <w:rsid w:val="004C129C"/>
    <w:rsid w:val="004C7422"/>
    <w:rsid w:val="004D1093"/>
    <w:rsid w:val="004F0646"/>
    <w:rsid w:val="004F0F02"/>
    <w:rsid w:val="0050007B"/>
    <w:rsid w:val="00500397"/>
    <w:rsid w:val="00502310"/>
    <w:rsid w:val="00506067"/>
    <w:rsid w:val="00510C8F"/>
    <w:rsid w:val="00511902"/>
    <w:rsid w:val="00511A96"/>
    <w:rsid w:val="00523543"/>
    <w:rsid w:val="0052641E"/>
    <w:rsid w:val="00534B8D"/>
    <w:rsid w:val="00535ED4"/>
    <w:rsid w:val="0053740C"/>
    <w:rsid w:val="00540F9A"/>
    <w:rsid w:val="00544BC4"/>
    <w:rsid w:val="00553D48"/>
    <w:rsid w:val="005612D2"/>
    <w:rsid w:val="00562C49"/>
    <w:rsid w:val="005664B2"/>
    <w:rsid w:val="00583314"/>
    <w:rsid w:val="00594CA1"/>
    <w:rsid w:val="005970B1"/>
    <w:rsid w:val="0059723C"/>
    <w:rsid w:val="00597E0D"/>
    <w:rsid w:val="005A6620"/>
    <w:rsid w:val="005B1962"/>
    <w:rsid w:val="005B39CA"/>
    <w:rsid w:val="005B707A"/>
    <w:rsid w:val="005D3A2D"/>
    <w:rsid w:val="005F0379"/>
    <w:rsid w:val="00601B46"/>
    <w:rsid w:val="006037B9"/>
    <w:rsid w:val="006063EF"/>
    <w:rsid w:val="0061053A"/>
    <w:rsid w:val="00612DB0"/>
    <w:rsid w:val="006233AA"/>
    <w:rsid w:val="006311B3"/>
    <w:rsid w:val="00631910"/>
    <w:rsid w:val="00631CF2"/>
    <w:rsid w:val="00636CE9"/>
    <w:rsid w:val="00640810"/>
    <w:rsid w:val="006432BE"/>
    <w:rsid w:val="0065237B"/>
    <w:rsid w:val="00656075"/>
    <w:rsid w:val="00660A15"/>
    <w:rsid w:val="006633E8"/>
    <w:rsid w:val="00674813"/>
    <w:rsid w:val="0067644F"/>
    <w:rsid w:val="00676F73"/>
    <w:rsid w:val="00686956"/>
    <w:rsid w:val="006906E0"/>
    <w:rsid w:val="006C344F"/>
    <w:rsid w:val="006D0C36"/>
    <w:rsid w:val="006D3574"/>
    <w:rsid w:val="006E170C"/>
    <w:rsid w:val="006E5104"/>
    <w:rsid w:val="006E74BE"/>
    <w:rsid w:val="006F0BFA"/>
    <w:rsid w:val="00706F80"/>
    <w:rsid w:val="00712F49"/>
    <w:rsid w:val="007155AB"/>
    <w:rsid w:val="00716046"/>
    <w:rsid w:val="007208EF"/>
    <w:rsid w:val="00720D70"/>
    <w:rsid w:val="00722005"/>
    <w:rsid w:val="00725B56"/>
    <w:rsid w:val="00726DB5"/>
    <w:rsid w:val="00727606"/>
    <w:rsid w:val="0073471B"/>
    <w:rsid w:val="007357CB"/>
    <w:rsid w:val="00743AC1"/>
    <w:rsid w:val="007515D5"/>
    <w:rsid w:val="007553A2"/>
    <w:rsid w:val="0076320D"/>
    <w:rsid w:val="00763E9C"/>
    <w:rsid w:val="007706B6"/>
    <w:rsid w:val="0077543A"/>
    <w:rsid w:val="00776CA8"/>
    <w:rsid w:val="00777ECB"/>
    <w:rsid w:val="00781607"/>
    <w:rsid w:val="00785C96"/>
    <w:rsid w:val="00790DBF"/>
    <w:rsid w:val="007B6718"/>
    <w:rsid w:val="007C1BFA"/>
    <w:rsid w:val="007C41F3"/>
    <w:rsid w:val="007C5BFD"/>
    <w:rsid w:val="007C66AC"/>
    <w:rsid w:val="007D3BFF"/>
    <w:rsid w:val="007E25D7"/>
    <w:rsid w:val="007E2722"/>
    <w:rsid w:val="00803240"/>
    <w:rsid w:val="00804E7A"/>
    <w:rsid w:val="00810B25"/>
    <w:rsid w:val="00815098"/>
    <w:rsid w:val="00824C13"/>
    <w:rsid w:val="0082732D"/>
    <w:rsid w:val="00831E10"/>
    <w:rsid w:val="0085224F"/>
    <w:rsid w:val="00852435"/>
    <w:rsid w:val="00855327"/>
    <w:rsid w:val="008558C6"/>
    <w:rsid w:val="0085680A"/>
    <w:rsid w:val="008573EF"/>
    <w:rsid w:val="00862624"/>
    <w:rsid w:val="008803D3"/>
    <w:rsid w:val="008826A1"/>
    <w:rsid w:val="00891789"/>
    <w:rsid w:val="008949BF"/>
    <w:rsid w:val="008A347F"/>
    <w:rsid w:val="008B2808"/>
    <w:rsid w:val="008B2CD9"/>
    <w:rsid w:val="008C0564"/>
    <w:rsid w:val="008C1933"/>
    <w:rsid w:val="008C3191"/>
    <w:rsid w:val="008D082F"/>
    <w:rsid w:val="008D0A56"/>
    <w:rsid w:val="008D46F8"/>
    <w:rsid w:val="008E5E19"/>
    <w:rsid w:val="008F2E6E"/>
    <w:rsid w:val="008F69A1"/>
    <w:rsid w:val="009010CD"/>
    <w:rsid w:val="00901664"/>
    <w:rsid w:val="00921B1D"/>
    <w:rsid w:val="00933B38"/>
    <w:rsid w:val="00940C79"/>
    <w:rsid w:val="009434ED"/>
    <w:rsid w:val="00944D2E"/>
    <w:rsid w:val="00946DB9"/>
    <w:rsid w:val="00961902"/>
    <w:rsid w:val="00964A2A"/>
    <w:rsid w:val="00977052"/>
    <w:rsid w:val="00985D08"/>
    <w:rsid w:val="00995CB8"/>
    <w:rsid w:val="009A0587"/>
    <w:rsid w:val="009A4237"/>
    <w:rsid w:val="009B0EAE"/>
    <w:rsid w:val="009B3644"/>
    <w:rsid w:val="009C1A06"/>
    <w:rsid w:val="009C37F1"/>
    <w:rsid w:val="009D3C7C"/>
    <w:rsid w:val="009D51CF"/>
    <w:rsid w:val="009F61DF"/>
    <w:rsid w:val="00A02A89"/>
    <w:rsid w:val="00A11159"/>
    <w:rsid w:val="00A134B7"/>
    <w:rsid w:val="00A22068"/>
    <w:rsid w:val="00A2394C"/>
    <w:rsid w:val="00A26487"/>
    <w:rsid w:val="00A26DFD"/>
    <w:rsid w:val="00A34497"/>
    <w:rsid w:val="00A35B4C"/>
    <w:rsid w:val="00A372D6"/>
    <w:rsid w:val="00A50BF9"/>
    <w:rsid w:val="00A51BE5"/>
    <w:rsid w:val="00A52DD2"/>
    <w:rsid w:val="00A538CB"/>
    <w:rsid w:val="00A64D77"/>
    <w:rsid w:val="00A704E2"/>
    <w:rsid w:val="00A725E9"/>
    <w:rsid w:val="00A73FD3"/>
    <w:rsid w:val="00A75355"/>
    <w:rsid w:val="00A7647B"/>
    <w:rsid w:val="00A77B9D"/>
    <w:rsid w:val="00A86932"/>
    <w:rsid w:val="00A91D1A"/>
    <w:rsid w:val="00A952DB"/>
    <w:rsid w:val="00AA0EC3"/>
    <w:rsid w:val="00AA2545"/>
    <w:rsid w:val="00AB4352"/>
    <w:rsid w:val="00AB53BB"/>
    <w:rsid w:val="00AB6839"/>
    <w:rsid w:val="00AB73FD"/>
    <w:rsid w:val="00AC159E"/>
    <w:rsid w:val="00AC670C"/>
    <w:rsid w:val="00AD0CD6"/>
    <w:rsid w:val="00AD3DB2"/>
    <w:rsid w:val="00AD7701"/>
    <w:rsid w:val="00AE0500"/>
    <w:rsid w:val="00AE0EAD"/>
    <w:rsid w:val="00AF39A0"/>
    <w:rsid w:val="00B033B4"/>
    <w:rsid w:val="00B05654"/>
    <w:rsid w:val="00B058B9"/>
    <w:rsid w:val="00B22478"/>
    <w:rsid w:val="00B235F0"/>
    <w:rsid w:val="00B26671"/>
    <w:rsid w:val="00B30739"/>
    <w:rsid w:val="00B31BFD"/>
    <w:rsid w:val="00B33006"/>
    <w:rsid w:val="00B35A62"/>
    <w:rsid w:val="00B36616"/>
    <w:rsid w:val="00B404FD"/>
    <w:rsid w:val="00B416E1"/>
    <w:rsid w:val="00B43F20"/>
    <w:rsid w:val="00B46C12"/>
    <w:rsid w:val="00B55FA7"/>
    <w:rsid w:val="00B62E65"/>
    <w:rsid w:val="00B643E0"/>
    <w:rsid w:val="00B669CD"/>
    <w:rsid w:val="00B71489"/>
    <w:rsid w:val="00B8085A"/>
    <w:rsid w:val="00B8134B"/>
    <w:rsid w:val="00B87A86"/>
    <w:rsid w:val="00B87CC7"/>
    <w:rsid w:val="00B91312"/>
    <w:rsid w:val="00B950DA"/>
    <w:rsid w:val="00B97EBB"/>
    <w:rsid w:val="00BA318E"/>
    <w:rsid w:val="00BA394A"/>
    <w:rsid w:val="00BB1ECF"/>
    <w:rsid w:val="00BB73C2"/>
    <w:rsid w:val="00BC2228"/>
    <w:rsid w:val="00BC3FD5"/>
    <w:rsid w:val="00BC4058"/>
    <w:rsid w:val="00BC5FC2"/>
    <w:rsid w:val="00BC641D"/>
    <w:rsid w:val="00BC7F1E"/>
    <w:rsid w:val="00BD37F5"/>
    <w:rsid w:val="00BD7DF3"/>
    <w:rsid w:val="00BF3170"/>
    <w:rsid w:val="00BF51D9"/>
    <w:rsid w:val="00BF74FC"/>
    <w:rsid w:val="00C0289A"/>
    <w:rsid w:val="00C115A7"/>
    <w:rsid w:val="00C136DC"/>
    <w:rsid w:val="00C2087D"/>
    <w:rsid w:val="00C25904"/>
    <w:rsid w:val="00C411E3"/>
    <w:rsid w:val="00C43C25"/>
    <w:rsid w:val="00C44775"/>
    <w:rsid w:val="00C52438"/>
    <w:rsid w:val="00C57D12"/>
    <w:rsid w:val="00C62AD4"/>
    <w:rsid w:val="00C63365"/>
    <w:rsid w:val="00C66EEE"/>
    <w:rsid w:val="00C7142E"/>
    <w:rsid w:val="00C83713"/>
    <w:rsid w:val="00C96142"/>
    <w:rsid w:val="00CA14DF"/>
    <w:rsid w:val="00CC3BB5"/>
    <w:rsid w:val="00CC4614"/>
    <w:rsid w:val="00CD39A3"/>
    <w:rsid w:val="00CE7EC5"/>
    <w:rsid w:val="00CF12B7"/>
    <w:rsid w:val="00D01B46"/>
    <w:rsid w:val="00D01D7E"/>
    <w:rsid w:val="00D05DD5"/>
    <w:rsid w:val="00D062AA"/>
    <w:rsid w:val="00D11635"/>
    <w:rsid w:val="00D1728D"/>
    <w:rsid w:val="00D245B6"/>
    <w:rsid w:val="00D24DA1"/>
    <w:rsid w:val="00D26725"/>
    <w:rsid w:val="00D316D2"/>
    <w:rsid w:val="00D34002"/>
    <w:rsid w:val="00D368B6"/>
    <w:rsid w:val="00D40848"/>
    <w:rsid w:val="00D46424"/>
    <w:rsid w:val="00D52D7B"/>
    <w:rsid w:val="00D56AC0"/>
    <w:rsid w:val="00D61EE6"/>
    <w:rsid w:val="00D63392"/>
    <w:rsid w:val="00D64580"/>
    <w:rsid w:val="00D67BAB"/>
    <w:rsid w:val="00D80349"/>
    <w:rsid w:val="00D86DB4"/>
    <w:rsid w:val="00D930B4"/>
    <w:rsid w:val="00DA565D"/>
    <w:rsid w:val="00DB6AED"/>
    <w:rsid w:val="00DC147B"/>
    <w:rsid w:val="00DC524D"/>
    <w:rsid w:val="00DC5560"/>
    <w:rsid w:val="00DC5D97"/>
    <w:rsid w:val="00DC6B4B"/>
    <w:rsid w:val="00DC7983"/>
    <w:rsid w:val="00DD2FDD"/>
    <w:rsid w:val="00DE1C57"/>
    <w:rsid w:val="00DF124F"/>
    <w:rsid w:val="00DF4ABD"/>
    <w:rsid w:val="00DF6F4C"/>
    <w:rsid w:val="00DF7FFC"/>
    <w:rsid w:val="00E11CDA"/>
    <w:rsid w:val="00E14287"/>
    <w:rsid w:val="00E15A00"/>
    <w:rsid w:val="00E176D8"/>
    <w:rsid w:val="00E244A9"/>
    <w:rsid w:val="00E462B6"/>
    <w:rsid w:val="00E47203"/>
    <w:rsid w:val="00E50AE1"/>
    <w:rsid w:val="00E5199B"/>
    <w:rsid w:val="00E54A5C"/>
    <w:rsid w:val="00E55C5B"/>
    <w:rsid w:val="00E632FA"/>
    <w:rsid w:val="00E63FF9"/>
    <w:rsid w:val="00E762C3"/>
    <w:rsid w:val="00E8091E"/>
    <w:rsid w:val="00E879F1"/>
    <w:rsid w:val="00E915E6"/>
    <w:rsid w:val="00E916AC"/>
    <w:rsid w:val="00E92BA8"/>
    <w:rsid w:val="00E942B3"/>
    <w:rsid w:val="00E9508C"/>
    <w:rsid w:val="00EA1F30"/>
    <w:rsid w:val="00EA3077"/>
    <w:rsid w:val="00EA409B"/>
    <w:rsid w:val="00EA44B7"/>
    <w:rsid w:val="00EA4C57"/>
    <w:rsid w:val="00EA539C"/>
    <w:rsid w:val="00EC1739"/>
    <w:rsid w:val="00EC2C0C"/>
    <w:rsid w:val="00ED03B1"/>
    <w:rsid w:val="00ED1316"/>
    <w:rsid w:val="00ED20B4"/>
    <w:rsid w:val="00ED6242"/>
    <w:rsid w:val="00ED72D6"/>
    <w:rsid w:val="00ED7B5F"/>
    <w:rsid w:val="00EE3E2C"/>
    <w:rsid w:val="00EE521A"/>
    <w:rsid w:val="00EF2595"/>
    <w:rsid w:val="00EF396A"/>
    <w:rsid w:val="00EF4531"/>
    <w:rsid w:val="00EF4D75"/>
    <w:rsid w:val="00EF5155"/>
    <w:rsid w:val="00F0040D"/>
    <w:rsid w:val="00F01167"/>
    <w:rsid w:val="00F01671"/>
    <w:rsid w:val="00F10365"/>
    <w:rsid w:val="00F10C1E"/>
    <w:rsid w:val="00F24160"/>
    <w:rsid w:val="00F33B0E"/>
    <w:rsid w:val="00F3635D"/>
    <w:rsid w:val="00F36D57"/>
    <w:rsid w:val="00F60AA0"/>
    <w:rsid w:val="00F668A6"/>
    <w:rsid w:val="00F73D6E"/>
    <w:rsid w:val="00F768CD"/>
    <w:rsid w:val="00F83FAE"/>
    <w:rsid w:val="00F84F50"/>
    <w:rsid w:val="00F94291"/>
    <w:rsid w:val="00FA21AF"/>
    <w:rsid w:val="00FA22CE"/>
    <w:rsid w:val="00FA3CA9"/>
    <w:rsid w:val="00FA4886"/>
    <w:rsid w:val="00FA7287"/>
    <w:rsid w:val="00FB4257"/>
    <w:rsid w:val="00FC014A"/>
    <w:rsid w:val="00FC3FF8"/>
    <w:rsid w:val="00FD05DD"/>
    <w:rsid w:val="00FD4789"/>
    <w:rsid w:val="00FD667E"/>
    <w:rsid w:val="00FD76B1"/>
    <w:rsid w:val="00FE41B7"/>
    <w:rsid w:val="00FF0154"/>
    <w:rsid w:val="00FF2764"/>
    <w:rsid w:val="00FF2D77"/>
    <w:rsid w:val="00FF41DB"/>
    <w:rsid w:val="00FF6DE4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CC3532F"/>
  <w15:docId w15:val="{6E4554E0-1431-42B4-A3B7-0959AC8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33"/>
    <w:rPr>
      <w:rFonts w:ascii="Times New Roman" w:eastAsia="Times New Roman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F3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qFormat/>
    <w:rsid w:val="0052641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93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uiPriority w:val="99"/>
    <w:rsid w:val="008C193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character" w:customStyle="1" w:styleId="rvts0">
    <w:name w:val="rvts0"/>
    <w:uiPriority w:val="99"/>
    <w:rsid w:val="008C1933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8C19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41E"/>
    <w:rPr>
      <w:rFonts w:ascii="Times New Roman" w:eastAsia="Times New Roman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52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41E"/>
    <w:rPr>
      <w:rFonts w:ascii="Times New Roman" w:eastAsia="Times New Roman" w:hAnsi="Times New Roman"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rsid w:val="0052641E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styleId="a9">
    <w:name w:val="Strong"/>
    <w:qFormat/>
    <w:rsid w:val="0052641E"/>
    <w:rPr>
      <w:b/>
      <w:bCs/>
    </w:rPr>
  </w:style>
  <w:style w:type="paragraph" w:styleId="aa">
    <w:name w:val="List Paragraph"/>
    <w:aliases w:val="EBRD List,Список уровня 2,название табл/рис,заголовок 1.1,AC List 01,CA bullets"/>
    <w:basedOn w:val="a"/>
    <w:link w:val="ab"/>
    <w:uiPriority w:val="34"/>
    <w:qFormat/>
    <w:rsid w:val="0059723C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032DE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32DEA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032DEA"/>
    <w:rPr>
      <w:vertAlign w:val="superscript"/>
    </w:rPr>
  </w:style>
  <w:style w:type="paragraph" w:customStyle="1" w:styleId="11">
    <w:name w:val="Знак Знак1 Знак"/>
    <w:basedOn w:val="a"/>
    <w:rsid w:val="00534B8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xl31">
    <w:name w:val="xl31"/>
    <w:basedOn w:val="a"/>
    <w:rsid w:val="00D64580"/>
    <w:pPr>
      <w:spacing w:before="100" w:beforeAutospacing="1" w:after="100" w:afterAutospacing="1" w:line="240" w:lineRule="auto"/>
      <w:textAlignment w:val="top"/>
    </w:pPr>
    <w:rPr>
      <w:rFonts w:eastAsia="Arial Unicode MS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612D2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F3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ab">
    <w:name w:val="Абзац списка Знак"/>
    <w:aliases w:val="EBRD List Знак,Список уровня 2 Знак,название табл/рис Знак,заголовок 1.1 Знак,AC List 01 Знак,CA bullets Знак"/>
    <w:link w:val="aa"/>
    <w:uiPriority w:val="34"/>
    <w:locked/>
    <w:rsid w:val="00523543"/>
    <w:rPr>
      <w:rFonts w:ascii="Times New Roman" w:eastAsia="Times New Roman" w:hAnsi="Times New Roman" w:cs="Times New Roman"/>
      <w:sz w:val="28"/>
      <w:lang w:val="uk-UA"/>
    </w:rPr>
  </w:style>
  <w:style w:type="table" w:styleId="af1">
    <w:name w:val="Table Grid"/>
    <w:basedOn w:val="a1"/>
    <w:uiPriority w:val="39"/>
    <w:rsid w:val="00AD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573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73E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73EF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5">
    <w:name w:val="FollowedHyperlink"/>
    <w:basedOn w:val="a0"/>
    <w:uiPriority w:val="99"/>
    <w:semiHidden/>
    <w:unhideWhenUsed/>
    <w:rsid w:val="00B643E0"/>
    <w:rPr>
      <w:color w:val="800080" w:themeColor="followedHyperlink"/>
      <w:u w:val="single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C411E3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C411E3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8">
    <w:name w:val="endnote text"/>
    <w:basedOn w:val="a"/>
    <w:link w:val="af9"/>
    <w:uiPriority w:val="99"/>
    <w:semiHidden/>
    <w:unhideWhenUsed/>
    <w:rsid w:val="00F60AA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60AA0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endnote reference"/>
    <w:basedOn w:val="a0"/>
    <w:uiPriority w:val="99"/>
    <w:semiHidden/>
    <w:unhideWhenUsed/>
    <w:rsid w:val="00F60AA0"/>
    <w:rPr>
      <w:vertAlign w:val="superscript"/>
    </w:rPr>
  </w:style>
  <w:style w:type="paragraph" w:customStyle="1" w:styleId="TableContents">
    <w:name w:val="Table Contents"/>
    <w:basedOn w:val="a"/>
    <w:rsid w:val="00DF4AB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FreeSans"/>
      <w:kern w:val="3"/>
      <w:sz w:val="24"/>
      <w:szCs w:val="24"/>
      <w:lang w:val="ru-RU" w:eastAsia="zh-CN" w:bidi="hi-IN"/>
    </w:rPr>
  </w:style>
  <w:style w:type="character" w:styleId="afb">
    <w:name w:val="Subtle Emphasis"/>
    <w:basedOn w:val="a0"/>
    <w:uiPriority w:val="19"/>
    <w:qFormat/>
    <w:rsid w:val="00A51BE5"/>
    <w:rPr>
      <w:i/>
      <w:iCs/>
      <w:color w:val="404040" w:themeColor="text1" w:themeTint="BF"/>
    </w:rPr>
  </w:style>
  <w:style w:type="paragraph" w:customStyle="1" w:styleId="2">
    <w:name w:val="Обычный2"/>
    <w:rsid w:val="003D180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customStyle="1" w:styleId="4">
    <w:name w:val="Сетка таблицы4"/>
    <w:basedOn w:val="a1"/>
    <w:next w:val="af1"/>
    <w:uiPriority w:val="39"/>
    <w:rsid w:val="00F24160"/>
    <w:pPr>
      <w:spacing w:after="0" w:line="240" w:lineRule="auto"/>
    </w:pPr>
    <w:rPr>
      <w:rFonts w:eastAsia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kidd.gov.ua/sig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9562-4BAF-40B2-8AC7-8A97FC3C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1859</Words>
  <Characters>13201</Characters>
  <Application>Microsoft Office Word</Application>
  <DocSecurity>0</DocSecurity>
  <Lines>286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Матяш Иван Васильевич</dc:creator>
  <cp:lastModifiedBy>Сорока Інна Володимирівна</cp:lastModifiedBy>
  <cp:revision>172</cp:revision>
  <cp:lastPrinted>2020-06-10T05:04:00Z</cp:lastPrinted>
  <dcterms:created xsi:type="dcterms:W3CDTF">2020-07-01T13:24:00Z</dcterms:created>
  <dcterms:modified xsi:type="dcterms:W3CDTF">2022-07-11T12:45:00Z</dcterms:modified>
</cp:coreProperties>
</file>