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2CF" w14:textId="77777777"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599AE82" w14:textId="1AF8D2DC"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14:paraId="33C88D2A" w14:textId="77777777" w:rsidR="00CA6964" w:rsidRDefault="00CA6964">
      <w:pPr>
        <w:spacing w:after="0" w:line="240" w:lineRule="auto"/>
        <w:ind w:left="-1418"/>
        <w:jc w:val="right"/>
        <w:rPr>
          <w:rFonts w:ascii="Times New Roman" w:eastAsia="Times New Roman" w:hAnsi="Times New Roman" w:cs="Times New Roman"/>
          <w:b/>
          <w:color w:val="000000"/>
          <w:sz w:val="24"/>
          <w:szCs w:val="24"/>
        </w:rPr>
      </w:pPr>
    </w:p>
    <w:p w14:paraId="2FDC593A" w14:textId="32F6C698" w:rsidR="00CA6964"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340F7E3" w14:textId="77777777"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14:paraId="753EB6B0" w14:textId="77777777"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14:paraId="72B15A0D" w14:textId="7422F9ED"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38258E">
        <w:rPr>
          <w:rFonts w:ascii="Times New Roman" w:eastAsia="Times New Roman" w:hAnsi="Times New Roman" w:cs="Times New Roman"/>
          <w:bCs/>
          <w:noProof/>
          <w:sz w:val="24"/>
          <w:szCs w:val="24"/>
          <w:lang w:eastAsia="uk-UA"/>
        </w:rPr>
        <w:t>25</w:t>
      </w:r>
      <w:r w:rsidRPr="003C7762">
        <w:rPr>
          <w:rFonts w:ascii="Times New Roman" w:eastAsia="Times New Roman" w:hAnsi="Times New Roman" w:cs="Times New Roman"/>
          <w:bCs/>
          <w:noProof/>
          <w:sz w:val="24"/>
          <w:szCs w:val="24"/>
          <w:lang w:eastAsia="uk-UA"/>
        </w:rPr>
        <w:t>.11.2022</w:t>
      </w:r>
      <w:r w:rsidRPr="0060539E">
        <w:rPr>
          <w:rFonts w:ascii="Times New Roman" w:eastAsia="Times New Roman" w:hAnsi="Times New Roman" w:cs="Times New Roman"/>
          <w:bCs/>
          <w:noProof/>
          <w:sz w:val="24"/>
          <w:szCs w:val="24"/>
          <w:lang w:eastAsia="uk-UA"/>
        </w:rPr>
        <w:t xml:space="preserve"> </w:t>
      </w:r>
    </w:p>
    <w:p w14:paraId="78D7027E" w14:textId="77777777"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14:paraId="6B87833F" w14:textId="77777777" w:rsidR="00705DEA" w:rsidRDefault="00705DEA" w:rsidP="00705DEA">
      <w:pPr>
        <w:spacing w:after="0" w:line="240" w:lineRule="auto"/>
        <w:rPr>
          <w:rFonts w:ascii="Times New Roman" w:eastAsia="Times New Roman" w:hAnsi="Times New Roman" w:cs="Times New Roman"/>
          <w:b/>
          <w:color w:val="000000"/>
          <w:sz w:val="24"/>
          <w:szCs w:val="24"/>
        </w:rPr>
      </w:pPr>
    </w:p>
    <w:p w14:paraId="7CDB018A" w14:textId="77777777"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14:paraId="6D80713A" w14:textId="77777777" w:rsidR="00CA6964" w:rsidRDefault="00CA6964">
      <w:pPr>
        <w:spacing w:after="0" w:line="240" w:lineRule="auto"/>
        <w:rPr>
          <w:rFonts w:ascii="Times New Roman" w:eastAsia="Times New Roman" w:hAnsi="Times New Roman" w:cs="Times New Roman"/>
          <w:b/>
          <w:color w:val="000000"/>
          <w:sz w:val="24"/>
          <w:szCs w:val="24"/>
        </w:rPr>
      </w:pPr>
    </w:p>
    <w:p w14:paraId="7384BEA5" w14:textId="77777777" w:rsidR="00CA6964" w:rsidRDefault="00CA6964">
      <w:pPr>
        <w:spacing w:after="0" w:line="240" w:lineRule="auto"/>
        <w:rPr>
          <w:rFonts w:ascii="Times New Roman" w:eastAsia="Times New Roman" w:hAnsi="Times New Roman" w:cs="Times New Roman"/>
          <w:b/>
          <w:color w:val="000000"/>
          <w:sz w:val="24"/>
          <w:szCs w:val="24"/>
        </w:rPr>
      </w:pPr>
    </w:p>
    <w:p w14:paraId="4692B474" w14:textId="77777777" w:rsidR="00CA6964" w:rsidRDefault="00CA6964">
      <w:pPr>
        <w:spacing w:after="0" w:line="240" w:lineRule="auto"/>
        <w:rPr>
          <w:rFonts w:ascii="Times New Roman" w:eastAsia="Times New Roman" w:hAnsi="Times New Roman" w:cs="Times New Roman"/>
          <w:b/>
          <w:color w:val="000000"/>
          <w:sz w:val="24"/>
          <w:szCs w:val="24"/>
        </w:rPr>
      </w:pPr>
    </w:p>
    <w:p w14:paraId="0521B15E" w14:textId="77777777" w:rsidR="00CA6964" w:rsidRDefault="00CA6964">
      <w:pPr>
        <w:spacing w:after="0" w:line="240" w:lineRule="auto"/>
        <w:rPr>
          <w:rFonts w:ascii="Times New Roman" w:eastAsia="Times New Roman" w:hAnsi="Times New Roman" w:cs="Times New Roman"/>
          <w:b/>
          <w:color w:val="000000"/>
          <w:sz w:val="24"/>
          <w:szCs w:val="24"/>
        </w:rPr>
      </w:pPr>
    </w:p>
    <w:p w14:paraId="789E13D9" w14:textId="77777777" w:rsidR="00CA6964" w:rsidRDefault="00CA6964">
      <w:pPr>
        <w:spacing w:after="0" w:line="240" w:lineRule="auto"/>
        <w:rPr>
          <w:rFonts w:ascii="Times New Roman" w:eastAsia="Times New Roman" w:hAnsi="Times New Roman" w:cs="Times New Roman"/>
          <w:b/>
          <w:color w:val="000000"/>
          <w:sz w:val="24"/>
          <w:szCs w:val="24"/>
        </w:rPr>
      </w:pPr>
    </w:p>
    <w:p w14:paraId="636C6E94" w14:textId="77777777" w:rsidR="00CA6964" w:rsidRDefault="00CA6964">
      <w:pPr>
        <w:spacing w:after="0" w:line="240" w:lineRule="auto"/>
        <w:rPr>
          <w:rFonts w:ascii="Times New Roman" w:eastAsia="Times New Roman" w:hAnsi="Times New Roman" w:cs="Times New Roman"/>
          <w:b/>
          <w:color w:val="000000"/>
          <w:sz w:val="24"/>
          <w:szCs w:val="24"/>
        </w:rPr>
      </w:pPr>
    </w:p>
    <w:p w14:paraId="5ECBF518" w14:textId="05DD32D8" w:rsidR="00CA6964" w:rsidRPr="00D61B81" w:rsidRDefault="0000000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14:paraId="1DD29511" w14:textId="57125477" w:rsidR="007B6DEF"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14:paraId="05969E4F" w14:textId="2D868CC1" w:rsidR="00206582"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14:paraId="2D990BCC" w14:textId="4BD355FD" w:rsidR="00CA6964" w:rsidRPr="00D61B81"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14:paraId="2B0E1C06" w14:textId="6834E127" w:rsidR="00317CD3" w:rsidRPr="00317CD3" w:rsidRDefault="00317CD3" w:rsidP="00317CD3">
      <w:pPr>
        <w:pStyle w:val="ab"/>
        <w:widowControl w:val="0"/>
        <w:spacing w:before="0" w:beforeAutospacing="0" w:after="0" w:afterAutospacing="0"/>
        <w:jc w:val="center"/>
        <w:rPr>
          <w:b/>
          <w:color w:val="000000"/>
          <w:sz w:val="36"/>
          <w:szCs w:val="36"/>
          <w:u w:val="single"/>
          <w:lang w:eastAsia="ru-UA"/>
        </w:rPr>
      </w:pPr>
      <w:r w:rsidRPr="00317CD3">
        <w:rPr>
          <w:b/>
          <w:color w:val="000000"/>
          <w:sz w:val="36"/>
          <w:szCs w:val="36"/>
          <w:u w:val="single"/>
          <w:lang w:eastAsia="ru-UA"/>
        </w:rPr>
        <w:t>Код ДК 021:2015: 33160000-9 Устаткування для операційних блоків (Система для радіочастотної абляції / код НК 024:2019 – 44776 Електрохірургічна система)</w:t>
      </w:r>
    </w:p>
    <w:p w14:paraId="63664F86" w14:textId="6F032A25" w:rsidR="00CA6964" w:rsidRPr="00D61B81" w:rsidRDefault="00CA6964">
      <w:pPr>
        <w:spacing w:before="240" w:after="0" w:line="240" w:lineRule="auto"/>
        <w:jc w:val="center"/>
        <w:rPr>
          <w:rFonts w:ascii="Times New Roman" w:eastAsia="Times New Roman" w:hAnsi="Times New Roman" w:cs="Times New Roman"/>
          <w:b/>
          <w:color w:val="000000"/>
          <w:sz w:val="36"/>
          <w:szCs w:val="36"/>
        </w:rPr>
      </w:pPr>
    </w:p>
    <w:p w14:paraId="5FD588AF"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DE98023"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E57B0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ADC435"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44D3172"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06EB68F" w14:textId="77777777" w:rsidR="00CA6964" w:rsidRDefault="00CA6964">
      <w:pPr>
        <w:spacing w:before="240" w:after="0" w:line="240" w:lineRule="auto"/>
        <w:rPr>
          <w:rFonts w:ascii="Times New Roman" w:eastAsia="Times New Roman" w:hAnsi="Times New Roman" w:cs="Times New Roman"/>
          <w:color w:val="000000"/>
          <w:sz w:val="24"/>
          <w:szCs w:val="24"/>
        </w:rPr>
      </w:pPr>
    </w:p>
    <w:p w14:paraId="225E651E" w14:textId="77777777" w:rsidR="00CA6964" w:rsidRDefault="00CA6964">
      <w:pPr>
        <w:spacing w:before="240" w:after="0" w:line="240" w:lineRule="auto"/>
        <w:rPr>
          <w:rFonts w:ascii="Times New Roman" w:eastAsia="Times New Roman" w:hAnsi="Times New Roman" w:cs="Times New Roman"/>
          <w:sz w:val="24"/>
          <w:szCs w:val="24"/>
        </w:rPr>
      </w:pPr>
    </w:p>
    <w:p w14:paraId="1A59E939" w14:textId="77777777"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54E177"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4854B2" w14:textId="1B810C86" w:rsidR="00CA6964" w:rsidRPr="00D61B81" w:rsidRDefault="00000000">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14:paraId="73E62134" w14:textId="77777777" w:rsidR="00CA6964" w:rsidRDefault="00CA6964">
      <w:pPr>
        <w:spacing w:after="0" w:line="240" w:lineRule="auto"/>
        <w:rPr>
          <w:rFonts w:ascii="Times New Roman" w:eastAsia="Times New Roman" w:hAnsi="Times New Roman" w:cs="Times New Roman"/>
          <w:sz w:val="24"/>
          <w:szCs w:val="24"/>
        </w:rPr>
      </w:pPr>
    </w:p>
    <w:p w14:paraId="5E94C159" w14:textId="77777777" w:rsidR="00CA6964" w:rsidRDefault="00CA6964">
      <w:pPr>
        <w:spacing w:after="0" w:line="240" w:lineRule="auto"/>
        <w:rPr>
          <w:rFonts w:ascii="Times New Roman" w:eastAsia="Times New Roman" w:hAnsi="Times New Roman" w:cs="Times New Roman"/>
          <w:sz w:val="24"/>
          <w:szCs w:val="24"/>
        </w:rPr>
      </w:pPr>
    </w:p>
    <w:p w14:paraId="0BCA5E1C" w14:textId="5AEE0240" w:rsidR="00CA6964" w:rsidRDefault="00CA6964">
      <w:pPr>
        <w:spacing w:after="0" w:line="240" w:lineRule="auto"/>
        <w:jc w:val="both"/>
        <w:rPr>
          <w:rFonts w:ascii="Times New Roman" w:eastAsia="Times New Roman" w:hAnsi="Times New Roman" w:cs="Times New Roman"/>
          <w:sz w:val="24"/>
          <w:szCs w:val="24"/>
        </w:rPr>
      </w:pPr>
    </w:p>
    <w:p w14:paraId="77D93D25" w14:textId="2B369C3D" w:rsidR="00286CC5" w:rsidRDefault="00286CC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320DEB5C" w14:textId="77777777" w:rsidTr="008A3A50">
        <w:trPr>
          <w:trHeight w:val="263"/>
          <w:jc w:val="center"/>
        </w:trPr>
        <w:tc>
          <w:tcPr>
            <w:tcW w:w="705" w:type="dxa"/>
            <w:vAlign w:val="center"/>
          </w:tcPr>
          <w:p w14:paraId="6D89056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CA21BB6" w14:textId="77777777" w:rsidR="00CA696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14:paraId="2BD09602" w14:textId="77777777" w:rsidTr="008A3A50">
        <w:trPr>
          <w:trHeight w:val="269"/>
          <w:jc w:val="center"/>
        </w:trPr>
        <w:tc>
          <w:tcPr>
            <w:tcW w:w="705" w:type="dxa"/>
            <w:vAlign w:val="center"/>
          </w:tcPr>
          <w:p w14:paraId="5B0B04E2"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C7317C"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4C244A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14:paraId="23248D61" w14:textId="77777777">
        <w:trPr>
          <w:trHeight w:val="1119"/>
          <w:jc w:val="center"/>
        </w:trPr>
        <w:tc>
          <w:tcPr>
            <w:tcW w:w="705" w:type="dxa"/>
          </w:tcPr>
          <w:p w14:paraId="7C178E4F"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BB66C2"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661F644" w14:textId="77777777" w:rsidR="00CA6964" w:rsidRPr="007D180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318E15"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14:paraId="687AC1D0" w14:textId="77777777" w:rsidTr="008A3A50">
        <w:trPr>
          <w:trHeight w:val="483"/>
          <w:jc w:val="center"/>
        </w:trPr>
        <w:tc>
          <w:tcPr>
            <w:tcW w:w="705" w:type="dxa"/>
          </w:tcPr>
          <w:p w14:paraId="4C507C3B"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6BAD3E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860110D"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14:paraId="1DB112BB" w14:textId="77777777">
        <w:trPr>
          <w:trHeight w:val="285"/>
          <w:jc w:val="center"/>
        </w:trPr>
        <w:tc>
          <w:tcPr>
            <w:tcW w:w="705" w:type="dxa"/>
          </w:tcPr>
          <w:p w14:paraId="486A3B34"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6E1049"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73848E" w14:textId="26B33091"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14:paraId="4B075E67" w14:textId="77777777" w:rsidTr="00206582">
        <w:trPr>
          <w:trHeight w:val="558"/>
          <w:jc w:val="center"/>
        </w:trPr>
        <w:tc>
          <w:tcPr>
            <w:tcW w:w="705" w:type="dxa"/>
          </w:tcPr>
          <w:p w14:paraId="2D284CE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E1BF46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17B876F" w14:textId="7D183246"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14:paraId="28959B34" w14:textId="77777777">
        <w:trPr>
          <w:trHeight w:val="1119"/>
          <w:jc w:val="center"/>
        </w:trPr>
        <w:tc>
          <w:tcPr>
            <w:tcW w:w="705" w:type="dxa"/>
          </w:tcPr>
          <w:p w14:paraId="74BD6E4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23CAA55"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4F6159E"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Каліущенко Дмитро Миколайович - провідний юрисконсульт відділу організації роботи та контролю Національного інституту раку-, </w:t>
            </w:r>
          </w:p>
          <w:p w14:paraId="518F78A9"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14:paraId="0CD346D7" w14:textId="5FA82B3C"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E-mail: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14:paraId="45675786" w14:textId="0814B966" w:rsidR="00CA6964" w:rsidRDefault="00CA6964">
            <w:pPr>
              <w:jc w:val="both"/>
              <w:rPr>
                <w:rFonts w:ascii="Times New Roman" w:eastAsia="Times New Roman" w:hAnsi="Times New Roman" w:cs="Times New Roman"/>
                <w:sz w:val="24"/>
                <w:szCs w:val="24"/>
              </w:rPr>
            </w:pPr>
          </w:p>
        </w:tc>
      </w:tr>
      <w:tr w:rsidR="00CA6964" w14:paraId="7424A25C" w14:textId="77777777">
        <w:trPr>
          <w:trHeight w:val="15"/>
          <w:jc w:val="center"/>
        </w:trPr>
        <w:tc>
          <w:tcPr>
            <w:tcW w:w="705" w:type="dxa"/>
          </w:tcPr>
          <w:p w14:paraId="0E6FE67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5E9557E"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381C30E" w14:textId="77777777" w:rsidR="00CA6964"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06582">
              <w:rPr>
                <w:rFonts w:ascii="Times New Roman" w:eastAsia="Times New Roman" w:hAnsi="Times New Roman" w:cs="Times New Roman"/>
                <w:color w:val="000000"/>
                <w:sz w:val="24"/>
                <w:szCs w:val="24"/>
              </w:rPr>
              <w:t>з особливостями</w:t>
            </w:r>
          </w:p>
        </w:tc>
      </w:tr>
      <w:tr w:rsidR="00CA6964" w14:paraId="5C8C2523" w14:textId="77777777">
        <w:trPr>
          <w:trHeight w:val="240"/>
          <w:jc w:val="center"/>
        </w:trPr>
        <w:tc>
          <w:tcPr>
            <w:tcW w:w="705" w:type="dxa"/>
          </w:tcPr>
          <w:p w14:paraId="3C759F0E"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63AAD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9DA9EA"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14:paraId="20824588" w14:textId="77777777">
        <w:trPr>
          <w:jc w:val="center"/>
        </w:trPr>
        <w:tc>
          <w:tcPr>
            <w:tcW w:w="705" w:type="dxa"/>
          </w:tcPr>
          <w:p w14:paraId="07799339"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11AD9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73CBF42" w14:textId="12A040B1" w:rsidR="00CA6964" w:rsidRPr="00A35D3B" w:rsidRDefault="00E61E46" w:rsidP="00E61E46">
            <w:pPr>
              <w:pStyle w:val="ab"/>
              <w:widowControl w:val="0"/>
              <w:spacing w:before="0" w:beforeAutospacing="0" w:after="0" w:afterAutospacing="0"/>
              <w:jc w:val="both"/>
              <w:rPr>
                <w:b/>
                <w:i/>
              </w:rPr>
            </w:pPr>
            <w:r w:rsidRPr="00AB2864">
              <w:rPr>
                <w:bCs/>
                <w:lang w:val="ru-RU"/>
              </w:rPr>
              <w:t>К</w:t>
            </w:r>
            <w:r w:rsidRPr="00AB2864">
              <w:rPr>
                <w:bCs/>
              </w:rPr>
              <w:t xml:space="preserve">од ДК 021:2015: 33160000-9 Устаткування для операційних блоків </w:t>
            </w:r>
            <w:r w:rsidRPr="004F08BD">
              <w:rPr>
                <w:highlight w:val="white"/>
              </w:rPr>
              <w:t>(Система для радіочастотної абляції / код НК 024:2019 – 44776 Електрохірургічна система)</w:t>
            </w:r>
          </w:p>
        </w:tc>
      </w:tr>
      <w:tr w:rsidR="00CA6964" w14:paraId="417ED857" w14:textId="77777777">
        <w:trPr>
          <w:trHeight w:val="1119"/>
          <w:jc w:val="center"/>
        </w:trPr>
        <w:tc>
          <w:tcPr>
            <w:tcW w:w="705" w:type="dxa"/>
          </w:tcPr>
          <w:p w14:paraId="40B2443A" w14:textId="77777777" w:rsidR="00CA6964"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F04C66" w14:textId="77777777" w:rsidR="00CA6964"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AAFAB0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8B7E2A5" w14:textId="77777777"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14:paraId="5934E8DF" w14:textId="77777777" w:rsidTr="00E51AD6">
        <w:trPr>
          <w:trHeight w:val="801"/>
          <w:jc w:val="center"/>
        </w:trPr>
        <w:tc>
          <w:tcPr>
            <w:tcW w:w="705" w:type="dxa"/>
          </w:tcPr>
          <w:p w14:paraId="3A3E59F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5D5D0C6" w14:textId="453CC49D"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6B70164" w14:textId="74FABDF4" w:rsidR="00CA6964" w:rsidRPr="00B31B54" w:rsidRDefault="00000000">
            <w:pPr>
              <w:widowControl w:val="0"/>
              <w:ind w:right="120"/>
              <w:jc w:val="both"/>
              <w:rPr>
                <w:rFonts w:ascii="Times New Roman" w:eastAsia="Times New Roman" w:hAnsi="Times New Roman" w:cs="Times New Roman"/>
                <w:color w:val="000000"/>
                <w:sz w:val="24"/>
                <w:szCs w:val="24"/>
              </w:rPr>
            </w:pPr>
            <w:r w:rsidRPr="00B31B54">
              <w:rPr>
                <w:rFonts w:ascii="Times New Roman" w:eastAsia="Times New Roman" w:hAnsi="Times New Roman" w:cs="Times New Roman"/>
                <w:color w:val="000000"/>
                <w:sz w:val="24"/>
                <w:szCs w:val="24"/>
              </w:rPr>
              <w:t>Кількість: 1</w:t>
            </w:r>
            <w:r w:rsidR="00B31B54" w:rsidRPr="00B31B54">
              <w:rPr>
                <w:rFonts w:ascii="Times New Roman" w:eastAsia="Times New Roman" w:hAnsi="Times New Roman" w:cs="Times New Roman"/>
                <w:color w:val="000000"/>
                <w:sz w:val="24"/>
                <w:szCs w:val="24"/>
              </w:rPr>
              <w:t xml:space="preserve"> комплект.</w:t>
            </w:r>
          </w:p>
          <w:p w14:paraId="7D3F3086" w14:textId="77777777" w:rsidR="00F33EA1" w:rsidRPr="00F33EA1" w:rsidRDefault="00F33EA1" w:rsidP="00F33EA1">
            <w:pPr>
              <w:pStyle w:val="Default"/>
              <w:jc w:val="both"/>
              <w:rPr>
                <w:rFonts w:eastAsia="Times New Roman"/>
                <w:lang w:eastAsia="ru-UA"/>
              </w:rPr>
            </w:pPr>
            <w:r w:rsidRPr="00F33EA1">
              <w:rPr>
                <w:rFonts w:eastAsia="Times New Roman"/>
                <w:lang w:eastAsia="ru-UA"/>
              </w:rPr>
              <w:t>Місце поставки – за місцем знаходження замовника -</w:t>
            </w:r>
          </w:p>
          <w:p w14:paraId="05BD1B6B" w14:textId="7C3592E4" w:rsidR="00CA6964" w:rsidRPr="00F33EA1" w:rsidRDefault="00F33EA1" w:rsidP="00F33EA1">
            <w:pPr>
              <w:widowControl w:val="0"/>
              <w:ind w:right="120"/>
              <w:jc w:val="both"/>
              <w:rPr>
                <w:rFonts w:ascii="Times New Roman" w:eastAsia="Times New Roman" w:hAnsi="Times New Roman" w:cs="Times New Roman"/>
                <w:color w:val="000000"/>
                <w:sz w:val="24"/>
                <w:szCs w:val="24"/>
              </w:rPr>
            </w:pPr>
            <w:r w:rsidRPr="00F33EA1">
              <w:rPr>
                <w:rFonts w:ascii="Times New Roman" w:eastAsia="Times New Roman" w:hAnsi="Times New Roman" w:cs="Times New Roman"/>
                <w:color w:val="000000"/>
                <w:sz w:val="24"/>
                <w:szCs w:val="24"/>
              </w:rPr>
              <w:t>вул. Ломоносова, будинок 33/43, м. Київ, 03022</w:t>
            </w:r>
          </w:p>
          <w:p w14:paraId="07BF83EE" w14:textId="7DF27DE4" w:rsidR="00CA6964" w:rsidRDefault="00CA6964">
            <w:pPr>
              <w:widowControl w:val="0"/>
              <w:ind w:right="120"/>
              <w:jc w:val="both"/>
              <w:rPr>
                <w:rFonts w:ascii="Times New Roman" w:eastAsia="Times New Roman" w:hAnsi="Times New Roman" w:cs="Times New Roman"/>
                <w:i/>
                <w:color w:val="4A86E8"/>
                <w:sz w:val="24"/>
                <w:szCs w:val="24"/>
                <w:highlight w:val="white"/>
              </w:rPr>
            </w:pPr>
          </w:p>
        </w:tc>
      </w:tr>
      <w:tr w:rsidR="00CA6964" w14:paraId="2DF5643A" w14:textId="77777777">
        <w:trPr>
          <w:trHeight w:val="645"/>
          <w:jc w:val="center"/>
        </w:trPr>
        <w:tc>
          <w:tcPr>
            <w:tcW w:w="705" w:type="dxa"/>
          </w:tcPr>
          <w:p w14:paraId="5DD6A1A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E0574EB"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6313A5" w14:textId="1427DB7C" w:rsidR="00CA6964" w:rsidRDefault="00000000">
            <w:pPr>
              <w:widowControl w:val="0"/>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sidR="00B31B54" w:rsidRPr="00B31B54">
              <w:rPr>
                <w:rFonts w:ascii="Times New Roman" w:eastAsia="Times New Roman" w:hAnsi="Times New Roman" w:cs="Times New Roman"/>
                <w:color w:val="000000"/>
                <w:sz w:val="24"/>
                <w:szCs w:val="24"/>
              </w:rPr>
              <w:t>28</w:t>
            </w:r>
            <w:r w:rsidRPr="00B31B54">
              <w:rPr>
                <w:rFonts w:ascii="Times New Roman" w:eastAsia="Times New Roman" w:hAnsi="Times New Roman" w:cs="Times New Roman"/>
                <w:color w:val="000000"/>
                <w:sz w:val="24"/>
                <w:szCs w:val="24"/>
              </w:rPr>
              <w:t xml:space="preserve"> грудня 20</w:t>
            </w:r>
            <w:r w:rsidR="00E51AD6" w:rsidRPr="00B31B54">
              <w:rPr>
                <w:rFonts w:ascii="Times New Roman" w:eastAsia="Times New Roman" w:hAnsi="Times New Roman" w:cs="Times New Roman"/>
                <w:color w:val="000000"/>
                <w:sz w:val="24"/>
                <w:szCs w:val="24"/>
              </w:rPr>
              <w:t>22</w:t>
            </w:r>
            <w:r w:rsidRPr="00B31B54">
              <w:rPr>
                <w:rFonts w:ascii="Times New Roman" w:eastAsia="Times New Roman" w:hAnsi="Times New Roman" w:cs="Times New Roman"/>
                <w:color w:val="000000"/>
                <w:sz w:val="24"/>
                <w:szCs w:val="24"/>
              </w:rPr>
              <w:t xml:space="preserve"> року включно</w:t>
            </w:r>
            <w:r w:rsidR="00E51AD6" w:rsidRPr="00B31B54">
              <w:rPr>
                <w:rFonts w:ascii="Times New Roman" w:eastAsia="Times New Roman" w:hAnsi="Times New Roman" w:cs="Times New Roman"/>
                <w:color w:val="000000"/>
                <w:sz w:val="24"/>
                <w:szCs w:val="24"/>
              </w:rPr>
              <w:t>.</w:t>
            </w:r>
          </w:p>
        </w:tc>
      </w:tr>
      <w:tr w:rsidR="00CA6964" w14:paraId="5A77C658" w14:textId="77777777">
        <w:trPr>
          <w:trHeight w:val="841"/>
          <w:jc w:val="center"/>
        </w:trPr>
        <w:tc>
          <w:tcPr>
            <w:tcW w:w="705" w:type="dxa"/>
          </w:tcPr>
          <w:p w14:paraId="3A12E34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A531D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750CC5"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14:paraId="49D1E980" w14:textId="77777777">
        <w:trPr>
          <w:trHeight w:val="1119"/>
          <w:jc w:val="center"/>
        </w:trPr>
        <w:tc>
          <w:tcPr>
            <w:tcW w:w="705" w:type="dxa"/>
          </w:tcPr>
          <w:p w14:paraId="40010F0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3AAA9C9" w14:textId="5C6CB973"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45402B82"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19FDEFE6" w14:textId="77777777">
        <w:trPr>
          <w:trHeight w:val="1119"/>
          <w:jc w:val="center"/>
        </w:trPr>
        <w:tc>
          <w:tcPr>
            <w:tcW w:w="705" w:type="dxa"/>
          </w:tcPr>
          <w:p w14:paraId="14F7B41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1C62DCD" w14:textId="77777777" w:rsidR="000F17A2" w:rsidRPr="007F66DB" w:rsidRDefault="000F17A2" w:rsidP="000F17A2">
            <w:pPr>
              <w:pStyle w:val="Default"/>
              <w:rPr>
                <w:rFonts w:eastAsia="Times New Roman"/>
                <w:b/>
                <w:lang w:eastAsia="ru-UA"/>
              </w:rPr>
            </w:pPr>
            <w:r w:rsidRPr="007F66DB">
              <w:rPr>
                <w:rFonts w:eastAsia="Times New Roman"/>
                <w:b/>
                <w:lang w:eastAsia="ru-UA"/>
              </w:rPr>
              <w:t xml:space="preserve">Інформація про мову (мови), якою (якими) повинно бути складено тендерні пропозиції </w:t>
            </w:r>
          </w:p>
          <w:p w14:paraId="7DC468A2" w14:textId="6104D758" w:rsidR="00CA6964" w:rsidRDefault="00CA6964">
            <w:pPr>
              <w:widowControl w:val="0"/>
              <w:rPr>
                <w:rFonts w:ascii="Times New Roman" w:eastAsia="Times New Roman" w:hAnsi="Times New Roman" w:cs="Times New Roman"/>
                <w:sz w:val="24"/>
                <w:szCs w:val="24"/>
              </w:rPr>
            </w:pPr>
          </w:p>
        </w:tc>
        <w:tc>
          <w:tcPr>
            <w:tcW w:w="6420" w:type="dxa"/>
          </w:tcPr>
          <w:p w14:paraId="72EF1B57" w14:textId="77777777" w:rsidR="00CA6964" w:rsidRPr="00B41A6E" w:rsidRDefault="0000000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14:paraId="59F8C89F"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8356A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01F417" w14:textId="1EBC1098" w:rsidR="00CA6964" w:rsidRDefault="0000000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14:paraId="4DD955FA" w14:textId="77777777">
        <w:trPr>
          <w:trHeight w:val="1119"/>
          <w:jc w:val="center"/>
        </w:trPr>
        <w:tc>
          <w:tcPr>
            <w:tcW w:w="705" w:type="dxa"/>
          </w:tcPr>
          <w:p w14:paraId="035ECF1B" w14:textId="693176B8"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73BDFED" w14:textId="74725DE3"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082EB84" w14:textId="76919292"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1211396" w14:textId="77777777"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14:paraId="49B0DD28" w14:textId="77777777"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14:paraId="7F0A6BDF" w14:textId="77777777"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14:paraId="2EBF6692" w14:textId="77777777">
        <w:trPr>
          <w:trHeight w:val="501"/>
          <w:jc w:val="center"/>
        </w:trPr>
        <w:tc>
          <w:tcPr>
            <w:tcW w:w="9960" w:type="dxa"/>
            <w:gridSpan w:val="3"/>
            <w:vAlign w:val="center"/>
          </w:tcPr>
          <w:p w14:paraId="3DE9005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1813243B" w14:textId="77777777" w:rsidTr="00737843">
        <w:trPr>
          <w:trHeight w:val="1681"/>
          <w:jc w:val="center"/>
        </w:trPr>
        <w:tc>
          <w:tcPr>
            <w:tcW w:w="705" w:type="dxa"/>
          </w:tcPr>
          <w:p w14:paraId="7FCEBBC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906280B"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3AFFB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71FC6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C05B5"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A3BCE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91F28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14:paraId="30B01719" w14:textId="77777777">
        <w:trPr>
          <w:trHeight w:val="1119"/>
          <w:jc w:val="center"/>
        </w:trPr>
        <w:tc>
          <w:tcPr>
            <w:tcW w:w="705" w:type="dxa"/>
          </w:tcPr>
          <w:p w14:paraId="31619B77"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95E84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FC4FD7"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8FF4D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495829AD" w14:textId="77777777">
        <w:trPr>
          <w:trHeight w:val="480"/>
          <w:jc w:val="center"/>
        </w:trPr>
        <w:tc>
          <w:tcPr>
            <w:tcW w:w="9960" w:type="dxa"/>
            <w:gridSpan w:val="3"/>
            <w:vAlign w:val="center"/>
          </w:tcPr>
          <w:p w14:paraId="6E72E8C1"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3D107A5E" w14:textId="77777777" w:rsidTr="000B5556">
        <w:trPr>
          <w:trHeight w:val="263"/>
          <w:jc w:val="center"/>
        </w:trPr>
        <w:tc>
          <w:tcPr>
            <w:tcW w:w="705" w:type="dxa"/>
          </w:tcPr>
          <w:p w14:paraId="5643AB8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D1890D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27A7648" w14:textId="77777777" w:rsidR="00CA6964"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71823A" w14:textId="77777777"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14:paraId="08687A86" w14:textId="77777777"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B310B06" w14:textId="11FB79E4"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7FED13" w14:textId="2B652134"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14:paraId="13809C54" w14:textId="2BDE891E" w:rsidR="00CA6964" w:rsidRDefault="0000000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14:paraId="77E047C5" w14:textId="4612F992"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0306D0D2" w14:textId="36D15352"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61CA4" w14:textId="77777777"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D58A82"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C2F6948"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01E6B0A6" w14:textId="77777777"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137A58" w14:textId="77777777"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284931A1" w14:textId="77777777" w:rsidR="00056ABB" w:rsidRPr="00D92CAF" w:rsidRDefault="00056ABB" w:rsidP="006806A2">
            <w:pPr>
              <w:pStyle w:val="ab"/>
              <w:spacing w:before="0" w:beforeAutospacing="0" w:after="0" w:afterAutospacing="0"/>
              <w:ind w:firstLine="318"/>
              <w:jc w:val="both"/>
              <w:rPr>
                <w:color w:val="000000"/>
                <w:lang w:eastAsia="ru-RU"/>
              </w:rPr>
            </w:pPr>
            <w:r w:rsidRPr="00D92CAF">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14:paraId="1B01A5AD" w14:textId="77777777"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93DB148" w14:textId="2087D376"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lang w:eastAsia="ru-RU"/>
              </w:rPr>
              <w:t>;</w:t>
            </w:r>
          </w:p>
          <w:p w14:paraId="3EC6E7AB" w14:textId="01683F9D"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lang w:eastAsia="ru-RU"/>
              </w:rPr>
            </w:pPr>
            <w:r w:rsidRPr="006C2CF2">
              <w:rPr>
                <w:rFonts w:ascii="Times New Roman" w:eastAsia="Times New Roman" w:hAnsi="Times New Roman" w:cs="Times New Roman"/>
                <w:i/>
                <w:iCs/>
                <w:color w:val="000000"/>
                <w:lang w:eastAsia="ru-RU"/>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C2CF2">
              <w:rPr>
                <w:rFonts w:ascii="Times New Roman" w:eastAsia="Times New Roman" w:hAnsi="Times New Roman" w:cs="Times New Roman"/>
                <w:i/>
                <w:iCs/>
                <w:color w:val="000000"/>
                <w:lang w:eastAsia="ru-RU"/>
              </w:rPr>
              <w:t>;</w:t>
            </w:r>
          </w:p>
          <w:p w14:paraId="6FB25868" w14:textId="77777777"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27F688AA"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7E5B767"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974A321" w14:textId="44FDBCF3"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14:paraId="3785C0F0" w14:textId="7F02B921"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14:paraId="48009418" w14:textId="593E26F9"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214776F5" w14:textId="60799534"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07FF26" w14:textId="77777777"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4DAB4F39" w14:textId="6036D959" w:rsidR="00CA6964" w:rsidRDefault="0000000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14:paraId="400B1CB7"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597E9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5AF04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BFAF54"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B5E87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A39A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5DDF9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456F7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7506F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DB5A2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1FA39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5D32AD2" w14:textId="5292DE56"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EB4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F0F09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A96D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982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645F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B49B5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B8573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F771B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32A8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2CF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D78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AB28C"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1407E6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3DEB3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C7586D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C34C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652665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22DA91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951B66" w14:textId="2C562CA0" w:rsidR="00CA6964"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80A11" w14:textId="43FA540C" w:rsidR="0089638D" w:rsidRDefault="00000000">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14:paraId="6958482D" w14:textId="2F08222A"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D5C73A"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648F6F3"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14:paraId="6836C448" w14:textId="44EAEF62"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14:paraId="1814EFAD"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14:paraId="763B7A70"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D51C89" w14:textId="77777777"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B4ABBB" w14:textId="77777777" w:rsidR="00CA6964" w:rsidRPr="00367161" w:rsidRDefault="0000000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2CF75B" w14:textId="77777777" w:rsidR="00CA6964" w:rsidRPr="00367161" w:rsidRDefault="0000000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1A3067" w14:textId="77777777" w:rsidR="00CA6964" w:rsidRPr="00367161" w:rsidRDefault="0000000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ненакладення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14:paraId="51BFD129" w14:textId="77777777" w:rsidR="00CA6964"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6C7E165" w14:textId="77777777" w:rsidR="00CA6964"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D1EAED0" w14:textId="77777777" w:rsidR="00CA6964"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1D255A93"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14:paraId="561FD21A" w14:textId="77777777" w:rsidTr="008A31A3">
        <w:trPr>
          <w:trHeight w:val="557"/>
          <w:jc w:val="center"/>
        </w:trPr>
        <w:tc>
          <w:tcPr>
            <w:tcW w:w="705" w:type="dxa"/>
          </w:tcPr>
          <w:p w14:paraId="3C332E2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7D9ADB" w14:textId="77777777" w:rsidR="00CA6964"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5165DF8" w14:textId="68F747B7"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14:paraId="63BBC561" w14:textId="77777777" w:rsidTr="000B5556">
        <w:trPr>
          <w:trHeight w:val="991"/>
          <w:jc w:val="center"/>
        </w:trPr>
        <w:tc>
          <w:tcPr>
            <w:tcW w:w="705" w:type="dxa"/>
          </w:tcPr>
          <w:p w14:paraId="1DCC159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6471FC" w14:textId="5B20977F"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14:paraId="351AE479" w14:textId="065F027F"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14:paraId="6706281C" w14:textId="77777777">
        <w:trPr>
          <w:trHeight w:val="560"/>
          <w:jc w:val="center"/>
        </w:trPr>
        <w:tc>
          <w:tcPr>
            <w:tcW w:w="705" w:type="dxa"/>
          </w:tcPr>
          <w:p w14:paraId="359008C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ACD13E"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DE41E67" w14:textId="6D707111"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36F18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F9B0BD" w14:textId="77777777" w:rsidR="00CA6964"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FE279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41990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98A531" w14:textId="77777777" w:rsidR="00CA6964"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07E4587F" w14:textId="77777777" w:rsidTr="00B0396F">
        <w:trPr>
          <w:trHeight w:val="1411"/>
          <w:jc w:val="center"/>
        </w:trPr>
        <w:tc>
          <w:tcPr>
            <w:tcW w:w="705" w:type="dxa"/>
          </w:tcPr>
          <w:p w14:paraId="723D95C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A905A9"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24AE7C1" w14:textId="426C9A1D"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612FD6" w14:textId="2625753F"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lang w:eastAsia="ru-RU"/>
              </w:rPr>
              <w:t xml:space="preserve">Додатку № </w:t>
            </w:r>
            <w:r>
              <w:rPr>
                <w:rFonts w:ascii="Times New Roman" w:eastAsia="Times New Roman" w:hAnsi="Times New Roman" w:cs="Times New Roman"/>
                <w:b/>
                <w:i/>
                <w:sz w:val="24"/>
                <w:szCs w:val="24"/>
                <w:lang w:eastAsia="ru-RU"/>
              </w:rPr>
              <w:t>1</w:t>
            </w:r>
            <w:r w:rsidRPr="00E27B77">
              <w:rPr>
                <w:rFonts w:ascii="Times New Roman" w:eastAsia="Times New Roman" w:hAnsi="Times New Roman" w:cs="Times New Roman"/>
                <w:sz w:val="24"/>
                <w:szCs w:val="24"/>
                <w:lang w:eastAsia="ru-RU"/>
              </w:rPr>
              <w:t>.</w:t>
            </w:r>
          </w:p>
          <w:p w14:paraId="1EA9BC4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0A85EC8"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4915F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DB9EF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EFA9E"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916DC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CE76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B5FCD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B0795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42C4E9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0732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DDF5F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319597" w14:textId="77777777" w:rsidR="00CA6964"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496AD" w14:textId="77777777" w:rsidR="00CA6964"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A553600" w14:textId="77777777" w:rsidR="00CA6964" w:rsidRDefault="00000000" w:rsidP="003B1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57EF5" w14:textId="77777777" w:rsidR="00CA6964" w:rsidRDefault="00000000" w:rsidP="003B1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14:paraId="09829F2A" w14:textId="77777777" w:rsidTr="00F9020D">
        <w:trPr>
          <w:trHeight w:val="2673"/>
          <w:jc w:val="center"/>
        </w:trPr>
        <w:tc>
          <w:tcPr>
            <w:tcW w:w="705" w:type="dxa"/>
          </w:tcPr>
          <w:p w14:paraId="5E23AB4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6F4E11"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CFB5E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08162C92" w14:textId="4B950089" w:rsidR="001E3868" w:rsidRPr="004B1A5E" w:rsidRDefault="00F9020D" w:rsidP="004B1A5E">
            <w:pPr>
              <w:pStyle w:val="af1"/>
              <w:contextualSpacing/>
              <w:jc w:val="both"/>
              <w:rPr>
                <w:rFonts w:ascii="Times New Roman" w:hAnsi="Times New Roman"/>
                <w:sz w:val="24"/>
                <w:szCs w:val="24"/>
                <w:lang w:val="uk-UA" w:eastAsia="ru-UA"/>
              </w:rPr>
            </w:pPr>
            <w:r w:rsidRPr="00F9020D">
              <w:rPr>
                <w:rFonts w:ascii="Times New Roman" w:hAnsi="Times New Roman"/>
                <w:sz w:val="24"/>
                <w:szCs w:val="24"/>
                <w:lang w:val="uk-UA" w:eastAsia="ru-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eastAsia="ru-UA"/>
              </w:rPr>
              <w:t>Д</w:t>
            </w:r>
            <w:r w:rsidRPr="0075004E">
              <w:rPr>
                <w:rFonts w:ascii="Times New Roman" w:hAnsi="Times New Roman"/>
                <w:b/>
                <w:bCs/>
                <w:i/>
                <w:iCs/>
                <w:sz w:val="24"/>
                <w:szCs w:val="24"/>
                <w:lang w:val="uk-UA" w:eastAsia="ru-UA"/>
              </w:rPr>
              <w:t xml:space="preserve">одатку 2 </w:t>
            </w:r>
            <w:r w:rsidRPr="00F9020D">
              <w:rPr>
                <w:rFonts w:ascii="Times New Roman" w:hAnsi="Times New Roman"/>
                <w:sz w:val="24"/>
                <w:szCs w:val="24"/>
                <w:lang w:val="uk-UA" w:eastAsia="ru-UA"/>
              </w:rPr>
              <w:t>до тендерної документації.</w:t>
            </w:r>
            <w:r w:rsidR="001E3868" w:rsidRPr="004B1A5E">
              <w:rPr>
                <w:rFonts w:ascii="Times New Roman" w:hAnsi="Times New Roman"/>
                <w:sz w:val="24"/>
                <w:szCs w:val="24"/>
                <w:lang w:val="uk-UA" w:eastAsia="ru-UA"/>
              </w:rPr>
              <w:t xml:space="preserve"> </w:t>
            </w:r>
          </w:p>
          <w:p w14:paraId="13496438" w14:textId="264A3669" w:rsidR="001E3868" w:rsidRPr="001E3868" w:rsidRDefault="001E3868" w:rsidP="004B1A5E">
            <w:pPr>
              <w:pStyle w:val="af1"/>
              <w:contextualSpacing/>
              <w:jc w:val="both"/>
              <w:rPr>
                <w:rFonts w:ascii="Times New Roman" w:hAnsi="Times New Roman"/>
                <w:sz w:val="24"/>
                <w:szCs w:val="24"/>
                <w:lang w:val="uk-UA" w:eastAsia="ru-UA"/>
              </w:rPr>
            </w:pPr>
            <w:r w:rsidRPr="001E3868">
              <w:rPr>
                <w:rFonts w:ascii="Times New Roman" w:hAnsi="Times New Roman"/>
                <w:sz w:val="24"/>
                <w:szCs w:val="24"/>
                <w:lang w:val="uk-UA" w:eastAsia="ru-UA"/>
              </w:rPr>
              <w:t>У разі, якщо у цій тендерній документації (у тому числі у технічній специфікації) міститься посилання:</w:t>
            </w:r>
          </w:p>
          <w:p w14:paraId="4D3A643B" w14:textId="77777777" w:rsidR="001E3868" w:rsidRDefault="001E3868" w:rsidP="004B1A5E">
            <w:pPr>
              <w:pStyle w:val="rvps2"/>
              <w:shd w:val="clear" w:color="auto" w:fill="FFFFFF"/>
              <w:tabs>
                <w:tab w:val="left" w:pos="506"/>
              </w:tabs>
              <w:spacing w:before="0" w:beforeAutospacing="0" w:after="0" w:afterAutospacing="0"/>
              <w:ind w:left="30"/>
              <w:contextualSpacing/>
              <w:jc w:val="both"/>
              <w:rPr>
                <w:lang w:eastAsia="ru-UA"/>
              </w:rPr>
            </w:pPr>
            <w:r w:rsidRPr="001E3868">
              <w:rPr>
                <w:lang w:eastAsia="ru-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rPr>
                <w:lang w:eastAsia="ru-UA"/>
              </w:rPr>
              <w:t>;</w:t>
            </w:r>
          </w:p>
          <w:p w14:paraId="5E129247" w14:textId="3EF80DE8"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rPr>
                <w:lang w:eastAsia="ru-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20EAF093" w14:textId="77777777">
        <w:trPr>
          <w:trHeight w:val="1119"/>
          <w:jc w:val="center"/>
        </w:trPr>
        <w:tc>
          <w:tcPr>
            <w:tcW w:w="705" w:type="dxa"/>
          </w:tcPr>
          <w:p w14:paraId="7320BAEA"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9AF86B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6DD0D181" w14:textId="42B01D1E" w:rsidR="00CA6964" w:rsidRPr="00F9020D" w:rsidRDefault="0000000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14:paraId="31B5A796" w14:textId="44B609E3" w:rsidR="00CA6964" w:rsidRDefault="00CA6964">
            <w:pPr>
              <w:widowControl w:val="0"/>
              <w:ind w:right="120"/>
              <w:jc w:val="both"/>
              <w:rPr>
                <w:rFonts w:ascii="Times New Roman" w:eastAsia="Times New Roman" w:hAnsi="Times New Roman" w:cs="Times New Roman"/>
                <w:sz w:val="24"/>
                <w:szCs w:val="24"/>
              </w:rPr>
            </w:pPr>
          </w:p>
        </w:tc>
      </w:tr>
      <w:tr w:rsidR="00CA6964" w14:paraId="00443A7B" w14:textId="77777777">
        <w:trPr>
          <w:trHeight w:val="841"/>
          <w:jc w:val="center"/>
        </w:trPr>
        <w:tc>
          <w:tcPr>
            <w:tcW w:w="705" w:type="dxa"/>
          </w:tcPr>
          <w:p w14:paraId="701BEB0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A144B2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93E85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4235B3B6" w14:textId="77777777" w:rsidTr="002A2551">
        <w:trPr>
          <w:trHeight w:val="7166"/>
          <w:jc w:val="center"/>
        </w:trPr>
        <w:tc>
          <w:tcPr>
            <w:tcW w:w="705" w:type="dxa"/>
          </w:tcPr>
          <w:p w14:paraId="4E1D4B1C" w14:textId="108A407A"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54D747F0" w14:textId="1D644305"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C5C0831" w14:textId="6750F4BD"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B34159" w14:textId="30B624C8"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14:paraId="04DEF5C9" w14:textId="4DF5AB34"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F009460" w14:textId="77777777"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61EFA910" w14:textId="65E8BC23"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14:paraId="6CB572E1" w14:textId="77777777">
        <w:trPr>
          <w:trHeight w:val="442"/>
          <w:jc w:val="center"/>
        </w:trPr>
        <w:tc>
          <w:tcPr>
            <w:tcW w:w="9960" w:type="dxa"/>
            <w:gridSpan w:val="3"/>
            <w:vAlign w:val="center"/>
          </w:tcPr>
          <w:p w14:paraId="5484261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E30C8C7" w14:textId="77777777" w:rsidTr="00E2613C">
        <w:trPr>
          <w:trHeight w:val="405"/>
          <w:jc w:val="center"/>
        </w:trPr>
        <w:tc>
          <w:tcPr>
            <w:tcW w:w="705" w:type="dxa"/>
          </w:tcPr>
          <w:p w14:paraId="0805110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6A498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99384AE" w14:textId="71207564" w:rsidR="00CA6964"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144C2">
              <w:rPr>
                <w:rFonts w:ascii="Times New Roman" w:eastAsia="Times New Roman" w:hAnsi="Times New Roman" w:cs="Times New Roman"/>
                <w:b/>
                <w:bCs/>
                <w:sz w:val="24"/>
                <w:szCs w:val="24"/>
              </w:rPr>
              <w:t>04</w:t>
            </w:r>
            <w:r w:rsidR="00A91A63" w:rsidRPr="00192E5E">
              <w:rPr>
                <w:rFonts w:ascii="Times New Roman" w:eastAsia="Times New Roman" w:hAnsi="Times New Roman" w:cs="Times New Roman"/>
                <w:b/>
                <w:bCs/>
                <w:sz w:val="24"/>
                <w:szCs w:val="24"/>
              </w:rPr>
              <w:t>.1</w:t>
            </w:r>
            <w:r w:rsidR="00C144C2">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Pr="00192E5E">
              <w:rPr>
                <w:rFonts w:ascii="Times New Roman" w:eastAsia="Times New Roman" w:hAnsi="Times New Roman" w:cs="Times New Roman"/>
                <w:b/>
                <w:sz w:val="24"/>
                <w:szCs w:val="24"/>
              </w:rPr>
              <w:t xml:space="preserve"> </w:t>
            </w:r>
            <w:bookmarkEnd w:id="10"/>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55C95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B2A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3123A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14:paraId="6726E120" w14:textId="77777777" w:rsidTr="00757F87">
        <w:trPr>
          <w:trHeight w:val="557"/>
          <w:jc w:val="center"/>
        </w:trPr>
        <w:tc>
          <w:tcPr>
            <w:tcW w:w="705" w:type="dxa"/>
          </w:tcPr>
          <w:p w14:paraId="60936CB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E43AF"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8374194"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B9CA9"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15ED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7385523" w14:textId="167F3F54" w:rsidR="00CA6964" w:rsidRDefault="0000000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14:paraId="22F37B03" w14:textId="77777777" w:rsidTr="00FD297D">
        <w:trPr>
          <w:trHeight w:val="364"/>
          <w:jc w:val="center"/>
        </w:trPr>
        <w:tc>
          <w:tcPr>
            <w:tcW w:w="9960" w:type="dxa"/>
            <w:gridSpan w:val="3"/>
            <w:vAlign w:val="center"/>
          </w:tcPr>
          <w:p w14:paraId="5997786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14:paraId="5E063609" w14:textId="77777777" w:rsidTr="00B0396F">
        <w:trPr>
          <w:trHeight w:val="277"/>
          <w:jc w:val="center"/>
        </w:trPr>
        <w:tc>
          <w:tcPr>
            <w:tcW w:w="705" w:type="dxa"/>
          </w:tcPr>
          <w:p w14:paraId="71C2E94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7BEB5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00120A"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BC0F4A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75AD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17B34EB"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E750A69" w14:textId="77777777"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41AC4E0" w14:textId="77777777" w:rsidR="00CA6964" w:rsidRPr="00CD7224" w:rsidRDefault="0000000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14:paraId="31FF91C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48949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1E11FA2" w14:textId="1AACE0A6"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873B62" w14:textId="0573B5BB"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CFF6AB" w14:textId="4CAF7BE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3B36E8F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944CD5" w14:textId="77777777" w:rsidR="00CA6964"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14:paraId="79F63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DD8E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2A6E837" w14:textId="200DF8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14:paraId="72C349DD" w14:textId="77777777" w:rsidR="002F4E81" w:rsidRDefault="0000000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14:paraId="495AE6E2" w14:textId="44C5C92B"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E8DE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678D4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A377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933A3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0717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42D327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4F4E90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9B779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146FC53" w14:textId="77777777" w:rsidR="00CA6964" w:rsidRDefault="0000000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4ABF4B" w14:textId="77777777" w:rsidR="00CA6964" w:rsidRDefault="0000000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994A21" w14:textId="77777777" w:rsidR="00CA6964" w:rsidRDefault="0000000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BDC270" w14:textId="77777777" w:rsidR="00CA6964"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6D8EC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E74C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6656881" w14:textId="77777777" w:rsidR="00CA6964" w:rsidRPr="00394791" w:rsidRDefault="0000000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B66DF3F"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8F718B"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3AC7F"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DFD7D85"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53B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770C3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71C26B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14:paraId="2EBB838D" w14:textId="77777777">
        <w:trPr>
          <w:trHeight w:val="1119"/>
          <w:jc w:val="center"/>
        </w:trPr>
        <w:tc>
          <w:tcPr>
            <w:tcW w:w="705" w:type="dxa"/>
          </w:tcPr>
          <w:p w14:paraId="2F53E544"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8F2E0E" w14:textId="77777777" w:rsidR="00CA6964" w:rsidRDefault="0000000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14:paraId="4FE6AC7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7277B1"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6698D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169C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31D8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2D0AD0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8A5EA7"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5DEB3C"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1640FA" w14:textId="60491442"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7C78B0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2DDEC4" w14:textId="5D488854"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C7E0D8"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97790"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3CB8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88DB3AE"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F33048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41CBF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E39C407"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922148A" w14:textId="77777777" w:rsidR="00CA6964" w:rsidRPr="001D2C54" w:rsidRDefault="0000000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B7ABD5D" w14:textId="1BC447F2"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EBF5A58"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F9DFB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07A81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918455" w14:textId="2EC2EA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B48242E" w14:textId="77777777"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1F8E7870" w14:textId="5F01AC68"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4471825" w14:textId="77777777"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14:paraId="0675EF6E"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756EF3F9"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5EC7B6C5" w14:textId="3C928D52"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14:paraId="77B488AC" w14:textId="77777777">
        <w:trPr>
          <w:trHeight w:val="1119"/>
          <w:jc w:val="center"/>
        </w:trPr>
        <w:tc>
          <w:tcPr>
            <w:tcW w:w="705" w:type="dxa"/>
          </w:tcPr>
          <w:p w14:paraId="6AB285D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C5B69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4F99F43"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75F84DC" w14:textId="77777777" w:rsidR="00CA6964"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678DC9E"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B4541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09F2A1"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ADFE4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7FFCF83"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C8D4D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9B384B"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7CB6172"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066483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EECBB0C"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AD09221"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2BC80"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86636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6A02548"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8C32436"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50D20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49743E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A1475B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F5D3CA"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CAB71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DDEA481" w14:textId="4FB9A28E"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59B6B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359C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6572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14:paraId="72DF94B0" w14:textId="77777777">
        <w:trPr>
          <w:trHeight w:val="472"/>
          <w:jc w:val="center"/>
        </w:trPr>
        <w:tc>
          <w:tcPr>
            <w:tcW w:w="9960" w:type="dxa"/>
            <w:gridSpan w:val="3"/>
            <w:vAlign w:val="center"/>
          </w:tcPr>
          <w:p w14:paraId="63EC149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A6964" w14:paraId="017B31C5" w14:textId="77777777">
        <w:trPr>
          <w:trHeight w:val="1119"/>
          <w:jc w:val="center"/>
        </w:trPr>
        <w:tc>
          <w:tcPr>
            <w:tcW w:w="705" w:type="dxa"/>
          </w:tcPr>
          <w:p w14:paraId="065812F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DD0883"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9C87EB"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51725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1204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4C834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55129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B7C0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24E2F06"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C6EBD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609DF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899F88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DF67E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6A19FC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2861C31C" w14:textId="77777777">
        <w:trPr>
          <w:trHeight w:val="1119"/>
          <w:jc w:val="center"/>
        </w:trPr>
        <w:tc>
          <w:tcPr>
            <w:tcW w:w="705" w:type="dxa"/>
          </w:tcPr>
          <w:p w14:paraId="6E3106F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E4241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4A6CBC"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3A6054"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E766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42110CC2" w14:textId="77777777" w:rsidTr="006400E7">
        <w:trPr>
          <w:trHeight w:val="546"/>
          <w:jc w:val="center"/>
        </w:trPr>
        <w:tc>
          <w:tcPr>
            <w:tcW w:w="705" w:type="dxa"/>
          </w:tcPr>
          <w:p w14:paraId="4986D3A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472764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63035A5" w14:textId="77777777" w:rsidR="00CA6964"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286C91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AA6BA7" w14:textId="77777777" w:rsidR="00DF3E87" w:rsidRDefault="00000000" w:rsidP="00DF3E87">
            <w:pPr>
              <w:pStyle w:val="af1"/>
              <w:tabs>
                <w:tab w:val="left" w:pos="211"/>
              </w:tabs>
              <w:ind w:firstLine="335"/>
              <w:jc w:val="both"/>
              <w:rPr>
                <w:rFonts w:ascii="Times New Roman" w:hAnsi="Times New Roman"/>
                <w:color w:val="000000"/>
                <w:sz w:val="24"/>
                <w:szCs w:val="24"/>
                <w:lang w:val="uk-UA"/>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закупівлі під час укладення договору про закупівлю повинен надати</w:t>
            </w:r>
            <w:r w:rsidR="00DF3E87">
              <w:rPr>
                <w:rFonts w:ascii="Times New Roman" w:hAnsi="Times New Roman"/>
                <w:color w:val="000000"/>
                <w:sz w:val="24"/>
                <w:szCs w:val="24"/>
                <w:lang w:val="uk-UA"/>
              </w:rPr>
              <w:t>:</w:t>
            </w:r>
          </w:p>
          <w:p w14:paraId="5B45183F" w14:textId="77777777" w:rsidR="009F12CA" w:rsidRDefault="0000000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14:paraId="028C3757" w14:textId="77777777" w:rsidR="00C70667" w:rsidRPr="00C70667" w:rsidRDefault="0000000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14:paraId="39D6A305" w14:textId="43B7F058"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14:paraId="4D0EA06F" w14:textId="25C2B641"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01406A" w14:textId="77777777" w:rsidR="00CA6964"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14:paraId="1ED95040" w14:textId="77777777" w:rsidTr="007E7054">
        <w:trPr>
          <w:trHeight w:val="1411"/>
          <w:jc w:val="center"/>
        </w:trPr>
        <w:tc>
          <w:tcPr>
            <w:tcW w:w="705" w:type="dxa"/>
          </w:tcPr>
          <w:p w14:paraId="232337AF"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1BF9D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14B4DB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F2602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602B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D815EC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271D45DE"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1A8A9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D42FC33" w14:textId="77777777"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14:paraId="4DD1FF5A" w14:textId="606AF870"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14:paraId="0C3DFCD6"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11948C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08D1A2" w14:textId="77777777" w:rsidR="00B51079" w:rsidRPr="005A0DC2" w:rsidRDefault="00B51079" w:rsidP="00B51079">
            <w:pPr>
              <w:pStyle w:val="af1"/>
              <w:numPr>
                <w:ilvl w:val="0"/>
                <w:numId w:val="13"/>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визначення грошового еквівалента зобов’язання в іноземній валюті;</w:t>
            </w:r>
          </w:p>
          <w:p w14:paraId="275EEC33" w14:textId="77777777" w:rsidR="00B51079" w:rsidRPr="005A0DC2" w:rsidRDefault="00B51079" w:rsidP="00B51079">
            <w:pPr>
              <w:pStyle w:val="af1"/>
              <w:numPr>
                <w:ilvl w:val="0"/>
                <w:numId w:val="13"/>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982AC8" w14:textId="77777777" w:rsidR="00B51079" w:rsidRPr="005A0DC2" w:rsidRDefault="00B51079" w:rsidP="00B51079">
            <w:pPr>
              <w:pStyle w:val="af1"/>
              <w:numPr>
                <w:ilvl w:val="0"/>
                <w:numId w:val="13"/>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AE2BBA"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035CB"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55AC819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2D4"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233FF8"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A0EF1"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DFC2B8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1E130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CC2C6F"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DD19024"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61DF87F" w14:textId="25A50AC0"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90E2620" w14:textId="24E47928"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78E156D5" w14:textId="77777777" w:rsidTr="004B3D2E">
        <w:trPr>
          <w:trHeight w:val="735"/>
          <w:jc w:val="center"/>
        </w:trPr>
        <w:tc>
          <w:tcPr>
            <w:tcW w:w="705" w:type="dxa"/>
          </w:tcPr>
          <w:p w14:paraId="11E86AB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C51A7B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7DCA0A" w14:textId="6E6EEDA4" w:rsidR="00CA6964" w:rsidRDefault="0000000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14:paraId="53658663" w14:textId="4B12C45C" w:rsidR="00CA6964" w:rsidRDefault="00CA6964">
            <w:pPr>
              <w:widowControl w:val="0"/>
              <w:jc w:val="both"/>
              <w:rPr>
                <w:rFonts w:ascii="Times New Roman" w:eastAsia="Times New Roman" w:hAnsi="Times New Roman" w:cs="Times New Roman"/>
                <w:sz w:val="24"/>
                <w:szCs w:val="24"/>
              </w:rPr>
            </w:pPr>
          </w:p>
        </w:tc>
      </w:tr>
      <w:tr w:rsidR="00A11753" w14:paraId="51522F0D" w14:textId="77777777" w:rsidTr="006C2CF2">
        <w:trPr>
          <w:trHeight w:val="547"/>
          <w:jc w:val="center"/>
        </w:trPr>
        <w:tc>
          <w:tcPr>
            <w:tcW w:w="705" w:type="dxa"/>
          </w:tcPr>
          <w:p w14:paraId="2DB5BDB8" w14:textId="58E3D97E"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303C0773" w14:textId="25052438"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9F684D2" w14:textId="1AFEF1D7"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7CD2588"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B538082" w14:textId="17E1A599" w:rsidR="00CA6964" w:rsidRDefault="00CA6964">
      <w:pPr>
        <w:widowControl w:val="0"/>
        <w:spacing w:after="0" w:line="240" w:lineRule="auto"/>
        <w:jc w:val="both"/>
        <w:rPr>
          <w:rFonts w:ascii="Times New Roman" w:eastAsia="Times New Roman" w:hAnsi="Times New Roman" w:cs="Times New Roman"/>
          <w:sz w:val="24"/>
          <w:szCs w:val="24"/>
        </w:rPr>
      </w:pPr>
    </w:p>
    <w:p w14:paraId="29C46B8F"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D52083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8C55622"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A2CBFD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8DB7CB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7604DD8"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670FF33"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791C1ABB"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9E0C25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6ADAD9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533D737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B247CD0" w14:textId="498FBFBA"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ABB1D4F" w14:textId="676038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15B5700" w14:textId="5825941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4AED7D9" w14:textId="329B811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2B4205B" w14:textId="234A041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98C0008" w14:textId="3AEA21A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319C8FA" w14:textId="4F3FF95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44D1BE7" w14:textId="7D34479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59AAF0B9" w14:textId="0DE1E21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DAA7F7E" w14:textId="00E9CC0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4451EC8" w14:textId="0ABAAA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7716687" w14:textId="72579C05"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64771EFC"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8EC9080"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704801" w14:textId="435265E9" w:rsidR="002D642D" w:rsidRPr="0061267F" w:rsidRDefault="002D642D" w:rsidP="002D642D">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0C872F79" w14:textId="7871EDED"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F4AA7F2" w14:textId="77777777"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4F805"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1BA119"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00848" w14:textId="22F1B73E"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4FC3EFD6"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DE8E" w14:textId="3C25C7AB"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DB0E" w14:textId="77777777"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F9CF" w14:textId="6305DC82"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32921079"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14:paraId="331548B1" w14:textId="5D376E5F"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14:paraId="529287C4"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14:paraId="5A6F3F65"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14:paraId="78DFF3AF"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14:paraId="4294734A"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2D31A67" w14:textId="6EACB3F4"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37A8BA5C" w14:textId="497C34BB"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7226A63A" w14:textId="77777777"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ACF25ED" w14:textId="1A799661"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917701" w14:textId="77777777"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DA59475" w14:textId="77777777"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14:paraId="188A746E"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2A15204"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786FF77" w14:textId="77777777"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1D8CE9D" w14:textId="77777777"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26EE3E3" w14:textId="18058B32"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14:paraId="032968F0" w14:textId="77777777"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AB811F" w14:textId="77777777"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C857C78" w14:textId="77777777"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26D6A5DD"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0241"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34385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AC2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572939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7EF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5C8A9F6" w14:textId="77777777"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DF9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032B8"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26AEE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FF79"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1C1F614D"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1684"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78C0"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663CD"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4D439D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98CB"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68B1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D21DF7"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4141B07"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ADEC"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EEC7"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FD44366"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8A9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75624B"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14:paraId="09963FB7"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90F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EED4226"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F6222"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C3459EA"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3C4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4EC8D06" w14:textId="77777777"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088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F91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A5C25"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E164"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79F21939"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4E7"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1ED99"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502D1"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9C5B3"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AE8C67B" w14:textId="77777777"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9E8F"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5C1B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58DA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C82964"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76D05512" w14:textId="77777777"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33EC3"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BB62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966CA0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7286"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15C7DF0" w14:textId="77777777"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4583754"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74F74E0"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A458E70"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3634F" w14:textId="77777777"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724E5D5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3620" w14:textId="77777777"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68DA" w14:textId="77777777"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65945ABD"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C7D3"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EBA0C" w14:textId="77777777"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63A51">
              <w:rPr>
                <w:rFonts w:ascii="Times New Roman" w:eastAsia="Times New Roman" w:hAnsi="Times New Roman" w:cs="Times New Roman"/>
                <w:sz w:val="24"/>
                <w:szCs w:val="24"/>
              </w:rPr>
              <w:t>у</w:t>
            </w:r>
            <w:r w:rsidRPr="00063A5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A5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D642D" w:rsidRPr="00063A51" w14:paraId="08768A72" w14:textId="77777777"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F295"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0384" w14:textId="77777777"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14:paraId="446F9A12" w14:textId="77777777"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14:paraId="5C2AEC24"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EC17" w14:textId="77777777"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FC6D" w14:textId="37633C98"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75B1F55F" w14:textId="77777777" w:rsidR="002D642D" w:rsidRDefault="002D642D" w:rsidP="002D642D">
      <w:pPr>
        <w:spacing w:after="0" w:line="240" w:lineRule="auto"/>
        <w:rPr>
          <w:rFonts w:ascii="Times New Roman" w:eastAsia="Times New Roman" w:hAnsi="Times New Roman" w:cs="Times New Roman"/>
          <w:sz w:val="20"/>
          <w:szCs w:val="20"/>
        </w:rPr>
      </w:pPr>
    </w:p>
    <w:p w14:paraId="3338B1BA" w14:textId="77777777" w:rsidR="002D642D" w:rsidRDefault="002D642D" w:rsidP="002D642D">
      <w:pPr>
        <w:rPr>
          <w:rFonts w:ascii="Times New Roman" w:eastAsia="Times New Roman" w:hAnsi="Times New Roman" w:cs="Times New Roman"/>
          <w:sz w:val="20"/>
          <w:szCs w:val="20"/>
        </w:rPr>
      </w:pPr>
    </w:p>
    <w:p w14:paraId="0843EEE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D26C47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A76D1F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C8BC01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1098C6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7B50AA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A3DCF9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C80D102"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B18A9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4F3F32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44B630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B6D5F4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389FE4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00D3F7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EAF8B4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497D13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72F2AE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E1123C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789DF77"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6073142"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CE1DF01"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9F7340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9C32897"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52AD2D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D64320C" w14:textId="631B739E"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7E0BD2A"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3C5E70C" w14:textId="0BD70B98"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80A1643" w14:textId="5930CE0E" w:rsidR="00F2778F" w:rsidRPr="00F2778F" w:rsidRDefault="00F2778F" w:rsidP="00F2778F">
      <w:pPr>
        <w:pStyle w:val="ab"/>
        <w:widowControl w:val="0"/>
        <w:spacing w:before="0" w:beforeAutospacing="0" w:after="0" w:afterAutospacing="0"/>
        <w:jc w:val="center"/>
        <w:rPr>
          <w:b/>
        </w:rPr>
      </w:pPr>
      <w:r w:rsidRPr="00F2778F">
        <w:rPr>
          <w:b/>
          <w:lang w:val="ru-RU"/>
        </w:rPr>
        <w:t>К</w:t>
      </w:r>
      <w:r w:rsidRPr="00F2778F">
        <w:rPr>
          <w:b/>
        </w:rPr>
        <w:t xml:space="preserve">од ДК 021:2015: 33160000-9 Устаткування для операційних блоків </w:t>
      </w:r>
      <w:r w:rsidRPr="00F2778F">
        <w:rPr>
          <w:b/>
          <w:highlight w:val="white"/>
        </w:rPr>
        <w:t>(Система для радіочастотної абляції / код НК 024:2019 – 44776 Електрохірургічна система)</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820"/>
        <w:gridCol w:w="6267"/>
        <w:gridCol w:w="2966"/>
      </w:tblGrid>
      <w:tr w:rsidR="00542790" w:rsidRPr="00542790" w14:paraId="78665A9B" w14:textId="77777777" w:rsidTr="00D0627D">
        <w:trPr>
          <w:trHeight w:val="1389"/>
          <w:jc w:val="center"/>
        </w:trPr>
        <w:tc>
          <w:tcPr>
            <w:tcW w:w="5000" w:type="pct"/>
            <w:gridSpan w:val="3"/>
            <w:tcBorders>
              <w:left w:val="nil"/>
              <w:bottom w:val="single" w:sz="4" w:space="0" w:color="auto"/>
              <w:right w:val="nil"/>
            </w:tcBorders>
            <w:shd w:val="clear" w:color="000000" w:fill="FFFFFF"/>
            <w:tcMar>
              <w:left w:w="98" w:type="dxa"/>
            </w:tcMar>
            <w:vAlign w:val="center"/>
          </w:tcPr>
          <w:p w14:paraId="00D61AE0" w14:textId="51DAE586" w:rsidR="00542790" w:rsidRPr="00826BF1" w:rsidRDefault="00542790" w:rsidP="00826BF1">
            <w:pPr>
              <w:pStyle w:val="a5"/>
              <w:widowControl w:val="0"/>
              <w:autoSpaceDE w:val="0"/>
              <w:autoSpaceDN w:val="0"/>
              <w:adjustRightInd w:val="0"/>
              <w:spacing w:after="0" w:line="240" w:lineRule="auto"/>
              <w:rPr>
                <w:rFonts w:ascii="Times New Roman" w:hAnsi="Times New Roman" w:cs="Times New Roman"/>
                <w:b/>
                <w:bCs/>
                <w:color w:val="000000"/>
                <w:sz w:val="24"/>
                <w:szCs w:val="24"/>
                <w:lang w:bidi="uk-UA"/>
              </w:rPr>
            </w:pPr>
            <w:r w:rsidRPr="00826BF1">
              <w:rPr>
                <w:rFonts w:ascii="Times New Roman" w:hAnsi="Times New Roman" w:cs="Times New Roman"/>
                <w:b/>
                <w:bCs/>
                <w:color w:val="000000"/>
                <w:sz w:val="24"/>
                <w:szCs w:val="24"/>
                <w:lang w:bidi="uk-UA"/>
              </w:rPr>
              <w:t xml:space="preserve">Медико-технічні вимоги до  </w:t>
            </w:r>
            <w:r w:rsidRPr="00826BF1">
              <w:rPr>
                <w:rFonts w:ascii="Times New Roman" w:hAnsi="Times New Roman" w:cs="Times New Roman"/>
                <w:b/>
                <w:bCs/>
                <w:sz w:val="24"/>
                <w:szCs w:val="24"/>
              </w:rPr>
              <w:t>Системи для радіочастотної абляції для  1 комплекту.</w:t>
            </w:r>
          </w:p>
          <w:p w14:paraId="30D1B700"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76451B30" w14:textId="77777777" w:rsidTr="00826BF1">
        <w:trPr>
          <w:trHeight w:val="1230"/>
          <w:jc w:val="center"/>
        </w:trPr>
        <w:tc>
          <w:tcPr>
            <w:tcW w:w="408" w:type="pct"/>
            <w:shd w:val="clear" w:color="000000" w:fill="C9C9C9" w:themeFill="accent3" w:themeFillTint="99"/>
            <w:tcMar>
              <w:left w:w="98" w:type="dxa"/>
            </w:tcMar>
            <w:vAlign w:val="center"/>
          </w:tcPr>
          <w:p w14:paraId="09AEEF53"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zh-CN"/>
              </w:rPr>
              <w:t>№</w:t>
            </w:r>
          </w:p>
        </w:tc>
        <w:tc>
          <w:tcPr>
            <w:tcW w:w="3117" w:type="pct"/>
            <w:shd w:val="clear" w:color="000000" w:fill="C9C9C9" w:themeFill="accent3" w:themeFillTint="99"/>
            <w:tcMar>
              <w:left w:w="98" w:type="dxa"/>
            </w:tcMar>
            <w:vAlign w:val="center"/>
          </w:tcPr>
          <w:p w14:paraId="171FFA87" w14:textId="77777777" w:rsidR="00542790" w:rsidRPr="00542790" w:rsidRDefault="00542790" w:rsidP="00D0627D">
            <w:pPr>
              <w:rPr>
                <w:rFonts w:ascii="Times New Roman" w:hAnsi="Times New Roman" w:cs="Times New Roman"/>
                <w:sz w:val="24"/>
                <w:szCs w:val="24"/>
                <w:lang w:eastAsia="zh-CN"/>
              </w:rPr>
            </w:pPr>
            <w:r w:rsidRPr="00542790">
              <w:rPr>
                <w:rFonts w:ascii="Times New Roman" w:hAnsi="Times New Roman" w:cs="Times New Roman"/>
                <w:sz w:val="24"/>
                <w:szCs w:val="24"/>
                <w:lang w:eastAsia="zh-CN"/>
              </w:rPr>
              <w:t>Характеристики</w:t>
            </w:r>
          </w:p>
          <w:p w14:paraId="40DAC96F" w14:textId="77777777" w:rsidR="00542790" w:rsidRPr="00542790" w:rsidRDefault="00542790" w:rsidP="00D0627D">
            <w:pPr>
              <w:rPr>
                <w:rFonts w:ascii="Times New Roman" w:hAnsi="Times New Roman" w:cs="Times New Roman"/>
                <w:sz w:val="24"/>
                <w:szCs w:val="24"/>
              </w:rPr>
            </w:pPr>
          </w:p>
        </w:tc>
        <w:tc>
          <w:tcPr>
            <w:tcW w:w="1475" w:type="pct"/>
            <w:shd w:val="clear" w:color="000000" w:fill="C9C9C9" w:themeFill="accent3" w:themeFillTint="99"/>
            <w:tcMar>
              <w:left w:w="98" w:type="dxa"/>
            </w:tcMar>
            <w:vAlign w:val="center"/>
          </w:tcPr>
          <w:p w14:paraId="246E909A" w14:textId="77777777" w:rsidR="00542790" w:rsidRPr="00542790" w:rsidRDefault="00542790" w:rsidP="00D0627D">
            <w:pPr>
              <w:suppressAutoHyphens/>
              <w:jc w:val="center"/>
              <w:rPr>
                <w:rFonts w:ascii="Times New Roman" w:hAnsi="Times New Roman" w:cs="Times New Roman"/>
                <w:snapToGrid w:val="0"/>
                <w:sz w:val="24"/>
                <w:szCs w:val="24"/>
                <w:lang w:eastAsia="zh-CN"/>
              </w:rPr>
            </w:pPr>
            <w:r w:rsidRPr="00542790">
              <w:rPr>
                <w:rFonts w:ascii="Times New Roman" w:hAnsi="Times New Roman" w:cs="Times New Roman"/>
                <w:snapToGrid w:val="0"/>
                <w:sz w:val="24"/>
                <w:szCs w:val="24"/>
                <w:lang w:eastAsia="zh-CN"/>
              </w:rPr>
              <w:t>Відповідність</w:t>
            </w:r>
          </w:p>
          <w:p w14:paraId="40AE1F4A" w14:textId="77777777" w:rsidR="00542790" w:rsidRPr="00542790" w:rsidRDefault="00542790" w:rsidP="00D0627D">
            <w:pPr>
              <w:suppressAutoHyphens/>
              <w:jc w:val="center"/>
              <w:rPr>
                <w:rFonts w:ascii="Times New Roman" w:hAnsi="Times New Roman" w:cs="Times New Roman"/>
                <w:snapToGrid w:val="0"/>
                <w:sz w:val="24"/>
                <w:szCs w:val="24"/>
                <w:lang w:eastAsia="zh-CN"/>
              </w:rPr>
            </w:pPr>
            <w:r w:rsidRPr="00542790">
              <w:rPr>
                <w:rFonts w:ascii="Times New Roman" w:hAnsi="Times New Roman" w:cs="Times New Roman"/>
                <w:snapToGrid w:val="0"/>
                <w:sz w:val="24"/>
                <w:szCs w:val="24"/>
                <w:lang w:eastAsia="zh-CN"/>
              </w:rPr>
              <w:t>(так/ні)</w:t>
            </w:r>
          </w:p>
          <w:p w14:paraId="72F32E53" w14:textId="77777777" w:rsidR="00542790" w:rsidRPr="00542790" w:rsidRDefault="00542790" w:rsidP="00D0627D">
            <w:pPr>
              <w:suppressAutoHyphens/>
              <w:rPr>
                <w:rFonts w:ascii="Times New Roman" w:hAnsi="Times New Roman" w:cs="Times New Roman"/>
                <w:iCs/>
                <w:color w:val="7F7F7F" w:themeColor="text1" w:themeTint="80"/>
                <w:sz w:val="24"/>
                <w:szCs w:val="24"/>
                <w:lang w:eastAsia="zh-CN"/>
              </w:rPr>
            </w:pPr>
            <w:r w:rsidRPr="00542790">
              <w:rPr>
                <w:rFonts w:ascii="Times New Roman" w:hAnsi="Times New Roman" w:cs="Times New Roman"/>
                <w:snapToGrid w:val="0"/>
                <w:sz w:val="24"/>
                <w:szCs w:val="24"/>
                <w:lang w:eastAsia="zh-CN"/>
              </w:rPr>
              <w:t>з посиланням на сторінки технічної документації виробника</w:t>
            </w:r>
          </w:p>
        </w:tc>
      </w:tr>
      <w:tr w:rsidR="00542790" w:rsidRPr="00542790" w14:paraId="1B58EC76" w14:textId="77777777" w:rsidTr="00826BF1">
        <w:trPr>
          <w:trHeight w:val="210"/>
          <w:jc w:val="center"/>
        </w:trPr>
        <w:tc>
          <w:tcPr>
            <w:tcW w:w="408" w:type="pct"/>
            <w:shd w:val="clear" w:color="000000" w:fill="FFFFFF"/>
            <w:tcMar>
              <w:left w:w="98" w:type="dxa"/>
            </w:tcMar>
            <w:vAlign w:val="center"/>
          </w:tcPr>
          <w:p w14:paraId="5430F626"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w:t>
            </w:r>
          </w:p>
        </w:tc>
        <w:tc>
          <w:tcPr>
            <w:tcW w:w="3117" w:type="pct"/>
            <w:shd w:val="clear" w:color="000000" w:fill="FFFFFF"/>
            <w:tcMar>
              <w:left w:w="98" w:type="dxa"/>
            </w:tcMar>
            <w:vAlign w:val="center"/>
          </w:tcPr>
          <w:p w14:paraId="755FF76D"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sz w:val="24"/>
                <w:szCs w:val="24"/>
              </w:rPr>
              <w:t>Система для радіочастотної абляції – 1 од.</w:t>
            </w:r>
          </w:p>
        </w:tc>
        <w:tc>
          <w:tcPr>
            <w:tcW w:w="1475" w:type="pct"/>
            <w:shd w:val="clear" w:color="000000" w:fill="FFFFFF"/>
            <w:tcMar>
              <w:left w:w="98" w:type="dxa"/>
            </w:tcMar>
            <w:vAlign w:val="center"/>
          </w:tcPr>
          <w:p w14:paraId="7DA418D0" w14:textId="77777777" w:rsidR="00542790" w:rsidRPr="00542790" w:rsidRDefault="00542790" w:rsidP="00D0627D">
            <w:pPr>
              <w:suppressAutoHyphens/>
              <w:rPr>
                <w:rFonts w:ascii="Times New Roman" w:hAnsi="Times New Roman" w:cs="Times New Roman"/>
                <w:iCs/>
                <w:sz w:val="24"/>
                <w:szCs w:val="24"/>
                <w:lang w:val="ru-RU" w:eastAsia="zh-CN"/>
              </w:rPr>
            </w:pPr>
          </w:p>
        </w:tc>
      </w:tr>
      <w:tr w:rsidR="00542790" w:rsidRPr="00542790" w14:paraId="763804B7" w14:textId="77777777" w:rsidTr="00826BF1">
        <w:trPr>
          <w:trHeight w:val="210"/>
          <w:jc w:val="center"/>
        </w:trPr>
        <w:tc>
          <w:tcPr>
            <w:tcW w:w="408" w:type="pct"/>
            <w:shd w:val="clear" w:color="000000" w:fill="FFFFFF"/>
            <w:tcMar>
              <w:left w:w="98" w:type="dxa"/>
            </w:tcMar>
            <w:vAlign w:val="center"/>
          </w:tcPr>
          <w:p w14:paraId="3D7418F3"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w:t>
            </w:r>
          </w:p>
        </w:tc>
        <w:tc>
          <w:tcPr>
            <w:tcW w:w="3117" w:type="pct"/>
            <w:shd w:val="clear" w:color="000000" w:fill="FFFFFF"/>
            <w:tcMar>
              <w:left w:w="98" w:type="dxa"/>
            </w:tcMar>
            <w:vAlign w:val="bottom"/>
          </w:tcPr>
          <w:p w14:paraId="29EDF0F4"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Призначення: для хірургічної коагуляції і абляції тканин а також печінки і кісткових пухлин остеоід-остеома</w:t>
            </w:r>
          </w:p>
        </w:tc>
        <w:tc>
          <w:tcPr>
            <w:tcW w:w="1475" w:type="pct"/>
            <w:shd w:val="clear" w:color="000000" w:fill="FFFFFF"/>
            <w:tcMar>
              <w:left w:w="98" w:type="dxa"/>
            </w:tcMar>
            <w:vAlign w:val="center"/>
          </w:tcPr>
          <w:p w14:paraId="28418FD7"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4FB19A0D" w14:textId="77777777" w:rsidTr="00826BF1">
        <w:trPr>
          <w:trHeight w:val="210"/>
          <w:jc w:val="center"/>
        </w:trPr>
        <w:tc>
          <w:tcPr>
            <w:tcW w:w="408" w:type="pct"/>
            <w:shd w:val="clear" w:color="000000" w:fill="FFFFFF"/>
            <w:tcMar>
              <w:left w:w="98" w:type="dxa"/>
            </w:tcMar>
            <w:vAlign w:val="center"/>
          </w:tcPr>
          <w:p w14:paraId="5E19E9F9"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w:t>
            </w:r>
          </w:p>
        </w:tc>
        <w:tc>
          <w:tcPr>
            <w:tcW w:w="3117" w:type="pct"/>
            <w:shd w:val="clear" w:color="000000" w:fill="FFFFFF"/>
            <w:tcMar>
              <w:left w:w="98" w:type="dxa"/>
            </w:tcMar>
            <w:vAlign w:val="center"/>
          </w:tcPr>
          <w:p w14:paraId="2331DB49"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Генератор повинен забезпечувати подачу енергії на активний електрод з максимальною потужністю 200 Вт</w:t>
            </w:r>
          </w:p>
        </w:tc>
        <w:tc>
          <w:tcPr>
            <w:tcW w:w="1475" w:type="pct"/>
            <w:shd w:val="clear" w:color="000000" w:fill="FFFFFF"/>
            <w:tcMar>
              <w:left w:w="98" w:type="dxa"/>
            </w:tcMar>
            <w:vAlign w:val="center"/>
          </w:tcPr>
          <w:p w14:paraId="4AB65397"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4394FF40" w14:textId="77777777" w:rsidTr="00826BF1">
        <w:trPr>
          <w:trHeight w:val="210"/>
          <w:jc w:val="center"/>
        </w:trPr>
        <w:tc>
          <w:tcPr>
            <w:tcW w:w="408" w:type="pct"/>
            <w:shd w:val="clear" w:color="000000" w:fill="FFFFFF"/>
            <w:tcMar>
              <w:left w:w="98" w:type="dxa"/>
            </w:tcMar>
            <w:vAlign w:val="center"/>
          </w:tcPr>
          <w:p w14:paraId="6B6FC886"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1.3</w:t>
            </w:r>
          </w:p>
        </w:tc>
        <w:tc>
          <w:tcPr>
            <w:tcW w:w="3117" w:type="pct"/>
            <w:shd w:val="clear" w:color="000000" w:fill="FFFFFF"/>
            <w:tcMar>
              <w:left w:w="98" w:type="dxa"/>
            </w:tcMar>
            <w:vAlign w:val="center"/>
          </w:tcPr>
          <w:p w14:paraId="3A6CBAC9"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Генератор повинен відслідковувати супротив, струм, потужність і температуру під час процедури</w:t>
            </w:r>
          </w:p>
        </w:tc>
        <w:tc>
          <w:tcPr>
            <w:tcW w:w="1475" w:type="pct"/>
            <w:shd w:val="clear" w:color="000000" w:fill="FFFFFF"/>
            <w:tcMar>
              <w:left w:w="98" w:type="dxa"/>
            </w:tcMar>
            <w:vAlign w:val="center"/>
          </w:tcPr>
          <w:p w14:paraId="78467F77"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4C0CF94D" w14:textId="77777777" w:rsidTr="00826BF1">
        <w:trPr>
          <w:trHeight w:val="210"/>
          <w:jc w:val="center"/>
        </w:trPr>
        <w:tc>
          <w:tcPr>
            <w:tcW w:w="408" w:type="pct"/>
            <w:shd w:val="clear" w:color="000000" w:fill="FFFFFF"/>
            <w:tcMar>
              <w:left w:w="98" w:type="dxa"/>
            </w:tcMar>
            <w:vAlign w:val="center"/>
          </w:tcPr>
          <w:p w14:paraId="46112061"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1.4</w:t>
            </w:r>
          </w:p>
        </w:tc>
        <w:tc>
          <w:tcPr>
            <w:tcW w:w="3117" w:type="pct"/>
            <w:shd w:val="clear" w:color="000000" w:fill="FFFFFF"/>
            <w:tcMar>
              <w:left w:w="98" w:type="dxa"/>
            </w:tcMar>
            <w:vAlign w:val="center"/>
          </w:tcPr>
          <w:p w14:paraId="1A13F2D2"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інтерактивного сенсорного дисплею</w:t>
            </w:r>
          </w:p>
        </w:tc>
        <w:tc>
          <w:tcPr>
            <w:tcW w:w="1475" w:type="pct"/>
            <w:shd w:val="clear" w:color="000000" w:fill="FFFFFF"/>
            <w:tcMar>
              <w:left w:w="98" w:type="dxa"/>
            </w:tcMar>
            <w:vAlign w:val="center"/>
          </w:tcPr>
          <w:p w14:paraId="0A572401"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2F14B3AF" w14:textId="77777777" w:rsidTr="00826BF1">
        <w:trPr>
          <w:trHeight w:val="210"/>
          <w:jc w:val="center"/>
        </w:trPr>
        <w:tc>
          <w:tcPr>
            <w:tcW w:w="408" w:type="pct"/>
            <w:shd w:val="clear" w:color="000000" w:fill="FFFFFF"/>
            <w:tcMar>
              <w:left w:w="98" w:type="dxa"/>
            </w:tcMar>
            <w:vAlign w:val="center"/>
          </w:tcPr>
          <w:p w14:paraId="28C4EEFE"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1.5</w:t>
            </w:r>
          </w:p>
        </w:tc>
        <w:tc>
          <w:tcPr>
            <w:tcW w:w="3117" w:type="pct"/>
            <w:shd w:val="clear" w:color="000000" w:fill="FFFFFF"/>
            <w:tcMar>
              <w:left w:w="98" w:type="dxa"/>
            </w:tcMar>
            <w:vAlign w:val="center"/>
          </w:tcPr>
          <w:p w14:paraId="26114EF5"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активації радіочастотної енергії за допомогою ножного перемикача</w:t>
            </w:r>
          </w:p>
        </w:tc>
        <w:tc>
          <w:tcPr>
            <w:tcW w:w="1475" w:type="pct"/>
            <w:shd w:val="clear" w:color="000000" w:fill="FFFFFF"/>
            <w:tcMar>
              <w:left w:w="98" w:type="dxa"/>
            </w:tcMar>
            <w:vAlign w:val="center"/>
          </w:tcPr>
          <w:p w14:paraId="010EC7D4"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125525FE" w14:textId="77777777" w:rsidTr="00826BF1">
        <w:trPr>
          <w:trHeight w:val="210"/>
          <w:jc w:val="center"/>
        </w:trPr>
        <w:tc>
          <w:tcPr>
            <w:tcW w:w="408" w:type="pct"/>
            <w:shd w:val="clear" w:color="000000" w:fill="FFFFFF"/>
            <w:tcMar>
              <w:left w:w="98" w:type="dxa"/>
            </w:tcMar>
            <w:vAlign w:val="center"/>
          </w:tcPr>
          <w:p w14:paraId="483E05BC"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1.6</w:t>
            </w:r>
          </w:p>
        </w:tc>
        <w:tc>
          <w:tcPr>
            <w:tcW w:w="3117" w:type="pct"/>
            <w:shd w:val="clear" w:color="000000" w:fill="FFFFFF"/>
            <w:tcMar>
              <w:left w:w="98" w:type="dxa"/>
            </w:tcMar>
            <w:vAlign w:val="center"/>
          </w:tcPr>
          <w:p w14:paraId="0E6ED561"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Активні електроди повинні забезпечувати подачу енергії через шкірну, лапароскопічну та інтроопераційну коагуляцію тканин</w:t>
            </w:r>
          </w:p>
        </w:tc>
        <w:tc>
          <w:tcPr>
            <w:tcW w:w="1475" w:type="pct"/>
            <w:shd w:val="clear" w:color="000000" w:fill="FFFFFF"/>
            <w:tcMar>
              <w:left w:w="98" w:type="dxa"/>
            </w:tcMar>
            <w:vAlign w:val="center"/>
          </w:tcPr>
          <w:p w14:paraId="4CFC9E63"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5C06B594" w14:textId="77777777" w:rsidTr="00826BF1">
        <w:trPr>
          <w:trHeight w:val="210"/>
          <w:jc w:val="center"/>
        </w:trPr>
        <w:tc>
          <w:tcPr>
            <w:tcW w:w="408" w:type="pct"/>
            <w:shd w:val="clear" w:color="000000" w:fill="FFFFFF"/>
            <w:tcMar>
              <w:left w:w="98" w:type="dxa"/>
            </w:tcMar>
          </w:tcPr>
          <w:p w14:paraId="679F3592"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1.7</w:t>
            </w:r>
          </w:p>
        </w:tc>
        <w:tc>
          <w:tcPr>
            <w:tcW w:w="3117" w:type="pct"/>
            <w:shd w:val="clear" w:color="000000" w:fill="FFFFFF"/>
            <w:tcMar>
              <w:left w:w="98" w:type="dxa"/>
            </w:tcMar>
            <w:vAlign w:val="center"/>
          </w:tcPr>
          <w:p w14:paraId="61D719FF"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Активні електроди повинні комплектуватися зворотнім електродом пацієнта та набором ірігаційних і аспіраційних трубок</w:t>
            </w:r>
          </w:p>
        </w:tc>
        <w:tc>
          <w:tcPr>
            <w:tcW w:w="1475" w:type="pct"/>
            <w:shd w:val="clear" w:color="000000" w:fill="FFFFFF"/>
            <w:tcMar>
              <w:left w:w="98" w:type="dxa"/>
            </w:tcMar>
            <w:vAlign w:val="center"/>
          </w:tcPr>
          <w:p w14:paraId="140D446D"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54F32F4F" w14:textId="77777777" w:rsidTr="00826BF1">
        <w:trPr>
          <w:trHeight w:val="210"/>
          <w:jc w:val="center"/>
        </w:trPr>
        <w:tc>
          <w:tcPr>
            <w:tcW w:w="408" w:type="pct"/>
            <w:shd w:val="clear" w:color="000000" w:fill="FFFFFF"/>
            <w:tcMar>
              <w:left w:w="98" w:type="dxa"/>
            </w:tcMar>
          </w:tcPr>
          <w:p w14:paraId="0870E083"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1.8</w:t>
            </w:r>
          </w:p>
        </w:tc>
        <w:tc>
          <w:tcPr>
            <w:tcW w:w="3117" w:type="pct"/>
            <w:shd w:val="clear" w:color="000000" w:fill="FFFFFF"/>
            <w:tcMar>
              <w:left w:w="98" w:type="dxa"/>
            </w:tcMar>
            <w:vAlign w:val="center"/>
          </w:tcPr>
          <w:p w14:paraId="6D61AAB9"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 передній панелі мають бути не менше 3-х роз'ємів для активних електродів</w:t>
            </w:r>
          </w:p>
        </w:tc>
        <w:tc>
          <w:tcPr>
            <w:tcW w:w="1475" w:type="pct"/>
            <w:shd w:val="clear" w:color="000000" w:fill="FFFFFF"/>
            <w:tcMar>
              <w:left w:w="98" w:type="dxa"/>
            </w:tcMar>
            <w:vAlign w:val="center"/>
          </w:tcPr>
          <w:p w14:paraId="56DF70B2"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0220F198" w14:textId="77777777" w:rsidTr="00826BF1">
        <w:trPr>
          <w:trHeight w:val="210"/>
          <w:jc w:val="center"/>
        </w:trPr>
        <w:tc>
          <w:tcPr>
            <w:tcW w:w="408" w:type="pct"/>
            <w:shd w:val="clear" w:color="000000" w:fill="FFFFFF"/>
            <w:tcMar>
              <w:left w:w="98" w:type="dxa"/>
            </w:tcMar>
          </w:tcPr>
          <w:p w14:paraId="106AD0F4"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1.9</w:t>
            </w:r>
          </w:p>
        </w:tc>
        <w:tc>
          <w:tcPr>
            <w:tcW w:w="3117" w:type="pct"/>
            <w:shd w:val="clear" w:color="000000" w:fill="FFFFFF"/>
            <w:tcMar>
              <w:left w:w="98" w:type="dxa"/>
            </w:tcMar>
            <w:vAlign w:val="center"/>
          </w:tcPr>
          <w:p w14:paraId="6CDEDFA7"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системи самотестування при включенні</w:t>
            </w:r>
          </w:p>
        </w:tc>
        <w:tc>
          <w:tcPr>
            <w:tcW w:w="1475" w:type="pct"/>
            <w:shd w:val="clear" w:color="000000" w:fill="FFFFFF"/>
            <w:tcMar>
              <w:left w:w="98" w:type="dxa"/>
            </w:tcMar>
            <w:vAlign w:val="center"/>
          </w:tcPr>
          <w:p w14:paraId="3D3700A8"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03722F43" w14:textId="77777777" w:rsidTr="00826BF1">
        <w:trPr>
          <w:trHeight w:val="210"/>
          <w:jc w:val="center"/>
        </w:trPr>
        <w:tc>
          <w:tcPr>
            <w:tcW w:w="408" w:type="pct"/>
            <w:shd w:val="clear" w:color="000000" w:fill="FFFFFF"/>
            <w:tcMar>
              <w:left w:w="98" w:type="dxa"/>
            </w:tcMar>
          </w:tcPr>
          <w:p w14:paraId="44E10F6A"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1.10</w:t>
            </w:r>
          </w:p>
        </w:tc>
        <w:tc>
          <w:tcPr>
            <w:tcW w:w="3117" w:type="pct"/>
            <w:shd w:val="clear" w:color="000000" w:fill="FFFFFF"/>
            <w:tcMar>
              <w:left w:w="98" w:type="dxa"/>
            </w:tcMar>
            <w:vAlign w:val="center"/>
          </w:tcPr>
          <w:p w14:paraId="09191C05"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повернення до попередніх налаштувань режимів</w:t>
            </w:r>
          </w:p>
        </w:tc>
        <w:tc>
          <w:tcPr>
            <w:tcW w:w="1475" w:type="pct"/>
            <w:shd w:val="clear" w:color="000000" w:fill="FFFFFF"/>
            <w:tcMar>
              <w:left w:w="98" w:type="dxa"/>
            </w:tcMar>
            <w:vAlign w:val="center"/>
          </w:tcPr>
          <w:p w14:paraId="2354B360"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52B68C5D" w14:textId="77777777" w:rsidTr="00826BF1">
        <w:trPr>
          <w:trHeight w:val="210"/>
          <w:jc w:val="center"/>
        </w:trPr>
        <w:tc>
          <w:tcPr>
            <w:tcW w:w="408" w:type="pct"/>
            <w:shd w:val="clear" w:color="000000" w:fill="FFFFFF"/>
            <w:tcMar>
              <w:left w:w="98" w:type="dxa"/>
            </w:tcMar>
          </w:tcPr>
          <w:p w14:paraId="4E8BD875"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1.11</w:t>
            </w:r>
          </w:p>
        </w:tc>
        <w:tc>
          <w:tcPr>
            <w:tcW w:w="3117" w:type="pct"/>
            <w:shd w:val="clear" w:color="000000" w:fill="FFFFFF"/>
            <w:tcMar>
              <w:left w:w="98" w:type="dxa"/>
            </w:tcMar>
            <w:vAlign w:val="center"/>
          </w:tcPr>
          <w:p w14:paraId="65FBE668"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визначення кількості і типу зворотнього електрода пацієнта</w:t>
            </w:r>
          </w:p>
        </w:tc>
        <w:tc>
          <w:tcPr>
            <w:tcW w:w="1475" w:type="pct"/>
            <w:shd w:val="clear" w:color="000000" w:fill="FFFFFF"/>
            <w:tcMar>
              <w:left w:w="98" w:type="dxa"/>
            </w:tcMar>
            <w:vAlign w:val="center"/>
          </w:tcPr>
          <w:p w14:paraId="0BC2FED3"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3A97B3B5" w14:textId="77777777" w:rsidTr="00826BF1">
        <w:trPr>
          <w:trHeight w:val="210"/>
          <w:jc w:val="center"/>
        </w:trPr>
        <w:tc>
          <w:tcPr>
            <w:tcW w:w="408" w:type="pct"/>
            <w:shd w:val="clear" w:color="000000" w:fill="FFFFFF"/>
            <w:tcMar>
              <w:left w:w="98" w:type="dxa"/>
            </w:tcMar>
          </w:tcPr>
          <w:p w14:paraId="4033AFF7"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1.12</w:t>
            </w:r>
          </w:p>
        </w:tc>
        <w:tc>
          <w:tcPr>
            <w:tcW w:w="3117" w:type="pct"/>
            <w:shd w:val="clear" w:color="000000" w:fill="FFFFFF"/>
            <w:tcMar>
              <w:left w:w="98" w:type="dxa"/>
            </w:tcMar>
            <w:vAlign w:val="center"/>
          </w:tcPr>
          <w:p w14:paraId="19F26AF4"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підключення дистанційного температурного зонду</w:t>
            </w:r>
          </w:p>
        </w:tc>
        <w:tc>
          <w:tcPr>
            <w:tcW w:w="1475" w:type="pct"/>
            <w:shd w:val="clear" w:color="000000" w:fill="FFFFFF"/>
            <w:tcMar>
              <w:left w:w="98" w:type="dxa"/>
            </w:tcMar>
            <w:vAlign w:val="center"/>
          </w:tcPr>
          <w:p w14:paraId="03FDCC6A"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74BC5AFE" w14:textId="77777777" w:rsidTr="00826BF1">
        <w:trPr>
          <w:trHeight w:val="210"/>
          <w:jc w:val="center"/>
        </w:trPr>
        <w:tc>
          <w:tcPr>
            <w:tcW w:w="408" w:type="pct"/>
            <w:shd w:val="clear" w:color="000000" w:fill="FFFFFF"/>
            <w:tcMar>
              <w:left w:w="98" w:type="dxa"/>
            </w:tcMar>
          </w:tcPr>
          <w:p w14:paraId="68D5FF3E"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1.13</w:t>
            </w:r>
          </w:p>
        </w:tc>
        <w:tc>
          <w:tcPr>
            <w:tcW w:w="3117" w:type="pct"/>
            <w:shd w:val="clear" w:color="000000" w:fill="FFFFFF"/>
            <w:tcMar>
              <w:left w:w="98" w:type="dxa"/>
            </w:tcMar>
            <w:vAlign w:val="center"/>
          </w:tcPr>
          <w:p w14:paraId="74ADDB37"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параметрів збереження налаштувань</w:t>
            </w:r>
          </w:p>
        </w:tc>
        <w:tc>
          <w:tcPr>
            <w:tcW w:w="1475" w:type="pct"/>
            <w:shd w:val="clear" w:color="000000" w:fill="FFFFFF"/>
            <w:tcMar>
              <w:left w:w="98" w:type="dxa"/>
            </w:tcMar>
            <w:vAlign w:val="center"/>
          </w:tcPr>
          <w:p w14:paraId="4CBFCA2F"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3DC38448" w14:textId="77777777" w:rsidTr="00826BF1">
        <w:trPr>
          <w:trHeight w:val="210"/>
          <w:jc w:val="center"/>
        </w:trPr>
        <w:tc>
          <w:tcPr>
            <w:tcW w:w="408" w:type="pct"/>
            <w:shd w:val="clear" w:color="000000" w:fill="FFFFFF"/>
            <w:tcMar>
              <w:left w:w="98" w:type="dxa"/>
            </w:tcMar>
          </w:tcPr>
          <w:p w14:paraId="78FBAE04"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1.14</w:t>
            </w:r>
          </w:p>
        </w:tc>
        <w:tc>
          <w:tcPr>
            <w:tcW w:w="3117" w:type="pct"/>
            <w:shd w:val="clear" w:color="000000" w:fill="FFFFFF"/>
            <w:tcMar>
              <w:left w:w="98" w:type="dxa"/>
            </w:tcMar>
            <w:vAlign w:val="center"/>
          </w:tcPr>
          <w:p w14:paraId="6A4FD772"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одночасного включення до трьох активних електродів</w:t>
            </w:r>
          </w:p>
        </w:tc>
        <w:tc>
          <w:tcPr>
            <w:tcW w:w="1475" w:type="pct"/>
            <w:shd w:val="clear" w:color="000000" w:fill="FFFFFF"/>
            <w:tcMar>
              <w:left w:w="98" w:type="dxa"/>
            </w:tcMar>
            <w:vAlign w:val="center"/>
          </w:tcPr>
          <w:p w14:paraId="14092455"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7173229E" w14:textId="77777777" w:rsidTr="00826BF1">
        <w:trPr>
          <w:trHeight w:val="210"/>
          <w:jc w:val="center"/>
        </w:trPr>
        <w:tc>
          <w:tcPr>
            <w:tcW w:w="408" w:type="pct"/>
            <w:shd w:val="clear" w:color="000000" w:fill="FFFFFF"/>
            <w:tcMar>
              <w:left w:w="98" w:type="dxa"/>
            </w:tcMar>
          </w:tcPr>
          <w:p w14:paraId="10B688DD"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1.15</w:t>
            </w:r>
          </w:p>
        </w:tc>
        <w:tc>
          <w:tcPr>
            <w:tcW w:w="3117" w:type="pct"/>
            <w:shd w:val="clear" w:color="000000" w:fill="FFFFFF"/>
            <w:tcMar>
              <w:left w:w="98" w:type="dxa"/>
            </w:tcMar>
            <w:vAlign w:val="center"/>
          </w:tcPr>
          <w:p w14:paraId="45AD3D6F"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Автоматичне вимірювання температури тканини в зоні абляції</w:t>
            </w:r>
          </w:p>
        </w:tc>
        <w:tc>
          <w:tcPr>
            <w:tcW w:w="1475" w:type="pct"/>
            <w:shd w:val="clear" w:color="000000" w:fill="FFFFFF"/>
            <w:tcMar>
              <w:left w:w="98" w:type="dxa"/>
            </w:tcMar>
            <w:vAlign w:val="center"/>
          </w:tcPr>
          <w:p w14:paraId="221A992D"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1C3A4DC0" w14:textId="77777777" w:rsidTr="00826BF1">
        <w:trPr>
          <w:trHeight w:val="210"/>
          <w:jc w:val="center"/>
        </w:trPr>
        <w:tc>
          <w:tcPr>
            <w:tcW w:w="408" w:type="pct"/>
            <w:shd w:val="clear" w:color="000000" w:fill="FFFFFF"/>
            <w:tcMar>
              <w:left w:w="98" w:type="dxa"/>
            </w:tcMar>
          </w:tcPr>
          <w:p w14:paraId="69040E58"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1.16</w:t>
            </w:r>
          </w:p>
        </w:tc>
        <w:tc>
          <w:tcPr>
            <w:tcW w:w="3117" w:type="pct"/>
            <w:shd w:val="clear" w:color="000000" w:fill="FFFFFF"/>
            <w:tcMar>
              <w:left w:w="98" w:type="dxa"/>
            </w:tcMar>
            <w:vAlign w:val="center"/>
          </w:tcPr>
          <w:p w14:paraId="5BA7250D"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режиму в якому відслідковується ріст супротиву і автоматично відповідним чином регулюється вихідна потужність</w:t>
            </w:r>
          </w:p>
        </w:tc>
        <w:tc>
          <w:tcPr>
            <w:tcW w:w="1475" w:type="pct"/>
            <w:shd w:val="clear" w:color="000000" w:fill="FFFFFF"/>
            <w:tcMar>
              <w:left w:w="98" w:type="dxa"/>
            </w:tcMar>
            <w:vAlign w:val="center"/>
          </w:tcPr>
          <w:p w14:paraId="364550D2"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0B34DE47" w14:textId="77777777" w:rsidTr="00826BF1">
        <w:trPr>
          <w:trHeight w:val="210"/>
          <w:jc w:val="center"/>
        </w:trPr>
        <w:tc>
          <w:tcPr>
            <w:tcW w:w="408" w:type="pct"/>
            <w:shd w:val="clear" w:color="000000" w:fill="FFFFFF"/>
            <w:tcMar>
              <w:left w:w="98" w:type="dxa"/>
            </w:tcMar>
          </w:tcPr>
          <w:p w14:paraId="03C580D7"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1.17</w:t>
            </w:r>
          </w:p>
        </w:tc>
        <w:tc>
          <w:tcPr>
            <w:tcW w:w="3117" w:type="pct"/>
            <w:shd w:val="clear" w:color="000000" w:fill="FFFFFF"/>
            <w:tcMar>
              <w:left w:w="98" w:type="dxa"/>
            </w:tcMar>
            <w:vAlign w:val="center"/>
          </w:tcPr>
          <w:p w14:paraId="4AEC7386"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режиму ручного керування вихідною потужністю</w:t>
            </w:r>
          </w:p>
        </w:tc>
        <w:tc>
          <w:tcPr>
            <w:tcW w:w="1475" w:type="pct"/>
            <w:shd w:val="clear" w:color="000000" w:fill="FFFFFF"/>
            <w:tcMar>
              <w:left w:w="98" w:type="dxa"/>
            </w:tcMar>
            <w:vAlign w:val="center"/>
          </w:tcPr>
          <w:p w14:paraId="6C18B717"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2E9F7A5F" w14:textId="77777777" w:rsidTr="00826BF1">
        <w:trPr>
          <w:trHeight w:val="210"/>
          <w:jc w:val="center"/>
        </w:trPr>
        <w:tc>
          <w:tcPr>
            <w:tcW w:w="408" w:type="pct"/>
            <w:shd w:val="clear" w:color="000000" w:fill="FFFFFF"/>
            <w:tcMar>
              <w:left w:w="98" w:type="dxa"/>
            </w:tcMar>
          </w:tcPr>
          <w:p w14:paraId="063FF315"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1.18</w:t>
            </w:r>
          </w:p>
        </w:tc>
        <w:tc>
          <w:tcPr>
            <w:tcW w:w="3117" w:type="pct"/>
            <w:shd w:val="clear" w:color="000000" w:fill="FFFFFF"/>
            <w:tcMar>
              <w:left w:w="98" w:type="dxa"/>
            </w:tcMar>
            <w:vAlign w:val="center"/>
          </w:tcPr>
          <w:p w14:paraId="5E5D2353"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режиму автоматичного регулювання вихідної потужності для підтримки вибраної температури</w:t>
            </w:r>
          </w:p>
        </w:tc>
        <w:tc>
          <w:tcPr>
            <w:tcW w:w="1475" w:type="pct"/>
            <w:shd w:val="clear" w:color="000000" w:fill="FFFFFF"/>
            <w:tcMar>
              <w:left w:w="98" w:type="dxa"/>
            </w:tcMar>
            <w:vAlign w:val="center"/>
          </w:tcPr>
          <w:p w14:paraId="362117EC"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6B846186" w14:textId="77777777" w:rsidTr="00826BF1">
        <w:trPr>
          <w:trHeight w:val="210"/>
          <w:jc w:val="center"/>
        </w:trPr>
        <w:tc>
          <w:tcPr>
            <w:tcW w:w="408" w:type="pct"/>
            <w:shd w:val="clear" w:color="000000" w:fill="FFFFFF"/>
            <w:tcMar>
              <w:left w:w="98" w:type="dxa"/>
            </w:tcMar>
          </w:tcPr>
          <w:p w14:paraId="37266CD9"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1.19</w:t>
            </w:r>
          </w:p>
        </w:tc>
        <w:tc>
          <w:tcPr>
            <w:tcW w:w="3117" w:type="pct"/>
            <w:shd w:val="clear" w:color="000000" w:fill="FFFFFF"/>
            <w:tcMar>
              <w:left w:w="98" w:type="dxa"/>
            </w:tcMar>
            <w:vAlign w:val="center"/>
          </w:tcPr>
          <w:p w14:paraId="582A8E9B"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режиму автоматичного регулювання вихідної потужності у відповідності з вибраною температурою для місцевої коагуляції</w:t>
            </w:r>
          </w:p>
        </w:tc>
        <w:tc>
          <w:tcPr>
            <w:tcW w:w="1475" w:type="pct"/>
            <w:shd w:val="clear" w:color="000000" w:fill="FFFFFF"/>
            <w:tcMar>
              <w:left w:w="98" w:type="dxa"/>
            </w:tcMar>
            <w:vAlign w:val="center"/>
          </w:tcPr>
          <w:p w14:paraId="73ADBEFA"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573D7410" w14:textId="77777777" w:rsidTr="00826BF1">
        <w:trPr>
          <w:trHeight w:val="210"/>
          <w:jc w:val="center"/>
        </w:trPr>
        <w:tc>
          <w:tcPr>
            <w:tcW w:w="408" w:type="pct"/>
            <w:shd w:val="clear" w:color="000000" w:fill="FFFFFF"/>
            <w:tcMar>
              <w:left w:w="98" w:type="dxa"/>
            </w:tcMar>
          </w:tcPr>
          <w:p w14:paraId="509E3050"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1.20</w:t>
            </w:r>
          </w:p>
        </w:tc>
        <w:tc>
          <w:tcPr>
            <w:tcW w:w="3117" w:type="pct"/>
            <w:shd w:val="clear" w:color="000000" w:fill="FFFFFF"/>
            <w:tcMar>
              <w:left w:w="98" w:type="dxa"/>
            </w:tcMar>
            <w:vAlign w:val="center"/>
          </w:tcPr>
          <w:p w14:paraId="5FB056C9"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автоматичного І-режиму</w:t>
            </w:r>
          </w:p>
        </w:tc>
        <w:tc>
          <w:tcPr>
            <w:tcW w:w="1475" w:type="pct"/>
            <w:shd w:val="clear" w:color="000000" w:fill="FFFFFF"/>
            <w:tcMar>
              <w:left w:w="98" w:type="dxa"/>
            </w:tcMar>
            <w:vAlign w:val="center"/>
          </w:tcPr>
          <w:p w14:paraId="0AFE422D"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14DAA56C" w14:textId="77777777" w:rsidTr="00826BF1">
        <w:trPr>
          <w:trHeight w:val="210"/>
          <w:jc w:val="center"/>
        </w:trPr>
        <w:tc>
          <w:tcPr>
            <w:tcW w:w="408" w:type="pct"/>
            <w:shd w:val="clear" w:color="000000" w:fill="FFFFFF"/>
            <w:tcMar>
              <w:left w:w="98" w:type="dxa"/>
            </w:tcMar>
            <w:vAlign w:val="center"/>
          </w:tcPr>
          <w:p w14:paraId="6B9A8119"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1.21</w:t>
            </w:r>
          </w:p>
        </w:tc>
        <w:tc>
          <w:tcPr>
            <w:tcW w:w="3117" w:type="pct"/>
            <w:shd w:val="clear" w:color="000000" w:fill="FFFFFF"/>
            <w:tcMar>
              <w:left w:w="98" w:type="dxa"/>
            </w:tcMar>
            <w:vAlign w:val="center"/>
          </w:tcPr>
          <w:p w14:paraId="21577C84"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створювати журнали виконаних процедур</w:t>
            </w:r>
          </w:p>
        </w:tc>
        <w:tc>
          <w:tcPr>
            <w:tcW w:w="1475" w:type="pct"/>
            <w:shd w:val="clear" w:color="000000" w:fill="FFFFFF"/>
            <w:tcMar>
              <w:left w:w="98" w:type="dxa"/>
            </w:tcMar>
            <w:vAlign w:val="center"/>
          </w:tcPr>
          <w:p w14:paraId="3450A51A"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68519CCA" w14:textId="77777777" w:rsidTr="00826BF1">
        <w:trPr>
          <w:trHeight w:val="210"/>
          <w:jc w:val="center"/>
        </w:trPr>
        <w:tc>
          <w:tcPr>
            <w:tcW w:w="408" w:type="pct"/>
            <w:shd w:val="clear" w:color="000000" w:fill="FFFFFF"/>
            <w:tcMar>
              <w:left w:w="98" w:type="dxa"/>
            </w:tcMar>
            <w:vAlign w:val="center"/>
          </w:tcPr>
          <w:p w14:paraId="2308E4F2"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1.22</w:t>
            </w:r>
          </w:p>
        </w:tc>
        <w:tc>
          <w:tcPr>
            <w:tcW w:w="3117" w:type="pct"/>
            <w:shd w:val="clear" w:color="000000" w:fill="FFFFFF"/>
            <w:tcMar>
              <w:left w:w="98" w:type="dxa"/>
            </w:tcMar>
            <w:vAlign w:val="center"/>
          </w:tcPr>
          <w:p w14:paraId="2743E10C"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Наявність кодів помилок і відображення їх на екрані</w:t>
            </w:r>
          </w:p>
        </w:tc>
        <w:tc>
          <w:tcPr>
            <w:tcW w:w="1475" w:type="pct"/>
            <w:shd w:val="clear" w:color="000000" w:fill="FFFFFF"/>
            <w:tcMar>
              <w:left w:w="98" w:type="dxa"/>
            </w:tcMar>
            <w:vAlign w:val="center"/>
          </w:tcPr>
          <w:p w14:paraId="721D479F"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6AACB221" w14:textId="77777777" w:rsidTr="00826BF1">
        <w:trPr>
          <w:trHeight w:val="210"/>
          <w:jc w:val="center"/>
        </w:trPr>
        <w:tc>
          <w:tcPr>
            <w:tcW w:w="408" w:type="pct"/>
            <w:shd w:val="clear" w:color="000000" w:fill="FFFFFF"/>
            <w:tcMar>
              <w:left w:w="98" w:type="dxa"/>
            </w:tcMar>
            <w:vAlign w:val="center"/>
          </w:tcPr>
          <w:p w14:paraId="1DF8DF4E"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1.23</w:t>
            </w:r>
          </w:p>
        </w:tc>
        <w:tc>
          <w:tcPr>
            <w:tcW w:w="3117" w:type="pct"/>
            <w:shd w:val="clear" w:color="000000" w:fill="FFFFFF"/>
            <w:tcMar>
              <w:left w:w="98" w:type="dxa"/>
            </w:tcMar>
            <w:vAlign w:val="center"/>
          </w:tcPr>
          <w:p w14:paraId="6F9B78B8"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Діапазон вхідної напруги 100-240 В</w:t>
            </w:r>
          </w:p>
        </w:tc>
        <w:tc>
          <w:tcPr>
            <w:tcW w:w="1475" w:type="pct"/>
            <w:shd w:val="clear" w:color="000000" w:fill="FFFFFF"/>
            <w:tcMar>
              <w:left w:w="98" w:type="dxa"/>
            </w:tcMar>
            <w:vAlign w:val="center"/>
          </w:tcPr>
          <w:p w14:paraId="3A730C53"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6E9C2EB6" w14:textId="77777777" w:rsidTr="00826BF1">
        <w:trPr>
          <w:trHeight w:val="210"/>
          <w:jc w:val="center"/>
        </w:trPr>
        <w:tc>
          <w:tcPr>
            <w:tcW w:w="408" w:type="pct"/>
            <w:shd w:val="clear" w:color="000000" w:fill="FFFFFF"/>
            <w:tcMar>
              <w:left w:w="98" w:type="dxa"/>
            </w:tcMar>
            <w:vAlign w:val="center"/>
          </w:tcPr>
          <w:p w14:paraId="7E3A7DFE"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1.24</w:t>
            </w:r>
          </w:p>
        </w:tc>
        <w:tc>
          <w:tcPr>
            <w:tcW w:w="3117" w:type="pct"/>
            <w:shd w:val="clear" w:color="000000" w:fill="FFFFFF"/>
            <w:tcMar>
              <w:left w:w="98" w:type="dxa"/>
            </w:tcMar>
            <w:vAlign w:val="center"/>
          </w:tcPr>
          <w:p w14:paraId="25006998"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Максимальна використана напруга не більше 400Вт</w:t>
            </w:r>
          </w:p>
        </w:tc>
        <w:tc>
          <w:tcPr>
            <w:tcW w:w="1475" w:type="pct"/>
            <w:shd w:val="clear" w:color="000000" w:fill="FFFFFF"/>
            <w:tcMar>
              <w:left w:w="98" w:type="dxa"/>
            </w:tcMar>
            <w:vAlign w:val="center"/>
          </w:tcPr>
          <w:p w14:paraId="1BDFAA7D"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49747115" w14:textId="77777777" w:rsidTr="00826BF1">
        <w:trPr>
          <w:trHeight w:val="210"/>
          <w:jc w:val="center"/>
        </w:trPr>
        <w:tc>
          <w:tcPr>
            <w:tcW w:w="408" w:type="pct"/>
            <w:shd w:val="clear" w:color="000000" w:fill="FFFFFF"/>
            <w:tcMar>
              <w:left w:w="98" w:type="dxa"/>
            </w:tcMar>
            <w:vAlign w:val="center"/>
          </w:tcPr>
          <w:p w14:paraId="78B8E9E2"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1.25</w:t>
            </w:r>
          </w:p>
        </w:tc>
        <w:tc>
          <w:tcPr>
            <w:tcW w:w="3117" w:type="pct"/>
            <w:shd w:val="clear" w:color="000000" w:fill="FFFFFF"/>
            <w:tcMar>
              <w:left w:w="98" w:type="dxa"/>
            </w:tcMar>
            <w:vAlign w:val="center"/>
          </w:tcPr>
          <w:p w14:paraId="68F18759"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Супротив у діапазоні від 25 до 1000 Ом</w:t>
            </w:r>
          </w:p>
        </w:tc>
        <w:tc>
          <w:tcPr>
            <w:tcW w:w="1475" w:type="pct"/>
            <w:shd w:val="clear" w:color="000000" w:fill="FFFFFF"/>
            <w:tcMar>
              <w:left w:w="98" w:type="dxa"/>
            </w:tcMar>
            <w:vAlign w:val="center"/>
          </w:tcPr>
          <w:p w14:paraId="14E2521A"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4465061C" w14:textId="77777777" w:rsidTr="00826BF1">
        <w:trPr>
          <w:trHeight w:val="210"/>
          <w:jc w:val="center"/>
        </w:trPr>
        <w:tc>
          <w:tcPr>
            <w:tcW w:w="408" w:type="pct"/>
            <w:shd w:val="clear" w:color="000000" w:fill="FFFFFF"/>
            <w:tcMar>
              <w:left w:w="98" w:type="dxa"/>
            </w:tcMar>
            <w:vAlign w:val="center"/>
          </w:tcPr>
          <w:p w14:paraId="132310F7"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1.26</w:t>
            </w:r>
          </w:p>
        </w:tc>
        <w:tc>
          <w:tcPr>
            <w:tcW w:w="3117" w:type="pct"/>
            <w:shd w:val="clear" w:color="000000" w:fill="FFFFFF"/>
            <w:tcMar>
              <w:left w:w="98" w:type="dxa"/>
            </w:tcMar>
            <w:vAlign w:val="center"/>
          </w:tcPr>
          <w:p w14:paraId="434EA182"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Можливість встановлювати час впливу в діапазоні від 0 до 30 хв</w:t>
            </w:r>
          </w:p>
        </w:tc>
        <w:tc>
          <w:tcPr>
            <w:tcW w:w="1475" w:type="pct"/>
            <w:shd w:val="clear" w:color="000000" w:fill="FFFFFF"/>
            <w:tcMar>
              <w:left w:w="98" w:type="dxa"/>
            </w:tcMar>
            <w:vAlign w:val="center"/>
          </w:tcPr>
          <w:p w14:paraId="3A96C088"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485B8261" w14:textId="77777777" w:rsidTr="00826BF1">
        <w:trPr>
          <w:trHeight w:val="210"/>
          <w:jc w:val="center"/>
        </w:trPr>
        <w:tc>
          <w:tcPr>
            <w:tcW w:w="408" w:type="pct"/>
            <w:shd w:val="clear" w:color="000000" w:fill="FFFFFF"/>
            <w:tcMar>
              <w:left w:w="98" w:type="dxa"/>
            </w:tcMar>
            <w:vAlign w:val="center"/>
          </w:tcPr>
          <w:p w14:paraId="72A83ECE"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1.27</w:t>
            </w:r>
          </w:p>
        </w:tc>
        <w:tc>
          <w:tcPr>
            <w:tcW w:w="3117" w:type="pct"/>
            <w:shd w:val="clear" w:color="000000" w:fill="FFFFFF"/>
            <w:tcMar>
              <w:left w:w="98" w:type="dxa"/>
            </w:tcMar>
            <w:vAlign w:val="center"/>
          </w:tcPr>
          <w:p w14:paraId="3B7E4E7C"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 xml:space="preserve">Моніторинг температури в діапазоні від -5 до 105℃ </w:t>
            </w:r>
          </w:p>
        </w:tc>
        <w:tc>
          <w:tcPr>
            <w:tcW w:w="1475" w:type="pct"/>
            <w:shd w:val="clear" w:color="000000" w:fill="FFFFFF"/>
            <w:tcMar>
              <w:left w:w="98" w:type="dxa"/>
            </w:tcMar>
            <w:vAlign w:val="center"/>
          </w:tcPr>
          <w:p w14:paraId="7795C961"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0379FDB2" w14:textId="77777777" w:rsidTr="00826BF1">
        <w:trPr>
          <w:trHeight w:val="210"/>
          <w:jc w:val="center"/>
        </w:trPr>
        <w:tc>
          <w:tcPr>
            <w:tcW w:w="408" w:type="pct"/>
            <w:shd w:val="clear" w:color="000000" w:fill="FFFFFF"/>
            <w:tcMar>
              <w:left w:w="98" w:type="dxa"/>
            </w:tcMar>
            <w:vAlign w:val="center"/>
          </w:tcPr>
          <w:p w14:paraId="79A58BB1"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1.28</w:t>
            </w:r>
          </w:p>
        </w:tc>
        <w:tc>
          <w:tcPr>
            <w:tcW w:w="3117" w:type="pct"/>
            <w:shd w:val="clear" w:color="000000" w:fill="FFFFFF"/>
            <w:tcMar>
              <w:left w:w="98" w:type="dxa"/>
            </w:tcMar>
            <w:vAlign w:val="center"/>
          </w:tcPr>
          <w:p w14:paraId="5EECF7F1"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Комплект для радіочастотної абляції повинен мати в своєму складі насос, ємність для води та ножний перемикач -1 од.</w:t>
            </w:r>
          </w:p>
        </w:tc>
        <w:tc>
          <w:tcPr>
            <w:tcW w:w="1475" w:type="pct"/>
            <w:shd w:val="clear" w:color="000000" w:fill="FFFFFF"/>
            <w:tcMar>
              <w:left w:w="98" w:type="dxa"/>
            </w:tcMar>
            <w:vAlign w:val="center"/>
          </w:tcPr>
          <w:p w14:paraId="43F0AF18" w14:textId="77777777" w:rsidR="00542790" w:rsidRPr="00542790" w:rsidRDefault="00542790" w:rsidP="00D0627D">
            <w:pPr>
              <w:suppressAutoHyphens/>
              <w:rPr>
                <w:rFonts w:ascii="Times New Roman" w:hAnsi="Times New Roman" w:cs="Times New Roman"/>
                <w:iCs/>
                <w:sz w:val="24"/>
                <w:szCs w:val="24"/>
                <w:lang w:val="ru-RU" w:eastAsia="zh-CN"/>
              </w:rPr>
            </w:pPr>
          </w:p>
        </w:tc>
      </w:tr>
      <w:tr w:rsidR="00542790" w:rsidRPr="00542790" w14:paraId="38970BB3" w14:textId="77777777" w:rsidTr="00826BF1">
        <w:trPr>
          <w:trHeight w:val="210"/>
          <w:jc w:val="center"/>
        </w:trPr>
        <w:tc>
          <w:tcPr>
            <w:tcW w:w="408" w:type="pct"/>
            <w:shd w:val="clear" w:color="000000" w:fill="FFFFFF"/>
            <w:tcMar>
              <w:left w:w="98" w:type="dxa"/>
            </w:tcMar>
            <w:vAlign w:val="center"/>
          </w:tcPr>
          <w:p w14:paraId="7A063E32"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1.29</w:t>
            </w:r>
          </w:p>
        </w:tc>
        <w:tc>
          <w:tcPr>
            <w:tcW w:w="3117" w:type="pct"/>
            <w:shd w:val="clear" w:color="000000" w:fill="FFFFFF"/>
            <w:tcMar>
              <w:left w:w="98" w:type="dxa"/>
            </w:tcMar>
            <w:vAlign w:val="center"/>
          </w:tcPr>
          <w:p w14:paraId="5C8D0EA1"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 xml:space="preserve">Насос повинен забезпечити циркуляцію стерильної рідини до активного електрода </w:t>
            </w:r>
          </w:p>
        </w:tc>
        <w:tc>
          <w:tcPr>
            <w:tcW w:w="1475" w:type="pct"/>
            <w:shd w:val="clear" w:color="000000" w:fill="FFFFFF"/>
            <w:tcMar>
              <w:left w:w="98" w:type="dxa"/>
            </w:tcMar>
            <w:vAlign w:val="center"/>
          </w:tcPr>
          <w:p w14:paraId="2A772A1B"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5415AA96" w14:textId="77777777" w:rsidTr="00826BF1">
        <w:trPr>
          <w:trHeight w:val="210"/>
          <w:jc w:val="center"/>
        </w:trPr>
        <w:tc>
          <w:tcPr>
            <w:tcW w:w="408" w:type="pct"/>
            <w:shd w:val="clear" w:color="000000" w:fill="FFFFFF"/>
            <w:tcMar>
              <w:left w:w="98" w:type="dxa"/>
            </w:tcMar>
            <w:vAlign w:val="center"/>
          </w:tcPr>
          <w:p w14:paraId="15A8AD38"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1.30</w:t>
            </w:r>
          </w:p>
        </w:tc>
        <w:tc>
          <w:tcPr>
            <w:tcW w:w="3117" w:type="pct"/>
            <w:shd w:val="clear" w:color="000000" w:fill="FFFFFF"/>
            <w:tcMar>
              <w:left w:w="98" w:type="dxa"/>
            </w:tcMar>
            <w:vAlign w:val="center"/>
          </w:tcPr>
          <w:p w14:paraId="0309F2FF"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color w:val="000000"/>
                <w:sz w:val="24"/>
                <w:szCs w:val="24"/>
              </w:rPr>
              <w:t xml:space="preserve">Прохідна спроможність насосу мінімум 35 мл/хв </w:t>
            </w:r>
          </w:p>
        </w:tc>
        <w:tc>
          <w:tcPr>
            <w:tcW w:w="1475" w:type="pct"/>
            <w:shd w:val="clear" w:color="000000" w:fill="FFFFFF"/>
            <w:tcMar>
              <w:left w:w="98" w:type="dxa"/>
            </w:tcMar>
            <w:vAlign w:val="center"/>
          </w:tcPr>
          <w:p w14:paraId="2FBBD636" w14:textId="77777777" w:rsidR="00542790" w:rsidRPr="00542790" w:rsidRDefault="00542790" w:rsidP="00D0627D">
            <w:pPr>
              <w:suppressAutoHyphens/>
              <w:rPr>
                <w:rFonts w:ascii="Times New Roman" w:hAnsi="Times New Roman" w:cs="Times New Roman"/>
                <w:iCs/>
                <w:sz w:val="24"/>
                <w:szCs w:val="24"/>
                <w:lang w:eastAsia="zh-CN"/>
              </w:rPr>
            </w:pPr>
          </w:p>
        </w:tc>
      </w:tr>
      <w:tr w:rsidR="00542790" w:rsidRPr="00542790" w14:paraId="666E1F7B" w14:textId="77777777" w:rsidTr="00826BF1">
        <w:trPr>
          <w:trHeight w:val="210"/>
          <w:jc w:val="center"/>
        </w:trPr>
        <w:tc>
          <w:tcPr>
            <w:tcW w:w="408" w:type="pct"/>
            <w:shd w:val="clear" w:color="000000" w:fill="FFFFFF"/>
            <w:tcMar>
              <w:left w:w="98" w:type="dxa"/>
            </w:tcMar>
            <w:vAlign w:val="center"/>
          </w:tcPr>
          <w:p w14:paraId="5E3E2C95"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1.31</w:t>
            </w:r>
          </w:p>
        </w:tc>
        <w:tc>
          <w:tcPr>
            <w:tcW w:w="3117" w:type="pct"/>
            <w:shd w:val="clear" w:color="000000" w:fill="FFFFFF"/>
            <w:tcMar>
              <w:left w:w="98" w:type="dxa"/>
            </w:tcMar>
            <w:vAlign w:val="center"/>
          </w:tcPr>
          <w:p w14:paraId="12414625"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sz w:val="24"/>
                <w:szCs w:val="24"/>
              </w:rPr>
              <w:t>Комплект одиночного електрода довжиною  15см  та робочою частиною 3 см сумісний з системою для радіочастотної абляції – 10од.</w:t>
            </w:r>
          </w:p>
        </w:tc>
        <w:tc>
          <w:tcPr>
            <w:tcW w:w="1475" w:type="pct"/>
            <w:shd w:val="clear" w:color="000000" w:fill="FFFFFF"/>
            <w:tcMar>
              <w:left w:w="98" w:type="dxa"/>
            </w:tcMar>
            <w:vAlign w:val="center"/>
          </w:tcPr>
          <w:p w14:paraId="6D2CB023" w14:textId="77777777" w:rsidR="00542790" w:rsidRPr="00542790" w:rsidRDefault="00542790" w:rsidP="00D0627D">
            <w:pPr>
              <w:suppressAutoHyphens/>
              <w:rPr>
                <w:rFonts w:ascii="Times New Roman" w:hAnsi="Times New Roman" w:cs="Times New Roman"/>
                <w:iCs/>
                <w:sz w:val="24"/>
                <w:szCs w:val="24"/>
                <w:highlight w:val="yellow"/>
                <w:lang w:val="en-US" w:eastAsia="zh-CN"/>
              </w:rPr>
            </w:pPr>
          </w:p>
        </w:tc>
      </w:tr>
      <w:tr w:rsidR="00542790" w:rsidRPr="00542790" w14:paraId="1DE82BD2" w14:textId="77777777" w:rsidTr="00826BF1">
        <w:trPr>
          <w:trHeight w:val="210"/>
          <w:jc w:val="center"/>
        </w:trPr>
        <w:tc>
          <w:tcPr>
            <w:tcW w:w="408" w:type="pct"/>
            <w:shd w:val="clear" w:color="000000" w:fill="FFFFFF"/>
            <w:tcMar>
              <w:left w:w="98" w:type="dxa"/>
            </w:tcMar>
            <w:vAlign w:val="center"/>
          </w:tcPr>
          <w:p w14:paraId="29BA99C3"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1.32</w:t>
            </w:r>
          </w:p>
        </w:tc>
        <w:tc>
          <w:tcPr>
            <w:tcW w:w="3117" w:type="pct"/>
            <w:shd w:val="clear" w:color="000000" w:fill="FFFFFF"/>
            <w:tcMar>
              <w:left w:w="98" w:type="dxa"/>
            </w:tcMar>
            <w:vAlign w:val="center"/>
          </w:tcPr>
          <w:p w14:paraId="76A98CC7"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sz w:val="24"/>
                <w:szCs w:val="24"/>
              </w:rPr>
              <w:t>Комплект одиночного електрода довжиною  20 см та робочою частиною 2см сумісний з системою для радіочастотної абляції – 10од.</w:t>
            </w:r>
          </w:p>
        </w:tc>
        <w:tc>
          <w:tcPr>
            <w:tcW w:w="1475" w:type="pct"/>
            <w:shd w:val="clear" w:color="000000" w:fill="FFFFFF"/>
            <w:tcMar>
              <w:left w:w="98" w:type="dxa"/>
            </w:tcMar>
            <w:vAlign w:val="center"/>
          </w:tcPr>
          <w:p w14:paraId="618A9E4F" w14:textId="77777777" w:rsidR="00542790" w:rsidRPr="00542790" w:rsidRDefault="00542790" w:rsidP="00D0627D">
            <w:pPr>
              <w:suppressAutoHyphens/>
              <w:rPr>
                <w:rFonts w:ascii="Times New Roman" w:hAnsi="Times New Roman" w:cs="Times New Roman"/>
                <w:iCs/>
                <w:sz w:val="24"/>
                <w:szCs w:val="24"/>
                <w:highlight w:val="yellow"/>
                <w:lang w:val="en-US" w:eastAsia="zh-CN"/>
              </w:rPr>
            </w:pPr>
          </w:p>
        </w:tc>
      </w:tr>
      <w:tr w:rsidR="00542790" w:rsidRPr="00542790" w14:paraId="4C920807" w14:textId="77777777" w:rsidTr="00826BF1">
        <w:trPr>
          <w:trHeight w:val="210"/>
          <w:jc w:val="center"/>
        </w:trPr>
        <w:tc>
          <w:tcPr>
            <w:tcW w:w="408" w:type="pct"/>
            <w:shd w:val="clear" w:color="000000" w:fill="FFFFFF"/>
            <w:tcMar>
              <w:left w:w="98" w:type="dxa"/>
            </w:tcMar>
            <w:vAlign w:val="center"/>
          </w:tcPr>
          <w:p w14:paraId="6EE5D913"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1.34</w:t>
            </w:r>
          </w:p>
        </w:tc>
        <w:tc>
          <w:tcPr>
            <w:tcW w:w="3117" w:type="pct"/>
            <w:shd w:val="clear" w:color="000000" w:fill="FFFFFF"/>
            <w:tcMar>
              <w:left w:w="98" w:type="dxa"/>
            </w:tcMar>
            <w:vAlign w:val="center"/>
          </w:tcPr>
          <w:p w14:paraId="02C59A2E"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sz w:val="24"/>
                <w:szCs w:val="24"/>
              </w:rPr>
              <w:t>Комплект одиночного електрода довжиною 20см та робочою частиною 3см сумісний з системою для радіочастотної абляції – 10од.</w:t>
            </w:r>
          </w:p>
        </w:tc>
        <w:tc>
          <w:tcPr>
            <w:tcW w:w="1475" w:type="pct"/>
            <w:shd w:val="clear" w:color="000000" w:fill="FFFFFF"/>
            <w:tcMar>
              <w:left w:w="98" w:type="dxa"/>
            </w:tcMar>
            <w:vAlign w:val="center"/>
          </w:tcPr>
          <w:p w14:paraId="71B875F4" w14:textId="77777777" w:rsidR="00542790" w:rsidRPr="00542790" w:rsidRDefault="00542790" w:rsidP="00D0627D">
            <w:pPr>
              <w:suppressAutoHyphens/>
              <w:rPr>
                <w:rFonts w:ascii="Times New Roman" w:hAnsi="Times New Roman" w:cs="Times New Roman"/>
                <w:iCs/>
                <w:sz w:val="24"/>
                <w:szCs w:val="24"/>
                <w:highlight w:val="yellow"/>
                <w:lang w:val="ru-RU" w:eastAsia="zh-CN"/>
              </w:rPr>
            </w:pPr>
          </w:p>
        </w:tc>
      </w:tr>
      <w:tr w:rsidR="00542790" w:rsidRPr="00542790" w14:paraId="63451127" w14:textId="77777777" w:rsidTr="00826BF1">
        <w:trPr>
          <w:trHeight w:val="210"/>
          <w:jc w:val="center"/>
        </w:trPr>
        <w:tc>
          <w:tcPr>
            <w:tcW w:w="408" w:type="pct"/>
            <w:shd w:val="clear" w:color="000000" w:fill="FFFFFF"/>
            <w:tcMar>
              <w:left w:w="98" w:type="dxa"/>
            </w:tcMar>
            <w:vAlign w:val="center"/>
          </w:tcPr>
          <w:p w14:paraId="194AE52A" w14:textId="77777777" w:rsidR="00542790" w:rsidRPr="00542790" w:rsidRDefault="00542790" w:rsidP="00D0627D">
            <w:pPr>
              <w:suppressAutoHyphens/>
              <w:rPr>
                <w:rFonts w:ascii="Times New Roman" w:hAnsi="Times New Roman" w:cs="Times New Roman"/>
                <w:sz w:val="24"/>
                <w:szCs w:val="24"/>
                <w:lang w:val="en-US" w:eastAsia="ar-SA"/>
              </w:rPr>
            </w:pPr>
            <w:r w:rsidRPr="00542790">
              <w:rPr>
                <w:rFonts w:ascii="Times New Roman" w:hAnsi="Times New Roman" w:cs="Times New Roman"/>
                <w:sz w:val="24"/>
                <w:szCs w:val="24"/>
                <w:lang w:val="en-US" w:eastAsia="ar-SA"/>
              </w:rPr>
              <w:t>1.35</w:t>
            </w:r>
          </w:p>
        </w:tc>
        <w:tc>
          <w:tcPr>
            <w:tcW w:w="3117" w:type="pct"/>
            <w:shd w:val="clear" w:color="000000" w:fill="FFFFFF"/>
            <w:tcMar>
              <w:left w:w="98" w:type="dxa"/>
            </w:tcMar>
            <w:vAlign w:val="center"/>
          </w:tcPr>
          <w:p w14:paraId="69462FF5"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sz w:val="24"/>
                <w:szCs w:val="24"/>
              </w:rPr>
              <w:t>Комплект одиночного електрода довжиною  25 см та робочою частиною 3см сумісний з системою для радіочастотної абляції – 10од.</w:t>
            </w:r>
          </w:p>
        </w:tc>
        <w:tc>
          <w:tcPr>
            <w:tcW w:w="1475" w:type="pct"/>
            <w:shd w:val="clear" w:color="000000" w:fill="FFFFFF"/>
            <w:tcMar>
              <w:left w:w="98" w:type="dxa"/>
            </w:tcMar>
            <w:vAlign w:val="center"/>
          </w:tcPr>
          <w:p w14:paraId="44AAB095" w14:textId="77777777" w:rsidR="00542790" w:rsidRPr="00542790" w:rsidRDefault="00542790" w:rsidP="00D0627D">
            <w:pPr>
              <w:suppressAutoHyphens/>
              <w:rPr>
                <w:rFonts w:ascii="Times New Roman" w:hAnsi="Times New Roman" w:cs="Times New Roman"/>
                <w:iCs/>
                <w:sz w:val="24"/>
                <w:szCs w:val="24"/>
                <w:highlight w:val="yellow"/>
                <w:lang w:val="en-US" w:eastAsia="zh-CN"/>
              </w:rPr>
            </w:pPr>
          </w:p>
        </w:tc>
      </w:tr>
      <w:tr w:rsidR="00542790" w:rsidRPr="00542790" w14:paraId="086671D0" w14:textId="77777777" w:rsidTr="00826BF1">
        <w:trPr>
          <w:trHeight w:val="210"/>
          <w:jc w:val="center"/>
        </w:trPr>
        <w:tc>
          <w:tcPr>
            <w:tcW w:w="408" w:type="pct"/>
            <w:tcBorders>
              <w:bottom w:val="single" w:sz="4" w:space="0" w:color="auto"/>
            </w:tcBorders>
            <w:shd w:val="clear" w:color="000000" w:fill="FFFFFF"/>
            <w:tcMar>
              <w:left w:w="98" w:type="dxa"/>
            </w:tcMar>
            <w:vAlign w:val="center"/>
          </w:tcPr>
          <w:p w14:paraId="6BAFFAE1" w14:textId="77777777" w:rsidR="00542790" w:rsidRPr="00542790" w:rsidRDefault="00542790" w:rsidP="00D0627D">
            <w:pPr>
              <w:suppressAutoHyphens/>
              <w:rPr>
                <w:rFonts w:ascii="Times New Roman" w:hAnsi="Times New Roman" w:cs="Times New Roman"/>
                <w:sz w:val="24"/>
                <w:szCs w:val="24"/>
                <w:lang w:eastAsia="ar-SA"/>
              </w:rPr>
            </w:pPr>
            <w:r w:rsidRPr="00542790">
              <w:rPr>
                <w:rFonts w:ascii="Times New Roman" w:hAnsi="Times New Roman" w:cs="Times New Roman"/>
                <w:sz w:val="24"/>
                <w:szCs w:val="24"/>
                <w:lang w:eastAsia="ar-SA"/>
              </w:rPr>
              <w:t>1.36</w:t>
            </w:r>
          </w:p>
        </w:tc>
        <w:tc>
          <w:tcPr>
            <w:tcW w:w="3117" w:type="pct"/>
            <w:tcBorders>
              <w:bottom w:val="single" w:sz="4" w:space="0" w:color="auto"/>
            </w:tcBorders>
            <w:shd w:val="clear" w:color="000000" w:fill="FFFFFF"/>
            <w:tcMar>
              <w:left w:w="98" w:type="dxa"/>
            </w:tcMar>
            <w:vAlign w:val="center"/>
          </w:tcPr>
          <w:p w14:paraId="5938714A" w14:textId="77777777" w:rsidR="00542790" w:rsidRPr="00542790" w:rsidRDefault="00542790" w:rsidP="00D0627D">
            <w:pPr>
              <w:rPr>
                <w:rFonts w:ascii="Times New Roman" w:hAnsi="Times New Roman" w:cs="Times New Roman"/>
                <w:sz w:val="24"/>
                <w:szCs w:val="24"/>
              </w:rPr>
            </w:pPr>
            <w:r w:rsidRPr="00542790">
              <w:rPr>
                <w:rFonts w:ascii="Times New Roman" w:hAnsi="Times New Roman" w:cs="Times New Roman"/>
                <w:sz w:val="24"/>
                <w:szCs w:val="24"/>
              </w:rPr>
              <w:t>Температурна проба довжиною 20 см сумісний з системою для радіочастотної абляції -- 1 од.</w:t>
            </w:r>
          </w:p>
        </w:tc>
        <w:tc>
          <w:tcPr>
            <w:tcW w:w="1475" w:type="pct"/>
            <w:tcBorders>
              <w:bottom w:val="single" w:sz="4" w:space="0" w:color="auto"/>
            </w:tcBorders>
            <w:shd w:val="clear" w:color="000000" w:fill="FFFFFF"/>
            <w:tcMar>
              <w:left w:w="98" w:type="dxa"/>
            </w:tcMar>
            <w:vAlign w:val="center"/>
          </w:tcPr>
          <w:p w14:paraId="655EFEEB" w14:textId="77777777" w:rsidR="00542790" w:rsidRPr="00542790" w:rsidRDefault="00542790" w:rsidP="00D0627D">
            <w:pPr>
              <w:suppressAutoHyphens/>
              <w:rPr>
                <w:rFonts w:ascii="Times New Roman" w:hAnsi="Times New Roman" w:cs="Times New Roman"/>
                <w:iCs/>
                <w:sz w:val="24"/>
                <w:szCs w:val="24"/>
                <w:highlight w:val="yellow"/>
                <w:lang w:val="ru-RU" w:eastAsia="zh-CN"/>
              </w:rPr>
            </w:pPr>
          </w:p>
        </w:tc>
      </w:tr>
    </w:tbl>
    <w:p w14:paraId="0780BB76" w14:textId="77777777" w:rsidR="00542790" w:rsidRPr="00C177CC" w:rsidRDefault="00542790" w:rsidP="00542790">
      <w:pPr>
        <w:spacing w:before="120" w:after="120"/>
        <w:ind w:left="284" w:right="21"/>
        <w:jc w:val="both"/>
        <w:rPr>
          <w:rFonts w:ascii="Times New Roman" w:hAnsi="Times New Roman" w:cs="Times New Roman"/>
          <w:i/>
        </w:rPr>
      </w:pPr>
      <w:r w:rsidRPr="00C177CC">
        <w:rPr>
          <w:rFonts w:ascii="Times New Roman" w:hAnsi="Times New Roman" w:cs="Times New Roman"/>
          <w:i/>
          <w:color w:val="2424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C177CC">
        <w:rPr>
          <w:rFonts w:ascii="Times New Roman" w:hAnsi="Times New Roman" w:cs="Times New Roman"/>
          <w:b/>
          <w:bCs/>
          <w:i/>
          <w:color w:val="242424"/>
        </w:rPr>
        <w:t>додається вираз «або еквівалент».</w:t>
      </w:r>
    </w:p>
    <w:p w14:paraId="70A457A2" w14:textId="77777777" w:rsidR="00542790" w:rsidRPr="00C177CC" w:rsidRDefault="00542790" w:rsidP="00542790">
      <w:pPr>
        <w:spacing w:before="120" w:after="120"/>
        <w:ind w:left="284" w:right="21"/>
        <w:jc w:val="both"/>
        <w:rPr>
          <w:rFonts w:ascii="Times New Roman" w:hAnsi="Times New Roman" w:cs="Times New Roman"/>
          <w:i/>
        </w:rPr>
      </w:pPr>
      <w:r w:rsidRPr="00C177CC">
        <w:rPr>
          <w:rFonts w:ascii="Times New Roman" w:hAnsi="Times New Roman" w:cs="Times New Roman"/>
          <w:i/>
          <w:color w:val="2424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177CC">
        <w:rPr>
          <w:rFonts w:ascii="Times New Roman" w:hAnsi="Times New Roman" w:cs="Times New Roman"/>
          <w:b/>
          <w:bCs/>
          <w:i/>
          <w:color w:val="242424"/>
        </w:rPr>
        <w:t>вважати вираз «або еквівалент».</w:t>
      </w:r>
    </w:p>
    <w:p w14:paraId="3A3D9BB0" w14:textId="77777777" w:rsidR="002D642D" w:rsidRDefault="002D642D" w:rsidP="002D642D">
      <w:pPr>
        <w:spacing w:before="240" w:after="0" w:line="240" w:lineRule="auto"/>
        <w:jc w:val="center"/>
        <w:rPr>
          <w:rFonts w:ascii="Times New Roman" w:eastAsia="Times New Roman" w:hAnsi="Times New Roman" w:cs="Times New Roman"/>
          <w:b/>
          <w:i/>
          <w:color w:val="000000"/>
          <w:sz w:val="4"/>
          <w:szCs w:val="4"/>
        </w:rPr>
      </w:pPr>
    </w:p>
    <w:p w14:paraId="528A2AD8" w14:textId="65F1E47A" w:rsidR="00792C66" w:rsidRPr="0088049C" w:rsidRDefault="00792C66" w:rsidP="0087355C">
      <w:pPr>
        <w:widowControl w:val="0"/>
        <w:numPr>
          <w:ilvl w:val="0"/>
          <w:numId w:val="23"/>
        </w:numPr>
        <w:tabs>
          <w:tab w:val="clear" w:pos="720"/>
          <w:tab w:val="left" w:pos="534"/>
          <w:tab w:val="left" w:pos="709"/>
        </w:tabs>
        <w:autoSpaceDE w:val="0"/>
        <w:autoSpaceDN w:val="0"/>
        <w:adjustRightInd w:val="0"/>
        <w:spacing w:after="0" w:line="240" w:lineRule="auto"/>
        <w:jc w:val="both"/>
        <w:rPr>
          <w:rFonts w:ascii="Times New Roman" w:hAnsi="Times New Roman" w:cs="Times New Roman"/>
          <w:sz w:val="24"/>
          <w:szCs w:val="24"/>
        </w:rPr>
      </w:pPr>
      <w:r w:rsidRPr="0088049C">
        <w:rPr>
          <w:rFonts w:ascii="Times New Roman" w:hAnsi="Times New Roman" w:cs="Times New Roman"/>
          <w:sz w:val="24"/>
          <w:szCs w:val="24"/>
        </w:rPr>
        <w:t>Обладнання повинно бути новим, таким, що не перебувало в експлуатації (надати гарантійний лист від Учасника).</w:t>
      </w:r>
    </w:p>
    <w:p w14:paraId="199A7ECE" w14:textId="77777777" w:rsidR="00792C66" w:rsidRPr="0088049C" w:rsidRDefault="00792C66" w:rsidP="0087355C">
      <w:pPr>
        <w:widowControl w:val="0"/>
        <w:numPr>
          <w:ilvl w:val="0"/>
          <w:numId w:val="23"/>
        </w:numPr>
        <w:tabs>
          <w:tab w:val="clear" w:pos="720"/>
          <w:tab w:val="left" w:pos="534"/>
          <w:tab w:val="left" w:pos="709"/>
        </w:tabs>
        <w:autoSpaceDE w:val="0"/>
        <w:autoSpaceDN w:val="0"/>
        <w:adjustRightInd w:val="0"/>
        <w:spacing w:after="0" w:line="240" w:lineRule="auto"/>
        <w:jc w:val="both"/>
        <w:rPr>
          <w:rFonts w:ascii="Times New Roman" w:hAnsi="Times New Roman" w:cs="Times New Roman"/>
          <w:sz w:val="24"/>
          <w:szCs w:val="24"/>
        </w:rPr>
      </w:pPr>
      <w:r w:rsidRPr="0088049C">
        <w:rPr>
          <w:rFonts w:ascii="Times New Roman" w:hAnsi="Times New Roman" w:cs="Times New Roman"/>
          <w:sz w:val="24"/>
          <w:szCs w:val="24"/>
        </w:rPr>
        <w:t xml:space="preserve">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14:paraId="56FF729C" w14:textId="77777777" w:rsidR="00792C66" w:rsidRPr="0088049C" w:rsidRDefault="00792C66" w:rsidP="0087355C">
      <w:pPr>
        <w:spacing w:after="0" w:line="240" w:lineRule="auto"/>
        <w:ind w:left="720"/>
        <w:jc w:val="both"/>
        <w:rPr>
          <w:rFonts w:ascii="Times New Roman" w:hAnsi="Times New Roman" w:cs="Times New Roman"/>
          <w:sz w:val="24"/>
          <w:szCs w:val="24"/>
        </w:rPr>
      </w:pPr>
      <w:r w:rsidRPr="0088049C">
        <w:rPr>
          <w:rFonts w:ascii="Times New Roman" w:hAnsi="Times New Roman" w:cs="Times New Roman"/>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0DCB958" w14:textId="563593A4" w:rsidR="00792C66" w:rsidRPr="0088049C" w:rsidRDefault="00792C66" w:rsidP="0087355C">
      <w:pPr>
        <w:widowControl w:val="0"/>
        <w:numPr>
          <w:ilvl w:val="0"/>
          <w:numId w:val="23"/>
        </w:numPr>
        <w:tabs>
          <w:tab w:val="clear" w:pos="720"/>
          <w:tab w:val="left" w:pos="534"/>
          <w:tab w:val="left" w:pos="709"/>
        </w:tabs>
        <w:autoSpaceDE w:val="0"/>
        <w:autoSpaceDN w:val="0"/>
        <w:adjustRightInd w:val="0"/>
        <w:spacing w:after="0" w:line="240" w:lineRule="auto"/>
        <w:jc w:val="both"/>
        <w:rPr>
          <w:rFonts w:ascii="Times New Roman" w:hAnsi="Times New Roman" w:cs="Times New Roman"/>
          <w:sz w:val="24"/>
          <w:szCs w:val="24"/>
        </w:rPr>
      </w:pPr>
      <w:r w:rsidRPr="0088049C">
        <w:rPr>
          <w:rFonts w:ascii="Times New Roman" w:hAnsi="Times New Roman" w:cs="Times New Roman"/>
          <w:sz w:val="24"/>
          <w:szCs w:val="24"/>
        </w:rPr>
        <w:t xml:space="preserve"> Гарантійний термін – не менше 12 місяці з моменту вводу в експлуатацію (надати гарантійний лист від Учасника).</w:t>
      </w:r>
      <w:r w:rsidRPr="0088049C">
        <w:rPr>
          <w:rFonts w:ascii="Times New Roman" w:hAnsi="Times New Roman" w:cs="Times New Roman"/>
          <w:sz w:val="24"/>
          <w:szCs w:val="24"/>
        </w:rPr>
        <w:tab/>
      </w:r>
    </w:p>
    <w:p w14:paraId="15BA6C56" w14:textId="52A39475" w:rsidR="00792C66" w:rsidRPr="0088049C" w:rsidRDefault="00792C66" w:rsidP="0087355C">
      <w:pPr>
        <w:widowControl w:val="0"/>
        <w:numPr>
          <w:ilvl w:val="0"/>
          <w:numId w:val="23"/>
        </w:numPr>
        <w:tabs>
          <w:tab w:val="clear" w:pos="720"/>
          <w:tab w:val="left" w:pos="534"/>
          <w:tab w:val="left" w:pos="709"/>
        </w:tabs>
        <w:autoSpaceDE w:val="0"/>
        <w:autoSpaceDN w:val="0"/>
        <w:adjustRightInd w:val="0"/>
        <w:spacing w:after="0" w:line="240" w:lineRule="auto"/>
        <w:jc w:val="both"/>
        <w:rPr>
          <w:rFonts w:ascii="Times New Roman" w:hAnsi="Times New Roman" w:cs="Times New Roman"/>
          <w:sz w:val="24"/>
          <w:szCs w:val="24"/>
        </w:rPr>
      </w:pPr>
      <w:r w:rsidRPr="0088049C">
        <w:rPr>
          <w:rFonts w:ascii="Times New Roman" w:hAnsi="Times New Roman" w:cs="Times New Roman"/>
          <w:sz w:val="24"/>
          <w:szCs w:val="24"/>
        </w:rPr>
        <w:t xml:space="preserve">Наявність сертифікованого виробником сервісного центру на території України та фахівців, що пройшли навчання у виробника (надати гарантійний лист від Учасника). </w:t>
      </w:r>
    </w:p>
    <w:p w14:paraId="2BDAE288" w14:textId="77777777" w:rsidR="00792C66" w:rsidRPr="0088049C" w:rsidRDefault="00792C66" w:rsidP="0087355C">
      <w:pPr>
        <w:widowControl w:val="0"/>
        <w:numPr>
          <w:ilvl w:val="0"/>
          <w:numId w:val="23"/>
        </w:numPr>
        <w:tabs>
          <w:tab w:val="clear" w:pos="720"/>
          <w:tab w:val="left" w:pos="534"/>
          <w:tab w:val="left" w:pos="709"/>
        </w:tabs>
        <w:autoSpaceDE w:val="0"/>
        <w:autoSpaceDN w:val="0"/>
        <w:adjustRightInd w:val="0"/>
        <w:spacing w:after="0" w:line="240" w:lineRule="auto"/>
        <w:jc w:val="both"/>
        <w:rPr>
          <w:rFonts w:ascii="Times New Roman" w:hAnsi="Times New Roman" w:cs="Times New Roman"/>
          <w:sz w:val="24"/>
          <w:szCs w:val="24"/>
        </w:rPr>
      </w:pPr>
      <w:r w:rsidRPr="0088049C">
        <w:rPr>
          <w:rFonts w:ascii="Times New Roman" w:hAnsi="Times New Roman" w:cs="Times New Roman"/>
          <w:sz w:val="24"/>
          <w:szCs w:val="24"/>
        </w:rPr>
        <w:t xml:space="preserve"> Відповідність медико-технічним вимогам підтверджується наданням заповненої таблиці відповідності та копій інструкцій щодо використання або офіційних друкованих документів (каталоги, проспекти, тощо) виробника українською мовою, які містять підтвердження технічних параметрів обладнання, яке пропонується Учасником.</w:t>
      </w:r>
    </w:p>
    <w:p w14:paraId="0731333B" w14:textId="6E62C1B2" w:rsidR="00792C66" w:rsidRPr="0088049C" w:rsidRDefault="00792C66" w:rsidP="0087355C">
      <w:pPr>
        <w:widowControl w:val="0"/>
        <w:numPr>
          <w:ilvl w:val="0"/>
          <w:numId w:val="23"/>
        </w:numPr>
        <w:tabs>
          <w:tab w:val="clear" w:pos="720"/>
          <w:tab w:val="left" w:pos="534"/>
          <w:tab w:val="left" w:pos="709"/>
        </w:tabs>
        <w:autoSpaceDE w:val="0"/>
        <w:autoSpaceDN w:val="0"/>
        <w:adjustRightInd w:val="0"/>
        <w:spacing w:after="0" w:line="240" w:lineRule="auto"/>
        <w:jc w:val="both"/>
        <w:rPr>
          <w:rFonts w:ascii="Times New Roman" w:hAnsi="Times New Roman" w:cs="Times New Roman"/>
          <w:sz w:val="24"/>
          <w:szCs w:val="24"/>
        </w:rPr>
      </w:pPr>
      <w:r w:rsidRPr="0088049C">
        <w:rPr>
          <w:rFonts w:ascii="Times New Roman" w:hAnsi="Times New Roman" w:cs="Times New Roman"/>
          <w:sz w:val="24"/>
          <w:szCs w:val="24"/>
        </w:rPr>
        <w:t xml:space="preserve">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w:t>
      </w:r>
      <w:r w:rsidR="00797901">
        <w:rPr>
          <w:rFonts w:ascii="Times New Roman" w:hAnsi="Times New Roman" w:cs="Times New Roman"/>
          <w:sz w:val="24"/>
          <w:szCs w:val="24"/>
        </w:rPr>
        <w:t>тендерною документацією</w:t>
      </w:r>
      <w:r w:rsidRPr="0088049C">
        <w:rPr>
          <w:rFonts w:ascii="Times New Roman" w:hAnsi="Times New Roman" w:cs="Times New Roman"/>
          <w:sz w:val="24"/>
          <w:szCs w:val="24"/>
        </w:rPr>
        <w:t xml:space="preserve"> та пропозицією учасника (надати скан-копію оригіналу гарантійного листа у складі пропозиції).</w:t>
      </w:r>
    </w:p>
    <w:p w14:paraId="7DA6D952" w14:textId="77777777" w:rsidR="00BB5E01" w:rsidRDefault="00BB5E01" w:rsidP="003F7883">
      <w:pPr>
        <w:shd w:val="clear" w:color="auto" w:fill="FFFFFF"/>
        <w:spacing w:after="0" w:line="240" w:lineRule="auto"/>
        <w:ind w:firstLine="720"/>
        <w:jc w:val="both"/>
        <w:rPr>
          <w:rFonts w:ascii="Times New Roman" w:eastAsia="Times New Roman" w:hAnsi="Times New Roman" w:cs="Times New Roman"/>
          <w:sz w:val="24"/>
          <w:szCs w:val="24"/>
        </w:rPr>
      </w:pPr>
    </w:p>
    <w:p w14:paraId="231A06E5" w14:textId="7F8DCAB7" w:rsidR="003F7883" w:rsidRPr="003F7883" w:rsidRDefault="002D642D" w:rsidP="003F7883">
      <w:pPr>
        <w:shd w:val="clear" w:color="auto" w:fill="FFFFFF"/>
        <w:spacing w:after="0" w:line="240" w:lineRule="auto"/>
        <w:ind w:firstLine="720"/>
        <w:jc w:val="both"/>
        <w:rPr>
          <w:rFonts w:ascii="Times New Roman" w:eastAsia="Times New Roman" w:hAnsi="Times New Roman" w:cs="Times New Roman"/>
          <w:sz w:val="24"/>
          <w:szCs w:val="24"/>
        </w:rPr>
      </w:pPr>
      <w:r w:rsidRPr="003F7883">
        <w:rPr>
          <w:rFonts w:ascii="Times New Roman" w:eastAsia="Times New Roman" w:hAnsi="Times New Roman" w:cs="Times New Roman"/>
          <w:sz w:val="24"/>
          <w:szCs w:val="24"/>
        </w:rPr>
        <w:t xml:space="preserve">Якщо Учасником пропонується </w:t>
      </w:r>
      <w:r w:rsidRPr="003F7883">
        <w:rPr>
          <w:rFonts w:ascii="Times New Roman" w:eastAsia="Times New Roman" w:hAnsi="Times New Roman" w:cs="Times New Roman"/>
          <w:b/>
          <w:sz w:val="24"/>
          <w:szCs w:val="24"/>
        </w:rPr>
        <w:t xml:space="preserve">еквівалент товару </w:t>
      </w:r>
      <w:r w:rsidRPr="003F7883">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3F7883">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3F7883">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003F7883" w:rsidRPr="003F7883">
        <w:rPr>
          <w:rFonts w:ascii="Times New Roman" w:eastAsia="Times New Roman" w:hAnsi="Times New Roman" w:cs="Times New Roman"/>
          <w:sz w:val="24"/>
          <w:szCs w:val="24"/>
        </w:rPr>
        <w:t>.</w:t>
      </w:r>
      <w:r w:rsidRPr="003F7883">
        <w:rPr>
          <w:rFonts w:ascii="Times New Roman" w:eastAsia="Times New Roman" w:hAnsi="Times New Roman" w:cs="Times New Roman"/>
          <w:sz w:val="24"/>
          <w:szCs w:val="24"/>
        </w:rPr>
        <w:t xml:space="preserve"> </w:t>
      </w:r>
    </w:p>
    <w:p w14:paraId="4483A063" w14:textId="77777777" w:rsidR="002D642D" w:rsidRDefault="002D642D" w:rsidP="002D642D">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65748812" w14:textId="18A2A94F"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29505E9" w14:textId="77777777"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A10A0A5" w14:textId="77777777" w:rsidR="002D642D" w:rsidRPr="00263F1A" w:rsidRDefault="002D642D" w:rsidP="002D642D">
      <w:pPr>
        <w:spacing w:after="0" w:line="276" w:lineRule="auto"/>
        <w:jc w:val="center"/>
        <w:rPr>
          <w:rFonts w:ascii="Times New Roman" w:eastAsia="Times New Roman" w:hAnsi="Times New Roman" w:cs="Times New Roman"/>
          <w:b/>
          <w:iCs/>
          <w:sz w:val="24"/>
          <w:szCs w:val="24"/>
        </w:rPr>
      </w:pPr>
      <w:r w:rsidRPr="00263F1A">
        <w:rPr>
          <w:rFonts w:ascii="Times New Roman" w:eastAsia="Times New Roman" w:hAnsi="Times New Roman" w:cs="Times New Roman"/>
          <w:b/>
          <w:iCs/>
          <w:sz w:val="24"/>
          <w:szCs w:val="24"/>
        </w:rPr>
        <w:t xml:space="preserve">Проєкт договору про закупівлю </w:t>
      </w:r>
    </w:p>
    <w:p w14:paraId="27D9CE1F" w14:textId="77777777" w:rsidR="00BA3616" w:rsidRPr="00377EFB" w:rsidRDefault="00BA3616" w:rsidP="00BA3616">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14:paraId="01F9356D" w14:textId="183BE49A" w:rsidR="009E0247" w:rsidRPr="00A147A4" w:rsidRDefault="00BA3616"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2" w:name="_Hlk99891947"/>
      <w:r w:rsidR="009E0247" w:rsidRPr="00784363">
        <w:rPr>
          <w:rFonts w:ascii="Times New Roman" w:eastAsia="Times New Roman" w:hAnsi="Times New Roman" w:cs="Times New Roman"/>
          <w:color w:val="000000"/>
          <w:sz w:val="24"/>
          <w:szCs w:val="24"/>
          <w:lang w:eastAsia="uk-UA" w:bidi="uk-UA"/>
        </w:rPr>
        <w:t xml:space="preserve">керуючись </w:t>
      </w:r>
      <w:r w:rsidR="009E0247" w:rsidRPr="00A147A4">
        <w:rPr>
          <w:rFonts w:ascii="Times New Roman" w:eastAsia="Times New Roman" w:hAnsi="Times New Roman" w:cs="Times New Roman"/>
          <w:color w:val="000000"/>
          <w:sz w:val="24"/>
          <w:szCs w:val="24"/>
          <w:lang w:eastAsia="uk-UA" w:bidi="uk-UA"/>
        </w:rPr>
        <w:t>Цив</w:t>
      </w:r>
      <w:r w:rsidR="009E0247">
        <w:rPr>
          <w:rFonts w:ascii="Times New Roman" w:eastAsia="Times New Roman" w:hAnsi="Times New Roman" w:cs="Times New Roman"/>
          <w:color w:val="000000"/>
          <w:sz w:val="24"/>
          <w:szCs w:val="24"/>
          <w:lang w:eastAsia="uk-UA" w:bidi="uk-UA"/>
        </w:rPr>
        <w:t>іл</w:t>
      </w:r>
      <w:r w:rsidR="009E0247" w:rsidRPr="00A147A4">
        <w:rPr>
          <w:rFonts w:ascii="Times New Roman" w:eastAsia="Times New Roman" w:hAnsi="Times New Roman" w:cs="Times New Roman"/>
          <w:color w:val="000000"/>
          <w:sz w:val="24"/>
          <w:szCs w:val="24"/>
          <w:lang w:eastAsia="uk-UA" w:bidi="uk-UA"/>
        </w:rPr>
        <w:t>ьним,</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Господарським кодексами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ідповідн</w:t>
      </w:r>
      <w:r w:rsidR="009E0247" w:rsidRPr="00A147A4">
        <w:rPr>
          <w:rFonts w:ascii="Times New Roman" w:eastAsia="Times New Roman" w:hAnsi="Times New Roman" w:cs="Times New Roman"/>
          <w:color w:val="000000"/>
          <w:sz w:val="24"/>
          <w:szCs w:val="24"/>
          <w:lang w:eastAsia="uk-UA" w:bidi="uk-UA"/>
        </w:rPr>
        <w:t xml:space="preserve">о </w:t>
      </w:r>
      <w:r w:rsidR="009E0247">
        <w:rPr>
          <w:rFonts w:ascii="Times New Roman" w:eastAsia="Times New Roman" w:hAnsi="Times New Roman" w:cs="Times New Roman"/>
          <w:color w:val="000000"/>
          <w:sz w:val="24"/>
          <w:szCs w:val="24"/>
          <w:lang w:eastAsia="uk-UA" w:bidi="uk-UA"/>
        </w:rPr>
        <w:t xml:space="preserve">до </w:t>
      </w:r>
      <w:r w:rsidR="009E0247" w:rsidRPr="00784363">
        <w:rPr>
          <w:rFonts w:ascii="Times New Roman" w:eastAsia="Times New Roman" w:hAnsi="Times New Roman" w:cs="Times New Roman"/>
          <w:color w:val="000000"/>
          <w:sz w:val="24"/>
          <w:szCs w:val="24"/>
          <w:lang w:eastAsia="uk-UA" w:bidi="uk-UA"/>
        </w:rPr>
        <w:t>Указ</w:t>
      </w:r>
      <w:r w:rsidR="009E0247">
        <w:rPr>
          <w:rFonts w:ascii="Times New Roman" w:eastAsia="Times New Roman" w:hAnsi="Times New Roman" w:cs="Times New Roman"/>
          <w:color w:val="000000"/>
          <w:sz w:val="24"/>
          <w:szCs w:val="24"/>
          <w:lang w:eastAsia="uk-UA" w:bidi="uk-UA"/>
        </w:rPr>
        <w:t>у</w:t>
      </w:r>
      <w:r w:rsidR="009E0247"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sidR="009E0247">
        <w:rPr>
          <w:rFonts w:ascii="Times New Roman" w:eastAsia="Times New Roman" w:hAnsi="Times New Roman" w:cs="Times New Roman"/>
          <w:color w:val="000000"/>
          <w:sz w:val="24"/>
          <w:szCs w:val="24"/>
          <w:lang w:eastAsia="uk-UA" w:bidi="uk-UA"/>
        </w:rPr>
        <w:t xml:space="preserve">затвердженого Законом </w:t>
      </w:r>
      <w:r w:rsidR="009E0247" w:rsidRPr="00A147A4">
        <w:rPr>
          <w:rFonts w:ascii="Times New Roman" w:eastAsia="Times New Roman" w:hAnsi="Times New Roman" w:cs="Times New Roman"/>
          <w:color w:val="000000"/>
          <w:sz w:val="24"/>
          <w:szCs w:val="24"/>
          <w:lang w:eastAsia="uk-UA" w:bidi="uk-UA"/>
        </w:rPr>
        <w:t>затвердженого Законом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w:t>
      </w:r>
      <w:r w:rsidR="009E0247" w:rsidRPr="00A147A4">
        <w:rPr>
          <w:rFonts w:ascii="Times New Roman" w:eastAsia="Times New Roman" w:hAnsi="Times New Roman" w:cs="Times New Roman"/>
          <w:color w:val="000000"/>
          <w:sz w:val="24"/>
          <w:szCs w:val="24"/>
          <w:lang w:eastAsia="uk-UA" w:bidi="uk-UA"/>
        </w:rPr>
        <w:t xml:space="preserve"> 24</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лютого 2022 року №2102-IX (</w:t>
      </w:r>
      <w:r w:rsidR="009E0247">
        <w:rPr>
          <w:rFonts w:ascii="Times New Roman" w:eastAsia="Times New Roman" w:hAnsi="Times New Roman" w:cs="Times New Roman"/>
          <w:color w:val="000000"/>
          <w:sz w:val="24"/>
          <w:szCs w:val="24"/>
          <w:lang w:eastAsia="uk-UA" w:bidi="uk-UA"/>
        </w:rPr>
        <w:t>з</w:t>
      </w:r>
      <w:r w:rsidR="009E0247" w:rsidRPr="00A147A4">
        <w:rPr>
          <w:rFonts w:ascii="Times New Roman" w:eastAsia="Times New Roman" w:hAnsi="Times New Roman" w:cs="Times New Roman"/>
          <w:color w:val="000000"/>
          <w:sz w:val="24"/>
          <w:szCs w:val="24"/>
          <w:lang w:eastAsia="uk-UA" w:bidi="uk-UA"/>
        </w:rPr>
        <w:t>i зм</w:t>
      </w:r>
      <w:r w:rsidR="009E0247">
        <w:rPr>
          <w:rFonts w:ascii="Times New Roman" w:eastAsia="Times New Roman" w:hAnsi="Times New Roman" w:cs="Times New Roman"/>
          <w:color w:val="000000"/>
          <w:sz w:val="24"/>
          <w:szCs w:val="24"/>
          <w:lang w:eastAsia="uk-UA" w:bidi="uk-UA"/>
        </w:rPr>
        <w:t>ін</w:t>
      </w:r>
      <w:r w:rsidR="009E0247" w:rsidRPr="00A147A4">
        <w:rPr>
          <w:rFonts w:ascii="Times New Roman" w:eastAsia="Times New Roman" w:hAnsi="Times New Roman" w:cs="Times New Roman"/>
          <w:color w:val="000000"/>
          <w:sz w:val="24"/>
          <w:szCs w:val="24"/>
          <w:lang w:eastAsia="uk-UA" w:bidi="uk-UA"/>
        </w:rPr>
        <w:t>ами)</w:t>
      </w:r>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Постанов</w:t>
      </w:r>
      <w:r w:rsidR="009E0247">
        <w:rPr>
          <w:rFonts w:ascii="Times New Roman" w:eastAsia="Times New Roman" w:hAnsi="Times New Roman" w:cs="Times New Roman"/>
          <w:color w:val="000000"/>
          <w:sz w:val="24"/>
          <w:szCs w:val="24"/>
          <w:lang w:eastAsia="uk-UA" w:bidi="uk-UA"/>
        </w:rPr>
        <w:t>и</w:t>
      </w:r>
      <w:r w:rsidR="009E0247" w:rsidRPr="00784363">
        <w:rPr>
          <w:rFonts w:ascii="Times New Roman" w:eastAsia="Times New Roman" w:hAnsi="Times New Roman" w:cs="Times New Roman"/>
          <w:color w:val="000000"/>
          <w:sz w:val="24"/>
          <w:szCs w:val="24"/>
          <w:lang w:eastAsia="uk-UA" w:bidi="uk-UA"/>
        </w:rPr>
        <w:t xml:space="preserve"> Кабінету Міністрів України №1</w:t>
      </w:r>
      <w:r w:rsidR="009E0247">
        <w:rPr>
          <w:rFonts w:ascii="Times New Roman" w:eastAsia="Times New Roman" w:hAnsi="Times New Roman" w:cs="Times New Roman"/>
          <w:color w:val="000000"/>
          <w:sz w:val="24"/>
          <w:szCs w:val="24"/>
          <w:lang w:eastAsia="uk-UA" w:bidi="uk-UA"/>
        </w:rPr>
        <w:t>178</w:t>
      </w:r>
      <w:r w:rsidR="009E0247" w:rsidRPr="00784363">
        <w:rPr>
          <w:rFonts w:ascii="Times New Roman" w:eastAsia="Times New Roman" w:hAnsi="Times New Roman" w:cs="Times New Roman"/>
          <w:color w:val="000000"/>
          <w:sz w:val="24"/>
          <w:szCs w:val="24"/>
          <w:lang w:eastAsia="uk-UA" w:bidi="uk-UA"/>
        </w:rPr>
        <w:t xml:space="preserve"> від </w:t>
      </w:r>
      <w:r w:rsidR="009E0247">
        <w:rPr>
          <w:rFonts w:ascii="Times New Roman" w:eastAsia="Times New Roman" w:hAnsi="Times New Roman" w:cs="Times New Roman"/>
          <w:color w:val="000000"/>
          <w:sz w:val="24"/>
          <w:szCs w:val="24"/>
          <w:lang w:eastAsia="uk-UA" w:bidi="uk-UA"/>
        </w:rPr>
        <w:t>12</w:t>
      </w:r>
      <w:r w:rsidR="009E0247" w:rsidRPr="00784363">
        <w:rPr>
          <w:rFonts w:ascii="Times New Roman" w:eastAsia="Times New Roman" w:hAnsi="Times New Roman" w:cs="Times New Roman"/>
          <w:color w:val="000000"/>
          <w:sz w:val="24"/>
          <w:szCs w:val="24"/>
          <w:lang w:eastAsia="uk-UA" w:bidi="uk-UA"/>
        </w:rPr>
        <w:t>.</w:t>
      </w:r>
      <w:r w:rsidR="009E0247">
        <w:rPr>
          <w:rFonts w:ascii="Times New Roman" w:eastAsia="Times New Roman" w:hAnsi="Times New Roman" w:cs="Times New Roman"/>
          <w:color w:val="000000"/>
          <w:sz w:val="24"/>
          <w:szCs w:val="24"/>
          <w:lang w:eastAsia="uk-UA" w:bidi="uk-UA"/>
        </w:rPr>
        <w:t>1</w:t>
      </w:r>
      <w:r w:rsidR="009E0247" w:rsidRPr="00784363">
        <w:rPr>
          <w:rFonts w:ascii="Times New Roman" w:eastAsia="Times New Roman" w:hAnsi="Times New Roman" w:cs="Times New Roman"/>
          <w:color w:val="000000"/>
          <w:sz w:val="24"/>
          <w:szCs w:val="24"/>
          <w:lang w:eastAsia="uk-UA" w:bidi="uk-UA"/>
        </w:rPr>
        <w:t>0.2022 «</w:t>
      </w:r>
      <w:r w:rsidR="009E0247"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Про публічні закупівлі</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009E0247" w:rsidRPr="00784363">
        <w:rPr>
          <w:rFonts w:ascii="Times New Roman" w:eastAsia="Times New Roman" w:hAnsi="Times New Roman" w:cs="Times New Roman"/>
          <w:color w:val="000000"/>
          <w:sz w:val="24"/>
          <w:szCs w:val="24"/>
          <w:lang w:eastAsia="uk-UA" w:bidi="uk-UA"/>
        </w:rPr>
        <w:t>»</w:t>
      </w:r>
      <w:bookmarkEnd w:id="12"/>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14:paraId="62067B41" w14:textId="77777777" w:rsidR="00BA3616" w:rsidRPr="00377EFB" w:rsidRDefault="00BA3616" w:rsidP="00BA3616">
      <w:pPr>
        <w:numPr>
          <w:ilvl w:val="0"/>
          <w:numId w:val="9"/>
        </w:numPr>
        <w:suppressAutoHyphens/>
        <w:autoSpaceDE w:val="0"/>
        <w:autoSpaceDN w:val="0"/>
        <w:adjustRightInd w:val="0"/>
        <w:spacing w:after="0" w:line="240" w:lineRule="auto"/>
        <w:ind w:firstLine="567"/>
        <w:jc w:val="center"/>
        <w:rPr>
          <w:rFonts w:ascii="Times New Roman" w:hAnsi="Times New Roman" w:cs="Times New Roman"/>
          <w:sz w:val="24"/>
          <w:szCs w:val="24"/>
          <w:lang w:eastAsia="zh-CN"/>
        </w:rPr>
      </w:pPr>
      <w:r w:rsidRPr="00377EFB">
        <w:rPr>
          <w:rFonts w:ascii="Times New Roman" w:hAnsi="Times New Roman" w:cs="Times New Roman"/>
          <w:b/>
          <w:sz w:val="24"/>
          <w:szCs w:val="24"/>
          <w:lang w:eastAsia="en-US"/>
        </w:rPr>
        <w:t>ПРЕДМЕТ ДОГОВОРУ</w:t>
      </w:r>
    </w:p>
    <w:p w14:paraId="2DB347F4"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1.1. Продавець зобов'язується протягом строку дії Договору поставити Покупцю (передати</w:t>
      </w:r>
      <w:bookmarkStart w:id="13" w:name="__DdeLink__819_14031999161"/>
      <w:r w:rsidRPr="00557868">
        <w:rPr>
          <w:rFonts w:ascii="Times New Roman" w:hAnsi="Times New Roman" w:cs="Times New Roman"/>
          <w:sz w:val="24"/>
          <w:szCs w:val="24"/>
          <w:lang w:eastAsia="zh-CN"/>
        </w:rPr>
        <w:t xml:space="preserve"> у власність) товар визначений за кодом </w:t>
      </w:r>
      <w:bookmarkEnd w:id="13"/>
      <w:r w:rsidRPr="00557868">
        <w:rPr>
          <w:rFonts w:ascii="Times New Roman" w:hAnsi="Times New Roman" w:cs="Times New Roman"/>
          <w:b/>
          <w:bCs/>
          <w:sz w:val="24"/>
          <w:szCs w:val="24"/>
          <w:lang w:eastAsia="zh-CN"/>
        </w:rPr>
        <w:t>ДК 021:2015: ______________________________</w:t>
      </w:r>
      <w:r w:rsidRPr="00557868">
        <w:rPr>
          <w:rFonts w:ascii="Times New Roman" w:hAnsi="Times New Roman" w:cs="Times New Roman"/>
          <w:sz w:val="24"/>
          <w:szCs w:val="24"/>
          <w:lang w:eastAsia="zh-CN"/>
        </w:rPr>
        <w:t xml:space="preserve">, в асортименті та кількості, зазначеній в Специфікації (Додаток 1 до цього Договору), а Покупець - прийняти і оплатити такий Товар. </w:t>
      </w:r>
    </w:p>
    <w:p w14:paraId="51DC1F3A"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1.2. Найменування (номенклатура, асортимент), кількість, ціна Товару зазначено в Специфікації, що додається до цього Договору і є його невід'ємною частиною. </w:t>
      </w:r>
    </w:p>
    <w:p w14:paraId="04A6C7C5"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1.3. Обсяги закупівлі товарів можуть бути зменшені залежно від реального фінансування видатків та/або потреб Покупця.</w:t>
      </w:r>
    </w:p>
    <w:p w14:paraId="0D4A7FED" w14:textId="77777777" w:rsidR="00BA3616" w:rsidRPr="00557868" w:rsidRDefault="00BA3616" w:rsidP="00557868">
      <w:pPr>
        <w:tabs>
          <w:tab w:val="left" w:pos="-142"/>
          <w:tab w:val="num" w:pos="0"/>
        </w:tabs>
        <w:suppressAutoHyphens/>
        <w:spacing w:after="0" w:line="240" w:lineRule="auto"/>
        <w:ind w:firstLine="567"/>
        <w:contextualSpacing/>
        <w:jc w:val="both"/>
        <w:rPr>
          <w:rFonts w:ascii="Times New Roman" w:hAnsi="Times New Roman" w:cs="Times New Roman"/>
          <w:sz w:val="24"/>
          <w:szCs w:val="24"/>
          <w:lang w:eastAsia="ar-SA"/>
        </w:rPr>
      </w:pPr>
      <w:r w:rsidRPr="00557868">
        <w:rPr>
          <w:rFonts w:ascii="Times New Roman" w:hAnsi="Times New Roman" w:cs="Times New Roman"/>
          <w:sz w:val="24"/>
          <w:szCs w:val="24"/>
          <w:lang w:eastAsia="zh-CN"/>
        </w:rPr>
        <w:t>1.4.</w:t>
      </w:r>
      <w:r w:rsidRPr="00557868">
        <w:rPr>
          <w:rFonts w:ascii="Times New Roman" w:hAnsi="Times New Roman" w:cs="Times New Roman"/>
          <w:sz w:val="24"/>
          <w:szCs w:val="24"/>
          <w:lang w:eastAsia="ar-SA"/>
        </w:rPr>
        <w:t xml:space="preserve"> Продавець гарантує, що Товар </w:t>
      </w:r>
      <w:r w:rsidRPr="00557868">
        <w:rPr>
          <w:rFonts w:ascii="Times New Roman" w:hAnsi="Times New Roman" w:cs="Times New Roman"/>
          <w:color w:val="000000"/>
          <w:sz w:val="24"/>
          <w:szCs w:val="24"/>
          <w:lang w:eastAsia="zh-CN"/>
        </w:rPr>
        <w:t>відповідає характеристикам та сертифікатам якості виробників, державним стандартам та вимогам цього Договору.</w:t>
      </w:r>
    </w:p>
    <w:p w14:paraId="7E1A52C7" w14:textId="77777777" w:rsidR="00BA3616" w:rsidRPr="00557868" w:rsidRDefault="00BA3616" w:rsidP="00557868">
      <w:pPr>
        <w:tabs>
          <w:tab w:val="left" w:pos="-142"/>
          <w:tab w:val="num" w:pos="0"/>
        </w:tabs>
        <w:suppressAutoHyphens/>
        <w:spacing w:after="0" w:line="240" w:lineRule="auto"/>
        <w:ind w:firstLine="567"/>
        <w:contextualSpacing/>
        <w:jc w:val="both"/>
        <w:rPr>
          <w:rFonts w:ascii="Times New Roman" w:hAnsi="Times New Roman" w:cs="Times New Roman"/>
          <w:sz w:val="24"/>
          <w:szCs w:val="24"/>
          <w:lang w:eastAsia="ar-SA"/>
        </w:rPr>
      </w:pPr>
      <w:r w:rsidRPr="00557868">
        <w:rPr>
          <w:rFonts w:ascii="Times New Roman" w:hAnsi="Times New Roman" w:cs="Times New Roman"/>
          <w:sz w:val="24"/>
          <w:szCs w:val="24"/>
          <w:lang w:eastAsia="ar-S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52E69886"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14:paraId="73762CCF"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p>
    <w:p w14:paraId="17A20321" w14:textId="77777777" w:rsidR="00BA3616" w:rsidRPr="00557868" w:rsidRDefault="00BA3616" w:rsidP="00557868">
      <w:pPr>
        <w:numPr>
          <w:ilvl w:val="0"/>
          <w:numId w:val="9"/>
        </w:numPr>
        <w:suppressAutoHyphens/>
        <w:autoSpaceDE w:val="0"/>
        <w:autoSpaceDN w:val="0"/>
        <w:adjustRightInd w:val="0"/>
        <w:spacing w:after="0" w:line="240" w:lineRule="auto"/>
        <w:ind w:firstLine="567"/>
        <w:contextualSpacing/>
        <w:jc w:val="center"/>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ЯКІСТЬ ТА ГАРАНТІЯ ТОВАРУ</w:t>
      </w:r>
    </w:p>
    <w:p w14:paraId="3D5EBB44"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2.1 Продавець бере на себе зобов’язання поставити (передати) Покупцю Товар належної якості та у відповідності до Специфікації, а також передати Покупцю повну інформацію про Товар з підтвердженням відповідності умовам сертифікату виробника.</w:t>
      </w:r>
    </w:p>
    <w:p w14:paraId="7642F4F8"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2.2.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01BCC310" w14:textId="77777777" w:rsidR="00BA3616" w:rsidRPr="00557868" w:rsidRDefault="00BA3616" w:rsidP="00557868">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2.3. Товар повинен бути упакований таким чином, щоб уникнути його пошкодження та знищення до моменту отримання Товару Покупцем. </w:t>
      </w:r>
    </w:p>
    <w:p w14:paraId="4193DEC1"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2.4. Продавець несе повну відповідальність за якість Товару у межах гарантійного строку. Гарантійний строк на поставлений Товар становить</w:t>
      </w:r>
      <w:r w:rsidRPr="00557868">
        <w:rPr>
          <w:rFonts w:ascii="Times New Roman" w:hAnsi="Times New Roman" w:cs="Times New Roman"/>
          <w:sz w:val="24"/>
          <w:szCs w:val="24"/>
          <w:lang w:val="ru-RU" w:eastAsia="zh-CN"/>
        </w:rPr>
        <w:t xml:space="preserve"> </w:t>
      </w:r>
      <w:r w:rsidRPr="00557868">
        <w:rPr>
          <w:rFonts w:ascii="Times New Roman" w:hAnsi="Times New Roman" w:cs="Times New Roman"/>
          <w:sz w:val="24"/>
          <w:szCs w:val="24"/>
          <w:lang w:eastAsia="zh-CN"/>
        </w:rPr>
        <w:t xml:space="preserve">не менш ніж 12 місяців з дати підписання Акта введення в експлуатацію. </w:t>
      </w:r>
    </w:p>
    <w:p w14:paraId="60D576D1"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У разі, коли гарантійні зобов’язання несе виробник Товару, на Продавця покладається обов’язок передачі Товару на гарантійне обслуговування та повернення його Покупцю.  </w:t>
      </w:r>
    </w:p>
    <w:p w14:paraId="783C258F"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2.5. Гарантійний строк розпочинається з моменту введення Товару в експлуатацію, що підтверджується відповідним Актом. </w:t>
      </w:r>
    </w:p>
    <w:p w14:paraId="3679E5E5"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У разі заміни Товару (окремої частини) при виявленні недоліків, гарантійний строк розпочинається з моменту такої заміни.</w:t>
      </w:r>
    </w:p>
    <w:p w14:paraId="7D756146" w14:textId="77777777" w:rsidR="00BA3616" w:rsidRPr="00557868" w:rsidRDefault="00BA3616" w:rsidP="00557868">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2.6. Товар має бути новим, таким, що не був у використанні. </w:t>
      </w:r>
    </w:p>
    <w:p w14:paraId="1B21A787"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2.7.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7524AB80"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2.8. При виявленні недоліків (дефектів) Товару, в тому числі протягом гарантійного строку, Продавець зобов’язується усунути недоліки (дефекти) Товару або замінити неякісний Товар на Товар належної якості за свій рахунок протягом строку, погодженого Сторонами, але не пізніше ніж 10 (десять) календарних днів з моменту отримання відповідного Акта від Покупця. Продавець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Покупця (включаючи витрати на транспортування, завантаження/розвантаження Товару, в якому виявлені недоліки, та/або товару, що надається на заміну). </w:t>
      </w:r>
      <w:bookmarkStart w:id="14" w:name="_Hlk114920352"/>
    </w:p>
    <w:p w14:paraId="1AD435F4"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2.9.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A268D35" w14:textId="77777777" w:rsidR="00BA3616" w:rsidRPr="00557868" w:rsidRDefault="00BA3616" w:rsidP="00557868">
      <w:pPr>
        <w:pStyle w:val="af"/>
        <w:ind w:firstLine="708"/>
        <w:jc w:val="both"/>
        <w:rPr>
          <w:sz w:val="24"/>
          <w:szCs w:val="24"/>
          <w:lang w:eastAsia="zh-CN"/>
        </w:rPr>
      </w:pPr>
      <w:r w:rsidRPr="00557868">
        <w:rPr>
          <w:sz w:val="24"/>
          <w:szCs w:val="24"/>
          <w:lang w:eastAsia="zh-CN"/>
        </w:rPr>
        <w:t xml:space="preserve">2.10. Продавець гарантує,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14:paraId="1404139B" w14:textId="77777777" w:rsidR="00BA3616" w:rsidRPr="00557868" w:rsidRDefault="00BA3616" w:rsidP="00557868">
      <w:pPr>
        <w:pStyle w:val="af"/>
        <w:ind w:firstLine="708"/>
        <w:jc w:val="both"/>
        <w:rPr>
          <w:sz w:val="24"/>
          <w:szCs w:val="24"/>
          <w:lang w:eastAsia="zh-CN"/>
        </w:rPr>
      </w:pPr>
      <w:r w:rsidRPr="00557868">
        <w:rPr>
          <w:sz w:val="24"/>
          <w:szCs w:val="24"/>
          <w:lang w:eastAsia="zh-CN"/>
        </w:rPr>
        <w:t>2.11.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14"/>
    <w:p w14:paraId="7B70E39E"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val="x-none" w:eastAsia="zh-CN"/>
        </w:rPr>
      </w:pPr>
    </w:p>
    <w:p w14:paraId="34D91B16" w14:textId="77777777" w:rsidR="00BA3616" w:rsidRPr="00557868" w:rsidRDefault="00BA3616" w:rsidP="00557868">
      <w:pPr>
        <w:numPr>
          <w:ilvl w:val="0"/>
          <w:numId w:val="9"/>
        </w:numPr>
        <w:suppressAutoHyphens/>
        <w:spacing w:after="0" w:line="240" w:lineRule="auto"/>
        <w:ind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ЦІНА ДОГОВОРУ ТА ПОРЯДОК РОЗРАХУНКІВ</w:t>
      </w:r>
    </w:p>
    <w:p w14:paraId="07F0EA0C"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3.1. Ціна цього Договору становить </w:t>
      </w:r>
      <w:r w:rsidRPr="00557868">
        <w:rPr>
          <w:rFonts w:ascii="Times New Roman" w:hAnsi="Times New Roman" w:cs="Times New Roman"/>
          <w:b/>
          <w:sz w:val="24"/>
          <w:szCs w:val="24"/>
          <w:lang w:eastAsia="zh-CN"/>
        </w:rPr>
        <w:t>__________ грн. (__________________ гривень ____ коп.), у тому числі ПДВ ___%: _______ грн. (_____________ гривень ____ коп.).</w:t>
      </w:r>
      <w:r w:rsidRPr="00557868">
        <w:rPr>
          <w:rFonts w:ascii="Times New Roman" w:hAnsi="Times New Roman" w:cs="Times New Roman"/>
          <w:sz w:val="24"/>
          <w:szCs w:val="24"/>
          <w:lang w:eastAsia="zh-CN"/>
        </w:rPr>
        <w:t xml:space="preserve"> Товар оплачується і відпускається за цінами, вказаними в Специфікації до цього Договору. </w:t>
      </w:r>
    </w:p>
    <w:p w14:paraId="404F73AD"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Сторони свідчать, що до вартості Товару входять будь-які витрати Постачальника, пов’язані з виконанням умов Договору, в тому числі, але не виключно: вар</w:t>
      </w:r>
      <w:bookmarkStart w:id="15" w:name="OCRUncertain032"/>
      <w:r w:rsidRPr="00557868">
        <w:rPr>
          <w:rFonts w:ascii="Times New Roman" w:hAnsi="Times New Roman" w:cs="Times New Roman"/>
          <w:sz w:val="24"/>
          <w:szCs w:val="24"/>
          <w:lang w:eastAsia="zh-CN"/>
        </w:rPr>
        <w:t>т</w:t>
      </w:r>
      <w:bookmarkEnd w:id="15"/>
      <w:r w:rsidRPr="00557868">
        <w:rPr>
          <w:rFonts w:ascii="Times New Roman" w:hAnsi="Times New Roman" w:cs="Times New Roman"/>
          <w:sz w:val="24"/>
          <w:szCs w:val="24"/>
          <w:lang w:eastAsia="zh-CN"/>
        </w:rPr>
        <w:t>ість доставки, розвантаження до точного місця експлуатації кожної одиниці, вказаного Покупцем, встановлення в точному місці експлуатації кожної одиниці, вказаного Покупцем, розмитнення (в разі постачання з-за кордону), вартість тари, упаковки, маркування, монтажу, зберігання, первинного інструктажу персоналу, гарантійного та сервісного обслуговування, запасні частини, комплектація, заготівельно-складські витрати, пусконалагоджувальні роботи та шефмонтаж устаткування (спеціалізований технічний нагляд представника виробника (або постачальника) обладнання) тощо за цим Договором включено у вартість Товару та не підлягають додатковій оплаті.</w:t>
      </w:r>
    </w:p>
    <w:p w14:paraId="431578DB"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разі не виконання Постачальником зобов’язань (зазначених вище), що входять до вартості Товару, Покупець вправі залучити для цього інших осіб, а Постачальник зобов’язується протягом 7 (семи) днів з дня відповідної вимоги Покупця відшкодувати Покупцеві відповідні витрати.</w:t>
      </w:r>
    </w:p>
    <w:p w14:paraId="29CA4E90"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3.2. Ціна цього Договору може бути зменшена за взаємною згодою Сторін, проте підлягає обов’язковому зменшенню в залежності від реального фінансування видатків. </w:t>
      </w:r>
    </w:p>
    <w:p w14:paraId="5134BE75"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3.3. Оплата за поставлений Товар здійснюється по факту поставки згідно видаткової накладної (оформленої належним чином: підпис, печатка). </w:t>
      </w:r>
    </w:p>
    <w:p w14:paraId="6F7B67AA"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3.4.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6C44EACD"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3.4.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14:paraId="2AF0B907"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3.5. Бюджетні зобов'язання за Договором виникають у разі наявності та в межах відповідних бюджетних асигнувань.</w:t>
      </w:r>
    </w:p>
    <w:p w14:paraId="6FF71370"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3.6.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несе відповідальності перед Постачальником.</w:t>
      </w:r>
    </w:p>
    <w:p w14:paraId="74B19DFB"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Бюджетні зобов’язання виникають в межах Договірної ціни (ціни Договору) за наявності відповідних бюджетних асигнувань. </w:t>
      </w:r>
    </w:p>
    <w:p w14:paraId="5D068E68"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разі затримки бюджетного фінансування розрахунок за цим Договором здійснюється відповідно до умов Договору після отримання Покупцем бюджетного фінансування Товару на свій реєстраційний рахунок.</w:t>
      </w:r>
    </w:p>
    <w:p w14:paraId="5F921F18"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Покупець реєструє в органах державної казначейської служби бюджетні зобов’язання за наявності та по мірі виділення бюджетних асигнувань, в межах фактично виділених і доведених асигнувань для оплати в частині неоплаченої частини за Договором.</w:t>
      </w:r>
    </w:p>
    <w:p w14:paraId="03BFCA77"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Авансування може бути здійснено виключно в порядку, в розмірах та на умовах, що передбачені чинним в Україні законодавством (якщо такі передбачені) та підлягають застосуванню</w:t>
      </w:r>
      <w:bookmarkStart w:id="16" w:name="_Hlk91069054"/>
      <w:r w:rsidRPr="00557868">
        <w:rPr>
          <w:rFonts w:ascii="Times New Roman" w:hAnsi="Times New Roman" w:cs="Times New Roman"/>
          <w:sz w:val="24"/>
          <w:szCs w:val="24"/>
          <w:lang w:eastAsia="zh-CN"/>
        </w:rPr>
        <w:t xml:space="preserve"> при виконанні даного Договору.</w:t>
      </w:r>
    </w:p>
    <w:p w14:paraId="6FC6FC89"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Решта, від сплаченої шляхом авансування суми коштів, підлягає перерахуванню Продавцю після поставки Товару протягом дії Договору.</w:t>
      </w:r>
    </w:p>
    <w:bookmarkEnd w:id="16"/>
    <w:p w14:paraId="3FD314A6"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За відсутності авансування оплата за поставлений Товар підлягає перерахуванню Постачальникові після поставки Товару протягом дії Договору.</w:t>
      </w:r>
    </w:p>
    <w:p w14:paraId="1FCBE7F8" w14:textId="77777777" w:rsidR="00BA3616" w:rsidRPr="00557868" w:rsidRDefault="00BA3616" w:rsidP="00557868">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Строки виконання Постачальником своїх зобов’язань за Договором не можуть бути збільшені (перенесені тощо) в разі відсутності авансування.</w:t>
      </w:r>
    </w:p>
    <w:p w14:paraId="6C8EC964"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p>
    <w:p w14:paraId="3CD0F94A" w14:textId="77777777" w:rsidR="00BA3616" w:rsidRPr="00557868" w:rsidRDefault="00BA3616" w:rsidP="00557868">
      <w:pPr>
        <w:numPr>
          <w:ilvl w:val="0"/>
          <w:numId w:val="9"/>
        </w:numPr>
        <w:shd w:val="clear" w:color="auto" w:fill="FFFFFF"/>
        <w:suppressAutoHyphens/>
        <w:spacing w:after="0" w:line="240" w:lineRule="auto"/>
        <w:ind w:firstLine="567"/>
        <w:contextualSpacing/>
        <w:jc w:val="center"/>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ПОСТАВКА ТОВАРУ</w:t>
      </w:r>
    </w:p>
    <w:p w14:paraId="37F85E61"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en-US"/>
        </w:rPr>
      </w:pPr>
      <w:r w:rsidRPr="00557868">
        <w:rPr>
          <w:rFonts w:ascii="Times New Roman" w:hAnsi="Times New Roman" w:cs="Times New Roman"/>
          <w:sz w:val="24"/>
          <w:szCs w:val="24"/>
          <w:lang w:eastAsia="zh-CN"/>
        </w:rPr>
        <w:t xml:space="preserve">4.1. Строк поставки Товару до 28.12.2022 року. В межах зазначеного строку поставка Товару здійснюється </w:t>
      </w:r>
      <w:r w:rsidRPr="00557868">
        <w:rPr>
          <w:rFonts w:ascii="Times New Roman" w:hAnsi="Times New Roman" w:cs="Times New Roman"/>
          <w:sz w:val="24"/>
          <w:szCs w:val="24"/>
          <w:lang w:eastAsia="en-US"/>
        </w:rPr>
        <w:t xml:space="preserve">партіями (окремими поставками), на підставі наданої Покупцем письмової Заявки на поставку Товару (далі – Заявка). Заявка оформлюється у письмовому вигляді та містить інформацію про Товар, що підлягає постачанню: найменування, одиниця виміру, кількість, сума (з ПДВ), дата (строк) поставки, інше (у разі необхідності). </w:t>
      </w:r>
    </w:p>
    <w:p w14:paraId="4E49888D"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4.2. Заявка направляється Продавцю за допомогою інтерактивного способу зв’язку за адресою (контактами) зазначеною в Розділі 13 цього Договору (у вигляді скан-копії на електронну пошту) та/або загальним поштовим зв’язком (поштове відправлення) або нарочно з обов’язковою відміткою про отримання представником Продавця.</w:t>
      </w:r>
    </w:p>
    <w:p w14:paraId="760876D7"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4.3. У разі неможливості поставки Товару відповідно до Заявки, Продавець інформує про це Покупця протягом 1 (одного) робочого дня з дня отримання Заявки.</w:t>
      </w:r>
    </w:p>
    <w:p w14:paraId="3DC40C58" w14:textId="77777777" w:rsidR="00BA3616" w:rsidRPr="00557868" w:rsidRDefault="00BA3616" w:rsidP="00557868">
      <w:pPr>
        <w:shd w:val="clear" w:color="auto" w:fill="FFFFFF"/>
        <w:tabs>
          <w:tab w:val="num" w:pos="0"/>
        </w:tabs>
        <w:suppressAutoHyphens/>
        <w:spacing w:after="0" w:line="240" w:lineRule="auto"/>
        <w:ind w:firstLine="567"/>
        <w:contextualSpacing/>
        <w:jc w:val="both"/>
        <w:rPr>
          <w:rFonts w:ascii="Times New Roman" w:hAnsi="Times New Roman" w:cs="Times New Roman"/>
          <w:color w:val="000000"/>
          <w:sz w:val="24"/>
          <w:szCs w:val="24"/>
          <w:lang w:eastAsia="uk-UA"/>
        </w:rPr>
      </w:pPr>
      <w:r w:rsidRPr="00557868">
        <w:rPr>
          <w:rFonts w:ascii="Times New Roman" w:hAnsi="Times New Roman" w:cs="Times New Roman"/>
          <w:sz w:val="24"/>
          <w:szCs w:val="24"/>
          <w:lang w:eastAsia="zh-CN"/>
        </w:rPr>
        <w:t xml:space="preserve">4.4. </w:t>
      </w:r>
      <w:bookmarkStart w:id="17" w:name="_Hlk535396412"/>
      <w:r w:rsidRPr="00557868">
        <w:rPr>
          <w:rFonts w:ascii="Times New Roman" w:hAnsi="Times New Roman" w:cs="Times New Roman"/>
          <w:sz w:val="24"/>
          <w:szCs w:val="24"/>
          <w:lang w:eastAsia="zh-CN"/>
        </w:rPr>
        <w:t xml:space="preserve">Місце поставки товару: Україна, місто Київ, вулиця Ломоносова 33/43 (приміщення </w:t>
      </w:r>
      <w:r w:rsidRPr="00557868">
        <w:rPr>
          <w:rFonts w:ascii="Times New Roman" w:hAnsi="Times New Roman" w:cs="Times New Roman"/>
          <w:color w:val="000000"/>
          <w:sz w:val="24"/>
          <w:szCs w:val="24"/>
          <w:lang w:eastAsia="uk-UA"/>
        </w:rPr>
        <w:t>деталізується у письмовій заявці Покупця</w:t>
      </w:r>
      <w:r w:rsidRPr="00557868">
        <w:rPr>
          <w:rFonts w:ascii="Times New Roman" w:hAnsi="Times New Roman" w:cs="Times New Roman"/>
          <w:sz w:val="24"/>
          <w:szCs w:val="24"/>
          <w:lang w:eastAsia="zh-CN"/>
        </w:rPr>
        <w:t>)</w:t>
      </w:r>
      <w:r w:rsidRPr="00557868">
        <w:rPr>
          <w:rFonts w:ascii="Times New Roman" w:hAnsi="Times New Roman" w:cs="Times New Roman"/>
          <w:color w:val="000000"/>
          <w:sz w:val="24"/>
          <w:szCs w:val="24"/>
          <w:lang w:eastAsia="uk-UA"/>
        </w:rPr>
        <w:t>.</w:t>
      </w:r>
    </w:p>
    <w:bookmarkEnd w:id="17"/>
    <w:p w14:paraId="251A57B9" w14:textId="77777777" w:rsidR="00BA3616" w:rsidRPr="00557868" w:rsidRDefault="00BA3616" w:rsidP="00557868">
      <w:pPr>
        <w:shd w:val="clear" w:color="auto" w:fill="FFFFFF"/>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4.5. Умови поставки: DDP відповідно до Офіційних правил тлумачення торговельних термінів Міжнародної торгової палати ІНКОТЕРМС - 2020 із покладанням на Продавця додаткових обов’язків щодо розвантаження Товару з транспортного засобу та покладення на Продавця обов’язку нести всі ризики втрати чи пошкодження Товару до фактичної передачі Товару Покупцю.</w:t>
      </w:r>
    </w:p>
    <w:p w14:paraId="7EA4202E" w14:textId="77777777" w:rsidR="00BA3616" w:rsidRPr="00557868" w:rsidRDefault="00BA3616" w:rsidP="00557868">
      <w:pPr>
        <w:shd w:val="clear" w:color="auto" w:fill="FFFFFF"/>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4.6. Датою поставки Товару вважається дата передачі Продавцем Покупцю Товару згідно з підписаною Сторонами </w:t>
      </w:r>
      <w:bookmarkStart w:id="18" w:name="_Hlk15398014"/>
      <w:r w:rsidRPr="00557868">
        <w:rPr>
          <w:rFonts w:ascii="Times New Roman" w:hAnsi="Times New Roman" w:cs="Times New Roman"/>
          <w:sz w:val="24"/>
          <w:szCs w:val="24"/>
          <w:lang w:eastAsia="zh-CN"/>
        </w:rPr>
        <w:t>видатковою накладною</w:t>
      </w:r>
      <w:bookmarkEnd w:id="18"/>
      <w:r w:rsidRPr="00557868">
        <w:rPr>
          <w:rFonts w:ascii="Times New Roman" w:hAnsi="Times New Roman" w:cs="Times New Roman"/>
          <w:sz w:val="24"/>
          <w:szCs w:val="24"/>
          <w:lang w:eastAsia="zh-CN"/>
        </w:rPr>
        <w:t>.</w:t>
      </w:r>
    </w:p>
    <w:p w14:paraId="79738BF4" w14:textId="77777777" w:rsidR="00BA3616" w:rsidRPr="00557868" w:rsidRDefault="00BA3616" w:rsidP="00557868">
      <w:pPr>
        <w:shd w:val="clear" w:color="auto" w:fill="FFFFFF"/>
        <w:tabs>
          <w:tab w:val="num" w:pos="0"/>
        </w:tabs>
        <w:suppressAutoHyphens/>
        <w:spacing w:after="0" w:line="240" w:lineRule="auto"/>
        <w:ind w:firstLine="567"/>
        <w:contextualSpacing/>
        <w:jc w:val="both"/>
        <w:rPr>
          <w:rFonts w:ascii="Times New Roman" w:eastAsia="TimesNewRomanPSMT" w:hAnsi="Times New Roman" w:cs="Times New Roman"/>
          <w:color w:val="000000"/>
          <w:sz w:val="24"/>
          <w:szCs w:val="24"/>
          <w:lang w:eastAsia="zh-CN"/>
        </w:rPr>
      </w:pPr>
      <w:r w:rsidRPr="00557868">
        <w:rPr>
          <w:rFonts w:ascii="Times New Roman" w:eastAsia="TimesNewRomanPSMT" w:hAnsi="Times New Roman" w:cs="Times New Roman"/>
          <w:color w:val="000000"/>
          <w:sz w:val="24"/>
          <w:szCs w:val="24"/>
          <w:lang w:eastAsia="zh-CN"/>
        </w:rPr>
        <w:t>4.7. Право власності на Товар переходить від Продавця до Покупця після підписання Сторонами видаткової накладної.</w:t>
      </w:r>
    </w:p>
    <w:p w14:paraId="60CD0A99" w14:textId="77777777" w:rsidR="00BA3616" w:rsidRPr="00557868" w:rsidRDefault="00BA3616" w:rsidP="00557868">
      <w:pPr>
        <w:shd w:val="clear" w:color="auto" w:fill="FFFFFF"/>
        <w:tabs>
          <w:tab w:val="num" w:pos="0"/>
        </w:tabs>
        <w:suppressAutoHyphens/>
        <w:spacing w:after="0" w:line="240" w:lineRule="auto"/>
        <w:ind w:firstLine="567"/>
        <w:contextualSpacing/>
        <w:jc w:val="both"/>
        <w:rPr>
          <w:rFonts w:ascii="Times New Roman" w:eastAsia="TimesNewRomanPSMT" w:hAnsi="Times New Roman" w:cs="Times New Roman"/>
          <w:color w:val="000000"/>
          <w:sz w:val="24"/>
          <w:szCs w:val="24"/>
          <w:lang w:eastAsia="zh-CN"/>
        </w:rPr>
      </w:pPr>
      <w:r w:rsidRPr="00557868">
        <w:rPr>
          <w:rFonts w:ascii="Times New Roman" w:hAnsi="Times New Roman" w:cs="Times New Roman"/>
          <w:color w:val="000000"/>
          <w:sz w:val="24"/>
          <w:szCs w:val="24"/>
          <w:lang w:eastAsia="zh-CN"/>
        </w:rPr>
        <w:t xml:space="preserve">4.8. </w:t>
      </w:r>
      <w:r w:rsidRPr="00557868">
        <w:rPr>
          <w:rFonts w:ascii="Times New Roman" w:eastAsia="TimesNewRomanPSMT" w:hAnsi="Times New Roman" w:cs="Times New Roman"/>
          <w:color w:val="000000"/>
          <w:sz w:val="24"/>
          <w:szCs w:val="24"/>
          <w:lang w:eastAsia="zh-CN"/>
        </w:rPr>
        <w:t xml:space="preserve">Ризик випадкового знищення </w:t>
      </w:r>
      <w:r w:rsidRPr="00557868">
        <w:rPr>
          <w:rFonts w:ascii="Times New Roman" w:hAnsi="Times New Roman" w:cs="Times New Roman"/>
          <w:color w:val="000000"/>
          <w:sz w:val="24"/>
          <w:szCs w:val="24"/>
          <w:lang w:eastAsia="zh-CN"/>
        </w:rPr>
        <w:t xml:space="preserve">або пошкодження </w:t>
      </w:r>
      <w:r w:rsidRPr="00557868">
        <w:rPr>
          <w:rFonts w:ascii="Times New Roman" w:eastAsia="TimesNewRomanPSMT" w:hAnsi="Times New Roman" w:cs="Times New Roman"/>
          <w:color w:val="000000"/>
          <w:sz w:val="24"/>
          <w:szCs w:val="24"/>
          <w:lang w:eastAsia="zh-CN"/>
        </w:rPr>
        <w:t>Товару переходить від Продавця до Покупця, з моменту підписання Сторонами видаткової накладної.</w:t>
      </w:r>
    </w:p>
    <w:p w14:paraId="351C6C45"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4.9. Транспортування Товару (партії Товару) має проводитися у відповідності до вимог Правил перевезення вантажів автомобільним транспортом в Україні.</w:t>
      </w:r>
    </w:p>
    <w:p w14:paraId="1E7260FF"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color w:val="000000"/>
          <w:sz w:val="24"/>
          <w:szCs w:val="24"/>
        </w:rPr>
      </w:pPr>
      <w:r w:rsidRPr="00557868">
        <w:rPr>
          <w:rFonts w:ascii="Times New Roman" w:hAnsi="Times New Roman" w:cs="Times New Roman"/>
          <w:sz w:val="24"/>
          <w:szCs w:val="24"/>
          <w:lang w:eastAsia="zh-CN"/>
        </w:rPr>
        <w:t xml:space="preserve">4.10. У випадку виявлення невідповідності поставленого Товару Заявці чи умовам Договору щодо найменування, кількості, якості, комплектності або інших </w:t>
      </w:r>
      <w:r w:rsidRPr="00557868">
        <w:rPr>
          <w:rFonts w:ascii="Times New Roman" w:hAnsi="Times New Roman" w:cs="Times New Roman"/>
          <w:color w:val="000000"/>
          <w:sz w:val="24"/>
          <w:szCs w:val="24"/>
        </w:rPr>
        <w:t xml:space="preserve">дефектів (в тому числі </w:t>
      </w:r>
      <w:r w:rsidRPr="00557868">
        <w:rPr>
          <w:rFonts w:ascii="Times New Roman" w:hAnsi="Times New Roman" w:cs="Times New Roman"/>
          <w:sz w:val="24"/>
          <w:szCs w:val="24"/>
          <w:lang w:eastAsia="en-US"/>
        </w:rPr>
        <w:t xml:space="preserve">прихованих), Покупець складає Акт виявлених недоліків/нестачі та передає/надсилає його Продавцю. </w:t>
      </w:r>
    </w:p>
    <w:p w14:paraId="24FFC685"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color w:val="000000"/>
          <w:sz w:val="24"/>
          <w:szCs w:val="24"/>
        </w:rPr>
      </w:pPr>
      <w:r w:rsidRPr="00557868">
        <w:rPr>
          <w:rFonts w:ascii="Times New Roman" w:hAnsi="Times New Roman" w:cs="Times New Roman"/>
          <w:sz w:val="24"/>
          <w:szCs w:val="24"/>
          <w:lang w:eastAsia="en-US"/>
        </w:rPr>
        <w:t>4.11. Покупець має право відмовитись від прийняття Товару у випадку порушення</w:t>
      </w:r>
      <w:r w:rsidRPr="00557868">
        <w:rPr>
          <w:rFonts w:ascii="Times New Roman" w:hAnsi="Times New Roman" w:cs="Times New Roman"/>
          <w:color w:val="000000"/>
          <w:sz w:val="24"/>
          <w:szCs w:val="24"/>
        </w:rPr>
        <w:t xml:space="preserve"> Продавцем пункту 2.7. цього Договору.</w:t>
      </w:r>
    </w:p>
    <w:p w14:paraId="036F926B"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4.12. Покупець не несе відповідальності та обов’язку оплати за Товар, поставлений без Заявки від Покупця.</w:t>
      </w:r>
    </w:p>
    <w:p w14:paraId="6A50CBE4" w14:textId="77777777" w:rsidR="00BA3616" w:rsidRPr="00557868" w:rsidRDefault="00BA3616" w:rsidP="00557868">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en-US"/>
        </w:rPr>
      </w:pPr>
    </w:p>
    <w:p w14:paraId="38AACC6F" w14:textId="77777777" w:rsidR="00BA3616" w:rsidRPr="00557868" w:rsidRDefault="00BA3616" w:rsidP="00557868">
      <w:pPr>
        <w:numPr>
          <w:ilvl w:val="0"/>
          <w:numId w:val="9"/>
        </w:numPr>
        <w:shd w:val="clear" w:color="auto" w:fill="FFFFFF"/>
        <w:tabs>
          <w:tab w:val="left" w:pos="792"/>
        </w:tabs>
        <w:suppressAutoHyphens/>
        <w:spacing w:after="0" w:line="240" w:lineRule="auto"/>
        <w:ind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ПРАВА ТА ОБОВ'ЯЗКИ СТОРІН</w:t>
      </w:r>
    </w:p>
    <w:p w14:paraId="0B7199AA"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5.1.</w:t>
      </w:r>
      <w:r w:rsidRPr="00557868">
        <w:rPr>
          <w:rFonts w:ascii="Times New Roman" w:hAnsi="Times New Roman" w:cs="Times New Roman"/>
          <w:b/>
          <w:sz w:val="24"/>
          <w:szCs w:val="24"/>
          <w:lang w:eastAsia="en-US"/>
        </w:rPr>
        <w:tab/>
        <w:t>На умовах, визначених цим Договором, Покупець зобов'язується:</w:t>
      </w:r>
    </w:p>
    <w:p w14:paraId="2020D258"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5.1.1. оплатити  Товар в строки, передбачені цим Договором;</w:t>
      </w:r>
    </w:p>
    <w:p w14:paraId="26324DAA"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5.1.2. приймати належним чином поставлений Товар згідно видаткової накладної, в порядку та на умовах, визначених цим Договором;</w:t>
      </w:r>
    </w:p>
    <w:p w14:paraId="72DA4879"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5.2.</w:t>
      </w:r>
      <w:r w:rsidRPr="00557868">
        <w:rPr>
          <w:rFonts w:ascii="Times New Roman" w:hAnsi="Times New Roman" w:cs="Times New Roman"/>
          <w:b/>
          <w:sz w:val="24"/>
          <w:szCs w:val="24"/>
          <w:lang w:eastAsia="en-US"/>
        </w:rPr>
        <w:tab/>
        <w:t>Покупець має право:</w:t>
      </w:r>
    </w:p>
    <w:p w14:paraId="3B1B425E"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5.2.1.</w:t>
      </w:r>
      <w:r w:rsidRPr="00557868">
        <w:rPr>
          <w:rFonts w:ascii="Times New Roman" w:hAnsi="Times New Roman" w:cs="Times New Roman"/>
          <w:sz w:val="24"/>
          <w:szCs w:val="24"/>
          <w:lang w:eastAsia="en-US"/>
        </w:rPr>
        <w:tab/>
        <w:t xml:space="preserve">вимагати від Продавця безоплатної заміни </w:t>
      </w:r>
      <w:r w:rsidRPr="00557868">
        <w:rPr>
          <w:rFonts w:ascii="Times New Roman" w:hAnsi="Times New Roman" w:cs="Times New Roman"/>
          <w:sz w:val="24"/>
          <w:szCs w:val="24"/>
          <w:lang w:eastAsia="zh-CN"/>
        </w:rPr>
        <w:t>неякісного Товару або такого, що не відповідає умовам цього Договору</w:t>
      </w:r>
      <w:r w:rsidRPr="00557868">
        <w:rPr>
          <w:rFonts w:ascii="Times New Roman" w:hAnsi="Times New Roman" w:cs="Times New Roman"/>
          <w:sz w:val="24"/>
          <w:szCs w:val="24"/>
          <w:lang w:eastAsia="en-US"/>
        </w:rPr>
        <w:t>, після виявлення цих недоліків та складання Акта виявленої нестачі/недоліків Товару.</w:t>
      </w:r>
    </w:p>
    <w:p w14:paraId="1FCDE618"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5.2.2.</w:t>
      </w:r>
      <w:r w:rsidRPr="00557868">
        <w:rPr>
          <w:rFonts w:ascii="Times New Roman" w:hAnsi="Times New Roman" w:cs="Times New Roman"/>
          <w:sz w:val="24"/>
          <w:szCs w:val="24"/>
          <w:lang w:eastAsia="en-US"/>
        </w:rPr>
        <w:tab/>
        <w:t>вимагати від Продавця провести допоставку Товару, після виявлення нестачі та складання Акта виявленої нестачі/недоліків Товару, якого у даній поставці не достає.</w:t>
      </w:r>
    </w:p>
    <w:p w14:paraId="3900E74F"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5.2.3. в односторонньому порядку достроково розірвати цей Договір у разі застосування до Продавця санкцій відповідно до Закону України “Про санкції” від 14.08.2014 року №1644-</w:t>
      </w:r>
      <w:r w:rsidRPr="00557868">
        <w:rPr>
          <w:rFonts w:ascii="Times New Roman" w:hAnsi="Times New Roman" w:cs="Times New Roman"/>
          <w:sz w:val="24"/>
          <w:szCs w:val="24"/>
          <w:lang w:val="en-US" w:eastAsia="en-US"/>
        </w:rPr>
        <w:t>VII</w:t>
      </w:r>
      <w:r w:rsidRPr="00557868">
        <w:rPr>
          <w:rFonts w:ascii="Times New Roman" w:hAnsi="Times New Roman" w:cs="Times New Roman"/>
          <w:sz w:val="24"/>
          <w:szCs w:val="24"/>
          <w:lang w:eastAsia="en-US"/>
        </w:rPr>
        <w:t>, повідомивши про це Продавця у строк за 5 (п’ять) днів до дати розірвання цього Договору.</w:t>
      </w:r>
    </w:p>
    <w:p w14:paraId="72B68B33"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5.2.4. контролювати поставку Товару у строки та порядку встановлені цим Договором;</w:t>
      </w:r>
    </w:p>
    <w:p w14:paraId="60072AFF" w14:textId="77777777" w:rsidR="00BA3616" w:rsidRPr="00557868" w:rsidRDefault="00BA3616" w:rsidP="00557868">
      <w:pPr>
        <w:tabs>
          <w:tab w:val="num" w:pos="0"/>
        </w:tabs>
        <w:spacing w:after="0" w:line="240" w:lineRule="auto"/>
        <w:ind w:firstLine="567"/>
        <w:jc w:val="both"/>
        <w:rPr>
          <w:rFonts w:ascii="Times New Roman" w:hAnsi="Times New Roman" w:cs="Times New Roman"/>
          <w:color w:val="000000"/>
          <w:sz w:val="24"/>
          <w:szCs w:val="24"/>
          <w:lang w:eastAsia="x-none"/>
        </w:rPr>
      </w:pPr>
      <w:r w:rsidRPr="00557868">
        <w:rPr>
          <w:rFonts w:ascii="Times New Roman" w:hAnsi="Times New Roman" w:cs="Times New Roman"/>
          <w:sz w:val="24"/>
          <w:szCs w:val="24"/>
          <w:lang w:eastAsia="en-US"/>
        </w:rPr>
        <w:t>5.2.5. з</w:t>
      </w:r>
      <w:r w:rsidRPr="00557868">
        <w:rPr>
          <w:rFonts w:ascii="Times New Roman" w:hAnsi="Times New Roman" w:cs="Times New Roman"/>
          <w:color w:val="000000"/>
          <w:sz w:val="24"/>
          <w:szCs w:val="24"/>
          <w:lang w:eastAsia="x-none"/>
        </w:rPr>
        <w:t>меншувати обсяг закупівлі Товару та ціну цього Договору. У такому разі Сторони вносять зміни до цього Договору.</w:t>
      </w:r>
    </w:p>
    <w:p w14:paraId="0E096210"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color w:val="000000"/>
          <w:sz w:val="24"/>
          <w:szCs w:val="24"/>
          <w:lang w:eastAsia="zh-CN"/>
        </w:rPr>
      </w:pPr>
      <w:r w:rsidRPr="00557868">
        <w:rPr>
          <w:rFonts w:ascii="Times New Roman" w:hAnsi="Times New Roman" w:cs="Times New Roman"/>
          <w:sz w:val="24"/>
          <w:szCs w:val="24"/>
        </w:rPr>
        <w:t xml:space="preserve">5.2.6. </w:t>
      </w:r>
      <w:r w:rsidRPr="00557868">
        <w:rPr>
          <w:rFonts w:ascii="Times New Roman" w:hAnsi="Times New Roman" w:cs="Times New Roman"/>
          <w:color w:val="000000"/>
          <w:sz w:val="24"/>
          <w:szCs w:val="24"/>
          <w:lang w:eastAsia="zh-CN"/>
        </w:rPr>
        <w:t>повернути видаткову накладну Продавцю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1903C918"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color w:val="000000"/>
          <w:sz w:val="24"/>
          <w:szCs w:val="24"/>
          <w:lang w:eastAsia="zh-CN"/>
        </w:rPr>
        <w:t>5.2.7. в</w:t>
      </w:r>
      <w:r w:rsidRPr="00557868">
        <w:rPr>
          <w:rFonts w:ascii="Times New Roman" w:hAnsi="Times New Roman" w:cs="Times New Roman"/>
          <w:snapToGrid w:val="0"/>
          <w:color w:val="000000"/>
          <w:sz w:val="24"/>
          <w:szCs w:val="24"/>
          <w:lang w:eastAsia="zh-CN"/>
        </w:rPr>
        <w:t>ідмовитись від прийняття Товару, якщо товар не відповідає вимогам, встановленим цим Договором та законодавством України з оформленням відповідного Акта.</w:t>
      </w:r>
    </w:p>
    <w:p w14:paraId="414669EC"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lang w:eastAsia="en-US"/>
        </w:rPr>
      </w:pPr>
      <w:r w:rsidRPr="00557868">
        <w:rPr>
          <w:rFonts w:ascii="Times New Roman" w:hAnsi="Times New Roman" w:cs="Times New Roman"/>
          <w:sz w:val="24"/>
          <w:szCs w:val="24"/>
          <w:lang w:eastAsia="en-US"/>
        </w:rPr>
        <w:t>5.2.8. розірвати цей Договір у випадку порушення або не виконання Продавцем своїх зобов’язань за  договором, повідомивши його про це за 15 календарних днів.</w:t>
      </w:r>
    </w:p>
    <w:p w14:paraId="455A5229" w14:textId="77777777" w:rsidR="00BA3616" w:rsidRPr="00557868" w:rsidRDefault="00BA3616" w:rsidP="00557868">
      <w:pPr>
        <w:numPr>
          <w:ilvl w:val="2"/>
          <w:numId w:val="11"/>
        </w:numPr>
        <w:tabs>
          <w:tab w:val="num" w:pos="0"/>
        </w:tabs>
        <w:suppressAutoHyphens/>
        <w:spacing w:after="0" w:line="240" w:lineRule="auto"/>
        <w:ind w:left="0" w:firstLine="567"/>
        <w:contextualSpacing/>
        <w:jc w:val="both"/>
        <w:rPr>
          <w:rFonts w:ascii="Times New Roman" w:hAnsi="Times New Roman" w:cs="Times New Roman"/>
          <w:sz w:val="24"/>
          <w:szCs w:val="24"/>
          <w:lang w:val="x-none"/>
        </w:rPr>
      </w:pPr>
      <w:r w:rsidRPr="00557868">
        <w:rPr>
          <w:rFonts w:ascii="Times New Roman" w:hAnsi="Times New Roman" w:cs="Times New Roman"/>
          <w:color w:val="00000A"/>
          <w:sz w:val="24"/>
          <w:szCs w:val="24"/>
        </w:rPr>
        <w:t>Вимагати від Продавця проведення кваліфікованого інструктажу або навчання працівників Покупця по користуванню Товаром.</w:t>
      </w:r>
    </w:p>
    <w:p w14:paraId="350EB70D"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5.3.</w:t>
      </w:r>
      <w:r w:rsidRPr="00557868">
        <w:rPr>
          <w:rFonts w:ascii="Times New Roman" w:hAnsi="Times New Roman" w:cs="Times New Roman"/>
          <w:b/>
          <w:sz w:val="24"/>
          <w:szCs w:val="24"/>
          <w:lang w:eastAsia="en-US"/>
        </w:rPr>
        <w:tab/>
        <w:t>На умовах, визначених цим Договором, Продавець зобов'язується:</w:t>
      </w:r>
    </w:p>
    <w:p w14:paraId="1091447E"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5.3.1.</w:t>
      </w:r>
      <w:r w:rsidRPr="00557868">
        <w:rPr>
          <w:rFonts w:ascii="Times New Roman" w:hAnsi="Times New Roman" w:cs="Times New Roman"/>
          <w:sz w:val="24"/>
          <w:szCs w:val="24"/>
          <w:lang w:eastAsia="en-US"/>
        </w:rPr>
        <w:tab/>
        <w:t>поставити Покупцю Товар в кількості та якості, погодженому Сторонами відповідно до умов цього Договору та Додатків до нього;</w:t>
      </w:r>
    </w:p>
    <w:p w14:paraId="2FFD564A"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5.3.2.</w:t>
      </w:r>
      <w:r w:rsidRPr="00557868">
        <w:rPr>
          <w:rFonts w:ascii="Times New Roman" w:hAnsi="Times New Roman" w:cs="Times New Roman"/>
          <w:sz w:val="24"/>
          <w:szCs w:val="24"/>
          <w:lang w:eastAsia="en-US"/>
        </w:rPr>
        <w:tab/>
        <w:t>оформлювати первині бухгалтерські документи відповідно до вимог законодавства України;</w:t>
      </w:r>
    </w:p>
    <w:p w14:paraId="24E4176C"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en-US"/>
        </w:rPr>
        <w:t>5.3.3.</w:t>
      </w:r>
      <w:r w:rsidRPr="00557868">
        <w:rPr>
          <w:rFonts w:ascii="Times New Roman" w:hAnsi="Times New Roman" w:cs="Times New Roman"/>
          <w:sz w:val="24"/>
          <w:szCs w:val="24"/>
          <w:lang w:eastAsia="en-US"/>
        </w:rPr>
        <w:tab/>
      </w:r>
      <w:r w:rsidRPr="00557868">
        <w:rPr>
          <w:rFonts w:ascii="Times New Roman" w:hAnsi="Times New Roman" w:cs="Times New Roman"/>
          <w:sz w:val="24"/>
          <w:szCs w:val="24"/>
          <w:lang w:eastAsia="zh-CN"/>
        </w:rPr>
        <w:t xml:space="preserve">замінити неякісний Товар </w:t>
      </w:r>
      <w:r w:rsidRPr="00557868">
        <w:rPr>
          <w:rFonts w:ascii="Times New Roman" w:hAnsi="Times New Roman" w:cs="Times New Roman"/>
          <w:sz w:val="24"/>
          <w:szCs w:val="24"/>
          <w:lang w:eastAsia="en-US"/>
        </w:rPr>
        <w:t>після складання Акта виявленої нестачі/недоліків Товару</w:t>
      </w:r>
      <w:r w:rsidRPr="00557868">
        <w:rPr>
          <w:rFonts w:ascii="Times New Roman" w:hAnsi="Times New Roman" w:cs="Times New Roman"/>
          <w:sz w:val="24"/>
          <w:szCs w:val="24"/>
          <w:lang w:eastAsia="zh-CN"/>
        </w:rPr>
        <w:t>, без будь - якої додаткової оплати з боку Покупця, протягом строку, погодженого Сторонами</w:t>
      </w:r>
      <w:r w:rsidRPr="00557868">
        <w:rPr>
          <w:rFonts w:ascii="Times New Roman" w:hAnsi="Times New Roman" w:cs="Times New Roman"/>
          <w:sz w:val="24"/>
          <w:szCs w:val="24"/>
          <w:lang w:eastAsia="en-US"/>
        </w:rPr>
        <w:t>, але не пізніше ніж 10 (десять) календарних днів.</w:t>
      </w:r>
      <w:r w:rsidRPr="00557868">
        <w:rPr>
          <w:rFonts w:ascii="Times New Roman" w:hAnsi="Times New Roman" w:cs="Times New Roman"/>
          <w:sz w:val="24"/>
          <w:szCs w:val="24"/>
          <w:lang w:eastAsia="zh-CN"/>
        </w:rPr>
        <w:t xml:space="preserve"> </w:t>
      </w:r>
    </w:p>
    <w:p w14:paraId="5D634919" w14:textId="77777777" w:rsidR="00BA3616" w:rsidRPr="00557868" w:rsidRDefault="00BA3616" w:rsidP="00557868">
      <w:pPr>
        <w:tabs>
          <w:tab w:val="num" w:pos="0"/>
        </w:tabs>
        <w:suppressAutoHyphens/>
        <w:spacing w:after="0" w:line="240" w:lineRule="auto"/>
        <w:ind w:firstLine="567"/>
        <w:contextualSpacing/>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 xml:space="preserve">5.3.4. поставити Товар, зазначений в Специфікації, в тому числі передати оформлені в установленому законом порядку супровідні документи. </w:t>
      </w:r>
    </w:p>
    <w:p w14:paraId="44F82D22" w14:textId="77777777" w:rsidR="00BA3616" w:rsidRPr="00557868" w:rsidRDefault="00BA3616" w:rsidP="00557868">
      <w:pPr>
        <w:numPr>
          <w:ilvl w:val="2"/>
          <w:numId w:val="10"/>
        </w:numPr>
        <w:tabs>
          <w:tab w:val="num" w:pos="0"/>
        </w:tabs>
        <w:suppressAutoHyphens/>
        <w:spacing w:after="0" w:line="240" w:lineRule="auto"/>
        <w:ind w:left="0" w:firstLine="567"/>
        <w:contextualSpacing/>
        <w:jc w:val="both"/>
        <w:rPr>
          <w:rFonts w:ascii="Times New Roman" w:hAnsi="Times New Roman" w:cs="Times New Roman"/>
          <w:sz w:val="24"/>
          <w:szCs w:val="24"/>
          <w:lang w:val="x-none"/>
        </w:rPr>
      </w:pPr>
      <w:r w:rsidRPr="00557868">
        <w:rPr>
          <w:rFonts w:ascii="Times New Roman" w:hAnsi="Times New Roman" w:cs="Times New Roman"/>
          <w:color w:val="00000A"/>
          <w:sz w:val="24"/>
          <w:szCs w:val="24"/>
        </w:rPr>
        <w:t>провести кваліфікований інструктаж або навчання працівників Покупця по користуванню Товаром.</w:t>
      </w:r>
    </w:p>
    <w:p w14:paraId="7FE83E26"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b/>
          <w:sz w:val="24"/>
          <w:szCs w:val="24"/>
          <w:lang w:eastAsia="en-US"/>
        </w:rPr>
      </w:pPr>
      <w:r w:rsidRPr="00557868">
        <w:rPr>
          <w:rFonts w:ascii="Times New Roman" w:hAnsi="Times New Roman" w:cs="Times New Roman"/>
          <w:b/>
          <w:sz w:val="24"/>
          <w:szCs w:val="24"/>
          <w:lang w:eastAsia="en-US"/>
        </w:rPr>
        <w:t>5.4.</w:t>
      </w:r>
      <w:r w:rsidRPr="00557868">
        <w:rPr>
          <w:rFonts w:ascii="Times New Roman" w:hAnsi="Times New Roman" w:cs="Times New Roman"/>
          <w:b/>
          <w:sz w:val="24"/>
          <w:szCs w:val="24"/>
          <w:lang w:eastAsia="en-US"/>
        </w:rPr>
        <w:tab/>
        <w:t>Продавець має право:</w:t>
      </w:r>
    </w:p>
    <w:p w14:paraId="0BA53EFB" w14:textId="77777777" w:rsidR="00BA3616" w:rsidRPr="00557868" w:rsidRDefault="00BA3616" w:rsidP="00557868">
      <w:pPr>
        <w:tabs>
          <w:tab w:val="num" w:pos="0"/>
        </w:tabs>
        <w:spacing w:after="0" w:line="240" w:lineRule="auto"/>
        <w:ind w:firstLine="567"/>
        <w:jc w:val="both"/>
        <w:rPr>
          <w:rFonts w:ascii="Times New Roman" w:hAnsi="Times New Roman" w:cs="Times New Roman"/>
          <w:color w:val="000000"/>
          <w:sz w:val="24"/>
          <w:szCs w:val="24"/>
          <w:lang w:eastAsia="x-none"/>
        </w:rPr>
      </w:pPr>
      <w:r w:rsidRPr="00557868">
        <w:rPr>
          <w:rFonts w:ascii="Times New Roman" w:hAnsi="Times New Roman" w:cs="Times New Roman"/>
          <w:sz w:val="24"/>
          <w:szCs w:val="24"/>
          <w:lang w:eastAsia="en-US"/>
        </w:rPr>
        <w:t>5.4.1. с</w:t>
      </w:r>
      <w:r w:rsidRPr="00557868">
        <w:rPr>
          <w:rFonts w:ascii="Times New Roman" w:hAnsi="Times New Roman" w:cs="Times New Roman"/>
          <w:color w:val="000000"/>
          <w:sz w:val="24"/>
          <w:szCs w:val="24"/>
          <w:lang w:eastAsia="x-none"/>
        </w:rPr>
        <w:t>воєчасно та в повному обсязі отримувати плату за поставлений Товар;</w:t>
      </w:r>
    </w:p>
    <w:p w14:paraId="5D6DCA5F" w14:textId="77777777" w:rsidR="00BA3616" w:rsidRPr="00557868" w:rsidRDefault="00BA3616" w:rsidP="00557868">
      <w:pPr>
        <w:tabs>
          <w:tab w:val="num" w:pos="0"/>
        </w:tabs>
        <w:suppressAutoHyphens/>
        <w:spacing w:after="0" w:line="240" w:lineRule="auto"/>
        <w:ind w:firstLine="567"/>
        <w:rPr>
          <w:rFonts w:ascii="Times New Roman" w:hAnsi="Times New Roman" w:cs="Times New Roman"/>
          <w:sz w:val="24"/>
          <w:szCs w:val="24"/>
        </w:rPr>
      </w:pPr>
      <w:r w:rsidRPr="00557868">
        <w:rPr>
          <w:rFonts w:ascii="Times New Roman" w:hAnsi="Times New Roman" w:cs="Times New Roman"/>
          <w:sz w:val="24"/>
          <w:szCs w:val="24"/>
        </w:rPr>
        <w:t xml:space="preserve">5.4.2. подавати заперечення/зауваження до </w:t>
      </w:r>
      <w:r w:rsidRPr="00557868">
        <w:rPr>
          <w:rFonts w:ascii="Times New Roman" w:hAnsi="Times New Roman" w:cs="Times New Roman"/>
          <w:sz w:val="24"/>
          <w:szCs w:val="24"/>
          <w:lang w:eastAsia="en-US"/>
        </w:rPr>
        <w:t>Акта виявленої нестачі/недоліків Товару, що складено Покупцем;</w:t>
      </w:r>
    </w:p>
    <w:p w14:paraId="57F97846"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5.4.3. розірвати Договір у випадку порушення або не виконання Покупцем своїх зобов’язань за цим Договором, повідомивши його про це за 60 календарних днів. </w:t>
      </w:r>
    </w:p>
    <w:p w14:paraId="18880680" w14:textId="77777777" w:rsidR="00BA3616" w:rsidRPr="00557868" w:rsidRDefault="00BA3616" w:rsidP="00557868">
      <w:pPr>
        <w:shd w:val="clear" w:color="auto" w:fill="FFFFFF"/>
        <w:tabs>
          <w:tab w:val="num" w:pos="0"/>
          <w:tab w:val="left" w:pos="792"/>
        </w:tabs>
        <w:suppressAutoHyphens/>
        <w:spacing w:after="0" w:line="240" w:lineRule="auto"/>
        <w:ind w:firstLine="567"/>
        <w:jc w:val="both"/>
        <w:rPr>
          <w:rFonts w:ascii="Times New Roman" w:hAnsi="Times New Roman" w:cs="Times New Roman"/>
          <w:sz w:val="24"/>
          <w:szCs w:val="24"/>
          <w:lang w:eastAsia="zh-CN"/>
        </w:rPr>
      </w:pPr>
    </w:p>
    <w:p w14:paraId="356E13A6" w14:textId="77777777" w:rsidR="00BA3616" w:rsidRPr="00557868" w:rsidRDefault="00BA3616" w:rsidP="00557868">
      <w:pPr>
        <w:numPr>
          <w:ilvl w:val="0"/>
          <w:numId w:val="10"/>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ВІДПОВІДАЛЬНІСТЬ СТОРІН</w:t>
      </w:r>
    </w:p>
    <w:p w14:paraId="5AF49527"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 xml:space="preserve"> 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740AEECD"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6.2. За порушення строків поставки товару Продавець сплачує Покупцю пеню у розмірі 0,1 відсотка вартості товару, з поставки якого допущено прострочення, за кожний календарний день такого прострочення, а за прострочення понад 30 (тридцять) календарних днів додатково стягується штраф у розмірі 7 (семи) відсотків вказаної вартості.</w:t>
      </w:r>
    </w:p>
    <w:p w14:paraId="6278356B"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6.3. У разі порушення строків усунення нестачі/недоліків Товару Продавець сплачує Покупцю пеню у розмірі 0,1 відсотка вартості Товару, в якому виявлено нестаачі/недоліки, за кожний день прострочення усунення нестачі/недоліків Товару.</w:t>
      </w:r>
    </w:p>
    <w:p w14:paraId="38A628F5"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 xml:space="preserve">6.4. За порушення умов Договору щодо якості Товару Продавець сплачує Покупцю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визначеного умовами Договору. </w:t>
      </w:r>
    </w:p>
    <w:p w14:paraId="597E05BC"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6.5. За відмову від поставки з Продавця додатково стягується штраф у розмірі 5% вартості непоставленого Товару.</w:t>
      </w:r>
    </w:p>
    <w:p w14:paraId="52AEE91E"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6.6. У випадку відсутності та/або припинення бюджетного фінансування програми чи у випадку відсутності (відпала) потреби, Покупець не несе жодної майнової відповідальності перед Продавцем.</w:t>
      </w:r>
    </w:p>
    <w:p w14:paraId="1B320C5A"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6.7. У разі розірвання Договору за ініціативою Продавця, крім настання обставин, визначених розділом 7 Договору, з Продавця стягується штраф у розмірі 20% вартості Товару за Договором.</w:t>
      </w:r>
    </w:p>
    <w:p w14:paraId="6A10941C"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6.8.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190EF7F3"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6.9. Сплата штрафних санкцій не звільняє Продавця від виконання взятих на себе зобов’язань.</w:t>
      </w:r>
    </w:p>
    <w:p w14:paraId="6E4AEFD4" w14:textId="77777777" w:rsidR="00BA3616" w:rsidRPr="00557868" w:rsidRDefault="00BA3616" w:rsidP="00557868">
      <w:pPr>
        <w:tabs>
          <w:tab w:val="num" w:pos="0"/>
        </w:tabs>
        <w:suppressAutoHyphens/>
        <w:spacing w:after="0" w:line="240" w:lineRule="auto"/>
        <w:ind w:firstLine="567"/>
        <w:jc w:val="both"/>
        <w:rPr>
          <w:rFonts w:ascii="Times New Roman" w:hAnsi="Times New Roman" w:cs="Times New Roman"/>
          <w:sz w:val="24"/>
          <w:szCs w:val="24"/>
        </w:rPr>
      </w:pPr>
      <w:r w:rsidRPr="00557868">
        <w:rPr>
          <w:rFonts w:ascii="Times New Roman" w:hAnsi="Times New Roman" w:cs="Times New Roman"/>
          <w:sz w:val="24"/>
          <w:szCs w:val="24"/>
        </w:rPr>
        <w:t>6.10.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4BDF8DF4" w14:textId="77777777" w:rsidR="00BA3616" w:rsidRPr="00557868" w:rsidRDefault="00BA3616" w:rsidP="00557868">
      <w:pPr>
        <w:shd w:val="clear" w:color="auto" w:fill="FFFFFF"/>
        <w:tabs>
          <w:tab w:val="num" w:pos="0"/>
          <w:tab w:val="left" w:pos="792"/>
        </w:tabs>
        <w:suppressAutoHyphens/>
        <w:spacing w:after="0" w:line="240" w:lineRule="auto"/>
        <w:ind w:firstLine="567"/>
        <w:jc w:val="both"/>
        <w:rPr>
          <w:rFonts w:ascii="Times New Roman" w:hAnsi="Times New Roman" w:cs="Times New Roman"/>
          <w:b/>
          <w:sz w:val="24"/>
          <w:szCs w:val="24"/>
          <w:lang w:eastAsia="zh-CN"/>
        </w:rPr>
      </w:pPr>
    </w:p>
    <w:p w14:paraId="5A559FE2" w14:textId="77777777" w:rsidR="00BA3616" w:rsidRPr="00557868" w:rsidRDefault="00BA3616" w:rsidP="00557868">
      <w:pPr>
        <w:numPr>
          <w:ilvl w:val="0"/>
          <w:numId w:val="10"/>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ФОРС-МАЖОР</w:t>
      </w:r>
    </w:p>
    <w:p w14:paraId="21E37D91" w14:textId="77777777" w:rsidR="00BA3616" w:rsidRPr="00557868" w:rsidRDefault="00BA3616" w:rsidP="00557868">
      <w:pPr>
        <w:tabs>
          <w:tab w:val="num" w:pos="0"/>
          <w:tab w:val="left" w:pos="527"/>
          <w:tab w:val="left" w:pos="720"/>
        </w:tabs>
        <w:suppressAutoHyphens/>
        <w:overflowPunct w:val="0"/>
        <w:autoSpaceDE w:val="0"/>
        <w:autoSpaceDN w:val="0"/>
        <w:adjustRightInd w:val="0"/>
        <w:spacing w:after="0" w:line="240" w:lineRule="auto"/>
        <w:ind w:firstLine="567"/>
        <w:contextualSpacing/>
        <w:jc w:val="both"/>
        <w:textAlignment w:val="baseline"/>
        <w:rPr>
          <w:rFonts w:ascii="Times New Roman" w:hAnsi="Times New Roman" w:cs="Times New Roman"/>
          <w:sz w:val="24"/>
          <w:szCs w:val="24"/>
          <w:lang w:eastAsia="uk-UA"/>
        </w:rPr>
      </w:pPr>
      <w:r w:rsidRPr="00557868">
        <w:rPr>
          <w:rFonts w:ascii="Times New Roman" w:hAnsi="Times New Roman" w:cs="Times New Roman"/>
          <w:sz w:val="24"/>
          <w:szCs w:val="24"/>
          <w:lang w:eastAsia="uk-UA"/>
        </w:rPr>
        <w:t>7.1.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14:paraId="2F54DCB3"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7.2. Сторона, яка знаходиться під впливом форс-мажорних обставин, повинна повідомити про це іншу сторону протягом 3 днів з моменту, як їй стало відомом про такі обставини. Після закінчення дії форс-мажорних обставин, сторона, яка знаходилася під їх впливом, повинна повідомити про це іншу сторону протягом 3 днів з моменту припинення даних обставин. </w:t>
      </w:r>
    </w:p>
    <w:p w14:paraId="65A37B45" w14:textId="77777777" w:rsidR="00BA3616" w:rsidRPr="00557868" w:rsidRDefault="00BA3616" w:rsidP="00557868">
      <w:pPr>
        <w:tabs>
          <w:tab w:val="num" w:pos="0"/>
        </w:tabs>
        <w:suppressAutoHyphens/>
        <w:spacing w:after="0" w:line="240" w:lineRule="auto"/>
        <w:ind w:firstLine="567"/>
        <w:contextualSpacing/>
        <w:jc w:val="both"/>
        <w:textAlignment w:val="baseline"/>
        <w:rPr>
          <w:rFonts w:ascii="Times New Roman" w:hAnsi="Times New Roman" w:cs="Times New Roman"/>
          <w:sz w:val="24"/>
          <w:szCs w:val="24"/>
          <w:lang w:eastAsia="en-US"/>
        </w:rPr>
      </w:pPr>
      <w:r w:rsidRPr="00557868">
        <w:rPr>
          <w:rFonts w:ascii="Times New Roman" w:hAnsi="Times New Roman" w:cs="Times New Roman"/>
          <w:sz w:val="24"/>
          <w:szCs w:val="24"/>
          <w:lang w:eastAsia="en-US"/>
        </w:rPr>
        <w:t xml:space="preserve">7.3.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14:paraId="4BBCE167" w14:textId="77777777" w:rsidR="00BA3616" w:rsidRPr="00557868" w:rsidRDefault="00BA3616" w:rsidP="00557868">
      <w:pPr>
        <w:tabs>
          <w:tab w:val="num" w:pos="0"/>
        </w:tabs>
        <w:spacing w:after="0" w:line="240" w:lineRule="auto"/>
        <w:ind w:firstLine="567"/>
        <w:jc w:val="both"/>
        <w:rPr>
          <w:rFonts w:ascii="Times New Roman" w:hAnsi="Times New Roman" w:cs="Times New Roman"/>
          <w:sz w:val="24"/>
          <w:szCs w:val="24"/>
          <w:lang w:eastAsia="x-none"/>
        </w:rPr>
      </w:pPr>
      <w:r w:rsidRPr="00557868">
        <w:rPr>
          <w:rFonts w:ascii="Times New Roman" w:hAnsi="Times New Roman" w:cs="Times New Roman"/>
          <w:sz w:val="24"/>
          <w:szCs w:val="24"/>
          <w:lang w:eastAsia="x-none"/>
        </w:rPr>
        <w:t>7.4. 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2820165E" w14:textId="77777777" w:rsidR="00BA3616" w:rsidRPr="00557868" w:rsidRDefault="00BA3616" w:rsidP="00557868">
      <w:pPr>
        <w:tabs>
          <w:tab w:val="num" w:pos="0"/>
        </w:tabs>
        <w:spacing w:after="0" w:line="240" w:lineRule="auto"/>
        <w:ind w:firstLine="567"/>
        <w:jc w:val="both"/>
        <w:rPr>
          <w:rFonts w:ascii="Times New Roman" w:hAnsi="Times New Roman" w:cs="Times New Roman"/>
          <w:sz w:val="24"/>
          <w:szCs w:val="24"/>
          <w:lang w:eastAsia="x-none"/>
        </w:rPr>
      </w:pPr>
      <w:r w:rsidRPr="00557868">
        <w:rPr>
          <w:rFonts w:ascii="Times New Roman" w:hAnsi="Times New Roman" w:cs="Times New Roman"/>
          <w:sz w:val="24"/>
          <w:szCs w:val="24"/>
          <w:lang w:eastAsia="x-none"/>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206E7D7" w14:textId="77777777" w:rsidR="00BA3616" w:rsidRPr="00557868" w:rsidRDefault="00BA3616" w:rsidP="00557868">
      <w:pPr>
        <w:tabs>
          <w:tab w:val="num" w:pos="0"/>
        </w:tabs>
        <w:spacing w:after="0" w:line="240" w:lineRule="auto"/>
        <w:ind w:firstLine="567"/>
        <w:jc w:val="both"/>
        <w:rPr>
          <w:rFonts w:ascii="Times New Roman" w:hAnsi="Times New Roman" w:cs="Times New Roman"/>
          <w:sz w:val="24"/>
          <w:szCs w:val="24"/>
          <w:lang w:eastAsia="x-none"/>
        </w:rPr>
      </w:pPr>
    </w:p>
    <w:p w14:paraId="0DF91F31" w14:textId="77777777" w:rsidR="00BA3616" w:rsidRPr="00557868" w:rsidRDefault="00BA3616" w:rsidP="00557868">
      <w:pPr>
        <w:numPr>
          <w:ilvl w:val="0"/>
          <w:numId w:val="10"/>
        </w:numPr>
        <w:shd w:val="clear" w:color="auto" w:fill="FFFFFF"/>
        <w:tabs>
          <w:tab w:val="num" w:pos="0"/>
          <w:tab w:val="left" w:pos="792"/>
        </w:tabs>
        <w:suppressAutoHyphens/>
        <w:spacing w:after="0" w:line="240" w:lineRule="auto"/>
        <w:ind w:left="0" w:firstLine="567"/>
        <w:contextualSpacing/>
        <w:jc w:val="center"/>
        <w:rPr>
          <w:rFonts w:ascii="Times New Roman" w:hAnsi="Times New Roman" w:cs="Times New Roman"/>
          <w:b/>
          <w:sz w:val="24"/>
          <w:szCs w:val="24"/>
          <w:lang w:eastAsia="zh-CN"/>
        </w:rPr>
      </w:pPr>
      <w:r w:rsidRPr="00557868">
        <w:rPr>
          <w:rFonts w:ascii="Times New Roman" w:hAnsi="Times New Roman" w:cs="Times New Roman"/>
          <w:b/>
          <w:sz w:val="24"/>
          <w:szCs w:val="24"/>
          <w:lang w:eastAsia="zh-CN"/>
        </w:rPr>
        <w:t>СТРОК ДІЇ ДОГОВОРУ ТА ПОРЯДОК ВНЕСЕННЯ ЗМІН</w:t>
      </w:r>
    </w:p>
    <w:p w14:paraId="292E467C" w14:textId="77777777" w:rsidR="00BA3616" w:rsidRPr="00557868" w:rsidRDefault="00BA3616" w:rsidP="00557868">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8.1. 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14:paraId="6F52D8EA" w14:textId="77777777" w:rsidR="00BA3616" w:rsidRPr="00557868" w:rsidRDefault="00BA3616" w:rsidP="00557868">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8.2. Дія Договору може бути припинена достроково в таких випадках:</w:t>
      </w:r>
    </w:p>
    <w:p w14:paraId="585868FD" w14:textId="77777777" w:rsidR="00BA3616" w:rsidRPr="00557868" w:rsidRDefault="00BA3616" w:rsidP="00557868">
      <w:pPr>
        <w:numPr>
          <w:ilvl w:val="0"/>
          <w:numId w:val="8"/>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за взаємною згодою сторін;</w:t>
      </w:r>
    </w:p>
    <w:p w14:paraId="52C0A5F9" w14:textId="77777777" w:rsidR="00BA3616" w:rsidRPr="00557868" w:rsidRDefault="00BA3616" w:rsidP="00557868">
      <w:pPr>
        <w:numPr>
          <w:ilvl w:val="0"/>
          <w:numId w:val="8"/>
        </w:numPr>
        <w:shd w:val="clear" w:color="auto" w:fill="FFFFFF"/>
        <w:suppressAutoHyphens/>
        <w:spacing w:after="0" w:line="240" w:lineRule="auto"/>
        <w:ind w:firstLine="567"/>
        <w:jc w:val="both"/>
        <w:rPr>
          <w:rFonts w:ascii="Times New Roman" w:hAnsi="Times New Roman" w:cs="Times New Roman"/>
          <w:sz w:val="24"/>
          <w:szCs w:val="24"/>
          <w:highlight w:val="yellow"/>
          <w:lang w:eastAsia="zh-CN"/>
        </w:rPr>
      </w:pPr>
      <w:r w:rsidRPr="00557868">
        <w:rPr>
          <w:rFonts w:ascii="Times New Roman" w:hAnsi="Times New Roman" w:cs="Times New Roman"/>
          <w:sz w:val="24"/>
          <w:szCs w:val="24"/>
          <w:lang w:eastAsia="zh-CN"/>
        </w:rPr>
        <w:t>за односторонньою відмовою Покупця відповідно до цього Договору;</w:t>
      </w:r>
    </w:p>
    <w:p w14:paraId="43AC2928" w14:textId="77777777" w:rsidR="00BA3616" w:rsidRPr="00557868" w:rsidRDefault="00BA3616" w:rsidP="00557868">
      <w:pPr>
        <w:numPr>
          <w:ilvl w:val="0"/>
          <w:numId w:val="8"/>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у випадку ліквідації або банкрутства однієї або обох Сторін;</w:t>
      </w:r>
    </w:p>
    <w:p w14:paraId="3EB3CC5B" w14:textId="77777777" w:rsidR="00BA3616" w:rsidRPr="00557868" w:rsidRDefault="00BA3616" w:rsidP="00557868">
      <w:pPr>
        <w:numPr>
          <w:ilvl w:val="0"/>
          <w:numId w:val="8"/>
        </w:numPr>
        <w:shd w:val="clear" w:color="auto" w:fill="FFFFFF"/>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в інших випадках, передбачених законодавством та/або цим Договором.</w:t>
      </w:r>
    </w:p>
    <w:p w14:paraId="12B39D52" w14:textId="380C8043" w:rsidR="00BA3616" w:rsidRPr="00557868" w:rsidRDefault="00BA3616" w:rsidP="00557868">
      <w:pPr>
        <w:widowControl w:val="0"/>
        <w:shd w:val="clear" w:color="auto" w:fill="FFFFFF"/>
        <w:tabs>
          <w:tab w:val="num" w:pos="0"/>
          <w:tab w:val="left" w:pos="295"/>
        </w:tabs>
        <w:suppressAutoHyphens/>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557868">
        <w:rPr>
          <w:rFonts w:ascii="Times New Roman" w:hAnsi="Times New Roman" w:cs="Times New Roman"/>
          <w:sz w:val="24"/>
          <w:szCs w:val="24"/>
          <w:lang w:eastAsia="zh-CN"/>
        </w:rPr>
        <w:t xml:space="preserve">8.3. </w:t>
      </w:r>
      <w:r w:rsidRPr="00557868">
        <w:rPr>
          <w:rFonts w:ascii="Times New Roman" w:hAnsi="Times New Roman" w:cs="Times New Roman"/>
          <w:color w:val="000000"/>
          <w:sz w:val="24"/>
          <w:szCs w:val="24"/>
          <w:lang w:eastAsia="ar-S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635FFD81" w14:textId="26A64F1E" w:rsidR="00281DB3" w:rsidRDefault="00281DB3" w:rsidP="00557868">
      <w:pPr>
        <w:spacing w:after="0" w:line="240" w:lineRule="auto"/>
        <w:ind w:firstLine="567"/>
        <w:contextualSpacing/>
        <w:jc w:val="both"/>
        <w:rPr>
          <w:rFonts w:ascii="Times New Roman" w:hAnsi="Times New Roman" w:cs="Times New Roman"/>
          <w:color w:val="000000"/>
          <w:sz w:val="24"/>
          <w:szCs w:val="24"/>
          <w:lang w:eastAsia="ar-SA"/>
        </w:rPr>
      </w:pPr>
      <w:r w:rsidRPr="0053159D">
        <w:rPr>
          <w:rFonts w:ascii="Times New Roman" w:hAnsi="Times New Roman" w:cs="Times New Roman"/>
          <w:color w:val="000000"/>
          <w:sz w:val="24"/>
          <w:szCs w:val="24"/>
          <w:lang w:eastAsia="ar-SA"/>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159D" w:rsidRPr="0053159D">
        <w:rPr>
          <w:rFonts w:ascii="Times New Roman" w:hAnsi="Times New Roman" w:cs="Times New Roman"/>
          <w:color w:val="000000"/>
          <w:sz w:val="24"/>
          <w:szCs w:val="24"/>
          <w:lang w:eastAsia="ar-SA"/>
        </w:rPr>
        <w:t>:</w:t>
      </w:r>
    </w:p>
    <w:p w14:paraId="1F9C8078"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51F93FB4"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620DBA80"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43B89FBC"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14:paraId="1CD4C3F8"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296EBE50"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14:paraId="1887C5E7" w14:textId="77777777" w:rsidR="0053159D" w:rsidRPr="00DF109B" w:rsidRDefault="0053159D" w:rsidP="0053159D">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14:paraId="1BFE081F" w14:textId="77777777" w:rsidR="00586413" w:rsidRPr="00557868" w:rsidRDefault="00586413" w:rsidP="00557868">
      <w:pPr>
        <w:spacing w:after="0" w:line="240" w:lineRule="auto"/>
        <w:ind w:firstLine="567"/>
        <w:contextualSpacing/>
        <w:jc w:val="both"/>
        <w:rPr>
          <w:rFonts w:ascii="Times New Roman" w:hAnsi="Times New Roman" w:cs="Times New Roman"/>
          <w:color w:val="000000"/>
          <w:sz w:val="24"/>
          <w:szCs w:val="24"/>
          <w:lang w:eastAsia="ar-SA"/>
        </w:rPr>
      </w:pPr>
    </w:p>
    <w:p w14:paraId="188DCF03" w14:textId="77777777" w:rsidR="00BA3616" w:rsidRPr="005D4129" w:rsidRDefault="00BA3616" w:rsidP="005D4129">
      <w:pPr>
        <w:shd w:val="clear" w:color="auto" w:fill="FFFFFF"/>
        <w:tabs>
          <w:tab w:val="num" w:pos="0"/>
          <w:tab w:val="left" w:pos="792"/>
        </w:tabs>
        <w:suppressAutoHyphens/>
        <w:spacing w:after="0" w:line="240" w:lineRule="auto"/>
        <w:ind w:firstLine="567"/>
        <w:jc w:val="center"/>
        <w:rPr>
          <w:rFonts w:ascii="Times New Roman" w:hAnsi="Times New Roman" w:cs="Times New Roman"/>
          <w:sz w:val="24"/>
          <w:szCs w:val="24"/>
          <w:lang w:eastAsia="zh-CN"/>
        </w:rPr>
      </w:pPr>
      <w:r w:rsidRPr="005D4129">
        <w:rPr>
          <w:rFonts w:ascii="Times New Roman" w:hAnsi="Times New Roman" w:cs="Times New Roman"/>
          <w:b/>
          <w:sz w:val="24"/>
          <w:szCs w:val="24"/>
          <w:lang w:eastAsia="zh-CN"/>
        </w:rPr>
        <w:t>9. ПОРЯДОК ВИРІШЕННЯ СПОРІВ</w:t>
      </w:r>
    </w:p>
    <w:p w14:paraId="134B640F" w14:textId="77777777" w:rsidR="00BA3616" w:rsidRPr="005D4129" w:rsidRDefault="00BA3616" w:rsidP="005D4129">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9.1. Спори, що виникають при виконанні цього Договору або пов'язані із ним, вирішуються Сторонами шляхом переговорів.</w:t>
      </w:r>
    </w:p>
    <w:p w14:paraId="4E4A4F3E" w14:textId="77777777" w:rsidR="00BA3616" w:rsidRPr="005D4129" w:rsidRDefault="00BA3616" w:rsidP="005D4129">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14:paraId="13CED56B" w14:textId="77777777" w:rsidR="00BA3616" w:rsidRPr="005D4129" w:rsidRDefault="00BA3616" w:rsidP="005D4129">
      <w:pPr>
        <w:shd w:val="clear" w:color="auto" w:fill="FFFFFF"/>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9.3. Усі претензії за цим Договором повинні бути розглянуті протягом 30 робочих днів з моменту отримання претензії.</w:t>
      </w:r>
    </w:p>
    <w:p w14:paraId="64778CBC" w14:textId="77777777" w:rsidR="00BA3616" w:rsidRPr="005D4129" w:rsidRDefault="00BA3616" w:rsidP="005D4129">
      <w:pPr>
        <w:shd w:val="clear" w:color="auto" w:fill="FFFFFF"/>
        <w:tabs>
          <w:tab w:val="num" w:pos="0"/>
          <w:tab w:val="left" w:pos="792"/>
        </w:tabs>
        <w:suppressAutoHyphens/>
        <w:spacing w:after="0" w:line="240" w:lineRule="auto"/>
        <w:ind w:firstLine="567"/>
        <w:jc w:val="center"/>
        <w:rPr>
          <w:rFonts w:ascii="Times New Roman" w:hAnsi="Times New Roman" w:cs="Times New Roman"/>
          <w:sz w:val="24"/>
          <w:szCs w:val="24"/>
          <w:lang w:eastAsia="zh-CN"/>
        </w:rPr>
      </w:pPr>
      <w:r w:rsidRPr="005D4129">
        <w:rPr>
          <w:rFonts w:ascii="Times New Roman" w:hAnsi="Times New Roman" w:cs="Times New Roman"/>
          <w:b/>
          <w:sz w:val="24"/>
          <w:szCs w:val="24"/>
          <w:lang w:eastAsia="zh-CN"/>
        </w:rPr>
        <w:t>10. ЗАКЛЮЧНІ ПОЛОЖЕННЯ</w:t>
      </w:r>
    </w:p>
    <w:p w14:paraId="595EF325"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10.1. Зміни та доповнення до цього Договору мають силу, якщо вони викладені у письмовій формі та підписані сторонами.</w:t>
      </w:r>
    </w:p>
    <w:p w14:paraId="2AA2B87F"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14:paraId="3F8CA2C0"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10.3. Даний Договір укладений українською мовою у двох примірниках, які мають однакову юридичну силу, - по одному примірнику для кожної із Сторін.</w:t>
      </w:r>
    </w:p>
    <w:p w14:paraId="114C6596"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10.4.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3AE1EA0F"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 xml:space="preserve">10.5. Усі правовідносини, що виникають з цього Договору або пов'язані з ним, регулюються згідно з законодавством України. </w:t>
      </w:r>
    </w:p>
    <w:p w14:paraId="07DD0EA1"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10.6.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4686ED69"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10.7.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414EB474"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zh-CN"/>
        </w:rPr>
      </w:pPr>
    </w:p>
    <w:p w14:paraId="036DA1C8" w14:textId="77777777" w:rsidR="00BA3616" w:rsidRPr="005D4129" w:rsidRDefault="00BA3616" w:rsidP="005D4129">
      <w:pPr>
        <w:tabs>
          <w:tab w:val="num" w:pos="0"/>
        </w:tabs>
        <w:suppressAutoHyphens/>
        <w:spacing w:after="0" w:line="240" w:lineRule="auto"/>
        <w:ind w:firstLine="567"/>
        <w:jc w:val="center"/>
        <w:rPr>
          <w:rFonts w:ascii="Times New Roman" w:hAnsi="Times New Roman" w:cs="Times New Roman"/>
          <w:b/>
          <w:sz w:val="24"/>
          <w:szCs w:val="24"/>
          <w:lang w:eastAsia="en-US"/>
        </w:rPr>
      </w:pPr>
      <w:r w:rsidRPr="005D4129">
        <w:rPr>
          <w:rFonts w:ascii="Times New Roman" w:hAnsi="Times New Roman" w:cs="Times New Roman"/>
          <w:b/>
          <w:sz w:val="24"/>
          <w:szCs w:val="24"/>
          <w:lang w:eastAsia="en-US"/>
        </w:rPr>
        <w:t xml:space="preserve">11. АНТИКОРУПЦІЙНЕ ЗАСТЕРЕЖЕННЯ </w:t>
      </w:r>
    </w:p>
    <w:p w14:paraId="1FE42EC1"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 Сторони зобов’язуються забезпечити повну відповідальність свого персоналу вимогам антикорупційного законодавства.</w:t>
      </w:r>
    </w:p>
    <w:p w14:paraId="0FE26554"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7B55F85E"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C261879"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C85AA34"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11.5. Під діями працівника, здійснюваними на користь стимулюючої його Сторони, розуміються:</w:t>
      </w:r>
    </w:p>
    <w:p w14:paraId="3EDF7B56"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надання невиправданих переваг у порівнянні з іншими контрагентами;</w:t>
      </w:r>
    </w:p>
    <w:p w14:paraId="1E8B620B"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надання будь – яких гарантій;</w:t>
      </w:r>
    </w:p>
    <w:p w14:paraId="643D04A1"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прискорення існуючих процедур;</w:t>
      </w:r>
    </w:p>
    <w:p w14:paraId="13E77D04"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2B3C4D7"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5934366"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D8D6AFB"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54E1199"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F060281"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49B0C98"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r w:rsidRPr="005D4129">
        <w:rPr>
          <w:rFonts w:ascii="Times New Roman" w:hAnsi="Times New Roman" w:cs="Times New Roman"/>
          <w:sz w:val="24"/>
          <w:szCs w:val="24"/>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3EF543" w14:textId="77777777" w:rsidR="00BA3616" w:rsidRPr="005D4129" w:rsidRDefault="00BA3616" w:rsidP="005D4129">
      <w:pPr>
        <w:tabs>
          <w:tab w:val="num" w:pos="0"/>
        </w:tabs>
        <w:suppressAutoHyphens/>
        <w:spacing w:after="0" w:line="240" w:lineRule="auto"/>
        <w:ind w:firstLine="567"/>
        <w:jc w:val="both"/>
        <w:rPr>
          <w:rFonts w:ascii="Times New Roman" w:hAnsi="Times New Roman" w:cs="Times New Roman"/>
          <w:sz w:val="24"/>
          <w:szCs w:val="24"/>
          <w:lang w:eastAsia="en-US"/>
        </w:rPr>
      </w:pPr>
    </w:p>
    <w:p w14:paraId="69540792" w14:textId="77777777" w:rsidR="00BA3616" w:rsidRPr="005D4129" w:rsidRDefault="00BA3616" w:rsidP="005D4129">
      <w:pPr>
        <w:shd w:val="clear" w:color="auto" w:fill="FFFFFF"/>
        <w:tabs>
          <w:tab w:val="num" w:pos="0"/>
          <w:tab w:val="left" w:pos="792"/>
        </w:tabs>
        <w:spacing w:after="0" w:line="240" w:lineRule="auto"/>
        <w:ind w:firstLine="567"/>
        <w:jc w:val="center"/>
        <w:rPr>
          <w:rFonts w:ascii="Times New Roman" w:hAnsi="Times New Roman" w:cs="Times New Roman"/>
          <w:b/>
          <w:noProof/>
          <w:sz w:val="24"/>
          <w:szCs w:val="24"/>
        </w:rPr>
      </w:pPr>
      <w:r w:rsidRPr="005D4129">
        <w:rPr>
          <w:rFonts w:ascii="Times New Roman" w:hAnsi="Times New Roman" w:cs="Times New Roman"/>
          <w:b/>
          <w:noProof/>
          <w:sz w:val="24"/>
          <w:szCs w:val="24"/>
        </w:rPr>
        <w:t>12. ДОДАТКИ ДО ДОГОВОРУ</w:t>
      </w:r>
    </w:p>
    <w:p w14:paraId="147E0F8D" w14:textId="77777777" w:rsidR="00BA3616" w:rsidRPr="005D4129" w:rsidRDefault="00BA3616" w:rsidP="005D4129">
      <w:pPr>
        <w:shd w:val="clear" w:color="auto" w:fill="FFFFFF"/>
        <w:tabs>
          <w:tab w:val="num" w:pos="0"/>
          <w:tab w:val="left" w:pos="792"/>
        </w:tabs>
        <w:spacing w:after="0" w:line="240" w:lineRule="auto"/>
        <w:ind w:firstLine="567"/>
        <w:jc w:val="both"/>
        <w:rPr>
          <w:rFonts w:ascii="Times New Roman" w:hAnsi="Times New Roman" w:cs="Times New Roman"/>
          <w:noProof/>
          <w:sz w:val="24"/>
          <w:szCs w:val="24"/>
        </w:rPr>
      </w:pPr>
      <w:r w:rsidRPr="005D4129">
        <w:rPr>
          <w:rFonts w:ascii="Times New Roman" w:hAnsi="Times New Roman" w:cs="Times New Roman"/>
          <w:noProof/>
          <w:sz w:val="24"/>
          <w:szCs w:val="24"/>
        </w:rPr>
        <w:t>12.1. Невідємною частиною Договору є Додаток 1 – Специфікація.</w:t>
      </w:r>
    </w:p>
    <w:p w14:paraId="54C2B207" w14:textId="77777777" w:rsidR="00BA3616" w:rsidRPr="005D4129" w:rsidRDefault="00BA3616" w:rsidP="005D4129">
      <w:pPr>
        <w:shd w:val="clear" w:color="auto" w:fill="FFFFFF"/>
        <w:tabs>
          <w:tab w:val="num" w:pos="0"/>
          <w:tab w:val="left" w:pos="792"/>
        </w:tabs>
        <w:suppressAutoHyphens/>
        <w:spacing w:after="0" w:line="240" w:lineRule="auto"/>
        <w:jc w:val="center"/>
        <w:rPr>
          <w:rFonts w:ascii="Times New Roman" w:hAnsi="Times New Roman" w:cs="Times New Roman"/>
          <w:b/>
          <w:sz w:val="24"/>
          <w:szCs w:val="24"/>
        </w:rPr>
      </w:pPr>
      <w:r w:rsidRPr="005D4129">
        <w:rPr>
          <w:rFonts w:ascii="Times New Roman" w:hAnsi="Times New Roman" w:cs="Times New Roman"/>
          <w:b/>
          <w:sz w:val="24"/>
          <w:szCs w:val="24"/>
        </w:rPr>
        <w:t>13. МІСЦЕЗНАХОДЖЕННЯ ТА РЕКВІЗИТИ СТОРІН</w:t>
      </w:r>
    </w:p>
    <w:p w14:paraId="4C348D62" w14:textId="77777777" w:rsidR="00BA3616" w:rsidRPr="005D4129" w:rsidRDefault="00BA3616" w:rsidP="005D4129">
      <w:pPr>
        <w:shd w:val="clear" w:color="auto" w:fill="FFFFFF"/>
        <w:tabs>
          <w:tab w:val="num" w:pos="0"/>
          <w:tab w:val="left" w:pos="792"/>
        </w:tabs>
        <w:suppressAutoHyphens/>
        <w:spacing w:after="0" w:line="240" w:lineRule="auto"/>
        <w:jc w:val="center"/>
        <w:rPr>
          <w:rFonts w:ascii="Times New Roman" w:hAnsi="Times New Roman" w:cs="Times New Roman"/>
          <w:sz w:val="24"/>
          <w:szCs w:val="24"/>
          <w:lang w:eastAsia="zh-C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5"/>
        <w:gridCol w:w="4896"/>
      </w:tblGrid>
      <w:tr w:rsidR="00BA3616" w:rsidRPr="005D4129" w14:paraId="78DA1567" w14:textId="77777777" w:rsidTr="00593D5A">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720D673" w14:textId="77777777" w:rsidR="00BA3616" w:rsidRPr="005D4129" w:rsidRDefault="00BA3616" w:rsidP="005D4129">
            <w:pPr>
              <w:tabs>
                <w:tab w:val="left" w:pos="2548"/>
              </w:tabs>
              <w:suppressAutoHyphens/>
              <w:spacing w:after="0" w:line="240" w:lineRule="auto"/>
              <w:jc w:val="both"/>
              <w:rPr>
                <w:rFonts w:ascii="Times New Roman" w:hAnsi="Times New Roman" w:cs="Times New Roman"/>
                <w:b/>
                <w:sz w:val="24"/>
                <w:szCs w:val="24"/>
                <w:lang w:eastAsia="en-US"/>
              </w:rPr>
            </w:pPr>
            <w:bookmarkStart w:id="19" w:name="_Hlk36627184"/>
            <w:bookmarkStart w:id="20" w:name="_Hlk89252664"/>
            <w:r w:rsidRPr="005D4129">
              <w:rPr>
                <w:rFonts w:ascii="Times New Roman" w:hAnsi="Times New Roman" w:cs="Times New Roman"/>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1CFB831" w14:textId="77777777" w:rsidR="00BA3616" w:rsidRPr="005D4129" w:rsidRDefault="00BA3616" w:rsidP="005D4129">
            <w:pPr>
              <w:tabs>
                <w:tab w:val="left" w:pos="2548"/>
              </w:tabs>
              <w:suppressAutoHyphens/>
              <w:spacing w:after="0" w:line="240" w:lineRule="auto"/>
              <w:jc w:val="both"/>
              <w:rPr>
                <w:rFonts w:ascii="Times New Roman" w:hAnsi="Times New Roman" w:cs="Times New Roman"/>
                <w:b/>
                <w:sz w:val="24"/>
                <w:szCs w:val="24"/>
                <w:lang w:eastAsia="en-US"/>
              </w:rPr>
            </w:pPr>
            <w:r w:rsidRPr="005D4129">
              <w:rPr>
                <w:rFonts w:ascii="Times New Roman" w:hAnsi="Times New Roman" w:cs="Times New Roman"/>
                <w:b/>
                <w:sz w:val="24"/>
                <w:szCs w:val="24"/>
                <w:lang w:eastAsia="en-US"/>
              </w:rPr>
              <w:t>Продавець</w:t>
            </w:r>
          </w:p>
        </w:tc>
      </w:tr>
      <w:tr w:rsidR="00BA3616" w:rsidRPr="005D4129" w14:paraId="7DB3A0FF" w14:textId="77777777" w:rsidTr="00593D5A">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173F5F2"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Національний інститут раку</w:t>
            </w:r>
          </w:p>
          <w:p w14:paraId="38AF238D"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ЄДРПОУ 02011976</w:t>
            </w:r>
          </w:p>
          <w:p w14:paraId="31F39B82"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Місцезнаходження: 03022, м. Київ,</w:t>
            </w:r>
          </w:p>
          <w:p w14:paraId="69A1A869"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вул. Ломоносова, 33/43</w:t>
            </w:r>
          </w:p>
          <w:p w14:paraId="79C6AA58"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тел./факс: (044)259-70-57, 259-02-64</w:t>
            </w:r>
          </w:p>
          <w:p w14:paraId="5581E8E1"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IBAN UA318201720343190002000006549</w:t>
            </w:r>
          </w:p>
          <w:p w14:paraId="73CFE3C4"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В ДКСУ м. Києва</w:t>
            </w:r>
          </w:p>
          <w:p w14:paraId="0961C2DA"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Cs/>
                <w:sz w:val="24"/>
                <w:szCs w:val="24"/>
                <w:lang w:eastAsia="uk-UA"/>
              </w:rPr>
            </w:pPr>
            <w:r w:rsidRPr="005D4129">
              <w:rPr>
                <w:rFonts w:ascii="Times New Roman" w:hAnsi="Times New Roman" w:cs="Times New Roman"/>
                <w:bCs/>
                <w:sz w:val="24"/>
                <w:szCs w:val="24"/>
                <w:lang w:eastAsia="uk-UA"/>
              </w:rPr>
              <w:t>ІПН 020119726092</w:t>
            </w:r>
          </w:p>
          <w:p w14:paraId="067CE75C"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Заступник головного лікаря </w:t>
            </w:r>
          </w:p>
          <w:p w14:paraId="00C476D0" w14:textId="77777777" w:rsidR="00BA3616" w:rsidRPr="005D4129" w:rsidRDefault="00BA3616" w:rsidP="005D4129">
            <w:pPr>
              <w:shd w:val="clear" w:color="auto" w:fill="FFFFFF"/>
              <w:suppressAutoHyphens/>
              <w:spacing w:after="0" w:line="240" w:lineRule="auto"/>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з господарської частини</w:t>
            </w:r>
          </w:p>
          <w:p w14:paraId="0C0EBA7F" w14:textId="77777777" w:rsidR="00BA3616" w:rsidRPr="005D4129" w:rsidRDefault="00BA3616" w:rsidP="005D4129">
            <w:pPr>
              <w:shd w:val="clear" w:color="auto" w:fill="FFFFFF"/>
              <w:suppressAutoHyphens/>
              <w:spacing w:after="0" w:line="240" w:lineRule="auto"/>
              <w:ind w:left="5"/>
              <w:jc w:val="both"/>
              <w:rPr>
                <w:rFonts w:ascii="Times New Roman" w:hAnsi="Times New Roman" w:cs="Times New Roman"/>
                <w:sz w:val="24"/>
                <w:szCs w:val="24"/>
                <w:lang w:eastAsia="en-US"/>
              </w:rPr>
            </w:pPr>
            <w:r w:rsidRPr="005D4129">
              <w:rPr>
                <w:rFonts w:ascii="Times New Roman" w:hAnsi="Times New Roman" w:cs="Times New Roman"/>
                <w:b/>
                <w:bCs/>
                <w:sz w:val="24"/>
                <w:szCs w:val="24"/>
                <w:lang w:eastAsia="uk-UA"/>
              </w:rPr>
              <w:t>_________________________ А. Г. Шаповал</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C153EB4"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p>
          <w:p w14:paraId="3FB905FB" w14:textId="77777777" w:rsidR="00ED5F4E" w:rsidRPr="005D4129" w:rsidRDefault="00ED5F4E" w:rsidP="005D4129">
            <w:pPr>
              <w:suppressAutoHyphens/>
              <w:spacing w:after="0" w:line="240" w:lineRule="auto"/>
              <w:rPr>
                <w:rFonts w:ascii="Times New Roman" w:hAnsi="Times New Roman" w:cs="Times New Roman"/>
                <w:b/>
                <w:bCs/>
                <w:sz w:val="24"/>
                <w:szCs w:val="24"/>
                <w:lang w:eastAsia="en-US"/>
              </w:rPr>
            </w:pPr>
            <w:r w:rsidRPr="005D4129">
              <w:rPr>
                <w:rFonts w:ascii="Times New Roman" w:eastAsia="Times New Roman" w:hAnsi="Times New Roman" w:cs="Times New Roman"/>
                <w:b/>
                <w:bCs/>
                <w:sz w:val="24"/>
                <w:szCs w:val="24"/>
              </w:rPr>
              <w:t>Класифікація суб’єкта господарювання:</w:t>
            </w:r>
          </w:p>
          <w:p w14:paraId="6EFB520C" w14:textId="77777777" w:rsidR="00BA3616" w:rsidRPr="005D4129" w:rsidRDefault="00BA3616" w:rsidP="005D4129">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ЄДРПОУ </w:t>
            </w:r>
          </w:p>
          <w:p w14:paraId="3A878D7F" w14:textId="77777777" w:rsidR="00BA3616" w:rsidRPr="005D4129" w:rsidRDefault="00BA3616" w:rsidP="005D4129">
            <w:pPr>
              <w:shd w:val="clear" w:color="auto" w:fill="FFFFFF"/>
              <w:suppressAutoHyphens/>
              <w:spacing w:after="0" w:line="240" w:lineRule="auto"/>
              <w:ind w:left="5"/>
              <w:jc w:val="both"/>
              <w:rPr>
                <w:rFonts w:ascii="Times New Roman" w:hAnsi="Times New Roman" w:cs="Times New Roman"/>
                <w:b/>
                <w:bCs/>
                <w:sz w:val="24"/>
                <w:szCs w:val="24"/>
                <w:lang w:eastAsia="uk-UA"/>
              </w:rPr>
            </w:pPr>
            <w:r w:rsidRPr="005D4129">
              <w:rPr>
                <w:rFonts w:ascii="Times New Roman" w:hAnsi="Times New Roman" w:cs="Times New Roman"/>
                <w:b/>
                <w:bCs/>
                <w:sz w:val="24"/>
                <w:szCs w:val="24"/>
                <w:lang w:eastAsia="uk-UA"/>
              </w:rPr>
              <w:t xml:space="preserve">Місцезнаходження: </w:t>
            </w:r>
          </w:p>
          <w:p w14:paraId="7D4C13C7" w14:textId="77777777" w:rsidR="00BA3616" w:rsidRPr="005D4129" w:rsidRDefault="00BA3616" w:rsidP="005D4129">
            <w:pPr>
              <w:suppressAutoHyphens/>
              <w:spacing w:after="0" w:line="240" w:lineRule="auto"/>
              <w:rPr>
                <w:rFonts w:ascii="Times New Roman" w:hAnsi="Times New Roman" w:cs="Times New Roman"/>
                <w:b/>
                <w:bCs/>
                <w:sz w:val="24"/>
                <w:szCs w:val="24"/>
                <w:lang w:eastAsia="en-US"/>
              </w:rPr>
            </w:pPr>
            <w:r w:rsidRPr="005D4129">
              <w:rPr>
                <w:rFonts w:ascii="Times New Roman" w:hAnsi="Times New Roman" w:cs="Times New Roman"/>
                <w:b/>
                <w:bCs/>
                <w:sz w:val="24"/>
                <w:szCs w:val="24"/>
                <w:lang w:eastAsia="uk-UA"/>
              </w:rPr>
              <w:t>тел./факс</w:t>
            </w:r>
          </w:p>
          <w:p w14:paraId="6A9FC6E8"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p>
          <w:p w14:paraId="0E9E97D0"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p>
          <w:p w14:paraId="7532BEC1"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p>
          <w:p w14:paraId="36CCFB28"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p>
          <w:p w14:paraId="70CC0FE9"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p>
          <w:p w14:paraId="5F8B4A70" w14:textId="77777777" w:rsidR="00BA3616" w:rsidRPr="005D4129" w:rsidRDefault="00BA3616" w:rsidP="005D4129">
            <w:pPr>
              <w:suppressAutoHyphens/>
              <w:spacing w:after="0" w:line="240" w:lineRule="auto"/>
              <w:rPr>
                <w:rFonts w:ascii="Times New Roman" w:hAnsi="Times New Roman" w:cs="Times New Roman"/>
                <w:b/>
                <w:sz w:val="24"/>
                <w:szCs w:val="24"/>
                <w:lang w:eastAsia="en-US"/>
              </w:rPr>
            </w:pPr>
            <w:r w:rsidRPr="005D4129">
              <w:rPr>
                <w:rFonts w:ascii="Times New Roman" w:hAnsi="Times New Roman" w:cs="Times New Roman"/>
                <w:b/>
                <w:sz w:val="24"/>
                <w:szCs w:val="24"/>
                <w:lang w:eastAsia="en-US"/>
              </w:rPr>
              <w:t xml:space="preserve">_______________________________________ </w:t>
            </w:r>
          </w:p>
        </w:tc>
      </w:tr>
      <w:bookmarkEnd w:id="19"/>
    </w:tbl>
    <w:p w14:paraId="6F344F92" w14:textId="77777777" w:rsidR="00BA3616" w:rsidRPr="00377EFB" w:rsidRDefault="00BA3616" w:rsidP="00BA3616">
      <w:pPr>
        <w:suppressAutoHyphens/>
        <w:jc w:val="both"/>
        <w:rPr>
          <w:rFonts w:ascii="Times New Roman" w:hAnsi="Times New Roman" w:cs="Times New Roman"/>
          <w:i/>
          <w:sz w:val="24"/>
          <w:szCs w:val="24"/>
          <w:lang w:eastAsia="zh-CN"/>
        </w:rPr>
      </w:pPr>
    </w:p>
    <w:bookmarkEnd w:id="20"/>
    <w:p w14:paraId="44DD7479" w14:textId="77777777" w:rsidR="00BA3616" w:rsidRPr="00377EFB" w:rsidRDefault="00BA3616" w:rsidP="00BA3616">
      <w:pPr>
        <w:suppressAutoHyphens/>
        <w:ind w:left="3402"/>
        <w:jc w:val="both"/>
        <w:rPr>
          <w:rFonts w:ascii="Times New Roman" w:hAnsi="Times New Roman" w:cs="Times New Roman"/>
          <w:b/>
          <w:sz w:val="24"/>
          <w:szCs w:val="24"/>
          <w:lang w:eastAsia="zh-CN"/>
        </w:rPr>
      </w:pPr>
      <w:r w:rsidRPr="00377EFB">
        <w:rPr>
          <w:rFonts w:ascii="Times New Roman" w:hAnsi="Times New Roman" w:cs="Times New Roman"/>
          <w:i/>
          <w:sz w:val="24"/>
          <w:szCs w:val="24"/>
          <w:lang w:eastAsia="zh-CN"/>
        </w:rPr>
        <w:br w:type="page"/>
      </w:r>
    </w:p>
    <w:p w14:paraId="7ECA171A" w14:textId="77777777" w:rsidR="00BA3616" w:rsidRPr="00377EFB" w:rsidRDefault="00BA3616" w:rsidP="00BA3616">
      <w:pPr>
        <w:suppressAutoHyphens/>
        <w:jc w:val="right"/>
        <w:rPr>
          <w:rFonts w:ascii="Times New Roman" w:hAnsi="Times New Roman" w:cs="Times New Roman"/>
          <w:sz w:val="24"/>
          <w:szCs w:val="24"/>
          <w:lang w:eastAsia="zh-CN"/>
        </w:rPr>
      </w:pPr>
      <w:r w:rsidRPr="00377EFB">
        <w:rPr>
          <w:rFonts w:ascii="Times New Roman" w:hAnsi="Times New Roman" w:cs="Times New Roman"/>
          <w:sz w:val="24"/>
          <w:szCs w:val="24"/>
          <w:lang w:eastAsia="zh-CN"/>
        </w:rPr>
        <w:t>Додаток № 1 до Договору № ________ від ________</w:t>
      </w:r>
    </w:p>
    <w:p w14:paraId="594D24E1" w14:textId="77777777" w:rsidR="00BA3616" w:rsidRPr="00377EFB" w:rsidRDefault="00BA3616" w:rsidP="00BA3616">
      <w:pPr>
        <w:suppressAutoHyphens/>
        <w:jc w:val="center"/>
        <w:rPr>
          <w:rFonts w:ascii="Times New Roman" w:hAnsi="Times New Roman" w:cs="Times New Roman"/>
          <w:b/>
          <w:sz w:val="24"/>
          <w:szCs w:val="24"/>
          <w:lang w:eastAsia="zh-CN"/>
        </w:rPr>
      </w:pPr>
      <w:r w:rsidRPr="00377EFB">
        <w:rPr>
          <w:rFonts w:ascii="Times New Roman" w:hAnsi="Times New Roman" w:cs="Times New Roman"/>
          <w:b/>
          <w:sz w:val="24"/>
          <w:szCs w:val="24"/>
          <w:lang w:eastAsia="zh-CN"/>
        </w:rPr>
        <w:t xml:space="preserve">Специфікація </w:t>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77"/>
        <w:gridCol w:w="1275"/>
        <w:gridCol w:w="993"/>
        <w:gridCol w:w="850"/>
        <w:gridCol w:w="1276"/>
        <w:gridCol w:w="850"/>
        <w:gridCol w:w="851"/>
        <w:gridCol w:w="1134"/>
        <w:gridCol w:w="1446"/>
      </w:tblGrid>
      <w:tr w:rsidR="00BA3616" w:rsidRPr="00377EFB" w14:paraId="3B7D8CE0" w14:textId="77777777" w:rsidTr="00593D5A">
        <w:trPr>
          <w:trHeight w:val="1945"/>
        </w:trPr>
        <w:tc>
          <w:tcPr>
            <w:tcW w:w="283" w:type="dxa"/>
            <w:vAlign w:val="center"/>
          </w:tcPr>
          <w:p w14:paraId="514E9539"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 з/п</w:t>
            </w:r>
          </w:p>
        </w:tc>
        <w:tc>
          <w:tcPr>
            <w:tcW w:w="1277" w:type="dxa"/>
            <w:vAlign w:val="center"/>
          </w:tcPr>
          <w:p w14:paraId="4EBF8432" w14:textId="77777777" w:rsidR="00BA3616" w:rsidRPr="00141000" w:rsidRDefault="00000000" w:rsidP="00593D5A">
            <w:pPr>
              <w:keepNext/>
              <w:shd w:val="clear" w:color="auto" w:fill="FFFFFF"/>
              <w:tabs>
                <w:tab w:val="left" w:leader="dot" w:pos="9254"/>
              </w:tabs>
              <w:jc w:val="center"/>
              <w:outlineLvl w:val="2"/>
              <w:rPr>
                <w:rFonts w:ascii="Times New Roman" w:hAnsi="Times New Roman" w:cs="Times New Roman"/>
                <w:color w:val="000000"/>
                <w:sz w:val="20"/>
                <w:szCs w:val="20"/>
              </w:rPr>
            </w:pPr>
            <w:hyperlink r:id="rId12">
              <w:r w:rsidR="00BA3616" w:rsidRPr="00141000">
                <w:rPr>
                  <w:rStyle w:val="a7"/>
                  <w:rFonts w:ascii="Times New Roman" w:hAnsi="Times New Roman" w:cs="Times New Roman"/>
                  <w:color w:val="000000"/>
                  <w:sz w:val="20"/>
                  <w:szCs w:val="20"/>
                </w:rPr>
                <w:t>Найменування</w:t>
              </w:r>
            </w:hyperlink>
            <w:r w:rsidR="00BA3616" w:rsidRPr="00141000">
              <w:rPr>
                <w:rFonts w:ascii="Times New Roman" w:hAnsi="Times New Roman" w:cs="Times New Roman"/>
                <w:color w:val="000000"/>
                <w:sz w:val="20"/>
                <w:szCs w:val="20"/>
              </w:rPr>
              <w:t xml:space="preserve"> товару</w:t>
            </w:r>
          </w:p>
        </w:tc>
        <w:tc>
          <w:tcPr>
            <w:tcW w:w="1275" w:type="dxa"/>
            <w:vAlign w:val="center"/>
          </w:tcPr>
          <w:p w14:paraId="243F5FDC"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медичного виробу</w:t>
            </w:r>
          </w:p>
        </w:tc>
        <w:tc>
          <w:tcPr>
            <w:tcW w:w="993" w:type="dxa"/>
            <w:vAlign w:val="center"/>
          </w:tcPr>
          <w:p w14:paraId="2E4D51C4"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НК 024:2019</w:t>
            </w:r>
          </w:p>
        </w:tc>
        <w:tc>
          <w:tcPr>
            <w:tcW w:w="850" w:type="dxa"/>
            <w:vAlign w:val="center"/>
          </w:tcPr>
          <w:p w14:paraId="674693AF"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1276" w:type="dxa"/>
            <w:vAlign w:val="center"/>
          </w:tcPr>
          <w:p w14:paraId="199C855B"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850" w:type="dxa"/>
            <w:vAlign w:val="center"/>
          </w:tcPr>
          <w:p w14:paraId="24B4B34D"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851" w:type="dxa"/>
            <w:tcBorders>
              <w:right w:val="single" w:sz="4" w:space="0" w:color="auto"/>
            </w:tcBorders>
            <w:vAlign w:val="center"/>
          </w:tcPr>
          <w:p w14:paraId="434F5023"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К-ть, од.</w:t>
            </w:r>
          </w:p>
        </w:tc>
        <w:tc>
          <w:tcPr>
            <w:tcW w:w="1134" w:type="dxa"/>
            <w:tcBorders>
              <w:left w:val="single" w:sz="4" w:space="0" w:color="auto"/>
            </w:tcBorders>
            <w:vAlign w:val="center"/>
          </w:tcPr>
          <w:p w14:paraId="54C22D46"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14:paraId="384FB91C"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46" w:type="dxa"/>
            <w:vAlign w:val="center"/>
          </w:tcPr>
          <w:p w14:paraId="657D497A"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14:paraId="1278B327" w14:textId="77777777" w:rsidR="00BA3616" w:rsidRPr="00141000" w:rsidRDefault="00BA3616" w:rsidP="00593D5A">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BA3616" w:rsidRPr="00377EFB" w14:paraId="57711EA3" w14:textId="77777777" w:rsidTr="00593D5A">
        <w:trPr>
          <w:trHeight w:val="616"/>
        </w:trPr>
        <w:tc>
          <w:tcPr>
            <w:tcW w:w="283" w:type="dxa"/>
          </w:tcPr>
          <w:p w14:paraId="5A923F92"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14:paraId="379DA7D8"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1275" w:type="dxa"/>
          </w:tcPr>
          <w:p w14:paraId="363CE136"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993" w:type="dxa"/>
          </w:tcPr>
          <w:p w14:paraId="5898A2FE"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850" w:type="dxa"/>
          </w:tcPr>
          <w:p w14:paraId="72B1C3F6"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1276" w:type="dxa"/>
          </w:tcPr>
          <w:p w14:paraId="28B79E78"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850" w:type="dxa"/>
          </w:tcPr>
          <w:p w14:paraId="27471CDD"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851" w:type="dxa"/>
            <w:tcBorders>
              <w:right w:val="single" w:sz="4" w:space="0" w:color="auto"/>
            </w:tcBorders>
          </w:tcPr>
          <w:p w14:paraId="6E2B17C2"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1134" w:type="dxa"/>
            <w:tcBorders>
              <w:left w:val="single" w:sz="4" w:space="0" w:color="auto"/>
            </w:tcBorders>
          </w:tcPr>
          <w:p w14:paraId="063B66A4"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c>
          <w:tcPr>
            <w:tcW w:w="1446" w:type="dxa"/>
          </w:tcPr>
          <w:p w14:paraId="2FDD4A1E"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r>
      <w:tr w:rsidR="00BA3616" w:rsidRPr="00377EFB" w14:paraId="4AEBD2A0" w14:textId="77777777" w:rsidTr="001D4566">
        <w:trPr>
          <w:trHeight w:val="262"/>
        </w:trPr>
        <w:tc>
          <w:tcPr>
            <w:tcW w:w="8789" w:type="dxa"/>
            <w:gridSpan w:val="9"/>
            <w:tcBorders>
              <w:right w:val="single" w:sz="4" w:space="0" w:color="auto"/>
            </w:tcBorders>
            <w:vAlign w:val="center"/>
          </w:tcPr>
          <w:p w14:paraId="10F71746"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tcBorders>
              <w:left w:val="single" w:sz="4" w:space="0" w:color="auto"/>
            </w:tcBorders>
            <w:vAlign w:val="center"/>
          </w:tcPr>
          <w:p w14:paraId="72448D40"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r>
      <w:tr w:rsidR="00BA3616" w:rsidRPr="00377EFB" w14:paraId="26E403BF" w14:textId="77777777" w:rsidTr="00593D5A">
        <w:trPr>
          <w:trHeight w:val="457"/>
        </w:trPr>
        <w:tc>
          <w:tcPr>
            <w:tcW w:w="8789" w:type="dxa"/>
            <w:gridSpan w:val="9"/>
            <w:tcBorders>
              <w:right w:val="single" w:sz="4" w:space="0" w:color="auto"/>
            </w:tcBorders>
            <w:vAlign w:val="center"/>
          </w:tcPr>
          <w:p w14:paraId="53FC2010"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tcBorders>
              <w:left w:val="single" w:sz="4" w:space="0" w:color="auto"/>
            </w:tcBorders>
            <w:vAlign w:val="center"/>
          </w:tcPr>
          <w:p w14:paraId="0A66DAC9"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r>
      <w:tr w:rsidR="00BA3616" w:rsidRPr="00377EFB" w14:paraId="43D6680E" w14:textId="77777777" w:rsidTr="00593D5A">
        <w:trPr>
          <w:trHeight w:val="457"/>
        </w:trPr>
        <w:tc>
          <w:tcPr>
            <w:tcW w:w="8789" w:type="dxa"/>
            <w:gridSpan w:val="9"/>
            <w:tcBorders>
              <w:right w:val="single" w:sz="4" w:space="0" w:color="auto"/>
            </w:tcBorders>
            <w:vAlign w:val="center"/>
          </w:tcPr>
          <w:p w14:paraId="14708F1B"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tcBorders>
              <w:left w:val="single" w:sz="4" w:space="0" w:color="auto"/>
            </w:tcBorders>
            <w:vAlign w:val="center"/>
          </w:tcPr>
          <w:p w14:paraId="3D2EB4AF" w14:textId="77777777" w:rsidR="00BA3616" w:rsidRPr="00141000" w:rsidRDefault="00BA3616" w:rsidP="00593D5A">
            <w:pPr>
              <w:keepNext/>
              <w:shd w:val="clear" w:color="auto" w:fill="FFFFFF"/>
              <w:tabs>
                <w:tab w:val="left" w:leader="dot" w:pos="9254"/>
              </w:tabs>
              <w:outlineLvl w:val="2"/>
              <w:rPr>
                <w:rFonts w:ascii="Times New Roman" w:hAnsi="Times New Roman" w:cs="Times New Roman"/>
                <w:sz w:val="20"/>
                <w:szCs w:val="20"/>
              </w:rPr>
            </w:pPr>
          </w:p>
        </w:tc>
      </w:tr>
    </w:tbl>
    <w:p w14:paraId="1362A9B2" w14:textId="77777777" w:rsidR="00BA3616" w:rsidRPr="00377EFB" w:rsidRDefault="00BA3616" w:rsidP="00BA3616">
      <w:pPr>
        <w:suppressAutoHyphens/>
        <w:ind w:firstLine="708"/>
        <w:jc w:val="both"/>
        <w:rPr>
          <w:rFonts w:ascii="Times New Roman" w:hAnsi="Times New Roman" w:cs="Times New Roman"/>
          <w:sz w:val="24"/>
          <w:szCs w:val="24"/>
          <w:lang w:eastAsia="zh-CN"/>
        </w:rPr>
      </w:pPr>
    </w:p>
    <w:p w14:paraId="4B14C584" w14:textId="77777777" w:rsidR="00BA3616" w:rsidRPr="00377EFB" w:rsidRDefault="00BA3616" w:rsidP="00BA3616">
      <w:pPr>
        <w:suppressAutoHyphens/>
        <w:ind w:firstLine="708"/>
        <w:jc w:val="both"/>
        <w:rPr>
          <w:rFonts w:ascii="Times New Roman" w:hAnsi="Times New Roman" w:cs="Times New Roman"/>
          <w:b/>
          <w:sz w:val="24"/>
          <w:szCs w:val="24"/>
          <w:lang w:eastAsia="zh-CN"/>
        </w:rPr>
      </w:pPr>
      <w:r w:rsidRPr="00377EFB">
        <w:rPr>
          <w:rFonts w:ascii="Times New Roman" w:hAnsi="Times New Roman" w:cs="Times New Roman"/>
          <w:sz w:val="24"/>
          <w:szCs w:val="24"/>
          <w:lang w:eastAsia="zh-CN"/>
        </w:rPr>
        <w:t xml:space="preserve">ВСЬОГО на загальну суму: </w:t>
      </w:r>
      <w:bookmarkStart w:id="21" w:name="_Hlk89200693"/>
      <w:r w:rsidRPr="00377EFB">
        <w:rPr>
          <w:rFonts w:ascii="Times New Roman" w:hAnsi="Times New Roman" w:cs="Times New Roman"/>
          <w:sz w:val="24"/>
          <w:szCs w:val="24"/>
          <w:lang w:eastAsia="zh-CN"/>
        </w:rPr>
        <w:t>_____________грн. (_________________ грн. ____ коп.), у тому числі ПДВ ____%: _________ грн. (_____________ грн. ____ коп.).</w:t>
      </w:r>
    </w:p>
    <w:bookmarkEnd w:id="21"/>
    <w:p w14:paraId="76EA271A" w14:textId="77777777" w:rsidR="00BA3616" w:rsidRPr="00377EFB" w:rsidRDefault="00BA3616" w:rsidP="00BA3616">
      <w:pPr>
        <w:tabs>
          <w:tab w:val="left" w:pos="284"/>
        </w:tabs>
        <w:suppressAutoHyphens/>
        <w:autoSpaceDE w:val="0"/>
        <w:spacing w:after="120"/>
        <w:jc w:val="center"/>
        <w:rPr>
          <w:rFonts w:ascii="Times New Roman" w:hAnsi="Times New Roman" w:cs="Times New Roman"/>
          <w:sz w:val="24"/>
          <w:szCs w:val="24"/>
          <w:lang w:eastAsia="zh-C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2"/>
        <w:gridCol w:w="4819"/>
      </w:tblGrid>
      <w:tr w:rsidR="00BA3616" w:rsidRPr="00377EFB" w14:paraId="7F44B1AC" w14:textId="77777777" w:rsidTr="00593D5A">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FEAFB99" w14:textId="77777777" w:rsidR="00BA3616" w:rsidRPr="00377EFB" w:rsidRDefault="00BA3616" w:rsidP="00593D5A">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4C2C678" w14:textId="77777777" w:rsidR="00BA3616" w:rsidRPr="00377EFB" w:rsidRDefault="00BA3616" w:rsidP="00593D5A">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14:paraId="690929A4" w14:textId="77777777" w:rsidTr="00593D5A">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96109A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6ABBEA03"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460D6495"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p>
          <w:p w14:paraId="0AD88CC3"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вул. Ломоносова, 33/43</w:t>
            </w:r>
          </w:p>
          <w:p w14:paraId="309CC625"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тел./факс: (044)259-70-57, 259-02-64</w:t>
            </w:r>
          </w:p>
          <w:p w14:paraId="096A40DA"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14:paraId="4C46A2A4"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14:paraId="4CDA574D"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14:paraId="6F540A2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14:paraId="06154FB6"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14:paraId="7A9FA3C0" w14:textId="77777777"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14:paraId="5959E426"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14:paraId="563D62A4" w14:textId="77777777"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14:paraId="3A1288F3" w14:textId="2BD7094F"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41CA405" w14:textId="77777777" w:rsidR="00BA3616" w:rsidRPr="00377EFB" w:rsidRDefault="00BA3616" w:rsidP="00593D5A">
            <w:pPr>
              <w:suppressAutoHyphens/>
              <w:rPr>
                <w:rFonts w:ascii="Times New Roman" w:hAnsi="Times New Roman" w:cs="Times New Roman"/>
                <w:bCs/>
                <w:sz w:val="24"/>
                <w:szCs w:val="24"/>
                <w:lang w:eastAsia="en-US"/>
              </w:rPr>
            </w:pPr>
          </w:p>
          <w:p w14:paraId="09CD5A8B"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26172A63" w14:textId="77777777" w:rsidR="00BA3616" w:rsidRPr="00377EFB" w:rsidRDefault="00BA3616" w:rsidP="00593D5A">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14:paraId="61C1F207" w14:textId="77777777" w:rsidR="00BA3616" w:rsidRPr="00377EFB" w:rsidRDefault="00BA3616" w:rsidP="00593D5A">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14:paraId="686EDD1E" w14:textId="0602E77C" w:rsidR="00BA3616" w:rsidRPr="00850DF0" w:rsidRDefault="00160A49" w:rsidP="00593D5A">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14:paraId="0025BB4B" w14:textId="77777777" w:rsidR="00BA3616" w:rsidRPr="00377EFB" w:rsidRDefault="00BA3616" w:rsidP="00593D5A">
            <w:pPr>
              <w:suppressAutoHyphens/>
              <w:rPr>
                <w:rFonts w:ascii="Times New Roman" w:hAnsi="Times New Roman" w:cs="Times New Roman"/>
                <w:b/>
                <w:sz w:val="24"/>
                <w:szCs w:val="24"/>
                <w:lang w:eastAsia="en-US"/>
              </w:rPr>
            </w:pPr>
          </w:p>
          <w:p w14:paraId="428ED53B" w14:textId="77777777" w:rsidR="00BA3616" w:rsidRPr="00377EFB" w:rsidRDefault="00BA3616" w:rsidP="00593D5A">
            <w:pPr>
              <w:suppressAutoHyphens/>
              <w:rPr>
                <w:rFonts w:ascii="Times New Roman" w:hAnsi="Times New Roman" w:cs="Times New Roman"/>
                <w:b/>
                <w:sz w:val="24"/>
                <w:szCs w:val="24"/>
                <w:lang w:eastAsia="en-US"/>
              </w:rPr>
            </w:pPr>
          </w:p>
          <w:p w14:paraId="7C971FFC" w14:textId="77777777" w:rsidR="00BA3616" w:rsidRPr="00377EFB" w:rsidRDefault="00BA3616" w:rsidP="00593D5A">
            <w:pPr>
              <w:suppressAutoHyphens/>
              <w:rPr>
                <w:rFonts w:ascii="Times New Roman" w:hAnsi="Times New Roman" w:cs="Times New Roman"/>
                <w:b/>
                <w:sz w:val="24"/>
                <w:szCs w:val="24"/>
                <w:lang w:eastAsia="en-US"/>
              </w:rPr>
            </w:pPr>
          </w:p>
          <w:p w14:paraId="064D92E6" w14:textId="77777777" w:rsidR="00BA3616" w:rsidRPr="00377EFB" w:rsidRDefault="00BA3616" w:rsidP="00593D5A">
            <w:pPr>
              <w:suppressAutoHyphens/>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 xml:space="preserve">_______________________ </w:t>
            </w:r>
          </w:p>
        </w:tc>
      </w:tr>
    </w:tbl>
    <w:p w14:paraId="7DB618F0" w14:textId="1347C4F7" w:rsidR="002D642D" w:rsidRDefault="002D642D" w:rsidP="00D1755E">
      <w:pPr>
        <w:spacing w:after="0" w:line="276" w:lineRule="auto"/>
        <w:jc w:val="center"/>
        <w:rPr>
          <w:rFonts w:ascii="Times New Roman" w:eastAsia="Times New Roman" w:hAnsi="Times New Roman" w:cs="Times New Roman"/>
          <w:b/>
          <w:i/>
          <w:sz w:val="24"/>
          <w:szCs w:val="24"/>
        </w:rPr>
      </w:pPr>
    </w:p>
    <w:p w14:paraId="0182CC9C"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4671139B"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4B3AC840"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76A6CF32"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3C098089"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10B439F4"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7D79D304"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572BB3EA"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5A9F79CE"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217EFC0C"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2B57D0E2"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3333487E" w14:textId="1F982889"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14:paraId="5170D7D9" w14:textId="77777777"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lang w:eastAsia="ru-RU"/>
        </w:rPr>
      </w:pPr>
      <w:r w:rsidRPr="004B1E66">
        <w:rPr>
          <w:rFonts w:ascii="Times New Roman" w:hAnsi="Times New Roman" w:cs="Times New Roman"/>
          <w:b/>
          <w:sz w:val="24"/>
          <w:szCs w:val="24"/>
          <w:lang w:eastAsia="ru-RU"/>
        </w:rPr>
        <w:t>до тендерної документації</w:t>
      </w:r>
    </w:p>
    <w:p w14:paraId="71158402"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14:paraId="61763B4F"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14:paraId="0FCE25D6"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14:paraId="728E37F0"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14:paraId="69E2DB76" w14:textId="77777777" w:rsidR="0068785C" w:rsidRPr="0068785C" w:rsidRDefault="0068785C" w:rsidP="0068785C">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64"/>
        <w:gridCol w:w="1275"/>
        <w:gridCol w:w="993"/>
        <w:gridCol w:w="1021"/>
        <w:gridCol w:w="1417"/>
        <w:gridCol w:w="851"/>
        <w:gridCol w:w="850"/>
        <w:gridCol w:w="1276"/>
        <w:gridCol w:w="1276"/>
      </w:tblGrid>
      <w:tr w:rsidR="00B74306" w:rsidRPr="00B74306" w14:paraId="730575F3" w14:textId="77777777" w:rsidTr="001A4A42">
        <w:trPr>
          <w:trHeight w:val="1945"/>
        </w:trPr>
        <w:tc>
          <w:tcPr>
            <w:tcW w:w="426" w:type="dxa"/>
            <w:vAlign w:val="center"/>
          </w:tcPr>
          <w:p w14:paraId="7A85ADFD" w14:textId="517EBCF3" w:rsidR="00B74306" w:rsidRPr="00B74306" w:rsidRDefault="004B1E6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4B1E66">
              <w:rPr>
                <w:rFonts w:ascii="Times New Roman" w:hAnsi="Times New Roman" w:cs="Times New Roman"/>
                <w:sz w:val="24"/>
                <w:szCs w:val="24"/>
              </w:rPr>
              <w:t xml:space="preserve"> </w:t>
            </w:r>
            <w:r w:rsidR="00B74306" w:rsidRPr="00B74306">
              <w:rPr>
                <w:rFonts w:ascii="Times New Roman" w:hAnsi="Times New Roman" w:cs="Times New Roman"/>
                <w:b/>
                <w:bCs/>
                <w:color w:val="000000"/>
                <w:sz w:val="20"/>
                <w:szCs w:val="20"/>
                <w:lang w:eastAsia="ru-RU"/>
              </w:rPr>
              <w:t>№ з/п</w:t>
            </w:r>
          </w:p>
        </w:tc>
        <w:tc>
          <w:tcPr>
            <w:tcW w:w="964" w:type="dxa"/>
            <w:vAlign w:val="center"/>
          </w:tcPr>
          <w:p w14:paraId="7570CB80" w14:textId="77777777" w:rsidR="00B74306" w:rsidRPr="00B74306" w:rsidRDefault="00000000"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hyperlink r:id="rId13">
              <w:r w:rsidR="00B74306" w:rsidRPr="00B74306">
                <w:rPr>
                  <w:rStyle w:val="a7"/>
                  <w:rFonts w:ascii="Times New Roman" w:hAnsi="Times New Roman" w:cs="Times New Roman"/>
                  <w:b/>
                  <w:bCs/>
                  <w:color w:val="000000"/>
                  <w:sz w:val="20"/>
                  <w:szCs w:val="20"/>
                  <w:u w:val="none"/>
                  <w:lang w:eastAsia="ru-RU"/>
                </w:rPr>
                <w:t>Найменування</w:t>
              </w:r>
            </w:hyperlink>
            <w:r w:rsidR="00B74306" w:rsidRPr="00B74306">
              <w:rPr>
                <w:rFonts w:ascii="Times New Roman" w:hAnsi="Times New Roman" w:cs="Times New Roman"/>
                <w:b/>
                <w:bCs/>
                <w:color w:val="000000"/>
                <w:sz w:val="20"/>
                <w:szCs w:val="20"/>
                <w:lang w:eastAsia="ru-RU"/>
              </w:rPr>
              <w:t xml:space="preserve"> товару</w:t>
            </w:r>
          </w:p>
        </w:tc>
        <w:tc>
          <w:tcPr>
            <w:tcW w:w="1275" w:type="dxa"/>
            <w:vAlign w:val="center"/>
          </w:tcPr>
          <w:p w14:paraId="033BF2CD"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Назва медичного виробу</w:t>
            </w:r>
          </w:p>
        </w:tc>
        <w:tc>
          <w:tcPr>
            <w:tcW w:w="993" w:type="dxa"/>
            <w:vAlign w:val="center"/>
          </w:tcPr>
          <w:p w14:paraId="2DDE5B58"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НК 024:2019</w:t>
            </w:r>
          </w:p>
        </w:tc>
        <w:tc>
          <w:tcPr>
            <w:tcW w:w="1021" w:type="dxa"/>
            <w:vAlign w:val="center"/>
          </w:tcPr>
          <w:p w14:paraId="466313A4"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Назва та країна виробника</w:t>
            </w:r>
          </w:p>
        </w:tc>
        <w:tc>
          <w:tcPr>
            <w:tcW w:w="1417" w:type="dxa"/>
            <w:vAlign w:val="center"/>
          </w:tcPr>
          <w:p w14:paraId="61F54ECC"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Країна походження товару щодо кожної номенклатурної позиції предмета закупівлі</w:t>
            </w:r>
          </w:p>
        </w:tc>
        <w:tc>
          <w:tcPr>
            <w:tcW w:w="851" w:type="dxa"/>
            <w:vAlign w:val="center"/>
          </w:tcPr>
          <w:p w14:paraId="1ADCC83F"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Од. виміру</w:t>
            </w:r>
          </w:p>
        </w:tc>
        <w:tc>
          <w:tcPr>
            <w:tcW w:w="850" w:type="dxa"/>
            <w:tcBorders>
              <w:right w:val="single" w:sz="4" w:space="0" w:color="auto"/>
            </w:tcBorders>
            <w:vAlign w:val="center"/>
          </w:tcPr>
          <w:p w14:paraId="22FACE17"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К-ть, од.</w:t>
            </w:r>
          </w:p>
        </w:tc>
        <w:tc>
          <w:tcPr>
            <w:tcW w:w="1276" w:type="dxa"/>
            <w:tcBorders>
              <w:left w:val="single" w:sz="4" w:space="0" w:color="auto"/>
            </w:tcBorders>
            <w:vAlign w:val="center"/>
          </w:tcPr>
          <w:p w14:paraId="0AC0FA7C"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Ціна за од.,</w:t>
            </w:r>
          </w:p>
          <w:p w14:paraId="28562E61"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з ПДВ (грн.)</w:t>
            </w:r>
          </w:p>
        </w:tc>
        <w:tc>
          <w:tcPr>
            <w:tcW w:w="1276" w:type="dxa"/>
            <w:vAlign w:val="center"/>
          </w:tcPr>
          <w:p w14:paraId="0D3E1615"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Загальна сума,</w:t>
            </w:r>
          </w:p>
          <w:p w14:paraId="21E1EB1D"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з ПДВ (грн.)</w:t>
            </w:r>
          </w:p>
        </w:tc>
      </w:tr>
      <w:tr w:rsidR="00B74306" w:rsidRPr="00B74306" w14:paraId="56168DF3" w14:textId="77777777" w:rsidTr="001A4A42">
        <w:trPr>
          <w:trHeight w:val="616"/>
        </w:trPr>
        <w:tc>
          <w:tcPr>
            <w:tcW w:w="426" w:type="dxa"/>
          </w:tcPr>
          <w:p w14:paraId="338AD0E2"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1.</w:t>
            </w:r>
          </w:p>
        </w:tc>
        <w:tc>
          <w:tcPr>
            <w:tcW w:w="964" w:type="dxa"/>
          </w:tcPr>
          <w:p w14:paraId="6F7C2D43"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275" w:type="dxa"/>
          </w:tcPr>
          <w:p w14:paraId="09E16844"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993" w:type="dxa"/>
          </w:tcPr>
          <w:p w14:paraId="2769B52C"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021" w:type="dxa"/>
          </w:tcPr>
          <w:p w14:paraId="1D5822DE"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417" w:type="dxa"/>
          </w:tcPr>
          <w:p w14:paraId="593E55DF"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851" w:type="dxa"/>
          </w:tcPr>
          <w:p w14:paraId="477120D5"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850" w:type="dxa"/>
            <w:tcBorders>
              <w:right w:val="single" w:sz="4" w:space="0" w:color="auto"/>
            </w:tcBorders>
          </w:tcPr>
          <w:p w14:paraId="5A055688"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276" w:type="dxa"/>
            <w:tcBorders>
              <w:left w:val="single" w:sz="4" w:space="0" w:color="auto"/>
            </w:tcBorders>
          </w:tcPr>
          <w:p w14:paraId="19D5805E"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276" w:type="dxa"/>
          </w:tcPr>
          <w:p w14:paraId="2EAA4B46"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r w:rsidR="00B74306" w:rsidRPr="00B74306" w14:paraId="029D5E13" w14:textId="77777777" w:rsidTr="001A4A42">
        <w:trPr>
          <w:trHeight w:val="456"/>
        </w:trPr>
        <w:tc>
          <w:tcPr>
            <w:tcW w:w="9073" w:type="dxa"/>
            <w:gridSpan w:val="9"/>
            <w:tcBorders>
              <w:right w:val="single" w:sz="4" w:space="0" w:color="auto"/>
            </w:tcBorders>
            <w:vAlign w:val="center"/>
          </w:tcPr>
          <w:p w14:paraId="40749030"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Сума, без ПДВ, грн.</w:t>
            </w:r>
          </w:p>
        </w:tc>
        <w:tc>
          <w:tcPr>
            <w:tcW w:w="1276" w:type="dxa"/>
            <w:tcBorders>
              <w:left w:val="single" w:sz="4" w:space="0" w:color="auto"/>
            </w:tcBorders>
            <w:vAlign w:val="center"/>
          </w:tcPr>
          <w:p w14:paraId="52CC4C71"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r w:rsidR="00B74306" w:rsidRPr="00B74306" w14:paraId="05DDE89C" w14:textId="77777777" w:rsidTr="001A4A42">
        <w:trPr>
          <w:trHeight w:val="457"/>
        </w:trPr>
        <w:tc>
          <w:tcPr>
            <w:tcW w:w="9073" w:type="dxa"/>
            <w:gridSpan w:val="9"/>
            <w:tcBorders>
              <w:right w:val="single" w:sz="4" w:space="0" w:color="auto"/>
            </w:tcBorders>
            <w:vAlign w:val="center"/>
          </w:tcPr>
          <w:p w14:paraId="6A2EBC44"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 xml:space="preserve">ПДВ, грн. </w:t>
            </w:r>
          </w:p>
        </w:tc>
        <w:tc>
          <w:tcPr>
            <w:tcW w:w="1276" w:type="dxa"/>
            <w:tcBorders>
              <w:left w:val="single" w:sz="4" w:space="0" w:color="auto"/>
            </w:tcBorders>
            <w:vAlign w:val="center"/>
          </w:tcPr>
          <w:p w14:paraId="1DF973D8"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r w:rsidR="00B74306" w:rsidRPr="00B74306" w14:paraId="1DC302B5" w14:textId="77777777" w:rsidTr="001A4A42">
        <w:trPr>
          <w:trHeight w:val="457"/>
        </w:trPr>
        <w:tc>
          <w:tcPr>
            <w:tcW w:w="9073" w:type="dxa"/>
            <w:gridSpan w:val="9"/>
            <w:tcBorders>
              <w:right w:val="single" w:sz="4" w:space="0" w:color="auto"/>
            </w:tcBorders>
            <w:vAlign w:val="center"/>
          </w:tcPr>
          <w:p w14:paraId="2D31528F"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Сума, з ПДВ, грн.</w:t>
            </w:r>
          </w:p>
        </w:tc>
        <w:tc>
          <w:tcPr>
            <w:tcW w:w="1276" w:type="dxa"/>
            <w:tcBorders>
              <w:left w:val="single" w:sz="4" w:space="0" w:color="auto"/>
            </w:tcBorders>
            <w:vAlign w:val="center"/>
          </w:tcPr>
          <w:p w14:paraId="58390007"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bl>
    <w:p w14:paraId="7E10619D" w14:textId="5520AEA7" w:rsidR="00E5177A" w:rsidRPr="00186486" w:rsidRDefault="00E5177A" w:rsidP="00247001">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57DC49C"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14:paraId="54EC892F"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157BB3A"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DB649CE" w14:textId="77777777"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53A4459" w14:textId="14B45F90"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14:paraId="27083556" w14:textId="77777777" w:rsidR="00C815E3" w:rsidRDefault="00794245" w:rsidP="00C815E3">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63F44A" w14:textId="20DF067A" w:rsidR="00CA04E1" w:rsidRPr="00C815E3" w:rsidRDefault="00CA04E1" w:rsidP="006E16CB">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779F8C07" w14:textId="513613E5" w:rsidR="00CA04E1" w:rsidRPr="00C815E3" w:rsidRDefault="00CA04E1" w:rsidP="006E16C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1F0087" w14:textId="77777777"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14:paraId="10C7957C" w14:textId="77777777"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03B37842" w14:textId="77777777"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14:paraId="43477D65" w14:textId="5D864936"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435BF519" w14:textId="268466EF"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74BF" w14:textId="77777777" w:rsidR="001E0E94" w:rsidRDefault="001E0E94">
      <w:pPr>
        <w:spacing w:after="0" w:line="240" w:lineRule="auto"/>
      </w:pPr>
      <w:r>
        <w:separator/>
      </w:r>
    </w:p>
  </w:endnote>
  <w:endnote w:type="continuationSeparator" w:id="0">
    <w:p w14:paraId="3D0494FF" w14:textId="77777777" w:rsidR="001E0E94" w:rsidRDefault="001E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00"/>
    <w:family w:val="auto"/>
    <w:pitch w:val="default"/>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542D" w14:textId="77777777" w:rsidR="001E0E94" w:rsidRDefault="001E0E94">
      <w:pPr>
        <w:spacing w:after="0" w:line="240" w:lineRule="auto"/>
      </w:pPr>
      <w:r>
        <w:separator/>
      </w:r>
    </w:p>
  </w:footnote>
  <w:footnote w:type="continuationSeparator" w:id="0">
    <w:p w14:paraId="517F8CA8" w14:textId="77777777" w:rsidR="001E0E94" w:rsidRDefault="001E0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DACC0C"/>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E"/>
    <w:multiLevelType w:val="singleLevel"/>
    <w:tmpl w:val="0000000E"/>
    <w:lvl w:ilvl="0">
      <w:start w:val="1"/>
      <w:numFmt w:val="decimal"/>
      <w:lvlText w:val="%1."/>
      <w:lvlJc w:val="left"/>
      <w:pPr>
        <w:tabs>
          <w:tab w:val="num" w:pos="0"/>
        </w:tabs>
        <w:ind w:left="578" w:hanging="360"/>
      </w:pPr>
    </w:lvl>
  </w:abstractNum>
  <w:abstractNum w:abstractNumId="3" w15:restartNumberingAfterBreak="0">
    <w:nsid w:val="02FC3372"/>
    <w:multiLevelType w:val="hybridMultilevel"/>
    <w:tmpl w:val="50703586"/>
    <w:lvl w:ilvl="0" w:tplc="9E361A66">
      <w:start w:val="5"/>
      <w:numFmt w:val="decimal"/>
      <w:lvlText w:val="%1."/>
      <w:lvlJc w:val="left"/>
      <w:pPr>
        <w:ind w:left="1637" w:hanging="360"/>
      </w:pPr>
      <w:rPr>
        <w:rFonts w:eastAsia="Calibri"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4CF34F2"/>
    <w:multiLevelType w:val="multilevel"/>
    <w:tmpl w:val="BC3C0132"/>
    <w:lvl w:ilvl="0">
      <w:start w:val="5"/>
      <w:numFmt w:val="decimal"/>
      <w:lvlText w:val="%1."/>
      <w:lvlJc w:val="left"/>
      <w:pPr>
        <w:ind w:left="540" w:hanging="540"/>
      </w:pPr>
      <w:rPr>
        <w:rFonts w:ascii="Liberation Serif" w:hAnsi="Liberation Serif"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6" w15:restartNumberingAfterBreak="0">
    <w:nsid w:val="0790586D"/>
    <w:multiLevelType w:val="hybridMultilevel"/>
    <w:tmpl w:val="7EAADF98"/>
    <w:lvl w:ilvl="0" w:tplc="3C1EBB66">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1" w15:restartNumberingAfterBreak="0">
    <w:nsid w:val="18051C40"/>
    <w:multiLevelType w:val="hybridMultilevel"/>
    <w:tmpl w:val="61E40356"/>
    <w:lvl w:ilvl="0" w:tplc="316675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92152"/>
    <w:multiLevelType w:val="multilevel"/>
    <w:tmpl w:val="207CA606"/>
    <w:lvl w:ilvl="0">
      <w:start w:val="1"/>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CE36FF5"/>
    <w:multiLevelType w:val="hybridMultilevel"/>
    <w:tmpl w:val="26E453FE"/>
    <w:lvl w:ilvl="0" w:tplc="916699E8">
      <w:start w:val="1"/>
      <w:numFmt w:val="decimal"/>
      <w:lvlText w:val="%1."/>
      <w:lvlJc w:val="left"/>
      <w:pPr>
        <w:tabs>
          <w:tab w:val="num" w:pos="0"/>
        </w:tabs>
        <w:ind w:left="57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B17C4"/>
    <w:multiLevelType w:val="multilevel"/>
    <w:tmpl w:val="F5902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76C1F54"/>
    <w:multiLevelType w:val="hybridMultilevel"/>
    <w:tmpl w:val="283CF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504248"/>
    <w:multiLevelType w:val="hybridMultilevel"/>
    <w:tmpl w:val="774CFB98"/>
    <w:lvl w:ilvl="0" w:tplc="65200DD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43752AD"/>
    <w:multiLevelType w:val="multilevel"/>
    <w:tmpl w:val="E97E4756"/>
    <w:lvl w:ilvl="0">
      <w:start w:val="1"/>
      <w:numFmt w:val="decimal"/>
      <w:lvlText w:val="%1."/>
      <w:lvlJc w:val="left"/>
      <w:pPr>
        <w:ind w:left="360" w:hanging="360"/>
      </w:pPr>
      <w:rPr>
        <w:rFonts w:hint="default"/>
        <w:i w:val="0"/>
        <w:color w:val="000000"/>
      </w:rPr>
    </w:lvl>
    <w:lvl w:ilvl="1">
      <w:start w:val="2"/>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1" w15:restartNumberingAfterBreak="0">
    <w:nsid w:val="35524457"/>
    <w:multiLevelType w:val="hybridMultilevel"/>
    <w:tmpl w:val="0D18AC64"/>
    <w:lvl w:ilvl="0" w:tplc="09569D7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6786945"/>
    <w:multiLevelType w:val="hybridMultilevel"/>
    <w:tmpl w:val="9F8098D6"/>
    <w:lvl w:ilvl="0" w:tplc="E4EAA25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3C111B19"/>
    <w:multiLevelType w:val="multilevel"/>
    <w:tmpl w:val="759A27C6"/>
    <w:lvl w:ilvl="0">
      <w:start w:val="5"/>
      <w:numFmt w:val="decimal"/>
      <w:lvlText w:val="%1."/>
      <w:lvlJc w:val="left"/>
      <w:pPr>
        <w:ind w:left="540" w:hanging="540"/>
      </w:pPr>
      <w:rPr>
        <w:rFonts w:ascii="Liberation Serif" w:hAnsi="Liberation Serif" w:hint="default"/>
        <w:color w:val="00000A"/>
      </w:rPr>
    </w:lvl>
    <w:lvl w:ilvl="1">
      <w:start w:val="2"/>
      <w:numFmt w:val="decimal"/>
      <w:lvlText w:val="%1.%2."/>
      <w:lvlJc w:val="left"/>
      <w:pPr>
        <w:ind w:left="540" w:hanging="540"/>
      </w:pPr>
      <w:rPr>
        <w:rFonts w:ascii="Liberation Serif" w:hAnsi="Liberation Serif" w:hint="default"/>
        <w:color w:val="00000A"/>
      </w:rPr>
    </w:lvl>
    <w:lvl w:ilvl="2">
      <w:start w:val="9"/>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25" w15:restartNumberingAfterBreak="0">
    <w:nsid w:val="3C1243D8"/>
    <w:multiLevelType w:val="hybridMultilevel"/>
    <w:tmpl w:val="76566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BC3794"/>
    <w:multiLevelType w:val="hybridMultilevel"/>
    <w:tmpl w:val="329A8348"/>
    <w:lvl w:ilvl="0" w:tplc="E7AC5D76">
      <w:start w:val="1"/>
      <w:numFmt w:val="decimal"/>
      <w:lvlText w:val="%1."/>
      <w:lvlJc w:val="left"/>
      <w:pPr>
        <w:ind w:left="720" w:hanging="607"/>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3641789"/>
    <w:multiLevelType w:val="hybridMultilevel"/>
    <w:tmpl w:val="35FC4FD8"/>
    <w:lvl w:ilvl="0" w:tplc="88D8412A">
      <w:start w:val="1"/>
      <w:numFmt w:val="decimal"/>
      <w:lvlText w:val="%1."/>
      <w:lvlJc w:val="left"/>
      <w:pPr>
        <w:tabs>
          <w:tab w:val="num" w:pos="0"/>
        </w:tabs>
        <w:ind w:left="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4302F1D"/>
    <w:multiLevelType w:val="multilevel"/>
    <w:tmpl w:val="6C3E25A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05649D"/>
    <w:multiLevelType w:val="hybridMultilevel"/>
    <w:tmpl w:val="5A7CADFA"/>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335F5C"/>
    <w:multiLevelType w:val="multilevel"/>
    <w:tmpl w:val="3F44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C146C9"/>
    <w:multiLevelType w:val="hybridMultilevel"/>
    <w:tmpl w:val="ADCC21F2"/>
    <w:lvl w:ilvl="0" w:tplc="B20C1C64">
      <w:start w:val="1"/>
      <w:numFmt w:val="decimal"/>
      <w:lvlText w:val="%1."/>
      <w:lvlJc w:val="left"/>
      <w:pPr>
        <w:ind w:left="720" w:hanging="360"/>
      </w:pPr>
      <w:rPr>
        <w:rFonts w:hint="default"/>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70619"/>
    <w:multiLevelType w:val="hybridMultilevel"/>
    <w:tmpl w:val="5AC21D2A"/>
    <w:lvl w:ilvl="0" w:tplc="B240DEFE">
      <w:numFmt w:val="bullet"/>
      <w:lvlText w:val="-"/>
      <w:lvlJc w:val="left"/>
      <w:pPr>
        <w:ind w:left="284" w:hanging="284"/>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8074093"/>
    <w:multiLevelType w:val="hybridMultilevel"/>
    <w:tmpl w:val="5C406E96"/>
    <w:lvl w:ilvl="0" w:tplc="E23A67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E696F"/>
    <w:multiLevelType w:val="hybridMultilevel"/>
    <w:tmpl w:val="CEB0C78C"/>
    <w:lvl w:ilvl="0" w:tplc="9E361A66">
      <w:start w:val="5"/>
      <w:numFmt w:val="decimal"/>
      <w:lvlText w:val="%1."/>
      <w:lvlJc w:val="left"/>
      <w:pPr>
        <w:ind w:left="1637" w:hanging="360"/>
      </w:pPr>
      <w:rPr>
        <w:rFonts w:eastAsia="Calibri"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891413D"/>
    <w:multiLevelType w:val="hybridMultilevel"/>
    <w:tmpl w:val="1158B4B8"/>
    <w:lvl w:ilvl="0" w:tplc="69D203D8">
      <w:start w:val="1"/>
      <w:numFmt w:val="decimal"/>
      <w:lvlText w:val="%1."/>
      <w:lvlJc w:val="left"/>
      <w:pPr>
        <w:ind w:left="1353" w:hanging="360"/>
      </w:pPr>
      <w:rPr>
        <w:rFonts w:hint="default"/>
        <w:b/>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C356B37"/>
    <w:multiLevelType w:val="hybridMultilevel"/>
    <w:tmpl w:val="F08E2C78"/>
    <w:lvl w:ilvl="0" w:tplc="F4727E0C">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C9010B1"/>
    <w:multiLevelType w:val="hybridMultilevel"/>
    <w:tmpl w:val="94807C8E"/>
    <w:lvl w:ilvl="0" w:tplc="57EC82AC">
      <w:start w:val="23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6E8B06C7"/>
    <w:multiLevelType w:val="hybridMultilevel"/>
    <w:tmpl w:val="E0EEB020"/>
    <w:lvl w:ilvl="0" w:tplc="68C2519A">
      <w:start w:val="1"/>
      <w:numFmt w:val="decimal"/>
      <w:lvlText w:val="%1)"/>
      <w:lvlJc w:val="left"/>
      <w:pPr>
        <w:ind w:left="2487" w:hanging="360"/>
      </w:pPr>
      <w:rPr>
        <w:rFonts w:hint="default"/>
        <w:b w:val="0"/>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41" w15:restartNumberingAfterBreak="0">
    <w:nsid w:val="74791BF1"/>
    <w:multiLevelType w:val="hybridMultilevel"/>
    <w:tmpl w:val="52A288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A227B"/>
    <w:multiLevelType w:val="hybridMultilevel"/>
    <w:tmpl w:val="1D8AA3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E293F5D"/>
    <w:multiLevelType w:val="hybridMultilevel"/>
    <w:tmpl w:val="4C801BFC"/>
    <w:lvl w:ilvl="0" w:tplc="A68A934C">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6" w15:restartNumberingAfterBreak="0">
    <w:nsid w:val="7F3142B0"/>
    <w:multiLevelType w:val="hybridMultilevel"/>
    <w:tmpl w:val="2B640F56"/>
    <w:lvl w:ilvl="0" w:tplc="CC542CA2">
      <w:start w:val="2"/>
      <w:numFmt w:val="decimal"/>
      <w:lvlText w:val="%1."/>
      <w:lvlJc w:val="left"/>
      <w:pPr>
        <w:ind w:left="927" w:hanging="360"/>
      </w:pPr>
      <w:rPr>
        <w:rFonts w:hint="default"/>
        <w:b/>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F8F59CB"/>
    <w:multiLevelType w:val="hybridMultilevel"/>
    <w:tmpl w:val="61E40356"/>
    <w:lvl w:ilvl="0" w:tplc="316675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4489003">
    <w:abstractNumId w:val="8"/>
  </w:num>
  <w:num w:numId="2" w16cid:durableId="1165626078">
    <w:abstractNumId w:val="19"/>
  </w:num>
  <w:num w:numId="3" w16cid:durableId="1989088956">
    <w:abstractNumId w:val="28"/>
  </w:num>
  <w:num w:numId="4" w16cid:durableId="524171441">
    <w:abstractNumId w:val="30"/>
  </w:num>
  <w:num w:numId="5" w16cid:durableId="1323317562">
    <w:abstractNumId w:val="7"/>
  </w:num>
  <w:num w:numId="6" w16cid:durableId="708065564">
    <w:abstractNumId w:val="15"/>
  </w:num>
  <w:num w:numId="7" w16cid:durableId="167066202">
    <w:abstractNumId w:val="14"/>
  </w:num>
  <w:num w:numId="8" w16cid:durableId="606546892">
    <w:abstractNumId w:val="1"/>
  </w:num>
  <w:num w:numId="9" w16cid:durableId="2521295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465364">
    <w:abstractNumId w:val="5"/>
  </w:num>
  <w:num w:numId="11" w16cid:durableId="817649622">
    <w:abstractNumId w:val="24"/>
  </w:num>
  <w:num w:numId="12" w16cid:durableId="1488203222">
    <w:abstractNumId w:val="9"/>
  </w:num>
  <w:num w:numId="13" w16cid:durableId="1345983089">
    <w:abstractNumId w:val="4"/>
  </w:num>
  <w:num w:numId="14" w16cid:durableId="1767846928">
    <w:abstractNumId w:val="18"/>
  </w:num>
  <w:num w:numId="15" w16cid:durableId="335502386">
    <w:abstractNumId w:val="2"/>
  </w:num>
  <w:num w:numId="16" w16cid:durableId="1153058043">
    <w:abstractNumId w:val="36"/>
  </w:num>
  <w:num w:numId="17" w16cid:durableId="246960359">
    <w:abstractNumId w:val="13"/>
  </w:num>
  <w:num w:numId="18" w16cid:durableId="1829706691">
    <w:abstractNumId w:val="22"/>
  </w:num>
  <w:num w:numId="19" w16cid:durableId="1280799259">
    <w:abstractNumId w:val="0"/>
  </w:num>
  <w:num w:numId="20" w16cid:durableId="1152718420">
    <w:abstractNumId w:val="34"/>
  </w:num>
  <w:num w:numId="21" w16cid:durableId="1408767618">
    <w:abstractNumId w:val="38"/>
  </w:num>
  <w:num w:numId="22" w16cid:durableId="682244758">
    <w:abstractNumId w:val="21"/>
  </w:num>
  <w:num w:numId="23" w16cid:durableId="546602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1871296">
    <w:abstractNumId w:val="3"/>
  </w:num>
  <w:num w:numId="25" w16cid:durableId="48786356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8644154">
    <w:abstractNumId w:val="46"/>
  </w:num>
  <w:num w:numId="27" w16cid:durableId="31729317">
    <w:abstractNumId w:val="37"/>
  </w:num>
  <w:num w:numId="28" w16cid:durableId="838887835">
    <w:abstractNumId w:val="39"/>
  </w:num>
  <w:num w:numId="29" w16cid:durableId="1053428152">
    <w:abstractNumId w:val="29"/>
  </w:num>
  <w:num w:numId="30" w16cid:durableId="368536246">
    <w:abstractNumId w:val="47"/>
  </w:num>
  <w:num w:numId="31" w16cid:durableId="366026022">
    <w:abstractNumId w:val="45"/>
  </w:num>
  <w:num w:numId="32" w16cid:durableId="2116052879">
    <w:abstractNumId w:val="11"/>
  </w:num>
  <w:num w:numId="33" w16cid:durableId="958878298">
    <w:abstractNumId w:val="31"/>
  </w:num>
  <w:num w:numId="34" w16cid:durableId="246767452">
    <w:abstractNumId w:val="26"/>
  </w:num>
  <w:num w:numId="35" w16cid:durableId="394161081">
    <w:abstractNumId w:val="6"/>
  </w:num>
  <w:num w:numId="36" w16cid:durableId="1701123471">
    <w:abstractNumId w:val="25"/>
  </w:num>
  <w:num w:numId="37" w16cid:durableId="1165970819">
    <w:abstractNumId w:val="43"/>
  </w:num>
  <w:num w:numId="38" w16cid:durableId="1747722221">
    <w:abstractNumId w:val="17"/>
  </w:num>
  <w:num w:numId="39" w16cid:durableId="1873573354">
    <w:abstractNumId w:val="10"/>
  </w:num>
  <w:num w:numId="40" w16cid:durableId="21030605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8217933">
    <w:abstractNumId w:val="35"/>
  </w:num>
  <w:num w:numId="42" w16cid:durableId="308100578">
    <w:abstractNumId w:val="44"/>
  </w:num>
  <w:num w:numId="43" w16cid:durableId="1334380583">
    <w:abstractNumId w:val="32"/>
  </w:num>
  <w:num w:numId="44" w16cid:durableId="214852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2865762">
    <w:abstractNumId w:val="41"/>
  </w:num>
  <w:num w:numId="46" w16cid:durableId="1721903733">
    <w:abstractNumId w:val="40"/>
  </w:num>
  <w:num w:numId="47" w16cid:durableId="1420448094">
    <w:abstractNumId w:val="20"/>
  </w:num>
  <w:num w:numId="48" w16cid:durableId="122623152">
    <w:abstractNumId w:val="12"/>
  </w:num>
  <w:num w:numId="49" w16cid:durableId="370571881">
    <w:abstractNumId w:val="42"/>
  </w:num>
  <w:num w:numId="50" w16cid:durableId="3986749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64"/>
    <w:rsid w:val="00000863"/>
    <w:rsid w:val="0003217C"/>
    <w:rsid w:val="00035E0E"/>
    <w:rsid w:val="00056ABB"/>
    <w:rsid w:val="00060B84"/>
    <w:rsid w:val="000639F4"/>
    <w:rsid w:val="00063A51"/>
    <w:rsid w:val="00064914"/>
    <w:rsid w:val="000835D9"/>
    <w:rsid w:val="00092C2B"/>
    <w:rsid w:val="000B386D"/>
    <w:rsid w:val="000B45FC"/>
    <w:rsid w:val="000B5556"/>
    <w:rsid w:val="000C3F3C"/>
    <w:rsid w:val="000C673B"/>
    <w:rsid w:val="000D0E45"/>
    <w:rsid w:val="000D1B98"/>
    <w:rsid w:val="000F17A2"/>
    <w:rsid w:val="00123BDB"/>
    <w:rsid w:val="00134D73"/>
    <w:rsid w:val="00141000"/>
    <w:rsid w:val="00142473"/>
    <w:rsid w:val="00144261"/>
    <w:rsid w:val="00156E15"/>
    <w:rsid w:val="00160A49"/>
    <w:rsid w:val="00160AB3"/>
    <w:rsid w:val="00164E05"/>
    <w:rsid w:val="00186486"/>
    <w:rsid w:val="00186BCA"/>
    <w:rsid w:val="0019148E"/>
    <w:rsid w:val="00192E5E"/>
    <w:rsid w:val="001A437D"/>
    <w:rsid w:val="001A4A42"/>
    <w:rsid w:val="001B4B26"/>
    <w:rsid w:val="001D2C54"/>
    <w:rsid w:val="001D4566"/>
    <w:rsid w:val="001E0E94"/>
    <w:rsid w:val="001E29FF"/>
    <w:rsid w:val="001E3868"/>
    <w:rsid w:val="001E3CFC"/>
    <w:rsid w:val="001F511D"/>
    <w:rsid w:val="0020425A"/>
    <w:rsid w:val="00206582"/>
    <w:rsid w:val="00247001"/>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16805"/>
    <w:rsid w:val="00317CD3"/>
    <w:rsid w:val="003242DF"/>
    <w:rsid w:val="0035307E"/>
    <w:rsid w:val="00367161"/>
    <w:rsid w:val="00377EFB"/>
    <w:rsid w:val="0038258E"/>
    <w:rsid w:val="00394791"/>
    <w:rsid w:val="003A368D"/>
    <w:rsid w:val="003A636C"/>
    <w:rsid w:val="003A725D"/>
    <w:rsid w:val="003B11C5"/>
    <w:rsid w:val="003B30CA"/>
    <w:rsid w:val="003C7762"/>
    <w:rsid w:val="003E1907"/>
    <w:rsid w:val="003F7883"/>
    <w:rsid w:val="00404175"/>
    <w:rsid w:val="00406606"/>
    <w:rsid w:val="00420F36"/>
    <w:rsid w:val="004315BC"/>
    <w:rsid w:val="00452B5F"/>
    <w:rsid w:val="004A15B4"/>
    <w:rsid w:val="004B1A5E"/>
    <w:rsid w:val="004B1E66"/>
    <w:rsid w:val="004B3D2E"/>
    <w:rsid w:val="004B56EB"/>
    <w:rsid w:val="004E4C20"/>
    <w:rsid w:val="005118B8"/>
    <w:rsid w:val="00511943"/>
    <w:rsid w:val="00514989"/>
    <w:rsid w:val="0053159D"/>
    <w:rsid w:val="00542790"/>
    <w:rsid w:val="00557868"/>
    <w:rsid w:val="0056032B"/>
    <w:rsid w:val="00586413"/>
    <w:rsid w:val="005A01A6"/>
    <w:rsid w:val="005A01ED"/>
    <w:rsid w:val="005A0DC2"/>
    <w:rsid w:val="005B5634"/>
    <w:rsid w:val="005C21D2"/>
    <w:rsid w:val="005D4129"/>
    <w:rsid w:val="005F0575"/>
    <w:rsid w:val="005F2EB5"/>
    <w:rsid w:val="005F2F20"/>
    <w:rsid w:val="005F4EC5"/>
    <w:rsid w:val="00605080"/>
    <w:rsid w:val="0060539E"/>
    <w:rsid w:val="0060778B"/>
    <w:rsid w:val="0061267F"/>
    <w:rsid w:val="006149F3"/>
    <w:rsid w:val="00621F48"/>
    <w:rsid w:val="006400E7"/>
    <w:rsid w:val="00671BF7"/>
    <w:rsid w:val="00674F62"/>
    <w:rsid w:val="00676A92"/>
    <w:rsid w:val="006806A2"/>
    <w:rsid w:val="00682B03"/>
    <w:rsid w:val="0068785C"/>
    <w:rsid w:val="006908F7"/>
    <w:rsid w:val="006A6321"/>
    <w:rsid w:val="006C2CF2"/>
    <w:rsid w:val="006D38AE"/>
    <w:rsid w:val="006E16CB"/>
    <w:rsid w:val="006E7BD3"/>
    <w:rsid w:val="006F2327"/>
    <w:rsid w:val="006F6FDD"/>
    <w:rsid w:val="00705DEA"/>
    <w:rsid w:val="00733D9C"/>
    <w:rsid w:val="00737843"/>
    <w:rsid w:val="0075004E"/>
    <w:rsid w:val="00757F87"/>
    <w:rsid w:val="00764450"/>
    <w:rsid w:val="007719E0"/>
    <w:rsid w:val="00776457"/>
    <w:rsid w:val="0078455E"/>
    <w:rsid w:val="00792C66"/>
    <w:rsid w:val="00794245"/>
    <w:rsid w:val="00797901"/>
    <w:rsid w:val="007A07BA"/>
    <w:rsid w:val="007A4EB7"/>
    <w:rsid w:val="007B6DEF"/>
    <w:rsid w:val="007D1800"/>
    <w:rsid w:val="007E34D1"/>
    <w:rsid w:val="007E6E28"/>
    <w:rsid w:val="007E7054"/>
    <w:rsid w:val="00801DC7"/>
    <w:rsid w:val="008126EA"/>
    <w:rsid w:val="00812776"/>
    <w:rsid w:val="0081508D"/>
    <w:rsid w:val="008243E6"/>
    <w:rsid w:val="00826BF1"/>
    <w:rsid w:val="00850DF0"/>
    <w:rsid w:val="00855C59"/>
    <w:rsid w:val="00864FFD"/>
    <w:rsid w:val="0087355C"/>
    <w:rsid w:val="0088049C"/>
    <w:rsid w:val="008812A2"/>
    <w:rsid w:val="0088215C"/>
    <w:rsid w:val="0089037B"/>
    <w:rsid w:val="00890898"/>
    <w:rsid w:val="0089638D"/>
    <w:rsid w:val="008A31A3"/>
    <w:rsid w:val="008A3A50"/>
    <w:rsid w:val="008D1D07"/>
    <w:rsid w:val="008E47A0"/>
    <w:rsid w:val="008F1B0A"/>
    <w:rsid w:val="00966C40"/>
    <w:rsid w:val="00970767"/>
    <w:rsid w:val="00984E81"/>
    <w:rsid w:val="00991DE7"/>
    <w:rsid w:val="009B4DC0"/>
    <w:rsid w:val="009E0247"/>
    <w:rsid w:val="009E44D1"/>
    <w:rsid w:val="009E58FE"/>
    <w:rsid w:val="009F12CA"/>
    <w:rsid w:val="009F16D6"/>
    <w:rsid w:val="009F352A"/>
    <w:rsid w:val="00A11753"/>
    <w:rsid w:val="00A11A29"/>
    <w:rsid w:val="00A3169A"/>
    <w:rsid w:val="00A35D3B"/>
    <w:rsid w:val="00A663ED"/>
    <w:rsid w:val="00A737E4"/>
    <w:rsid w:val="00A91A63"/>
    <w:rsid w:val="00AA0CD1"/>
    <w:rsid w:val="00AE75B4"/>
    <w:rsid w:val="00B0396F"/>
    <w:rsid w:val="00B172D1"/>
    <w:rsid w:val="00B31B54"/>
    <w:rsid w:val="00B32888"/>
    <w:rsid w:val="00B41A6E"/>
    <w:rsid w:val="00B51079"/>
    <w:rsid w:val="00B71FBB"/>
    <w:rsid w:val="00B74306"/>
    <w:rsid w:val="00BA3616"/>
    <w:rsid w:val="00BB5E01"/>
    <w:rsid w:val="00BD1630"/>
    <w:rsid w:val="00BE1DA8"/>
    <w:rsid w:val="00BE3372"/>
    <w:rsid w:val="00C054A6"/>
    <w:rsid w:val="00C144C2"/>
    <w:rsid w:val="00C70667"/>
    <w:rsid w:val="00C815E3"/>
    <w:rsid w:val="00C90849"/>
    <w:rsid w:val="00C948DE"/>
    <w:rsid w:val="00CA04E1"/>
    <w:rsid w:val="00CA2489"/>
    <w:rsid w:val="00CA6964"/>
    <w:rsid w:val="00CC0220"/>
    <w:rsid w:val="00CD4E2C"/>
    <w:rsid w:val="00CD661D"/>
    <w:rsid w:val="00CD7224"/>
    <w:rsid w:val="00CD778C"/>
    <w:rsid w:val="00CD7E05"/>
    <w:rsid w:val="00CE3F1E"/>
    <w:rsid w:val="00D01FBE"/>
    <w:rsid w:val="00D1755E"/>
    <w:rsid w:val="00D27620"/>
    <w:rsid w:val="00D47F79"/>
    <w:rsid w:val="00D5463C"/>
    <w:rsid w:val="00D61B81"/>
    <w:rsid w:val="00D736D9"/>
    <w:rsid w:val="00D81794"/>
    <w:rsid w:val="00DA0F7A"/>
    <w:rsid w:val="00DA6198"/>
    <w:rsid w:val="00DB4EEF"/>
    <w:rsid w:val="00DE25AE"/>
    <w:rsid w:val="00DF3E87"/>
    <w:rsid w:val="00E2613C"/>
    <w:rsid w:val="00E5177A"/>
    <w:rsid w:val="00E51AD6"/>
    <w:rsid w:val="00E61E46"/>
    <w:rsid w:val="00E66172"/>
    <w:rsid w:val="00E668FD"/>
    <w:rsid w:val="00E704E1"/>
    <w:rsid w:val="00EA2DEE"/>
    <w:rsid w:val="00EC6FC4"/>
    <w:rsid w:val="00ED53C8"/>
    <w:rsid w:val="00ED5F4E"/>
    <w:rsid w:val="00F014B8"/>
    <w:rsid w:val="00F02F13"/>
    <w:rsid w:val="00F2778F"/>
    <w:rsid w:val="00F31F66"/>
    <w:rsid w:val="00F33EA1"/>
    <w:rsid w:val="00F35E23"/>
    <w:rsid w:val="00F401DE"/>
    <w:rsid w:val="00F755D2"/>
    <w:rsid w:val="00F9020D"/>
    <w:rsid w:val="00FC419A"/>
    <w:rsid w:val="00FD297D"/>
    <w:rsid w:val="00FE3693"/>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FA5C"/>
  <w15:docId w15:val="{C8E778E8-305D-47DD-92A5-7BD9DA21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11">
    <w:name w:val="Обычный (Интернет) Знак1"/>
    <w:aliases w:val="Обычный (веб) Знак,Обычный (Web) Знак Знак Знак Знак2,Обычный (Web) Знак Знак Знак Знак Знак Знак Знак1,Обычный (Web) Знак Знак Знак Знак Знак1"/>
    <w:link w:val="ab"/>
    <w:locked/>
    <w:rsid w:val="001F511D"/>
    <w:rPr>
      <w:rFonts w:ascii="Times New Roman" w:eastAsia="Times New Roman" w:hAnsi="Times New Roman" w:cs="Times New Roman"/>
      <w:sz w:val="24"/>
      <w:szCs w:val="24"/>
      <w:lang w:eastAsia="uk-UA"/>
    </w:rPr>
  </w:style>
  <w:style w:type="paragraph" w:styleId="af1">
    <w:name w:val="No Spacing"/>
    <w:link w:val="12"/>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lang w:val="x-none" w:eastAsia="x-none"/>
    </w:rPr>
  </w:style>
  <w:style w:type="paragraph" w:styleId="af3">
    <w:name w:val="Body Text"/>
    <w:basedOn w:val="a"/>
    <w:link w:val="af2"/>
    <w:uiPriority w:val="99"/>
    <w:unhideWhenUsed/>
    <w:rsid w:val="00792C66"/>
    <w:pPr>
      <w:spacing w:after="120" w:line="240" w:lineRule="auto"/>
    </w:pPr>
  </w:style>
  <w:style w:type="character" w:customStyle="1" w:styleId="13">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lang w:eastAsia="x-none"/>
    </w:rPr>
  </w:style>
  <w:style w:type="character" w:customStyle="1" w:styleId="a6">
    <w:name w:val="Абзац списка Знак"/>
    <w:aliases w:val="Number Bullets Знак"/>
    <w:link w:val="a5"/>
    <w:uiPriority w:val="34"/>
    <w:locked/>
    <w:rsid w:val="00792C66"/>
  </w:style>
  <w:style w:type="paragraph" w:customStyle="1" w:styleId="14">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1"/>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eastAsia="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5">
    <w:name w:val="Абзац списка Знак1"/>
    <w:uiPriority w:val="99"/>
    <w:locked/>
    <w:rsid w:val="00792C66"/>
    <w:rPr>
      <w:rFonts w:eastAsia="SimSun"/>
      <w:color w:val="00000A"/>
      <w:sz w:val="24"/>
      <w:lang w:val="ru-RU" w:eastAsia="en-US"/>
    </w:rPr>
  </w:style>
  <w:style w:type="paragraph" w:customStyle="1" w:styleId="16">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2">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6"/>
    <w:locked/>
    <w:rsid w:val="00792C66"/>
    <w:rPr>
      <w:rFonts w:eastAsia="Times New Roman" w:cs="Times New Roman"/>
      <w:color w:val="00000A"/>
      <w:lang w:eastAsia="en-US"/>
    </w:rPr>
  </w:style>
  <w:style w:type="paragraph" w:customStyle="1" w:styleId="17">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val="x-none"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18424</Words>
  <Characters>105022</Characters>
  <Application>Microsoft Office Word</Application>
  <DocSecurity>0</DocSecurity>
  <Lines>875</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Валерия</cp:lastModifiedBy>
  <cp:revision>199</cp:revision>
  <dcterms:created xsi:type="dcterms:W3CDTF">2022-11-01T06:45:00Z</dcterms:created>
  <dcterms:modified xsi:type="dcterms:W3CDTF">2022-11-25T19:22:00Z</dcterms:modified>
</cp:coreProperties>
</file>