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FF" w:rsidRDefault="008B21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CB8" w:rsidRDefault="00405CB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32B8" w:rsidRPr="00B6294D" w:rsidRDefault="004254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0F0F6B"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54373" w:rsidRDefault="00254373" w:rsidP="003F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Tr="00EF4798">
        <w:trPr>
          <w:jc w:val="center"/>
        </w:trPr>
        <w:tc>
          <w:tcPr>
            <w:tcW w:w="4390" w:type="dxa"/>
          </w:tcPr>
          <w:p w:rsidR="00BC1638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:rsidR="00BC1638" w:rsidRPr="000824DD" w:rsidRDefault="005B12B0" w:rsidP="00BC1638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Сіно лугове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різнотрав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D42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:rsidR="00BC1638" w:rsidRPr="000824DD" w:rsidRDefault="005B12B0" w:rsidP="00871252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03110000-5 Сільськогосподарські культури, продукція товарного садівництва та рослинництва</w:t>
            </w:r>
          </w:p>
        </w:tc>
      </w:tr>
      <w:tr w:rsidR="00DE6289" w:rsidTr="00EF4798">
        <w:trPr>
          <w:jc w:val="center"/>
        </w:trPr>
        <w:tc>
          <w:tcPr>
            <w:tcW w:w="4390" w:type="dxa"/>
          </w:tcPr>
          <w:p w:rsidR="00DE6289" w:rsidRPr="000824DD" w:rsidRDefault="00DE6289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</w:p>
        </w:tc>
        <w:tc>
          <w:tcPr>
            <w:tcW w:w="5670" w:type="dxa"/>
          </w:tcPr>
          <w:p w:rsidR="00DE6289" w:rsidRDefault="006E4E5D" w:rsidP="008712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E4E5D">
              <w:rPr>
                <w:rFonts w:ascii="Times New Roman" w:eastAsia="Times New Roman" w:hAnsi="Times New Roman" w:cs="Times New Roman"/>
              </w:rPr>
              <w:t>03110000-5 Сільськогосподарські культури, продукція товарного садівництва та рослинництва</w:t>
            </w:r>
          </w:p>
        </w:tc>
      </w:tr>
      <w:tr w:rsidR="00F22164" w:rsidTr="00AE4945">
        <w:trPr>
          <w:trHeight w:val="531"/>
          <w:jc w:val="center"/>
        </w:trPr>
        <w:tc>
          <w:tcPr>
            <w:tcW w:w="4390" w:type="dxa"/>
            <w:vAlign w:val="center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</w:rPr>
              <w:t>Кількість поставки товару</w:t>
            </w:r>
          </w:p>
        </w:tc>
        <w:tc>
          <w:tcPr>
            <w:tcW w:w="5670" w:type="dxa"/>
          </w:tcPr>
          <w:p w:rsidR="00F22164" w:rsidRPr="00BC1638" w:rsidRDefault="00114AB2" w:rsidP="00F22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E4E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22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кг</w:t>
            </w:r>
          </w:p>
        </w:tc>
      </w:tr>
      <w:tr w:rsidR="00F22164" w:rsidTr="00EF4798">
        <w:trPr>
          <w:jc w:val="center"/>
        </w:trPr>
        <w:tc>
          <w:tcPr>
            <w:tcW w:w="4390" w:type="dxa"/>
          </w:tcPr>
          <w:p w:rsidR="00F22164" w:rsidRPr="000824DD" w:rsidRDefault="00F22164" w:rsidP="00F221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</w:rPr>
              <w:t xml:space="preserve">вул. Чернігівський шлях, 32, м. </w:t>
            </w:r>
            <w:proofErr w:type="spellStart"/>
            <w:r w:rsidRPr="000824DD">
              <w:rPr>
                <w:rFonts w:ascii="Times New Roman" w:eastAsia="Times New Roman" w:hAnsi="Times New Roman" w:cs="Times New Roman"/>
              </w:rPr>
              <w:t>Мена</w:t>
            </w:r>
            <w:proofErr w:type="spellEnd"/>
            <w:r w:rsidRPr="000824DD">
              <w:rPr>
                <w:rFonts w:ascii="Times New Roman" w:eastAsia="Times New Roman" w:hAnsi="Times New Roman" w:cs="Times New Roman"/>
              </w:rPr>
              <w:t>, Чернігівська область, Україна, 15600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2164" w:rsidTr="00EF4798">
        <w:trPr>
          <w:jc w:val="center"/>
        </w:trPr>
        <w:tc>
          <w:tcPr>
            <w:tcW w:w="4390" w:type="dxa"/>
          </w:tcPr>
          <w:p w:rsidR="00F22164" w:rsidRPr="000824DD" w:rsidRDefault="00F22164" w:rsidP="00F221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7740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0E3">
              <w:rPr>
                <w:rFonts w:ascii="Times New Roman" w:eastAsia="Times New Roman" w:hAnsi="Times New Roman" w:cs="Times New Roman"/>
              </w:rPr>
              <w:t>серпня</w:t>
            </w:r>
            <w:bookmarkStart w:id="0" w:name="_GoBack"/>
            <w:bookmarkEnd w:id="0"/>
            <w:r w:rsidRPr="000824D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>202</w:t>
            </w:r>
            <w:r w:rsidR="002A4E21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 року включно</w:t>
            </w:r>
          </w:p>
        </w:tc>
      </w:tr>
    </w:tbl>
    <w:p w:rsidR="000824DD" w:rsidRPr="008D6755" w:rsidRDefault="00E24D84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AB2" w:rsidRDefault="00BB421C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4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Сіно лугове </w:t>
      </w:r>
      <w:proofErr w:type="spellStart"/>
      <w:r w:rsidRPr="005A4AB2">
        <w:rPr>
          <w:rFonts w:ascii="Times New Roman" w:eastAsia="Times New Roman" w:hAnsi="Times New Roman" w:cs="Times New Roman"/>
          <w:sz w:val="24"/>
          <w:szCs w:val="24"/>
          <w:u w:val="single"/>
        </w:rPr>
        <w:t>різнотрав</w:t>
      </w:r>
      <w:proofErr w:type="spellEnd"/>
      <w:r w:rsidRPr="005A4AB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’</w:t>
      </w:r>
      <w:r w:rsidRPr="005A4AB2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0438B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045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045A8" w:rsidRPr="00D045A8" w:rsidRDefault="00D045A8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Врожай: 202</w:t>
      </w:r>
      <w:r w:rsidR="001C117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 xml:space="preserve">Склад: </w:t>
      </w:r>
      <w:r w:rsidR="00BB421C" w:rsidRPr="00BB421C">
        <w:rPr>
          <w:rFonts w:ascii="Times New Roman" w:hAnsi="Times New Roman"/>
          <w:bCs/>
          <w:sz w:val="24"/>
          <w:szCs w:val="24"/>
          <w:lang w:val="ru-RU" w:eastAsia="ru-RU"/>
        </w:rPr>
        <w:t>лугов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і культури із переважанням злакових видів, відсоткове співвідношення злаків до бобових 70:30;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Фаза вегетації: для злаків – від виходу в трубку до раннього колосу, для бобових – фаза бутонізації;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Колір: від зеленого до зелено-жовтого;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Запах: типовий, ароматний, сінний, без затхлого;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 xml:space="preserve">Органолептичні показники – сіно не повинне бути забрудненим, </w:t>
      </w:r>
      <w:proofErr w:type="spellStart"/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підгнившим</w:t>
      </w:r>
      <w:proofErr w:type="spellEnd"/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456DF3">
        <w:rPr>
          <w:rFonts w:ascii="Times New Roman" w:hAnsi="Times New Roman"/>
          <w:bCs/>
          <w:sz w:val="24"/>
          <w:szCs w:val="24"/>
          <w:lang w:eastAsia="ru-RU"/>
        </w:rPr>
        <w:t xml:space="preserve">прілим,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ураженим пліснявою, з високим відсотком листя до стебел;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Масова частка сухої речовини: не менше 83% (вологи не більше 17%);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Наявність нітритів та нітратів: не повинно перевищувати встановлених допустимих рівнів;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Наявність шкідливих та отруйних трав або бур</w:t>
      </w:r>
      <w:r w:rsidR="00BB421C" w:rsidRPr="00BB421C">
        <w:rPr>
          <w:rFonts w:ascii="Times New Roman" w:hAnsi="Times New Roman"/>
          <w:bCs/>
          <w:sz w:val="24"/>
          <w:szCs w:val="24"/>
          <w:lang w:val="ru-RU" w:eastAsia="ru-RU"/>
        </w:rPr>
        <w:t>’</w:t>
      </w:r>
      <w:proofErr w:type="spellStart"/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янів</w:t>
      </w:r>
      <w:proofErr w:type="spellEnd"/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 xml:space="preserve"> із чіпким сім</w:t>
      </w:r>
      <w:r w:rsidR="00BB421C" w:rsidRPr="00BB421C">
        <w:rPr>
          <w:rFonts w:ascii="Times New Roman" w:hAnsi="Times New Roman"/>
          <w:bCs/>
          <w:sz w:val="24"/>
          <w:szCs w:val="24"/>
          <w:lang w:val="ru-RU" w:eastAsia="ru-RU"/>
        </w:rPr>
        <w:t xml:space="preserve">’ям </w:t>
      </w:r>
      <w:proofErr w:type="spellStart"/>
      <w:r w:rsidR="00BB421C" w:rsidRPr="00BB421C">
        <w:rPr>
          <w:rFonts w:ascii="Times New Roman" w:hAnsi="Times New Roman"/>
          <w:bCs/>
          <w:sz w:val="24"/>
          <w:szCs w:val="24"/>
          <w:lang w:val="ru-RU" w:eastAsia="ru-RU"/>
        </w:rPr>
        <w:t>або</w:t>
      </w:r>
      <w:proofErr w:type="spellEnd"/>
      <w:r w:rsidR="00BB421C" w:rsidRPr="00BB421C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пухом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: не допускається;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Не допускається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 xml:space="preserve"> засмічення піском/</w:t>
      </w:r>
      <w:proofErr w:type="spellStart"/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грунтом</w:t>
      </w:r>
      <w:proofErr w:type="spellEnd"/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, сторонніми частками та предметами;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Токсичність: не допускається;</w:t>
      </w:r>
    </w:p>
    <w:p w:rsidR="00BB421C" w:rsidRPr="00BB421C" w:rsidRDefault="0031283A" w:rsidP="00BB421C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>Упаковка: пресоване у тюках вагою 12-20 кг</w:t>
      </w:r>
      <w:r w:rsidR="009B7404">
        <w:rPr>
          <w:rFonts w:ascii="Times New Roman" w:hAnsi="Times New Roman"/>
          <w:bCs/>
          <w:sz w:val="24"/>
          <w:szCs w:val="24"/>
          <w:lang w:eastAsia="ru-RU"/>
        </w:rPr>
        <w:t xml:space="preserve">, що забезпечує </w:t>
      </w:r>
      <w:r w:rsidR="00DA13F5">
        <w:rPr>
          <w:rFonts w:ascii="Times New Roman" w:hAnsi="Times New Roman"/>
          <w:bCs/>
          <w:sz w:val="24"/>
          <w:szCs w:val="24"/>
          <w:lang w:eastAsia="ru-RU"/>
        </w:rPr>
        <w:t xml:space="preserve">його </w:t>
      </w:r>
      <w:r w:rsidR="009B7404">
        <w:rPr>
          <w:rFonts w:ascii="Times New Roman" w:hAnsi="Times New Roman"/>
          <w:bCs/>
          <w:sz w:val="24"/>
          <w:szCs w:val="24"/>
          <w:lang w:eastAsia="ru-RU"/>
        </w:rPr>
        <w:t>цілісність</w:t>
      </w:r>
      <w:r w:rsidR="00DA13F5">
        <w:rPr>
          <w:rFonts w:ascii="Times New Roman" w:hAnsi="Times New Roman"/>
          <w:bCs/>
          <w:sz w:val="24"/>
          <w:szCs w:val="24"/>
          <w:lang w:eastAsia="ru-RU"/>
        </w:rPr>
        <w:t xml:space="preserve"> та збереження його якості під час транспортування.</w:t>
      </w:r>
      <w:r w:rsidR="009B740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B421C" w:rsidRPr="00BB421C">
        <w:rPr>
          <w:rFonts w:ascii="Times New Roman" w:hAnsi="Times New Roman"/>
          <w:bCs/>
          <w:sz w:val="24"/>
          <w:szCs w:val="24"/>
          <w:lang w:eastAsia="ru-RU"/>
        </w:rPr>
        <w:t xml:space="preserve"> Тюки у розірваному стані не приймаються;</w:t>
      </w:r>
    </w:p>
    <w:p w:rsidR="0031283A" w:rsidRPr="0031283A" w:rsidRDefault="0031283A" w:rsidP="0031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Транспортування: </w:t>
      </w:r>
      <w:r w:rsidRPr="0031283A">
        <w:rPr>
          <w:rFonts w:ascii="Times New Roman" w:eastAsia="Times New Roman" w:hAnsi="Times New Roman" w:cs="Times New Roman"/>
          <w:sz w:val="24"/>
          <w:szCs w:val="24"/>
        </w:rPr>
        <w:t>усіма видами транспорту  згідно з  правилами  перевезення вантажів,  чинними  на цих  видах транспорту.</w:t>
      </w:r>
      <w:r w:rsidR="00FC2607">
        <w:rPr>
          <w:rFonts w:ascii="Times New Roman" w:eastAsia="Times New Roman" w:hAnsi="Times New Roman" w:cs="Times New Roman"/>
          <w:sz w:val="24"/>
          <w:szCs w:val="24"/>
        </w:rPr>
        <w:t xml:space="preserve"> Транспортування повинно здійснюватися </w:t>
      </w:r>
      <w:r w:rsidR="00FC2607" w:rsidRPr="0031283A">
        <w:rPr>
          <w:rFonts w:ascii="Times New Roman" w:eastAsia="Times New Roman" w:hAnsi="Times New Roman" w:cs="Times New Roman"/>
          <w:sz w:val="24"/>
          <w:szCs w:val="24"/>
        </w:rPr>
        <w:t>в критих транспортних засобах, а також у відкритих засобах за умови, що воно буде захищене від атмосферних опадів</w:t>
      </w:r>
      <w:r w:rsidR="00FC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83A" w:rsidRPr="0031283A" w:rsidRDefault="0031283A" w:rsidP="00312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A1" w:rsidRDefault="00B54AA1" w:rsidP="00B54A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:rsidR="00142609" w:rsidRP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81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>- Товар при поставці повинен супроводжуватися вида</w:t>
      </w:r>
      <w:r w:rsidR="00B54AA1">
        <w:rPr>
          <w:rFonts w:ascii="Times New Roman" w:eastAsia="Times New Roman" w:hAnsi="Times New Roman" w:cs="Times New Roman"/>
          <w:sz w:val="24"/>
          <w:szCs w:val="24"/>
        </w:rPr>
        <w:t>тковою накладною та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які свідчать про його якість та безпеку (</w:t>
      </w:r>
      <w:r w:rsidR="00B1620A" w:rsidRPr="001059C6">
        <w:rPr>
          <w:rFonts w:ascii="Times New Roman" w:eastAsia="Times New Roman" w:hAnsi="Times New Roman" w:cs="Times New Roman"/>
          <w:sz w:val="24"/>
          <w:szCs w:val="24"/>
        </w:rPr>
        <w:t xml:space="preserve">копії висновків санітарно-епідеміологічної експертизи </w:t>
      </w:r>
      <w:r w:rsidR="00B1620A">
        <w:rPr>
          <w:rFonts w:ascii="Times New Roman" w:eastAsia="Times New Roman" w:hAnsi="Times New Roman" w:cs="Times New Roman"/>
          <w:sz w:val="24"/>
          <w:szCs w:val="24"/>
        </w:rPr>
        <w:t xml:space="preserve">та/або 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 xml:space="preserve">копії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якості</w:t>
      </w:r>
      <w:r w:rsidR="00B162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>та/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 xml:space="preserve">копії посвідчень про якість, та/або </w:t>
      </w:r>
      <w:r w:rsidR="00F817F3">
        <w:rPr>
          <w:rFonts w:ascii="Times New Roman" w:eastAsia="Times New Roman" w:hAnsi="Times New Roman" w:cs="Times New Roman"/>
          <w:sz w:val="24"/>
          <w:szCs w:val="24"/>
        </w:rPr>
        <w:t>копії декларації виробника, та/або копії експертного виснов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817F3">
        <w:rPr>
          <w:rFonts w:ascii="Times New Roman" w:eastAsia="Times New Roman" w:hAnsi="Times New Roman" w:cs="Times New Roman"/>
          <w:sz w:val="24"/>
          <w:szCs w:val="24"/>
        </w:rPr>
        <w:t>у на товар тощо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31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D96">
        <w:rPr>
          <w:rFonts w:ascii="Times New Roman" w:eastAsia="Times New Roman" w:hAnsi="Times New Roman" w:cs="Times New Roman"/>
          <w:sz w:val="24"/>
          <w:szCs w:val="24"/>
        </w:rPr>
        <w:t xml:space="preserve">При поставці Товару копії супровідних документів надаються на кожну партію Товару. </w:t>
      </w:r>
    </w:p>
    <w:p w:rsidR="00E12D88" w:rsidRDefault="00E12D88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D88" w:rsidRDefault="00E12D88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- Товар, що надійшов без документів, </w:t>
      </w:r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засвідчують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якість та безпеку,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прийманню не підлягає.</w:t>
      </w:r>
    </w:p>
    <w:p w:rsidR="00D4305D" w:rsidRDefault="00D4305D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62" w:rsidRDefault="00715F62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62" w:rsidRDefault="00715F62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62" w:rsidRDefault="00715F62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81" w:rsidRDefault="00231F81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- Поставка </w:t>
      </w:r>
      <w:r w:rsidR="00602F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</w:t>
      </w:r>
      <w:r w:rsidR="001F3DC9">
        <w:rPr>
          <w:rFonts w:ascii="Times New Roman" w:eastAsia="Times New Roman" w:hAnsi="Times New Roman" w:cs="Times New Roman"/>
          <w:sz w:val="24"/>
          <w:szCs w:val="24"/>
          <w:u w:val="single"/>
        </w:rPr>
        <w:t>окремими партіями</w:t>
      </w:r>
      <w:r w:rsidR="001F3DC9">
        <w:rPr>
          <w:rFonts w:ascii="Times New Roman" w:eastAsia="Times New Roman" w:hAnsi="Times New Roman" w:cs="Times New Roman"/>
          <w:sz w:val="24"/>
          <w:szCs w:val="24"/>
        </w:rPr>
        <w:t xml:space="preserve"> згідно з заявкою Замовника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 за рахунок Постачальника, розвантаження </w:t>
      </w:r>
      <w:r w:rsidR="00873BF7">
        <w:rPr>
          <w:rFonts w:ascii="Times New Roman" w:eastAsia="Times New Roman" w:hAnsi="Times New Roman" w:cs="Times New Roman"/>
          <w:sz w:val="24"/>
          <w:szCs w:val="24"/>
        </w:rPr>
        <w:t>зі складуванням сіна у сіннику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 Менського зоопарку здійснюється за рахунок Постачальника та силами Постачальника</w:t>
      </w:r>
      <w:r w:rsidR="005F3459">
        <w:rPr>
          <w:rFonts w:ascii="Times New Roman" w:eastAsia="Times New Roman" w:hAnsi="Times New Roman" w:cs="Times New Roman"/>
          <w:sz w:val="24"/>
          <w:szCs w:val="24"/>
        </w:rPr>
        <w:t xml:space="preserve"> після огляду </w:t>
      </w:r>
      <w:r w:rsidR="00BF684E">
        <w:rPr>
          <w:rFonts w:ascii="Times New Roman" w:eastAsia="Times New Roman" w:hAnsi="Times New Roman" w:cs="Times New Roman"/>
          <w:sz w:val="24"/>
          <w:szCs w:val="24"/>
        </w:rPr>
        <w:t xml:space="preserve">Товару </w:t>
      </w:r>
      <w:r w:rsidR="005F3459">
        <w:rPr>
          <w:rFonts w:ascii="Times New Roman" w:eastAsia="Times New Roman" w:hAnsi="Times New Roman" w:cs="Times New Roman"/>
          <w:sz w:val="24"/>
          <w:szCs w:val="24"/>
        </w:rPr>
        <w:t>уповноваженими представниками Замовника.</w:t>
      </w:r>
    </w:p>
    <w:p w:rsidR="00405CB8" w:rsidRDefault="00405CB8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09" w:rsidRPr="0001435A" w:rsidRDefault="00231F81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Якість Товару перевіряється Замовником на момент одержання Товару</w:t>
      </w:r>
      <w:r w:rsidR="004D3E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3EA7" w:rsidRPr="00BF11CA">
        <w:rPr>
          <w:rFonts w:ascii="Times New Roman" w:eastAsia="Times New Roman" w:hAnsi="Times New Roman" w:cs="Times New Roman"/>
          <w:i/>
          <w:sz w:val="24"/>
          <w:szCs w:val="24"/>
        </w:rPr>
        <w:t>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(Менській лабораторії</w:t>
      </w:r>
      <w:r w:rsidR="0089733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1435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1435A">
        <w:rPr>
          <w:rFonts w:ascii="Times New Roman" w:eastAsia="Times New Roman" w:hAnsi="Times New Roman" w:cs="Times New Roman"/>
          <w:iCs/>
          <w:sz w:val="24"/>
          <w:szCs w:val="24"/>
        </w:rPr>
        <w:t>кількість Товару визначається на підставі поданих заявок Замовника.</w:t>
      </w:r>
    </w:p>
    <w:p w:rsidR="00D4305D" w:rsidRDefault="00D4305D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815187"/>
    </w:p>
    <w:bookmarkEnd w:id="1"/>
    <w:p w:rsidR="00D4305D" w:rsidRDefault="00D4305D" w:rsidP="00D4305D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</w:t>
      </w:r>
      <w:r w:rsidR="003A16DB">
        <w:rPr>
          <w:rFonts w:ascii="Times New Roman" w:hAnsi="Times New Roman"/>
          <w:sz w:val="24"/>
          <w:szCs w:val="24"/>
          <w:lang w:eastAsia="ru-RU"/>
        </w:rPr>
        <w:t xml:space="preserve">що за результатами його зовнішнього </w:t>
      </w:r>
      <w:r w:rsidR="00D15DD7">
        <w:rPr>
          <w:rFonts w:ascii="Times New Roman" w:hAnsi="Times New Roman"/>
          <w:sz w:val="24"/>
          <w:szCs w:val="24"/>
          <w:lang w:eastAsia="ru-RU"/>
        </w:rPr>
        <w:t>о</w:t>
      </w:r>
      <w:r w:rsidR="003A16DB">
        <w:rPr>
          <w:rFonts w:ascii="Times New Roman" w:hAnsi="Times New Roman"/>
          <w:sz w:val="24"/>
          <w:szCs w:val="24"/>
          <w:lang w:eastAsia="ru-RU"/>
        </w:rPr>
        <w:t>гляду та при наявному запаху, він не відповідає встановленим вимогам за показниками якості</w:t>
      </w:r>
      <w:r w:rsidRPr="009A267B">
        <w:rPr>
          <w:rFonts w:ascii="Times New Roman" w:hAnsi="Times New Roman"/>
          <w:sz w:val="24"/>
          <w:szCs w:val="24"/>
          <w:lang w:eastAsia="ru-RU"/>
        </w:rPr>
        <w:t>. Товар неналежної якості підлягає обов’</w:t>
      </w:r>
      <w:r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3F72FA" w:rsidRDefault="003F72FA" w:rsidP="00D4305D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23F" w:rsidRPr="00E12D88" w:rsidRDefault="00D4305D" w:rsidP="00E12D88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sectPr w:rsidR="0093523F" w:rsidRPr="00E12D88" w:rsidSect="003F72FA">
      <w:pgSz w:w="11906" w:h="16838"/>
      <w:pgMar w:top="284" w:right="567" w:bottom="34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03AF7"/>
    <w:rsid w:val="0001435A"/>
    <w:rsid w:val="00014FC4"/>
    <w:rsid w:val="000344C7"/>
    <w:rsid w:val="000438B4"/>
    <w:rsid w:val="000551F1"/>
    <w:rsid w:val="00076223"/>
    <w:rsid w:val="000772B2"/>
    <w:rsid w:val="000824DD"/>
    <w:rsid w:val="00083D57"/>
    <w:rsid w:val="00084C7E"/>
    <w:rsid w:val="0008701D"/>
    <w:rsid w:val="000A1A2C"/>
    <w:rsid w:val="000A60A3"/>
    <w:rsid w:val="000B3C80"/>
    <w:rsid w:val="000F0F6B"/>
    <w:rsid w:val="0010449E"/>
    <w:rsid w:val="001059C6"/>
    <w:rsid w:val="00114AB2"/>
    <w:rsid w:val="001169D6"/>
    <w:rsid w:val="00141561"/>
    <w:rsid w:val="00142609"/>
    <w:rsid w:val="001470F7"/>
    <w:rsid w:val="00176326"/>
    <w:rsid w:val="001A668B"/>
    <w:rsid w:val="001B61B5"/>
    <w:rsid w:val="001C1178"/>
    <w:rsid w:val="001D2CEA"/>
    <w:rsid w:val="001F3DC9"/>
    <w:rsid w:val="001F3E69"/>
    <w:rsid w:val="00203987"/>
    <w:rsid w:val="00231F81"/>
    <w:rsid w:val="0024516B"/>
    <w:rsid w:val="0024529D"/>
    <w:rsid w:val="00254373"/>
    <w:rsid w:val="0029630D"/>
    <w:rsid w:val="002A4E21"/>
    <w:rsid w:val="002A5EB8"/>
    <w:rsid w:val="002B117D"/>
    <w:rsid w:val="002C6118"/>
    <w:rsid w:val="0031087F"/>
    <w:rsid w:val="0031283A"/>
    <w:rsid w:val="0033101D"/>
    <w:rsid w:val="00332834"/>
    <w:rsid w:val="00335976"/>
    <w:rsid w:val="00356E15"/>
    <w:rsid w:val="003A12D0"/>
    <w:rsid w:val="003A1356"/>
    <w:rsid w:val="003A16DB"/>
    <w:rsid w:val="003F72FA"/>
    <w:rsid w:val="00405CB8"/>
    <w:rsid w:val="00425018"/>
    <w:rsid w:val="004254E5"/>
    <w:rsid w:val="004359F4"/>
    <w:rsid w:val="00452E42"/>
    <w:rsid w:val="00456DF3"/>
    <w:rsid w:val="004D3EA7"/>
    <w:rsid w:val="004E7792"/>
    <w:rsid w:val="004F3842"/>
    <w:rsid w:val="0050023A"/>
    <w:rsid w:val="00507120"/>
    <w:rsid w:val="00512701"/>
    <w:rsid w:val="0054377A"/>
    <w:rsid w:val="00556B5A"/>
    <w:rsid w:val="005620CF"/>
    <w:rsid w:val="005A4AB2"/>
    <w:rsid w:val="005B12B0"/>
    <w:rsid w:val="005B5D9E"/>
    <w:rsid w:val="005C781A"/>
    <w:rsid w:val="005D0801"/>
    <w:rsid w:val="005F3459"/>
    <w:rsid w:val="00602FE8"/>
    <w:rsid w:val="00630024"/>
    <w:rsid w:val="006337E9"/>
    <w:rsid w:val="00644629"/>
    <w:rsid w:val="006501D9"/>
    <w:rsid w:val="00663CB1"/>
    <w:rsid w:val="006808C4"/>
    <w:rsid w:val="0068263D"/>
    <w:rsid w:val="006853F4"/>
    <w:rsid w:val="006A52DE"/>
    <w:rsid w:val="006C46A0"/>
    <w:rsid w:val="006E4E5D"/>
    <w:rsid w:val="00715F62"/>
    <w:rsid w:val="00723D96"/>
    <w:rsid w:val="0072574C"/>
    <w:rsid w:val="00755F5B"/>
    <w:rsid w:val="00756759"/>
    <w:rsid w:val="00756EE4"/>
    <w:rsid w:val="007600A0"/>
    <w:rsid w:val="007740E3"/>
    <w:rsid w:val="007978B5"/>
    <w:rsid w:val="007A6E1D"/>
    <w:rsid w:val="007C2B34"/>
    <w:rsid w:val="007E08B6"/>
    <w:rsid w:val="00824B31"/>
    <w:rsid w:val="00825980"/>
    <w:rsid w:val="0082776E"/>
    <w:rsid w:val="008462B8"/>
    <w:rsid w:val="00857901"/>
    <w:rsid w:val="008630CD"/>
    <w:rsid w:val="00871252"/>
    <w:rsid w:val="00873BF7"/>
    <w:rsid w:val="00895F6A"/>
    <w:rsid w:val="00897337"/>
    <w:rsid w:val="008973EB"/>
    <w:rsid w:val="008B1B90"/>
    <w:rsid w:val="008B21FF"/>
    <w:rsid w:val="008C71B2"/>
    <w:rsid w:val="008D6755"/>
    <w:rsid w:val="008E11A2"/>
    <w:rsid w:val="008E5446"/>
    <w:rsid w:val="0091346F"/>
    <w:rsid w:val="0093523F"/>
    <w:rsid w:val="00937D7D"/>
    <w:rsid w:val="009567E1"/>
    <w:rsid w:val="009A619C"/>
    <w:rsid w:val="009B7404"/>
    <w:rsid w:val="009D7B8E"/>
    <w:rsid w:val="009E57AE"/>
    <w:rsid w:val="009F2567"/>
    <w:rsid w:val="00A133D2"/>
    <w:rsid w:val="00A46242"/>
    <w:rsid w:val="00A95E84"/>
    <w:rsid w:val="00AB1986"/>
    <w:rsid w:val="00AB51FD"/>
    <w:rsid w:val="00AD346F"/>
    <w:rsid w:val="00AE2098"/>
    <w:rsid w:val="00AE4945"/>
    <w:rsid w:val="00AE7C31"/>
    <w:rsid w:val="00B036DC"/>
    <w:rsid w:val="00B05803"/>
    <w:rsid w:val="00B1620A"/>
    <w:rsid w:val="00B17FCD"/>
    <w:rsid w:val="00B2493A"/>
    <w:rsid w:val="00B31E9E"/>
    <w:rsid w:val="00B42F3E"/>
    <w:rsid w:val="00B45359"/>
    <w:rsid w:val="00B54AA1"/>
    <w:rsid w:val="00B62676"/>
    <w:rsid w:val="00B6294D"/>
    <w:rsid w:val="00B76C85"/>
    <w:rsid w:val="00BA43C0"/>
    <w:rsid w:val="00BA6803"/>
    <w:rsid w:val="00BB421C"/>
    <w:rsid w:val="00BB71E0"/>
    <w:rsid w:val="00BC1638"/>
    <w:rsid w:val="00BD7AED"/>
    <w:rsid w:val="00BF11CA"/>
    <w:rsid w:val="00BF684E"/>
    <w:rsid w:val="00C21B15"/>
    <w:rsid w:val="00C3659D"/>
    <w:rsid w:val="00C37333"/>
    <w:rsid w:val="00C46601"/>
    <w:rsid w:val="00C46938"/>
    <w:rsid w:val="00C50E5F"/>
    <w:rsid w:val="00C804C8"/>
    <w:rsid w:val="00CB27AA"/>
    <w:rsid w:val="00CD7E02"/>
    <w:rsid w:val="00D032B8"/>
    <w:rsid w:val="00D045A8"/>
    <w:rsid w:val="00D04BB9"/>
    <w:rsid w:val="00D06A8C"/>
    <w:rsid w:val="00D15DD7"/>
    <w:rsid w:val="00D22F49"/>
    <w:rsid w:val="00D2436A"/>
    <w:rsid w:val="00D250C9"/>
    <w:rsid w:val="00D41DAC"/>
    <w:rsid w:val="00D42ED5"/>
    <w:rsid w:val="00D4305D"/>
    <w:rsid w:val="00D4475D"/>
    <w:rsid w:val="00D47710"/>
    <w:rsid w:val="00D80D79"/>
    <w:rsid w:val="00DA13F5"/>
    <w:rsid w:val="00DB02A0"/>
    <w:rsid w:val="00DB1F5E"/>
    <w:rsid w:val="00DB3478"/>
    <w:rsid w:val="00DC701A"/>
    <w:rsid w:val="00DE6289"/>
    <w:rsid w:val="00DE6E94"/>
    <w:rsid w:val="00E12D88"/>
    <w:rsid w:val="00E16CD8"/>
    <w:rsid w:val="00E17AB3"/>
    <w:rsid w:val="00E24D84"/>
    <w:rsid w:val="00E36830"/>
    <w:rsid w:val="00E46956"/>
    <w:rsid w:val="00E97DA3"/>
    <w:rsid w:val="00EA2B68"/>
    <w:rsid w:val="00EA67F5"/>
    <w:rsid w:val="00ED40C5"/>
    <w:rsid w:val="00EE09A4"/>
    <w:rsid w:val="00EF4798"/>
    <w:rsid w:val="00EF553F"/>
    <w:rsid w:val="00F01978"/>
    <w:rsid w:val="00F0753F"/>
    <w:rsid w:val="00F22164"/>
    <w:rsid w:val="00F312A6"/>
    <w:rsid w:val="00F575E2"/>
    <w:rsid w:val="00F802F4"/>
    <w:rsid w:val="00F817F3"/>
    <w:rsid w:val="00F942C6"/>
    <w:rsid w:val="00FC2607"/>
    <w:rsid w:val="00FC337D"/>
    <w:rsid w:val="00FD6466"/>
    <w:rsid w:val="00FE35FD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EE44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3E67C8-51BD-4813-AC8C-16CDEB4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20</cp:revision>
  <cp:lastPrinted>2023-08-23T07:25:00Z</cp:lastPrinted>
  <dcterms:created xsi:type="dcterms:W3CDTF">2024-03-04T07:25:00Z</dcterms:created>
  <dcterms:modified xsi:type="dcterms:W3CDTF">2024-03-05T10:32:00Z</dcterms:modified>
</cp:coreProperties>
</file>