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11410B" w:rsidRDefault="00680801" w:rsidP="0011410B">
      <w:pPr>
        <w:pStyle w:val="Default"/>
        <w:jc w:val="both"/>
        <w:rPr>
          <w:sz w:val="25"/>
          <w:szCs w:val="25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>:</w:t>
      </w:r>
      <w:bookmarkStart w:id="1" w:name="n44"/>
      <w:bookmarkEnd w:id="1"/>
      <w:r w:rsidR="0011410B">
        <w:rPr>
          <w:sz w:val="25"/>
          <w:szCs w:val="25"/>
          <w:lang w:val="uk-UA"/>
        </w:rPr>
        <w:t xml:space="preserve"> </w:t>
      </w:r>
      <w:r w:rsidR="0011410B" w:rsidRPr="0011410B">
        <w:rPr>
          <w:b/>
          <w:i/>
          <w:u w:val="single"/>
          <w:lang w:val="uk-UA"/>
        </w:rPr>
        <w:t>ВИШНІВСЬКИЙ ЛІЦЕЙ "ІДЕАЛ" ВИШНЕВОЇ МІСЬКОЇ РАДИ БУЧАНСЬКОГО РАЙОНУ КИЇВСЬКОЇ ОБЛАСТІ</w:t>
      </w:r>
      <w:r w:rsidR="0011410B" w:rsidRPr="00EA55EB">
        <w:rPr>
          <w:sz w:val="25"/>
          <w:szCs w:val="25"/>
          <w:lang w:val="uk-UA"/>
        </w:rPr>
        <w:t xml:space="preserve"> </w:t>
      </w:r>
    </w:p>
    <w:p w:rsidR="002629AE" w:rsidRPr="00C42C54" w:rsidRDefault="0011410B" w:rsidP="0011410B">
      <w:pPr>
        <w:pStyle w:val="Default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</w:t>
      </w:r>
      <w:r w:rsidR="002629AE" w:rsidRPr="00EA55EB">
        <w:rPr>
          <w:sz w:val="25"/>
          <w:szCs w:val="25"/>
          <w:lang w:val="uk-UA"/>
        </w:rPr>
        <w:t>2. Код згідно з ЄДРПОУ замовника*</w:t>
      </w:r>
      <w:r w:rsidR="009774EB" w:rsidRPr="00C42C54">
        <w:rPr>
          <w:sz w:val="25"/>
          <w:szCs w:val="25"/>
          <w:lang w:val="uk-UA"/>
        </w:rPr>
        <w:t>:</w:t>
      </w:r>
      <w:r w:rsidRPr="0011410B">
        <w:rPr>
          <w:b/>
          <w:i/>
          <w:u w:val="single"/>
          <w:lang w:val="uk-UA"/>
        </w:rPr>
        <w:t>25667099</w:t>
      </w:r>
    </w:p>
    <w:p w:rsidR="0011410B" w:rsidRDefault="009774EB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bookmarkStart w:id="3" w:name="n46"/>
      <w:bookmarkEnd w:id="3"/>
      <w:r w:rsidR="0011410B" w:rsidRPr="0011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Україна, 08132, Київська обл., Києво-Святошинський р-н, місто Вишневе, вулиця Машинобудівників, будинок 3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11410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4. 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11410B" w:rsidRPr="0011410B" w:rsidRDefault="0011410B" w:rsidP="0011410B">
      <w:pPr>
        <w:pStyle w:val="TableParagraph"/>
        <w:ind w:left="74" w:right="68"/>
        <w:jc w:val="left"/>
        <w:rPr>
          <w:rStyle w:val="a3"/>
          <w:b/>
          <w:i/>
          <w:color w:val="auto"/>
          <w:sz w:val="24"/>
          <w:szCs w:val="24"/>
          <w:shd w:val="clear" w:color="auto" w:fill="FFFFFF"/>
        </w:rPr>
      </w:pPr>
      <w:r w:rsidRPr="0011410B">
        <w:rPr>
          <w:b/>
          <w:i/>
          <w:sz w:val="24"/>
          <w:szCs w:val="24"/>
          <w:u w:val="single"/>
        </w:rPr>
        <w:t>Уповноважена особа Волох Леся Степанівна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1410B">
        <w:rPr>
          <w:b/>
          <w:i/>
          <w:sz w:val="24"/>
          <w:szCs w:val="24"/>
          <w:u w:val="single"/>
        </w:rPr>
        <w:t>Тел</w:t>
      </w:r>
      <w:proofErr w:type="spellEnd"/>
      <w:r w:rsidRPr="0011410B">
        <w:rPr>
          <w:b/>
          <w:i/>
          <w:sz w:val="24"/>
          <w:szCs w:val="24"/>
          <w:u w:val="single"/>
        </w:rPr>
        <w:t xml:space="preserve">. </w:t>
      </w:r>
      <w:hyperlink r:id="rId6" w:history="1">
        <w:r w:rsidRPr="0011410B">
          <w:rPr>
            <w:rStyle w:val="a3"/>
            <w:b/>
            <w:i/>
            <w:sz w:val="24"/>
            <w:szCs w:val="24"/>
            <w:shd w:val="clear" w:color="auto" w:fill="FFFFFF"/>
          </w:rPr>
          <w:t>04598 51604</w:t>
        </w:r>
      </w:hyperlink>
    </w:p>
    <w:p w:rsidR="00EF533C" w:rsidRPr="00EF533C" w:rsidRDefault="0011410B" w:rsidP="00015821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</w:t>
      </w:r>
      <w:r w:rsidR="00EF533C"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 w:rsidR="00EF533C"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="00FA739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</w:t>
      </w:r>
      <w:r w:rsidR="00EF533C"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776E5E" w:rsidRPr="00776E5E" w:rsidRDefault="008D0E22" w:rsidP="00776E5E">
      <w:pPr>
        <w:pStyle w:val="a5"/>
        <w:rPr>
          <w:b/>
          <w:bCs/>
          <w:i/>
          <w:color w:val="000000"/>
          <w:sz w:val="25"/>
          <w:szCs w:val="25"/>
          <w:u w:val="single"/>
          <w:lang w:val="uk-UA"/>
        </w:rPr>
      </w:pPr>
      <w:bookmarkStart w:id="4" w:name="n47"/>
      <w:bookmarkEnd w:id="4"/>
      <w:r>
        <w:rPr>
          <w:rFonts w:cs="Times New Roman"/>
          <w:color w:val="000000"/>
          <w:sz w:val="25"/>
          <w:szCs w:val="25"/>
          <w:lang w:val="uk-UA" w:eastAsia="ru-RU"/>
        </w:rPr>
        <w:t xml:space="preserve">      </w:t>
      </w:r>
      <w:r w:rsidR="002629AE" w:rsidRPr="000A563A">
        <w:rPr>
          <w:rFonts w:cs="Times New Roman"/>
          <w:color w:val="000000"/>
          <w:sz w:val="25"/>
          <w:szCs w:val="25"/>
          <w:lang w:val="uk-UA" w:eastAsia="ru-RU"/>
        </w:rPr>
        <w:t>5. Кон</w:t>
      </w:r>
      <w:r w:rsidR="009774EB" w:rsidRPr="000A563A">
        <w:rPr>
          <w:rFonts w:cs="Times New Roman"/>
          <w:color w:val="000000"/>
          <w:sz w:val="25"/>
          <w:szCs w:val="25"/>
          <w:lang w:val="uk-UA" w:eastAsia="ru-RU"/>
        </w:rPr>
        <w:t xml:space="preserve">кретна назва предмета </w:t>
      </w:r>
      <w:r w:rsidR="009774EB" w:rsidRPr="00776E5E">
        <w:rPr>
          <w:rFonts w:cs="Times New Roman"/>
          <w:color w:val="000000"/>
          <w:sz w:val="25"/>
          <w:szCs w:val="25"/>
          <w:lang w:val="uk-UA" w:eastAsia="ru-RU"/>
        </w:rPr>
        <w:t xml:space="preserve">закупівлі: </w:t>
      </w:r>
      <w:r w:rsidR="00EF5947" w:rsidRPr="00776E5E">
        <w:rPr>
          <w:rFonts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776E5E" w:rsidRPr="00776E5E">
        <w:rPr>
          <w:rFonts w:cs="Times New Roman"/>
          <w:b/>
          <w:i/>
          <w:sz w:val="25"/>
          <w:szCs w:val="25"/>
          <w:u w:val="single"/>
          <w:lang w:val="uk-UA"/>
        </w:rPr>
        <w:t>Хлібопродукти за кодом</w:t>
      </w:r>
      <w:r w:rsidR="00776E5E" w:rsidRPr="00776E5E">
        <w:rPr>
          <w:rFonts w:cs="Times New Roman"/>
          <w:b/>
          <w:bCs/>
          <w:i/>
          <w:color w:val="000000"/>
          <w:sz w:val="25"/>
          <w:szCs w:val="25"/>
          <w:u w:val="single"/>
          <w:lang w:val="ru-RU"/>
        </w:rPr>
        <w:t xml:space="preserve"> ДК 021:2015 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ru-RU"/>
        </w:rPr>
        <w:t>- 15810000-9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 xml:space="preserve"> (</w:t>
      </w:r>
      <w:proofErr w:type="spellStart"/>
      <w:r w:rsidR="00776E5E" w:rsidRPr="00776E5E">
        <w:rPr>
          <w:rFonts w:cs="Times New Roman"/>
          <w:b/>
          <w:bCs/>
          <w:i/>
          <w:color w:val="000000"/>
          <w:sz w:val="25"/>
          <w:szCs w:val="25"/>
          <w:u w:val="single"/>
          <w:lang w:val="ru-RU"/>
        </w:rPr>
        <w:t>Хлібопродукти</w:t>
      </w:r>
      <w:proofErr w:type="spellEnd"/>
      <w:r w:rsidR="00776E5E" w:rsidRPr="00776E5E">
        <w:rPr>
          <w:rFonts w:cs="Times New Roman"/>
          <w:b/>
          <w:bCs/>
          <w:i/>
          <w:color w:val="000000"/>
          <w:sz w:val="25"/>
          <w:szCs w:val="25"/>
          <w:u w:val="single"/>
          <w:lang w:val="ru-RU"/>
        </w:rPr>
        <w:t xml:space="preserve">, </w:t>
      </w:r>
      <w:proofErr w:type="spellStart"/>
      <w:r w:rsidR="00776E5E" w:rsidRPr="00776E5E">
        <w:rPr>
          <w:rFonts w:cs="Times New Roman"/>
          <w:b/>
          <w:bCs/>
          <w:i/>
          <w:color w:val="000000"/>
          <w:sz w:val="25"/>
          <w:szCs w:val="25"/>
          <w:u w:val="single"/>
          <w:lang w:val="ru-RU"/>
        </w:rPr>
        <w:t>свіжовипечені</w:t>
      </w:r>
      <w:proofErr w:type="spellEnd"/>
      <w:r w:rsidR="00776E5E" w:rsidRPr="00776E5E">
        <w:rPr>
          <w:rFonts w:cs="Times New Roman"/>
          <w:b/>
          <w:bCs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776E5E" w:rsidRPr="00776E5E">
        <w:rPr>
          <w:rFonts w:cs="Times New Roman"/>
          <w:b/>
          <w:bCs/>
          <w:i/>
          <w:color w:val="000000"/>
          <w:sz w:val="25"/>
          <w:szCs w:val="25"/>
          <w:u w:val="single"/>
          <w:lang w:val="ru-RU"/>
        </w:rPr>
        <w:t>хліб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ru-RU"/>
        </w:rPr>
        <w:t>обулочні</w:t>
      </w:r>
      <w:proofErr w:type="spellEnd"/>
      <w:r w:rsidR="00776E5E" w:rsidRPr="00776E5E">
        <w:rPr>
          <w:b/>
          <w:bCs/>
          <w:i/>
          <w:color w:val="000000"/>
          <w:sz w:val="25"/>
          <w:szCs w:val="25"/>
          <w:u w:val="single"/>
          <w:lang w:val="ru-RU"/>
        </w:rPr>
        <w:t xml:space="preserve"> та </w:t>
      </w:r>
      <w:proofErr w:type="spellStart"/>
      <w:r w:rsidR="00776E5E" w:rsidRPr="00776E5E">
        <w:rPr>
          <w:b/>
          <w:bCs/>
          <w:i/>
          <w:color w:val="000000"/>
          <w:sz w:val="25"/>
          <w:szCs w:val="25"/>
          <w:u w:val="single"/>
          <w:lang w:val="ru-RU"/>
        </w:rPr>
        <w:t>кондитерські</w:t>
      </w:r>
      <w:proofErr w:type="spellEnd"/>
      <w:r w:rsidR="00776E5E" w:rsidRPr="00776E5E">
        <w:rPr>
          <w:b/>
          <w:bCs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776E5E" w:rsidRPr="00776E5E">
        <w:rPr>
          <w:b/>
          <w:bCs/>
          <w:i/>
          <w:color w:val="000000"/>
          <w:sz w:val="25"/>
          <w:szCs w:val="25"/>
          <w:u w:val="single"/>
          <w:lang w:val="ru-RU"/>
        </w:rPr>
        <w:t>вироби</w:t>
      </w:r>
      <w:proofErr w:type="spellEnd"/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>)</w:t>
      </w:r>
    </w:p>
    <w:p w:rsidR="00776E5E" w:rsidRPr="00776E5E" w:rsidRDefault="00BE4586" w:rsidP="00776E5E">
      <w:pPr>
        <w:pStyle w:val="a5"/>
        <w:rPr>
          <w:b/>
          <w:bCs/>
          <w:i/>
          <w:color w:val="000000"/>
          <w:sz w:val="25"/>
          <w:szCs w:val="25"/>
          <w:u w:val="single"/>
          <w:lang w:val="uk-UA"/>
        </w:rPr>
      </w:pPr>
      <w:r w:rsidRPr="00776E5E">
        <w:rPr>
          <w:rFonts w:cs="Times New Roman"/>
          <w:color w:val="000000"/>
          <w:sz w:val="25"/>
          <w:szCs w:val="25"/>
          <w:lang w:val="uk-UA" w:eastAsia="ru-RU"/>
        </w:rPr>
        <w:t xml:space="preserve">  6.</w:t>
      </w:r>
      <w:r w:rsidR="002629AE" w:rsidRPr="00776E5E">
        <w:rPr>
          <w:rFonts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776E5E">
        <w:rPr>
          <w:rFonts w:cs="Times New Roman"/>
          <w:color w:val="000000"/>
          <w:sz w:val="25"/>
          <w:szCs w:val="25"/>
          <w:lang w:val="uk-UA" w:eastAsia="ru-RU"/>
        </w:rPr>
        <w:t>едмета закупівлі (за наявності):</w:t>
      </w:r>
      <w:r w:rsidR="009774EB" w:rsidRPr="00776E5E">
        <w:rPr>
          <w:rFonts w:cs="Times New Roman"/>
          <w:sz w:val="25"/>
          <w:szCs w:val="25"/>
          <w:lang w:val="uk-UA" w:eastAsia="ru-RU"/>
        </w:rPr>
        <w:t xml:space="preserve">                  </w:t>
      </w:r>
      <w:r w:rsidR="00FB1BF7" w:rsidRPr="00776E5E">
        <w:rPr>
          <w:rFonts w:cs="Times New Roman"/>
          <w:sz w:val="25"/>
          <w:szCs w:val="25"/>
          <w:lang w:val="uk-UA" w:eastAsia="ru-RU"/>
        </w:rPr>
        <w:t xml:space="preserve">                               </w:t>
      </w:r>
      <w:r w:rsidR="009A7B57" w:rsidRPr="00776E5E">
        <w:rPr>
          <w:rFonts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776E5E">
        <w:rPr>
          <w:rFonts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 w:rsidRPr="00776E5E">
        <w:rPr>
          <w:rFonts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FB7BEC" w:rsidRPr="00776E5E">
        <w:rPr>
          <w:rFonts w:cs="Times New Roman"/>
          <w:b/>
          <w:i/>
          <w:sz w:val="25"/>
          <w:szCs w:val="25"/>
          <w:u w:val="single"/>
          <w:lang w:val="uk-UA"/>
        </w:rPr>
        <w:t>021:2015-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 xml:space="preserve">15810000-9 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 xml:space="preserve">- </w:t>
      </w:r>
      <w:r w:rsidR="00776E5E" w:rsidRPr="00776E5E">
        <w:rPr>
          <w:rFonts w:cs="Times New Roman"/>
          <w:b/>
          <w:bCs/>
          <w:i/>
          <w:color w:val="000000"/>
          <w:sz w:val="25"/>
          <w:szCs w:val="25"/>
          <w:u w:val="single"/>
          <w:lang w:val="uk-UA"/>
        </w:rPr>
        <w:t>Хлібопродукти, свіжовипечені хліб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>обулочні та кондитерські вироби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>.</w:t>
      </w:r>
    </w:p>
    <w:p w:rsidR="00776E5E" w:rsidRDefault="002629AE" w:rsidP="00776E5E">
      <w:pPr>
        <w:pStyle w:val="1"/>
        <w:shd w:val="clear" w:color="auto" w:fill="FDFEFD"/>
        <w:spacing w:before="0" w:after="0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: </w:t>
      </w:r>
    </w:p>
    <w:p w:rsidR="00776E5E" w:rsidRPr="00367A95" w:rsidRDefault="00776E5E" w:rsidP="00776E5E">
      <w:pPr>
        <w:pStyle w:val="1"/>
        <w:shd w:val="clear" w:color="auto" w:fill="FDFEFD"/>
        <w:spacing w:before="0" w:after="0"/>
        <w:textAlignment w:val="baseline"/>
        <w:rPr>
          <w:rFonts w:ascii="Times New Roman" w:hAnsi="Times New Roman"/>
          <w:bCs w:val="0"/>
          <w:i/>
          <w:color w:val="000000"/>
          <w:sz w:val="24"/>
          <w:szCs w:val="24"/>
          <w:u w:val="single"/>
          <w:lang w:val="uk-UA"/>
        </w:rPr>
      </w:pPr>
      <w:proofErr w:type="spellStart"/>
      <w:r w:rsidRPr="00367A95">
        <w:rPr>
          <w:rFonts w:ascii="Times New Roman" w:hAnsi="Times New Roman"/>
          <w:bCs w:val="0"/>
          <w:i/>
          <w:color w:val="000000"/>
          <w:sz w:val="24"/>
          <w:szCs w:val="24"/>
          <w:u w:val="single"/>
        </w:rPr>
        <w:t>Хліб</w:t>
      </w:r>
      <w:proofErr w:type="spellEnd"/>
      <w:r w:rsidRPr="00367A95">
        <w:rPr>
          <w:rFonts w:ascii="Times New Roman" w:hAnsi="Times New Roman"/>
          <w:bCs w:val="0"/>
          <w:i/>
          <w:color w:val="000000"/>
          <w:sz w:val="24"/>
          <w:szCs w:val="24"/>
          <w:u w:val="single"/>
        </w:rPr>
        <w:t xml:space="preserve"> </w:t>
      </w:r>
      <w:r w:rsidRPr="00367A95">
        <w:rPr>
          <w:rFonts w:ascii="Times New Roman" w:hAnsi="Times New Roman"/>
          <w:bCs w:val="0"/>
          <w:i/>
          <w:color w:val="000000"/>
          <w:sz w:val="24"/>
          <w:szCs w:val="24"/>
          <w:u w:val="single"/>
          <w:lang w:val="uk-UA"/>
        </w:rPr>
        <w:t xml:space="preserve">«Карпатський особливий» житній подовий нарізаний 850 </w:t>
      </w:r>
      <w:proofErr w:type="spellStart"/>
      <w:r w:rsidRPr="00367A95">
        <w:rPr>
          <w:rFonts w:ascii="Times New Roman" w:hAnsi="Times New Roman"/>
          <w:bCs w:val="0"/>
          <w:i/>
          <w:color w:val="000000"/>
          <w:sz w:val="24"/>
          <w:szCs w:val="24"/>
          <w:u w:val="single"/>
          <w:lang w:val="uk-UA"/>
        </w:rPr>
        <w:t>гр</w:t>
      </w:r>
      <w:proofErr w:type="spellEnd"/>
      <w:r w:rsidRPr="00367A95">
        <w:rPr>
          <w:rFonts w:ascii="Times New Roman" w:hAnsi="Times New Roman"/>
          <w:bCs w:val="0"/>
          <w:i/>
          <w:color w:val="000000"/>
          <w:sz w:val="24"/>
          <w:szCs w:val="24"/>
          <w:u w:val="single"/>
          <w:lang w:val="uk-UA"/>
        </w:rPr>
        <w:t xml:space="preserve"> (або еквівалент) – </w:t>
      </w:r>
      <w:r w:rsidRPr="00367A95">
        <w:rPr>
          <w:rFonts w:ascii="Times New Roman" w:hAnsi="Times New Roman"/>
          <w:bCs w:val="0"/>
          <w:i/>
          <w:color w:val="000000"/>
          <w:sz w:val="24"/>
          <w:szCs w:val="24"/>
          <w:u w:val="single"/>
          <w:lang w:val="uk-UA"/>
        </w:rPr>
        <w:t>1000 штук</w:t>
      </w:r>
    </w:p>
    <w:p w:rsidR="00776E5E" w:rsidRPr="00367A95" w:rsidRDefault="00776E5E" w:rsidP="00776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Хліб урожайний подовий (овальний) нарізаний упакований 650 </w:t>
      </w:r>
      <w:proofErr w:type="spellStart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гр</w:t>
      </w:r>
      <w:proofErr w:type="spellEnd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(або еквівалент) – 1000 </w:t>
      </w:r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штук</w:t>
      </w:r>
    </w:p>
    <w:p w:rsidR="00776E5E" w:rsidRPr="00367A95" w:rsidRDefault="00776E5E" w:rsidP="00776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Хліб </w:t>
      </w:r>
      <w:proofErr w:type="spellStart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цільнозерновий</w:t>
      </w:r>
      <w:proofErr w:type="spellEnd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бездріждьовий</w:t>
      </w:r>
      <w:proofErr w:type="spellEnd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нарізаний </w:t>
      </w:r>
      <w:proofErr w:type="spellStart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упаковий</w:t>
      </w:r>
      <w:proofErr w:type="spellEnd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300 </w:t>
      </w:r>
      <w:proofErr w:type="spellStart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гр</w:t>
      </w:r>
      <w:proofErr w:type="spellEnd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– 1000 </w:t>
      </w:r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штук</w:t>
      </w:r>
    </w:p>
    <w:p w:rsidR="00776E5E" w:rsidRPr="00367A95" w:rsidRDefault="00776E5E" w:rsidP="00776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proofErr w:type="spellStart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Круасани</w:t>
      </w:r>
      <w:proofErr w:type="spellEnd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з конфітюром – 1000 </w:t>
      </w:r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штук</w:t>
      </w:r>
    </w:p>
    <w:p w:rsidR="002629AE" w:rsidRPr="00776E5E" w:rsidRDefault="00776E5E" w:rsidP="00776E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proofErr w:type="spellStart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Круасани</w:t>
      </w:r>
      <w:proofErr w:type="spellEnd"/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з молоком – 1000 </w:t>
      </w:r>
      <w:r w:rsidRPr="00367A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штук</w:t>
      </w:r>
    </w:p>
    <w:p w:rsidR="002629AE" w:rsidRPr="0011410B" w:rsidRDefault="002629AE" w:rsidP="001141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50"/>
      <w:bookmarkEnd w:id="7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A37E10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08132, Київська обл., Києво-Святошинський р-н, місто Вишневе, вулиця Машинобудівників, будинок 3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.</w:t>
      </w:r>
    </w:p>
    <w:p w:rsidR="002629AE" w:rsidRPr="00BC27DC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8" w:name="n51"/>
      <w:bookmarkEnd w:id="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776E5E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>З</w:t>
      </w:r>
      <w:proofErr w:type="gramEnd"/>
      <w:r w:rsidR="00776E5E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 xml:space="preserve"> дати підписання договору до 31 грудня 2024 року</w:t>
      </w:r>
      <w:r w:rsidR="008E7B27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>.</w:t>
      </w:r>
    </w:p>
    <w:p w:rsidR="00BC27DC" w:rsidRPr="00BC27DC" w:rsidRDefault="00FB7BEC" w:rsidP="00BC27DC">
      <w:pPr>
        <w:pStyle w:val="ListParagraph1"/>
        <w:tabs>
          <w:tab w:val="left" w:pos="709"/>
        </w:tabs>
        <w:ind w:left="0" w:firstLine="709"/>
        <w:jc w:val="both"/>
        <w:rPr>
          <w:b/>
          <w:i/>
          <w:color w:val="000000"/>
          <w:sz w:val="25"/>
          <w:szCs w:val="25"/>
          <w:u w:val="single"/>
          <w:lang w:val="ru-RU"/>
        </w:rPr>
      </w:pPr>
      <w:r w:rsidRPr="00BC27DC">
        <w:rPr>
          <w:color w:val="000000"/>
          <w:sz w:val="25"/>
          <w:szCs w:val="25"/>
          <w:lang w:val="uk-UA" w:eastAsia="ru-RU"/>
        </w:rPr>
        <w:t xml:space="preserve">     </w:t>
      </w:r>
      <w:r w:rsidR="00FD7114" w:rsidRPr="00BC27DC">
        <w:rPr>
          <w:color w:val="000000"/>
          <w:sz w:val="25"/>
          <w:szCs w:val="25"/>
          <w:lang w:val="uk-UA" w:eastAsia="ru-RU"/>
        </w:rPr>
        <w:t>9.1.Умови оплати договору (порядок зді</w:t>
      </w:r>
      <w:r w:rsidR="00D47E63" w:rsidRPr="00BC27DC">
        <w:rPr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BC27DC">
        <w:rPr>
          <w:sz w:val="25"/>
          <w:szCs w:val="25"/>
          <w:lang w:val="uk-UA"/>
        </w:rPr>
        <w:t xml:space="preserve"> </w:t>
      </w:r>
      <w:bookmarkStart w:id="9" w:name="n52"/>
      <w:bookmarkStart w:id="10" w:name="_GoBack"/>
      <w:bookmarkEnd w:id="9"/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Розрахун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ки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поставлений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товар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здійснює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ться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підставі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ст. 49 Бюджетного кодексу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України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. 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разі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затримки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бюджетного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фінансування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розрахунок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поставлений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товар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здійснюються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протязі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3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банківських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днів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дати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отримання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sz w:val="25"/>
          <w:szCs w:val="25"/>
          <w:u w:val="single"/>
          <w:lang w:val="ru-RU"/>
        </w:rPr>
        <w:t>Замовник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ом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бюджетного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призначення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фінансування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закупівлі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.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Платіжні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зобов'язання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gram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</w:t>
      </w:r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договором</w:t>
      </w:r>
      <w:proofErr w:type="gram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настають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разі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наявності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та в межах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відповідних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бюджетних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асигнувань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.</w:t>
      </w:r>
    </w:p>
    <w:bookmarkEnd w:id="10"/>
    <w:p w:rsidR="00E16640" w:rsidRPr="00BC27DC" w:rsidRDefault="002629AE" w:rsidP="00BC27DC">
      <w:pPr>
        <w:pStyle w:val="ListParagraph1"/>
        <w:tabs>
          <w:tab w:val="left" w:pos="709"/>
        </w:tabs>
        <w:ind w:left="0" w:firstLine="709"/>
        <w:jc w:val="both"/>
        <w:rPr>
          <w:b/>
          <w:i/>
          <w:sz w:val="25"/>
          <w:szCs w:val="25"/>
          <w:lang w:val="ru-RU" w:eastAsia="uk-UA"/>
        </w:rPr>
      </w:pPr>
      <w:r w:rsidRPr="00BC27DC">
        <w:rPr>
          <w:color w:val="000000"/>
          <w:sz w:val="25"/>
          <w:szCs w:val="25"/>
          <w:lang w:val="ru-RU" w:eastAsia="ru-RU"/>
        </w:rPr>
        <w:t xml:space="preserve">10.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Розмір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бюджетного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призначення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за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кошторисом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або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очікув</w:t>
      </w:r>
      <w:r w:rsidR="009774EB" w:rsidRPr="00BC27DC">
        <w:rPr>
          <w:color w:val="000000"/>
          <w:sz w:val="25"/>
          <w:szCs w:val="25"/>
          <w:lang w:val="ru-RU" w:eastAsia="ru-RU"/>
        </w:rPr>
        <w:t>ана</w:t>
      </w:r>
      <w:proofErr w:type="spellEnd"/>
      <w:r w:rsidR="009774EB"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="009774EB" w:rsidRPr="00BC27DC">
        <w:rPr>
          <w:color w:val="000000"/>
          <w:sz w:val="25"/>
          <w:szCs w:val="25"/>
          <w:lang w:val="ru-RU" w:eastAsia="ru-RU"/>
        </w:rPr>
        <w:t>вартість</w:t>
      </w:r>
      <w:proofErr w:type="spellEnd"/>
      <w:r w:rsidR="009774EB" w:rsidRPr="00BC27DC">
        <w:rPr>
          <w:color w:val="000000"/>
          <w:sz w:val="25"/>
          <w:szCs w:val="25"/>
          <w:lang w:val="ru-RU" w:eastAsia="ru-RU"/>
        </w:rPr>
        <w:t xml:space="preserve"> предмета </w:t>
      </w:r>
      <w:proofErr w:type="spellStart"/>
      <w:proofErr w:type="gramStart"/>
      <w:r w:rsidR="009774EB" w:rsidRPr="00BC27DC">
        <w:rPr>
          <w:color w:val="000000"/>
          <w:sz w:val="25"/>
          <w:szCs w:val="25"/>
          <w:lang w:val="ru-RU" w:eastAsia="ru-RU"/>
        </w:rPr>
        <w:t>закупівлі</w:t>
      </w:r>
      <w:proofErr w:type="spellEnd"/>
      <w:r w:rsidR="009774EB" w:rsidRPr="00C42C54">
        <w:rPr>
          <w:color w:val="000000"/>
          <w:sz w:val="25"/>
          <w:szCs w:val="25"/>
          <w:lang w:val="uk-UA" w:eastAsia="ru-RU"/>
        </w:rPr>
        <w:t xml:space="preserve">: </w:t>
      </w:r>
      <w:r w:rsidR="00FA7394">
        <w:rPr>
          <w:color w:val="000000"/>
          <w:sz w:val="25"/>
          <w:szCs w:val="25"/>
          <w:lang w:val="uk-UA" w:eastAsia="ru-RU"/>
        </w:rPr>
        <w:t xml:space="preserve">  </w:t>
      </w:r>
      <w:proofErr w:type="gramEnd"/>
      <w:r w:rsidR="0084319B">
        <w:rPr>
          <w:b/>
          <w:color w:val="000000"/>
          <w:sz w:val="24"/>
          <w:szCs w:val="24"/>
          <w:shd w:val="clear" w:color="auto" w:fill="FFFFFF"/>
          <w:lang w:val="uk-UA"/>
        </w:rPr>
        <w:t>155</w:t>
      </w:r>
      <w:r w:rsidR="00994384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000</w:t>
      </w:r>
      <w:r w:rsidR="00FA7394" w:rsidRPr="00BC27DC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,00 </w:t>
      </w:r>
      <w:r w:rsidR="00FA7394" w:rsidRPr="00BC27DC">
        <w:rPr>
          <w:b/>
          <w:sz w:val="24"/>
          <w:szCs w:val="24"/>
          <w:lang w:val="ru-RU"/>
        </w:rPr>
        <w:t>грн. (</w:t>
      </w:r>
      <w:r w:rsidR="0084319B">
        <w:rPr>
          <w:b/>
          <w:sz w:val="24"/>
          <w:szCs w:val="24"/>
          <w:lang w:val="uk-UA"/>
        </w:rPr>
        <w:t>сто п</w:t>
      </w:r>
      <w:r w:rsidR="0084319B" w:rsidRPr="00BC27DC">
        <w:rPr>
          <w:b/>
          <w:sz w:val="24"/>
          <w:szCs w:val="24"/>
          <w:lang w:val="ru-RU"/>
        </w:rPr>
        <w:t>’</w:t>
      </w:r>
      <w:proofErr w:type="spellStart"/>
      <w:r w:rsidR="0084319B">
        <w:rPr>
          <w:b/>
          <w:sz w:val="24"/>
          <w:szCs w:val="24"/>
          <w:lang w:val="uk-UA"/>
        </w:rPr>
        <w:t>ятдесят</w:t>
      </w:r>
      <w:proofErr w:type="spellEnd"/>
      <w:r w:rsidR="0084319B">
        <w:rPr>
          <w:b/>
          <w:sz w:val="24"/>
          <w:szCs w:val="24"/>
          <w:lang w:val="uk-UA"/>
        </w:rPr>
        <w:t xml:space="preserve"> </w:t>
      </w:r>
      <w:r w:rsidR="00994384">
        <w:rPr>
          <w:b/>
          <w:sz w:val="24"/>
          <w:szCs w:val="24"/>
          <w:lang w:val="uk-UA"/>
        </w:rPr>
        <w:t>п</w:t>
      </w:r>
      <w:r w:rsidR="00994384" w:rsidRPr="00BC27DC">
        <w:rPr>
          <w:b/>
          <w:sz w:val="24"/>
          <w:szCs w:val="24"/>
          <w:lang w:val="ru-RU"/>
        </w:rPr>
        <w:t>’</w:t>
      </w:r>
      <w:r w:rsidR="0084319B">
        <w:rPr>
          <w:b/>
          <w:sz w:val="24"/>
          <w:szCs w:val="24"/>
          <w:lang w:val="uk-UA"/>
        </w:rPr>
        <w:t>ять</w:t>
      </w:r>
      <w:r w:rsidR="00FA7394" w:rsidRPr="00BC27DC">
        <w:rPr>
          <w:b/>
          <w:sz w:val="24"/>
          <w:szCs w:val="24"/>
          <w:lang w:val="ru-RU"/>
        </w:rPr>
        <w:t xml:space="preserve"> </w:t>
      </w:r>
      <w:proofErr w:type="spellStart"/>
      <w:r w:rsidR="00FA7394" w:rsidRPr="00BC27DC">
        <w:rPr>
          <w:b/>
          <w:sz w:val="24"/>
          <w:szCs w:val="24"/>
          <w:lang w:val="ru-RU"/>
        </w:rPr>
        <w:t>тисяч</w:t>
      </w:r>
      <w:proofErr w:type="spellEnd"/>
      <w:r w:rsidR="00FA7394" w:rsidRPr="00BC27DC">
        <w:rPr>
          <w:b/>
          <w:sz w:val="24"/>
          <w:szCs w:val="24"/>
          <w:lang w:val="ru-RU"/>
        </w:rPr>
        <w:t xml:space="preserve"> </w:t>
      </w:r>
      <w:proofErr w:type="spellStart"/>
      <w:r w:rsidR="00FA7394" w:rsidRPr="00BC27DC">
        <w:rPr>
          <w:b/>
          <w:sz w:val="24"/>
          <w:szCs w:val="24"/>
          <w:lang w:val="ru-RU"/>
        </w:rPr>
        <w:t>гривень</w:t>
      </w:r>
      <w:proofErr w:type="spellEnd"/>
      <w:r w:rsidR="00FA7394" w:rsidRPr="00BC27DC">
        <w:rPr>
          <w:b/>
          <w:sz w:val="24"/>
          <w:szCs w:val="24"/>
          <w:lang w:val="ru-RU"/>
        </w:rPr>
        <w:t xml:space="preserve"> 00 </w:t>
      </w:r>
      <w:proofErr w:type="spellStart"/>
      <w:r w:rsidR="00FA7394" w:rsidRPr="00BC27DC">
        <w:rPr>
          <w:b/>
          <w:sz w:val="24"/>
          <w:szCs w:val="24"/>
          <w:lang w:val="ru-RU"/>
        </w:rPr>
        <w:t>копійок</w:t>
      </w:r>
      <w:proofErr w:type="spellEnd"/>
      <w:r w:rsidR="00FA7394" w:rsidRPr="00BC27DC">
        <w:rPr>
          <w:b/>
          <w:sz w:val="24"/>
          <w:szCs w:val="24"/>
          <w:lang w:val="ru-RU"/>
        </w:rPr>
        <w:t>) з ПДВ.</w:t>
      </w:r>
    </w:p>
    <w:p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3"/>
      <w:bookmarkEnd w:id="11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84319B" w:rsidRPr="008431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1 550</w:t>
      </w:r>
      <w:r w:rsidR="00994384" w:rsidRPr="008431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,00</w:t>
      </w:r>
      <w:r w:rsidR="00E1664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BC27D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не вимагається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proofErr w:type="gram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</w:t>
      </w:r>
      <w:proofErr w:type="gramEnd"/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BC27DC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>не вимагається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1141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Л</w:t>
      </w:r>
      <w:r w:rsidR="0001582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еся ВОЛОХ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015821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50E83"/>
    <w:multiLevelType w:val="multilevel"/>
    <w:tmpl w:val="15A6FEC2"/>
    <w:lvl w:ilvl="0">
      <w:start w:val="4"/>
      <w:numFmt w:val="decimal"/>
      <w:lvlText w:val="%1"/>
      <w:lvlJc w:val="left"/>
      <w:pPr>
        <w:ind w:left="110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4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29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0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6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2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1" w:hanging="4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15821"/>
    <w:rsid w:val="0003612C"/>
    <w:rsid w:val="00047B91"/>
    <w:rsid w:val="000601D5"/>
    <w:rsid w:val="0008080B"/>
    <w:rsid w:val="00087E23"/>
    <w:rsid w:val="000905E2"/>
    <w:rsid w:val="000A277E"/>
    <w:rsid w:val="000A563A"/>
    <w:rsid w:val="000B3D55"/>
    <w:rsid w:val="000B77D3"/>
    <w:rsid w:val="000C59C0"/>
    <w:rsid w:val="000C7D3B"/>
    <w:rsid w:val="000E7C4E"/>
    <w:rsid w:val="00100F88"/>
    <w:rsid w:val="0010197C"/>
    <w:rsid w:val="00105807"/>
    <w:rsid w:val="0011410B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51A55"/>
    <w:rsid w:val="002607A4"/>
    <w:rsid w:val="002629AE"/>
    <w:rsid w:val="00265B98"/>
    <w:rsid w:val="002718FD"/>
    <w:rsid w:val="002B08A7"/>
    <w:rsid w:val="002C3414"/>
    <w:rsid w:val="00367A95"/>
    <w:rsid w:val="00375DF7"/>
    <w:rsid w:val="003A7E6D"/>
    <w:rsid w:val="003E2E0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20AE4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67CD5"/>
    <w:rsid w:val="007757CC"/>
    <w:rsid w:val="00776E5E"/>
    <w:rsid w:val="007A38DA"/>
    <w:rsid w:val="007C20DC"/>
    <w:rsid w:val="008003A2"/>
    <w:rsid w:val="0084319B"/>
    <w:rsid w:val="00865AF9"/>
    <w:rsid w:val="00876F72"/>
    <w:rsid w:val="0088490B"/>
    <w:rsid w:val="00894C17"/>
    <w:rsid w:val="008D0E22"/>
    <w:rsid w:val="008E7B27"/>
    <w:rsid w:val="00901817"/>
    <w:rsid w:val="009029DB"/>
    <w:rsid w:val="00903AAC"/>
    <w:rsid w:val="00912788"/>
    <w:rsid w:val="009326EB"/>
    <w:rsid w:val="0095252D"/>
    <w:rsid w:val="009774EB"/>
    <w:rsid w:val="00994384"/>
    <w:rsid w:val="009A7B57"/>
    <w:rsid w:val="009B72C0"/>
    <w:rsid w:val="009E1B56"/>
    <w:rsid w:val="009F7F6D"/>
    <w:rsid w:val="00A04527"/>
    <w:rsid w:val="00A045DC"/>
    <w:rsid w:val="00A35AFF"/>
    <w:rsid w:val="00A37E10"/>
    <w:rsid w:val="00A555B1"/>
    <w:rsid w:val="00A66F21"/>
    <w:rsid w:val="00AA2FCF"/>
    <w:rsid w:val="00AB578D"/>
    <w:rsid w:val="00AC033E"/>
    <w:rsid w:val="00AC34A9"/>
    <w:rsid w:val="00AE41B8"/>
    <w:rsid w:val="00B057B8"/>
    <w:rsid w:val="00B2247D"/>
    <w:rsid w:val="00B4495E"/>
    <w:rsid w:val="00B6083D"/>
    <w:rsid w:val="00B85D0A"/>
    <w:rsid w:val="00BB0651"/>
    <w:rsid w:val="00BC27DC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2F7B"/>
    <w:rsid w:val="00CB421C"/>
    <w:rsid w:val="00CE6B75"/>
    <w:rsid w:val="00CF75F8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16640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A7394"/>
    <w:rsid w:val="00FB1BF7"/>
    <w:rsid w:val="00FB2EE2"/>
    <w:rsid w:val="00FB7BEC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E5E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1410B"/>
    <w:pPr>
      <w:widowControl w:val="0"/>
      <w:autoSpaceDE w:val="0"/>
      <w:autoSpaceDN w:val="0"/>
      <w:spacing w:after="0" w:line="240" w:lineRule="auto"/>
      <w:ind w:left="72"/>
      <w:jc w:val="both"/>
    </w:pPr>
    <w:rPr>
      <w:rFonts w:ascii="Times New Roman" w:eastAsia="Times New Roman" w:hAnsi="Times New Roman" w:cs="Times New Roman"/>
      <w:lang w:val="uk-UA"/>
    </w:rPr>
  </w:style>
  <w:style w:type="paragraph" w:styleId="a5">
    <w:name w:val="Body Text"/>
    <w:basedOn w:val="a"/>
    <w:link w:val="a6"/>
    <w:uiPriority w:val="1"/>
    <w:qFormat/>
    <w:rsid w:val="00767CD5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67CD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620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10">
    <w:name w:val="Заголовок 1 Знак"/>
    <w:basedOn w:val="a0"/>
    <w:link w:val="1"/>
    <w:rsid w:val="00776E5E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B2%D0%B8%D1%88%D0%BD%D1%96%D0%B2%D1%81%D1%8C%D0%BA%D0%B8%D0%B9+%D0%BB%D1%96%D1%86%D0%B5%D0%B9+%D1%96%D0%B4%D0%B5%D0%B0%D0%BB&amp;oq=%D0%B2%D0%B8%D1%88%D0%BD%D1%96%D0%B2%D1%81%D1%8C%D0%BA%D0%B8%D0%B9+%D0%BB%D1%96%D1%86%D0%B5%D0%B9+%D1%96%D0%B4%D0%B5%D0%B0%D0%BB&amp;aqs=chrome..69i57j46i175i199i512j69i61l2.282021j0j15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832C-0B93-4B03-8F5D-6D778078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Бондаренко</cp:lastModifiedBy>
  <cp:revision>220</cp:revision>
  <cp:lastPrinted>2020-12-28T09:17:00Z</cp:lastPrinted>
  <dcterms:created xsi:type="dcterms:W3CDTF">2016-11-02T07:52:00Z</dcterms:created>
  <dcterms:modified xsi:type="dcterms:W3CDTF">2023-12-26T17:03:00Z</dcterms:modified>
</cp:coreProperties>
</file>