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25D1" w:rsidRPr="00FA17D5" w:rsidRDefault="001F25D1" w:rsidP="001F25D1">
      <w:pPr>
        <w:spacing w:after="0" w:line="240" w:lineRule="auto"/>
        <w:ind w:left="6521"/>
        <w:contextualSpacing/>
        <w:jc w:val="right"/>
        <w:rPr>
          <w:rFonts w:ascii="Times New Roman" w:hAnsi="Times New Roman" w:cs="Times New Roman"/>
          <w:b/>
          <w:sz w:val="24"/>
          <w:szCs w:val="24"/>
        </w:rPr>
      </w:pPr>
      <w:r>
        <w:rPr>
          <w:rFonts w:ascii="Times New Roman" w:hAnsi="Times New Roman" w:cs="Times New Roman"/>
          <w:b/>
          <w:sz w:val="24"/>
          <w:szCs w:val="24"/>
        </w:rPr>
        <w:t>Додаток 3</w:t>
      </w:r>
    </w:p>
    <w:p w:rsidR="001F25D1" w:rsidRPr="00FA17D5" w:rsidRDefault="001F25D1" w:rsidP="001F25D1">
      <w:pPr>
        <w:spacing w:after="0" w:line="240" w:lineRule="auto"/>
        <w:ind w:left="6521"/>
        <w:contextualSpacing/>
        <w:jc w:val="right"/>
        <w:rPr>
          <w:rFonts w:ascii="Times New Roman" w:hAnsi="Times New Roman" w:cs="Times New Roman"/>
          <w:b/>
          <w:sz w:val="24"/>
          <w:szCs w:val="24"/>
        </w:rPr>
      </w:pPr>
      <w:r w:rsidRPr="00FA17D5">
        <w:rPr>
          <w:rFonts w:ascii="Times New Roman" w:hAnsi="Times New Roman" w:cs="Times New Roman"/>
          <w:b/>
          <w:sz w:val="24"/>
          <w:szCs w:val="24"/>
        </w:rPr>
        <w:t xml:space="preserve"> до тендерної документації </w:t>
      </w:r>
    </w:p>
    <w:p w:rsidR="001F25D1" w:rsidRPr="00FA17D5" w:rsidRDefault="001F25D1" w:rsidP="001F25D1">
      <w:pPr>
        <w:keepNext/>
        <w:spacing w:after="0" w:line="240" w:lineRule="auto"/>
        <w:contextualSpacing/>
        <w:rPr>
          <w:rFonts w:ascii="Times New Roman" w:hAnsi="Times New Roman" w:cs="Times New Roman"/>
          <w:b/>
          <w:bCs/>
          <w:sz w:val="24"/>
          <w:szCs w:val="24"/>
        </w:rPr>
      </w:pPr>
    </w:p>
    <w:p w:rsidR="001F25D1" w:rsidRDefault="001F25D1" w:rsidP="00CE7B44">
      <w:pPr>
        <w:spacing w:after="0" w:line="240" w:lineRule="auto"/>
        <w:jc w:val="right"/>
        <w:rPr>
          <w:rFonts w:ascii="Times New Roman" w:hAnsi="Times New Roman" w:cs="Times New Roman"/>
          <w:b/>
          <w:sz w:val="24"/>
          <w:szCs w:val="24"/>
        </w:rPr>
      </w:pPr>
      <w:r w:rsidRPr="00AB740B">
        <w:rPr>
          <w:rFonts w:ascii="Times New Roman" w:hAnsi="Times New Roman"/>
          <w:sz w:val="24"/>
          <w:szCs w:val="24"/>
        </w:rPr>
        <w:t xml:space="preserve">  </w:t>
      </w:r>
      <w:r w:rsidRPr="00AB740B">
        <w:rPr>
          <w:rFonts w:ascii="Times New Roman" w:hAnsi="Times New Roman" w:cs="Times New Roman"/>
          <w:b/>
          <w:sz w:val="24"/>
          <w:szCs w:val="24"/>
        </w:rPr>
        <w:t>Інформація про необхідні технічні, якісні та інші характеристики предмета закупівлі</w:t>
      </w:r>
    </w:p>
    <w:p w:rsidR="00D1240F" w:rsidRPr="00EE1013" w:rsidRDefault="00D1240F" w:rsidP="00CE7B44">
      <w:pPr>
        <w:spacing w:after="0" w:line="240" w:lineRule="auto"/>
        <w:jc w:val="right"/>
        <w:rPr>
          <w:rFonts w:ascii="Times New Roman" w:hAnsi="Times New Roman"/>
          <w:sz w:val="24"/>
          <w:szCs w:val="24"/>
        </w:rPr>
      </w:pPr>
    </w:p>
    <w:p w:rsidR="00CE2FED" w:rsidRDefault="00CE2FED" w:rsidP="00CE2FED">
      <w:pPr>
        <w:spacing w:after="0" w:line="240" w:lineRule="auto"/>
        <w:contextualSpacing/>
        <w:jc w:val="center"/>
        <w:rPr>
          <w:rFonts w:ascii="Times New Roman" w:hAnsi="Times New Roman" w:cs="Times New Roman"/>
          <w:b/>
          <w:sz w:val="24"/>
          <w:szCs w:val="24"/>
        </w:rPr>
      </w:pPr>
      <w:r w:rsidRPr="00967CB8">
        <w:rPr>
          <w:rFonts w:ascii="Times New Roman" w:hAnsi="Times New Roman" w:cs="Times New Roman"/>
          <w:b/>
          <w:sz w:val="24"/>
          <w:szCs w:val="24"/>
        </w:rPr>
        <w:t xml:space="preserve">«М'ясо» ДК 021:2015-15110000-2. Деталізований код Курятина </w:t>
      </w:r>
      <w:proofErr w:type="spellStart"/>
      <w:r w:rsidRPr="00967CB8">
        <w:rPr>
          <w:rFonts w:ascii="Times New Roman" w:hAnsi="Times New Roman" w:cs="Times New Roman"/>
          <w:b/>
          <w:sz w:val="24"/>
          <w:szCs w:val="24"/>
        </w:rPr>
        <w:t>ДК</w:t>
      </w:r>
      <w:proofErr w:type="spellEnd"/>
      <w:r w:rsidRPr="00967CB8">
        <w:rPr>
          <w:rFonts w:ascii="Times New Roman" w:hAnsi="Times New Roman" w:cs="Times New Roman"/>
          <w:b/>
          <w:sz w:val="24"/>
          <w:szCs w:val="24"/>
        </w:rPr>
        <w:t xml:space="preserve"> 0</w:t>
      </w:r>
      <w:r w:rsidR="00642900">
        <w:rPr>
          <w:rFonts w:ascii="Times New Roman" w:hAnsi="Times New Roman" w:cs="Times New Roman"/>
          <w:b/>
          <w:sz w:val="24"/>
          <w:szCs w:val="24"/>
        </w:rPr>
        <w:t>21:2015-15112130-6 (філе куряче</w:t>
      </w:r>
      <w:r w:rsidRPr="00967CB8">
        <w:rPr>
          <w:rFonts w:ascii="Times New Roman" w:hAnsi="Times New Roman" w:cs="Times New Roman"/>
          <w:b/>
          <w:sz w:val="24"/>
          <w:szCs w:val="24"/>
        </w:rPr>
        <w:t>)</w:t>
      </w:r>
    </w:p>
    <w:p w:rsidR="001F25D1" w:rsidRPr="00FA17D5" w:rsidRDefault="001F25D1" w:rsidP="001F25D1">
      <w:pPr>
        <w:spacing w:after="0" w:line="240" w:lineRule="auto"/>
        <w:contextualSpacing/>
        <w:rPr>
          <w:rFonts w:ascii="Times New Roman" w:eastAsia="Calibri" w:hAnsi="Times New Roman" w:cs="Times New Roman"/>
          <w:b/>
          <w:sz w:val="24"/>
          <w:szCs w:val="24"/>
        </w:rPr>
      </w:pPr>
      <w:r>
        <w:rPr>
          <w:rFonts w:ascii="Times New Roman" w:eastAsia="Calibri" w:hAnsi="Times New Roman" w:cs="Times New Roman"/>
          <w:b/>
          <w:sz w:val="24"/>
          <w:szCs w:val="24"/>
          <w:u w:val="single"/>
        </w:rPr>
        <w:t>Якісні Вимоги</w:t>
      </w:r>
      <w:r w:rsidRPr="00FA17D5">
        <w:rPr>
          <w:rFonts w:ascii="Times New Roman" w:eastAsia="Calibri" w:hAnsi="Times New Roman" w:cs="Times New Roman"/>
          <w:b/>
          <w:sz w:val="24"/>
          <w:szCs w:val="24"/>
        </w:rPr>
        <w:t>:</w:t>
      </w:r>
    </w:p>
    <w:p w:rsidR="001F25D1" w:rsidRPr="00FA17D5" w:rsidRDefault="001F25D1" w:rsidP="001F25D1">
      <w:pPr>
        <w:spacing w:after="0" w:line="240" w:lineRule="auto"/>
        <w:contextualSpacing/>
        <w:rPr>
          <w:rFonts w:ascii="Times New Roman" w:eastAsia="Calibri" w:hAnsi="Times New Roman" w:cs="Times New Roman"/>
          <w:b/>
          <w:sz w:val="24"/>
          <w:szCs w:val="24"/>
        </w:rPr>
      </w:pPr>
    </w:p>
    <w:tbl>
      <w:tblPr>
        <w:tblW w:w="10065" w:type="dxa"/>
        <w:tblInd w:w="-176" w:type="dxa"/>
        <w:tblLayout w:type="fixed"/>
        <w:tblLook w:val="00A0"/>
      </w:tblPr>
      <w:tblGrid>
        <w:gridCol w:w="851"/>
        <w:gridCol w:w="1985"/>
        <w:gridCol w:w="5812"/>
        <w:gridCol w:w="1417"/>
      </w:tblGrid>
      <w:tr w:rsidR="005E4A81" w:rsidTr="00DF0699">
        <w:trPr>
          <w:cantSplit/>
          <w:trHeight w:val="1186"/>
        </w:trPr>
        <w:tc>
          <w:tcPr>
            <w:tcW w:w="851" w:type="dxa"/>
            <w:tcBorders>
              <w:top w:val="single" w:sz="4" w:space="0" w:color="auto"/>
              <w:left w:val="single" w:sz="4" w:space="0" w:color="auto"/>
              <w:bottom w:val="nil"/>
              <w:right w:val="single" w:sz="4" w:space="0" w:color="auto"/>
            </w:tcBorders>
            <w:vAlign w:val="center"/>
            <w:hideMark/>
          </w:tcPr>
          <w:p w:rsidR="005E4A81" w:rsidRDefault="005E4A81" w:rsidP="00F64D77">
            <w:pPr>
              <w:jc w:val="center"/>
              <w:rPr>
                <w:rFonts w:ascii="Times New Roman" w:hAnsi="Times New Roman" w:cs="Times New Roman"/>
                <w:b/>
                <w:bCs/>
                <w:sz w:val="24"/>
                <w:szCs w:val="24"/>
              </w:rPr>
            </w:pPr>
            <w:r>
              <w:rPr>
                <w:rFonts w:ascii="Times New Roman" w:hAnsi="Times New Roman" w:cs="Times New Roman"/>
                <w:b/>
                <w:bCs/>
                <w:sz w:val="24"/>
                <w:szCs w:val="24"/>
              </w:rPr>
              <w:t>№ п/п</w:t>
            </w:r>
          </w:p>
        </w:tc>
        <w:tc>
          <w:tcPr>
            <w:tcW w:w="1985" w:type="dxa"/>
            <w:tcBorders>
              <w:top w:val="single" w:sz="4" w:space="0" w:color="auto"/>
              <w:left w:val="single" w:sz="4" w:space="0" w:color="auto"/>
              <w:bottom w:val="nil"/>
              <w:right w:val="single" w:sz="4" w:space="0" w:color="auto"/>
            </w:tcBorders>
            <w:vAlign w:val="center"/>
            <w:hideMark/>
          </w:tcPr>
          <w:p w:rsidR="005E4A81" w:rsidRDefault="005E4A81" w:rsidP="00F64D77">
            <w:pPr>
              <w:ind w:left="-89" w:right="-80"/>
              <w:jc w:val="center"/>
              <w:rPr>
                <w:rFonts w:ascii="Times New Roman" w:hAnsi="Times New Roman" w:cs="Times New Roman"/>
                <w:b/>
                <w:bCs/>
                <w:sz w:val="24"/>
                <w:szCs w:val="24"/>
              </w:rPr>
            </w:pPr>
            <w:r>
              <w:rPr>
                <w:rFonts w:ascii="Times New Roman" w:hAnsi="Times New Roman" w:cs="Times New Roman"/>
                <w:b/>
                <w:bCs/>
                <w:sz w:val="24"/>
                <w:szCs w:val="24"/>
              </w:rPr>
              <w:t xml:space="preserve">Найменування товару </w:t>
            </w:r>
          </w:p>
        </w:tc>
        <w:tc>
          <w:tcPr>
            <w:tcW w:w="5812" w:type="dxa"/>
            <w:tcBorders>
              <w:top w:val="single" w:sz="4" w:space="0" w:color="auto"/>
              <w:left w:val="single" w:sz="4" w:space="0" w:color="auto"/>
              <w:bottom w:val="nil"/>
              <w:right w:val="single" w:sz="4" w:space="0" w:color="auto"/>
            </w:tcBorders>
            <w:vAlign w:val="center"/>
            <w:hideMark/>
          </w:tcPr>
          <w:p w:rsidR="005E4A81" w:rsidRPr="001853EB" w:rsidRDefault="005E4A81" w:rsidP="001853EB">
            <w:pPr>
              <w:spacing w:after="0" w:line="240" w:lineRule="auto"/>
              <w:jc w:val="both"/>
              <w:rPr>
                <w:rFonts w:ascii="Times New Roman" w:eastAsia="Arial Unicode MS" w:hAnsi="Times New Roman" w:cs="Times New Roman"/>
                <w:b/>
                <w:sz w:val="24"/>
                <w:szCs w:val="24"/>
                <w:lang w:val="ru-RU"/>
              </w:rPr>
            </w:pPr>
            <w:r>
              <w:rPr>
                <w:rFonts w:ascii="Times New Roman" w:hAnsi="Times New Roman" w:cs="Times New Roman"/>
                <w:b/>
                <w:sz w:val="24"/>
                <w:szCs w:val="24"/>
              </w:rPr>
              <w:t xml:space="preserve"> </w:t>
            </w:r>
            <w:r w:rsidR="00967CB8" w:rsidRPr="00967CB8">
              <w:rPr>
                <w:rFonts w:ascii="Times New Roman" w:hAnsi="Times New Roman" w:cs="Times New Roman"/>
                <w:b/>
                <w:sz w:val="24"/>
                <w:szCs w:val="24"/>
              </w:rPr>
              <w:t xml:space="preserve"> Вимоги до предмету закупівлі «М'ясо» ДК 021:2015-15110000-2. Деталізований код Курятина ДК 021:2015-15112130-6 (філе куряче</w:t>
            </w:r>
            <w:r w:rsidR="001853EB">
              <w:rPr>
                <w:rFonts w:ascii="Times New Roman" w:hAnsi="Times New Roman" w:cs="Times New Roman"/>
                <w:b/>
                <w:sz w:val="24"/>
                <w:szCs w:val="24"/>
                <w:lang w:val="ru-RU"/>
              </w:rPr>
              <w:t>)</w:t>
            </w:r>
          </w:p>
        </w:tc>
        <w:tc>
          <w:tcPr>
            <w:tcW w:w="1417" w:type="dxa"/>
            <w:tcBorders>
              <w:top w:val="single" w:sz="4" w:space="0" w:color="auto"/>
              <w:left w:val="single" w:sz="4" w:space="0" w:color="auto"/>
              <w:bottom w:val="nil"/>
              <w:right w:val="single" w:sz="4" w:space="0" w:color="auto"/>
            </w:tcBorders>
            <w:vAlign w:val="center"/>
            <w:hideMark/>
          </w:tcPr>
          <w:p w:rsidR="005E4A81" w:rsidRDefault="006760D2" w:rsidP="00F64D77">
            <w:pPr>
              <w:jc w:val="center"/>
              <w:rPr>
                <w:rFonts w:ascii="Times New Roman" w:eastAsia="Arial Unicode MS" w:hAnsi="Times New Roman" w:cs="Times New Roman"/>
                <w:b/>
                <w:sz w:val="24"/>
                <w:szCs w:val="24"/>
              </w:rPr>
            </w:pPr>
            <w:r>
              <w:rPr>
                <w:rFonts w:ascii="Times New Roman" w:hAnsi="Times New Roman" w:cs="Times New Roman"/>
                <w:b/>
                <w:sz w:val="24"/>
                <w:szCs w:val="24"/>
              </w:rPr>
              <w:t>Кількість товару</w:t>
            </w:r>
          </w:p>
        </w:tc>
      </w:tr>
      <w:tr w:rsidR="005E4A81" w:rsidTr="00693605">
        <w:trPr>
          <w:cantSplit/>
          <w:trHeight w:val="268"/>
        </w:trPr>
        <w:tc>
          <w:tcPr>
            <w:tcW w:w="851" w:type="dxa"/>
            <w:tcBorders>
              <w:top w:val="single" w:sz="4" w:space="0" w:color="auto"/>
              <w:left w:val="single" w:sz="4" w:space="0" w:color="auto"/>
              <w:bottom w:val="single" w:sz="4" w:space="0" w:color="auto"/>
              <w:right w:val="single" w:sz="4" w:space="0" w:color="auto"/>
            </w:tcBorders>
            <w:noWrap/>
            <w:vAlign w:val="center"/>
            <w:hideMark/>
          </w:tcPr>
          <w:p w:rsidR="005E4A81" w:rsidRDefault="005E4A81" w:rsidP="00F64D77">
            <w:pPr>
              <w:jc w:val="center"/>
              <w:rPr>
                <w:rFonts w:ascii="Times New Roman" w:hAnsi="Times New Roman" w:cs="Times New Roman"/>
                <w:sz w:val="24"/>
                <w:szCs w:val="24"/>
              </w:rPr>
            </w:pPr>
            <w:r>
              <w:rPr>
                <w:rFonts w:ascii="Times New Roman" w:hAnsi="Times New Roman" w:cs="Times New Roman"/>
                <w:sz w:val="24"/>
                <w:szCs w:val="24"/>
              </w:rPr>
              <w:t>1</w:t>
            </w:r>
          </w:p>
        </w:tc>
        <w:tc>
          <w:tcPr>
            <w:tcW w:w="1985" w:type="dxa"/>
            <w:tcBorders>
              <w:top w:val="single" w:sz="4" w:space="0" w:color="auto"/>
              <w:left w:val="nil"/>
              <w:bottom w:val="single" w:sz="4" w:space="0" w:color="auto"/>
              <w:right w:val="single" w:sz="4" w:space="0" w:color="auto"/>
            </w:tcBorders>
            <w:hideMark/>
          </w:tcPr>
          <w:p w:rsidR="005E4A81" w:rsidRDefault="005E4A81" w:rsidP="00F64D77">
            <w:pPr>
              <w:jc w:val="center"/>
              <w:rPr>
                <w:rFonts w:ascii="Times New Roman" w:hAnsi="Times New Roman" w:cs="Times New Roman"/>
                <w:sz w:val="24"/>
                <w:szCs w:val="24"/>
              </w:rPr>
            </w:pPr>
            <w:r>
              <w:rPr>
                <w:rFonts w:ascii="Times New Roman" w:hAnsi="Times New Roman" w:cs="Times New Roman"/>
                <w:sz w:val="24"/>
                <w:szCs w:val="24"/>
              </w:rPr>
              <w:t>2</w:t>
            </w:r>
          </w:p>
        </w:tc>
        <w:tc>
          <w:tcPr>
            <w:tcW w:w="5812" w:type="dxa"/>
            <w:tcBorders>
              <w:top w:val="single" w:sz="4" w:space="0" w:color="auto"/>
              <w:left w:val="nil"/>
              <w:bottom w:val="single" w:sz="4" w:space="0" w:color="auto"/>
              <w:right w:val="single" w:sz="4" w:space="0" w:color="auto"/>
            </w:tcBorders>
            <w:vAlign w:val="center"/>
            <w:hideMark/>
          </w:tcPr>
          <w:p w:rsidR="005E4A81" w:rsidRDefault="005E4A81" w:rsidP="00F64D77">
            <w:pPr>
              <w:ind w:right="34"/>
              <w:jc w:val="center"/>
              <w:rPr>
                <w:rFonts w:ascii="Times New Roman" w:hAnsi="Times New Roman" w:cs="Times New Roman"/>
                <w:sz w:val="24"/>
                <w:szCs w:val="24"/>
              </w:rPr>
            </w:pPr>
            <w:r>
              <w:rPr>
                <w:rFonts w:ascii="Times New Roman" w:hAnsi="Times New Roman" w:cs="Times New Roman"/>
                <w:sz w:val="24"/>
                <w:szCs w:val="24"/>
              </w:rPr>
              <w:t>3</w:t>
            </w:r>
          </w:p>
        </w:tc>
        <w:tc>
          <w:tcPr>
            <w:tcW w:w="1417" w:type="dxa"/>
            <w:tcBorders>
              <w:top w:val="single" w:sz="4" w:space="0" w:color="auto"/>
              <w:left w:val="nil"/>
              <w:bottom w:val="single" w:sz="4" w:space="0" w:color="auto"/>
              <w:right w:val="single" w:sz="4" w:space="0" w:color="auto"/>
            </w:tcBorders>
            <w:hideMark/>
          </w:tcPr>
          <w:p w:rsidR="005E4A81" w:rsidRDefault="005E4A81" w:rsidP="00F64D77">
            <w:pPr>
              <w:ind w:right="34"/>
              <w:jc w:val="center"/>
              <w:rPr>
                <w:rFonts w:ascii="Times New Roman" w:hAnsi="Times New Roman" w:cs="Times New Roman"/>
                <w:sz w:val="24"/>
                <w:szCs w:val="24"/>
              </w:rPr>
            </w:pPr>
            <w:r>
              <w:rPr>
                <w:rFonts w:ascii="Times New Roman" w:hAnsi="Times New Roman" w:cs="Times New Roman"/>
                <w:sz w:val="24"/>
                <w:szCs w:val="24"/>
              </w:rPr>
              <w:t>4</w:t>
            </w:r>
          </w:p>
        </w:tc>
      </w:tr>
      <w:tr w:rsidR="005E4A81" w:rsidTr="00DF0699">
        <w:trPr>
          <w:cantSplit/>
          <w:trHeight w:val="289"/>
        </w:trPr>
        <w:tc>
          <w:tcPr>
            <w:tcW w:w="851" w:type="dxa"/>
            <w:tcBorders>
              <w:top w:val="single" w:sz="4" w:space="0" w:color="auto"/>
              <w:left w:val="single" w:sz="4" w:space="0" w:color="auto"/>
              <w:bottom w:val="single" w:sz="4" w:space="0" w:color="auto"/>
              <w:right w:val="single" w:sz="4" w:space="0" w:color="auto"/>
            </w:tcBorders>
            <w:noWrap/>
            <w:vAlign w:val="center"/>
          </w:tcPr>
          <w:p w:rsidR="005E4A81" w:rsidRDefault="005E4A81" w:rsidP="00F64D77">
            <w:pPr>
              <w:numPr>
                <w:ilvl w:val="0"/>
                <w:numId w:val="1"/>
              </w:numPr>
              <w:jc w:val="center"/>
              <w:rPr>
                <w:rFonts w:ascii="Times New Roman" w:hAnsi="Times New Roman" w:cs="Times New Roman"/>
                <w:sz w:val="24"/>
                <w:szCs w:val="24"/>
              </w:rPr>
            </w:pPr>
          </w:p>
        </w:tc>
        <w:tc>
          <w:tcPr>
            <w:tcW w:w="1985" w:type="dxa"/>
            <w:tcBorders>
              <w:top w:val="single" w:sz="4" w:space="0" w:color="auto"/>
              <w:left w:val="nil"/>
              <w:bottom w:val="single" w:sz="4" w:space="0" w:color="auto"/>
              <w:right w:val="single" w:sz="4" w:space="0" w:color="auto"/>
            </w:tcBorders>
            <w:hideMark/>
          </w:tcPr>
          <w:p w:rsidR="005A1731" w:rsidRDefault="005A1731" w:rsidP="00986F21">
            <w:pPr>
              <w:spacing w:after="0" w:line="240" w:lineRule="auto"/>
              <w:rPr>
                <w:rFonts w:ascii="Times New Roman" w:hAnsi="Times New Roman" w:cs="Times New Roman"/>
                <w:b/>
                <w:sz w:val="24"/>
                <w:szCs w:val="24"/>
                <w:lang w:val="ru-RU" w:eastAsia="en-US"/>
              </w:rPr>
            </w:pPr>
          </w:p>
          <w:p w:rsidR="005A1731" w:rsidRDefault="005A1731" w:rsidP="00986F21">
            <w:pPr>
              <w:spacing w:after="0" w:line="240" w:lineRule="auto"/>
              <w:rPr>
                <w:rFonts w:ascii="Times New Roman" w:hAnsi="Times New Roman" w:cs="Times New Roman"/>
                <w:b/>
                <w:sz w:val="24"/>
                <w:szCs w:val="24"/>
                <w:lang w:val="ru-RU" w:eastAsia="en-US"/>
              </w:rPr>
            </w:pPr>
          </w:p>
          <w:p w:rsidR="005A1731" w:rsidRDefault="005A1731" w:rsidP="00986F21">
            <w:pPr>
              <w:spacing w:after="0" w:line="240" w:lineRule="auto"/>
              <w:rPr>
                <w:rFonts w:ascii="Times New Roman" w:hAnsi="Times New Roman" w:cs="Times New Roman"/>
                <w:b/>
                <w:sz w:val="24"/>
                <w:szCs w:val="24"/>
                <w:lang w:val="ru-RU" w:eastAsia="en-US"/>
              </w:rPr>
            </w:pPr>
          </w:p>
          <w:p w:rsidR="005A1731" w:rsidRDefault="005A1731" w:rsidP="00986F21">
            <w:pPr>
              <w:spacing w:after="0" w:line="240" w:lineRule="auto"/>
              <w:rPr>
                <w:rFonts w:ascii="Times New Roman" w:hAnsi="Times New Roman" w:cs="Times New Roman"/>
                <w:b/>
                <w:sz w:val="24"/>
                <w:szCs w:val="24"/>
                <w:lang w:val="ru-RU" w:eastAsia="en-US"/>
              </w:rPr>
            </w:pPr>
          </w:p>
          <w:p w:rsidR="005A1731" w:rsidRDefault="005A1731" w:rsidP="00986F21">
            <w:pPr>
              <w:spacing w:after="0" w:line="240" w:lineRule="auto"/>
              <w:rPr>
                <w:rFonts w:ascii="Times New Roman" w:hAnsi="Times New Roman" w:cs="Times New Roman"/>
                <w:b/>
                <w:sz w:val="24"/>
                <w:szCs w:val="24"/>
                <w:lang w:val="ru-RU" w:eastAsia="en-US"/>
              </w:rPr>
            </w:pPr>
          </w:p>
          <w:p w:rsidR="005A1731" w:rsidRDefault="005A1731" w:rsidP="00986F21">
            <w:pPr>
              <w:spacing w:after="0" w:line="240" w:lineRule="auto"/>
              <w:rPr>
                <w:rFonts w:ascii="Times New Roman" w:hAnsi="Times New Roman" w:cs="Times New Roman"/>
                <w:b/>
                <w:sz w:val="24"/>
                <w:szCs w:val="24"/>
                <w:lang w:val="ru-RU" w:eastAsia="en-US"/>
              </w:rPr>
            </w:pPr>
          </w:p>
          <w:p w:rsidR="005A1731" w:rsidRDefault="005A1731" w:rsidP="00986F21">
            <w:pPr>
              <w:spacing w:after="0" w:line="240" w:lineRule="auto"/>
              <w:rPr>
                <w:rFonts w:ascii="Times New Roman" w:hAnsi="Times New Roman" w:cs="Times New Roman"/>
                <w:b/>
                <w:sz w:val="24"/>
                <w:szCs w:val="24"/>
                <w:lang w:val="ru-RU" w:eastAsia="en-US"/>
              </w:rPr>
            </w:pPr>
          </w:p>
          <w:p w:rsidR="005E4A81" w:rsidRPr="00E81954" w:rsidRDefault="005E4A81" w:rsidP="00986F21">
            <w:pPr>
              <w:spacing w:after="0" w:line="240" w:lineRule="auto"/>
              <w:rPr>
                <w:rFonts w:ascii="Times New Roman" w:hAnsi="Times New Roman" w:cs="Times New Roman"/>
                <w:b/>
                <w:sz w:val="24"/>
                <w:szCs w:val="24"/>
                <w:lang w:val="ru-RU" w:eastAsia="en-US"/>
              </w:rPr>
            </w:pPr>
            <w:proofErr w:type="spellStart"/>
            <w:r w:rsidRPr="00E81954">
              <w:rPr>
                <w:rFonts w:ascii="Times New Roman" w:hAnsi="Times New Roman" w:cs="Times New Roman"/>
                <w:b/>
                <w:sz w:val="24"/>
                <w:szCs w:val="24"/>
                <w:lang w:val="ru-RU" w:eastAsia="en-US"/>
              </w:rPr>
              <w:t>Філе</w:t>
            </w:r>
            <w:proofErr w:type="spellEnd"/>
            <w:r w:rsidRPr="00E81954">
              <w:rPr>
                <w:rFonts w:ascii="Times New Roman" w:hAnsi="Times New Roman" w:cs="Times New Roman"/>
                <w:b/>
                <w:sz w:val="24"/>
                <w:szCs w:val="24"/>
                <w:lang w:val="ru-RU" w:eastAsia="en-US"/>
              </w:rPr>
              <w:t xml:space="preserve"> </w:t>
            </w:r>
            <w:proofErr w:type="spellStart"/>
            <w:r w:rsidRPr="00E81954">
              <w:rPr>
                <w:rFonts w:ascii="Times New Roman" w:hAnsi="Times New Roman" w:cs="Times New Roman"/>
                <w:b/>
                <w:sz w:val="24"/>
                <w:szCs w:val="24"/>
                <w:lang w:val="ru-RU" w:eastAsia="en-US"/>
              </w:rPr>
              <w:t>куряче</w:t>
            </w:r>
            <w:proofErr w:type="spellEnd"/>
            <w:r w:rsidRPr="00E81954">
              <w:rPr>
                <w:rFonts w:ascii="Times New Roman" w:hAnsi="Times New Roman" w:cs="Times New Roman"/>
                <w:b/>
                <w:sz w:val="24"/>
                <w:szCs w:val="24"/>
                <w:lang w:val="ru-RU" w:eastAsia="en-US"/>
              </w:rPr>
              <w:t xml:space="preserve"> </w:t>
            </w:r>
            <w:proofErr w:type="spellStart"/>
            <w:r w:rsidRPr="00E81954">
              <w:rPr>
                <w:rFonts w:ascii="Times New Roman" w:hAnsi="Times New Roman" w:cs="Times New Roman"/>
                <w:b/>
                <w:sz w:val="24"/>
                <w:szCs w:val="24"/>
                <w:lang w:val="ru-RU" w:eastAsia="en-US"/>
              </w:rPr>
              <w:t>вищого</w:t>
            </w:r>
            <w:proofErr w:type="spellEnd"/>
            <w:r w:rsidRPr="00E81954">
              <w:rPr>
                <w:rFonts w:ascii="Times New Roman" w:hAnsi="Times New Roman" w:cs="Times New Roman"/>
                <w:b/>
                <w:sz w:val="24"/>
                <w:szCs w:val="24"/>
                <w:lang w:val="ru-RU" w:eastAsia="en-US"/>
              </w:rPr>
              <w:t xml:space="preserve"> </w:t>
            </w:r>
            <w:proofErr w:type="spellStart"/>
            <w:r w:rsidRPr="00E81954">
              <w:rPr>
                <w:rFonts w:ascii="Times New Roman" w:hAnsi="Times New Roman" w:cs="Times New Roman"/>
                <w:b/>
                <w:sz w:val="24"/>
                <w:szCs w:val="24"/>
                <w:lang w:val="ru-RU" w:eastAsia="en-US"/>
              </w:rPr>
              <w:t>ґатунку</w:t>
            </w:r>
            <w:proofErr w:type="spellEnd"/>
            <w:r w:rsidRPr="00E81954">
              <w:rPr>
                <w:rFonts w:ascii="Times New Roman" w:hAnsi="Times New Roman" w:cs="Times New Roman"/>
                <w:b/>
                <w:sz w:val="24"/>
                <w:szCs w:val="24"/>
                <w:lang w:val="ru-RU" w:eastAsia="en-US"/>
              </w:rPr>
              <w:t xml:space="preserve"> </w:t>
            </w:r>
            <w:r w:rsidR="00855ABF">
              <w:rPr>
                <w:rFonts w:ascii="Times New Roman" w:hAnsi="Times New Roman" w:cs="Times New Roman"/>
                <w:b/>
                <w:sz w:val="24"/>
                <w:szCs w:val="24"/>
                <w:lang w:val="ru-RU" w:eastAsia="en-US"/>
              </w:rPr>
              <w:t>с/з</w:t>
            </w:r>
          </w:p>
        </w:tc>
        <w:tc>
          <w:tcPr>
            <w:tcW w:w="5812" w:type="dxa"/>
            <w:tcBorders>
              <w:top w:val="single" w:sz="4" w:space="0" w:color="auto"/>
              <w:left w:val="nil"/>
              <w:bottom w:val="single" w:sz="4" w:space="0" w:color="auto"/>
              <w:right w:val="single" w:sz="4" w:space="0" w:color="auto"/>
            </w:tcBorders>
          </w:tcPr>
          <w:p w:rsidR="005E4A81" w:rsidRPr="004504B1" w:rsidRDefault="005E4A81" w:rsidP="004504B1">
            <w:pPr>
              <w:spacing w:after="0" w:line="240" w:lineRule="auto"/>
              <w:jc w:val="both"/>
              <w:rPr>
                <w:rFonts w:ascii="Times New Roman" w:hAnsi="Times New Roman" w:cs="Times New Roman"/>
                <w:sz w:val="24"/>
                <w:szCs w:val="24"/>
              </w:rPr>
            </w:pPr>
            <w:r w:rsidRPr="00DD6175">
              <w:rPr>
                <w:rFonts w:ascii="Times New Roman" w:hAnsi="Times New Roman" w:cs="Times New Roman"/>
                <w:sz w:val="24"/>
                <w:szCs w:val="24"/>
                <w:lang w:eastAsia="en-US"/>
              </w:rPr>
              <w:t xml:space="preserve">М'ясо вищого </w:t>
            </w:r>
            <w:proofErr w:type="spellStart"/>
            <w:r w:rsidRPr="00DD6175">
              <w:rPr>
                <w:rFonts w:ascii="Times New Roman" w:hAnsi="Times New Roman" w:cs="Times New Roman"/>
                <w:sz w:val="24"/>
                <w:szCs w:val="24"/>
                <w:lang w:val="ru-RU" w:eastAsia="en-US"/>
              </w:rPr>
              <w:t>ґатунку</w:t>
            </w:r>
            <w:proofErr w:type="spellEnd"/>
            <w:r w:rsidRPr="00DD6175">
              <w:rPr>
                <w:rFonts w:ascii="Times New Roman" w:hAnsi="Times New Roman" w:cs="Times New Roman"/>
                <w:sz w:val="24"/>
                <w:szCs w:val="24"/>
                <w:lang w:val="ru-RU" w:eastAsia="en-US"/>
              </w:rPr>
              <w:t xml:space="preserve"> </w:t>
            </w:r>
            <w:r w:rsidRPr="00DD6175">
              <w:rPr>
                <w:rFonts w:ascii="Times New Roman" w:hAnsi="Times New Roman" w:cs="Times New Roman"/>
                <w:sz w:val="24"/>
                <w:szCs w:val="24"/>
                <w:lang w:eastAsia="en-US"/>
              </w:rPr>
              <w:t xml:space="preserve">без стороннього запаху  </w:t>
            </w:r>
            <w:proofErr w:type="spellStart"/>
            <w:r w:rsidRPr="00DD6175">
              <w:rPr>
                <w:rFonts w:ascii="Times New Roman" w:hAnsi="Times New Roman" w:cs="Times New Roman"/>
                <w:sz w:val="24"/>
                <w:szCs w:val="24"/>
                <w:lang w:val="ru-RU" w:eastAsia="en-US"/>
              </w:rPr>
              <w:t>сухої</w:t>
            </w:r>
            <w:proofErr w:type="spellEnd"/>
            <w:r w:rsidRPr="00DD6175">
              <w:rPr>
                <w:rFonts w:ascii="Times New Roman" w:hAnsi="Times New Roman" w:cs="Times New Roman"/>
                <w:sz w:val="24"/>
                <w:szCs w:val="24"/>
                <w:lang w:val="ru-RU" w:eastAsia="en-US"/>
              </w:rPr>
              <w:t xml:space="preserve"> заморозки</w:t>
            </w:r>
            <w:r w:rsidRPr="00DD6175">
              <w:rPr>
                <w:rFonts w:ascii="Times New Roman" w:hAnsi="Times New Roman" w:cs="Times New Roman"/>
                <w:sz w:val="24"/>
                <w:szCs w:val="24"/>
                <w:lang w:eastAsia="en-US"/>
              </w:rPr>
              <w:t xml:space="preserve"> , не повинно бути залишків шкури, згустків крові, забруднень. Залишки терміну зберігання на момент поставки продуктів повинен  бути не менше 85% до загального терміну зберігання. Відповідність вимогам </w:t>
            </w:r>
            <w:proofErr w:type="spellStart"/>
            <w:r w:rsidRPr="00DD6175">
              <w:rPr>
                <w:rFonts w:ascii="Times New Roman" w:hAnsi="Times New Roman" w:cs="Times New Roman"/>
                <w:sz w:val="24"/>
                <w:szCs w:val="24"/>
                <w:lang w:eastAsia="en-US"/>
              </w:rPr>
              <w:t>діючогосанітарного</w:t>
            </w:r>
            <w:proofErr w:type="spellEnd"/>
            <w:r w:rsidRPr="00DD6175">
              <w:rPr>
                <w:rFonts w:ascii="Times New Roman" w:hAnsi="Times New Roman" w:cs="Times New Roman"/>
                <w:sz w:val="24"/>
                <w:szCs w:val="24"/>
                <w:lang w:eastAsia="en-US"/>
              </w:rPr>
              <w:t xml:space="preserve"> законодавства України, нормам харчування. Обов’язкова наявність посвідчення про якість. </w:t>
            </w:r>
            <w:r w:rsidRPr="00DD6175">
              <w:rPr>
                <w:rFonts w:ascii="Times New Roman" w:hAnsi="Times New Roman" w:cs="Times New Roman"/>
                <w:sz w:val="24"/>
                <w:szCs w:val="24"/>
              </w:rPr>
              <w:t xml:space="preserve">ТУ У 15.1-31398117-001-2003; ТУ У 15.1- 25412361-011:2010 або еквівалент внесений до фонду ТУ та бази даних технічних умов України Суха заморозка, маса нетто основного продукту в кулінарному продукті (чиста вага продукту (сировини) без наповнювачів, води та маси упаковки. Не допускається присутність льоду. Вміст токсичних елементів </w:t>
            </w:r>
            <w:proofErr w:type="spellStart"/>
            <w:r w:rsidRPr="00DD6175">
              <w:rPr>
                <w:rFonts w:ascii="Times New Roman" w:hAnsi="Times New Roman" w:cs="Times New Roman"/>
                <w:sz w:val="24"/>
                <w:szCs w:val="24"/>
              </w:rPr>
              <w:t>афлатоксину</w:t>
            </w:r>
            <w:proofErr w:type="spellEnd"/>
            <w:r w:rsidRPr="00DD6175">
              <w:rPr>
                <w:rFonts w:ascii="Times New Roman" w:hAnsi="Times New Roman" w:cs="Times New Roman"/>
                <w:sz w:val="24"/>
                <w:szCs w:val="24"/>
              </w:rPr>
              <w:t xml:space="preserve"> В1, гормональних препаратів, антибіотиків і пестицидів у м’ясі не повинен перевищувати допустимих рівнів.</w:t>
            </w:r>
          </w:p>
        </w:tc>
        <w:tc>
          <w:tcPr>
            <w:tcW w:w="1417" w:type="dxa"/>
            <w:tcBorders>
              <w:top w:val="single" w:sz="4" w:space="0" w:color="auto"/>
              <w:left w:val="nil"/>
              <w:bottom w:val="single" w:sz="4" w:space="0" w:color="auto"/>
              <w:right w:val="single" w:sz="4" w:space="0" w:color="auto"/>
            </w:tcBorders>
            <w:hideMark/>
          </w:tcPr>
          <w:p w:rsidR="005E4A81" w:rsidRPr="006760D2" w:rsidRDefault="00642900" w:rsidP="00487669">
            <w:pPr>
              <w:ind w:right="34"/>
              <w:jc w:val="center"/>
              <w:rPr>
                <w:rFonts w:ascii="Times New Roman" w:hAnsi="Times New Roman" w:cs="Times New Roman"/>
                <w:sz w:val="24"/>
                <w:szCs w:val="24"/>
              </w:rPr>
            </w:pPr>
            <w:r>
              <w:rPr>
                <w:rFonts w:ascii="Times New Roman" w:hAnsi="Times New Roman" w:cs="Times New Roman"/>
                <w:sz w:val="24"/>
                <w:szCs w:val="24"/>
              </w:rPr>
              <w:t>1</w:t>
            </w:r>
            <w:r w:rsidR="00CE2FED">
              <w:rPr>
                <w:rFonts w:ascii="Times New Roman" w:hAnsi="Times New Roman" w:cs="Times New Roman"/>
                <w:sz w:val="24"/>
                <w:szCs w:val="24"/>
              </w:rPr>
              <w:t>0</w:t>
            </w:r>
            <w:r>
              <w:rPr>
                <w:rFonts w:ascii="Times New Roman" w:hAnsi="Times New Roman" w:cs="Times New Roman"/>
                <w:sz w:val="24"/>
                <w:szCs w:val="24"/>
                <w:lang w:val="ru-RU"/>
              </w:rPr>
              <w:t>15</w:t>
            </w:r>
            <w:r w:rsidR="00CE2FED">
              <w:rPr>
                <w:rFonts w:ascii="Times New Roman" w:hAnsi="Times New Roman" w:cs="Times New Roman"/>
                <w:sz w:val="24"/>
                <w:szCs w:val="24"/>
              </w:rPr>
              <w:t xml:space="preserve">,0 </w:t>
            </w:r>
            <w:r w:rsidR="006760D2" w:rsidRPr="00CE2FED">
              <w:rPr>
                <w:rFonts w:ascii="Times New Roman" w:hAnsi="Times New Roman" w:cs="Times New Roman"/>
                <w:sz w:val="24"/>
                <w:szCs w:val="24"/>
              </w:rPr>
              <w:t>кг</w:t>
            </w:r>
          </w:p>
        </w:tc>
      </w:tr>
    </w:tbl>
    <w:p w:rsidR="001F25D1" w:rsidRPr="005E4A81" w:rsidRDefault="00E81954" w:rsidP="001F25D1">
      <w:pPr>
        <w:keepNext/>
        <w:spacing w:after="0" w:line="240" w:lineRule="auto"/>
        <w:contextualSpacing/>
        <w:jc w:val="both"/>
        <w:rPr>
          <w:rFonts w:ascii="Times New Roman" w:hAnsi="Times New Roman" w:cs="Times New Roman"/>
          <w:b/>
          <w:sz w:val="24"/>
          <w:szCs w:val="24"/>
          <w:u w:val="single"/>
          <w:lang w:val="en-US"/>
        </w:rPr>
      </w:pPr>
      <w:r>
        <w:rPr>
          <w:rFonts w:ascii="Times New Roman" w:hAnsi="Times New Roman" w:cs="Times New Roman"/>
          <w:b/>
          <w:sz w:val="24"/>
          <w:szCs w:val="24"/>
          <w:u w:val="single"/>
          <w:lang w:val="en-US"/>
        </w:rPr>
        <w:t xml:space="preserve"> </w:t>
      </w:r>
      <w:r w:rsidR="005E4A81">
        <w:rPr>
          <w:rFonts w:ascii="Times New Roman" w:hAnsi="Times New Roman" w:cs="Times New Roman"/>
          <w:b/>
          <w:sz w:val="24"/>
          <w:szCs w:val="24"/>
          <w:u w:val="single"/>
          <w:lang w:val="en-US"/>
        </w:rPr>
        <w:t xml:space="preserve"> </w:t>
      </w:r>
    </w:p>
    <w:p w:rsidR="001F25D1" w:rsidRDefault="001F25D1" w:rsidP="001F25D1">
      <w:pPr>
        <w:spacing w:after="0" w:line="240" w:lineRule="auto"/>
        <w:ind w:firstLine="426"/>
        <w:jc w:val="both"/>
        <w:rPr>
          <w:rFonts w:ascii="Times New Roman" w:hAnsi="Times New Roman"/>
          <w:sz w:val="24"/>
          <w:szCs w:val="24"/>
          <w:u w:val="single"/>
        </w:rPr>
      </w:pPr>
      <w:r>
        <w:rPr>
          <w:rFonts w:ascii="Times New Roman" w:hAnsi="Times New Roman"/>
          <w:color w:val="000000"/>
          <w:sz w:val="24"/>
          <w:szCs w:val="24"/>
          <w:u w:val="single"/>
        </w:rPr>
        <w:t xml:space="preserve">Якість продукції повинна відповідати діючим державним стандартам. При поставці кожної партії товару за графіком обов’язковою вимогою є дотримання термінів реалізації та умов зберігання продуктів, що швидко та особливо швидко </w:t>
      </w:r>
      <w:r>
        <w:rPr>
          <w:rFonts w:ascii="Times New Roman" w:hAnsi="Times New Roman"/>
          <w:sz w:val="24"/>
          <w:szCs w:val="24"/>
          <w:u w:val="single"/>
        </w:rPr>
        <w:t>псуються (</w:t>
      </w:r>
      <w:r>
        <w:rPr>
          <w:rFonts w:ascii="Times New Roman" w:hAnsi="Times New Roman"/>
          <w:bCs/>
          <w:sz w:val="24"/>
          <w:szCs w:val="24"/>
          <w:u w:val="single"/>
        </w:rPr>
        <w:t>Додаток 4 до</w:t>
      </w:r>
      <w:r>
        <w:rPr>
          <w:rFonts w:ascii="Times New Roman" w:hAnsi="Times New Roman"/>
          <w:bCs/>
          <w:color w:val="292B2C"/>
          <w:sz w:val="24"/>
          <w:szCs w:val="24"/>
          <w:u w:val="single"/>
        </w:rPr>
        <w:t xml:space="preserve"> п. 1.15 </w:t>
      </w:r>
      <w:r>
        <w:rPr>
          <w:rFonts w:ascii="Times New Roman" w:hAnsi="Times New Roman"/>
          <w:sz w:val="24"/>
          <w:szCs w:val="24"/>
          <w:u w:val="single"/>
        </w:rPr>
        <w:t>«Інструкції з організації харчування дітей у дошкільних закладах», затвердженої Наказом МОН України та МОЗ України від 17.04.2006 року № 298/227).</w:t>
      </w:r>
    </w:p>
    <w:p w:rsidR="00D54191" w:rsidRDefault="00D54191" w:rsidP="001F25D1">
      <w:pPr>
        <w:spacing w:after="0" w:line="240" w:lineRule="auto"/>
        <w:ind w:firstLine="426"/>
        <w:jc w:val="both"/>
        <w:rPr>
          <w:rFonts w:ascii="Times New Roman" w:hAnsi="Times New Roman"/>
          <w:sz w:val="24"/>
          <w:szCs w:val="24"/>
          <w:u w:val="single"/>
        </w:rPr>
      </w:pPr>
    </w:p>
    <w:p w:rsidR="00D54191" w:rsidRPr="00B14797" w:rsidRDefault="00D54191" w:rsidP="00D54191">
      <w:pPr>
        <w:spacing w:after="0" w:line="240" w:lineRule="auto"/>
        <w:jc w:val="both"/>
        <w:rPr>
          <w:rFonts w:ascii="Times New Roman" w:hAnsi="Times New Roman"/>
          <w:sz w:val="24"/>
          <w:szCs w:val="24"/>
        </w:rPr>
      </w:pPr>
      <w:r w:rsidRPr="00B14797">
        <w:rPr>
          <w:rFonts w:ascii="Times New Roman" w:hAnsi="Times New Roman"/>
          <w:b/>
          <w:bCs/>
          <w:sz w:val="24"/>
          <w:szCs w:val="24"/>
        </w:rPr>
        <w:t>2. Послуги та витрати, які обов’язково надає Учасник та включає в ціну товару:</w:t>
      </w:r>
    </w:p>
    <w:p w:rsidR="00D54191" w:rsidRPr="00B14797" w:rsidRDefault="00D54191" w:rsidP="00D5419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bCs/>
          <w:sz w:val="24"/>
          <w:szCs w:val="24"/>
        </w:rPr>
      </w:pPr>
      <w:r w:rsidRPr="00B14797">
        <w:rPr>
          <w:rFonts w:ascii="Times New Roman" w:hAnsi="Times New Roman"/>
          <w:bCs/>
          <w:sz w:val="24"/>
          <w:szCs w:val="24"/>
        </w:rPr>
        <w:t>-  Доставка товару до місця, передбаченого цією документацією;</w:t>
      </w:r>
    </w:p>
    <w:p w:rsidR="00D54191" w:rsidRPr="00B14797" w:rsidRDefault="00D54191" w:rsidP="00D5419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bCs/>
          <w:sz w:val="24"/>
          <w:szCs w:val="24"/>
        </w:rPr>
      </w:pPr>
      <w:r w:rsidRPr="00B14797">
        <w:rPr>
          <w:rFonts w:ascii="Times New Roman" w:hAnsi="Times New Roman"/>
          <w:bCs/>
          <w:sz w:val="24"/>
          <w:szCs w:val="24"/>
        </w:rPr>
        <w:t>-  Навантаження та розвантаження.</w:t>
      </w:r>
    </w:p>
    <w:p w:rsidR="00D54191" w:rsidRPr="00B14797" w:rsidRDefault="00D54191" w:rsidP="00D5419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B14797">
        <w:rPr>
          <w:rFonts w:ascii="Times New Roman" w:hAnsi="Times New Roman"/>
          <w:b/>
          <w:bCs/>
          <w:sz w:val="24"/>
          <w:szCs w:val="24"/>
        </w:rPr>
        <w:t xml:space="preserve"> 3. Загальні умови поставки предмета закупівлі:</w:t>
      </w:r>
    </w:p>
    <w:p w:rsidR="00D54191" w:rsidRPr="00B14797" w:rsidRDefault="00D54191" w:rsidP="00D54191">
      <w:pPr>
        <w:spacing w:after="0" w:line="240" w:lineRule="auto"/>
        <w:jc w:val="both"/>
        <w:rPr>
          <w:rFonts w:ascii="Times New Roman" w:hAnsi="Times New Roman"/>
          <w:bCs/>
          <w:sz w:val="24"/>
          <w:szCs w:val="24"/>
        </w:rPr>
      </w:pPr>
      <w:r w:rsidRPr="00B14797">
        <w:rPr>
          <w:rFonts w:ascii="Times New Roman" w:hAnsi="Times New Roman"/>
          <w:bCs/>
          <w:sz w:val="24"/>
          <w:szCs w:val="24"/>
        </w:rPr>
        <w:t xml:space="preserve"> 3.1.</w:t>
      </w:r>
      <w:r w:rsidRPr="00B14797">
        <w:rPr>
          <w:rFonts w:ascii="Times New Roman" w:hAnsi="Times New Roman"/>
          <w:sz w:val="24"/>
          <w:szCs w:val="24"/>
        </w:rPr>
        <w:t xml:space="preserve">Поставка, навантаження та розвантаження Товару здійснюється силами та за рахунок </w:t>
      </w:r>
      <w:r w:rsidRPr="00B14797">
        <w:rPr>
          <w:rFonts w:ascii="Times New Roman" w:hAnsi="Times New Roman" w:cs="Times New Roman"/>
          <w:sz w:val="24"/>
          <w:szCs w:val="24"/>
        </w:rPr>
        <w:t xml:space="preserve">Учасника </w:t>
      </w:r>
      <w:r w:rsidRPr="00B14797">
        <w:rPr>
          <w:rFonts w:ascii="Times New Roman" w:hAnsi="Times New Roman" w:cs="Times New Roman"/>
          <w:bCs/>
          <w:sz w:val="24"/>
          <w:szCs w:val="24"/>
        </w:rPr>
        <w:t>до дитячого будинку після</w:t>
      </w:r>
      <w:r w:rsidRPr="00B14797">
        <w:rPr>
          <w:rFonts w:ascii="Times New Roman" w:hAnsi="Times New Roman" w:cs="Times New Roman"/>
          <w:bCs/>
          <w:sz w:val="24"/>
          <w:szCs w:val="24"/>
          <w:lang w:val="ru-RU"/>
        </w:rPr>
        <w:t xml:space="preserve"> </w:t>
      </w:r>
      <w:r w:rsidRPr="00B14797">
        <w:rPr>
          <w:rFonts w:ascii="Times New Roman" w:hAnsi="Times New Roman" w:cs="Times New Roman"/>
          <w:bCs/>
          <w:sz w:val="24"/>
          <w:szCs w:val="24"/>
        </w:rPr>
        <w:t xml:space="preserve">отримання заявки від Замовника. Поставка до дитячого будинку здійснюється </w:t>
      </w:r>
      <w:r w:rsidRPr="00B14797">
        <w:rPr>
          <w:rFonts w:ascii="Times New Roman" w:hAnsi="Times New Roman" w:cs="Times New Roman"/>
          <w:sz w:val="24"/>
          <w:szCs w:val="24"/>
          <w:lang w:eastAsia="ar-SA"/>
        </w:rPr>
        <w:t>протягом 202</w:t>
      </w:r>
      <w:r w:rsidR="00642900">
        <w:rPr>
          <w:rFonts w:ascii="Times New Roman" w:hAnsi="Times New Roman" w:cs="Times New Roman"/>
          <w:sz w:val="24"/>
          <w:szCs w:val="24"/>
          <w:lang w:val="ru-RU" w:eastAsia="ar-SA"/>
        </w:rPr>
        <w:t>3</w:t>
      </w:r>
      <w:r w:rsidRPr="00B14797">
        <w:rPr>
          <w:rFonts w:ascii="Times New Roman" w:hAnsi="Times New Roman" w:cs="Times New Roman"/>
          <w:sz w:val="24"/>
          <w:szCs w:val="24"/>
          <w:lang w:eastAsia="ar-SA"/>
        </w:rPr>
        <w:t xml:space="preserve"> року,</w:t>
      </w:r>
      <w:r>
        <w:rPr>
          <w:rFonts w:ascii="Times New Roman" w:hAnsi="Times New Roman" w:cs="Times New Roman"/>
          <w:bCs/>
          <w:sz w:val="24"/>
          <w:szCs w:val="24"/>
        </w:rPr>
        <w:t xml:space="preserve"> один </w:t>
      </w:r>
      <w:r w:rsidRPr="00B14797">
        <w:rPr>
          <w:rFonts w:ascii="Times New Roman" w:hAnsi="Times New Roman" w:cs="Times New Roman"/>
          <w:bCs/>
          <w:sz w:val="24"/>
          <w:szCs w:val="24"/>
        </w:rPr>
        <w:t xml:space="preserve">раз </w:t>
      </w:r>
      <w:r w:rsidRPr="00B14797">
        <w:rPr>
          <w:rFonts w:ascii="Times New Roman" w:hAnsi="Times New Roman" w:cs="Times New Roman"/>
          <w:bCs/>
          <w:i/>
          <w:sz w:val="24"/>
          <w:szCs w:val="24"/>
        </w:rPr>
        <w:t xml:space="preserve">на </w:t>
      </w:r>
      <w:r>
        <w:rPr>
          <w:rFonts w:ascii="Times New Roman" w:hAnsi="Times New Roman" w:cs="Times New Roman"/>
          <w:bCs/>
          <w:i/>
          <w:sz w:val="24"/>
          <w:szCs w:val="24"/>
        </w:rPr>
        <w:t>тиждень</w:t>
      </w:r>
      <w:r w:rsidRPr="00B14797">
        <w:rPr>
          <w:rFonts w:ascii="Times New Roman" w:hAnsi="Times New Roman" w:cs="Times New Roman"/>
          <w:bCs/>
          <w:i/>
          <w:sz w:val="24"/>
          <w:szCs w:val="24"/>
        </w:rPr>
        <w:t xml:space="preserve">  до 1</w:t>
      </w:r>
      <w:r w:rsidR="000922AD">
        <w:rPr>
          <w:rFonts w:ascii="Times New Roman" w:hAnsi="Times New Roman" w:cs="Times New Roman"/>
          <w:bCs/>
          <w:i/>
          <w:sz w:val="24"/>
          <w:szCs w:val="24"/>
        </w:rPr>
        <w:t>3</w:t>
      </w:r>
      <w:r w:rsidRPr="00B14797">
        <w:rPr>
          <w:rFonts w:ascii="Times New Roman" w:hAnsi="Times New Roman" w:cs="Times New Roman"/>
          <w:bCs/>
          <w:i/>
          <w:sz w:val="24"/>
          <w:szCs w:val="24"/>
        </w:rPr>
        <w:t>:00 години</w:t>
      </w:r>
      <w:r w:rsidRPr="00B14797">
        <w:rPr>
          <w:rFonts w:ascii="Times New Roman" w:hAnsi="Times New Roman" w:cs="Times New Roman"/>
          <w:bCs/>
          <w:sz w:val="24"/>
          <w:szCs w:val="24"/>
        </w:rPr>
        <w:t xml:space="preserve">. </w:t>
      </w:r>
      <w:r w:rsidRPr="00B14797">
        <w:rPr>
          <w:rFonts w:ascii="Times New Roman" w:hAnsi="Times New Roman" w:cs="Times New Roman"/>
          <w:sz w:val="24"/>
          <w:szCs w:val="24"/>
        </w:rPr>
        <w:t>Замовлення на доставку Товару</w:t>
      </w:r>
      <w:r w:rsidRPr="00B14797">
        <w:rPr>
          <w:rFonts w:ascii="Times New Roman" w:hAnsi="Times New Roman"/>
          <w:sz w:val="24"/>
          <w:szCs w:val="24"/>
        </w:rPr>
        <w:t xml:space="preserve"> надається </w:t>
      </w:r>
      <w:r w:rsidRPr="00B14797">
        <w:rPr>
          <w:rFonts w:ascii="Times New Roman" w:hAnsi="Times New Roman"/>
          <w:i/>
          <w:sz w:val="24"/>
          <w:szCs w:val="24"/>
        </w:rPr>
        <w:t>телефоном, факсом або на електронну пошту</w:t>
      </w:r>
      <w:r w:rsidRPr="00B14797">
        <w:rPr>
          <w:rFonts w:ascii="Times New Roman" w:hAnsi="Times New Roman"/>
          <w:sz w:val="24"/>
          <w:szCs w:val="24"/>
        </w:rPr>
        <w:t>. Учасником призначається особа відповідальна за прийом заявок. Наявність відповідальної особи за отримання замовлень є обов’язковим. Неприйняття замовлення є неприпустимим. Поставки товару не повинні порушуватися Учасником. У випадку затримки поставки замовленого Товару більш ніж на одну добу від погодженої дати поставки, Замовник має право анулювати замовлення, а Учасник не має права на відшкодування вартості анульованого замовлення та будь-яких пов’язаних з таким анулюванням витрат.</w:t>
      </w:r>
    </w:p>
    <w:p w:rsidR="00D54191" w:rsidRPr="00B14797" w:rsidRDefault="00D54191" w:rsidP="00D54191">
      <w:pPr>
        <w:spacing w:after="0" w:line="240" w:lineRule="auto"/>
        <w:jc w:val="both"/>
        <w:rPr>
          <w:rFonts w:ascii="Times New Roman" w:hAnsi="Times New Roman"/>
          <w:sz w:val="24"/>
          <w:szCs w:val="24"/>
        </w:rPr>
      </w:pPr>
      <w:r w:rsidRPr="00B14797">
        <w:rPr>
          <w:rFonts w:ascii="Times New Roman" w:hAnsi="Times New Roman"/>
          <w:sz w:val="24"/>
          <w:szCs w:val="24"/>
        </w:rPr>
        <w:lastRenderedPageBreak/>
        <w:t xml:space="preserve"> 3.2 Учасник поставляє кожну партію Товару у суворій відповідності до умов замовлення. Під час поставки партії Товару Учасник повинен забезпечити:</w:t>
      </w:r>
    </w:p>
    <w:p w:rsidR="00D54191" w:rsidRPr="00B377C0" w:rsidRDefault="00D54191" w:rsidP="00B377C0">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bCs/>
          <w:sz w:val="24"/>
          <w:szCs w:val="24"/>
        </w:rPr>
      </w:pPr>
      <w:r w:rsidRPr="00B14797">
        <w:rPr>
          <w:rFonts w:ascii="Times New Roman" w:hAnsi="Times New Roman"/>
          <w:sz w:val="24"/>
          <w:szCs w:val="24"/>
        </w:rPr>
        <w:t xml:space="preserve">  - </w:t>
      </w:r>
      <w:r w:rsidRPr="00B14797">
        <w:rPr>
          <w:rFonts w:ascii="Times New Roman" w:hAnsi="Times New Roman"/>
          <w:i/>
          <w:sz w:val="24"/>
          <w:szCs w:val="24"/>
        </w:rPr>
        <w:t>суворе дотримання</w:t>
      </w:r>
      <w:r w:rsidRPr="00B14797">
        <w:rPr>
          <w:rFonts w:ascii="Times New Roman" w:hAnsi="Times New Roman"/>
          <w:bCs/>
          <w:sz w:val="24"/>
          <w:szCs w:val="24"/>
        </w:rPr>
        <w:t>, правил прийому постачання товару який має відповідати стандартам відповідності якості та термінів придатності, а також дотримання санітарно-гігієнічних вимог.</w:t>
      </w:r>
      <w:r w:rsidR="00B377C0" w:rsidRPr="00B377C0">
        <w:rPr>
          <w:rFonts w:ascii="Times New Roman" w:hAnsi="Times New Roman"/>
          <w:bCs/>
          <w:sz w:val="24"/>
          <w:szCs w:val="24"/>
        </w:rPr>
        <w:t xml:space="preserve"> </w:t>
      </w:r>
      <w:r w:rsidR="00B377C0">
        <w:rPr>
          <w:rFonts w:ascii="Times New Roman" w:hAnsi="Times New Roman"/>
          <w:bCs/>
          <w:sz w:val="24"/>
          <w:szCs w:val="24"/>
        </w:rPr>
        <w:t xml:space="preserve"> Строк придатності товарів на день поставки повинен становити </w:t>
      </w:r>
      <w:r w:rsidR="00B377C0" w:rsidRPr="00064926">
        <w:rPr>
          <w:rFonts w:ascii="Times New Roman" w:hAnsi="Times New Roman"/>
          <w:bCs/>
          <w:sz w:val="24"/>
          <w:szCs w:val="24"/>
        </w:rPr>
        <w:t>не менш 80%</w:t>
      </w:r>
      <w:r w:rsidR="00B377C0">
        <w:rPr>
          <w:rFonts w:ascii="Times New Roman" w:hAnsi="Times New Roman"/>
          <w:bCs/>
          <w:sz w:val="24"/>
          <w:szCs w:val="24"/>
        </w:rPr>
        <w:t xml:space="preserve"> </w:t>
      </w:r>
      <w:r w:rsidR="00B377C0" w:rsidRPr="00064926">
        <w:rPr>
          <w:rFonts w:ascii="Times New Roman" w:hAnsi="Times New Roman"/>
          <w:bCs/>
          <w:sz w:val="24"/>
          <w:szCs w:val="24"/>
        </w:rPr>
        <w:t xml:space="preserve"> від</w:t>
      </w:r>
      <w:r w:rsidR="00B377C0">
        <w:rPr>
          <w:rFonts w:ascii="Times New Roman" w:hAnsi="Times New Roman"/>
          <w:bCs/>
          <w:sz w:val="24"/>
          <w:szCs w:val="24"/>
        </w:rPr>
        <w:t xml:space="preserve"> загального строку зберігання.</w:t>
      </w:r>
    </w:p>
    <w:p w:rsidR="00D54191" w:rsidRPr="00B14797" w:rsidRDefault="00D54191" w:rsidP="00D54191">
      <w:pPr>
        <w:spacing w:after="0" w:line="240" w:lineRule="auto"/>
        <w:jc w:val="both"/>
        <w:rPr>
          <w:rFonts w:ascii="Times New Roman" w:hAnsi="Times New Roman"/>
          <w:bCs/>
          <w:sz w:val="24"/>
          <w:szCs w:val="24"/>
        </w:rPr>
      </w:pPr>
      <w:r w:rsidRPr="00F22B66">
        <w:rPr>
          <w:rFonts w:ascii="Times New Roman" w:hAnsi="Times New Roman"/>
          <w:bCs/>
          <w:color w:val="C00000"/>
          <w:sz w:val="24"/>
          <w:szCs w:val="24"/>
        </w:rPr>
        <w:t xml:space="preserve">   </w:t>
      </w:r>
      <w:r w:rsidRPr="00B14797">
        <w:rPr>
          <w:rFonts w:ascii="Times New Roman" w:hAnsi="Times New Roman"/>
          <w:sz w:val="24"/>
          <w:szCs w:val="24"/>
        </w:rPr>
        <w:t xml:space="preserve">- </w:t>
      </w:r>
      <w:r w:rsidRPr="00B14797">
        <w:rPr>
          <w:rFonts w:ascii="Times New Roman" w:hAnsi="Times New Roman"/>
          <w:i/>
          <w:sz w:val="24"/>
          <w:szCs w:val="24"/>
        </w:rPr>
        <w:t>належне оформлення</w:t>
      </w:r>
      <w:r w:rsidRPr="00B14797">
        <w:rPr>
          <w:rFonts w:ascii="Times New Roman" w:hAnsi="Times New Roman"/>
          <w:sz w:val="24"/>
          <w:szCs w:val="24"/>
        </w:rPr>
        <w:t xml:space="preserve"> відвантажувальних і розрахункових документів, відповідність зазначених у них даних про Товар (кількість, номенклатуру), що поставляється та кількості,  фактично поставленого Товару.</w:t>
      </w:r>
    </w:p>
    <w:p w:rsidR="00D54191" w:rsidRPr="00B14797" w:rsidRDefault="00D54191" w:rsidP="00D54191">
      <w:pPr>
        <w:spacing w:after="0" w:line="240" w:lineRule="auto"/>
        <w:jc w:val="both"/>
        <w:rPr>
          <w:rFonts w:ascii="Times New Roman" w:hAnsi="Times New Roman"/>
          <w:bCs/>
          <w:sz w:val="24"/>
          <w:szCs w:val="24"/>
        </w:rPr>
      </w:pPr>
      <w:r w:rsidRPr="00B14797">
        <w:rPr>
          <w:rFonts w:ascii="Times New Roman" w:hAnsi="Times New Roman"/>
          <w:sz w:val="24"/>
          <w:szCs w:val="24"/>
        </w:rPr>
        <w:t xml:space="preserve"> 3.3. Продукт харчування - постачається за установленими нормами відвантаження у тарі, яка забезпечує його збереження під час транспортування та відповідає державним стандартам, технічним умовам, іншій нормативно-технічній документації. Тара повинна бути виготовлена з матеріалів, дозволених до використання. Товар повинен бути в тарі, яка відповідає характеру Товару і захищає його від пошкоджень та забруднення під час доставки. </w:t>
      </w:r>
    </w:p>
    <w:p w:rsidR="00D54191" w:rsidRPr="00B14797" w:rsidRDefault="00D54191" w:rsidP="00D54191">
      <w:pPr>
        <w:spacing w:after="0" w:line="240" w:lineRule="auto"/>
        <w:jc w:val="both"/>
        <w:rPr>
          <w:rFonts w:ascii="Times New Roman" w:hAnsi="Times New Roman"/>
          <w:sz w:val="24"/>
          <w:szCs w:val="24"/>
        </w:rPr>
      </w:pPr>
      <w:r w:rsidRPr="00B14797">
        <w:rPr>
          <w:rFonts w:ascii="Times New Roman" w:hAnsi="Times New Roman"/>
          <w:sz w:val="24"/>
          <w:szCs w:val="24"/>
        </w:rPr>
        <w:t xml:space="preserve">3.4. Учасник повинен забезпечити належне санітарне утримання виробничих та/або обладнання, інвентаря, а також контролювати дотримання працівниками правил особистої гігієни. </w:t>
      </w:r>
    </w:p>
    <w:p w:rsidR="00D54191" w:rsidRPr="00F22B66" w:rsidRDefault="00D54191" w:rsidP="00D5419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C00000"/>
          <w:sz w:val="24"/>
          <w:szCs w:val="24"/>
        </w:rPr>
      </w:pPr>
      <w:r w:rsidRPr="0059420E">
        <w:rPr>
          <w:rFonts w:ascii="Times New Roman" w:hAnsi="Times New Roman"/>
          <w:sz w:val="24"/>
          <w:szCs w:val="24"/>
        </w:rPr>
        <w:t>3.5. Для постачання</w:t>
      </w:r>
      <w:r w:rsidRPr="0059420E">
        <w:rPr>
          <w:rFonts w:ascii="Times New Roman" w:hAnsi="Times New Roman" w:cs="Times New Roman"/>
          <w:sz w:val="24"/>
          <w:szCs w:val="24"/>
        </w:rPr>
        <w:t xml:space="preserve"> товару </w:t>
      </w:r>
      <w:r w:rsidRPr="0059420E">
        <w:rPr>
          <w:rFonts w:ascii="Times New Roman" w:hAnsi="Times New Roman"/>
          <w:sz w:val="24"/>
          <w:szCs w:val="24"/>
        </w:rPr>
        <w:t>Учасник</w:t>
      </w:r>
      <w:r w:rsidRPr="0059420E">
        <w:rPr>
          <w:rFonts w:ascii="Times New Roman" w:hAnsi="Times New Roman" w:cs="Times New Roman"/>
          <w:sz w:val="24"/>
          <w:szCs w:val="24"/>
        </w:rPr>
        <w:t xml:space="preserve">  використовує</w:t>
      </w:r>
      <w:r w:rsidRPr="0059420E">
        <w:rPr>
          <w:rFonts w:ascii="Times New Roman" w:hAnsi="Times New Roman"/>
          <w:sz w:val="24"/>
          <w:szCs w:val="24"/>
        </w:rPr>
        <w:t xml:space="preserve"> спеціально обладнаний транспорт</w:t>
      </w:r>
      <w:r>
        <w:rPr>
          <w:rFonts w:ascii="Times New Roman" w:hAnsi="Times New Roman"/>
          <w:color w:val="C00000"/>
          <w:sz w:val="24"/>
          <w:szCs w:val="24"/>
        </w:rPr>
        <w:t>.</w:t>
      </w:r>
    </w:p>
    <w:p w:rsidR="00D54191" w:rsidRPr="00B8733C" w:rsidRDefault="00D54191" w:rsidP="00D5419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B8733C">
        <w:rPr>
          <w:rFonts w:ascii="Times New Roman" w:hAnsi="Times New Roman"/>
          <w:sz w:val="24"/>
          <w:szCs w:val="24"/>
        </w:rPr>
        <w:t>Вимоги до транспортного засобу:</w:t>
      </w:r>
      <w:r w:rsidRPr="00B8733C">
        <w:rPr>
          <w:rFonts w:ascii="Times New Roman" w:hAnsi="Times New Roman" w:cs="Times New Roman"/>
          <w:sz w:val="24"/>
          <w:szCs w:val="24"/>
        </w:rPr>
        <w:t xml:space="preserve"> </w:t>
      </w:r>
    </w:p>
    <w:p w:rsidR="00D54191" w:rsidRPr="00B8733C" w:rsidRDefault="00D54191" w:rsidP="00D54191">
      <w:pPr>
        <w:spacing w:after="0" w:line="240" w:lineRule="auto"/>
        <w:jc w:val="both"/>
        <w:rPr>
          <w:rFonts w:ascii="Times New Roman" w:hAnsi="Times New Roman" w:cs="Times New Roman"/>
          <w:sz w:val="24"/>
          <w:szCs w:val="24"/>
        </w:rPr>
      </w:pPr>
      <w:r w:rsidRPr="00B8733C">
        <w:rPr>
          <w:rFonts w:ascii="Times New Roman" w:hAnsi="Times New Roman" w:cs="Times New Roman"/>
          <w:sz w:val="24"/>
          <w:szCs w:val="24"/>
        </w:rPr>
        <w:t xml:space="preserve">  </w:t>
      </w:r>
      <w:r w:rsidRPr="00B8733C">
        <w:rPr>
          <w:rFonts w:ascii="Times New Roman" w:hAnsi="Times New Roman"/>
          <w:i/>
          <w:sz w:val="24"/>
          <w:szCs w:val="24"/>
        </w:rPr>
        <w:t>- забезпечувати збереження Товару під час перевезення;</w:t>
      </w:r>
    </w:p>
    <w:p w:rsidR="00D54191" w:rsidRPr="00B8733C" w:rsidRDefault="00D54191" w:rsidP="00D5419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i/>
          <w:sz w:val="24"/>
          <w:szCs w:val="24"/>
        </w:rPr>
      </w:pPr>
      <w:r w:rsidRPr="00B8733C">
        <w:rPr>
          <w:rFonts w:ascii="Times New Roman" w:hAnsi="Times New Roman"/>
          <w:i/>
          <w:sz w:val="24"/>
          <w:szCs w:val="24"/>
        </w:rPr>
        <w:t xml:space="preserve">  - мати всі необхідні дозвільні документи, включно з документами на транспорт для перевезення Товарів, які є об’єктами санітарного нагляду;</w:t>
      </w:r>
    </w:p>
    <w:p w:rsidR="00D54191" w:rsidRPr="00B8733C" w:rsidRDefault="00D54191" w:rsidP="00D5419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i/>
          <w:sz w:val="24"/>
          <w:szCs w:val="24"/>
        </w:rPr>
      </w:pPr>
      <w:r w:rsidRPr="00B8733C">
        <w:rPr>
          <w:rFonts w:ascii="Times New Roman" w:hAnsi="Times New Roman"/>
          <w:i/>
          <w:sz w:val="24"/>
          <w:szCs w:val="24"/>
        </w:rPr>
        <w:t xml:space="preserve">  - забезпечувати необхідний температурний режим у відповідності з технічними регламентами на Товар під час перевезення;</w:t>
      </w:r>
    </w:p>
    <w:p w:rsidR="00D54191" w:rsidRPr="00B8733C" w:rsidRDefault="00D54191" w:rsidP="00D5419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i/>
          <w:sz w:val="24"/>
          <w:szCs w:val="24"/>
        </w:rPr>
      </w:pPr>
      <w:r w:rsidRPr="00B8733C">
        <w:rPr>
          <w:rFonts w:ascii="Times New Roman" w:hAnsi="Times New Roman"/>
          <w:i/>
          <w:sz w:val="24"/>
          <w:szCs w:val="24"/>
        </w:rPr>
        <w:t xml:space="preserve">  - відповідати санітарним нормам та правилам, в тому числі щодо сумісності продуктів харчування.</w:t>
      </w:r>
    </w:p>
    <w:p w:rsidR="00D54191" w:rsidRPr="001943E7" w:rsidRDefault="00D54191" w:rsidP="00D5419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
          <w:sz w:val="24"/>
          <w:szCs w:val="24"/>
        </w:rPr>
      </w:pPr>
      <w:r w:rsidRPr="00F22B66">
        <w:rPr>
          <w:rFonts w:ascii="Times New Roman" w:hAnsi="Times New Roman"/>
          <w:color w:val="C00000"/>
          <w:sz w:val="24"/>
          <w:szCs w:val="24"/>
        </w:rPr>
        <w:t xml:space="preserve"> </w:t>
      </w:r>
      <w:r w:rsidRPr="001943E7">
        <w:rPr>
          <w:rFonts w:ascii="Times New Roman" w:hAnsi="Times New Roman"/>
          <w:sz w:val="24"/>
          <w:szCs w:val="24"/>
        </w:rPr>
        <w:t xml:space="preserve">3.6. Учасник зобов’язаний забезпечити прибуття транспортного засобу з Товаром в місце поставки Товару в дату і час, яка зазначена в замовленні або відповідно до строків поставки, що визначені Договором. </w:t>
      </w:r>
    </w:p>
    <w:p w:rsidR="00D54191" w:rsidRPr="001943E7" w:rsidRDefault="00D54191" w:rsidP="00D5419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943E7">
        <w:rPr>
          <w:rFonts w:ascii="Times New Roman" w:hAnsi="Times New Roman"/>
          <w:sz w:val="24"/>
          <w:szCs w:val="24"/>
        </w:rPr>
        <w:t xml:space="preserve"> 3.7. Працівники, що супроводжують поставку продуктів харчування, здійснюють їх транспортування, завантаження та розвантаження, підлягають обов’язковому медичному огляду. Під час постачання Товарів вони повинні мати при собі к</w:t>
      </w:r>
      <w:r w:rsidRPr="001943E7">
        <w:rPr>
          <w:rFonts w:ascii="Times New Roman" w:eastAsia="Times New Roman" w:hAnsi="Times New Roman"/>
          <w:kern w:val="2"/>
          <w:sz w:val="24"/>
          <w:szCs w:val="24"/>
        </w:rPr>
        <w:t>опії, завірені належним чином</w:t>
      </w:r>
      <w:r w:rsidRPr="001943E7">
        <w:rPr>
          <w:rFonts w:ascii="Times New Roman" w:hAnsi="Times New Roman"/>
          <w:sz w:val="24"/>
          <w:szCs w:val="24"/>
        </w:rPr>
        <w:t>:</w:t>
      </w:r>
    </w:p>
    <w:p w:rsidR="00D54191" w:rsidRPr="001943E7" w:rsidRDefault="00D54191" w:rsidP="00D5419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i/>
          <w:kern w:val="2"/>
          <w:sz w:val="24"/>
          <w:szCs w:val="24"/>
        </w:rPr>
      </w:pPr>
      <w:r w:rsidRPr="001943E7">
        <w:rPr>
          <w:rFonts w:ascii="Times New Roman" w:hAnsi="Times New Roman"/>
          <w:i/>
          <w:sz w:val="24"/>
          <w:szCs w:val="24"/>
        </w:rPr>
        <w:t xml:space="preserve">   -</w:t>
      </w:r>
      <w:r w:rsidRPr="001943E7">
        <w:rPr>
          <w:rFonts w:ascii="Times New Roman" w:eastAsia="Times New Roman" w:hAnsi="Times New Roman"/>
          <w:i/>
          <w:kern w:val="2"/>
          <w:sz w:val="24"/>
          <w:szCs w:val="24"/>
        </w:rPr>
        <w:t xml:space="preserve"> свідоцтва про реєстрацію транспортного засобу;</w:t>
      </w:r>
    </w:p>
    <w:p w:rsidR="00D54191" w:rsidRPr="001943E7" w:rsidRDefault="00D54191" w:rsidP="00D5419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i/>
          <w:kern w:val="2"/>
          <w:sz w:val="24"/>
          <w:szCs w:val="24"/>
        </w:rPr>
      </w:pPr>
      <w:r w:rsidRPr="001943E7">
        <w:rPr>
          <w:rFonts w:ascii="Times New Roman" w:eastAsia="Times New Roman" w:hAnsi="Times New Roman"/>
          <w:i/>
          <w:kern w:val="2"/>
          <w:sz w:val="24"/>
          <w:szCs w:val="24"/>
        </w:rPr>
        <w:t xml:space="preserve">   - документ, що підтверджує санітарну обробку автомобіля;</w:t>
      </w:r>
    </w:p>
    <w:p w:rsidR="00D54191" w:rsidRPr="001943E7" w:rsidRDefault="00D54191" w:rsidP="00D5419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i/>
          <w:sz w:val="24"/>
          <w:szCs w:val="24"/>
        </w:rPr>
      </w:pPr>
      <w:r w:rsidRPr="001943E7">
        <w:rPr>
          <w:rFonts w:ascii="Times New Roman" w:hAnsi="Times New Roman"/>
          <w:bCs/>
          <w:i/>
          <w:sz w:val="24"/>
          <w:szCs w:val="24"/>
        </w:rPr>
        <w:t xml:space="preserve">   - особових медичних книжок з результатами проходження обов’язкових медичних оглядів та мають бути забезпечені санітарним одягом (халатом, рукавицями).</w:t>
      </w:r>
    </w:p>
    <w:p w:rsidR="00D54191" w:rsidRPr="00F74441" w:rsidRDefault="00D54191" w:rsidP="00D5419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sz w:val="24"/>
          <w:szCs w:val="24"/>
        </w:rPr>
      </w:pPr>
      <w:r w:rsidRPr="00F74441">
        <w:rPr>
          <w:rFonts w:ascii="Times New Roman" w:hAnsi="Times New Roman"/>
          <w:sz w:val="24"/>
          <w:szCs w:val="24"/>
        </w:rPr>
        <w:t>Копії вищевказаних документів, що супроводжують поставку, повинні надаватися для огляду на першу вимогу відповідальних службових осіб дитячого будинку, які приймають продукти харчування.</w:t>
      </w:r>
    </w:p>
    <w:p w:rsidR="00D54191" w:rsidRPr="00F74441" w:rsidRDefault="00D54191" w:rsidP="00D5419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F22B66">
        <w:rPr>
          <w:rFonts w:ascii="Times New Roman" w:hAnsi="Times New Roman"/>
          <w:color w:val="C00000"/>
          <w:sz w:val="24"/>
          <w:szCs w:val="24"/>
        </w:rPr>
        <w:t xml:space="preserve"> </w:t>
      </w:r>
      <w:r w:rsidRPr="00F74441">
        <w:rPr>
          <w:rFonts w:ascii="Times New Roman" w:hAnsi="Times New Roman"/>
          <w:sz w:val="24"/>
          <w:szCs w:val="24"/>
        </w:rPr>
        <w:t>3.8. Кожна партія Товару повинна супроводжуватися належно оформленими, відповідно до вимог нормативно-правових актів України, документами та які відповідають Специфікації, зокрема:</w:t>
      </w:r>
    </w:p>
    <w:p w:rsidR="00D54191" w:rsidRPr="00F74441" w:rsidRDefault="00D54191" w:rsidP="00D5419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rPr>
          <w:rFonts w:ascii="Times New Roman" w:hAnsi="Times New Roman"/>
          <w:i/>
          <w:sz w:val="24"/>
          <w:szCs w:val="24"/>
        </w:rPr>
      </w:pPr>
      <w:r w:rsidRPr="00F74441">
        <w:rPr>
          <w:rFonts w:ascii="Times New Roman" w:hAnsi="Times New Roman"/>
          <w:i/>
          <w:sz w:val="24"/>
          <w:szCs w:val="24"/>
        </w:rPr>
        <w:t>-накладною на Товар, яка повинна містити всі необхідні (передбачені законом) реквізити;</w:t>
      </w:r>
    </w:p>
    <w:p w:rsidR="00D54191" w:rsidRPr="00F74441" w:rsidRDefault="00D54191" w:rsidP="00D5419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i/>
          <w:sz w:val="24"/>
          <w:szCs w:val="24"/>
        </w:rPr>
      </w:pPr>
      <w:r w:rsidRPr="00F74441">
        <w:rPr>
          <w:rFonts w:ascii="Times New Roman" w:hAnsi="Times New Roman"/>
          <w:i/>
          <w:sz w:val="24"/>
          <w:szCs w:val="24"/>
        </w:rPr>
        <w:t xml:space="preserve">- іншими документами або їх належно засвідченими копіями, що підтверджують їх походження, безпечність та якість </w:t>
      </w:r>
      <w:r w:rsidRPr="00F74441">
        <w:rPr>
          <w:rFonts w:ascii="Times New Roman" w:hAnsi="Times New Roman"/>
          <w:bCs/>
          <w:i/>
          <w:sz w:val="24"/>
          <w:szCs w:val="24"/>
        </w:rPr>
        <w:t>(ґатунок, категорія, дата виготовлення на підприємстві, термін реалізації, умови зберігання (для продуктів, що швидко псуються, термін реалізації і час виготовлення позначаються у годинах) та повинні відповідати вимогам державних стандартів.</w:t>
      </w:r>
    </w:p>
    <w:p w:rsidR="00D54191" w:rsidRPr="002B4952" w:rsidRDefault="00D54191" w:rsidP="00D5419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F22B66">
        <w:rPr>
          <w:rFonts w:ascii="Times New Roman" w:hAnsi="Times New Roman"/>
          <w:color w:val="C00000"/>
          <w:sz w:val="24"/>
          <w:szCs w:val="24"/>
        </w:rPr>
        <w:t xml:space="preserve"> </w:t>
      </w:r>
      <w:r w:rsidRPr="002B4952">
        <w:rPr>
          <w:rFonts w:ascii="Times New Roman" w:hAnsi="Times New Roman"/>
          <w:sz w:val="24"/>
          <w:szCs w:val="24"/>
        </w:rPr>
        <w:t xml:space="preserve">3.9. У разі поставки партії Товару без будь-якого товаросупровідного документа, наявність якого є обов’язковою відповідно до вимог чинного законодавства України, та/або наданий Учасником товаросупровідний документ оформлений з порушенням вимог чинного </w:t>
      </w:r>
      <w:r w:rsidRPr="002B4952">
        <w:rPr>
          <w:rFonts w:ascii="Times New Roman" w:hAnsi="Times New Roman"/>
          <w:sz w:val="24"/>
          <w:szCs w:val="24"/>
        </w:rPr>
        <w:lastRenderedPageBreak/>
        <w:t>законодавства України (дефект форми), Замовник має право на власний розсуд або відмовитись від Товару та не приймати поставку такої партії Товару, або прийняти такий Товар, при цьому Учасник зобов’язаний надати Замовнику копії належним чином оформлених товаросупровідних документів у день поставки Товару, а оригінали таких документів  – протягом одного робочого дня з дати поставки Товару.</w:t>
      </w:r>
    </w:p>
    <w:p w:rsidR="00D54191" w:rsidRPr="002B4952" w:rsidRDefault="00D54191" w:rsidP="00D54191">
      <w:pPr>
        <w:tabs>
          <w:tab w:val="left" w:pos="426"/>
        </w:tabs>
        <w:spacing w:after="0" w:line="240" w:lineRule="auto"/>
        <w:contextualSpacing/>
        <w:jc w:val="both"/>
        <w:rPr>
          <w:rFonts w:ascii="Times New Roman" w:hAnsi="Times New Roman"/>
          <w:sz w:val="24"/>
          <w:szCs w:val="24"/>
        </w:rPr>
      </w:pPr>
      <w:r w:rsidRPr="002B4952">
        <w:rPr>
          <w:rFonts w:ascii="Times New Roman" w:hAnsi="Times New Roman"/>
          <w:sz w:val="24"/>
          <w:szCs w:val="24"/>
        </w:rPr>
        <w:t xml:space="preserve"> 3.10. Якщо в процесі приймання Товару виявлено невідповідність кількості, та/або якості товару, Замовник має право на власний розсуд або відмовитись від Товару та не приймати поставку такої партії Товару в якій виявлено невідповідність,  або прийняти Товар в частині, що є відповідним. У разі прийняття Товару частково Учасник зобов’язаний надати Замовнику копії відкоригованих товаросупровідних документів у відповідності до кількості прийнятого Товару у день поставки Товару, а оригінали таких документів – протягом одного робочого дня з дати поставки Товару.</w:t>
      </w:r>
    </w:p>
    <w:p w:rsidR="00D54191" w:rsidRPr="002B4952" w:rsidRDefault="00D54191" w:rsidP="00D5419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2B4952">
        <w:rPr>
          <w:rFonts w:ascii="Times New Roman" w:hAnsi="Times New Roman"/>
          <w:sz w:val="24"/>
          <w:szCs w:val="24"/>
        </w:rPr>
        <w:t xml:space="preserve"> 3.11. При виникненні претензій щодо кількості чи якості товару Учасник повинен здійснити, не пізніше 24 годин з часу отримання претензій (телефонному, електронному або паперовому вигляді) від Замовника, поставку Товару відповідної кількості та/або відповідної якості.</w:t>
      </w:r>
    </w:p>
    <w:p w:rsidR="00D54191" w:rsidRPr="002B4952" w:rsidRDefault="00D54191" w:rsidP="00D5419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2B4952">
        <w:rPr>
          <w:rFonts w:ascii="Times New Roman" w:hAnsi="Times New Roman"/>
          <w:b/>
          <w:bCs/>
          <w:sz w:val="24"/>
          <w:szCs w:val="24"/>
        </w:rPr>
        <w:t>4. Якісні та кількісні вимоги до предмету закупівлі:</w:t>
      </w:r>
    </w:p>
    <w:p w:rsidR="00D54191" w:rsidRPr="00032C35" w:rsidRDefault="00D54191" w:rsidP="00D5419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032C35">
        <w:rPr>
          <w:rFonts w:ascii="Times New Roman" w:hAnsi="Times New Roman"/>
          <w:bCs/>
          <w:sz w:val="24"/>
          <w:szCs w:val="24"/>
        </w:rPr>
        <w:t xml:space="preserve">  4.1. Фактична кількість Товару в межах кожної поставки повинні відповідати даним, вказаним у документах, що підтверджують якість та безпечність товарів, та супроводжують партію;</w:t>
      </w:r>
    </w:p>
    <w:p w:rsidR="00D54191" w:rsidRPr="00032C35" w:rsidRDefault="00D54191" w:rsidP="00D5419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032C35">
        <w:rPr>
          <w:rFonts w:ascii="Times New Roman" w:hAnsi="Times New Roman"/>
          <w:bCs/>
          <w:sz w:val="24"/>
          <w:szCs w:val="24"/>
        </w:rPr>
        <w:t xml:space="preserve">   4.2. Кількість, Товару в межах кожної окремої поставки визначається Замовником в залежності від фактичної потреби, та вказується у заявці на поставку;</w:t>
      </w:r>
    </w:p>
    <w:p w:rsidR="00D54191" w:rsidRPr="00F22B66" w:rsidRDefault="00D54191" w:rsidP="00D5419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C00000"/>
          <w:sz w:val="24"/>
          <w:szCs w:val="24"/>
        </w:rPr>
      </w:pPr>
      <w:r w:rsidRPr="00F22B66">
        <w:rPr>
          <w:rFonts w:ascii="Times New Roman" w:hAnsi="Times New Roman"/>
          <w:color w:val="C00000"/>
          <w:sz w:val="24"/>
          <w:szCs w:val="24"/>
        </w:rPr>
        <w:t xml:space="preserve">   </w:t>
      </w:r>
      <w:r w:rsidRPr="00032C35">
        <w:rPr>
          <w:rFonts w:ascii="Times New Roman" w:hAnsi="Times New Roman"/>
          <w:sz w:val="24"/>
          <w:szCs w:val="24"/>
        </w:rPr>
        <w:t>4.3.Товар по якості та безпечності для харчових продуктів повинен відповідати встановленим державним стандартам, нормативним документам, затвердженим у встановленому законодавством порядку, які діють на момент проведення процедури закупівлі, а саме:</w:t>
      </w:r>
      <w:r w:rsidRPr="00032C35">
        <w:rPr>
          <w:lang w:val="ru-RU" w:eastAsia="ru-RU"/>
        </w:rPr>
        <w:t xml:space="preserve"> </w:t>
      </w:r>
    </w:p>
    <w:p w:rsidR="00D54191" w:rsidRPr="00210AF8" w:rsidRDefault="00D54191" w:rsidP="00D5419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210AF8">
        <w:rPr>
          <w:rFonts w:ascii="Times New Roman" w:hAnsi="Times New Roman"/>
          <w:sz w:val="24"/>
          <w:szCs w:val="24"/>
        </w:rPr>
        <w:t>- Закону України «Про основні принципи та вимоги до безпечності та якості харчових продуктів» від 23.12.1997р. №771/97-ВР (зі змінами).</w:t>
      </w:r>
    </w:p>
    <w:p w:rsidR="00D54191" w:rsidRPr="00210AF8" w:rsidRDefault="00D54191" w:rsidP="00D5419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210AF8">
        <w:rPr>
          <w:rFonts w:ascii="Times New Roman" w:hAnsi="Times New Roman"/>
          <w:bCs/>
          <w:sz w:val="24"/>
          <w:szCs w:val="24"/>
        </w:rPr>
        <w:t xml:space="preserve">- </w:t>
      </w:r>
      <w:r w:rsidRPr="00210AF8">
        <w:rPr>
          <w:rFonts w:ascii="Times New Roman" w:hAnsi="Times New Roman"/>
          <w:sz w:val="24"/>
          <w:szCs w:val="24"/>
        </w:rPr>
        <w:t>Наказу МОН України та МОЗ України від 17.04.2006 року № 298/227 «Про затвердження Інструкції з організації харчування дітей у дошкільних закладах».</w:t>
      </w:r>
    </w:p>
    <w:p w:rsidR="00D54191" w:rsidRPr="00210AF8" w:rsidRDefault="00D54191" w:rsidP="00D5419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210AF8">
        <w:rPr>
          <w:rFonts w:ascii="Times New Roman" w:hAnsi="Times New Roman"/>
          <w:sz w:val="24"/>
          <w:szCs w:val="24"/>
          <w:shd w:val="clear" w:color="auto" w:fill="FFFFFF"/>
        </w:rPr>
        <w:t>- Наказ Міністерства аграрної політики та продовольства України № 590 від 01.10.2012 «Про затвердження Вимог щодо розробки, впровадження та застосування постійно діючих процедур, заснованих на принципах Системи управління безпечністю харчових продуктів (НАССР)».</w:t>
      </w:r>
    </w:p>
    <w:p w:rsidR="00D54191" w:rsidRPr="00210AF8" w:rsidRDefault="00D54191" w:rsidP="00D5419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210AF8">
        <w:rPr>
          <w:rFonts w:ascii="Times New Roman" w:hAnsi="Times New Roman"/>
          <w:sz w:val="24"/>
          <w:szCs w:val="24"/>
        </w:rPr>
        <w:t xml:space="preserve">- іншим нормативно-правовими актам, що регулюють суспільні відносини у цій сфері та відповідним вимогам державних стандартів. </w:t>
      </w:r>
    </w:p>
    <w:p w:rsidR="00D54191" w:rsidRPr="00967D22" w:rsidRDefault="00D54191" w:rsidP="00D5419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Cs/>
          <w:sz w:val="24"/>
          <w:szCs w:val="24"/>
        </w:rPr>
      </w:pPr>
      <w:r w:rsidRPr="00967D22">
        <w:rPr>
          <w:rFonts w:ascii="Times New Roman" w:hAnsi="Times New Roman"/>
          <w:bCs/>
          <w:sz w:val="24"/>
          <w:szCs w:val="24"/>
        </w:rPr>
        <w:t xml:space="preserve">4.4. Приймання Товару за кількістю і якістю здійснюється представником Замовника. Оцінка якості продукту харчування і продовольчої сировини проводяться за зовнішнім </w:t>
      </w:r>
      <w:r w:rsidRPr="00967D22">
        <w:rPr>
          <w:rFonts w:ascii="Times New Roman" w:hAnsi="Times New Roman"/>
          <w:bCs/>
          <w:i/>
          <w:sz w:val="24"/>
          <w:szCs w:val="24"/>
          <w:u w:val="single"/>
        </w:rPr>
        <w:t>виглядом, запахом, смаком, кольором.</w:t>
      </w:r>
      <w:r w:rsidRPr="00967D22">
        <w:rPr>
          <w:rFonts w:ascii="Times New Roman" w:hAnsi="Times New Roman"/>
          <w:bCs/>
          <w:sz w:val="24"/>
          <w:szCs w:val="24"/>
        </w:rPr>
        <w:t xml:space="preserve"> </w:t>
      </w:r>
    </w:p>
    <w:p w:rsidR="00D54191" w:rsidRPr="00967D22" w:rsidRDefault="00D54191" w:rsidP="00D5419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967D22">
        <w:rPr>
          <w:rFonts w:ascii="Times New Roman" w:hAnsi="Times New Roman"/>
          <w:sz w:val="24"/>
          <w:szCs w:val="24"/>
        </w:rPr>
        <w:t>5.</w:t>
      </w:r>
      <w:r w:rsidRPr="00967D22">
        <w:rPr>
          <w:rFonts w:ascii="Times New Roman" w:hAnsi="Times New Roman"/>
          <w:bCs/>
          <w:sz w:val="24"/>
          <w:szCs w:val="24"/>
        </w:rPr>
        <w:t xml:space="preserve"> Інші вимоги до предмету закупівлі</w:t>
      </w:r>
      <w:r>
        <w:rPr>
          <w:rFonts w:ascii="Times New Roman" w:hAnsi="Times New Roman"/>
          <w:bCs/>
          <w:sz w:val="24"/>
          <w:szCs w:val="24"/>
        </w:rPr>
        <w:t>.</w:t>
      </w:r>
    </w:p>
    <w:p w:rsidR="00D54191" w:rsidRPr="00B02707" w:rsidRDefault="00D54191" w:rsidP="00D5419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r w:rsidRPr="00B02707">
        <w:rPr>
          <w:rFonts w:ascii="Times New Roman" w:hAnsi="Times New Roman"/>
          <w:bCs/>
          <w:sz w:val="24"/>
          <w:szCs w:val="24"/>
        </w:rPr>
        <w:t xml:space="preserve">     5.1. На запропонований Товар під час його транспортування, виробництва, тощо </w:t>
      </w:r>
      <w:r w:rsidRPr="00B02707">
        <w:rPr>
          <w:rFonts w:ascii="Times New Roman" w:hAnsi="Times New Roman" w:cs="Times New Roman"/>
          <w:bCs/>
          <w:sz w:val="24"/>
          <w:szCs w:val="24"/>
        </w:rPr>
        <w:t>повинні застосовуватися заходи із захисту довкілля, передбачені законодавством України.</w:t>
      </w:r>
    </w:p>
    <w:p w:rsidR="00D54191" w:rsidRPr="00260B67" w:rsidRDefault="00D54191" w:rsidP="00D54191">
      <w:pPr>
        <w:spacing w:after="0" w:line="240" w:lineRule="auto"/>
        <w:jc w:val="both"/>
        <w:rPr>
          <w:rFonts w:ascii="Times New Roman" w:hAnsi="Times New Roman" w:cs="Times New Roman"/>
          <w:sz w:val="24"/>
          <w:szCs w:val="24"/>
          <w:lang w:val="ru-RU" w:eastAsia="ru-RU"/>
        </w:rPr>
      </w:pPr>
      <w:r w:rsidRPr="00B02707">
        <w:rPr>
          <w:rFonts w:ascii="Times New Roman" w:hAnsi="Times New Roman" w:cs="Times New Roman"/>
          <w:bCs/>
          <w:sz w:val="24"/>
          <w:szCs w:val="24"/>
        </w:rPr>
        <w:t xml:space="preserve">       5.2. </w:t>
      </w:r>
      <w:r w:rsidRPr="00B02707">
        <w:rPr>
          <w:rFonts w:ascii="Times New Roman" w:hAnsi="Times New Roman" w:cs="Times New Roman"/>
          <w:sz w:val="24"/>
          <w:szCs w:val="24"/>
          <w:lang w:eastAsia="ru-RU"/>
        </w:rPr>
        <w:t xml:space="preserve">За якість та безпечність продукції відповідає постачальник. </w:t>
      </w:r>
      <w:r w:rsidRPr="00B02707">
        <w:rPr>
          <w:rFonts w:ascii="Times New Roman" w:hAnsi="Times New Roman" w:cs="Times New Roman"/>
          <w:sz w:val="24"/>
          <w:szCs w:val="24"/>
          <w:lang w:val="ru-RU" w:eastAsia="ru-RU"/>
        </w:rPr>
        <w:t xml:space="preserve">В </w:t>
      </w:r>
      <w:proofErr w:type="spellStart"/>
      <w:r w:rsidRPr="00B02707">
        <w:rPr>
          <w:rFonts w:ascii="Times New Roman" w:hAnsi="Times New Roman" w:cs="Times New Roman"/>
          <w:sz w:val="24"/>
          <w:szCs w:val="24"/>
          <w:lang w:val="ru-RU" w:eastAsia="ru-RU"/>
        </w:rPr>
        <w:t>разі</w:t>
      </w:r>
      <w:proofErr w:type="spellEnd"/>
      <w:r w:rsidRPr="00B02707">
        <w:rPr>
          <w:rFonts w:ascii="Times New Roman" w:hAnsi="Times New Roman" w:cs="Times New Roman"/>
          <w:sz w:val="24"/>
          <w:szCs w:val="24"/>
          <w:lang w:val="ru-RU" w:eastAsia="ru-RU"/>
        </w:rPr>
        <w:t xml:space="preserve"> </w:t>
      </w:r>
      <w:proofErr w:type="spellStart"/>
      <w:r w:rsidRPr="00B02707">
        <w:rPr>
          <w:rFonts w:ascii="Times New Roman" w:hAnsi="Times New Roman" w:cs="Times New Roman"/>
          <w:sz w:val="24"/>
          <w:szCs w:val="24"/>
          <w:lang w:val="ru-RU" w:eastAsia="ru-RU"/>
        </w:rPr>
        <w:t>встановлення</w:t>
      </w:r>
      <w:proofErr w:type="spellEnd"/>
      <w:r w:rsidRPr="00B02707">
        <w:rPr>
          <w:rFonts w:ascii="Times New Roman" w:hAnsi="Times New Roman" w:cs="Times New Roman"/>
          <w:sz w:val="24"/>
          <w:szCs w:val="24"/>
          <w:lang w:val="ru-RU" w:eastAsia="ru-RU"/>
        </w:rPr>
        <w:t xml:space="preserve"> </w:t>
      </w:r>
      <w:proofErr w:type="spellStart"/>
      <w:r w:rsidRPr="00260B67">
        <w:rPr>
          <w:rFonts w:ascii="Times New Roman" w:hAnsi="Times New Roman" w:cs="Times New Roman"/>
          <w:sz w:val="24"/>
          <w:szCs w:val="24"/>
          <w:lang w:val="ru-RU" w:eastAsia="ru-RU"/>
        </w:rPr>
        <w:t>невідповідності</w:t>
      </w:r>
      <w:proofErr w:type="spellEnd"/>
      <w:r w:rsidRPr="00260B67">
        <w:rPr>
          <w:rFonts w:ascii="Times New Roman" w:hAnsi="Times New Roman" w:cs="Times New Roman"/>
          <w:sz w:val="24"/>
          <w:szCs w:val="24"/>
          <w:lang w:val="ru-RU" w:eastAsia="ru-RU"/>
        </w:rPr>
        <w:t xml:space="preserve"> товару (</w:t>
      </w:r>
      <w:proofErr w:type="spellStart"/>
      <w:r w:rsidRPr="00260B67">
        <w:rPr>
          <w:rFonts w:ascii="Times New Roman" w:hAnsi="Times New Roman" w:cs="Times New Roman"/>
          <w:sz w:val="24"/>
          <w:szCs w:val="24"/>
          <w:lang w:val="ru-RU" w:eastAsia="ru-RU"/>
        </w:rPr>
        <w:t>продукції</w:t>
      </w:r>
      <w:proofErr w:type="spellEnd"/>
      <w:r w:rsidRPr="00260B67">
        <w:rPr>
          <w:rFonts w:ascii="Times New Roman" w:hAnsi="Times New Roman" w:cs="Times New Roman"/>
          <w:sz w:val="24"/>
          <w:szCs w:val="24"/>
          <w:lang w:val="ru-RU" w:eastAsia="ru-RU"/>
        </w:rPr>
        <w:t xml:space="preserve">) </w:t>
      </w:r>
      <w:proofErr w:type="spellStart"/>
      <w:r w:rsidRPr="00260B67">
        <w:rPr>
          <w:rFonts w:ascii="Times New Roman" w:hAnsi="Times New Roman" w:cs="Times New Roman"/>
          <w:sz w:val="24"/>
          <w:szCs w:val="24"/>
          <w:lang w:val="ru-RU" w:eastAsia="ru-RU"/>
        </w:rPr>
        <w:t>заданим</w:t>
      </w:r>
      <w:proofErr w:type="spellEnd"/>
      <w:r w:rsidRPr="00260B67">
        <w:rPr>
          <w:rFonts w:ascii="Times New Roman" w:hAnsi="Times New Roman" w:cs="Times New Roman"/>
          <w:sz w:val="24"/>
          <w:szCs w:val="24"/>
          <w:lang w:val="ru-RU" w:eastAsia="ru-RU"/>
        </w:rPr>
        <w:t xml:space="preserve"> параметрам </w:t>
      </w:r>
      <w:proofErr w:type="spellStart"/>
      <w:r w:rsidRPr="00260B67">
        <w:rPr>
          <w:rFonts w:ascii="Times New Roman" w:hAnsi="Times New Roman" w:cs="Times New Roman"/>
          <w:sz w:val="24"/>
          <w:szCs w:val="24"/>
          <w:lang w:val="ru-RU" w:eastAsia="ru-RU"/>
        </w:rPr>
        <w:t>замовник</w:t>
      </w:r>
      <w:proofErr w:type="spellEnd"/>
      <w:r w:rsidRPr="00260B67">
        <w:rPr>
          <w:rFonts w:ascii="Times New Roman" w:hAnsi="Times New Roman" w:cs="Times New Roman"/>
          <w:sz w:val="24"/>
          <w:szCs w:val="24"/>
          <w:lang w:val="ru-RU" w:eastAsia="ru-RU"/>
        </w:rPr>
        <w:t xml:space="preserve"> </w:t>
      </w:r>
      <w:proofErr w:type="spellStart"/>
      <w:r w:rsidRPr="00260B67">
        <w:rPr>
          <w:rFonts w:ascii="Times New Roman" w:hAnsi="Times New Roman" w:cs="Times New Roman"/>
          <w:sz w:val="24"/>
          <w:szCs w:val="24"/>
          <w:lang w:val="ru-RU" w:eastAsia="ru-RU"/>
        </w:rPr>
        <w:t>залишає</w:t>
      </w:r>
      <w:proofErr w:type="spellEnd"/>
      <w:r w:rsidRPr="00260B67">
        <w:rPr>
          <w:rFonts w:ascii="Times New Roman" w:hAnsi="Times New Roman" w:cs="Times New Roman"/>
          <w:sz w:val="24"/>
          <w:szCs w:val="24"/>
          <w:lang w:val="ru-RU" w:eastAsia="ru-RU"/>
        </w:rPr>
        <w:t xml:space="preserve"> за собою право </w:t>
      </w:r>
      <w:proofErr w:type="spellStart"/>
      <w:r w:rsidRPr="00260B67">
        <w:rPr>
          <w:rFonts w:ascii="Times New Roman" w:hAnsi="Times New Roman" w:cs="Times New Roman"/>
          <w:sz w:val="24"/>
          <w:szCs w:val="24"/>
          <w:lang w:val="ru-RU" w:eastAsia="ru-RU"/>
        </w:rPr>
        <w:t>повернення</w:t>
      </w:r>
      <w:proofErr w:type="spellEnd"/>
      <w:r w:rsidRPr="00260B67">
        <w:rPr>
          <w:rFonts w:ascii="Times New Roman" w:hAnsi="Times New Roman" w:cs="Times New Roman"/>
          <w:sz w:val="24"/>
          <w:szCs w:val="24"/>
          <w:lang w:val="ru-RU" w:eastAsia="ru-RU"/>
        </w:rPr>
        <w:t xml:space="preserve"> товару (</w:t>
      </w:r>
      <w:proofErr w:type="spellStart"/>
      <w:r w:rsidRPr="00260B67">
        <w:rPr>
          <w:rFonts w:ascii="Times New Roman" w:hAnsi="Times New Roman" w:cs="Times New Roman"/>
          <w:sz w:val="24"/>
          <w:szCs w:val="24"/>
          <w:lang w:val="ru-RU" w:eastAsia="ru-RU"/>
        </w:rPr>
        <w:t>продукції</w:t>
      </w:r>
      <w:proofErr w:type="spellEnd"/>
      <w:r w:rsidRPr="00260B67">
        <w:rPr>
          <w:rFonts w:ascii="Times New Roman" w:hAnsi="Times New Roman" w:cs="Times New Roman"/>
          <w:sz w:val="24"/>
          <w:szCs w:val="24"/>
          <w:lang w:val="ru-RU" w:eastAsia="ru-RU"/>
        </w:rPr>
        <w:t xml:space="preserve">) </w:t>
      </w:r>
      <w:proofErr w:type="spellStart"/>
      <w:r w:rsidRPr="00260B67">
        <w:rPr>
          <w:rFonts w:ascii="Times New Roman" w:hAnsi="Times New Roman" w:cs="Times New Roman"/>
          <w:sz w:val="24"/>
          <w:szCs w:val="24"/>
          <w:lang w:val="ru-RU" w:eastAsia="ru-RU"/>
        </w:rPr>
        <w:t>постачальнику</w:t>
      </w:r>
      <w:proofErr w:type="spellEnd"/>
      <w:r w:rsidRPr="00260B67">
        <w:rPr>
          <w:rFonts w:ascii="Times New Roman" w:hAnsi="Times New Roman" w:cs="Times New Roman"/>
          <w:sz w:val="24"/>
          <w:szCs w:val="24"/>
          <w:lang w:val="ru-RU" w:eastAsia="ru-RU"/>
        </w:rPr>
        <w:t xml:space="preserve"> та у </w:t>
      </w:r>
      <w:proofErr w:type="spellStart"/>
      <w:r w:rsidRPr="00260B67">
        <w:rPr>
          <w:rFonts w:ascii="Times New Roman" w:hAnsi="Times New Roman" w:cs="Times New Roman"/>
          <w:sz w:val="24"/>
          <w:szCs w:val="24"/>
          <w:lang w:val="ru-RU" w:eastAsia="ru-RU"/>
        </w:rPr>
        <w:t>подальшому</w:t>
      </w:r>
      <w:proofErr w:type="spellEnd"/>
      <w:r w:rsidRPr="00260B67">
        <w:rPr>
          <w:rFonts w:ascii="Times New Roman" w:hAnsi="Times New Roman" w:cs="Times New Roman"/>
          <w:sz w:val="24"/>
          <w:szCs w:val="24"/>
          <w:lang w:val="ru-RU" w:eastAsia="ru-RU"/>
        </w:rPr>
        <w:t xml:space="preserve"> </w:t>
      </w:r>
      <w:proofErr w:type="spellStart"/>
      <w:r w:rsidRPr="00260B67">
        <w:rPr>
          <w:rFonts w:ascii="Times New Roman" w:hAnsi="Times New Roman" w:cs="Times New Roman"/>
          <w:sz w:val="24"/>
          <w:szCs w:val="24"/>
          <w:lang w:val="ru-RU" w:eastAsia="ru-RU"/>
        </w:rPr>
        <w:t>розірвання</w:t>
      </w:r>
      <w:proofErr w:type="spellEnd"/>
      <w:r w:rsidRPr="00260B67">
        <w:rPr>
          <w:rFonts w:ascii="Times New Roman" w:hAnsi="Times New Roman" w:cs="Times New Roman"/>
          <w:sz w:val="24"/>
          <w:szCs w:val="24"/>
          <w:lang w:val="ru-RU" w:eastAsia="ru-RU"/>
        </w:rPr>
        <w:t xml:space="preserve"> </w:t>
      </w:r>
      <w:proofErr w:type="spellStart"/>
      <w:r w:rsidRPr="00260B67">
        <w:rPr>
          <w:rFonts w:ascii="Times New Roman" w:hAnsi="Times New Roman" w:cs="Times New Roman"/>
          <w:sz w:val="24"/>
          <w:szCs w:val="24"/>
          <w:lang w:val="ru-RU" w:eastAsia="ru-RU"/>
        </w:rPr>
        <w:t>існуючого</w:t>
      </w:r>
      <w:proofErr w:type="spellEnd"/>
      <w:r w:rsidRPr="00260B67">
        <w:rPr>
          <w:rFonts w:ascii="Times New Roman" w:hAnsi="Times New Roman" w:cs="Times New Roman"/>
          <w:sz w:val="24"/>
          <w:szCs w:val="24"/>
          <w:lang w:val="ru-RU" w:eastAsia="ru-RU"/>
        </w:rPr>
        <w:t xml:space="preserve"> договору на </w:t>
      </w:r>
      <w:proofErr w:type="spellStart"/>
      <w:r w:rsidRPr="00260B67">
        <w:rPr>
          <w:rFonts w:ascii="Times New Roman" w:hAnsi="Times New Roman" w:cs="Times New Roman"/>
          <w:sz w:val="24"/>
          <w:szCs w:val="24"/>
          <w:lang w:val="ru-RU" w:eastAsia="ru-RU"/>
        </w:rPr>
        <w:t>постачання</w:t>
      </w:r>
      <w:proofErr w:type="spellEnd"/>
      <w:r w:rsidRPr="00260B67">
        <w:rPr>
          <w:rFonts w:ascii="Times New Roman" w:hAnsi="Times New Roman" w:cs="Times New Roman"/>
          <w:sz w:val="24"/>
          <w:szCs w:val="24"/>
          <w:lang w:val="ru-RU" w:eastAsia="ru-RU"/>
        </w:rPr>
        <w:t xml:space="preserve"> товару.</w:t>
      </w:r>
    </w:p>
    <w:p w:rsidR="00D54191" w:rsidRPr="00260B67" w:rsidRDefault="00D54191" w:rsidP="00D54191">
      <w:pPr>
        <w:spacing w:after="0" w:line="240" w:lineRule="auto"/>
        <w:jc w:val="both"/>
        <w:rPr>
          <w:rFonts w:ascii="Times New Roman" w:hAnsi="Times New Roman" w:cs="Times New Roman"/>
          <w:sz w:val="24"/>
          <w:szCs w:val="24"/>
          <w:lang w:eastAsia="ru-RU"/>
        </w:rPr>
      </w:pPr>
      <w:r w:rsidRPr="00260B67">
        <w:rPr>
          <w:rFonts w:ascii="Times New Roman" w:hAnsi="Times New Roman" w:cs="Times New Roman"/>
          <w:sz w:val="24"/>
          <w:szCs w:val="24"/>
        </w:rPr>
        <w:t xml:space="preserve">      5.3. У разі, якщо при перевірці дитячого будинку уповноваженими представниками виконавчих</w:t>
      </w:r>
      <w:r w:rsidRPr="00260B67">
        <w:rPr>
          <w:rFonts w:ascii="Times New Roman" w:hAnsi="Times New Roman"/>
          <w:sz w:val="24"/>
          <w:szCs w:val="24"/>
        </w:rPr>
        <w:t xml:space="preserve"> органів державної влади з питань контролю, регуляторної політики та нагляду виявлено неякісний </w:t>
      </w:r>
      <w:proofErr w:type="spellStart"/>
      <w:r w:rsidRPr="00260B67">
        <w:rPr>
          <w:rFonts w:ascii="Times New Roman" w:hAnsi="Times New Roman"/>
          <w:sz w:val="24"/>
          <w:szCs w:val="24"/>
        </w:rPr>
        <w:t>обо</w:t>
      </w:r>
      <w:proofErr w:type="spellEnd"/>
      <w:r w:rsidRPr="00260B67">
        <w:rPr>
          <w:rFonts w:ascii="Times New Roman" w:hAnsi="Times New Roman"/>
          <w:sz w:val="24"/>
          <w:szCs w:val="24"/>
        </w:rPr>
        <w:t xml:space="preserve"> невідповідний Товар, або виявлено недотримання санітарних норм під час постачання Товару, Учасник зобов’язаний протягом двох робочих днів з моменту виявлення недоліків за свій рахунок замінити неякісний товар на якісний, з оформленням всіх необхідних документів.</w:t>
      </w:r>
    </w:p>
    <w:p w:rsidR="00D54191" w:rsidRPr="00D54191" w:rsidRDefault="00D54191" w:rsidP="00D5419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260B67">
        <w:rPr>
          <w:rFonts w:ascii="Times New Roman" w:hAnsi="Times New Roman"/>
          <w:sz w:val="24"/>
          <w:szCs w:val="24"/>
        </w:rPr>
        <w:t xml:space="preserve">     5.4. Учасник зобов’язаний компенсувати Замовнику всі збитки, понесенні останнім у зв’язку з застосуванням до нього санкцій уповноваженими контролюючими органами, якщо </w:t>
      </w:r>
      <w:r w:rsidRPr="00260B67">
        <w:rPr>
          <w:rFonts w:ascii="Times New Roman" w:hAnsi="Times New Roman"/>
          <w:sz w:val="24"/>
          <w:szCs w:val="24"/>
        </w:rPr>
        <w:lastRenderedPageBreak/>
        <w:t>такі санкції є наслідком поставки Учасником неякісного та невідповідного Товару або порушення Учасником умов здійснення поставки.</w:t>
      </w:r>
    </w:p>
    <w:p w:rsidR="00D54191" w:rsidRDefault="00D54191" w:rsidP="00D5419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rPr>
          <w:rFonts w:ascii="Times New Roman" w:hAnsi="Times New Roman"/>
          <w:b/>
        </w:rPr>
      </w:pPr>
    </w:p>
    <w:p w:rsidR="000504D7" w:rsidRDefault="002778C5" w:rsidP="000504D7">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rPr>
          <w:rFonts w:ascii="Times New Roman" w:hAnsi="Times New Roman"/>
        </w:rPr>
      </w:pPr>
      <w:r w:rsidRPr="00672285">
        <w:rPr>
          <w:rFonts w:ascii="Times New Roman" w:hAnsi="Times New Roman"/>
        </w:rPr>
        <w:t xml:space="preserve">Відповідно до Закону України « Про основні принципи та вимоги до безпечності та якості харчових продуктів» від 23.12.1997 № 771/97-ВР (зі змінами) для підтвердження безпечності та якості продукції, учаснику необхідно подати в складі пропозиції наступні документи: </w:t>
      </w:r>
    </w:p>
    <w:p w:rsidR="000504D7" w:rsidRPr="000504D7" w:rsidRDefault="000504D7" w:rsidP="000504D7">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rPr>
          <w:rFonts w:ascii="Times New Roman" w:eastAsia="Times New Roman" w:hAnsi="Times New Roman" w:cs="Times New Roman"/>
          <w:b/>
          <w:sz w:val="24"/>
          <w:szCs w:val="24"/>
        </w:rPr>
      </w:pPr>
    </w:p>
    <w:p w:rsidR="00CE2FED" w:rsidRPr="00CE2FED" w:rsidRDefault="00CE2FED" w:rsidP="00CE2FED">
      <w:pPr>
        <w:spacing w:line="240" w:lineRule="auto"/>
        <w:ind w:firstLine="900"/>
        <w:jc w:val="both"/>
        <w:rPr>
          <w:rFonts w:ascii="Times New Roman" w:eastAsia="Times New Roman" w:hAnsi="Times New Roman" w:cs="Times New Roman"/>
          <w:b/>
          <w:sz w:val="24"/>
          <w:szCs w:val="24"/>
        </w:rPr>
      </w:pPr>
      <w:r w:rsidRPr="00CE2FED">
        <w:rPr>
          <w:rFonts w:ascii="Times New Roman" w:eastAsia="Times New Roman" w:hAnsi="Times New Roman" w:cs="Times New Roman"/>
          <w:b/>
          <w:sz w:val="24"/>
          <w:szCs w:val="24"/>
        </w:rPr>
        <w:t>1)</w:t>
      </w:r>
      <w:r w:rsidRPr="00CE2FED">
        <w:rPr>
          <w:rFonts w:ascii="Times New Roman" w:eastAsia="Times New Roman" w:hAnsi="Times New Roman" w:cs="Times New Roman"/>
          <w:sz w:val="24"/>
          <w:szCs w:val="24"/>
        </w:rPr>
        <w:t>Рішення про державну реєстрацію потужностей, яке можливо переглянути у реєстрі операторів ринку (адреси складів із довідки про матеріально-технічну базу та зареєстрованих потужностей повинні співпадати);</w:t>
      </w:r>
    </w:p>
    <w:p w:rsidR="00CE2FED" w:rsidRPr="00CE2FED" w:rsidRDefault="00CE2FED" w:rsidP="00CE2FED">
      <w:pPr>
        <w:spacing w:line="240" w:lineRule="auto"/>
        <w:ind w:firstLine="900"/>
        <w:jc w:val="both"/>
        <w:rPr>
          <w:rFonts w:ascii="Times New Roman" w:eastAsia="Times New Roman" w:hAnsi="Times New Roman" w:cs="Times New Roman"/>
          <w:sz w:val="24"/>
          <w:szCs w:val="24"/>
        </w:rPr>
      </w:pPr>
      <w:r w:rsidRPr="00CE2FED">
        <w:rPr>
          <w:rFonts w:ascii="Times New Roman" w:eastAsia="Times New Roman" w:hAnsi="Times New Roman" w:cs="Times New Roman"/>
          <w:b/>
          <w:sz w:val="24"/>
          <w:szCs w:val="24"/>
        </w:rPr>
        <w:t>2)</w:t>
      </w:r>
      <w:r w:rsidRPr="00CE2FED">
        <w:rPr>
          <w:rFonts w:ascii="Times New Roman" w:eastAsia="Times New Roman" w:hAnsi="Times New Roman" w:cs="Times New Roman"/>
          <w:sz w:val="24"/>
          <w:szCs w:val="24"/>
        </w:rPr>
        <w:t>Якщо учасник не є безпосереднім виробником та здійснює реалізацію, зберігання та транспортування харчових продуктів, що є предметом даної закупівлі, надає та/або копію експлуатаційного дозволу потужностей з виробництва, звідки постачається даний товар, копію договору про співпрацю з виробником даного товару;</w:t>
      </w:r>
    </w:p>
    <w:p w:rsidR="00CE2FED" w:rsidRPr="00CE2FED" w:rsidRDefault="00CE2FED" w:rsidP="00CE2FED">
      <w:pPr>
        <w:spacing w:line="240" w:lineRule="auto"/>
        <w:ind w:firstLine="900"/>
        <w:jc w:val="both"/>
        <w:rPr>
          <w:rFonts w:ascii="Times New Roman" w:eastAsia="Times New Roman" w:hAnsi="Times New Roman" w:cs="Times New Roman"/>
          <w:b/>
          <w:sz w:val="24"/>
          <w:szCs w:val="24"/>
        </w:rPr>
      </w:pPr>
      <w:r w:rsidRPr="00CE2FED">
        <w:rPr>
          <w:rFonts w:ascii="Times New Roman" w:eastAsia="Times New Roman" w:hAnsi="Times New Roman" w:cs="Times New Roman"/>
          <w:sz w:val="24"/>
          <w:szCs w:val="24"/>
        </w:rPr>
        <w:t xml:space="preserve">3)Сертифікат  про впровадження НАССР, або копію акту/плану аудиту щодо перевірки системи управління безпечністю харчових продуктів; </w:t>
      </w:r>
    </w:p>
    <w:p w:rsidR="00CE2FED" w:rsidRPr="00CE2FED" w:rsidRDefault="00CE2FED" w:rsidP="00CE2FED">
      <w:pPr>
        <w:spacing w:line="240" w:lineRule="auto"/>
        <w:ind w:firstLine="900"/>
        <w:jc w:val="both"/>
        <w:rPr>
          <w:rFonts w:ascii="Times New Roman" w:eastAsia="Times New Roman" w:hAnsi="Times New Roman" w:cs="Times New Roman"/>
          <w:sz w:val="24"/>
          <w:szCs w:val="24"/>
        </w:rPr>
      </w:pPr>
      <w:r w:rsidRPr="00CE2FED">
        <w:rPr>
          <w:rFonts w:ascii="Times New Roman" w:eastAsia="Times New Roman" w:hAnsi="Times New Roman" w:cs="Times New Roman"/>
          <w:sz w:val="24"/>
          <w:szCs w:val="24"/>
        </w:rPr>
        <w:t>4)Лист-гарантія що Учасник гарантує якість товару, що постачається Замовнику за договором про закупівлю протягом встановленого строку придатності товару, при умові дотримання Замовником умов зберігання;</w:t>
      </w:r>
    </w:p>
    <w:p w:rsidR="00CE2FED" w:rsidRPr="00CE2FED" w:rsidRDefault="00CE2FED" w:rsidP="00CE2FED">
      <w:pPr>
        <w:spacing w:line="240" w:lineRule="auto"/>
        <w:ind w:firstLine="900"/>
        <w:jc w:val="both"/>
        <w:rPr>
          <w:rFonts w:ascii="Times New Roman" w:eastAsia="Times New Roman" w:hAnsi="Times New Roman" w:cs="Times New Roman"/>
          <w:sz w:val="24"/>
          <w:szCs w:val="24"/>
        </w:rPr>
      </w:pPr>
      <w:r w:rsidRPr="00CE2FED">
        <w:rPr>
          <w:rFonts w:ascii="Times New Roman" w:eastAsia="Times New Roman" w:hAnsi="Times New Roman" w:cs="Times New Roman"/>
          <w:sz w:val="24"/>
          <w:szCs w:val="24"/>
        </w:rPr>
        <w:t>5)Лист-гарантія що Учасник гарантує що товар постачатиметься за наявності супровідних документів, що підтверджують його походження, безпечність та якість, відповідність чинним державним стандартам України та нормам санітарного законодавства: декларація виробника, або сертифікат якості,  або сертифікат  відповідності, або висновок державної санітарно-епідеміологічної експертизи,  товарно-транспортна накладна, тощо;</w:t>
      </w:r>
    </w:p>
    <w:p w:rsidR="00CE2FED" w:rsidRPr="00CE2FED" w:rsidRDefault="00CE2FED" w:rsidP="00CE2FED">
      <w:pPr>
        <w:spacing w:line="240" w:lineRule="auto"/>
        <w:ind w:firstLine="900"/>
        <w:jc w:val="both"/>
        <w:rPr>
          <w:rFonts w:ascii="Times New Roman" w:eastAsia="Times New Roman" w:hAnsi="Times New Roman" w:cs="Times New Roman"/>
          <w:sz w:val="24"/>
          <w:szCs w:val="24"/>
        </w:rPr>
      </w:pPr>
      <w:r w:rsidRPr="00CE2FED">
        <w:rPr>
          <w:rFonts w:ascii="Times New Roman" w:eastAsia="Times New Roman" w:hAnsi="Times New Roman" w:cs="Times New Roman"/>
          <w:sz w:val="24"/>
          <w:szCs w:val="24"/>
        </w:rPr>
        <w:t>6) Лист-гарантія що Учасник гарантує здійснювати поставку товару у повному обсязі до закінчення терміну дії договору про закупівлю.</w:t>
      </w:r>
    </w:p>
    <w:p w:rsidR="00CE2FED" w:rsidRPr="00CE2FED" w:rsidRDefault="00CE2FED" w:rsidP="00CE2FED">
      <w:pPr>
        <w:spacing w:line="240" w:lineRule="auto"/>
        <w:ind w:firstLine="900"/>
        <w:jc w:val="both"/>
        <w:rPr>
          <w:rFonts w:ascii="Times New Roman" w:eastAsia="Times New Roman" w:hAnsi="Times New Roman" w:cs="Times New Roman"/>
          <w:sz w:val="24"/>
          <w:szCs w:val="24"/>
        </w:rPr>
      </w:pPr>
      <w:r w:rsidRPr="00CE2FED">
        <w:rPr>
          <w:rFonts w:ascii="Times New Roman" w:eastAsia="Times New Roman" w:hAnsi="Times New Roman" w:cs="Times New Roman"/>
          <w:sz w:val="24"/>
          <w:szCs w:val="24"/>
        </w:rPr>
        <w:t>7)У складі тендерної пропозиції просимо надати у разі наявності копію Сертифікату відповідності вимогам ДСТУ ISO 22000:2019 (ISO 22000:2018, IDT) «Системи управління безпечністю харчових продуктів»,  та копію атестату акредитації органу з оцінки відповідності, який видав сертифікат ДСТУ ISO 22000:2019 (ISO 22000:2018, IDT).</w:t>
      </w:r>
    </w:p>
    <w:p w:rsidR="00CE2FED" w:rsidRDefault="00CE2FED" w:rsidP="000504D7">
      <w:pPr>
        <w:spacing w:line="240" w:lineRule="auto"/>
        <w:ind w:firstLine="900"/>
        <w:jc w:val="center"/>
        <w:rPr>
          <w:rFonts w:ascii="Times New Roman" w:eastAsia="Times New Roman" w:hAnsi="Times New Roman" w:cs="Times New Roman"/>
          <w:b/>
          <w:bCs/>
          <w:sz w:val="24"/>
          <w:szCs w:val="24"/>
        </w:rPr>
      </w:pPr>
    </w:p>
    <w:p w:rsidR="000504D7" w:rsidRPr="000504D7" w:rsidRDefault="000504D7" w:rsidP="000504D7">
      <w:pPr>
        <w:spacing w:line="240" w:lineRule="auto"/>
        <w:ind w:firstLine="900"/>
        <w:jc w:val="center"/>
        <w:rPr>
          <w:rFonts w:ascii="Times New Roman" w:eastAsia="Times New Roman" w:hAnsi="Times New Roman" w:cs="Times New Roman"/>
          <w:b/>
          <w:bCs/>
          <w:sz w:val="24"/>
          <w:szCs w:val="24"/>
        </w:rPr>
      </w:pPr>
      <w:r w:rsidRPr="000504D7">
        <w:rPr>
          <w:rFonts w:ascii="Times New Roman" w:eastAsia="Times New Roman" w:hAnsi="Times New Roman" w:cs="Times New Roman"/>
          <w:b/>
          <w:bCs/>
          <w:sz w:val="24"/>
          <w:szCs w:val="24"/>
        </w:rPr>
        <w:t>ДО УВАГИ УЧАСНИКІВ!</w:t>
      </w:r>
    </w:p>
    <w:p w:rsidR="000504D7" w:rsidRPr="000504D7" w:rsidRDefault="000504D7" w:rsidP="000504D7">
      <w:pPr>
        <w:spacing w:line="240" w:lineRule="auto"/>
        <w:ind w:firstLine="900"/>
        <w:jc w:val="both"/>
        <w:rPr>
          <w:rFonts w:ascii="Times New Roman" w:eastAsia="Times New Roman" w:hAnsi="Times New Roman" w:cs="Times New Roman"/>
          <w:b/>
          <w:bCs/>
          <w:sz w:val="24"/>
          <w:szCs w:val="24"/>
        </w:rPr>
      </w:pPr>
      <w:r w:rsidRPr="000504D7">
        <w:rPr>
          <w:rFonts w:ascii="Times New Roman" w:eastAsia="Times New Roman" w:hAnsi="Times New Roman" w:cs="Times New Roman"/>
          <w:b/>
          <w:bCs/>
          <w:sz w:val="24"/>
          <w:szCs w:val="24"/>
        </w:rPr>
        <w:t>Прохання не знижувати ціни на товар за рахунок зниження його якості. Пропозиції надавайте за реальними цінами, за якими Ви зможете поставляти якісний товар з відповідним маркуванням на кожній упаковці протягом необхідного терміну, зазначеного в договорі. Оскільки учасники (не Виробники) дуже часто встановлюють низьку ціну на аукціоні, а потім через додаткові угоди</w:t>
      </w:r>
      <w:bookmarkStart w:id="0" w:name="_GoBack"/>
      <w:bookmarkEnd w:id="0"/>
      <w:r w:rsidRPr="000504D7">
        <w:rPr>
          <w:rFonts w:ascii="Times New Roman" w:eastAsia="Times New Roman" w:hAnsi="Times New Roman" w:cs="Times New Roman"/>
          <w:b/>
          <w:bCs/>
          <w:sz w:val="24"/>
          <w:szCs w:val="24"/>
        </w:rPr>
        <w:t xml:space="preserve"> піднімають її, часто до рівня вищого, ніж пропонували інші. Замовник застерігає, таких учасників торгів, які під час аукціону будуть занижувати ціну (демпінгувати) нижче ринкової на товар, така пропозиція при розгляді буде відхилена.</w:t>
      </w:r>
    </w:p>
    <w:p w:rsidR="000504D7" w:rsidRPr="000504D7" w:rsidRDefault="000504D7" w:rsidP="000504D7">
      <w:pPr>
        <w:spacing w:line="240" w:lineRule="auto"/>
        <w:ind w:firstLine="900"/>
        <w:jc w:val="both"/>
        <w:rPr>
          <w:rFonts w:ascii="Times New Roman" w:eastAsia="Times New Roman" w:hAnsi="Times New Roman" w:cs="Times New Roman"/>
          <w:b/>
          <w:bCs/>
          <w:sz w:val="24"/>
          <w:szCs w:val="24"/>
        </w:rPr>
      </w:pPr>
      <w:r w:rsidRPr="000504D7">
        <w:rPr>
          <w:rFonts w:ascii="Times New Roman" w:eastAsia="Times New Roman" w:hAnsi="Times New Roman" w:cs="Times New Roman"/>
          <w:b/>
          <w:bCs/>
          <w:sz w:val="24"/>
          <w:szCs w:val="24"/>
        </w:rPr>
        <w:t>Просимо відповідально віднестися до прийняття рішень щодо пропонування необхідного товару, враховуючи свої можливості, оскільки в закладі проживають діти-сироти та діти, позбавлені батьківського піклування. Застосовувати принципи розумності, добросовісності та справедливості.</w:t>
      </w:r>
    </w:p>
    <w:p w:rsidR="000504D7" w:rsidRPr="000504D7" w:rsidRDefault="000504D7" w:rsidP="000504D7">
      <w:pPr>
        <w:spacing w:line="240" w:lineRule="auto"/>
        <w:ind w:firstLine="900"/>
        <w:jc w:val="both"/>
        <w:rPr>
          <w:rFonts w:ascii="Times New Roman" w:eastAsia="Times New Roman" w:hAnsi="Times New Roman" w:cs="Times New Roman"/>
          <w:b/>
          <w:sz w:val="24"/>
          <w:szCs w:val="24"/>
        </w:rPr>
      </w:pPr>
      <w:r w:rsidRPr="000504D7">
        <w:rPr>
          <w:rFonts w:ascii="Times New Roman" w:eastAsia="Times New Roman" w:hAnsi="Times New Roman" w:cs="Times New Roman"/>
          <w:b/>
          <w:sz w:val="24"/>
          <w:szCs w:val="24"/>
        </w:rPr>
        <w:t>З умовами технічних та якісних вимог до предмету закупівлі ознайомлені, з вимогами погоджуємось</w:t>
      </w:r>
    </w:p>
    <w:p w:rsidR="000504D7" w:rsidRPr="000504D7" w:rsidRDefault="000504D7" w:rsidP="000504D7">
      <w:pPr>
        <w:spacing w:line="240" w:lineRule="auto"/>
        <w:ind w:firstLine="900"/>
        <w:jc w:val="both"/>
        <w:rPr>
          <w:rFonts w:ascii="Times New Roman" w:eastAsia="Times New Roman" w:hAnsi="Times New Roman" w:cs="Times New Roman"/>
          <w:b/>
          <w:color w:val="C00000"/>
          <w:sz w:val="24"/>
          <w:szCs w:val="24"/>
        </w:rPr>
      </w:pPr>
    </w:p>
    <w:p w:rsidR="000504D7" w:rsidRPr="000504D7" w:rsidRDefault="000504D7" w:rsidP="000504D7">
      <w:pPr>
        <w:autoSpaceDE w:val="0"/>
        <w:autoSpaceDN w:val="0"/>
        <w:spacing w:after="0" w:line="240" w:lineRule="auto"/>
        <w:jc w:val="both"/>
        <w:rPr>
          <w:rFonts w:ascii="Times New Roman" w:eastAsia="Times New Roman" w:hAnsi="Times New Roman" w:cs="Times New Roman"/>
          <w:sz w:val="18"/>
          <w:szCs w:val="18"/>
        </w:rPr>
      </w:pPr>
      <w:r w:rsidRPr="000504D7">
        <w:rPr>
          <w:rFonts w:ascii="Times New Roman" w:eastAsia="Times New Roman" w:hAnsi="Times New Roman" w:cs="Times New Roman"/>
          <w:sz w:val="18"/>
          <w:szCs w:val="18"/>
        </w:rPr>
        <w:t>"___" ________________ 20___ року</w:t>
      </w:r>
      <w:r w:rsidRPr="000504D7">
        <w:rPr>
          <w:rFonts w:ascii="Times New Roman" w:eastAsia="Times New Roman" w:hAnsi="Times New Roman" w:cs="Times New Roman"/>
          <w:b/>
          <w:sz w:val="18"/>
          <w:szCs w:val="18"/>
        </w:rPr>
        <w:t xml:space="preserve">                                </w:t>
      </w:r>
      <w:r w:rsidRPr="000504D7">
        <w:rPr>
          <w:rFonts w:ascii="Times New Roman" w:eastAsia="Times New Roman" w:hAnsi="Times New Roman" w:cs="Times New Roman"/>
          <w:sz w:val="18"/>
          <w:szCs w:val="18"/>
        </w:rPr>
        <w:t xml:space="preserve">________________________________ </w:t>
      </w:r>
    </w:p>
    <w:p w:rsidR="000504D7" w:rsidRPr="000504D7" w:rsidRDefault="000504D7" w:rsidP="000504D7">
      <w:pPr>
        <w:autoSpaceDE w:val="0"/>
        <w:autoSpaceDN w:val="0"/>
        <w:spacing w:after="0" w:line="240" w:lineRule="auto"/>
        <w:jc w:val="both"/>
        <w:rPr>
          <w:rFonts w:ascii="Times New Roman" w:eastAsia="Times New Roman" w:hAnsi="Times New Roman" w:cs="Times New Roman"/>
          <w:sz w:val="18"/>
          <w:szCs w:val="18"/>
        </w:rPr>
      </w:pPr>
      <w:r w:rsidRPr="000504D7">
        <w:rPr>
          <w:rFonts w:ascii="Times New Roman" w:eastAsia="Times New Roman" w:hAnsi="Times New Roman" w:cs="Times New Roman"/>
          <w:sz w:val="18"/>
          <w:szCs w:val="18"/>
        </w:rPr>
        <w:t xml:space="preserve">     </w:t>
      </w:r>
      <w:r w:rsidRPr="000504D7">
        <w:rPr>
          <w:rFonts w:ascii="Times New Roman" w:eastAsia="Times New Roman" w:hAnsi="Times New Roman" w:cs="Times New Roman"/>
          <w:sz w:val="18"/>
          <w:szCs w:val="18"/>
        </w:rPr>
        <w:tab/>
      </w:r>
      <w:r w:rsidRPr="000504D7">
        <w:rPr>
          <w:rFonts w:ascii="Times New Roman" w:eastAsia="Times New Roman" w:hAnsi="Times New Roman" w:cs="Times New Roman"/>
          <w:sz w:val="18"/>
          <w:szCs w:val="18"/>
        </w:rPr>
        <w:tab/>
      </w:r>
      <w:r w:rsidRPr="000504D7">
        <w:rPr>
          <w:rFonts w:ascii="Times New Roman" w:eastAsia="Times New Roman" w:hAnsi="Times New Roman" w:cs="Times New Roman"/>
          <w:sz w:val="18"/>
          <w:szCs w:val="18"/>
        </w:rPr>
        <w:tab/>
        <w:t xml:space="preserve"> </w:t>
      </w:r>
      <w:r w:rsidRPr="000504D7">
        <w:rPr>
          <w:rFonts w:ascii="Times New Roman" w:eastAsia="Times New Roman" w:hAnsi="Times New Roman" w:cs="Times New Roman"/>
          <w:sz w:val="18"/>
          <w:szCs w:val="18"/>
        </w:rPr>
        <w:tab/>
      </w:r>
      <w:r w:rsidRPr="000504D7">
        <w:rPr>
          <w:rFonts w:ascii="Times New Roman" w:eastAsia="Times New Roman" w:hAnsi="Times New Roman" w:cs="Times New Roman"/>
          <w:sz w:val="18"/>
          <w:szCs w:val="18"/>
        </w:rPr>
        <w:tab/>
        <w:t xml:space="preserve">           [Підпис] [прізвище, ініціали, посада уповноваженої особи учасника] </w:t>
      </w:r>
    </w:p>
    <w:p w:rsidR="000504D7" w:rsidRPr="000504D7" w:rsidRDefault="000504D7" w:rsidP="000504D7">
      <w:pPr>
        <w:autoSpaceDE w:val="0"/>
        <w:autoSpaceDN w:val="0"/>
        <w:jc w:val="both"/>
        <w:rPr>
          <w:rFonts w:ascii="Times New Roman" w:eastAsia="Times New Roman" w:hAnsi="Times New Roman" w:cs="Times New Roman"/>
          <w:b/>
          <w:sz w:val="18"/>
          <w:szCs w:val="18"/>
          <w:u w:val="single"/>
        </w:rPr>
      </w:pPr>
      <w:r w:rsidRPr="000504D7">
        <w:rPr>
          <w:rFonts w:ascii="Times New Roman" w:eastAsia="Times New Roman" w:hAnsi="Times New Roman" w:cs="Times New Roman"/>
          <w:sz w:val="18"/>
          <w:szCs w:val="18"/>
        </w:rPr>
        <w:t>М.П. (у разі наявності печатки)</w:t>
      </w:r>
    </w:p>
    <w:p w:rsidR="000504D7" w:rsidRPr="000504D7" w:rsidRDefault="000504D7" w:rsidP="000504D7">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rPr>
          <w:rFonts w:ascii="Times New Roman" w:eastAsia="Calibri" w:hAnsi="Times New Roman" w:cs="Calibri"/>
          <w:b/>
        </w:rPr>
      </w:pPr>
    </w:p>
    <w:p w:rsidR="000504D7" w:rsidRPr="000504D7" w:rsidRDefault="000504D7" w:rsidP="000504D7">
      <w:pPr>
        <w:spacing w:after="0" w:line="240" w:lineRule="auto"/>
        <w:jc w:val="both"/>
        <w:rPr>
          <w:rFonts w:ascii="Times New Roman" w:eastAsia="Calibri" w:hAnsi="Times New Roman" w:cs="Calibri"/>
          <w:color w:val="000000" w:themeColor="text1"/>
          <w:sz w:val="24"/>
          <w:szCs w:val="24"/>
        </w:rPr>
      </w:pPr>
    </w:p>
    <w:p w:rsidR="001F25D1" w:rsidRPr="002778C5" w:rsidRDefault="001F25D1" w:rsidP="000504D7">
      <w:pPr>
        <w:rPr>
          <w:rFonts w:ascii="Times New Roman" w:hAnsi="Times New Roman" w:cs="Times New Roman"/>
          <w:b/>
          <w:sz w:val="24"/>
          <w:szCs w:val="24"/>
          <w:u w:val="single"/>
        </w:rPr>
      </w:pPr>
    </w:p>
    <w:sectPr w:rsidR="001F25D1" w:rsidRPr="002778C5" w:rsidSect="00D13EB7">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宋体">
    <w:charset w:val="00"/>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1F44A7"/>
    <w:multiLevelType w:val="hybridMultilevel"/>
    <w:tmpl w:val="A4EEEC6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
    <w:nsid w:val="6329592B"/>
    <w:multiLevelType w:val="hybridMultilevel"/>
    <w:tmpl w:val="A4EEEC6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E7720"/>
    <w:rsid w:val="000504D7"/>
    <w:rsid w:val="000922AD"/>
    <w:rsid w:val="000A7DCB"/>
    <w:rsid w:val="000B3C18"/>
    <w:rsid w:val="000C549D"/>
    <w:rsid w:val="000C7DBE"/>
    <w:rsid w:val="000D5D25"/>
    <w:rsid w:val="000E1661"/>
    <w:rsid w:val="000E1E3F"/>
    <w:rsid w:val="000F21A4"/>
    <w:rsid w:val="000F30FB"/>
    <w:rsid w:val="001853EB"/>
    <w:rsid w:val="001F25D1"/>
    <w:rsid w:val="00204F01"/>
    <w:rsid w:val="00225D92"/>
    <w:rsid w:val="002412AC"/>
    <w:rsid w:val="00243DFF"/>
    <w:rsid w:val="00271913"/>
    <w:rsid w:val="002778C5"/>
    <w:rsid w:val="00422D24"/>
    <w:rsid w:val="004504B1"/>
    <w:rsid w:val="004666B3"/>
    <w:rsid w:val="00487669"/>
    <w:rsid w:val="005A1731"/>
    <w:rsid w:val="005B0E89"/>
    <w:rsid w:val="005B6872"/>
    <w:rsid w:val="005E4A81"/>
    <w:rsid w:val="00642900"/>
    <w:rsid w:val="00672285"/>
    <w:rsid w:val="006760D2"/>
    <w:rsid w:val="00693605"/>
    <w:rsid w:val="006E48D6"/>
    <w:rsid w:val="007729DA"/>
    <w:rsid w:val="007734FB"/>
    <w:rsid w:val="007D3DE5"/>
    <w:rsid w:val="007F7BF1"/>
    <w:rsid w:val="00835E48"/>
    <w:rsid w:val="00855ABF"/>
    <w:rsid w:val="00866867"/>
    <w:rsid w:val="008E4720"/>
    <w:rsid w:val="00967CB8"/>
    <w:rsid w:val="00986F21"/>
    <w:rsid w:val="009874F7"/>
    <w:rsid w:val="00A04624"/>
    <w:rsid w:val="00A204B6"/>
    <w:rsid w:val="00A47BB5"/>
    <w:rsid w:val="00B11467"/>
    <w:rsid w:val="00B377C0"/>
    <w:rsid w:val="00B667AB"/>
    <w:rsid w:val="00B72C0C"/>
    <w:rsid w:val="00BA6A1E"/>
    <w:rsid w:val="00BB7C0D"/>
    <w:rsid w:val="00CC6B1C"/>
    <w:rsid w:val="00CD1641"/>
    <w:rsid w:val="00CD30AD"/>
    <w:rsid w:val="00CE2FED"/>
    <w:rsid w:val="00CE7B44"/>
    <w:rsid w:val="00D03253"/>
    <w:rsid w:val="00D06984"/>
    <w:rsid w:val="00D10ED9"/>
    <w:rsid w:val="00D1240F"/>
    <w:rsid w:val="00D13EB7"/>
    <w:rsid w:val="00D15466"/>
    <w:rsid w:val="00D43063"/>
    <w:rsid w:val="00D45307"/>
    <w:rsid w:val="00D54191"/>
    <w:rsid w:val="00D72B7E"/>
    <w:rsid w:val="00D756B0"/>
    <w:rsid w:val="00DD6175"/>
    <w:rsid w:val="00DF0699"/>
    <w:rsid w:val="00E36D36"/>
    <w:rsid w:val="00E81954"/>
    <w:rsid w:val="00EE7720"/>
    <w:rsid w:val="00F177D8"/>
    <w:rsid w:val="00F336DD"/>
    <w:rsid w:val="00F76F74"/>
    <w:rsid w:val="00F819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25D1"/>
    <w:rPr>
      <w:rFonts w:eastAsiaTheme="minorEastAsia"/>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1F25D1"/>
    <w:pPr>
      <w:suppressAutoHyphens/>
      <w:spacing w:before="280" w:after="280" w:line="240" w:lineRule="auto"/>
    </w:pPr>
    <w:rPr>
      <w:rFonts w:ascii="Times New Roman" w:eastAsia="Times New Roman" w:hAnsi="Times New Roman" w:cs="Times New Roman"/>
      <w:sz w:val="24"/>
      <w:szCs w:val="24"/>
      <w:lang w:val="ru-RU" w:eastAsia="zh-CN"/>
    </w:rPr>
  </w:style>
  <w:style w:type="character" w:customStyle="1" w:styleId="rvts9">
    <w:name w:val="rvts9"/>
    <w:basedOn w:val="a0"/>
    <w:rsid w:val="001F25D1"/>
  </w:style>
  <w:style w:type="paragraph" w:styleId="a3">
    <w:name w:val="List Paragraph"/>
    <w:aliases w:val="название табл/рис,заголовок 1.1,Elenco Normale,Абзац списку 1,тв-Абзац списка,List Paragraph (numbered (a)),List_Paragraph,Multilevel para_II,List Paragraph-ExecSummary,Akapit z listą BS,Bullets,List Paragraph 1,References,Список уровня 2"/>
    <w:basedOn w:val="a"/>
    <w:link w:val="a4"/>
    <w:qFormat/>
    <w:rsid w:val="001F25D1"/>
    <w:pPr>
      <w:ind w:left="720"/>
      <w:contextualSpacing/>
    </w:pPr>
    <w:rPr>
      <w:rFonts w:ascii="Calibri" w:eastAsia="Times New Roman" w:hAnsi="Calibri" w:cs="Times New Roman"/>
      <w:lang w:val="ru-RU" w:eastAsia="ru-RU"/>
    </w:rPr>
  </w:style>
  <w:style w:type="character" w:customStyle="1" w:styleId="a4">
    <w:name w:val="Абзац списка Знак"/>
    <w:aliases w:val="название табл/рис Знак,заголовок 1.1 Знак,Elenco Normale Знак,Абзац списку 1 Знак,тв-Абзац списка Знак,List Paragraph (numbered (a)) Знак,List_Paragraph Знак,Multilevel para_II Знак,List Paragraph-ExecSummary Знак,Bullets Знак"/>
    <w:link w:val="a3"/>
    <w:locked/>
    <w:rsid w:val="001F25D1"/>
    <w:rPr>
      <w:rFonts w:ascii="Calibri" w:eastAsia="Times New Roman" w:hAnsi="Calibri" w:cs="Times New Roman"/>
      <w:lang w:eastAsia="ru-RU"/>
    </w:rPr>
  </w:style>
  <w:style w:type="paragraph" w:styleId="a5">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2,Обычный (Web)"/>
    <w:basedOn w:val="a"/>
    <w:link w:val="1"/>
    <w:uiPriority w:val="34"/>
    <w:unhideWhenUsed/>
    <w:qFormat/>
    <w:rsid w:val="001F25D1"/>
    <w:pPr>
      <w:suppressAutoHyphens/>
      <w:autoSpaceDN w:val="0"/>
      <w:spacing w:after="0" w:line="100" w:lineRule="atLeast"/>
    </w:pPr>
    <w:rPr>
      <w:rFonts w:ascii="Calibri" w:eastAsia="SimSun, 宋体" w:hAnsi="Calibri" w:cs="Tahoma"/>
      <w:kern w:val="3"/>
      <w:sz w:val="20"/>
      <w:szCs w:val="20"/>
      <w:lang w:eastAsia="zh-CN"/>
    </w:rPr>
  </w:style>
  <w:style w:type="character" w:customStyle="1" w:styleId="1">
    <w:name w:val="Обычный (веб) Знак1"/>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2 Знак,Обычный (Web) Знак"/>
    <w:basedOn w:val="a0"/>
    <w:link w:val="a5"/>
    <w:uiPriority w:val="34"/>
    <w:locked/>
    <w:rsid w:val="001F25D1"/>
    <w:rPr>
      <w:rFonts w:ascii="Calibri" w:eastAsia="SimSun, 宋体" w:hAnsi="Calibri" w:cs="Tahoma"/>
      <w:kern w:val="3"/>
      <w:sz w:val="20"/>
      <w:szCs w:val="20"/>
      <w:lang w:val="uk-UA" w:eastAsia="zh-CN"/>
    </w:rPr>
  </w:style>
  <w:style w:type="paragraph" w:styleId="a6">
    <w:name w:val="Balloon Text"/>
    <w:basedOn w:val="a"/>
    <w:link w:val="a7"/>
    <w:uiPriority w:val="99"/>
    <w:semiHidden/>
    <w:unhideWhenUsed/>
    <w:rsid w:val="000F30F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0F30FB"/>
    <w:rPr>
      <w:rFonts w:ascii="Segoe UI" w:eastAsiaTheme="minorEastAsia" w:hAnsi="Segoe UI" w:cs="Segoe UI"/>
      <w:sz w:val="18"/>
      <w:szCs w:val="18"/>
      <w:lang w:val="uk-UA" w:eastAsia="uk-U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2020</Words>
  <Characters>11518</Characters>
  <Application>Microsoft Office Word</Application>
  <DocSecurity>0</DocSecurity>
  <Lines>95</Lines>
  <Paragraphs>27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13511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Управління освіти</cp:lastModifiedBy>
  <cp:revision>31</cp:revision>
  <cp:lastPrinted>2023-01-03T06:24:00Z</cp:lastPrinted>
  <dcterms:created xsi:type="dcterms:W3CDTF">2023-10-17T12:42:00Z</dcterms:created>
  <dcterms:modified xsi:type="dcterms:W3CDTF">2023-11-29T13:27:00Z</dcterms:modified>
</cp:coreProperties>
</file>