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BE" w:rsidRPr="00417C49" w:rsidRDefault="00104E97" w:rsidP="00593E6B">
      <w:pPr>
        <w:shd w:val="clear" w:color="auto" w:fill="FFFFFF"/>
        <w:suppressAutoHyphens/>
        <w:spacing w:after="0"/>
        <w:jc w:val="center"/>
        <w:textAlignment w:val="baseline"/>
        <w:rPr>
          <w:rFonts w:ascii="Times New Roman" w:hAnsi="Times New Roman" w:cs="Times New Roman"/>
          <w:b/>
          <w:sz w:val="24"/>
          <w:szCs w:val="24"/>
          <w:shd w:val="clear" w:color="auto" w:fill="FFFFFF"/>
          <w:lang w:val="uk-UA"/>
        </w:rPr>
      </w:pPr>
      <w:r w:rsidRPr="00417C49">
        <w:rPr>
          <w:rFonts w:ascii="Times New Roman" w:hAnsi="Times New Roman" w:cs="Times New Roman"/>
          <w:b/>
          <w:sz w:val="24"/>
          <w:szCs w:val="24"/>
          <w:shd w:val="clear" w:color="auto" w:fill="FFFFFF"/>
          <w:lang w:val="uk-UA"/>
        </w:rPr>
        <w:t xml:space="preserve">                                                                                                                                                                                       </w:t>
      </w:r>
      <w:r w:rsidR="008A33BE" w:rsidRPr="00417C49">
        <w:rPr>
          <w:rFonts w:ascii="Times New Roman" w:hAnsi="Times New Roman" w:cs="Times New Roman"/>
          <w:b/>
          <w:sz w:val="24"/>
          <w:szCs w:val="24"/>
          <w:shd w:val="clear" w:color="auto" w:fill="FFFFFF"/>
          <w:lang w:val="uk-UA"/>
        </w:rPr>
        <w:t xml:space="preserve">ДЕПАРТАМЕНТ ЖИТЛОВО-КОМУНАЛЬНОГО ГОСПОДАРСТВА, АРХІТЕКТУРИ ТА ЗЕМЕЛЬНИХ ВІДНОСИН ПОДІЛЬСЬКОЇ МІСЬКОЇ РАДИ </w:t>
      </w:r>
    </w:p>
    <w:p w:rsidR="008A33BE" w:rsidRPr="00417C49" w:rsidRDefault="008A33BE" w:rsidP="00593E6B">
      <w:pPr>
        <w:shd w:val="clear" w:color="auto" w:fill="FFFFFF"/>
        <w:suppressAutoHyphens/>
        <w:spacing w:after="0"/>
        <w:jc w:val="center"/>
        <w:textAlignment w:val="baseline"/>
        <w:rPr>
          <w:rFonts w:ascii="Times New Roman" w:hAnsi="Times New Roman" w:cs="Times New Roman"/>
          <w:b/>
          <w:sz w:val="24"/>
          <w:szCs w:val="24"/>
          <w:lang w:val="uk-UA"/>
        </w:rPr>
      </w:pPr>
      <w:r w:rsidRPr="00417C49">
        <w:rPr>
          <w:rFonts w:ascii="Times New Roman" w:hAnsi="Times New Roman" w:cs="Times New Roman"/>
          <w:b/>
          <w:sz w:val="24"/>
          <w:szCs w:val="24"/>
          <w:shd w:val="clear" w:color="auto" w:fill="FFFFFF"/>
          <w:lang w:val="uk-UA"/>
        </w:rPr>
        <w:t>ПОДІЛЬСЬКОГО РАЙОНУ ОДЕСЬКОЇ ОБЛАСТІ</w:t>
      </w:r>
    </w:p>
    <w:p w:rsidR="008A33BE" w:rsidRPr="00417C49" w:rsidRDefault="008A33BE" w:rsidP="00593E6B">
      <w:pPr>
        <w:pStyle w:val="aa"/>
        <w:suppressAutoHyphens/>
        <w:ind w:left="0"/>
        <w:rPr>
          <w:b/>
          <w:sz w:val="26"/>
        </w:rPr>
      </w:pPr>
    </w:p>
    <w:p w:rsidR="008A33BE" w:rsidRPr="00417C49" w:rsidRDefault="008A33BE" w:rsidP="00593E6B">
      <w:pPr>
        <w:pStyle w:val="aa"/>
        <w:suppressAutoHyphens/>
        <w:ind w:left="0"/>
        <w:rPr>
          <w:b/>
          <w:sz w:val="26"/>
        </w:rPr>
      </w:pPr>
    </w:p>
    <w:p w:rsidR="008A33BE" w:rsidRPr="00417C49" w:rsidRDefault="008A33BE" w:rsidP="00593E6B">
      <w:pPr>
        <w:pStyle w:val="aa"/>
        <w:suppressAutoHyphens/>
        <w:spacing w:before="3"/>
        <w:ind w:left="0"/>
        <w:rPr>
          <w:b/>
          <w:sz w:val="22"/>
        </w:rPr>
      </w:pPr>
    </w:p>
    <w:p w:rsidR="008A33BE" w:rsidRPr="00417C49" w:rsidRDefault="008A33BE" w:rsidP="00593E6B">
      <w:pPr>
        <w:suppressAutoHyphens/>
        <w:spacing w:after="0" w:line="272" w:lineRule="exact"/>
        <w:ind w:left="5364"/>
        <w:rPr>
          <w:rFonts w:ascii="Times New Roman" w:hAnsi="Times New Roman" w:cs="Times New Roman"/>
          <w:b/>
          <w:sz w:val="24"/>
          <w:szCs w:val="24"/>
          <w:lang w:val="uk-UA"/>
        </w:rPr>
      </w:pPr>
      <w:r w:rsidRPr="00417C49">
        <w:rPr>
          <w:rFonts w:ascii="Times New Roman" w:hAnsi="Times New Roman" w:cs="Times New Roman"/>
          <w:b/>
          <w:sz w:val="24"/>
          <w:szCs w:val="24"/>
          <w:lang w:val="uk-UA"/>
        </w:rPr>
        <w:t>«ЗАТВЕРДЖЕНО»</w:t>
      </w:r>
    </w:p>
    <w:p w:rsidR="008A33BE" w:rsidRPr="00417C49" w:rsidRDefault="008A33BE" w:rsidP="00593E6B">
      <w:pPr>
        <w:suppressAutoHyphens/>
        <w:spacing w:after="0"/>
        <w:ind w:left="5364"/>
        <w:rPr>
          <w:rFonts w:ascii="Times New Roman" w:hAnsi="Times New Roman" w:cs="Times New Roman"/>
          <w:b/>
          <w:bCs/>
          <w:noProof/>
          <w:sz w:val="24"/>
          <w:szCs w:val="24"/>
          <w:lang w:val="uk-UA" w:eastAsia="ar-SA"/>
        </w:rPr>
      </w:pPr>
      <w:r w:rsidRPr="00417C49">
        <w:rPr>
          <w:rFonts w:ascii="Times New Roman" w:hAnsi="Times New Roman" w:cs="Times New Roman"/>
          <w:b/>
          <w:bCs/>
          <w:noProof/>
          <w:sz w:val="24"/>
          <w:szCs w:val="24"/>
          <w:lang w:val="uk-UA" w:eastAsia="ar-SA"/>
        </w:rPr>
        <w:t>рішенням</w:t>
      </w:r>
      <w:r w:rsidRPr="00417C49">
        <w:rPr>
          <w:rFonts w:ascii="Times New Roman" w:hAnsi="Times New Roman" w:cs="Times New Roman"/>
          <w:sz w:val="24"/>
          <w:szCs w:val="24"/>
          <w:lang w:val="uk-UA" w:eastAsia="ar-SA"/>
        </w:rPr>
        <w:t xml:space="preserve"> </w:t>
      </w:r>
      <w:r w:rsidRPr="00417C49">
        <w:rPr>
          <w:rFonts w:ascii="Times New Roman" w:hAnsi="Times New Roman" w:cs="Times New Roman"/>
          <w:b/>
          <w:bCs/>
          <w:noProof/>
          <w:sz w:val="24"/>
          <w:szCs w:val="24"/>
          <w:lang w:val="uk-UA" w:eastAsia="ar-SA"/>
        </w:rPr>
        <w:t>уповноваженої особи</w:t>
      </w:r>
    </w:p>
    <w:p w:rsidR="008A33BE" w:rsidRPr="00417C49" w:rsidRDefault="008A33BE" w:rsidP="00593E6B">
      <w:pPr>
        <w:suppressAutoHyphens/>
        <w:spacing w:after="0"/>
        <w:ind w:left="5387"/>
        <w:rPr>
          <w:rFonts w:ascii="Times New Roman" w:hAnsi="Times New Roman" w:cs="Times New Roman"/>
          <w:b/>
          <w:bCs/>
          <w:noProof/>
          <w:sz w:val="24"/>
          <w:szCs w:val="24"/>
          <w:lang w:val="uk-UA" w:eastAsia="ar-SA"/>
        </w:rPr>
      </w:pPr>
      <w:r w:rsidRPr="00417C49">
        <w:rPr>
          <w:rFonts w:ascii="Times New Roman" w:hAnsi="Times New Roman" w:cs="Times New Roman"/>
          <w:b/>
          <w:bCs/>
          <w:noProof/>
          <w:sz w:val="24"/>
          <w:szCs w:val="24"/>
          <w:lang w:val="uk-UA" w:eastAsia="ar-SA"/>
        </w:rPr>
        <w:t xml:space="preserve">згідно з протоколом </w:t>
      </w:r>
    </w:p>
    <w:p w:rsidR="008A33BE" w:rsidRPr="00A4113B" w:rsidRDefault="008A33BE" w:rsidP="00593E6B">
      <w:pPr>
        <w:pStyle w:val="aa"/>
        <w:suppressAutoHyphens/>
        <w:spacing w:before="7"/>
        <w:ind w:left="5364"/>
        <w:rPr>
          <w:rFonts w:eastAsiaTheme="minorHAnsi"/>
          <w:sz w:val="24"/>
          <w:szCs w:val="24"/>
          <w:u w:val="single"/>
        </w:rPr>
      </w:pPr>
      <w:r w:rsidRPr="00A4113B">
        <w:rPr>
          <w:b/>
          <w:bCs/>
          <w:noProof/>
          <w:sz w:val="24"/>
          <w:szCs w:val="24"/>
          <w:lang w:eastAsia="ar-SA"/>
        </w:rPr>
        <w:t xml:space="preserve">від </w:t>
      </w:r>
      <w:r w:rsidR="00062C63">
        <w:rPr>
          <w:b/>
          <w:bCs/>
          <w:noProof/>
          <w:sz w:val="24"/>
          <w:szCs w:val="24"/>
          <w:lang w:eastAsia="ar-SA"/>
        </w:rPr>
        <w:t xml:space="preserve"> </w:t>
      </w:r>
      <w:r w:rsidR="00062C63">
        <w:rPr>
          <w:b/>
          <w:bCs/>
          <w:noProof/>
          <w:sz w:val="24"/>
          <w:szCs w:val="24"/>
          <w:lang w:val="ru-RU" w:eastAsia="ar-SA"/>
        </w:rPr>
        <w:t>27</w:t>
      </w:r>
      <w:r w:rsidR="00A4113B" w:rsidRPr="00A4113B">
        <w:rPr>
          <w:b/>
          <w:bCs/>
          <w:noProof/>
          <w:sz w:val="24"/>
          <w:szCs w:val="24"/>
          <w:lang w:eastAsia="ar-SA"/>
        </w:rPr>
        <w:t>.06</w:t>
      </w:r>
      <w:r w:rsidR="00AB6A01" w:rsidRPr="00A4113B">
        <w:rPr>
          <w:b/>
          <w:bCs/>
          <w:noProof/>
          <w:sz w:val="24"/>
          <w:szCs w:val="24"/>
          <w:lang w:eastAsia="ar-SA"/>
        </w:rPr>
        <w:t xml:space="preserve">.2023 </w:t>
      </w:r>
      <w:r w:rsidR="002C1ACE" w:rsidRPr="00A4113B">
        <w:rPr>
          <w:b/>
          <w:bCs/>
          <w:noProof/>
          <w:sz w:val="24"/>
          <w:szCs w:val="24"/>
          <w:lang w:eastAsia="ar-SA"/>
        </w:rPr>
        <w:fldChar w:fldCharType="begin"/>
      </w:r>
      <w:r w:rsidR="00AB6A01" w:rsidRPr="00A4113B">
        <w:rPr>
          <w:b/>
          <w:bCs/>
          <w:noProof/>
          <w:sz w:val="24"/>
          <w:szCs w:val="24"/>
          <w:lang w:eastAsia="ar-SA"/>
        </w:rPr>
        <w:instrText xml:space="preserve"> MERGEFIELD "ДЗМ1" </w:instrText>
      </w:r>
      <w:r w:rsidR="002C1ACE" w:rsidRPr="00A4113B">
        <w:rPr>
          <w:b/>
          <w:bCs/>
          <w:noProof/>
          <w:sz w:val="24"/>
          <w:szCs w:val="24"/>
          <w:lang w:eastAsia="ar-SA"/>
        </w:rPr>
        <w:fldChar w:fldCharType="end"/>
      </w:r>
      <w:r w:rsidR="00AB6A01" w:rsidRPr="00A4113B">
        <w:rPr>
          <w:b/>
          <w:bCs/>
          <w:noProof/>
          <w:sz w:val="24"/>
          <w:szCs w:val="24"/>
          <w:lang w:eastAsia="ar-SA"/>
        </w:rPr>
        <w:t>року</w:t>
      </w:r>
      <w:r w:rsidRPr="00A4113B">
        <w:rPr>
          <w:b/>
          <w:bCs/>
          <w:noProof/>
          <w:sz w:val="24"/>
          <w:szCs w:val="24"/>
          <w:lang w:eastAsia="ar-SA"/>
        </w:rPr>
        <w:t xml:space="preserve">    </w:t>
      </w:r>
      <w:r w:rsidRPr="00A4113B">
        <w:rPr>
          <w:rFonts w:eastAsiaTheme="minorHAnsi"/>
          <w:sz w:val="24"/>
          <w:szCs w:val="24"/>
          <w:u w:val="single"/>
        </w:rPr>
        <w:t xml:space="preserve">                                                         </w:t>
      </w:r>
    </w:p>
    <w:p w:rsidR="008A33BE" w:rsidRPr="00417C49" w:rsidRDefault="008A33BE" w:rsidP="00593E6B">
      <w:pPr>
        <w:tabs>
          <w:tab w:val="left" w:pos="6804"/>
        </w:tabs>
        <w:suppressAutoHyphens/>
        <w:spacing w:before="90" w:after="0"/>
        <w:ind w:left="5364"/>
        <w:rPr>
          <w:rFonts w:ascii="Times New Roman" w:hAnsi="Times New Roman" w:cs="Times New Roman"/>
          <w:sz w:val="24"/>
          <w:szCs w:val="24"/>
          <w:lang w:val="uk-UA"/>
        </w:rPr>
      </w:pPr>
      <w:r w:rsidRPr="00417C49">
        <w:rPr>
          <w:rFonts w:ascii="Times New Roman" w:hAnsi="Times New Roman" w:cs="Times New Roman"/>
          <w:sz w:val="24"/>
          <w:szCs w:val="24"/>
          <w:u w:val="single"/>
          <w:lang w:val="uk-UA"/>
        </w:rPr>
        <w:t xml:space="preserve"> </w:t>
      </w:r>
      <w:r w:rsidRPr="00417C49">
        <w:rPr>
          <w:rFonts w:ascii="Times New Roman" w:hAnsi="Times New Roman" w:cs="Times New Roman"/>
          <w:sz w:val="24"/>
          <w:szCs w:val="24"/>
          <w:u w:val="single"/>
          <w:lang w:val="uk-UA"/>
        </w:rPr>
        <w:tab/>
      </w:r>
      <w:r w:rsidRPr="00417C49">
        <w:rPr>
          <w:rFonts w:ascii="Times New Roman" w:hAnsi="Times New Roman" w:cs="Times New Roman"/>
          <w:sz w:val="24"/>
          <w:szCs w:val="24"/>
          <w:lang w:val="uk-UA"/>
        </w:rPr>
        <w:t>Олександра КОВАЛЬОВА</w:t>
      </w:r>
    </w:p>
    <w:p w:rsidR="008A33BE" w:rsidRPr="00417C49" w:rsidRDefault="008A33BE" w:rsidP="00593E6B">
      <w:pPr>
        <w:suppressAutoHyphens/>
        <w:spacing w:after="0"/>
        <w:ind w:left="5364"/>
        <w:rPr>
          <w:rFonts w:ascii="Times New Roman" w:hAnsi="Times New Roman" w:cs="Times New Roman"/>
          <w:i/>
          <w:lang w:val="uk-UA"/>
        </w:rPr>
      </w:pPr>
      <w:r w:rsidRPr="00417C49">
        <w:rPr>
          <w:rFonts w:ascii="Times New Roman" w:hAnsi="Times New Roman" w:cs="Times New Roman"/>
          <w:i/>
          <w:lang w:val="uk-UA"/>
        </w:rPr>
        <w:t xml:space="preserve">        підпис</w:t>
      </w:r>
    </w:p>
    <w:p w:rsidR="008A33BE" w:rsidRPr="00417C49" w:rsidRDefault="008A33BE" w:rsidP="00593E6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17C49">
        <w:rPr>
          <w:rFonts w:ascii="Times New Roman" w:eastAsia="Times New Roman" w:hAnsi="Times New Roman" w:cs="Times New Roman"/>
          <w:b/>
          <w:bCs/>
          <w:color w:val="000000"/>
          <w:kern w:val="3"/>
          <w:sz w:val="28"/>
          <w:szCs w:val="28"/>
          <w:lang w:val="uk-UA" w:eastAsia="zh-CN" w:bidi="hi-IN"/>
        </w:rPr>
        <w:t>ТЕНДЕРНА ДОКУМЕНТАЦІЯ</w:t>
      </w: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17C49">
        <w:rPr>
          <w:rFonts w:ascii="Times New Roman" w:eastAsia="Times New Roman" w:hAnsi="Times New Roman" w:cs="Times New Roman"/>
          <w:b/>
          <w:bCs/>
          <w:color w:val="000000"/>
          <w:kern w:val="3"/>
          <w:sz w:val="28"/>
          <w:szCs w:val="28"/>
          <w:lang w:val="uk-UA" w:eastAsia="zh-CN" w:bidi="hi-IN"/>
        </w:rPr>
        <w:t>Процедура закупівлі – відкриті торги (з особливостями)</w:t>
      </w: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17C49">
        <w:rPr>
          <w:rFonts w:ascii="Times New Roman" w:eastAsia="Times New Roman" w:hAnsi="Times New Roman" w:cs="Times New Roman"/>
          <w:b/>
          <w:bCs/>
          <w:color w:val="000000"/>
          <w:kern w:val="3"/>
          <w:sz w:val="28"/>
          <w:szCs w:val="28"/>
          <w:lang w:val="uk-UA" w:eastAsia="zh-CN" w:bidi="hi-IN"/>
        </w:rPr>
        <w:t>на закупівлю:</w:t>
      </w:r>
    </w:p>
    <w:p w:rsidR="00F71604" w:rsidRDefault="00F71604" w:rsidP="00F71604">
      <w:pPr>
        <w:suppressAutoHyphens/>
        <w:jc w:val="center"/>
        <w:rPr>
          <w:rFonts w:ascii="Times New Roman" w:hAnsi="Times New Roman" w:cs="Times New Roman"/>
          <w:b/>
          <w:sz w:val="24"/>
          <w:szCs w:val="24"/>
          <w:lang w:val="uk-UA"/>
        </w:rPr>
      </w:pPr>
      <w:r w:rsidRPr="00045A13">
        <w:rPr>
          <w:rFonts w:ascii="Times New Roman" w:hAnsi="Times New Roman" w:cs="Times New Roman"/>
          <w:b/>
          <w:sz w:val="24"/>
          <w:szCs w:val="24"/>
          <w:lang w:val="uk-UA"/>
        </w:rPr>
        <w:t xml:space="preserve">Капітальний ремонт проїжджої частини вул. Бочковича (від ж/б №91 до ж/б №95) в м. Подільськ, Подільського району, Одеської області </w:t>
      </w:r>
    </w:p>
    <w:p w:rsidR="008A33BE" w:rsidRPr="00417C49" w:rsidRDefault="00F71604" w:rsidP="00F71604">
      <w:pPr>
        <w:suppressAutoHyphens/>
        <w:jc w:val="center"/>
        <w:rPr>
          <w:rFonts w:ascii="Times New Roman" w:hAnsi="Times New Roman" w:cs="Times New Roman"/>
          <w:b/>
          <w:sz w:val="24"/>
          <w:szCs w:val="24"/>
          <w:lang w:val="uk-UA"/>
        </w:rPr>
      </w:pPr>
      <w:r w:rsidRPr="00417C49">
        <w:rPr>
          <w:rFonts w:ascii="Times New Roman" w:hAnsi="Times New Roman" w:cs="Times New Roman"/>
          <w:b/>
          <w:sz w:val="24"/>
          <w:lang w:val="uk-UA"/>
        </w:rPr>
        <w:t xml:space="preserve"> </w:t>
      </w:r>
      <w:r w:rsidR="008A33BE" w:rsidRPr="00417C49">
        <w:rPr>
          <w:rFonts w:ascii="Times New Roman" w:hAnsi="Times New Roman" w:cs="Times New Roman"/>
          <w:b/>
          <w:sz w:val="24"/>
          <w:lang w:val="uk-UA"/>
        </w:rPr>
        <w:t xml:space="preserve">(ДК 021:2015 «Єдиний закупівельний словник» </w:t>
      </w:r>
      <w:r w:rsidR="008A33BE" w:rsidRPr="00417C49">
        <w:rPr>
          <w:rFonts w:ascii="Times New Roman" w:hAnsi="Times New Roman" w:cs="Times New Roman"/>
          <w:b/>
          <w:sz w:val="24"/>
          <w:szCs w:val="24"/>
          <w:lang w:val="uk-UA"/>
        </w:rPr>
        <w:t xml:space="preserve">- </w:t>
      </w:r>
      <w:r w:rsidR="00045A13" w:rsidRPr="00FC710D">
        <w:rPr>
          <w:rFonts w:ascii="Times New Roman" w:hAnsi="Times New Roman" w:cs="Times New Roman"/>
          <w:b/>
          <w:sz w:val="24"/>
          <w:lang w:val="uk-UA"/>
        </w:rPr>
        <w:t xml:space="preserve">45230000-8 </w:t>
      </w:r>
      <w:r w:rsidR="00045A13">
        <w:rPr>
          <w:rFonts w:ascii="Times New Roman" w:hAnsi="Times New Roman" w:cs="Times New Roman"/>
          <w:b/>
          <w:sz w:val="24"/>
          <w:lang w:val="uk-UA"/>
        </w:rPr>
        <w:t>«</w:t>
      </w:r>
      <w:r w:rsidR="00045A13" w:rsidRPr="00FC710D">
        <w:rPr>
          <w:rFonts w:ascii="Times New Roman" w:hAnsi="Times New Roman" w:cs="Times New Roman"/>
          <w:b/>
          <w:sz w:val="24"/>
          <w:lang w:val="uk-UA"/>
        </w:rPr>
        <w:t>Будівництво трубопроводів, ліній зв’язку та електропередач, шосе, доріг, аеродромів і залізничних доріг; вирівнювання поверхонь</w:t>
      </w:r>
      <w:r w:rsidR="00045A13">
        <w:rPr>
          <w:rFonts w:ascii="Times New Roman" w:hAnsi="Times New Roman" w:cs="Times New Roman"/>
          <w:b/>
          <w:sz w:val="24"/>
          <w:lang w:val="uk-UA"/>
        </w:rPr>
        <w:t xml:space="preserve">» </w:t>
      </w:r>
      <w:r w:rsidR="008A33BE" w:rsidRPr="00417C49">
        <w:rPr>
          <w:rFonts w:ascii="Times New Roman" w:hAnsi="Times New Roman" w:cs="Times New Roman"/>
          <w:b/>
          <w:sz w:val="24"/>
          <w:szCs w:val="24"/>
          <w:lang w:val="uk-UA"/>
        </w:rPr>
        <w:t>)</w:t>
      </w: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color w:val="FF0000"/>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rPr>
          <w:rFonts w:ascii="Times New Roman" w:hAnsi="Times New Roman" w:cs="Times New Roman"/>
          <w:b/>
          <w:sz w:val="24"/>
          <w:lang w:val="uk-UA"/>
        </w:rPr>
      </w:pPr>
    </w:p>
    <w:p w:rsidR="008A33BE" w:rsidRDefault="008A33BE" w:rsidP="00593E6B">
      <w:pPr>
        <w:suppressAutoHyphens/>
        <w:jc w:val="center"/>
        <w:rPr>
          <w:rFonts w:ascii="Times New Roman" w:hAnsi="Times New Roman" w:cs="Times New Roman"/>
          <w:b/>
          <w:sz w:val="24"/>
          <w:lang w:val="uk-UA"/>
        </w:rPr>
      </w:pPr>
    </w:p>
    <w:p w:rsidR="001C3BD6" w:rsidRDefault="001C3BD6" w:rsidP="00593E6B">
      <w:pPr>
        <w:suppressAutoHyphens/>
        <w:jc w:val="center"/>
        <w:rPr>
          <w:rFonts w:ascii="Times New Roman" w:hAnsi="Times New Roman" w:cs="Times New Roman"/>
          <w:b/>
          <w:sz w:val="24"/>
          <w:lang w:val="uk-UA"/>
        </w:rPr>
      </w:pPr>
    </w:p>
    <w:p w:rsidR="001C3BD6" w:rsidRDefault="001C3BD6" w:rsidP="00593E6B">
      <w:pPr>
        <w:suppressAutoHyphens/>
        <w:jc w:val="center"/>
        <w:rPr>
          <w:rFonts w:ascii="Times New Roman" w:hAnsi="Times New Roman" w:cs="Times New Roman"/>
          <w:b/>
          <w:sz w:val="24"/>
          <w:lang w:val="uk-UA"/>
        </w:rPr>
      </w:pPr>
    </w:p>
    <w:p w:rsidR="001C3BD6" w:rsidRPr="00417C49" w:rsidRDefault="001C3BD6"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bookmarkStart w:id="0" w:name="2021_рік"/>
      <w:bookmarkEnd w:id="0"/>
      <w:r w:rsidRPr="00417C49">
        <w:rPr>
          <w:rFonts w:ascii="Times New Roman" w:hAnsi="Times New Roman" w:cs="Times New Roman"/>
          <w:b/>
          <w:sz w:val="24"/>
          <w:lang w:val="uk-UA"/>
        </w:rPr>
        <w:t>м. Подільськ 2023</w:t>
      </w:r>
    </w:p>
    <w:p w:rsidR="00CF103F" w:rsidRPr="00417C49" w:rsidRDefault="00CF103F" w:rsidP="00593E6B">
      <w:pPr>
        <w:suppressAutoHyphens/>
        <w:rPr>
          <w:lang w:val="uk-UA"/>
        </w:rPr>
      </w:pPr>
    </w:p>
    <w:p w:rsidR="00620A5F" w:rsidRPr="00417C49" w:rsidRDefault="00620A5F" w:rsidP="00593E6B">
      <w:pPr>
        <w:suppressAutoHyphens/>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2"/>
        <w:gridCol w:w="6244"/>
      </w:tblGrid>
      <w:tr w:rsidR="00262116" w:rsidRPr="00FC710D" w:rsidTr="00045A13">
        <w:tc>
          <w:tcPr>
            <w:tcW w:w="30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1. Загальні положення</w:t>
            </w:r>
          </w:p>
        </w:tc>
      </w:tr>
      <w:tr w:rsidR="00262116" w:rsidRPr="00FC710D" w:rsidTr="00045A13">
        <w:trPr>
          <w:trHeight w:val="17"/>
        </w:trPr>
        <w:tc>
          <w:tcPr>
            <w:tcW w:w="30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1</w:t>
            </w:r>
          </w:p>
        </w:tc>
        <w:tc>
          <w:tcPr>
            <w:tcW w:w="155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2</w:t>
            </w:r>
          </w:p>
        </w:tc>
        <w:tc>
          <w:tcPr>
            <w:tcW w:w="315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3</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повне найменування</w:t>
            </w:r>
          </w:p>
        </w:tc>
        <w:tc>
          <w:tcPr>
            <w:tcW w:w="3150" w:type="pct"/>
            <w:shd w:val="clear" w:color="auto" w:fill="FFFFFF"/>
            <w:hideMark/>
          </w:tcPr>
          <w:p w:rsidR="00262116" w:rsidRPr="00FC710D" w:rsidRDefault="00262116" w:rsidP="00045A13">
            <w:pPr>
              <w:suppressAutoHyphens/>
              <w:rPr>
                <w:rFonts w:ascii="Times New Roman" w:hAnsi="Times New Roman" w:cs="Times New Roman"/>
                <w:sz w:val="24"/>
                <w:lang w:val="uk-UA"/>
              </w:rPr>
            </w:pPr>
            <w:r w:rsidRPr="00FC710D">
              <w:rPr>
                <w:rFonts w:ascii="Times New Roman" w:hAnsi="Times New Roman" w:cs="Times New Roman"/>
                <w:sz w:val="24"/>
                <w:lang w:val="uk-UA"/>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місцезнаходження</w:t>
            </w:r>
          </w:p>
        </w:tc>
        <w:tc>
          <w:tcPr>
            <w:tcW w:w="3150" w:type="pct"/>
            <w:shd w:val="clear" w:color="auto" w:fill="FFFFFF"/>
            <w:hideMark/>
          </w:tcPr>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66300, Україна, Одеська область, Подільській район, </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м. Подільськ, проспект Шевченка, 7-А</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931FEB" w:rsidRDefault="00931FEB" w:rsidP="00931FEB">
            <w:pPr>
              <w:pStyle w:val="TableParagraph"/>
              <w:suppressAutoHyphens/>
              <w:spacing w:line="237" w:lineRule="auto"/>
              <w:ind w:left="89"/>
              <w:jc w:val="left"/>
              <w:rPr>
                <w:b/>
                <w:bCs/>
                <w:color w:val="000000"/>
                <w:shd w:val="clear" w:color="auto" w:fill="FFFFFF"/>
              </w:rPr>
            </w:pPr>
            <w:r w:rsidRPr="00FC710D">
              <w:rPr>
                <w:b/>
              </w:rPr>
              <w:t>Ковальова Олександра Юріївна</w:t>
            </w:r>
            <w:r w:rsidRPr="00FC710D">
              <w:rPr>
                <w:b/>
                <w:spacing w:val="53"/>
              </w:rPr>
              <w:t xml:space="preserve"> </w:t>
            </w:r>
            <w:r w:rsidRPr="00FC710D">
              <w:rPr>
                <w:b/>
              </w:rPr>
              <w:t>–</w:t>
            </w:r>
            <w:r w:rsidRPr="00FC710D">
              <w:rPr>
                <w:b/>
                <w:spacing w:val="54"/>
              </w:rPr>
              <w:t xml:space="preserve"> </w:t>
            </w:r>
            <w:r w:rsidRPr="00FC710D">
              <w:rPr>
                <w:b/>
              </w:rPr>
              <w:t xml:space="preserve">головний спеціаліст відділу </w:t>
            </w:r>
            <w:r>
              <w:rPr>
                <w:b/>
                <w:bCs/>
                <w:color w:val="000000"/>
                <w:shd w:val="clear" w:color="auto" w:fill="FFFFFF"/>
              </w:rPr>
              <w:t xml:space="preserve"> будівництва, реконструкції і ремонту об’єктів благоустрою та соціальної інфраструктури громади управління житлово-комунального господарства та будівництва Департаменту житлово-комунального господарства, архітектури та земельних відносин Подільської міської ради Подільського району Одеської області</w:t>
            </w:r>
          </w:p>
          <w:p w:rsidR="00262116" w:rsidRPr="00FC710D" w:rsidRDefault="00262116" w:rsidP="00045A13">
            <w:pPr>
              <w:pStyle w:val="TableParagraph"/>
              <w:suppressAutoHyphens/>
              <w:spacing w:line="237" w:lineRule="auto"/>
              <w:ind w:left="89"/>
              <w:jc w:val="left"/>
              <w:rPr>
                <w:b/>
              </w:rPr>
            </w:pPr>
            <w:r w:rsidRPr="00FC710D">
              <w:rPr>
                <w:b/>
                <w:spacing w:val="-1"/>
              </w:rPr>
              <w:t xml:space="preserve"> </w:t>
            </w:r>
            <w:r w:rsidRPr="00FC710D">
              <w:rPr>
                <w:b/>
              </w:rPr>
              <w:t>Уповноважена</w:t>
            </w:r>
            <w:r w:rsidRPr="00FC710D">
              <w:rPr>
                <w:b/>
                <w:spacing w:val="2"/>
              </w:rPr>
              <w:t xml:space="preserve"> </w:t>
            </w:r>
            <w:r w:rsidRPr="00FC710D">
              <w:rPr>
                <w:b/>
              </w:rPr>
              <w:t>особа</w:t>
            </w:r>
          </w:p>
          <w:p w:rsidR="00262116" w:rsidRPr="00FC710D" w:rsidRDefault="00262116" w:rsidP="00045A13">
            <w:pPr>
              <w:pStyle w:val="TableParagraph"/>
              <w:suppressAutoHyphens/>
              <w:spacing w:line="274" w:lineRule="exact"/>
              <w:ind w:left="89"/>
              <w:jc w:val="left"/>
              <w:rPr>
                <w:lang w:eastAsia="uk-UA"/>
              </w:rPr>
            </w:pPr>
            <w:r w:rsidRPr="00FC710D">
              <w:t>телефон:</w:t>
            </w:r>
            <w:r w:rsidRPr="00FC710D">
              <w:rPr>
                <w:spacing w:val="-3"/>
              </w:rPr>
              <w:t xml:space="preserve"> </w:t>
            </w:r>
            <w:r w:rsidRPr="00FC710D">
              <w:rPr>
                <w:lang w:eastAsia="uk-UA"/>
              </w:rPr>
              <w:t>+38(04862) 2-35-96</w:t>
            </w:r>
          </w:p>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hAnsi="Times New Roman" w:cs="Times New Roman"/>
                <w:lang w:val="uk-UA"/>
              </w:rPr>
              <w:t>електронна</w:t>
            </w:r>
            <w:r w:rsidRPr="00FC710D">
              <w:rPr>
                <w:rFonts w:ascii="Times New Roman" w:hAnsi="Times New Roman" w:cs="Times New Roman"/>
                <w:spacing w:val="-5"/>
                <w:lang w:val="uk-UA"/>
              </w:rPr>
              <w:t xml:space="preserve"> </w:t>
            </w:r>
            <w:r w:rsidRPr="00FC710D">
              <w:rPr>
                <w:rFonts w:ascii="Times New Roman" w:hAnsi="Times New Roman" w:cs="Times New Roman"/>
                <w:lang w:val="uk-UA"/>
              </w:rPr>
              <w:t>адреса:</w:t>
            </w:r>
            <w:r w:rsidRPr="00FC710D">
              <w:rPr>
                <w:rFonts w:ascii="Times New Roman" w:hAnsi="Times New Roman" w:cs="Times New Roman"/>
                <w:spacing w:val="-1"/>
                <w:lang w:val="uk-UA"/>
              </w:rPr>
              <w:t xml:space="preserve"> </w:t>
            </w:r>
            <w:r w:rsidRPr="00FC710D">
              <w:rPr>
                <w:rFonts w:ascii="Times New Roman" w:hAnsi="Times New Roman" w:cs="Times New Roman"/>
                <w:b/>
                <w:spacing w:val="4"/>
                <w:u w:val="single"/>
                <w:lang w:val="uk-UA"/>
              </w:rPr>
              <w:t>alekovanna@ukr.net</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color w:val="FF0000"/>
                <w:sz w:val="24"/>
                <w:szCs w:val="24"/>
                <w:lang w:val="uk-UA" w:eastAsia="ru-RU"/>
              </w:rPr>
            </w:pPr>
            <w:r w:rsidRPr="00FC710D">
              <w:rPr>
                <w:rFonts w:ascii="Times New Roman" w:eastAsia="Times New Roman" w:hAnsi="Times New Roman" w:cs="Times New Roman"/>
                <w:sz w:val="24"/>
                <w:szCs w:val="24"/>
                <w:lang w:val="uk-UA" w:eastAsia="ru-RU"/>
              </w:rPr>
              <w:t>відкриті торги з особливостями</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p>
        </w:tc>
      </w:tr>
      <w:tr w:rsidR="00262116" w:rsidRPr="00262116"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назва предмета закупівлі</w:t>
            </w:r>
          </w:p>
        </w:tc>
        <w:tc>
          <w:tcPr>
            <w:tcW w:w="3150" w:type="pct"/>
            <w:shd w:val="clear" w:color="auto" w:fill="FFFFFF"/>
            <w:hideMark/>
          </w:tcPr>
          <w:p w:rsidR="00262116" w:rsidRPr="00262116" w:rsidRDefault="00F71604" w:rsidP="00045A13">
            <w:pPr>
              <w:suppressAutoHyphens/>
              <w:rPr>
                <w:rFonts w:ascii="Times New Roman" w:hAnsi="Times New Roman" w:cs="Times New Roman"/>
                <w:lang w:val="uk-UA"/>
              </w:rPr>
            </w:pPr>
            <w:r w:rsidRPr="00F71604">
              <w:rPr>
                <w:rFonts w:ascii="Times New Roman" w:hAnsi="Times New Roman" w:cs="Times New Roman"/>
                <w:lang w:val="uk-UA"/>
              </w:rPr>
              <w:t>Капітальний ремонт проїжджої частини вул. Бочковича (від ж/б №91 до ж/б №95) в м. Подільськ, Подільського району, Одеської області</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 xml:space="preserve">опис окремої частини (частин) предмета закупівлі (лота), щодо якої </w:t>
            </w:r>
            <w:r w:rsidRPr="00FC710D">
              <w:rPr>
                <w:rFonts w:ascii="Times New Roman" w:eastAsia="Times New Roman" w:hAnsi="Times New Roman" w:cs="Times New Roman"/>
                <w:b/>
                <w:sz w:val="24"/>
                <w:szCs w:val="24"/>
                <w:lang w:val="uk-UA" w:eastAsia="ru-RU"/>
              </w:rPr>
              <w:lastRenderedPageBreak/>
              <w:t>можуть бути подані тендерні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iCs/>
                <w:sz w:val="24"/>
                <w:szCs w:val="24"/>
                <w:u w:val="single"/>
                <w:lang w:val="uk-UA" w:eastAsia="ru-RU"/>
              </w:rPr>
              <w:lastRenderedPageBreak/>
              <w:t>Закупівля здійснюється без поділу на лоти</w:t>
            </w:r>
            <w:r w:rsidRPr="00FC710D">
              <w:rPr>
                <w:rFonts w:ascii="Times New Roman" w:eastAsia="Times New Roman" w:hAnsi="Times New Roman" w:cs="Times New Roman"/>
                <w:i/>
                <w:iCs/>
                <w:sz w:val="24"/>
                <w:szCs w:val="24"/>
                <w:lang w:val="uk-UA" w:eastAsia="ru-RU"/>
              </w:rPr>
              <w:t xml:space="preserve"> </w:t>
            </w:r>
          </w:p>
        </w:tc>
      </w:tr>
      <w:tr w:rsidR="00262116" w:rsidRPr="00E66472"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4.3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62116" w:rsidRPr="00FC710D" w:rsidRDefault="00262116" w:rsidP="00045A13">
            <w:pPr>
              <w:pStyle w:val="TableParagraph"/>
              <w:suppressAutoHyphens/>
              <w:ind w:right="136"/>
              <w:rPr>
                <w:sz w:val="24"/>
                <w:szCs w:val="24"/>
              </w:rPr>
            </w:pPr>
            <w:r w:rsidRPr="00FC710D">
              <w:rPr>
                <w:sz w:val="24"/>
                <w:szCs w:val="24"/>
                <w:lang w:eastAsia="ru-RU"/>
              </w:rPr>
              <w:t xml:space="preserve">Місце надання послуг/виконання робіт: </w:t>
            </w:r>
            <w:r w:rsidRPr="00FC710D">
              <w:rPr>
                <w:sz w:val="24"/>
                <w:szCs w:val="24"/>
              </w:rPr>
              <w:t xml:space="preserve">Україна, </w:t>
            </w:r>
          </w:p>
          <w:p w:rsidR="000F37CA" w:rsidRDefault="00262116" w:rsidP="00045A13">
            <w:pPr>
              <w:pStyle w:val="TableParagraph"/>
              <w:suppressAutoHyphens/>
              <w:ind w:right="136"/>
            </w:pPr>
            <w:r w:rsidRPr="00FC710D">
              <w:rPr>
                <w:sz w:val="24"/>
                <w:szCs w:val="24"/>
              </w:rPr>
              <w:t>Одеська область,</w:t>
            </w:r>
            <w:r w:rsidRPr="00FC710D">
              <w:rPr>
                <w:color w:val="000000"/>
                <w:sz w:val="24"/>
                <w:szCs w:val="24"/>
              </w:rPr>
              <w:t xml:space="preserve"> Подільській район,</w:t>
            </w:r>
            <w:r w:rsidRPr="00FC710D">
              <w:rPr>
                <w:sz w:val="24"/>
                <w:szCs w:val="24"/>
              </w:rPr>
              <w:t xml:space="preserve"> м. Подільськ,             </w:t>
            </w:r>
            <w:r w:rsidR="00F71604" w:rsidRPr="00F71604">
              <w:t>вул. Бочковича (від ж/б №91 до ж/б №95)</w:t>
            </w:r>
            <w:r w:rsidR="00F71604">
              <w:t>.</w:t>
            </w:r>
          </w:p>
          <w:p w:rsidR="00262116" w:rsidRPr="00FC710D" w:rsidRDefault="00262116" w:rsidP="00045A13">
            <w:pPr>
              <w:pStyle w:val="TableParagraph"/>
              <w:suppressAutoHyphens/>
              <w:ind w:right="136"/>
              <w:rPr>
                <w:sz w:val="24"/>
              </w:rPr>
            </w:pPr>
            <w:r w:rsidRPr="00FC710D">
              <w:rPr>
                <w:sz w:val="24"/>
                <w:szCs w:val="24"/>
                <w:lang w:eastAsia="ru-RU"/>
              </w:rPr>
              <w:t>Обсяг надання послуг / обсяг виконання робіт:</w:t>
            </w:r>
            <w:r w:rsidRPr="00FC710D">
              <w:rPr>
                <w:szCs w:val="24"/>
                <w:lang w:eastAsia="ru-RU"/>
              </w:rPr>
              <w:t xml:space="preserve"> </w:t>
            </w:r>
            <w:r w:rsidRPr="00FC710D">
              <w:rPr>
                <w:sz w:val="24"/>
              </w:rPr>
              <w:t>наведено в Технічній специфікації (технічному завданні) (Додаток 3 до цієї тендерної документації)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строки виконання робіт, надання послуг</w:t>
            </w:r>
          </w:p>
        </w:tc>
        <w:tc>
          <w:tcPr>
            <w:tcW w:w="3150" w:type="pct"/>
            <w:shd w:val="clear" w:color="auto" w:fill="FFFFFF"/>
            <w:hideMark/>
          </w:tcPr>
          <w:p w:rsidR="00262116" w:rsidRPr="00A33B33" w:rsidRDefault="00262116" w:rsidP="00045A13">
            <w:pPr>
              <w:suppressAutoHyphens/>
              <w:spacing w:before="150" w:after="150" w:line="240" w:lineRule="auto"/>
              <w:rPr>
                <w:rFonts w:ascii="Times New Roman" w:eastAsia="Times New Roman" w:hAnsi="Times New Roman" w:cs="Times New Roman"/>
                <w:b/>
                <w:color w:val="FF0000"/>
                <w:sz w:val="24"/>
                <w:szCs w:val="24"/>
                <w:lang w:val="uk-UA" w:eastAsia="ru-RU"/>
              </w:rPr>
            </w:pPr>
            <w:r>
              <w:rPr>
                <w:rFonts w:ascii="Times New Roman" w:hAnsi="Times New Roman" w:cs="Times New Roman"/>
                <w:b/>
                <w:sz w:val="24"/>
                <w:lang w:val="uk-UA"/>
              </w:rPr>
              <w:t>До 31.12</w:t>
            </w:r>
            <w:r w:rsidRPr="006B74A2">
              <w:rPr>
                <w:rFonts w:ascii="Times New Roman" w:hAnsi="Times New Roman" w:cs="Times New Roman"/>
                <w:b/>
                <w:sz w:val="24"/>
                <w:lang w:val="uk-UA"/>
              </w:rPr>
              <w:t>.2023 р.</w:t>
            </w:r>
            <w:r w:rsidRPr="006B74A2">
              <w:rPr>
                <w:rFonts w:ascii="Times New Roman" w:eastAsia="Times New Roman" w:hAnsi="Times New Roman" w:cs="Times New Roman"/>
                <w:b/>
                <w:i/>
                <w:iCs/>
                <w:sz w:val="28"/>
                <w:szCs w:val="24"/>
                <w:lang w:val="uk-UA" w:eastAsia="ru-RU"/>
              </w:rPr>
              <w:t xml:space="preserve"> </w:t>
            </w:r>
          </w:p>
        </w:tc>
      </w:tr>
      <w:tr w:rsidR="00262116" w:rsidRPr="00E66472" w:rsidTr="00045A13">
        <w:tc>
          <w:tcPr>
            <w:tcW w:w="300" w:type="pct"/>
            <w:shd w:val="clear" w:color="auto" w:fill="FFFFFF"/>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4.5.</w:t>
            </w:r>
          </w:p>
        </w:tc>
        <w:tc>
          <w:tcPr>
            <w:tcW w:w="1550" w:type="pct"/>
            <w:shd w:val="clear" w:color="auto" w:fill="FFFFFF"/>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Очікувана вартість</w:t>
            </w:r>
          </w:p>
        </w:tc>
        <w:tc>
          <w:tcPr>
            <w:tcW w:w="3150" w:type="pct"/>
            <w:shd w:val="clear" w:color="auto" w:fill="FFFFFF"/>
          </w:tcPr>
          <w:p w:rsidR="00262116" w:rsidRPr="006B74A2" w:rsidRDefault="000F426C" w:rsidP="003E1CFB">
            <w:pPr>
              <w:suppressAutoHyphens/>
              <w:spacing w:before="150" w:after="150" w:line="240" w:lineRule="auto"/>
              <w:rPr>
                <w:rFonts w:ascii="Times New Roman" w:hAnsi="Times New Roman" w:cs="Times New Roman"/>
                <w:b/>
                <w:sz w:val="24"/>
                <w:lang w:val="uk-UA"/>
              </w:rPr>
            </w:pPr>
            <w:r>
              <w:rPr>
                <w:rFonts w:ascii="Times New Roman" w:hAnsi="Times New Roman" w:cs="Times New Roman"/>
                <w:b/>
                <w:sz w:val="24"/>
                <w:lang w:val="uk-UA"/>
              </w:rPr>
              <w:t xml:space="preserve"> </w:t>
            </w:r>
            <w:r w:rsidR="003E1CFB">
              <w:rPr>
                <w:rFonts w:ascii="Times New Roman" w:hAnsi="Times New Roman" w:cs="Times New Roman"/>
                <w:b/>
                <w:sz w:val="24"/>
                <w:lang w:val="uk-UA"/>
              </w:rPr>
              <w:t>980 993</w:t>
            </w:r>
            <w:r w:rsidR="000F37CA">
              <w:rPr>
                <w:rFonts w:ascii="Times New Roman" w:hAnsi="Times New Roman" w:cs="Times New Roman"/>
                <w:b/>
                <w:sz w:val="24"/>
                <w:lang w:val="uk-UA"/>
              </w:rPr>
              <w:t xml:space="preserve"> </w:t>
            </w:r>
            <w:r w:rsidR="00F71604">
              <w:rPr>
                <w:rFonts w:ascii="Times New Roman" w:hAnsi="Times New Roman" w:cs="Times New Roman"/>
                <w:b/>
                <w:sz w:val="24"/>
                <w:lang w:val="uk-UA"/>
              </w:rPr>
              <w:t>грн. 2</w:t>
            </w:r>
            <w:r w:rsidR="00262116">
              <w:rPr>
                <w:rFonts w:ascii="Times New Roman" w:hAnsi="Times New Roman" w:cs="Times New Roman"/>
                <w:b/>
                <w:sz w:val="24"/>
                <w:lang w:val="uk-UA"/>
              </w:rPr>
              <w:t>0 коп. (</w:t>
            </w:r>
            <w:r w:rsidR="003E1CFB" w:rsidRPr="003E1CFB">
              <w:rPr>
                <w:rFonts w:ascii="Times New Roman" w:hAnsi="Times New Roman" w:cs="Times New Roman"/>
                <w:b/>
                <w:sz w:val="24"/>
                <w:lang w:val="uk-UA"/>
              </w:rPr>
              <w:t>Дев'ятсот вісімдесят тисяч дев'ятсот дев'яносто три гривні</w:t>
            </w:r>
            <w:r w:rsidR="003E1CFB">
              <w:rPr>
                <w:rFonts w:ascii="Times New Roman" w:hAnsi="Times New Roman" w:cs="Times New Roman"/>
                <w:b/>
                <w:sz w:val="24"/>
                <w:lang w:val="uk-UA"/>
              </w:rPr>
              <w:t xml:space="preserve"> </w:t>
            </w:r>
            <w:r w:rsidR="00F71604">
              <w:rPr>
                <w:rFonts w:ascii="Times New Roman" w:hAnsi="Times New Roman" w:cs="Times New Roman"/>
                <w:b/>
                <w:sz w:val="24"/>
                <w:lang w:val="uk-UA"/>
              </w:rPr>
              <w:t>2</w:t>
            </w:r>
            <w:r w:rsidR="00262116" w:rsidRPr="007C26F1">
              <w:rPr>
                <w:rFonts w:ascii="Times New Roman" w:hAnsi="Times New Roman" w:cs="Times New Roman"/>
                <w:b/>
                <w:sz w:val="24"/>
                <w:lang w:val="uk-UA"/>
              </w:rPr>
              <w:t>0 копійок</w:t>
            </w:r>
            <w:r w:rsidR="00262116">
              <w:rPr>
                <w:rFonts w:ascii="Times New Roman" w:hAnsi="Times New Roman" w:cs="Times New Roman"/>
                <w:b/>
                <w:sz w:val="24"/>
                <w:lang w:val="uk-UA"/>
              </w:rPr>
              <w:t>)</w:t>
            </w:r>
            <w:r w:rsidR="00E66472">
              <w:rPr>
                <w:rFonts w:ascii="Times New Roman" w:hAnsi="Times New Roman" w:cs="Times New Roman"/>
                <w:b/>
                <w:sz w:val="24"/>
                <w:lang w:val="uk-UA"/>
              </w:rPr>
              <w:t xml:space="preserve"> з ПДВ.</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5</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6</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валютою тендерної пропозиції є гривня;</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7</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62116" w:rsidRPr="00FC710D" w:rsidTr="00045A13">
        <w:tc>
          <w:tcPr>
            <w:tcW w:w="300" w:type="pct"/>
            <w:shd w:val="clear" w:color="auto" w:fill="FFFFFF"/>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8</w:t>
            </w:r>
          </w:p>
        </w:tc>
        <w:tc>
          <w:tcPr>
            <w:tcW w:w="1550" w:type="pct"/>
            <w:shd w:val="clear" w:color="auto" w:fill="FFFFFF"/>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Розділ 2. Порядок унесення змін та надання роз'яснень до тендерної документації</w:t>
            </w:r>
          </w:p>
        </w:tc>
      </w:tr>
      <w:tr w:rsidR="00262116" w:rsidRPr="00E66472"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Фізична/юридична особа має право </w:t>
            </w:r>
            <w:r w:rsidRPr="003F0011">
              <w:rPr>
                <w:rFonts w:ascii="Times New Roman" w:eastAsia="Times New Roman" w:hAnsi="Times New Roman" w:cs="Times New Roman"/>
                <w:b/>
                <w:sz w:val="24"/>
                <w:szCs w:val="24"/>
                <w:lang w:val="uk-UA" w:eastAsia="ru-RU"/>
              </w:rPr>
              <w:t>не пізніше ніж за три дні</w:t>
            </w:r>
            <w:r w:rsidRPr="00FC710D">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C710D">
              <w:rPr>
                <w:rFonts w:ascii="Times New Roman" w:eastAsia="Times New Roman" w:hAnsi="Times New Roman" w:cs="Times New Roman"/>
                <w:b/>
                <w:sz w:val="24"/>
                <w:szCs w:val="24"/>
                <w:lang w:val="uk-UA" w:eastAsia="ru-RU"/>
              </w:rPr>
              <w:t>протягом трьох днів</w:t>
            </w:r>
            <w:r w:rsidRPr="00FC710D">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C710D">
              <w:rPr>
                <w:rFonts w:ascii="Times New Roman" w:eastAsia="Times New Roman" w:hAnsi="Times New Roman" w:cs="Times New Roman"/>
                <w:b/>
                <w:sz w:val="24"/>
                <w:szCs w:val="24"/>
                <w:lang w:val="uk-UA" w:eastAsia="ru-RU"/>
              </w:rPr>
              <w:t>не менш як на чотири дні</w:t>
            </w:r>
            <w:r w:rsidRPr="00FC710D">
              <w:rPr>
                <w:rFonts w:ascii="Times New Roman" w:eastAsia="Times New Roman" w:hAnsi="Times New Roman" w:cs="Times New Roman"/>
                <w:sz w:val="24"/>
                <w:szCs w:val="24"/>
                <w:lang w:val="uk-UA" w:eastAsia="ru-RU"/>
              </w:rPr>
              <w:t>.</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rsidR="00262116" w:rsidRPr="00094668" w:rsidRDefault="00262116" w:rsidP="00045A13">
            <w:pPr>
              <w:spacing w:before="150" w:after="15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094668">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3. Інструкція з підготовки тендерної пропозиції</w:t>
            </w:r>
          </w:p>
        </w:tc>
      </w:tr>
      <w:tr w:rsidR="00262116" w:rsidRPr="00E66472"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w:t>
            </w:r>
            <w:r>
              <w:rPr>
                <w:rFonts w:ascii="Times New Roman" w:eastAsia="Times New Roman" w:hAnsi="Times New Roman" w:cs="Times New Roman"/>
                <w:color w:val="000000"/>
                <w:sz w:val="24"/>
                <w:szCs w:val="24"/>
                <w:lang w:val="uk-UA"/>
              </w:rPr>
              <w:t xml:space="preserve"> підстав, установлених пунктом 47</w:t>
            </w:r>
            <w:r w:rsidRPr="00FC710D">
              <w:rPr>
                <w:rFonts w:ascii="Times New Roman" w:eastAsia="Times New Roman" w:hAnsi="Times New Roman" w:cs="Times New Roman"/>
                <w:color w:val="000000"/>
                <w:sz w:val="24"/>
                <w:szCs w:val="24"/>
                <w:lang w:val="uk-UA"/>
              </w:rPr>
              <w:t xml:space="preserve"> Особливостей і в тендерній документації, та шляхом завантаження:</w:t>
            </w:r>
          </w:p>
          <w:p w:rsidR="00262116" w:rsidRPr="00FC710D" w:rsidRDefault="00262116" w:rsidP="00045A13">
            <w:pPr>
              <w:numPr>
                <w:ilvl w:val="0"/>
                <w:numId w:val="1"/>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про підтвердження відсутності підстав для відмови в участі у відкрити</w:t>
            </w:r>
            <w:r>
              <w:rPr>
                <w:rFonts w:ascii="Times New Roman" w:eastAsia="Times New Roman" w:hAnsi="Times New Roman" w:cs="Times New Roman"/>
                <w:color w:val="000000"/>
                <w:sz w:val="24"/>
                <w:szCs w:val="24"/>
                <w:lang w:val="uk-UA"/>
              </w:rPr>
              <w:t>х торгах, встановлені пунктом 47</w:t>
            </w:r>
            <w:r w:rsidRPr="00FC710D">
              <w:rPr>
                <w:rFonts w:ascii="Times New Roman" w:eastAsia="Times New Roman" w:hAnsi="Times New Roman" w:cs="Times New Roman"/>
                <w:color w:val="000000"/>
                <w:sz w:val="24"/>
                <w:szCs w:val="24"/>
                <w:lang w:val="uk-UA"/>
              </w:rPr>
              <w:t xml:space="preserve"> Особливостей у відповідності до вимог визначених у Додатку № 2 до тендерної документації;</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документ про створення такого об’єднання (у разі якщо тендерна пропозиція подається об’єднанням учасників);</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62116" w:rsidRPr="00FC710D" w:rsidRDefault="00262116" w:rsidP="00045A13">
            <w:pPr>
              <w:pStyle w:val="a4"/>
              <w:numPr>
                <w:ilvl w:val="0"/>
                <w:numId w:val="1"/>
              </w:numPr>
              <w:suppressAutoHyphens/>
              <w:spacing w:before="150" w:after="150" w:line="240" w:lineRule="auto"/>
              <w:jc w:val="both"/>
              <w:rPr>
                <w:rFonts w:ascii="Times New Roman" w:eastAsia="Times New Roman" w:hAnsi="Times New Roman" w:cs="Times New Roman"/>
                <w:sz w:val="28"/>
                <w:szCs w:val="24"/>
                <w:lang w:val="uk-UA" w:eastAsia="ru-RU"/>
              </w:rPr>
            </w:pPr>
            <w:r w:rsidRPr="00FC710D">
              <w:rPr>
                <w:rFonts w:ascii="Times New Roman" w:hAnsi="Times New Roman" w:cs="Times New Roman"/>
                <w:sz w:val="24"/>
                <w:lang w:val="uk-UA"/>
              </w:rPr>
              <w:t>розрахунком ціни тендерної пропозиції (договірної ціни), який Учасник повинен надати за формою договірної ціни, окрім як у сканованому вигляді так і в форматі imd у програмному АВК-5 (бажано) або іншому програмному комплексі, який взаємодіє в частині передачі (зчитування) кошторисної документації та розрахунків для Замовника;</w:t>
            </w:r>
          </w:p>
          <w:p w:rsidR="00262116" w:rsidRPr="00FC710D" w:rsidRDefault="00262116" w:rsidP="00045A13">
            <w:pPr>
              <w:pStyle w:val="a4"/>
              <w:numPr>
                <w:ilvl w:val="0"/>
                <w:numId w:val="1"/>
              </w:num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262116" w:rsidRPr="00FC710D" w:rsidRDefault="00262116" w:rsidP="00045A13">
            <w:pPr>
              <w:suppressAutoHyphens/>
              <w:spacing w:after="0"/>
              <w:jc w:val="both"/>
              <w:rPr>
                <w:rFonts w:ascii="Times New Roman" w:hAnsi="Times New Roman" w:cs="Times New Roman"/>
                <w:sz w:val="24"/>
                <w:u w:val="single"/>
                <w:lang w:val="uk-UA"/>
              </w:rPr>
            </w:pPr>
            <w:r w:rsidRPr="00FC710D">
              <w:rPr>
                <w:rFonts w:ascii="Times New Roman" w:hAnsi="Times New Roman" w:cs="Times New Roman"/>
                <w:sz w:val="24"/>
                <w:u w:val="single"/>
                <w:lang w:val="uk-UA"/>
              </w:rPr>
              <w:t>Вимоги щодо формування Договірної ціни:</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Договірна ціна має бути складена у програмному комплексі, рекомендованому Міністерством регіонального розвитку, будівництва та житлово-комунального господарства України до застосування.</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lastRenderedPageBreak/>
              <w:t xml:space="preserve">Договірна ціна повинна бути розрахована виходячи з обсягів </w:t>
            </w:r>
            <w:r>
              <w:rPr>
                <w:rFonts w:ascii="Times New Roman" w:hAnsi="Times New Roman" w:cs="Times New Roman"/>
                <w:sz w:val="24"/>
                <w:lang w:val="uk-UA"/>
              </w:rPr>
              <w:t>робіт</w:t>
            </w:r>
            <w:r w:rsidRPr="00FC710D">
              <w:rPr>
                <w:rFonts w:ascii="Times New Roman" w:hAnsi="Times New Roman" w:cs="Times New Roman"/>
                <w:sz w:val="24"/>
                <w:lang w:val="uk-UA"/>
              </w:rPr>
              <w:t xml:space="preserve"> викладених в Додатку 3 до цієї тендерної документації, на підставі нормативної потреби в трудових і матеріально-технічних ресурсах, необхідних для надання </w:t>
            </w:r>
            <w:r>
              <w:rPr>
                <w:rFonts w:ascii="Times New Roman" w:hAnsi="Times New Roman" w:cs="Times New Roman"/>
                <w:sz w:val="24"/>
                <w:lang w:val="uk-UA"/>
              </w:rPr>
              <w:t>робіт</w:t>
            </w:r>
            <w:r w:rsidRPr="00FC710D">
              <w:rPr>
                <w:rFonts w:ascii="Times New Roman" w:hAnsi="Times New Roman" w:cs="Times New Roman"/>
                <w:sz w:val="24"/>
                <w:lang w:val="uk-UA"/>
              </w:rPr>
              <w:t xml:space="preserve"> на об’єкті закупівлі та поточних цін на них.</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Договірна ціна має бути розрахована згідно Кошторисних норм України. </w:t>
            </w:r>
            <w:r w:rsidRPr="007A0924">
              <w:rPr>
                <w:rFonts w:ascii="Times New Roman" w:hAnsi="Times New Roman" w:cs="Times New Roman"/>
                <w:b/>
                <w:sz w:val="24"/>
                <w:lang w:val="uk-UA"/>
              </w:rPr>
              <w:t>Договірна ціна – тверда.</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підпис уповноваженої посадової особи учасника (керівника або уповноваженої ним особи, яку уповноважено представляти інтереси учасника під час проведення процедури закупівлі), а також відбитка печатки (у разі її використання).</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Копії документів, що надаються в складі тендерної пропозиції мають бути засвідчені належним чином («згідно з оригіналом», особистим підписом уповноваженої особи, яка засвідчує копію</w:t>
            </w:r>
            <w:r w:rsidR="004C6079" w:rsidRPr="004C6079">
              <w:rPr>
                <w:rFonts w:ascii="Times New Roman" w:hAnsi="Times New Roman" w:cs="Times New Roman"/>
                <w:sz w:val="24"/>
                <w:lang w:val="uk-UA"/>
              </w:rPr>
              <w:t xml:space="preserve"> </w:t>
            </w:r>
            <w:r w:rsidRPr="00FC710D">
              <w:rPr>
                <w:rFonts w:ascii="Times New Roman" w:hAnsi="Times New Roman" w:cs="Times New Roman"/>
                <w:sz w:val="24"/>
                <w:lang w:val="uk-UA"/>
              </w:rPr>
              <w:t>а також відбитка печатки (у разі її використання).</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 Також, учасник має право долучати інші документи (іншу інформацію), (оформлені/у згідно вимог цієї тендерної документації), які учасник вважає за необхідне долучити до своєї тендерної пропозиції.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FC710D">
              <w:rPr>
                <w:rFonts w:ascii="Times New Roman" w:eastAsia="Times New Roman" w:hAnsi="Times New Roman" w:cs="Times New Roman"/>
                <w:color w:val="000000"/>
                <w:sz w:val="24"/>
                <w:szCs w:val="24"/>
                <w:lang w:val="uk-UA"/>
              </w:rPr>
              <w:lastRenderedPageBreak/>
              <w:t>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color w:val="000000"/>
                <w:sz w:val="24"/>
                <w:szCs w:val="24"/>
                <w:lang w:val="uk-UA"/>
              </w:rPr>
              <w:t>ь підстав, визначених пунктом 47</w:t>
            </w:r>
            <w:r w:rsidRPr="00FC710D">
              <w:rPr>
                <w:rFonts w:ascii="Times New Roman" w:eastAsia="Times New Roman" w:hAnsi="Times New Roman" w:cs="Times New Roman"/>
                <w:color w:val="000000"/>
                <w:sz w:val="24"/>
                <w:szCs w:val="24"/>
                <w:lang w:val="uk-UA"/>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Перелік</w:t>
            </w:r>
            <w:r w:rsidRPr="00FC710D">
              <w:rPr>
                <w:rFonts w:ascii="Calibri" w:eastAsia="Times New Roman" w:hAnsi="Calibri" w:cs="Calibri"/>
                <w:color w:val="000000"/>
                <w:lang w:val="uk-UA"/>
              </w:rPr>
              <w:t xml:space="preserve"> </w:t>
            </w:r>
            <w:r w:rsidRPr="00FC710D">
              <w:rPr>
                <w:rFonts w:ascii="Times New Roman" w:eastAsia="Times New Roman" w:hAnsi="Times New Roman" w:cs="Times New Roman"/>
                <w:color w:val="000000"/>
                <w:sz w:val="24"/>
                <w:szCs w:val="24"/>
                <w:lang w:val="uk-UA"/>
              </w:rPr>
              <w:t>формальних помилок, затверджений наказом Мінекономіки від 15.04.2020 № 710:</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 </w:t>
            </w:r>
          </w:p>
          <w:p w:rsidR="00262116" w:rsidRPr="00FC710D" w:rsidRDefault="00262116" w:rsidP="00045A13">
            <w:pPr>
              <w:numPr>
                <w:ilvl w:val="0"/>
                <w:numId w:val="1"/>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уживання великої літери;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уживання розділових знаків та відмінювання слів у реченні;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використання слова або мовного звороту, запозичених з іншої мови;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застосування правил переносу частини слова з рядка в рядок;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lastRenderedPageBreak/>
              <w:t>написання слів разом та/або окремо, та/або через дефіс; </w:t>
            </w:r>
          </w:p>
          <w:p w:rsidR="00262116" w:rsidRPr="00FC710D" w:rsidRDefault="00262116" w:rsidP="00045A13">
            <w:pPr>
              <w:numPr>
                <w:ilvl w:val="0"/>
                <w:numId w:val="1"/>
              </w:numPr>
              <w:suppressAutoHyphens/>
              <w:spacing w:after="15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Приклади формальних помилок:</w:t>
            </w:r>
          </w:p>
          <w:p w:rsidR="00262116" w:rsidRPr="00FC710D" w:rsidRDefault="00262116" w:rsidP="00045A13">
            <w:pPr>
              <w:numPr>
                <w:ilvl w:val="0"/>
                <w:numId w:val="3"/>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«вінницька область» замість «Вінницька область» або «місто львів» замість «місто Львів»; </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«у складі тендерна пропозиція» замість «у складі тендерної пропозиції»;</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«тендернапропозиція» замість «тендерна пропозиція»;</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«срток поставки» замість «строк поставки»;</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«Довідка» замість «Лист», «Гарантійний лист» замість «Довідка», «Лист» замість «Гарантійний лист» тощо;</w:t>
            </w:r>
          </w:p>
          <w:p w:rsidR="00262116" w:rsidRPr="00FC710D" w:rsidRDefault="00262116" w:rsidP="00045A13">
            <w:pPr>
              <w:pStyle w:val="a4"/>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подання документа у форматі  «PDF» замість «JPEG», «JPEG» замість «PDF», «RAR» замість «PDF», «7z» замість «PDF» тощо.</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Забезпечення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Не вимагається </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Не вимагається</w:t>
            </w:r>
          </w:p>
        </w:tc>
      </w:tr>
      <w:tr w:rsidR="00262116" w:rsidRPr="00E66472"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Тендерні пропозиції вважаються дійсними протягом </w:t>
            </w:r>
            <w:r w:rsidRPr="00FC710D">
              <w:rPr>
                <w:rFonts w:ascii="Times New Roman" w:eastAsia="Times New Roman" w:hAnsi="Times New Roman" w:cs="Times New Roman"/>
                <w:b/>
                <w:color w:val="000000"/>
                <w:sz w:val="24"/>
                <w:szCs w:val="24"/>
                <w:lang w:val="uk-UA"/>
              </w:rPr>
              <w:t>90 днів</w:t>
            </w:r>
            <w:r w:rsidRPr="00FC710D">
              <w:rPr>
                <w:rFonts w:ascii="Times New Roman" w:eastAsia="Times New Roman" w:hAnsi="Times New Roman" w:cs="Times New Roman"/>
                <w:color w:val="000000"/>
                <w:sz w:val="24"/>
                <w:szCs w:val="24"/>
                <w:lang w:val="uk-UA"/>
              </w:rPr>
              <w:t xml:space="preserve"> із дати кінцевого строку подання тендерних пропозицій.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62116" w:rsidRPr="00FC710D" w:rsidRDefault="00262116" w:rsidP="00045A13">
            <w:pPr>
              <w:numPr>
                <w:ilvl w:val="0"/>
                <w:numId w:val="4"/>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262116" w:rsidRPr="00FC710D" w:rsidRDefault="00262116" w:rsidP="00045A13">
            <w:pPr>
              <w:numPr>
                <w:ilvl w:val="0"/>
                <w:numId w:val="4"/>
              </w:numPr>
              <w:suppressAutoHyphens/>
              <w:spacing w:after="15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5</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color w:val="000000"/>
                <w:sz w:val="24"/>
                <w:szCs w:val="24"/>
                <w:lang w:val="uk-UA"/>
              </w:rPr>
              <w:t>Кваліфікаційні критерії до учасників т</w:t>
            </w:r>
            <w:r>
              <w:rPr>
                <w:rFonts w:ascii="Times New Roman" w:eastAsia="Times New Roman" w:hAnsi="Times New Roman" w:cs="Times New Roman"/>
                <w:b/>
                <w:color w:val="000000"/>
                <w:sz w:val="24"/>
                <w:szCs w:val="24"/>
                <w:lang w:val="uk-UA"/>
              </w:rPr>
              <w:t>а вимоги, встановлені пунктом 47</w:t>
            </w:r>
            <w:r w:rsidRPr="00FC710D">
              <w:rPr>
                <w:rFonts w:ascii="Times New Roman" w:eastAsia="Times New Roman" w:hAnsi="Times New Roman" w:cs="Times New Roman"/>
                <w:b/>
                <w:color w:val="000000"/>
                <w:sz w:val="24"/>
                <w:szCs w:val="24"/>
                <w:lang w:val="uk-UA"/>
              </w:rPr>
              <w:t xml:space="preserve"> Особливостей</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Кваліфікаційні критерії та інформація про спосіб їх підтвердження викладені у Додатку № 1 до тендерної документації.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 xml:space="preserve">Підстави для відмови в участі у процедурі </w:t>
            </w:r>
            <w:r>
              <w:rPr>
                <w:rFonts w:ascii="Times New Roman" w:eastAsia="Times New Roman" w:hAnsi="Times New Roman" w:cs="Times New Roman"/>
                <w:color w:val="000000"/>
                <w:sz w:val="24"/>
                <w:szCs w:val="24"/>
                <w:lang w:val="uk-UA"/>
              </w:rPr>
              <w:t>закупівлі встановлені пунктом 47</w:t>
            </w:r>
            <w:r w:rsidRPr="00FC710D">
              <w:rPr>
                <w:rFonts w:ascii="Times New Roman" w:eastAsia="Times New Roman" w:hAnsi="Times New Roman" w:cs="Times New Roman"/>
                <w:color w:val="000000"/>
                <w:sz w:val="24"/>
                <w:szCs w:val="24"/>
                <w:lang w:val="uk-UA"/>
              </w:rPr>
              <w:t xml:space="preserve"> Особливостей та спосіб підтвердження спосіб підтвердження відповідності учасників викладений у Додатку № 2.</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6</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62116" w:rsidRPr="00E66472"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7</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субпідрядника / співвиконавця</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62116" w:rsidRPr="00E66472"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8</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2116" w:rsidRPr="00FC710D" w:rsidTr="00045A13">
        <w:tc>
          <w:tcPr>
            <w:tcW w:w="300" w:type="pct"/>
            <w:shd w:val="clear" w:color="auto" w:fill="FFFFFF"/>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9</w:t>
            </w:r>
          </w:p>
        </w:tc>
        <w:tc>
          <w:tcPr>
            <w:tcW w:w="1550" w:type="pct"/>
            <w:shd w:val="clear" w:color="auto" w:fill="FFFFFF"/>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Ступень локалізації виробництва</w:t>
            </w:r>
          </w:p>
        </w:tc>
        <w:tc>
          <w:tcPr>
            <w:tcW w:w="3150" w:type="pct"/>
            <w:shd w:val="clear" w:color="auto" w:fill="FFFFFF"/>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Не застосовується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Розділ 4. Подання та розкриття тендерної пропозиції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 xml:space="preserve">Кінцевий строк подання тендерних пропозицій: </w:t>
            </w:r>
          </w:p>
          <w:p w:rsidR="00262116" w:rsidRPr="00CE1D7D" w:rsidRDefault="00062C63" w:rsidP="00045A13">
            <w:pPr>
              <w:suppressAutoHyphens/>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sz w:val="24"/>
                <w:szCs w:val="24"/>
                <w:lang w:val="uk-UA" w:eastAsia="ru-RU"/>
              </w:rPr>
              <w:t>05.07</w:t>
            </w:r>
            <w:r w:rsidR="00262116" w:rsidRPr="00CE1D7D">
              <w:rPr>
                <w:rFonts w:ascii="Times New Roman" w:eastAsia="Times New Roman" w:hAnsi="Times New Roman" w:cs="Times New Roman"/>
                <w:b/>
                <w:sz w:val="24"/>
                <w:szCs w:val="24"/>
                <w:lang w:val="uk-UA" w:eastAsia="ru-RU"/>
              </w:rPr>
              <w:t>.2023 р. 00.00 год.</w:t>
            </w:r>
          </w:p>
          <w:p w:rsidR="00262116" w:rsidRPr="009D448F"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9D448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62116" w:rsidRPr="009D05D6"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E213FD">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5. Оцінка тендерної пропозиції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Єдиний критерій оцінки – Ціна – 100%.</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62116" w:rsidRPr="009D05D6"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highlight w:val="yellow"/>
                <w:lang w:val="uk-UA" w:eastAsia="ru-RU"/>
              </w:rPr>
            </w:pPr>
            <w:r w:rsidRPr="00FC710D">
              <w:rPr>
                <w:rFonts w:ascii="Times New Roman" w:eastAsia="Times New Roman" w:hAnsi="Times New Roman" w:cs="Times New Roman"/>
                <w:b/>
                <w:sz w:val="24"/>
                <w:szCs w:val="24"/>
                <w:lang w:val="uk-UA" w:eastAsia="ru-RU"/>
              </w:rPr>
              <w:t>Інша інформація</w:t>
            </w:r>
          </w:p>
        </w:tc>
        <w:tc>
          <w:tcPr>
            <w:tcW w:w="3150" w:type="pct"/>
            <w:shd w:val="clear" w:color="auto" w:fill="FFFFFF"/>
          </w:tcPr>
          <w:p w:rsidR="00262116" w:rsidRPr="009D448F" w:rsidRDefault="00262116" w:rsidP="00045A13">
            <w:pPr>
              <w:spacing w:line="240" w:lineRule="auto"/>
              <w:jc w:val="both"/>
              <w:rPr>
                <w:rFonts w:ascii="Times New Roman" w:eastAsia="Times New Roman" w:hAnsi="Times New Roman" w:cs="Times New Roman"/>
                <w:sz w:val="24"/>
                <w:szCs w:val="24"/>
                <w:lang w:val="uk-UA"/>
              </w:rPr>
            </w:pPr>
            <w:r w:rsidRPr="009D448F">
              <w:rPr>
                <w:rFonts w:ascii="Times New Roman" w:eastAsia="Times New Roman" w:hAnsi="Times New Roman" w:cs="Times New Roman"/>
                <w:color w:val="000000"/>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62116" w:rsidRPr="009D448F" w:rsidRDefault="00262116" w:rsidP="00045A13">
            <w:pPr>
              <w:spacing w:line="240" w:lineRule="auto"/>
              <w:jc w:val="both"/>
              <w:rPr>
                <w:rFonts w:ascii="Times New Roman" w:eastAsia="Times New Roman" w:hAnsi="Times New Roman" w:cs="Times New Roman"/>
                <w:sz w:val="24"/>
                <w:szCs w:val="24"/>
                <w:lang w:val="uk-UA"/>
              </w:rPr>
            </w:pPr>
            <w:r w:rsidRPr="009D448F">
              <w:rPr>
                <w:rFonts w:ascii="Times New Roman" w:eastAsia="Times New Roman" w:hAnsi="Times New Roman" w:cs="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62116" w:rsidRPr="00E213FD" w:rsidRDefault="00262116" w:rsidP="00045A13">
            <w:pPr>
              <w:numPr>
                <w:ilvl w:val="0"/>
                <w:numId w:val="33"/>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E213FD" w:rsidRDefault="00262116" w:rsidP="00045A13">
            <w:pPr>
              <w:numPr>
                <w:ilvl w:val="0"/>
                <w:numId w:val="34"/>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094668" w:rsidRDefault="00262116" w:rsidP="00045A13">
            <w:pPr>
              <w:numPr>
                <w:ilvl w:val="0"/>
                <w:numId w:val="35"/>
              </w:numPr>
              <w:spacing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E213FD" w:rsidRDefault="00262116" w:rsidP="00045A13">
            <w:pPr>
              <w:numPr>
                <w:ilvl w:val="0"/>
                <w:numId w:val="36"/>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62116" w:rsidRPr="00E213FD" w:rsidRDefault="00262116" w:rsidP="00045A13">
            <w:pPr>
              <w:numPr>
                <w:ilvl w:val="0"/>
                <w:numId w:val="37"/>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E213FD" w:rsidRDefault="00262116" w:rsidP="00045A13">
            <w:pPr>
              <w:numPr>
                <w:ilvl w:val="0"/>
                <w:numId w:val="38"/>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E213FD">
              <w:rPr>
                <w:rFonts w:ascii="Times New Roman" w:eastAsia="Times New Roman" w:hAnsi="Times New Roman" w:cs="Times New Roman"/>
                <w:color w:val="000000"/>
                <w:sz w:val="24"/>
                <w:szCs w:val="24"/>
              </w:rPr>
              <w:t>у</w:t>
            </w:r>
            <w:r w:rsidRPr="00094668">
              <w:rPr>
                <w:rFonts w:ascii="Times New Roman" w:eastAsia="Times New Roman" w:hAnsi="Times New Roman" w:cs="Times New Roman"/>
                <w:color w:val="000000"/>
                <w:sz w:val="24"/>
                <w:szCs w:val="24"/>
              </w:rPr>
              <w:t> </w:t>
            </w:r>
            <w:r w:rsidRPr="00E213FD">
              <w:rPr>
                <w:rFonts w:ascii="Times New Roman" w:eastAsia="Times New Roman" w:hAnsi="Times New Roman" w:cs="Times New Roman"/>
                <w:color w:val="000000"/>
                <w:sz w:val="24"/>
                <w:szCs w:val="24"/>
              </w:rPr>
              <w:t xml:space="preserve"> такому</w:t>
            </w:r>
            <w:proofErr w:type="gramEnd"/>
            <w:r w:rsidRPr="00E213FD">
              <w:rPr>
                <w:rFonts w:ascii="Times New Roman" w:eastAsia="Times New Roman" w:hAnsi="Times New Roman" w:cs="Times New Roman"/>
                <w:color w:val="000000"/>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E213FD">
              <w:rPr>
                <w:rFonts w:ascii="Times New Roman" w:eastAsia="Times New Roman" w:hAnsi="Times New Roman" w:cs="Times New Roman"/>
                <w:color w:val="000000"/>
                <w:sz w:val="24"/>
                <w:szCs w:val="24"/>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62116" w:rsidRPr="00094668"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 xml:space="preserve">Замовник самостійно перевіряє інформацію про те, що </w:t>
            </w:r>
            <w:proofErr w:type="gramStart"/>
            <w:r w:rsidRPr="00E213FD">
              <w:rPr>
                <w:rFonts w:ascii="Times New Roman" w:eastAsia="Times New Roman" w:hAnsi="Times New Roman" w:cs="Times New Roman"/>
                <w:color w:val="000000"/>
                <w:sz w:val="24"/>
                <w:szCs w:val="24"/>
              </w:rPr>
              <w:t>учасник</w:t>
            </w:r>
            <w:r w:rsidRPr="00094668">
              <w:rPr>
                <w:rFonts w:ascii="Times New Roman" w:eastAsia="Times New Roman" w:hAnsi="Times New Roman" w:cs="Times New Roman"/>
                <w:color w:val="000000"/>
                <w:sz w:val="24"/>
                <w:szCs w:val="24"/>
              </w:rPr>
              <w:t> </w:t>
            </w:r>
            <w:r w:rsidRPr="00E213FD">
              <w:rPr>
                <w:rFonts w:ascii="Times New Roman" w:eastAsia="Times New Roman" w:hAnsi="Times New Roman" w:cs="Times New Roman"/>
                <w:color w:val="000000"/>
                <w:sz w:val="24"/>
                <w:szCs w:val="24"/>
              </w:rPr>
              <w:t xml:space="preserve"> не</w:t>
            </w:r>
            <w:proofErr w:type="gramEnd"/>
            <w:r w:rsidRPr="00E213FD">
              <w:rPr>
                <w:rFonts w:ascii="Times New Roman" w:eastAsia="Times New Roman" w:hAnsi="Times New Roman" w:cs="Times New Roman"/>
                <w:color w:val="000000"/>
                <w:sz w:val="24"/>
                <w:szCs w:val="24"/>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094668">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E213FD">
              <w:rPr>
                <w:rFonts w:ascii="Times New Roman" w:eastAsia="Times New Roman" w:hAnsi="Times New Roman" w:cs="Times New Roman"/>
                <w:color w:val="000000"/>
                <w:sz w:val="24"/>
                <w:szCs w:val="24"/>
              </w:rPr>
              <w:t>до абзацу</w:t>
            </w:r>
            <w:proofErr w:type="gramEnd"/>
            <w:r w:rsidRPr="00E213FD">
              <w:rPr>
                <w:rFonts w:ascii="Times New Roman" w:eastAsia="Times New Roman" w:hAnsi="Times New Roman" w:cs="Times New Roman"/>
                <w:color w:val="000000"/>
                <w:sz w:val="24"/>
                <w:szCs w:val="24"/>
              </w:rPr>
              <w:t xml:space="preserve"> першого частини третьої статті 22 Закону.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62116" w:rsidRPr="00E213FD" w:rsidRDefault="00262116" w:rsidP="00045A13">
            <w:pPr>
              <w:numPr>
                <w:ilvl w:val="0"/>
                <w:numId w:val="39"/>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262116" w:rsidRPr="00094668" w:rsidRDefault="00262116" w:rsidP="00045A13">
            <w:pPr>
              <w:numPr>
                <w:ilvl w:val="0"/>
                <w:numId w:val="39"/>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094668">
              <w:rPr>
                <w:rFonts w:ascii="Times New Roman" w:eastAsia="Times New Roman" w:hAnsi="Times New Roman" w:cs="Times New Roman"/>
                <w:color w:val="000000"/>
                <w:sz w:val="24"/>
                <w:szCs w:val="24"/>
              </w:rPr>
              <w:t>(знижку) учасника процедури закупівлі;</w:t>
            </w:r>
          </w:p>
          <w:p w:rsidR="00262116" w:rsidRPr="00E213FD" w:rsidRDefault="00262116" w:rsidP="00045A13">
            <w:pPr>
              <w:numPr>
                <w:ilvl w:val="0"/>
                <w:numId w:val="39"/>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94668">
              <w:rPr>
                <w:rFonts w:ascii="Times New Roman" w:eastAsia="Times New Roman" w:hAnsi="Times New Roman" w:cs="Times New Roman"/>
                <w:color w:val="000000"/>
                <w:sz w:val="24"/>
                <w:szCs w:val="24"/>
              </w:rPr>
              <w:t> </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E213FD">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E213FD">
              <w:rPr>
                <w:rFonts w:ascii="Times New Roman" w:eastAsia="Times New Roman" w:hAnsi="Times New Roman" w:cs="Times New Roman"/>
                <w:color w:val="000000"/>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Відхилення тендерних пропозицій</w:t>
            </w:r>
          </w:p>
        </w:tc>
        <w:tc>
          <w:tcPr>
            <w:tcW w:w="3150" w:type="pct"/>
            <w:shd w:val="clear" w:color="auto" w:fill="FFFFFF"/>
          </w:tcPr>
          <w:p w:rsidR="00262116" w:rsidRPr="00E213FD" w:rsidRDefault="00262116" w:rsidP="00045A13">
            <w:pPr>
              <w:spacing w:after="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094668" w:rsidRDefault="00262116" w:rsidP="00045A13">
            <w:pPr>
              <w:spacing w:after="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1) учасник процедури закупівлі:</w:t>
            </w:r>
          </w:p>
          <w:p w:rsidR="00262116" w:rsidRPr="00094668" w:rsidRDefault="00262116" w:rsidP="00045A13">
            <w:pPr>
              <w:spacing w:after="0" w:line="240" w:lineRule="auto"/>
              <w:rPr>
                <w:rFonts w:ascii="Times New Roman" w:eastAsia="Times New Roman" w:hAnsi="Times New Roman" w:cs="Times New Roman"/>
                <w:sz w:val="24"/>
                <w:szCs w:val="24"/>
              </w:rPr>
            </w:pPr>
            <w:r w:rsidRPr="00094668">
              <w:rPr>
                <w:rFonts w:ascii="Times New Roman" w:eastAsia="Times New Roman" w:hAnsi="Times New Roman" w:cs="Times New Roman"/>
                <w:sz w:val="24"/>
                <w:szCs w:val="24"/>
              </w:rPr>
              <w:br/>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62116" w:rsidRPr="00094668"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E213FD">
              <w:rPr>
                <w:rFonts w:ascii="Times New Roman" w:eastAsia="Times New Roman" w:hAnsi="Times New Roman" w:cs="Times New Roman"/>
                <w:color w:val="000000"/>
                <w:sz w:val="24"/>
                <w:szCs w:val="24"/>
              </w:rPr>
              <w:lastRenderedPageBreak/>
              <w:t xml:space="preserve">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094668">
              <w:rPr>
                <w:rFonts w:ascii="Times New Roman" w:eastAsia="Times New Roman" w:hAnsi="Times New Roman" w:cs="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2116" w:rsidRPr="00094668" w:rsidRDefault="00262116" w:rsidP="00045A13">
            <w:pPr>
              <w:spacing w:after="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2) тендерна пропозиція:</w:t>
            </w:r>
          </w:p>
          <w:p w:rsidR="00262116" w:rsidRPr="00094668" w:rsidRDefault="00262116" w:rsidP="00045A13">
            <w:pPr>
              <w:spacing w:after="0" w:line="240" w:lineRule="auto"/>
              <w:rPr>
                <w:rFonts w:ascii="Times New Roman" w:eastAsia="Times New Roman" w:hAnsi="Times New Roman" w:cs="Times New Roman"/>
                <w:sz w:val="24"/>
                <w:szCs w:val="24"/>
              </w:rPr>
            </w:pPr>
            <w:r w:rsidRPr="00094668">
              <w:rPr>
                <w:rFonts w:ascii="Times New Roman" w:eastAsia="Times New Roman" w:hAnsi="Times New Roman" w:cs="Times New Roman"/>
                <w:sz w:val="24"/>
                <w:szCs w:val="24"/>
              </w:rPr>
              <w:br/>
            </w:r>
          </w:p>
          <w:p w:rsidR="00262116" w:rsidRPr="00094668"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94668">
              <w:rPr>
                <w:rFonts w:ascii="Times New Roman" w:eastAsia="Times New Roman" w:hAnsi="Times New Roman" w:cs="Times New Roman"/>
                <w:color w:val="000000"/>
                <w:sz w:val="24"/>
                <w:szCs w:val="24"/>
              </w:rPr>
              <w:t>до пункту</w:t>
            </w:r>
            <w:proofErr w:type="gramEnd"/>
            <w:r w:rsidRPr="00094668">
              <w:rPr>
                <w:rFonts w:ascii="Times New Roman" w:eastAsia="Times New Roman" w:hAnsi="Times New Roman" w:cs="Times New Roman"/>
                <w:color w:val="000000"/>
                <w:sz w:val="24"/>
                <w:szCs w:val="24"/>
              </w:rPr>
              <w:t xml:space="preserve"> 43 цих особливостей;</w:t>
            </w:r>
          </w:p>
          <w:p w:rsidR="00262116" w:rsidRPr="00094668"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є такою, строк дії якої закінчився;</w:t>
            </w:r>
          </w:p>
          <w:p w:rsidR="00262116" w:rsidRPr="00094668"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116" w:rsidRPr="00E213FD"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E213FD">
              <w:rPr>
                <w:rFonts w:ascii="Times New Roman" w:eastAsia="Times New Roman" w:hAnsi="Times New Roman" w:cs="Times New Roman"/>
                <w:color w:val="000000"/>
                <w:sz w:val="24"/>
                <w:szCs w:val="24"/>
              </w:rPr>
              <w:t>до абзацу</w:t>
            </w:r>
            <w:proofErr w:type="gramEnd"/>
            <w:r w:rsidRPr="00E213FD">
              <w:rPr>
                <w:rFonts w:ascii="Times New Roman" w:eastAsia="Times New Roman" w:hAnsi="Times New Roman" w:cs="Times New Roman"/>
                <w:color w:val="000000"/>
                <w:sz w:val="24"/>
                <w:szCs w:val="24"/>
              </w:rPr>
              <w:t xml:space="preserve"> першого частини третьої статті 22 Закону;</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094668" w:rsidRDefault="00262116" w:rsidP="00045A13">
            <w:pPr>
              <w:spacing w:after="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3) переможець процедури закупівлі:</w:t>
            </w:r>
          </w:p>
          <w:p w:rsidR="00262116" w:rsidRPr="00094668" w:rsidRDefault="00262116" w:rsidP="00045A13">
            <w:pPr>
              <w:spacing w:after="0" w:line="240" w:lineRule="auto"/>
              <w:rPr>
                <w:rFonts w:ascii="Times New Roman" w:eastAsia="Times New Roman" w:hAnsi="Times New Roman" w:cs="Times New Roman"/>
                <w:sz w:val="24"/>
                <w:szCs w:val="24"/>
              </w:rPr>
            </w:pPr>
            <w:r w:rsidRPr="00094668">
              <w:rPr>
                <w:rFonts w:ascii="Times New Roman" w:eastAsia="Times New Roman" w:hAnsi="Times New Roman" w:cs="Times New Roman"/>
                <w:sz w:val="24"/>
                <w:szCs w:val="24"/>
              </w:rPr>
              <w:br/>
            </w:r>
          </w:p>
          <w:p w:rsidR="00262116" w:rsidRPr="00E213FD" w:rsidRDefault="00262116" w:rsidP="00045A13">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62116" w:rsidRPr="00E213FD" w:rsidRDefault="00262116" w:rsidP="00045A13">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2116" w:rsidRPr="00E213FD" w:rsidRDefault="00262116" w:rsidP="00045A13">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62116" w:rsidRPr="00E213FD" w:rsidRDefault="00262116" w:rsidP="00045A13">
            <w:pPr>
              <w:numPr>
                <w:ilvl w:val="0"/>
                <w:numId w:val="42"/>
              </w:numPr>
              <w:spacing w:after="0" w:line="240" w:lineRule="auto"/>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E213FD" w:rsidRDefault="00262116" w:rsidP="00045A13">
            <w:pPr>
              <w:spacing w:after="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62116" w:rsidRPr="00E213FD" w:rsidRDefault="00262116" w:rsidP="00045A13">
            <w:pPr>
              <w:spacing w:after="0" w:line="240" w:lineRule="auto"/>
              <w:rPr>
                <w:rFonts w:ascii="Times New Roman" w:eastAsia="Times New Roman" w:hAnsi="Times New Roman" w:cs="Times New Roman"/>
                <w:sz w:val="24"/>
                <w:szCs w:val="24"/>
              </w:rPr>
            </w:pPr>
            <w:r w:rsidRPr="00E213FD">
              <w:rPr>
                <w:rFonts w:ascii="Times New Roman" w:eastAsia="Times New Roman" w:hAnsi="Times New Roman" w:cs="Times New Roman"/>
                <w:sz w:val="24"/>
                <w:szCs w:val="24"/>
              </w:rPr>
              <w:br/>
            </w:r>
          </w:p>
          <w:p w:rsidR="00262116" w:rsidRPr="00E213FD" w:rsidRDefault="00262116" w:rsidP="00045A13">
            <w:pPr>
              <w:numPr>
                <w:ilvl w:val="0"/>
                <w:numId w:val="43"/>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116" w:rsidRPr="00E213FD" w:rsidRDefault="00262116" w:rsidP="00045A13">
            <w:pPr>
              <w:numPr>
                <w:ilvl w:val="0"/>
                <w:numId w:val="43"/>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E213FD" w:rsidRDefault="00262116" w:rsidP="00045A13">
            <w:pPr>
              <w:spacing w:after="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E213FD">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Розділ 5. Результати тендеру та укладання договору про закупівлю</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Замовник відміняє відкриті торги у разі:</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lastRenderedPageBreak/>
              <w:t>3) скорочення обсягу видатків на здійснення закупівлі товарів, робіт чи послуг;</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Умови укладання договору про закупівлю</w:t>
            </w:r>
          </w:p>
        </w:tc>
        <w:tc>
          <w:tcPr>
            <w:tcW w:w="3150" w:type="pct"/>
            <w:shd w:val="clear" w:color="auto" w:fill="FFFFFF"/>
          </w:tcPr>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2116" w:rsidRPr="00E213FD" w:rsidRDefault="00262116" w:rsidP="00045A13">
            <w:pPr>
              <w:numPr>
                <w:ilvl w:val="0"/>
                <w:numId w:val="44"/>
              </w:numPr>
              <w:spacing w:before="150"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62116" w:rsidRPr="00E213FD" w:rsidRDefault="00262116" w:rsidP="00045A13">
            <w:pPr>
              <w:numPr>
                <w:ilvl w:val="0"/>
                <w:numId w:val="44"/>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262116" w:rsidRPr="00E213FD" w:rsidRDefault="00262116" w:rsidP="00045A13">
            <w:pPr>
              <w:numPr>
                <w:ilvl w:val="0"/>
                <w:numId w:val="44"/>
              </w:numPr>
              <w:spacing w:after="15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E213F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5</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08388E">
              <w:rPr>
                <w:rFonts w:ascii="Times New Roman" w:eastAsia="Times New Roman" w:hAnsi="Times New Roman" w:cs="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094668">
              <w:rPr>
                <w:rFonts w:ascii="Times New Roman" w:eastAsia="Times New Roman" w:hAnsi="Times New Roman" w:cs="Times New Roman"/>
                <w:color w:val="000000"/>
                <w:sz w:val="24"/>
                <w:szCs w:val="24"/>
              </w:rPr>
              <w:t>33 Закону та цим пунктом.</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rPr>
            </w:pPr>
            <w:r w:rsidRPr="00FC710D">
              <w:rPr>
                <w:rFonts w:ascii="Times New Roman" w:eastAsia="Times New Roman" w:hAnsi="Times New Roman" w:cs="Times New Roman"/>
                <w:sz w:val="24"/>
                <w:szCs w:val="24"/>
                <w:lang w:val="uk-UA"/>
              </w:rPr>
              <w:t>Не вимагається.</w:t>
            </w:r>
          </w:p>
          <w:p w:rsidR="00262116" w:rsidRPr="00FC710D" w:rsidRDefault="00262116" w:rsidP="00045A13">
            <w:pPr>
              <w:suppressAutoHyphens/>
              <w:spacing w:before="150" w:after="150" w:line="240" w:lineRule="auto"/>
              <w:jc w:val="both"/>
              <w:rPr>
                <w:rFonts w:ascii="Times New Roman" w:eastAsia="Times New Roman" w:hAnsi="Times New Roman" w:cs="Times New Roman"/>
                <w:color w:val="FF0000"/>
                <w:sz w:val="24"/>
                <w:szCs w:val="24"/>
                <w:lang w:val="uk-UA" w:eastAsia="ru-RU"/>
              </w:rPr>
            </w:pPr>
          </w:p>
        </w:tc>
      </w:tr>
    </w:tbl>
    <w:p w:rsidR="005D653F" w:rsidRPr="00417C49" w:rsidRDefault="005D653F" w:rsidP="00593E6B">
      <w:pPr>
        <w:suppressAutoHyphens/>
        <w:rPr>
          <w:lang w:val="uk-UA"/>
        </w:rPr>
      </w:pPr>
    </w:p>
    <w:p w:rsidR="005D653F" w:rsidRPr="00417C49" w:rsidRDefault="005D653F" w:rsidP="00593E6B">
      <w:pPr>
        <w:suppressAutoHyphens/>
        <w:rPr>
          <w:lang w:val="uk-UA"/>
        </w:rPr>
      </w:pPr>
    </w:p>
    <w:p w:rsidR="001332BB" w:rsidRPr="00417C49" w:rsidRDefault="001332BB" w:rsidP="00593E6B">
      <w:pPr>
        <w:suppressAutoHyphens/>
        <w:rPr>
          <w:lang w:val="uk-UA"/>
        </w:rPr>
      </w:pPr>
    </w:p>
    <w:p w:rsidR="001332BB" w:rsidRPr="00417C49" w:rsidRDefault="001332BB" w:rsidP="00593E6B">
      <w:pPr>
        <w:suppressAutoHyphens/>
        <w:rPr>
          <w:lang w:val="uk-UA"/>
        </w:rPr>
      </w:pPr>
    </w:p>
    <w:p w:rsidR="001332BB" w:rsidRPr="00417C49" w:rsidRDefault="001332BB" w:rsidP="00593E6B">
      <w:pPr>
        <w:suppressAutoHyphens/>
        <w:rPr>
          <w:lang w:val="uk-UA"/>
        </w:rPr>
      </w:pPr>
    </w:p>
    <w:p w:rsidR="001332BB" w:rsidRPr="00417C49" w:rsidRDefault="001332BB" w:rsidP="00593E6B">
      <w:pPr>
        <w:suppressAutoHyphens/>
        <w:rPr>
          <w:lang w:val="uk-UA"/>
        </w:rPr>
      </w:pPr>
    </w:p>
    <w:p w:rsidR="00767B96" w:rsidRDefault="00767B96"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Pr="00417C49" w:rsidRDefault="00C46E2D" w:rsidP="00593E6B">
      <w:pPr>
        <w:suppressAutoHyphens/>
        <w:rPr>
          <w:lang w:val="uk-UA"/>
        </w:rPr>
      </w:pPr>
    </w:p>
    <w:p w:rsidR="00767B96" w:rsidRPr="00417C49" w:rsidRDefault="00767B96" w:rsidP="00593E6B">
      <w:pPr>
        <w:suppressAutoHyphens/>
        <w:rPr>
          <w:lang w:val="uk-UA"/>
        </w:rPr>
      </w:pPr>
    </w:p>
    <w:p w:rsidR="00262241" w:rsidRPr="00417C49" w:rsidRDefault="00262241" w:rsidP="00593E6B">
      <w:pPr>
        <w:suppressAutoHyphens/>
        <w:jc w:val="right"/>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lastRenderedPageBreak/>
        <w:t>Додаток № 1 до тендерної документації</w:t>
      </w:r>
    </w:p>
    <w:p w:rsidR="00262241" w:rsidRPr="00417C49" w:rsidRDefault="00262241" w:rsidP="00593E6B">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Кваліфікаційні критерії</w:t>
      </w:r>
    </w:p>
    <w:tbl>
      <w:tblPr>
        <w:tblStyle w:val="a8"/>
        <w:tblW w:w="10603" w:type="dxa"/>
        <w:tblInd w:w="-572" w:type="dxa"/>
        <w:tblLayout w:type="fixed"/>
        <w:tblLook w:val="04A0" w:firstRow="1" w:lastRow="0" w:firstColumn="1" w:lastColumn="0" w:noHBand="0" w:noVBand="1"/>
      </w:tblPr>
      <w:tblGrid>
        <w:gridCol w:w="458"/>
        <w:gridCol w:w="2127"/>
        <w:gridCol w:w="8018"/>
      </w:tblGrid>
      <w:tr w:rsidR="00262241" w:rsidRPr="00417C49" w:rsidTr="00FC710D">
        <w:tc>
          <w:tcPr>
            <w:tcW w:w="458" w:type="dxa"/>
            <w:vAlign w:val="center"/>
          </w:tcPr>
          <w:p w:rsidR="00262241" w:rsidRPr="00417C49" w:rsidRDefault="00262241" w:rsidP="00593E6B">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w:t>
            </w:r>
          </w:p>
        </w:tc>
        <w:tc>
          <w:tcPr>
            <w:tcW w:w="2127" w:type="dxa"/>
            <w:vAlign w:val="center"/>
          </w:tcPr>
          <w:p w:rsidR="00262241" w:rsidRPr="00417C49" w:rsidRDefault="00262241" w:rsidP="00593E6B">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Назва кваліфікаційного критерію</w:t>
            </w:r>
          </w:p>
        </w:tc>
        <w:tc>
          <w:tcPr>
            <w:tcW w:w="8018" w:type="dxa"/>
            <w:vAlign w:val="center"/>
          </w:tcPr>
          <w:p w:rsidR="00262241" w:rsidRPr="00417C49" w:rsidRDefault="00262241" w:rsidP="00593E6B">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Спосіб підтвердження кваліфікаційного критерію</w:t>
            </w:r>
          </w:p>
        </w:tc>
      </w:tr>
      <w:tr w:rsidR="00262241" w:rsidRPr="00F71604" w:rsidTr="00675970">
        <w:trPr>
          <w:trHeight w:val="4810"/>
        </w:trPr>
        <w:tc>
          <w:tcPr>
            <w:tcW w:w="458" w:type="dxa"/>
          </w:tcPr>
          <w:p w:rsidR="00262241" w:rsidRPr="00417C49" w:rsidRDefault="00262241" w:rsidP="00593E6B">
            <w:pPr>
              <w:suppressAutoHyphens/>
              <w:jc w:val="center"/>
              <w:rPr>
                <w:rFonts w:ascii="Times New Roman" w:hAnsi="Times New Roman" w:cs="Times New Roman"/>
                <w:sz w:val="24"/>
                <w:szCs w:val="24"/>
                <w:lang w:val="uk-UA"/>
              </w:rPr>
            </w:pPr>
            <w:r w:rsidRPr="00417C49">
              <w:rPr>
                <w:rFonts w:ascii="Times New Roman" w:hAnsi="Times New Roman" w:cs="Times New Roman"/>
                <w:sz w:val="24"/>
                <w:szCs w:val="24"/>
                <w:lang w:val="uk-UA"/>
              </w:rPr>
              <w:t>1</w:t>
            </w:r>
          </w:p>
        </w:tc>
        <w:tc>
          <w:tcPr>
            <w:tcW w:w="2127" w:type="dxa"/>
          </w:tcPr>
          <w:p w:rsidR="00262241" w:rsidRPr="00417C49" w:rsidRDefault="00262241" w:rsidP="00593E6B">
            <w:pPr>
              <w:suppressAutoHyphens/>
              <w:jc w:val="both"/>
              <w:rPr>
                <w:rFonts w:ascii="Times New Roman" w:hAnsi="Times New Roman" w:cs="Times New Roman"/>
                <w:sz w:val="24"/>
                <w:szCs w:val="24"/>
                <w:vertAlign w:val="superscript"/>
                <w:lang w:val="uk-UA"/>
              </w:rPr>
            </w:pPr>
            <w:r w:rsidRPr="00417C49">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sidRPr="00417C49">
              <w:rPr>
                <w:rFonts w:ascii="Times New Roman" w:hAnsi="Times New Roman" w:cs="Times New Roman"/>
                <w:sz w:val="24"/>
                <w:szCs w:val="24"/>
                <w:vertAlign w:val="superscript"/>
                <w:lang w:val="uk-UA"/>
              </w:rPr>
              <w:t>1, 2</w:t>
            </w:r>
          </w:p>
        </w:tc>
        <w:tc>
          <w:tcPr>
            <w:tcW w:w="8018" w:type="dxa"/>
          </w:tcPr>
          <w:p w:rsidR="00262241" w:rsidRPr="00417C49" w:rsidRDefault="006B2157" w:rsidP="00593E6B">
            <w:pPr>
              <w:suppressAutoHyphens/>
              <w:jc w:val="both"/>
              <w:rPr>
                <w:rFonts w:ascii="Times New Roman" w:hAnsi="Times New Roman" w:cs="Times New Roman"/>
                <w:sz w:val="24"/>
                <w:szCs w:val="24"/>
                <w:lang w:val="uk-UA"/>
              </w:rPr>
            </w:pPr>
            <w:r w:rsidRPr="00417C49">
              <w:rPr>
                <w:rFonts w:ascii="Times New Roman" w:hAnsi="Times New Roman" w:cs="Times New Roman"/>
                <w:b/>
                <w:sz w:val="24"/>
                <w:szCs w:val="24"/>
                <w:lang w:val="uk-UA"/>
              </w:rPr>
              <w:t>1.1.</w:t>
            </w:r>
            <w:r w:rsidRPr="00417C49">
              <w:rPr>
                <w:rFonts w:ascii="Times New Roman" w:hAnsi="Times New Roman" w:cs="Times New Roman"/>
                <w:sz w:val="24"/>
                <w:szCs w:val="24"/>
                <w:lang w:val="uk-UA"/>
              </w:rPr>
              <w:t xml:space="preserve"> </w:t>
            </w:r>
            <w:r w:rsidR="00FB2AD1">
              <w:rPr>
                <w:rFonts w:ascii="Times New Roman" w:hAnsi="Times New Roman" w:cs="Times New Roman"/>
                <w:sz w:val="24"/>
                <w:szCs w:val="24"/>
                <w:lang w:val="uk-UA"/>
              </w:rPr>
              <w:t xml:space="preserve">На підтвердження наявності </w:t>
            </w:r>
            <w:r w:rsidR="00262241" w:rsidRPr="00417C49">
              <w:rPr>
                <w:rFonts w:ascii="Times New Roman" w:hAnsi="Times New Roman" w:cs="Times New Roman"/>
                <w:sz w:val="24"/>
                <w:szCs w:val="24"/>
                <w:lang w:val="uk-UA"/>
              </w:rPr>
              <w:t xml:space="preserve">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w:t>
            </w:r>
            <w:r w:rsidR="00721471" w:rsidRPr="00417C49">
              <w:rPr>
                <w:rFonts w:ascii="Times New Roman" w:hAnsi="Times New Roman" w:cs="Times New Roman"/>
                <w:sz w:val="24"/>
                <w:szCs w:val="24"/>
                <w:lang w:val="uk-UA"/>
              </w:rPr>
              <w:t>виконання робіт</w:t>
            </w:r>
            <w:r w:rsidR="00262241" w:rsidRPr="00417C49">
              <w:rPr>
                <w:rFonts w:ascii="Times New Roman" w:hAnsi="Times New Roman" w:cs="Times New Roman"/>
                <w:sz w:val="24"/>
                <w:szCs w:val="24"/>
                <w:lang w:val="uk-UA"/>
              </w:rPr>
              <w:t xml:space="preserve"> тощо, які підтверджують наявність обладнання, матеріально-технічної бази та технологій визначені у довідці.</w:t>
            </w:r>
          </w:p>
          <w:p w:rsidR="00262241" w:rsidRPr="00417C49" w:rsidRDefault="00262241" w:rsidP="00593E6B">
            <w:pPr>
              <w:suppressAutoHyphens/>
              <w:jc w:val="both"/>
              <w:rPr>
                <w:rFonts w:ascii="Times New Roman" w:hAnsi="Times New Roman" w:cs="Times New Roman"/>
                <w:sz w:val="20"/>
                <w:szCs w:val="20"/>
                <w:lang w:val="uk-UA"/>
              </w:rPr>
            </w:pPr>
          </w:p>
          <w:p w:rsidR="00262241" w:rsidRPr="00417C49" w:rsidRDefault="00262241" w:rsidP="00593E6B">
            <w:pPr>
              <w:suppressAutoHyphens/>
              <w:jc w:val="right"/>
              <w:rPr>
                <w:rFonts w:ascii="Times New Roman" w:hAnsi="Times New Roman" w:cs="Times New Roman"/>
                <w:i/>
                <w:iCs/>
                <w:sz w:val="24"/>
                <w:szCs w:val="24"/>
                <w:lang w:val="uk-UA"/>
              </w:rPr>
            </w:pPr>
            <w:r w:rsidRPr="00417C49">
              <w:rPr>
                <w:rFonts w:ascii="Times New Roman" w:hAnsi="Times New Roman" w:cs="Times New Roman"/>
                <w:i/>
                <w:iCs/>
                <w:sz w:val="24"/>
                <w:szCs w:val="24"/>
                <w:lang w:val="uk-UA"/>
              </w:rPr>
              <w:t>Форма 1</w:t>
            </w:r>
          </w:p>
          <w:p w:rsidR="00262241" w:rsidRPr="00417C49" w:rsidRDefault="00262241" w:rsidP="00593E6B">
            <w:pPr>
              <w:suppressAutoHyphens/>
              <w:jc w:val="both"/>
              <w:rPr>
                <w:rFonts w:ascii="Times New Roman" w:hAnsi="Times New Roman" w:cs="Times New Roman"/>
                <w:sz w:val="20"/>
                <w:szCs w:val="20"/>
                <w:lang w:val="uk-UA"/>
              </w:rPr>
            </w:pPr>
          </w:p>
          <w:p w:rsidR="00262241" w:rsidRPr="00417C49" w:rsidRDefault="00262241" w:rsidP="00593E6B">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Довідка</w:t>
            </w:r>
          </w:p>
          <w:p w:rsidR="00262241" w:rsidRPr="00417C49" w:rsidRDefault="00262241" w:rsidP="00593E6B">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Pr="00417C49" w:rsidRDefault="00262241" w:rsidP="00593E6B">
            <w:pPr>
              <w:suppressAutoHyphens/>
              <w:jc w:val="center"/>
              <w:rPr>
                <w:rFonts w:ascii="Times New Roman" w:hAnsi="Times New Roman" w:cs="Times New Roman"/>
                <w:sz w:val="20"/>
                <w:szCs w:val="20"/>
                <w:lang w:val="uk-UA"/>
              </w:rPr>
            </w:pPr>
          </w:p>
          <w:p w:rsidR="00262241" w:rsidRPr="00417C49" w:rsidRDefault="00262241" w:rsidP="00593E6B">
            <w:pPr>
              <w:suppressAutoHyphens/>
              <w:jc w:val="both"/>
              <w:rPr>
                <w:rFonts w:ascii="Times New Roman" w:hAnsi="Times New Roman" w:cs="Times New Roman"/>
                <w:sz w:val="20"/>
                <w:szCs w:val="20"/>
                <w:lang w:val="uk-UA"/>
              </w:rPr>
            </w:pPr>
            <w:r w:rsidRPr="00417C49">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417C49" w:rsidRDefault="00262241" w:rsidP="00593E6B">
            <w:pPr>
              <w:suppressAutoHyphens/>
              <w:jc w:val="both"/>
              <w:rPr>
                <w:rFonts w:ascii="Times New Roman" w:hAnsi="Times New Roman" w:cs="Times New Roman"/>
                <w:sz w:val="20"/>
                <w:szCs w:val="20"/>
                <w:lang w:val="uk-UA"/>
              </w:rPr>
            </w:pPr>
          </w:p>
          <w:tbl>
            <w:tblPr>
              <w:tblStyle w:val="a8"/>
              <w:tblW w:w="0" w:type="auto"/>
              <w:tblLayout w:type="fixed"/>
              <w:tblLook w:val="04A0" w:firstRow="1" w:lastRow="0" w:firstColumn="1" w:lastColumn="0" w:noHBand="0" w:noVBand="1"/>
            </w:tblPr>
            <w:tblGrid>
              <w:gridCol w:w="586"/>
              <w:gridCol w:w="3269"/>
              <w:gridCol w:w="1216"/>
              <w:gridCol w:w="2664"/>
            </w:tblGrid>
            <w:tr w:rsidR="00262241" w:rsidRPr="00417C49" w:rsidTr="00FC710D">
              <w:trPr>
                <w:trHeight w:val="645"/>
              </w:trPr>
              <w:tc>
                <w:tcPr>
                  <w:tcW w:w="586" w:type="dxa"/>
                  <w:vAlign w:val="center"/>
                </w:tcPr>
                <w:p w:rsidR="00262241" w:rsidRPr="00417C49" w:rsidRDefault="00262241" w:rsidP="00593E6B">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w:t>
                  </w:r>
                </w:p>
              </w:tc>
              <w:tc>
                <w:tcPr>
                  <w:tcW w:w="3269" w:type="dxa"/>
                  <w:vAlign w:val="center"/>
                </w:tcPr>
                <w:p w:rsidR="00262241" w:rsidRPr="00417C49" w:rsidRDefault="00262241" w:rsidP="00593E6B">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Найменування</w:t>
                  </w:r>
                </w:p>
              </w:tc>
              <w:tc>
                <w:tcPr>
                  <w:tcW w:w="1216" w:type="dxa"/>
                  <w:vAlign w:val="center"/>
                </w:tcPr>
                <w:p w:rsidR="00262241" w:rsidRPr="00417C49" w:rsidRDefault="00262241" w:rsidP="00593E6B">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Кількість</w:t>
                  </w:r>
                </w:p>
              </w:tc>
              <w:tc>
                <w:tcPr>
                  <w:tcW w:w="2664" w:type="dxa"/>
                  <w:vAlign w:val="center"/>
                </w:tcPr>
                <w:p w:rsidR="00262241" w:rsidRPr="00417C49" w:rsidRDefault="00262241" w:rsidP="00721471">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 xml:space="preserve">Інформація про право володіння або підстава користування або договір про </w:t>
                  </w:r>
                  <w:r w:rsidR="00721471" w:rsidRPr="00417C49">
                    <w:rPr>
                      <w:rFonts w:ascii="Times New Roman" w:hAnsi="Times New Roman" w:cs="Times New Roman"/>
                      <w:b/>
                      <w:bCs/>
                      <w:sz w:val="20"/>
                      <w:szCs w:val="20"/>
                      <w:lang w:val="uk-UA"/>
                    </w:rPr>
                    <w:t>виконання робіт</w:t>
                  </w:r>
                </w:p>
              </w:tc>
            </w:tr>
            <w:tr w:rsidR="00262241" w:rsidRPr="00417C49" w:rsidTr="00FC710D">
              <w:trPr>
                <w:trHeight w:val="210"/>
              </w:trPr>
              <w:tc>
                <w:tcPr>
                  <w:tcW w:w="586" w:type="dxa"/>
                </w:tcPr>
                <w:p w:rsidR="00262241" w:rsidRPr="00417C49" w:rsidRDefault="00262241" w:rsidP="00593E6B">
                  <w:pPr>
                    <w:suppressAutoHyphens/>
                    <w:jc w:val="both"/>
                    <w:rPr>
                      <w:rFonts w:ascii="Times New Roman" w:hAnsi="Times New Roman" w:cs="Times New Roman"/>
                      <w:sz w:val="20"/>
                      <w:szCs w:val="20"/>
                      <w:lang w:val="uk-UA"/>
                    </w:rPr>
                  </w:pPr>
                </w:p>
              </w:tc>
              <w:tc>
                <w:tcPr>
                  <w:tcW w:w="3269" w:type="dxa"/>
                </w:tcPr>
                <w:p w:rsidR="00262241" w:rsidRPr="00417C49" w:rsidRDefault="00262241" w:rsidP="00593E6B">
                  <w:pPr>
                    <w:suppressAutoHyphens/>
                    <w:jc w:val="both"/>
                    <w:rPr>
                      <w:rFonts w:ascii="Times New Roman" w:hAnsi="Times New Roman" w:cs="Times New Roman"/>
                      <w:sz w:val="20"/>
                      <w:szCs w:val="20"/>
                      <w:lang w:val="uk-UA"/>
                    </w:rPr>
                  </w:pPr>
                </w:p>
              </w:tc>
              <w:tc>
                <w:tcPr>
                  <w:tcW w:w="1216" w:type="dxa"/>
                </w:tcPr>
                <w:p w:rsidR="00262241" w:rsidRPr="00417C49" w:rsidRDefault="00262241" w:rsidP="00593E6B">
                  <w:pPr>
                    <w:suppressAutoHyphens/>
                    <w:jc w:val="both"/>
                    <w:rPr>
                      <w:rFonts w:ascii="Times New Roman" w:hAnsi="Times New Roman" w:cs="Times New Roman"/>
                      <w:sz w:val="20"/>
                      <w:szCs w:val="20"/>
                      <w:lang w:val="uk-UA"/>
                    </w:rPr>
                  </w:pPr>
                </w:p>
              </w:tc>
              <w:tc>
                <w:tcPr>
                  <w:tcW w:w="2664" w:type="dxa"/>
                </w:tcPr>
                <w:p w:rsidR="00262241" w:rsidRPr="00417C49" w:rsidRDefault="00262241" w:rsidP="00593E6B">
                  <w:pPr>
                    <w:suppressAutoHyphens/>
                    <w:jc w:val="both"/>
                    <w:rPr>
                      <w:rFonts w:ascii="Times New Roman" w:hAnsi="Times New Roman" w:cs="Times New Roman"/>
                      <w:sz w:val="20"/>
                      <w:szCs w:val="20"/>
                      <w:lang w:val="uk-UA"/>
                    </w:rPr>
                  </w:pPr>
                </w:p>
              </w:tc>
            </w:tr>
            <w:tr w:rsidR="00262241" w:rsidRPr="00417C49" w:rsidTr="00FC710D">
              <w:trPr>
                <w:trHeight w:val="210"/>
              </w:trPr>
              <w:tc>
                <w:tcPr>
                  <w:tcW w:w="586" w:type="dxa"/>
                </w:tcPr>
                <w:p w:rsidR="00262241" w:rsidRPr="00417C49" w:rsidRDefault="00262241" w:rsidP="00593E6B">
                  <w:pPr>
                    <w:suppressAutoHyphens/>
                    <w:jc w:val="both"/>
                    <w:rPr>
                      <w:rFonts w:ascii="Times New Roman" w:hAnsi="Times New Roman" w:cs="Times New Roman"/>
                      <w:sz w:val="20"/>
                      <w:szCs w:val="20"/>
                      <w:lang w:val="uk-UA"/>
                    </w:rPr>
                  </w:pPr>
                </w:p>
              </w:tc>
              <w:tc>
                <w:tcPr>
                  <w:tcW w:w="3269" w:type="dxa"/>
                </w:tcPr>
                <w:p w:rsidR="00262241" w:rsidRPr="00417C49" w:rsidRDefault="00262241" w:rsidP="00593E6B">
                  <w:pPr>
                    <w:suppressAutoHyphens/>
                    <w:jc w:val="both"/>
                    <w:rPr>
                      <w:rFonts w:ascii="Times New Roman" w:hAnsi="Times New Roman" w:cs="Times New Roman"/>
                      <w:sz w:val="20"/>
                      <w:szCs w:val="20"/>
                      <w:lang w:val="uk-UA"/>
                    </w:rPr>
                  </w:pPr>
                </w:p>
              </w:tc>
              <w:tc>
                <w:tcPr>
                  <w:tcW w:w="1216" w:type="dxa"/>
                </w:tcPr>
                <w:p w:rsidR="00262241" w:rsidRPr="00417C49" w:rsidRDefault="00262241" w:rsidP="00593E6B">
                  <w:pPr>
                    <w:suppressAutoHyphens/>
                    <w:jc w:val="both"/>
                    <w:rPr>
                      <w:rFonts w:ascii="Times New Roman" w:hAnsi="Times New Roman" w:cs="Times New Roman"/>
                      <w:sz w:val="20"/>
                      <w:szCs w:val="20"/>
                      <w:lang w:val="uk-UA"/>
                    </w:rPr>
                  </w:pPr>
                </w:p>
              </w:tc>
              <w:tc>
                <w:tcPr>
                  <w:tcW w:w="2664" w:type="dxa"/>
                </w:tcPr>
                <w:p w:rsidR="00262241" w:rsidRPr="00417C49" w:rsidRDefault="00262241" w:rsidP="00593E6B">
                  <w:pPr>
                    <w:suppressAutoHyphens/>
                    <w:jc w:val="both"/>
                    <w:rPr>
                      <w:rFonts w:ascii="Times New Roman" w:hAnsi="Times New Roman" w:cs="Times New Roman"/>
                      <w:sz w:val="20"/>
                      <w:szCs w:val="20"/>
                      <w:lang w:val="uk-UA"/>
                    </w:rPr>
                  </w:pPr>
                </w:p>
              </w:tc>
            </w:tr>
            <w:tr w:rsidR="00262241" w:rsidRPr="00417C49" w:rsidTr="00FC710D">
              <w:trPr>
                <w:trHeight w:val="196"/>
              </w:trPr>
              <w:tc>
                <w:tcPr>
                  <w:tcW w:w="586" w:type="dxa"/>
                </w:tcPr>
                <w:p w:rsidR="00262241" w:rsidRPr="00417C49" w:rsidRDefault="00262241" w:rsidP="00593E6B">
                  <w:pPr>
                    <w:suppressAutoHyphens/>
                    <w:jc w:val="both"/>
                    <w:rPr>
                      <w:rFonts w:ascii="Times New Roman" w:hAnsi="Times New Roman" w:cs="Times New Roman"/>
                      <w:sz w:val="20"/>
                      <w:szCs w:val="20"/>
                      <w:lang w:val="uk-UA"/>
                    </w:rPr>
                  </w:pPr>
                </w:p>
              </w:tc>
              <w:tc>
                <w:tcPr>
                  <w:tcW w:w="3269" w:type="dxa"/>
                </w:tcPr>
                <w:p w:rsidR="00262241" w:rsidRPr="00417C49" w:rsidRDefault="00262241" w:rsidP="00593E6B">
                  <w:pPr>
                    <w:suppressAutoHyphens/>
                    <w:jc w:val="both"/>
                    <w:rPr>
                      <w:rFonts w:ascii="Times New Roman" w:hAnsi="Times New Roman" w:cs="Times New Roman"/>
                      <w:sz w:val="20"/>
                      <w:szCs w:val="20"/>
                      <w:lang w:val="uk-UA"/>
                    </w:rPr>
                  </w:pPr>
                </w:p>
              </w:tc>
              <w:tc>
                <w:tcPr>
                  <w:tcW w:w="1216" w:type="dxa"/>
                </w:tcPr>
                <w:p w:rsidR="00262241" w:rsidRPr="00417C49" w:rsidRDefault="00262241" w:rsidP="00593E6B">
                  <w:pPr>
                    <w:suppressAutoHyphens/>
                    <w:jc w:val="both"/>
                    <w:rPr>
                      <w:rFonts w:ascii="Times New Roman" w:hAnsi="Times New Roman" w:cs="Times New Roman"/>
                      <w:sz w:val="20"/>
                      <w:szCs w:val="20"/>
                      <w:lang w:val="uk-UA"/>
                    </w:rPr>
                  </w:pPr>
                </w:p>
              </w:tc>
              <w:tc>
                <w:tcPr>
                  <w:tcW w:w="2664" w:type="dxa"/>
                </w:tcPr>
                <w:p w:rsidR="00262241" w:rsidRPr="00417C49" w:rsidRDefault="00262241" w:rsidP="00593E6B">
                  <w:pPr>
                    <w:suppressAutoHyphens/>
                    <w:jc w:val="both"/>
                    <w:rPr>
                      <w:rFonts w:ascii="Times New Roman" w:hAnsi="Times New Roman" w:cs="Times New Roman"/>
                      <w:sz w:val="20"/>
                      <w:szCs w:val="20"/>
                      <w:lang w:val="uk-UA"/>
                    </w:rPr>
                  </w:pPr>
                </w:p>
              </w:tc>
            </w:tr>
          </w:tbl>
          <w:p w:rsidR="004F777E" w:rsidRPr="00417C49" w:rsidRDefault="004F777E" w:rsidP="00593E6B">
            <w:pPr>
              <w:pStyle w:val="TableParagraph"/>
              <w:suppressAutoHyphens/>
              <w:ind w:left="111"/>
              <w:rPr>
                <w:sz w:val="20"/>
              </w:rPr>
            </w:pPr>
            <w:r w:rsidRPr="00417C49">
              <w:rPr>
                <w:sz w:val="20"/>
              </w:rPr>
              <w:t>Примітки до Форми 1.:</w:t>
            </w:r>
          </w:p>
          <w:p w:rsidR="004F777E" w:rsidRPr="00417C49" w:rsidRDefault="004F777E" w:rsidP="00593E6B">
            <w:pPr>
              <w:suppressAutoHyphens/>
              <w:jc w:val="both"/>
              <w:rPr>
                <w:rFonts w:ascii="Times New Roman" w:hAnsi="Times New Roman" w:cs="Times New Roman"/>
                <w:iCs/>
                <w:sz w:val="20"/>
                <w:szCs w:val="20"/>
                <w:lang w:val="uk-UA"/>
              </w:rPr>
            </w:pPr>
            <w:r w:rsidRPr="00417C49">
              <w:rPr>
                <w:rFonts w:ascii="Times New Roman" w:hAnsi="Times New Roman" w:cs="Times New Roman"/>
                <w:sz w:val="24"/>
                <w:szCs w:val="20"/>
                <w:lang w:val="uk-UA"/>
              </w:rPr>
              <w:t>1</w:t>
            </w:r>
            <w:r w:rsidRPr="00417C49">
              <w:rPr>
                <w:rFonts w:ascii="Times New Roman" w:hAnsi="Times New Roman" w:cs="Times New Roman"/>
                <w:sz w:val="20"/>
                <w:szCs w:val="20"/>
                <w:lang w:val="uk-UA"/>
              </w:rPr>
              <w:t xml:space="preserve">) до довідки включається тільки те обладнання, яке необхідне для виконання </w:t>
            </w:r>
            <w:r w:rsidR="00721471" w:rsidRPr="00417C49">
              <w:rPr>
                <w:rFonts w:ascii="Times New Roman" w:hAnsi="Times New Roman" w:cs="Times New Roman"/>
                <w:sz w:val="20"/>
                <w:szCs w:val="20"/>
                <w:lang w:val="uk-UA"/>
              </w:rPr>
              <w:t>робіт</w:t>
            </w:r>
            <w:r w:rsidRPr="00417C49">
              <w:rPr>
                <w:rFonts w:ascii="Times New Roman" w:hAnsi="Times New Roman" w:cs="Times New Roman"/>
                <w:sz w:val="20"/>
                <w:szCs w:val="20"/>
                <w:lang w:val="uk-UA"/>
              </w:rPr>
              <w:t xml:space="preserve"> згідно Технічного завдання до цієї тендерної документації (Додаток 3), та відповідає технічним характеристикам будівельних машин та механізмів зазначених у відомості ресурсів поданої учасником.</w:t>
            </w:r>
          </w:p>
          <w:p w:rsidR="00C46737" w:rsidRPr="00417C49" w:rsidRDefault="004F777E" w:rsidP="00593E6B">
            <w:pPr>
              <w:suppressAutoHyphens/>
              <w:jc w:val="both"/>
              <w:rPr>
                <w:rFonts w:ascii="Times New Roman" w:hAnsi="Times New Roman" w:cs="Times New Roman"/>
                <w:i/>
                <w:sz w:val="24"/>
                <w:szCs w:val="20"/>
                <w:highlight w:val="yellow"/>
                <w:lang w:val="uk-UA"/>
              </w:rPr>
            </w:pPr>
            <w:r w:rsidRPr="00417C49">
              <w:rPr>
                <w:rFonts w:ascii="Times New Roman" w:hAnsi="Times New Roman" w:cs="Times New Roman"/>
                <w:i/>
                <w:iCs/>
                <w:sz w:val="24"/>
                <w:szCs w:val="20"/>
                <w:lang w:val="uk-UA"/>
              </w:rPr>
              <w:t>Посада, прізвище, ініціали, підпис уповноваженої особи учасника</w:t>
            </w:r>
            <w:r w:rsidR="00332A69" w:rsidRPr="00417C49">
              <w:rPr>
                <w:rFonts w:ascii="Times New Roman" w:hAnsi="Times New Roman" w:cs="Times New Roman"/>
                <w:i/>
                <w:iCs/>
                <w:sz w:val="24"/>
                <w:szCs w:val="20"/>
                <w:lang w:val="uk-UA"/>
              </w:rPr>
              <w:t>.</w:t>
            </w:r>
          </w:p>
          <w:p w:rsidR="00262241" w:rsidRPr="00417C49" w:rsidRDefault="00C46737" w:rsidP="00593E6B">
            <w:pPr>
              <w:suppressAutoHyphens/>
              <w:jc w:val="both"/>
              <w:rPr>
                <w:rFonts w:ascii="Times New Roman" w:hAnsi="Times New Roman" w:cs="Times New Roman"/>
                <w:sz w:val="24"/>
                <w:szCs w:val="24"/>
                <w:lang w:val="uk-UA"/>
              </w:rPr>
            </w:pPr>
            <w:r w:rsidRPr="00417C49">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87F79" w:rsidRPr="00417C49" w:rsidRDefault="00887F79" w:rsidP="00593E6B">
            <w:pPr>
              <w:widowControl w:val="0"/>
              <w:numPr>
                <w:ilvl w:val="1"/>
                <w:numId w:val="2"/>
              </w:numPr>
              <w:tabs>
                <w:tab w:val="left" w:pos="374"/>
              </w:tabs>
              <w:suppressAutoHyphens/>
              <w:autoSpaceDE w:val="0"/>
              <w:autoSpaceDN w:val="0"/>
              <w:ind w:left="0" w:firstLine="0"/>
              <w:jc w:val="both"/>
              <w:outlineLvl w:val="2"/>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t>Наявність власного обладнання, матеріально-технічної бази</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(зазначених</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у</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довідці</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складеній</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відповідно</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до</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пп.1.1</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цього</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додатку)</w:t>
            </w:r>
            <w:r w:rsidRPr="00417C49">
              <w:rPr>
                <w:rFonts w:ascii="Times New Roman" w:eastAsia="Times New Roman" w:hAnsi="Times New Roman" w:cs="Times New Roman"/>
                <w:spacing w:val="4"/>
                <w:sz w:val="24"/>
                <w:szCs w:val="24"/>
                <w:lang w:val="uk-UA"/>
              </w:rPr>
              <w:t xml:space="preserve"> </w:t>
            </w:r>
            <w:r w:rsidRPr="00417C49">
              <w:rPr>
                <w:rFonts w:ascii="Times New Roman" w:eastAsia="Times New Roman" w:hAnsi="Times New Roman" w:cs="Times New Roman"/>
                <w:sz w:val="24"/>
                <w:szCs w:val="24"/>
                <w:lang w:val="uk-UA"/>
              </w:rPr>
              <w:t>підтверджується</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наданням:</w:t>
            </w:r>
          </w:p>
          <w:p w:rsidR="00887F79" w:rsidRPr="00417C49" w:rsidRDefault="00887F79" w:rsidP="00593E6B">
            <w:pPr>
              <w:widowControl w:val="0"/>
              <w:tabs>
                <w:tab w:val="left" w:pos="4221"/>
              </w:tabs>
              <w:suppressAutoHyphens/>
              <w:autoSpaceDE w:val="0"/>
              <w:autoSpaceDN w:val="0"/>
              <w:jc w:val="both"/>
              <w:outlineLvl w:val="2"/>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t>-</w:t>
            </w:r>
            <w:r w:rsidRPr="00417C49">
              <w:rPr>
                <w:rFonts w:ascii="Times New Roman" w:eastAsia="Times New Roman" w:hAnsi="Times New Roman" w:cs="Times New Roman"/>
                <w:sz w:val="24"/>
                <w:lang w:val="uk-UA"/>
              </w:rPr>
              <w:t xml:space="preserve"> бухгалтерської довідки (виписки) за відповідними рахунками</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бухгалтерського обліку, про наявність на балансі підприємства</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та/або</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договорів</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купівлі-продажу</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тощо,</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та/або</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видатковими</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накладними</w:t>
            </w:r>
            <w:r w:rsidRPr="00417C49">
              <w:rPr>
                <w:rFonts w:ascii="Times New Roman" w:eastAsia="Times New Roman" w:hAnsi="Times New Roman" w:cs="Times New Roman"/>
                <w:spacing w:val="2"/>
                <w:sz w:val="24"/>
                <w:lang w:val="uk-UA"/>
              </w:rPr>
              <w:t xml:space="preserve"> </w:t>
            </w:r>
            <w:r w:rsidRPr="00417C49">
              <w:rPr>
                <w:rFonts w:ascii="Times New Roman" w:eastAsia="Times New Roman" w:hAnsi="Times New Roman" w:cs="Times New Roman"/>
                <w:sz w:val="24"/>
                <w:lang w:val="uk-UA"/>
              </w:rPr>
              <w:t>на</w:t>
            </w:r>
            <w:r w:rsidRPr="00417C49">
              <w:rPr>
                <w:rFonts w:ascii="Times New Roman" w:eastAsia="Times New Roman" w:hAnsi="Times New Roman" w:cs="Times New Roman"/>
                <w:spacing w:val="-4"/>
                <w:sz w:val="24"/>
                <w:lang w:val="uk-UA"/>
              </w:rPr>
              <w:t xml:space="preserve"> </w:t>
            </w:r>
            <w:r w:rsidRPr="00417C49">
              <w:rPr>
                <w:rFonts w:ascii="Times New Roman" w:eastAsia="Times New Roman" w:hAnsi="Times New Roman" w:cs="Times New Roman"/>
                <w:sz w:val="24"/>
                <w:lang w:val="uk-UA"/>
              </w:rPr>
              <w:t>придбання.</w:t>
            </w:r>
          </w:p>
          <w:p w:rsidR="00887F79" w:rsidRPr="00417C49" w:rsidRDefault="00887F79" w:rsidP="00593E6B">
            <w:pPr>
              <w:widowControl w:val="0"/>
              <w:tabs>
                <w:tab w:val="left" w:pos="4221"/>
              </w:tabs>
              <w:suppressAutoHyphens/>
              <w:autoSpaceDE w:val="0"/>
              <w:autoSpaceDN w:val="0"/>
              <w:jc w:val="both"/>
              <w:outlineLvl w:val="2"/>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t xml:space="preserve">   </w:t>
            </w:r>
            <w:r w:rsidRPr="00417C49">
              <w:rPr>
                <w:rFonts w:ascii="Times New Roman" w:hAnsi="Times New Roman" w:cs="Times New Roman"/>
                <w:sz w:val="24"/>
                <w:lang w:val="uk-UA"/>
              </w:rPr>
              <w:t>У</w:t>
            </w:r>
            <w:r w:rsidRPr="00417C49">
              <w:rPr>
                <w:rFonts w:ascii="Times New Roman" w:hAnsi="Times New Roman" w:cs="Times New Roman"/>
                <w:spacing w:val="-8"/>
                <w:sz w:val="24"/>
                <w:lang w:val="uk-UA"/>
              </w:rPr>
              <w:t xml:space="preserve"> </w:t>
            </w:r>
            <w:r w:rsidRPr="00417C49">
              <w:rPr>
                <w:rFonts w:ascii="Times New Roman" w:hAnsi="Times New Roman" w:cs="Times New Roman"/>
                <w:sz w:val="24"/>
                <w:lang w:val="uk-UA"/>
              </w:rPr>
              <w:t>разі</w:t>
            </w:r>
            <w:r w:rsidRPr="00417C49">
              <w:rPr>
                <w:rFonts w:ascii="Times New Roman" w:hAnsi="Times New Roman" w:cs="Times New Roman"/>
                <w:spacing w:val="-14"/>
                <w:sz w:val="24"/>
                <w:lang w:val="uk-UA"/>
              </w:rPr>
              <w:t xml:space="preserve"> </w:t>
            </w:r>
            <w:r w:rsidRPr="00417C49">
              <w:rPr>
                <w:rFonts w:ascii="Times New Roman" w:hAnsi="Times New Roman" w:cs="Times New Roman"/>
                <w:sz w:val="24"/>
                <w:lang w:val="uk-UA"/>
              </w:rPr>
              <w:t>використання</w:t>
            </w:r>
            <w:r w:rsidRPr="00417C49">
              <w:rPr>
                <w:rFonts w:ascii="Times New Roman" w:hAnsi="Times New Roman" w:cs="Times New Roman"/>
                <w:spacing w:val="-8"/>
                <w:sz w:val="24"/>
                <w:lang w:val="uk-UA"/>
              </w:rPr>
              <w:t xml:space="preserve"> </w:t>
            </w:r>
            <w:r w:rsidRPr="00417C49">
              <w:rPr>
                <w:rFonts w:ascii="Times New Roman" w:hAnsi="Times New Roman" w:cs="Times New Roman"/>
                <w:sz w:val="24"/>
                <w:lang w:val="uk-UA"/>
              </w:rPr>
              <w:t>обладнання,</w:t>
            </w:r>
            <w:r w:rsidRPr="00417C49">
              <w:rPr>
                <w:rFonts w:ascii="Times New Roman" w:hAnsi="Times New Roman" w:cs="Times New Roman"/>
                <w:spacing w:val="-6"/>
                <w:sz w:val="24"/>
                <w:lang w:val="uk-UA"/>
              </w:rPr>
              <w:t xml:space="preserve"> </w:t>
            </w:r>
            <w:r w:rsidRPr="00417C49">
              <w:rPr>
                <w:rFonts w:ascii="Times New Roman" w:hAnsi="Times New Roman" w:cs="Times New Roman"/>
                <w:sz w:val="24"/>
                <w:lang w:val="uk-UA"/>
              </w:rPr>
              <w:t>матеріально-технічної</w:t>
            </w:r>
            <w:r w:rsidRPr="00417C49">
              <w:rPr>
                <w:rFonts w:ascii="Times New Roman" w:hAnsi="Times New Roman" w:cs="Times New Roman"/>
                <w:spacing w:val="-15"/>
                <w:sz w:val="24"/>
                <w:lang w:val="uk-UA"/>
              </w:rPr>
              <w:t xml:space="preserve"> </w:t>
            </w:r>
            <w:r w:rsidRPr="00417C49">
              <w:rPr>
                <w:rFonts w:ascii="Times New Roman" w:hAnsi="Times New Roman" w:cs="Times New Roman"/>
                <w:sz w:val="24"/>
                <w:lang w:val="uk-UA"/>
              </w:rPr>
              <w:t>бази</w:t>
            </w:r>
            <w:r w:rsidRPr="00417C49">
              <w:rPr>
                <w:rFonts w:ascii="Times New Roman" w:hAnsi="Times New Roman" w:cs="Times New Roman"/>
                <w:spacing w:val="-57"/>
                <w:sz w:val="24"/>
                <w:lang w:val="uk-UA"/>
              </w:rPr>
              <w:t xml:space="preserve"> </w:t>
            </w:r>
            <w:r w:rsidR="00B40348" w:rsidRPr="00417C49">
              <w:rPr>
                <w:rFonts w:ascii="Times New Roman" w:hAnsi="Times New Roman" w:cs="Times New Roman"/>
                <w:spacing w:val="-57"/>
                <w:sz w:val="24"/>
                <w:lang w:val="uk-UA"/>
              </w:rPr>
              <w:t xml:space="preserve">    </w:t>
            </w:r>
            <w:r w:rsidRPr="00417C49">
              <w:rPr>
                <w:rFonts w:ascii="Times New Roman" w:hAnsi="Times New Roman" w:cs="Times New Roman"/>
                <w:sz w:val="24"/>
                <w:lang w:val="uk-UA"/>
              </w:rPr>
              <w:t>(зазначених</w:t>
            </w:r>
            <w:r w:rsidRPr="00417C49">
              <w:rPr>
                <w:rFonts w:ascii="Times New Roman" w:hAnsi="Times New Roman" w:cs="Times New Roman"/>
                <w:spacing w:val="1"/>
                <w:sz w:val="24"/>
                <w:lang w:val="uk-UA"/>
              </w:rPr>
              <w:t xml:space="preserve"> </w:t>
            </w:r>
            <w:r w:rsidRPr="00417C49">
              <w:rPr>
                <w:rFonts w:ascii="Times New Roman" w:hAnsi="Times New Roman" w:cs="Times New Roman"/>
                <w:sz w:val="24"/>
                <w:lang w:val="uk-UA"/>
              </w:rPr>
              <w:t xml:space="preserve">у довідці складеній відповідно до пп.1.1. цього додатку) на праві користування (договір оренди, лізингу або в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721471" w:rsidRPr="00417C49">
              <w:rPr>
                <w:rFonts w:ascii="Times New Roman" w:hAnsi="Times New Roman" w:cs="Times New Roman"/>
                <w:sz w:val="24"/>
                <w:lang w:val="uk-UA"/>
              </w:rPr>
              <w:t>виконання робіт</w:t>
            </w:r>
            <w:r w:rsidRPr="00417C49">
              <w:rPr>
                <w:rFonts w:ascii="Times New Roman" w:hAnsi="Times New Roman" w:cs="Times New Roman"/>
                <w:sz w:val="24"/>
                <w:lang w:val="uk-UA"/>
              </w:rPr>
              <w:t>);</w:t>
            </w:r>
          </w:p>
          <w:p w:rsidR="00887F79" w:rsidRPr="00417C49" w:rsidRDefault="00887F79" w:rsidP="00593E6B">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 -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техніки тощо, для </w:t>
            </w:r>
            <w:r w:rsidR="00721471" w:rsidRPr="00417C49">
              <w:rPr>
                <w:rFonts w:ascii="Times New Roman" w:hAnsi="Times New Roman" w:cs="Times New Roman"/>
                <w:sz w:val="24"/>
                <w:lang w:val="uk-UA"/>
              </w:rPr>
              <w:t>виконання робіт</w:t>
            </w:r>
            <w:r w:rsidRPr="00417C49">
              <w:rPr>
                <w:rFonts w:ascii="Times New Roman" w:hAnsi="Times New Roman" w:cs="Times New Roman"/>
                <w:sz w:val="24"/>
                <w:lang w:val="uk-UA"/>
              </w:rPr>
              <w:t xml:space="preserve"> </w:t>
            </w:r>
            <w:r w:rsidRPr="00417C49">
              <w:rPr>
                <w:rFonts w:ascii="Times New Roman" w:hAnsi="Times New Roman" w:cs="Times New Roman"/>
                <w:sz w:val="24"/>
                <w:lang w:val="uk-UA"/>
              </w:rPr>
              <w:lastRenderedPageBreak/>
              <w:t xml:space="preserve">Учасником за предметом закупівлі на весь строк </w:t>
            </w:r>
            <w:r w:rsidR="000253AD" w:rsidRPr="00417C49">
              <w:rPr>
                <w:rFonts w:ascii="Times New Roman" w:hAnsi="Times New Roman" w:cs="Times New Roman"/>
                <w:sz w:val="24"/>
                <w:lang w:val="uk-UA"/>
              </w:rPr>
              <w:t xml:space="preserve">виконання робіт (або в </w:t>
            </w:r>
            <w:r w:rsidRPr="00417C49">
              <w:rPr>
                <w:rFonts w:ascii="Times New Roman" w:hAnsi="Times New Roman" w:cs="Times New Roman"/>
                <w:sz w:val="24"/>
                <w:lang w:val="uk-UA"/>
              </w:rPr>
              <w:t>інший спосіб, визначений законодавством України), учасник надає копії документів, що підтверджують таке право, а саме:</w:t>
            </w:r>
          </w:p>
          <w:p w:rsidR="00887F79" w:rsidRPr="00417C49" w:rsidRDefault="00887F79" w:rsidP="00593E6B">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копії договорів дійсних та чинних протягом всього строку* виконання договору про закупівлю: оренди, лізингу, інше (*договори мають бути укладені на строк, що дорівнює або перевищує строк </w:t>
            </w:r>
          </w:p>
          <w:p w:rsidR="00887F79" w:rsidRPr="00417C49" w:rsidRDefault="00721471" w:rsidP="00593E6B">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виконання робіт </w:t>
            </w:r>
            <w:r w:rsidR="00887F79" w:rsidRPr="00417C49">
              <w:rPr>
                <w:rFonts w:ascii="Times New Roman" w:hAnsi="Times New Roman" w:cs="Times New Roman"/>
                <w:sz w:val="24"/>
                <w:lang w:val="uk-UA"/>
              </w:rPr>
              <w:t>за предметом закупівлі;</w:t>
            </w:r>
          </w:p>
          <w:p w:rsidR="004F777E" w:rsidRDefault="00887F79" w:rsidP="00675970">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 якщо орендодавець, лізингодавець або інші особи не є власниками техніки, зазначеної в довідці, Учасник додатково надає договори, укладені з власником, які підтверджують право орендодавця, лізингодавця або інших осіб, які не є власниками цієї техніки, надавати у користування техніку, необхідну для </w:t>
            </w:r>
            <w:r w:rsidR="00721471" w:rsidRPr="00417C49">
              <w:rPr>
                <w:rFonts w:ascii="Times New Roman" w:hAnsi="Times New Roman" w:cs="Times New Roman"/>
                <w:sz w:val="24"/>
                <w:lang w:val="uk-UA"/>
              </w:rPr>
              <w:t xml:space="preserve">виконання робіт </w:t>
            </w:r>
            <w:r w:rsidRPr="00417C49">
              <w:rPr>
                <w:rFonts w:ascii="Times New Roman" w:hAnsi="Times New Roman" w:cs="Times New Roman"/>
                <w:sz w:val="24"/>
                <w:lang w:val="uk-UA"/>
              </w:rPr>
              <w:t>на весь строк за предметом закупівлі.</w:t>
            </w:r>
          </w:p>
          <w:p w:rsidR="00F71604" w:rsidRPr="001C3BD6" w:rsidRDefault="00F71604" w:rsidP="001C3BD6">
            <w:pPr>
              <w:suppressAutoHyphens/>
              <w:rPr>
                <w:rFonts w:ascii="Times New Roman" w:hAnsi="Times New Roman" w:cs="Times New Roman"/>
                <w:sz w:val="24"/>
                <w:lang w:val="uk-UA"/>
              </w:rPr>
            </w:pPr>
            <w:r w:rsidRPr="00F71604">
              <w:rPr>
                <w:rFonts w:ascii="Times New Roman" w:hAnsi="Times New Roman" w:cs="Times New Roman"/>
                <w:b/>
                <w:sz w:val="24"/>
                <w:lang w:val="uk-UA"/>
              </w:rPr>
              <w:t>1.3.</w:t>
            </w:r>
            <w:r>
              <w:rPr>
                <w:rFonts w:ascii="Times New Roman" w:hAnsi="Times New Roman" w:cs="Times New Roman"/>
                <w:sz w:val="24"/>
                <w:lang w:val="uk-UA"/>
              </w:rPr>
              <w:t xml:space="preserve"> </w:t>
            </w:r>
            <w:r w:rsidRPr="00FC710D">
              <w:rPr>
                <w:rFonts w:ascii="Times New Roman" w:hAnsi="Times New Roman" w:cs="Times New Roman"/>
                <w:sz w:val="24"/>
                <w:lang w:val="uk-UA"/>
              </w:rPr>
              <w:t>Учасник повинен мати власний або залучений (договір оренди, лізингу або в інший спосіб, визначений законодавством України) асфальтобетонний завод; або договір поставки, договір надання послуг з виготовлення асфальтобетону та/або ЩМАС тощо. Учасник надає у складі пропозиції довідку про наявність асфальтобетонного(их) за</w:t>
            </w:r>
            <w:r w:rsidR="001C3BD6">
              <w:rPr>
                <w:rFonts w:ascii="Times New Roman" w:hAnsi="Times New Roman" w:cs="Times New Roman"/>
                <w:sz w:val="24"/>
                <w:lang w:val="uk-UA"/>
              </w:rPr>
              <w:t>воду(ів), складену за формою 2:</w:t>
            </w:r>
          </w:p>
          <w:p w:rsidR="00F71604" w:rsidRPr="00FC710D" w:rsidRDefault="00F71604" w:rsidP="00F71604">
            <w:pPr>
              <w:pStyle w:val="af5"/>
              <w:suppressAutoHyphens/>
              <w:jc w:val="right"/>
              <w:rPr>
                <w:rFonts w:ascii="Times New Roman" w:hAnsi="Times New Roman"/>
                <w:b/>
                <w:bCs/>
                <w:iCs/>
                <w:sz w:val="24"/>
                <w:szCs w:val="24"/>
                <w:lang w:eastAsia="en-US"/>
              </w:rPr>
            </w:pPr>
            <w:r w:rsidRPr="00FC710D">
              <w:rPr>
                <w:rFonts w:ascii="Times New Roman" w:hAnsi="Times New Roman"/>
                <w:i/>
                <w:iCs/>
                <w:sz w:val="24"/>
                <w:szCs w:val="24"/>
              </w:rPr>
              <w:t>Форма 2</w:t>
            </w:r>
          </w:p>
          <w:p w:rsidR="00F71604" w:rsidRPr="00FC710D" w:rsidRDefault="00F71604" w:rsidP="00F71604">
            <w:pPr>
              <w:pStyle w:val="af5"/>
              <w:suppressAutoHyphens/>
              <w:jc w:val="center"/>
              <w:rPr>
                <w:rFonts w:ascii="Times New Roman" w:hAnsi="Times New Roman"/>
                <w:b/>
                <w:bCs/>
                <w:iCs/>
                <w:sz w:val="24"/>
                <w:szCs w:val="24"/>
                <w:lang w:eastAsia="en-US"/>
              </w:rPr>
            </w:pPr>
            <w:r w:rsidRPr="00FC710D">
              <w:rPr>
                <w:rFonts w:ascii="Times New Roman" w:hAnsi="Times New Roman"/>
                <w:b/>
                <w:bCs/>
                <w:iCs/>
                <w:sz w:val="24"/>
                <w:szCs w:val="24"/>
                <w:lang w:eastAsia="en-US"/>
              </w:rPr>
              <w:t>Довідка</w:t>
            </w:r>
          </w:p>
          <w:p w:rsidR="00F71604" w:rsidRPr="00FC710D" w:rsidRDefault="00F71604" w:rsidP="00F71604">
            <w:pPr>
              <w:pStyle w:val="af5"/>
              <w:suppressAutoHyphens/>
              <w:jc w:val="center"/>
              <w:rPr>
                <w:rFonts w:ascii="Times New Roman" w:eastAsia="Lucida Sans Unicode" w:hAnsi="Times New Roman"/>
                <w:b/>
                <w:kern w:val="2"/>
                <w:sz w:val="24"/>
                <w:szCs w:val="24"/>
                <w:lang w:eastAsia="en-US"/>
              </w:rPr>
            </w:pPr>
            <w:r w:rsidRPr="00FC710D">
              <w:rPr>
                <w:rFonts w:ascii="Times New Roman" w:hAnsi="Times New Roman"/>
                <w:b/>
                <w:bCs/>
                <w:iCs/>
                <w:sz w:val="24"/>
                <w:szCs w:val="24"/>
                <w:lang w:eastAsia="en-US"/>
              </w:rPr>
              <w:t xml:space="preserve">про наявність асфальтобетонного заводу </w:t>
            </w: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31"/>
              <w:gridCol w:w="1417"/>
              <w:gridCol w:w="1418"/>
              <w:gridCol w:w="1417"/>
              <w:gridCol w:w="1418"/>
            </w:tblGrid>
            <w:tr w:rsidR="00F71604" w:rsidRPr="00FC710D" w:rsidTr="00F71604">
              <w:tc>
                <w:tcPr>
                  <w:tcW w:w="561" w:type="dxa"/>
                  <w:tcBorders>
                    <w:top w:val="single" w:sz="4" w:space="0" w:color="auto"/>
                    <w:left w:val="single" w:sz="4" w:space="0" w:color="auto"/>
                    <w:bottom w:val="single" w:sz="4" w:space="0" w:color="auto"/>
                    <w:right w:val="single" w:sz="4" w:space="0" w:color="auto"/>
                  </w:tcBorders>
                  <w:hideMark/>
                </w:tcPr>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w:t>
                  </w:r>
                </w:p>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з/п</w:t>
                  </w:r>
                </w:p>
              </w:tc>
              <w:tc>
                <w:tcPr>
                  <w:tcW w:w="1731" w:type="dxa"/>
                  <w:tcBorders>
                    <w:top w:val="single" w:sz="4" w:space="0" w:color="auto"/>
                    <w:left w:val="single" w:sz="4" w:space="0" w:color="auto"/>
                    <w:bottom w:val="single" w:sz="4" w:space="0" w:color="auto"/>
                    <w:right w:val="single" w:sz="4" w:space="0" w:color="auto"/>
                  </w:tcBorders>
                  <w:hideMark/>
                </w:tcPr>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Тип,марка,модель АБЗ</w:t>
                  </w:r>
                </w:p>
              </w:tc>
              <w:tc>
                <w:tcPr>
                  <w:tcW w:w="1418" w:type="dxa"/>
                  <w:tcBorders>
                    <w:top w:val="single" w:sz="4" w:space="0" w:color="auto"/>
                    <w:left w:val="single" w:sz="4" w:space="0" w:color="auto"/>
                    <w:bottom w:val="single" w:sz="4" w:space="0" w:color="auto"/>
                    <w:right w:val="single" w:sz="4" w:space="0" w:color="auto"/>
                  </w:tcBorders>
                  <w:hideMark/>
                </w:tcPr>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Потужність АБЗ, тон/годину</w:t>
                  </w:r>
                </w:p>
              </w:tc>
              <w:tc>
                <w:tcPr>
                  <w:tcW w:w="1417" w:type="dxa"/>
                  <w:tcBorders>
                    <w:top w:val="single" w:sz="4" w:space="0" w:color="auto"/>
                    <w:left w:val="single" w:sz="4" w:space="0" w:color="auto"/>
                    <w:bottom w:val="single" w:sz="4" w:space="0" w:color="auto"/>
                    <w:right w:val="single" w:sz="4" w:space="0" w:color="auto"/>
                  </w:tcBorders>
                  <w:hideMark/>
                </w:tcPr>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 xml:space="preserve">Вид асфальтобетону </w:t>
                  </w:r>
                </w:p>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(по типах та марках)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1604" w:rsidRPr="00FC710D" w:rsidRDefault="00F71604" w:rsidP="00F71604">
                  <w:pPr>
                    <w:pStyle w:val="af5"/>
                    <w:suppressAutoHyphens/>
                    <w:rPr>
                      <w:rFonts w:ascii="Times New Roman" w:hAnsi="Times New Roman"/>
                      <w:sz w:val="24"/>
                      <w:szCs w:val="24"/>
                      <w:lang w:eastAsia="en-US"/>
                    </w:rPr>
                  </w:pPr>
                  <w:r w:rsidRPr="00FC710D">
                    <w:rPr>
                      <w:rFonts w:ascii="Times New Roman" w:hAnsi="Times New Roman"/>
                      <w:sz w:val="24"/>
                      <w:szCs w:val="24"/>
                      <w:lang w:eastAsia="en-US"/>
                    </w:rPr>
                    <w:t>Зазначення приналежності*</w:t>
                  </w:r>
                </w:p>
              </w:tc>
            </w:tr>
            <w:tr w:rsidR="00F71604" w:rsidRPr="00FC710D" w:rsidTr="00F71604">
              <w:trPr>
                <w:trHeight w:val="198"/>
              </w:trPr>
              <w:tc>
                <w:tcPr>
                  <w:tcW w:w="561" w:type="dxa"/>
                  <w:tcBorders>
                    <w:top w:val="single" w:sz="4" w:space="0" w:color="auto"/>
                    <w:left w:val="single" w:sz="4" w:space="0" w:color="auto"/>
                    <w:bottom w:val="single" w:sz="4" w:space="0" w:color="auto"/>
                    <w:right w:val="single" w:sz="4" w:space="0" w:color="auto"/>
                  </w:tcBorders>
                  <w:hideMark/>
                </w:tcPr>
                <w:p w:rsidR="00F71604" w:rsidRPr="00FC710D" w:rsidRDefault="00F71604" w:rsidP="001C3BD6">
                  <w:pPr>
                    <w:pStyle w:val="af5"/>
                    <w:suppressAutoHyphens/>
                    <w:jc w:val="center"/>
                    <w:rPr>
                      <w:rFonts w:ascii="Times New Roman" w:hAnsi="Times New Roman"/>
                      <w:b/>
                      <w:sz w:val="24"/>
                      <w:szCs w:val="24"/>
                      <w:lang w:eastAsia="en-US"/>
                    </w:rPr>
                  </w:pPr>
                  <w:r w:rsidRPr="00FC710D">
                    <w:rPr>
                      <w:rFonts w:ascii="Times New Roman" w:hAnsi="Times New Roman"/>
                      <w:b/>
                      <w:sz w:val="24"/>
                      <w:szCs w:val="24"/>
                      <w:lang w:eastAsia="en-US"/>
                    </w:rPr>
                    <w:t>1.</w:t>
                  </w:r>
                </w:p>
              </w:tc>
              <w:tc>
                <w:tcPr>
                  <w:tcW w:w="1731" w:type="dxa"/>
                  <w:tcBorders>
                    <w:top w:val="single" w:sz="4" w:space="0" w:color="auto"/>
                    <w:left w:val="single" w:sz="4" w:space="0" w:color="auto"/>
                    <w:bottom w:val="single" w:sz="4" w:space="0" w:color="auto"/>
                    <w:right w:val="single" w:sz="4" w:space="0" w:color="auto"/>
                  </w:tcBorders>
                  <w:hideMark/>
                </w:tcPr>
                <w:p w:rsidR="00F71604" w:rsidRPr="00FC710D" w:rsidRDefault="00F71604" w:rsidP="001C3BD6">
                  <w:pPr>
                    <w:pStyle w:val="af5"/>
                    <w:suppressAutoHyphens/>
                    <w:jc w:val="center"/>
                    <w:rPr>
                      <w:rFonts w:ascii="Times New Roman" w:hAnsi="Times New Roman"/>
                      <w:b/>
                      <w:sz w:val="24"/>
                      <w:szCs w:val="24"/>
                      <w:lang w:eastAsia="en-US"/>
                    </w:rPr>
                  </w:pPr>
                  <w:r w:rsidRPr="00FC710D">
                    <w:rPr>
                      <w:rFonts w:ascii="Times New Roman" w:hAnsi="Times New Roman"/>
                      <w:b/>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F71604" w:rsidRPr="00FC710D" w:rsidRDefault="00F71604" w:rsidP="001C3BD6">
                  <w:pPr>
                    <w:pStyle w:val="af5"/>
                    <w:suppressAutoHyphens/>
                    <w:jc w:val="center"/>
                    <w:rPr>
                      <w:rFonts w:ascii="Times New Roman" w:hAnsi="Times New Roman"/>
                      <w:b/>
                      <w:sz w:val="24"/>
                      <w:szCs w:val="24"/>
                      <w:lang w:eastAsia="en-US"/>
                    </w:rPr>
                  </w:pPr>
                  <w:r w:rsidRPr="00FC710D">
                    <w:rPr>
                      <w:rFonts w:ascii="Times New Roman" w:hAnsi="Times New Roman"/>
                      <w:b/>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F71604" w:rsidRPr="00FC710D" w:rsidRDefault="00F71604" w:rsidP="001C3BD6">
                  <w:pPr>
                    <w:pStyle w:val="af5"/>
                    <w:suppressAutoHyphens/>
                    <w:jc w:val="center"/>
                    <w:rPr>
                      <w:rFonts w:ascii="Times New Roman" w:hAnsi="Times New Roman"/>
                      <w:b/>
                      <w:sz w:val="24"/>
                      <w:szCs w:val="24"/>
                      <w:lang w:eastAsia="en-US"/>
                    </w:rPr>
                  </w:pPr>
                  <w:r w:rsidRPr="00FC710D">
                    <w:rPr>
                      <w:rFonts w:ascii="Times New Roman" w:hAnsi="Times New Roman"/>
                      <w:b/>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F71604" w:rsidRPr="00FC710D" w:rsidRDefault="00F71604" w:rsidP="001C3BD6">
                  <w:pPr>
                    <w:pStyle w:val="af5"/>
                    <w:suppressAutoHyphens/>
                    <w:jc w:val="center"/>
                    <w:rPr>
                      <w:rFonts w:ascii="Times New Roman" w:hAnsi="Times New Roman"/>
                      <w:b/>
                      <w:sz w:val="24"/>
                      <w:szCs w:val="24"/>
                      <w:lang w:eastAsia="en-US"/>
                    </w:rPr>
                  </w:pPr>
                  <w:r w:rsidRPr="00FC710D">
                    <w:rPr>
                      <w:rFonts w:ascii="Times New Roman" w:hAnsi="Times New Roman"/>
                      <w:b/>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F71604" w:rsidRPr="00FC710D" w:rsidRDefault="00F71604" w:rsidP="001C3BD6">
                  <w:pPr>
                    <w:pStyle w:val="af5"/>
                    <w:suppressAutoHyphens/>
                    <w:jc w:val="center"/>
                    <w:rPr>
                      <w:rFonts w:ascii="Times New Roman" w:hAnsi="Times New Roman"/>
                      <w:b/>
                      <w:sz w:val="24"/>
                      <w:szCs w:val="24"/>
                      <w:lang w:eastAsia="en-US"/>
                    </w:rPr>
                  </w:pPr>
                  <w:r w:rsidRPr="00FC710D">
                    <w:rPr>
                      <w:rFonts w:ascii="Times New Roman" w:hAnsi="Times New Roman"/>
                      <w:b/>
                      <w:sz w:val="24"/>
                      <w:szCs w:val="24"/>
                      <w:lang w:eastAsia="en-US"/>
                    </w:rPr>
                    <w:t>6.</w:t>
                  </w:r>
                </w:p>
              </w:tc>
            </w:tr>
            <w:tr w:rsidR="00F71604" w:rsidRPr="00FC710D" w:rsidTr="00F71604">
              <w:trPr>
                <w:trHeight w:val="198"/>
              </w:trPr>
              <w:tc>
                <w:tcPr>
                  <w:tcW w:w="561" w:type="dxa"/>
                  <w:tcBorders>
                    <w:top w:val="single" w:sz="4" w:space="0" w:color="auto"/>
                    <w:left w:val="single" w:sz="4" w:space="0" w:color="auto"/>
                    <w:bottom w:val="single" w:sz="4" w:space="0" w:color="auto"/>
                    <w:right w:val="single" w:sz="4" w:space="0" w:color="auto"/>
                  </w:tcBorders>
                </w:tcPr>
                <w:p w:rsidR="00F71604" w:rsidRPr="00FC710D" w:rsidRDefault="00F71604" w:rsidP="00F71604">
                  <w:pPr>
                    <w:pStyle w:val="af5"/>
                    <w:suppressAutoHyphens/>
                    <w:rPr>
                      <w:rFonts w:ascii="Times New Roman" w:hAnsi="Times New Roman"/>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tcPr>
                <w:p w:rsidR="00F71604" w:rsidRPr="00FC710D" w:rsidRDefault="00F71604" w:rsidP="00F71604">
                  <w:pPr>
                    <w:pStyle w:val="af5"/>
                    <w:suppressAutoHyphens/>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71604" w:rsidRPr="00FC710D" w:rsidRDefault="00F71604" w:rsidP="00F71604">
                  <w:pPr>
                    <w:pStyle w:val="af5"/>
                    <w:suppressAutoHyphens/>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71604" w:rsidRPr="00FC710D" w:rsidRDefault="00F71604" w:rsidP="00F71604">
                  <w:pPr>
                    <w:pStyle w:val="af5"/>
                    <w:suppressAutoHyphens/>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71604" w:rsidRPr="00FC710D" w:rsidRDefault="00F71604" w:rsidP="00F71604">
                  <w:pPr>
                    <w:pStyle w:val="af5"/>
                    <w:suppressAutoHyphens/>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71604" w:rsidRPr="00FC710D" w:rsidRDefault="00F71604" w:rsidP="00F71604">
                  <w:pPr>
                    <w:pStyle w:val="af5"/>
                    <w:suppressAutoHyphens/>
                    <w:rPr>
                      <w:rFonts w:ascii="Times New Roman" w:hAnsi="Times New Roman"/>
                      <w:sz w:val="24"/>
                      <w:szCs w:val="24"/>
                      <w:lang w:eastAsia="en-US"/>
                    </w:rPr>
                  </w:pPr>
                </w:p>
              </w:tc>
            </w:tr>
          </w:tbl>
          <w:p w:rsidR="00F71604" w:rsidRPr="00FC710D" w:rsidRDefault="00F71604" w:rsidP="00F71604">
            <w:pPr>
              <w:pStyle w:val="af5"/>
              <w:suppressAutoHyphens/>
              <w:jc w:val="both"/>
              <w:rPr>
                <w:rFonts w:ascii="Times New Roman" w:hAnsi="Times New Roman"/>
                <w:szCs w:val="24"/>
                <w:lang w:eastAsia="en-US"/>
              </w:rPr>
            </w:pPr>
            <w:r w:rsidRPr="00FC710D">
              <w:rPr>
                <w:rFonts w:ascii="Times New Roman" w:hAnsi="Times New Roman"/>
                <w:szCs w:val="24"/>
                <w:lang w:eastAsia="en-US"/>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В підтвердження наявності в Учасника власного асфальтобетонного заводу, що буде залучений при </w:t>
            </w:r>
            <w:r>
              <w:rPr>
                <w:rFonts w:ascii="Times New Roman" w:hAnsi="Times New Roman"/>
                <w:sz w:val="24"/>
              </w:rPr>
              <w:t>виконання робіт</w:t>
            </w:r>
            <w:r w:rsidRPr="00FC710D">
              <w:rPr>
                <w:rFonts w:ascii="Times New Roman" w:hAnsi="Times New Roman"/>
                <w:sz w:val="24"/>
              </w:rPr>
              <w:t xml:space="preserve"> </w:t>
            </w:r>
            <w:r w:rsidRPr="00FC710D">
              <w:rPr>
                <w:rFonts w:ascii="Times New Roman" w:hAnsi="Times New Roman"/>
                <w:sz w:val="24"/>
                <w:szCs w:val="24"/>
                <w:lang w:eastAsia="en-US"/>
              </w:rPr>
              <w:t xml:space="preserve">на об’єкті згідно предмету закупівлі, Учасник в складі тендерної пропозиції надає копію документу, що підтверджує право власності на нього та </w:t>
            </w:r>
            <w:r w:rsidRPr="00FC710D">
              <w:rPr>
                <w:rFonts w:ascii="Times New Roman" w:eastAsia="Lucida Sans Unicode" w:hAnsi="Times New Roman"/>
                <w:kern w:val="2"/>
                <w:sz w:val="24"/>
                <w:szCs w:val="24"/>
                <w:lang w:eastAsia="en-US"/>
              </w:rPr>
              <w:t xml:space="preserve">бухгалтерську довідку про знаходження </w:t>
            </w:r>
            <w:r w:rsidRPr="00FC710D">
              <w:rPr>
                <w:rFonts w:ascii="Times New Roman" w:hAnsi="Times New Roman"/>
                <w:sz w:val="24"/>
                <w:szCs w:val="24"/>
                <w:lang w:eastAsia="en-US"/>
              </w:rPr>
              <w:t>асфальтобетонного заводу</w:t>
            </w:r>
            <w:r w:rsidRPr="00FC710D">
              <w:rPr>
                <w:rFonts w:ascii="Times New Roman" w:eastAsia="Lucida Sans Unicode" w:hAnsi="Times New Roman"/>
                <w:kern w:val="2"/>
                <w:sz w:val="24"/>
                <w:szCs w:val="24"/>
                <w:lang w:eastAsia="en-US"/>
              </w:rPr>
              <w:t>, який включений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FC710D">
              <w:rPr>
                <w:rFonts w:ascii="Times New Roman" w:hAnsi="Times New Roman"/>
                <w:sz w:val="24"/>
                <w:szCs w:val="24"/>
                <w:lang w:eastAsia="en-US"/>
              </w:rPr>
              <w:t xml:space="preserve">. </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В підтвердження наявності в Учасника орендованого (оренда, лізинг тощо) асфальтобетонного заводу, що буде залучений при </w:t>
            </w:r>
            <w:r>
              <w:rPr>
                <w:rFonts w:ascii="Times New Roman" w:hAnsi="Times New Roman"/>
                <w:sz w:val="24"/>
              </w:rPr>
              <w:t>виконання робіт</w:t>
            </w:r>
            <w:r w:rsidRPr="00FC710D">
              <w:rPr>
                <w:rFonts w:ascii="Times New Roman" w:hAnsi="Times New Roman"/>
                <w:sz w:val="24"/>
              </w:rPr>
              <w:t xml:space="preserve"> </w:t>
            </w:r>
            <w:r w:rsidRPr="00FC710D">
              <w:rPr>
                <w:rFonts w:ascii="Times New Roman" w:hAnsi="Times New Roman"/>
                <w:sz w:val="24"/>
                <w:szCs w:val="24"/>
                <w:lang w:eastAsia="en-US"/>
              </w:rPr>
              <w:t>на об’єкті згідно предмету закупівлі, Учасник в складі тендерної пропозиції надає:</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 копію договору оренди (лізингу) (для договору оренди: договір оренди має бути чинним протягом всього строку </w:t>
            </w:r>
            <w:r>
              <w:rPr>
                <w:rFonts w:ascii="Times New Roman" w:hAnsi="Times New Roman"/>
                <w:sz w:val="24"/>
              </w:rPr>
              <w:t>виконання робіт</w:t>
            </w:r>
            <w:r w:rsidRPr="00FC710D">
              <w:rPr>
                <w:rFonts w:ascii="Times New Roman" w:hAnsi="Times New Roman"/>
                <w:sz w:val="24"/>
                <w:szCs w:val="24"/>
                <w:lang w:eastAsia="en-US"/>
              </w:rPr>
              <w:t>;</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 копію акту приймання-передачі Учаснику такого асфальтобетонного заводу до договорів (у разі, коли вимогами чинного законодавства України та/або умовами зазначених договорів передбачено їх складання); </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 оригінал листа-підтвердження від власника асфальтобетонного заводу (орендодавця, </w:t>
            </w:r>
            <w:r w:rsidRPr="00FC710D">
              <w:rPr>
                <w:rFonts w:ascii="Times New Roman" w:eastAsia="Lucida Sans Unicode" w:hAnsi="Times New Roman"/>
                <w:kern w:val="2"/>
                <w:sz w:val="24"/>
                <w:szCs w:val="24"/>
                <w:lang w:eastAsia="en-US"/>
              </w:rPr>
              <w:t>лізингодавця або іншої особи, яка зазначена у відповідному договорі</w:t>
            </w:r>
            <w:r w:rsidRPr="00FC710D">
              <w:rPr>
                <w:rFonts w:ascii="Times New Roman" w:hAnsi="Times New Roman"/>
                <w:sz w:val="24"/>
                <w:szCs w:val="24"/>
                <w:lang w:eastAsia="en-US"/>
              </w:rPr>
              <w:t xml:space="preserve">) щодо не заперечення використання Учасником потужностей заводу для </w:t>
            </w:r>
            <w:r>
              <w:rPr>
                <w:rFonts w:ascii="Times New Roman" w:hAnsi="Times New Roman"/>
                <w:sz w:val="24"/>
              </w:rPr>
              <w:t>виконання робіт</w:t>
            </w:r>
            <w:r w:rsidRPr="00FC710D">
              <w:rPr>
                <w:rFonts w:ascii="Times New Roman" w:hAnsi="Times New Roman"/>
                <w:sz w:val="24"/>
                <w:szCs w:val="24"/>
                <w:lang w:eastAsia="en-US"/>
              </w:rPr>
              <w:t>, що є предметом закупівлі.</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lastRenderedPageBreak/>
              <w:t>У разі відсутності власного, орендованого (лізинг) асфальтобетонного заводу Учасник зобов’язаний у складі тендерної пропозиції надати довідку згідно форми 2 Таблиці. В підтвердження інформації, викладеної в довідці згідно форми 2 Таблиці Учасник надає:</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 копію договору (договір поставки асфальтобетону та/або договір надання послуг з виготовлення асфальтобетону тощо), чинного протягом всього строку </w:t>
            </w:r>
            <w:r>
              <w:rPr>
                <w:rFonts w:ascii="Times New Roman" w:hAnsi="Times New Roman"/>
                <w:sz w:val="24"/>
              </w:rPr>
              <w:t>виконання робіт</w:t>
            </w:r>
            <w:r w:rsidRPr="00FC710D">
              <w:rPr>
                <w:rFonts w:ascii="Times New Roman" w:hAnsi="Times New Roman"/>
                <w:sz w:val="24"/>
                <w:szCs w:val="24"/>
                <w:lang w:eastAsia="en-US"/>
              </w:rPr>
              <w:t>, що є предметом закупівлі;</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усього строку </w:t>
            </w:r>
            <w:r>
              <w:rPr>
                <w:rFonts w:ascii="Times New Roman" w:hAnsi="Times New Roman"/>
                <w:sz w:val="24"/>
              </w:rPr>
              <w:t>виконання робіт</w:t>
            </w:r>
            <w:r w:rsidRPr="00FC710D">
              <w:rPr>
                <w:rFonts w:ascii="Times New Roman" w:hAnsi="Times New Roman"/>
                <w:sz w:val="24"/>
              </w:rPr>
              <w:t xml:space="preserve"> </w:t>
            </w:r>
            <w:r w:rsidRPr="00FC710D">
              <w:rPr>
                <w:rFonts w:ascii="Times New Roman" w:hAnsi="Times New Roman"/>
                <w:sz w:val="24"/>
                <w:szCs w:val="24"/>
                <w:lang w:eastAsia="en-US"/>
              </w:rPr>
              <w:t>за предметом закупівлі,</w:t>
            </w:r>
            <w:r w:rsidRPr="00FC710D">
              <w:rPr>
                <w:rFonts w:ascii="Times New Roman" w:hAnsi="Times New Roman"/>
                <w:bCs/>
                <w:sz w:val="24"/>
                <w:szCs w:val="24"/>
                <w:lang w:eastAsia="en-US"/>
              </w:rPr>
              <w:t xml:space="preserve"> </w:t>
            </w:r>
            <w:r w:rsidRPr="00FC710D">
              <w:rPr>
                <w:rFonts w:ascii="Times New Roman" w:hAnsi="Times New Roman"/>
                <w:sz w:val="24"/>
                <w:szCs w:val="24"/>
                <w:lang w:eastAsia="en-US"/>
              </w:rPr>
              <w:t xml:space="preserve">(в гарантійному листі також обов’язково зазначається номер та дата договору, номер закупівлі). </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Б В.2.7-119 та ДСТУ Б В.2.7-127</w:t>
            </w:r>
            <w:r w:rsidRPr="00FC710D">
              <w:rPr>
                <w:rStyle w:val="af7"/>
                <w:rFonts w:ascii="Times New Roman" w:hAnsi="Times New Roman"/>
                <w:sz w:val="24"/>
                <w:szCs w:val="24"/>
                <w:lang w:eastAsia="en-US"/>
              </w:rPr>
              <w:t>, п</w:t>
            </w:r>
            <w:r w:rsidRPr="00FC710D">
              <w:rPr>
                <w:rFonts w:ascii="Times New Roman" w:hAnsi="Times New Roman"/>
                <w:sz w:val="24"/>
                <w:szCs w:val="24"/>
                <w:lang w:eastAsia="en-US"/>
              </w:rPr>
              <w:t>ро що Учасником додатково надаються підтверджуючі документи (посвідчена копія атестату виробництва та посвідчена копія договору на проведення атестації з усіма додатками, які є невід’ємною частиною договору).</w:t>
            </w:r>
          </w:p>
          <w:p w:rsidR="00F71604" w:rsidRPr="00FC710D" w:rsidRDefault="00F71604" w:rsidP="00F71604">
            <w:pPr>
              <w:pStyle w:val="af5"/>
              <w:suppressAutoHyphens/>
              <w:jc w:val="both"/>
              <w:rPr>
                <w:rFonts w:ascii="Times New Roman" w:hAnsi="Times New Roman"/>
                <w:sz w:val="24"/>
                <w:szCs w:val="24"/>
                <w:lang w:eastAsia="en-US"/>
              </w:rPr>
            </w:pPr>
            <w:r w:rsidRPr="00FC710D">
              <w:rPr>
                <w:rFonts w:ascii="Times New Roman" w:hAnsi="Times New Roman"/>
                <w:sz w:val="24"/>
                <w:szCs w:val="24"/>
                <w:lang w:eastAsia="en-US"/>
              </w:rPr>
              <w:t>Діяльність на Асфальтобетонному заводі (виробництві) повинно 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rsidR="00F71604" w:rsidRDefault="00F71604" w:rsidP="00F71604">
            <w:pPr>
              <w:suppressAutoHyphens/>
              <w:jc w:val="both"/>
              <w:rPr>
                <w:rFonts w:ascii="Times New Roman" w:hAnsi="Times New Roman" w:cs="Times New Roman"/>
                <w:lang w:val="uk-UA"/>
              </w:rPr>
            </w:pPr>
            <w:r w:rsidRPr="00FC710D">
              <w:rPr>
                <w:rFonts w:ascii="Times New Roman" w:hAnsi="Times New Roman" w:cs="Times New Roman"/>
                <w:sz w:val="24"/>
                <w:lang w:val="uk-UA"/>
              </w:rPr>
              <w:t>Відстань транспортування асфальтобетонних сумішей від моменту їх випуску до моменту укладання не повинна перевищувати значень, що вказані ДБН В.2.3-4:2015 (зі зміною 1), при цьому час транспортування асфальтобетонних сумішей не повинен перевищувати трьох годин.</w:t>
            </w:r>
          </w:p>
          <w:p w:rsidR="00F71604" w:rsidRPr="00417C49" w:rsidRDefault="00F71604" w:rsidP="00675970">
            <w:pPr>
              <w:suppressAutoHyphens/>
              <w:rPr>
                <w:rFonts w:ascii="Times New Roman" w:hAnsi="Times New Roman" w:cs="Times New Roman"/>
                <w:lang w:val="uk-UA"/>
              </w:rPr>
            </w:pPr>
          </w:p>
        </w:tc>
      </w:tr>
    </w:tbl>
    <w:p w:rsidR="004E52BB" w:rsidRPr="00417C49" w:rsidRDefault="004B1925" w:rsidP="00D93E1A">
      <w:pPr>
        <w:suppressAutoHyphens/>
        <w:spacing w:after="0"/>
        <w:jc w:val="both"/>
        <w:rPr>
          <w:rFonts w:ascii="Times New Roman" w:hAnsi="Times New Roman" w:cs="Times New Roman"/>
          <w:sz w:val="24"/>
          <w:szCs w:val="24"/>
          <w:lang w:val="uk-UA"/>
        </w:rPr>
      </w:pPr>
      <w:r w:rsidRPr="00417C49">
        <w:rPr>
          <w:rFonts w:ascii="Times New Roman" w:hAnsi="Times New Roman" w:cs="Times New Roman"/>
          <w:sz w:val="24"/>
          <w:szCs w:val="24"/>
          <w:vertAlign w:val="superscript"/>
          <w:lang w:val="uk-UA"/>
        </w:rPr>
        <w:lastRenderedPageBreak/>
        <w:t xml:space="preserve">1 </w:t>
      </w:r>
      <w:r w:rsidR="004E52BB" w:rsidRPr="00417C49">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17C49" w:rsidRDefault="004B1925" w:rsidP="00D93E1A">
      <w:pPr>
        <w:suppressAutoHyphens/>
        <w:spacing w:after="0"/>
        <w:jc w:val="both"/>
        <w:rPr>
          <w:rFonts w:ascii="Times New Roman" w:hAnsi="Times New Roman" w:cs="Times New Roman"/>
          <w:sz w:val="24"/>
          <w:szCs w:val="24"/>
          <w:lang w:val="uk-UA"/>
        </w:rPr>
      </w:pPr>
      <w:r w:rsidRPr="00417C49">
        <w:rPr>
          <w:rFonts w:ascii="Times New Roman" w:hAnsi="Times New Roman" w:cs="Times New Roman"/>
          <w:sz w:val="24"/>
          <w:szCs w:val="24"/>
          <w:vertAlign w:val="superscript"/>
          <w:lang w:val="uk-UA"/>
        </w:rPr>
        <w:t>2</w:t>
      </w:r>
      <w:r w:rsidRPr="00417C49">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D93E1A" w:rsidRPr="00BC696D" w:rsidRDefault="00D93E1A" w:rsidP="00D93E1A">
      <w:pPr>
        <w:pStyle w:val="a4"/>
        <w:tabs>
          <w:tab w:val="left" w:pos="0"/>
          <w:tab w:val="left" w:pos="426"/>
        </w:tabs>
        <w:suppressAutoHyphens/>
        <w:ind w:left="0" w:firstLine="567"/>
        <w:jc w:val="both"/>
        <w:rPr>
          <w:rFonts w:ascii="Times New Roman" w:hAnsi="Times New Roman" w:cs="Times New Roman"/>
          <w:sz w:val="24"/>
          <w:szCs w:val="24"/>
          <w:lang w:val="uk-UA"/>
        </w:rPr>
      </w:pPr>
      <w:r w:rsidRPr="00D93E1A">
        <w:rPr>
          <w:rFonts w:ascii="Times New Roman" w:hAnsi="Times New Roman" w:cs="Times New Roman"/>
          <w:b/>
          <w:sz w:val="24"/>
          <w:szCs w:val="24"/>
          <w:lang w:val="uk-UA"/>
        </w:rPr>
        <w:t>Учасник</w:t>
      </w:r>
      <w:r w:rsidRPr="00BC696D">
        <w:rPr>
          <w:rFonts w:ascii="Times New Roman" w:hAnsi="Times New Roman" w:cs="Times New Roman"/>
          <w:sz w:val="24"/>
          <w:szCs w:val="24"/>
          <w:lang w:val="uk-UA"/>
        </w:rPr>
        <w:t xml:space="preserve"> надає замовнику (шляхом розміщення в електронній системі закупівель) документи, які підтверджують відповідність розрахунків ціни пропозиції електронних торгів згідно з обсягами капітального ремонту, визначеного замовником у дефектному акті, з урахуванням нормативної потреби в трудових і матеріально-технічних ресурсах, необхідних для виконання капітального ремонту на об’єкті замовника, та поточних цін на вироби та будівельні матеріали, усіх витрат та ризиків учасника відповідно до </w:t>
      </w:r>
      <w:r w:rsidRPr="00BC696D">
        <w:rPr>
          <w:rFonts w:ascii="Times New Roman" w:hAnsi="Times New Roman"/>
          <w:sz w:val="24"/>
          <w:szCs w:val="24"/>
          <w:lang w:val="uk-UA"/>
        </w:rPr>
        <w:t>«</w:t>
      </w:r>
      <w:r w:rsidRPr="00BC696D">
        <w:rPr>
          <w:rFonts w:ascii="Times New Roman" w:hAnsi="Times New Roman" w:cs="Times New Roman"/>
          <w:sz w:val="24"/>
          <w:szCs w:val="24"/>
          <w:lang w:val="uk-UA"/>
        </w:rPr>
        <w:t>Настанов</w:t>
      </w:r>
      <w:r w:rsidRPr="00BC696D">
        <w:rPr>
          <w:rFonts w:ascii="Times New Roman" w:hAnsi="Times New Roman"/>
          <w:sz w:val="24"/>
          <w:szCs w:val="24"/>
          <w:lang w:val="uk-UA"/>
        </w:rPr>
        <w:t>и</w:t>
      </w:r>
      <w:r w:rsidRPr="00BC696D">
        <w:rPr>
          <w:rFonts w:ascii="Times New Roman" w:hAnsi="Times New Roman" w:cs="Times New Roman"/>
          <w:sz w:val="24"/>
          <w:szCs w:val="24"/>
          <w:lang w:val="uk-UA"/>
        </w:rPr>
        <w:t xml:space="preserve"> з визначення вартості будівництва затвердженої наказом Міністерства розвитку громад та територій України від 01.11.2021  № 281</w:t>
      </w:r>
      <w:r w:rsidRPr="00BC696D">
        <w:rPr>
          <w:rFonts w:ascii="Times New Roman" w:hAnsi="Times New Roman"/>
          <w:sz w:val="24"/>
          <w:szCs w:val="24"/>
          <w:lang w:val="uk-UA"/>
        </w:rPr>
        <w:t>»</w:t>
      </w:r>
      <w:r w:rsidRPr="00BC696D">
        <w:rPr>
          <w:rFonts w:ascii="Times New Roman" w:hAnsi="Times New Roman" w:cs="Times New Roman"/>
          <w:sz w:val="24"/>
          <w:szCs w:val="24"/>
          <w:lang w:val="uk-UA"/>
        </w:rPr>
        <w:t xml:space="preserve">, </w:t>
      </w:r>
      <w:r w:rsidRPr="00D93E1A">
        <w:rPr>
          <w:rFonts w:ascii="Times New Roman" w:hAnsi="Times New Roman" w:cs="Times New Roman"/>
          <w:b/>
          <w:sz w:val="24"/>
          <w:szCs w:val="24"/>
          <w:lang w:val="uk-UA"/>
        </w:rPr>
        <w:t>а саме:</w:t>
      </w:r>
      <w:r w:rsidRPr="00BC696D">
        <w:rPr>
          <w:rFonts w:ascii="Times New Roman" w:hAnsi="Times New Roman" w:cs="Times New Roman"/>
          <w:sz w:val="24"/>
          <w:szCs w:val="24"/>
          <w:lang w:val="uk-UA"/>
        </w:rPr>
        <w:t xml:space="preserve"> </w:t>
      </w:r>
    </w:p>
    <w:p w:rsidR="00D93E1A" w:rsidRPr="00BC696D" w:rsidRDefault="00D93E1A" w:rsidP="00D93E1A">
      <w:pPr>
        <w:pStyle w:val="TableParagraph"/>
        <w:suppressAutoHyphens/>
        <w:rPr>
          <w:sz w:val="24"/>
          <w:szCs w:val="24"/>
        </w:rPr>
      </w:pPr>
      <w:r w:rsidRPr="00BC696D">
        <w:rPr>
          <w:sz w:val="24"/>
          <w:szCs w:val="24"/>
        </w:rPr>
        <w:t>- Договірна ціна (тверда);</w:t>
      </w:r>
    </w:p>
    <w:p w:rsidR="00D93E1A" w:rsidRPr="00BC696D" w:rsidRDefault="00D93E1A" w:rsidP="00D93E1A">
      <w:pPr>
        <w:pStyle w:val="TableParagraph"/>
        <w:suppressAutoHyphens/>
        <w:rPr>
          <w:bCs/>
          <w:sz w:val="24"/>
          <w:szCs w:val="24"/>
        </w:rPr>
      </w:pPr>
      <w:r w:rsidRPr="00BC696D">
        <w:rPr>
          <w:sz w:val="24"/>
          <w:szCs w:val="24"/>
        </w:rPr>
        <w:t xml:space="preserve">- </w:t>
      </w:r>
      <w:r w:rsidRPr="00BC696D">
        <w:rPr>
          <w:bCs/>
          <w:sz w:val="24"/>
          <w:szCs w:val="24"/>
        </w:rPr>
        <w:t>Пояснювальна записка;</w:t>
      </w:r>
    </w:p>
    <w:p w:rsidR="00D93E1A" w:rsidRPr="00BC696D" w:rsidRDefault="00D93E1A" w:rsidP="00D93E1A">
      <w:pPr>
        <w:pStyle w:val="TableParagraph"/>
        <w:suppressAutoHyphens/>
        <w:rPr>
          <w:sz w:val="24"/>
          <w:szCs w:val="24"/>
        </w:rPr>
      </w:pPr>
      <w:r w:rsidRPr="00BC696D">
        <w:rPr>
          <w:sz w:val="24"/>
          <w:szCs w:val="24"/>
        </w:rPr>
        <w:t xml:space="preserve">- Дефектний акт;  </w:t>
      </w:r>
    </w:p>
    <w:p w:rsidR="00D93E1A" w:rsidRPr="00BC696D" w:rsidRDefault="00D93E1A" w:rsidP="00D93E1A">
      <w:pPr>
        <w:pStyle w:val="TableParagraph"/>
        <w:suppressAutoHyphens/>
        <w:rPr>
          <w:sz w:val="24"/>
          <w:szCs w:val="24"/>
        </w:rPr>
      </w:pPr>
      <w:r w:rsidRPr="00BC696D">
        <w:rPr>
          <w:sz w:val="24"/>
          <w:szCs w:val="24"/>
        </w:rPr>
        <w:t>- Локальний кошторис (має бути складений відповідно до технічних вимог  Дефектного акту з урахуванням технологічного процесу);</w:t>
      </w:r>
      <w:r w:rsidRPr="00BC696D">
        <w:rPr>
          <w:sz w:val="24"/>
          <w:szCs w:val="24"/>
        </w:rPr>
        <w:tab/>
      </w:r>
    </w:p>
    <w:p w:rsidR="00D93E1A" w:rsidRPr="00BC696D" w:rsidRDefault="00D93E1A" w:rsidP="00D93E1A">
      <w:pPr>
        <w:pStyle w:val="TableParagraph"/>
        <w:suppressAutoHyphens/>
        <w:rPr>
          <w:sz w:val="24"/>
          <w:szCs w:val="24"/>
        </w:rPr>
      </w:pPr>
      <w:r w:rsidRPr="00BC696D">
        <w:rPr>
          <w:sz w:val="24"/>
          <w:szCs w:val="24"/>
        </w:rPr>
        <w:t>- Відомість ресурсів до локального кошторису;</w:t>
      </w:r>
    </w:p>
    <w:p w:rsidR="00D93E1A" w:rsidRPr="00BC696D" w:rsidRDefault="00D93E1A" w:rsidP="00D93E1A">
      <w:pPr>
        <w:pStyle w:val="TableParagraph"/>
        <w:suppressAutoHyphens/>
        <w:rPr>
          <w:sz w:val="24"/>
          <w:szCs w:val="24"/>
        </w:rPr>
      </w:pPr>
      <w:r w:rsidRPr="00BC696D">
        <w:rPr>
          <w:sz w:val="24"/>
          <w:szCs w:val="24"/>
        </w:rPr>
        <w:t>- Розрахунок показників загальновиробничих та адміністративних витрат;</w:t>
      </w:r>
    </w:p>
    <w:p w:rsidR="00D93E1A" w:rsidRPr="00BC696D" w:rsidRDefault="00D93E1A" w:rsidP="00D93E1A">
      <w:pPr>
        <w:pStyle w:val="TableParagraph"/>
        <w:suppressAutoHyphens/>
        <w:rPr>
          <w:sz w:val="24"/>
          <w:szCs w:val="24"/>
        </w:rPr>
      </w:pPr>
      <w:r w:rsidRPr="00BC696D">
        <w:rPr>
          <w:sz w:val="24"/>
          <w:szCs w:val="24"/>
        </w:rPr>
        <w:t>- Розрахунок кошторисної заробітної плати;</w:t>
      </w:r>
    </w:p>
    <w:p w:rsidR="00D93E1A" w:rsidRPr="00BC696D" w:rsidRDefault="00D93E1A" w:rsidP="00D93E1A">
      <w:pPr>
        <w:pStyle w:val="TableParagraph"/>
        <w:suppressAutoHyphens/>
        <w:rPr>
          <w:sz w:val="24"/>
          <w:szCs w:val="24"/>
        </w:rPr>
      </w:pPr>
      <w:r w:rsidRPr="00BC696D">
        <w:rPr>
          <w:sz w:val="24"/>
          <w:szCs w:val="24"/>
        </w:rPr>
        <w:lastRenderedPageBreak/>
        <w:t>- Розрахунок вартості експлуатації будівельних машин і механізмів;</w:t>
      </w:r>
    </w:p>
    <w:p w:rsidR="00D93E1A" w:rsidRPr="00BC696D" w:rsidRDefault="00D93E1A" w:rsidP="00D93E1A">
      <w:pPr>
        <w:pStyle w:val="TableParagraph"/>
        <w:suppressAutoHyphens/>
        <w:rPr>
          <w:sz w:val="24"/>
          <w:szCs w:val="24"/>
        </w:rPr>
      </w:pPr>
      <w:r w:rsidRPr="00BC696D">
        <w:rPr>
          <w:sz w:val="24"/>
          <w:szCs w:val="24"/>
        </w:rPr>
        <w:t>- Обґрунтований розрахунок поточної вартості матеріально-технічних ресурсів (із зазначенням відпускної ціни та транспортної складової);</w:t>
      </w:r>
      <w:r w:rsidRPr="00BC696D">
        <w:rPr>
          <w:sz w:val="36"/>
          <w:szCs w:val="24"/>
        </w:rPr>
        <w:t xml:space="preserve"> </w:t>
      </w:r>
    </w:p>
    <w:p w:rsidR="00D93E1A" w:rsidRPr="00BC696D" w:rsidRDefault="00D93E1A" w:rsidP="00D93E1A">
      <w:pPr>
        <w:pStyle w:val="TableParagraph"/>
        <w:suppressAutoHyphens/>
        <w:rPr>
          <w:sz w:val="24"/>
          <w:szCs w:val="24"/>
        </w:rPr>
      </w:pPr>
      <w:r w:rsidRPr="00BC696D">
        <w:rPr>
          <w:sz w:val="24"/>
          <w:szCs w:val="24"/>
        </w:rPr>
        <w:t>- Графік (лінійний) календарного планування робіт (ДБН А.3.1- 5:2016).</w:t>
      </w:r>
    </w:p>
    <w:p w:rsidR="00D93E1A" w:rsidRPr="00BC696D" w:rsidRDefault="00D93E1A" w:rsidP="00D93E1A">
      <w:pPr>
        <w:pStyle w:val="af5"/>
        <w:suppressAutoHyphens/>
        <w:jc w:val="both"/>
        <w:rPr>
          <w:rFonts w:ascii="Times New Roman" w:hAnsi="Times New Roman"/>
          <w:sz w:val="24"/>
          <w:szCs w:val="24"/>
        </w:rPr>
      </w:pPr>
      <w:r w:rsidRPr="00BC696D">
        <w:rPr>
          <w:rFonts w:ascii="Times New Roman" w:hAnsi="Times New Roman"/>
          <w:sz w:val="24"/>
          <w:szCs w:val="24"/>
        </w:rPr>
        <w:t xml:space="preserve">            Роботи та матеріальні ресурси, що використовуються для їх виконання, повинні відповідати вимогам ДСТУ, ДБН та іншим нормативно-правовим актам і нормативним документам у галузі будівництва, проектній документації та умовам Договору.</w:t>
      </w:r>
    </w:p>
    <w:p w:rsidR="00D93E1A" w:rsidRPr="00BC696D" w:rsidRDefault="00D93E1A" w:rsidP="00D93E1A">
      <w:pPr>
        <w:pStyle w:val="af5"/>
        <w:suppressAutoHyphens/>
        <w:ind w:firstLine="567"/>
        <w:jc w:val="both"/>
        <w:rPr>
          <w:rFonts w:ascii="Times New Roman" w:eastAsia="Times New Roman" w:hAnsi="Times New Roman"/>
          <w:sz w:val="24"/>
          <w:szCs w:val="24"/>
        </w:rPr>
      </w:pPr>
      <w:r w:rsidRPr="00BC696D">
        <w:rPr>
          <w:rFonts w:ascii="Times New Roman" w:hAnsi="Times New Roman"/>
          <w:sz w:val="24"/>
          <w:szCs w:val="24"/>
        </w:rPr>
        <w:t xml:space="preserve">  Ціна тендерної пропозиції (договірна ціна) учасника повинна бути розрахована відповідно за цінами на матеріальні ресурси, які не повинні перевищувати середню ціну  у регіоні (відповідно до пп.5.10. розділу 5 «Настанови з визначення вартості будівництва затвердженої наказом Міністерства розвитку громад та територій України від 01.11.2021  № 281»). </w:t>
      </w:r>
      <w:r w:rsidRPr="00BC696D">
        <w:rPr>
          <w:rFonts w:ascii="Times New Roman" w:eastAsia="Times New Roman" w:hAnsi="Times New Roman"/>
          <w:sz w:val="24"/>
          <w:szCs w:val="24"/>
        </w:rPr>
        <w:t>Кошторисна документація має бути розроблена в ліцензованому програмному комплексі АВК-5 або аналогічному ліцензованому програмному комплексі. Додатково надати інформаційну модель комплексу АВК-5 або аналогічну модель формату IMD, пропечатана та підписана організацією учасником.</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 xml:space="preserve">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Вартість тендерної пропозиції включає вартість всіх робіт передбачених Тендерною документацією та додатками до неї. У разі, якщо у пропозиції Учасника не включені будь-які обсяги робіт, передбачені умовами тендерної документації, або обсяги робіт відрізняються від технічного завдання, така пропозиція відхиляється.</w:t>
      </w:r>
    </w:p>
    <w:p w:rsidR="00D93E1A" w:rsidRPr="00BC696D" w:rsidRDefault="00D93E1A" w:rsidP="00D93E1A">
      <w:pPr>
        <w:widowControl w:val="0"/>
        <w:suppressAutoHyphens/>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робіт інформаційних систем в мережі</w:t>
      </w:r>
      <w:r w:rsidRPr="00BC696D">
        <w:rPr>
          <w:sz w:val="24"/>
          <w:szCs w:val="24"/>
          <w:lang w:val="uk-UA"/>
        </w:rPr>
        <w:t xml:space="preserve"> </w:t>
      </w:r>
      <w:r w:rsidRPr="00BC696D">
        <w:rPr>
          <w:rFonts w:ascii="Times New Roman" w:hAnsi="Times New Roman" w:cs="Times New Roman"/>
          <w:sz w:val="24"/>
          <w:szCs w:val="24"/>
          <w:lang w:val="uk-UA"/>
        </w:rPr>
        <w:t>І</w:t>
      </w:r>
      <w:r w:rsidRPr="00BC696D">
        <w:rPr>
          <w:rFonts w:ascii="Times New Roman" w:eastAsia="Times New Roman" w:hAnsi="Times New Roman" w:cs="Times New Roman"/>
          <w:sz w:val="24"/>
          <w:szCs w:val="24"/>
          <w:lang w:val="uk-UA"/>
        </w:rPr>
        <w:t>нтернет, витрати пов’язані із оформленням забезпечення виконання договору, витрати пов’язані із укладанням договору про закупівлю, послуг із нотаріального посвідчення, поштових послуг щодо пересилки документів, тощо.</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Тендерна пропозиція Учасника, в ціну якої включено будь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rsidR="00D314F3" w:rsidRPr="00417C49" w:rsidRDefault="00D314F3" w:rsidP="00593E6B">
      <w:pPr>
        <w:suppressAutoHyphens/>
        <w:rPr>
          <w:lang w:val="uk-UA"/>
        </w:rPr>
      </w:pPr>
    </w:p>
    <w:p w:rsidR="00D82ED4" w:rsidRDefault="0074168A" w:rsidP="00A14205">
      <w:pPr>
        <w:spacing w:line="240" w:lineRule="auto"/>
        <w:jc w:val="right"/>
        <w:rPr>
          <w:lang w:val="uk-UA"/>
        </w:rPr>
      </w:pPr>
      <w:r w:rsidRPr="00417C49">
        <w:rPr>
          <w:lang w:val="uk-UA"/>
        </w:rPr>
        <w:tab/>
      </w: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D82ED4" w:rsidRDefault="00D82ED4" w:rsidP="000D69AF">
      <w:pPr>
        <w:spacing w:line="240" w:lineRule="auto"/>
        <w:rPr>
          <w:lang w:val="uk-UA"/>
        </w:rPr>
      </w:pPr>
    </w:p>
    <w:p w:rsidR="00D82ED4" w:rsidRDefault="00D82ED4" w:rsidP="00A14205">
      <w:pPr>
        <w:spacing w:line="240" w:lineRule="auto"/>
        <w:jc w:val="right"/>
        <w:rPr>
          <w:lang w:val="uk-UA"/>
        </w:rPr>
      </w:pPr>
    </w:p>
    <w:p w:rsidR="00D82ED4" w:rsidRDefault="00D82ED4" w:rsidP="00A14205">
      <w:pPr>
        <w:spacing w:line="240" w:lineRule="auto"/>
        <w:jc w:val="right"/>
        <w:rPr>
          <w:lang w:val="uk-UA"/>
        </w:rPr>
      </w:pPr>
    </w:p>
    <w:p w:rsidR="00A14205" w:rsidRPr="00417C49" w:rsidRDefault="00A14205" w:rsidP="00A14205">
      <w:pPr>
        <w:spacing w:line="240" w:lineRule="auto"/>
        <w:jc w:val="right"/>
        <w:rPr>
          <w:rFonts w:ascii="Times New Roman" w:eastAsia="Times New Roman" w:hAnsi="Times New Roman" w:cs="Times New Roman"/>
          <w:sz w:val="24"/>
          <w:szCs w:val="24"/>
          <w:lang w:val="uk-UA"/>
        </w:rPr>
      </w:pPr>
      <w:r w:rsidRPr="00417C49">
        <w:rPr>
          <w:rFonts w:ascii="Times New Roman" w:eastAsia="Times New Roman" w:hAnsi="Times New Roman" w:cs="Times New Roman"/>
          <w:b/>
          <w:bCs/>
          <w:color w:val="000000"/>
          <w:sz w:val="24"/>
          <w:szCs w:val="24"/>
          <w:lang w:val="uk-UA"/>
        </w:rPr>
        <w:t>Додаток № 2 до тендерної документації</w:t>
      </w:r>
    </w:p>
    <w:p w:rsidR="00A14205" w:rsidRPr="00417C49" w:rsidRDefault="00A14205" w:rsidP="00A14205">
      <w:pPr>
        <w:spacing w:line="240" w:lineRule="auto"/>
        <w:jc w:val="center"/>
        <w:rPr>
          <w:rFonts w:ascii="Times New Roman" w:eastAsia="Times New Roman" w:hAnsi="Times New Roman" w:cs="Times New Roman"/>
          <w:sz w:val="24"/>
          <w:szCs w:val="24"/>
          <w:lang w:val="uk-UA"/>
        </w:rPr>
      </w:pPr>
      <w:r w:rsidRPr="00417C49">
        <w:rPr>
          <w:rFonts w:ascii="Times New Roman" w:eastAsia="Times New Roman" w:hAnsi="Times New Roman" w:cs="Times New Roman"/>
          <w:b/>
          <w:bCs/>
          <w:color w:val="000000"/>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574"/>
        <w:gridCol w:w="3254"/>
        <w:gridCol w:w="3267"/>
        <w:gridCol w:w="36"/>
        <w:gridCol w:w="3359"/>
      </w:tblGrid>
      <w:tr w:rsidR="000F426C" w:rsidRPr="00E66472"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lang w:val="en-US"/>
              </w:rPr>
            </w:pPr>
            <w:r w:rsidRPr="00A14205">
              <w:rPr>
                <w:rFonts w:ascii="Times New Roman" w:eastAsia="Times New Roman" w:hAnsi="Times New Roman" w:cs="Times New Roman"/>
                <w:b/>
                <w:bCs/>
                <w:color w:val="000000"/>
                <w:sz w:val="24"/>
                <w:szCs w:val="24"/>
                <w:lang w:val="en-US"/>
              </w:rPr>
              <w:t>№ п/п</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rPr>
            </w:pPr>
            <w:r w:rsidRPr="00A14205">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lang w:val="en-US"/>
              </w:rPr>
            </w:pPr>
            <w:r w:rsidRPr="00A14205">
              <w:rPr>
                <w:rFonts w:ascii="Times New Roman" w:eastAsia="Times New Roman" w:hAnsi="Times New Roman" w:cs="Times New Roman"/>
                <w:b/>
                <w:bCs/>
                <w:color w:val="000000"/>
                <w:sz w:val="24"/>
                <w:szCs w:val="24"/>
                <w:lang w:val="en-US"/>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center"/>
              <w:rPr>
                <w:rFonts w:ascii="Times New Roman" w:eastAsia="Times New Roman" w:hAnsi="Times New Roman" w:cs="Times New Roman"/>
                <w:b/>
                <w:bCs/>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lang w:val="en-US"/>
              </w:rPr>
            </w:pPr>
            <w:r w:rsidRPr="00A14205">
              <w:rPr>
                <w:rFonts w:ascii="Times New Roman" w:eastAsia="Times New Roman" w:hAnsi="Times New Roman" w:cs="Times New Roman"/>
                <w:b/>
                <w:bCs/>
                <w:color w:val="000000"/>
                <w:sz w:val="24"/>
                <w:szCs w:val="24"/>
                <w:lang w:val="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1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FA0F80">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2</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2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E66472"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3</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14205">
              <w:rPr>
                <w:rFonts w:ascii="Times New Roman" w:eastAsia="Times New Roman" w:hAnsi="Times New Roman" w:cs="Times New Roman"/>
                <w:color w:val="000000"/>
                <w:sz w:val="24"/>
                <w:szCs w:val="24"/>
                <w:shd w:val="clear" w:color="auto" w:fill="FFFFFF"/>
                <w:lang w:val="en-US"/>
              </w:rPr>
              <w:lastRenderedPageBreak/>
              <w:t xml:space="preserve">правопорушення, пов’язаного з корупцією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3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sidRPr="00A14205">
              <w:rPr>
                <w:rFonts w:ascii="Times New Roman" w:eastAsia="Times New Roman" w:hAnsi="Times New Roman" w:cs="Times New Roman"/>
                <w:color w:val="000000"/>
                <w:sz w:val="24"/>
                <w:szCs w:val="24"/>
                <w:lang w:val="en-US"/>
              </w:rPr>
              <w:lastRenderedPageBreak/>
              <w:t xml:space="preserve">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A14205">
              <w:rPr>
                <w:rFonts w:ascii="Times New Roman" w:eastAsia="Times New Roman" w:hAnsi="Times New Roman" w:cs="Times New Roman"/>
                <w:color w:val="000000"/>
                <w:sz w:val="24"/>
                <w:szCs w:val="24"/>
                <w:shd w:val="clear" w:color="auto" w:fill="FFFFFF"/>
                <w:lang w:val="en-US"/>
              </w:rPr>
              <w:t>керівника* учасника процедури закупівлі або фізичну особу, яка є учасником процедури закупівлі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4</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4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5</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14205">
              <w:rPr>
                <w:rFonts w:ascii="Times New Roman" w:eastAsia="Times New Roman" w:hAnsi="Times New Roman" w:cs="Times New Roman"/>
                <w:i/>
                <w:iCs/>
                <w:color w:val="000000"/>
                <w:sz w:val="24"/>
                <w:szCs w:val="24"/>
                <w:shd w:val="clear" w:color="auto" w:fill="FFFFFF"/>
              </w:rPr>
              <w:t>(</w:t>
            </w:r>
            <w:r w:rsidRPr="00A14205">
              <w:rPr>
                <w:rFonts w:ascii="Times New Roman" w:eastAsia="Times New Roman" w:hAnsi="Times New Roman" w:cs="Times New Roman"/>
                <w:i/>
                <w:iCs/>
                <w:color w:val="000000"/>
                <w:sz w:val="24"/>
                <w:szCs w:val="24"/>
              </w:rPr>
              <w:t>підпункт 5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6</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14205">
              <w:rPr>
                <w:rFonts w:ascii="Times New Roman" w:eastAsia="Times New Roman" w:hAnsi="Times New Roman" w:cs="Times New Roman"/>
                <w:color w:val="000000"/>
                <w:sz w:val="24"/>
                <w:szCs w:val="24"/>
                <w:shd w:val="clear" w:color="auto" w:fill="FFFFFF"/>
              </w:rPr>
              <w:lastRenderedPageBreak/>
              <w:t xml:space="preserve">законом порядку </w:t>
            </w:r>
            <w:r w:rsidRPr="00A14205">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A14205">
              <w:rPr>
                <w:rFonts w:ascii="Times New Roman" w:eastAsia="Times New Roman" w:hAnsi="Times New Roman" w:cs="Times New Roman"/>
                <w:color w:val="000000"/>
                <w:sz w:val="24"/>
                <w:szCs w:val="24"/>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7</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A14205">
              <w:rPr>
                <w:rFonts w:ascii="Times New Roman" w:eastAsia="Times New Roman" w:hAnsi="Times New Roman" w:cs="Times New Roman"/>
                <w:color w:val="000000"/>
                <w:sz w:val="24"/>
                <w:szCs w:val="24"/>
                <w:shd w:val="clear" w:color="auto" w:fill="FFFFFF"/>
                <w:lang w:val="en-US"/>
              </w:rPr>
              <w:t xml:space="preserve">(особами), та/або з керівником замовника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7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FA0F8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8</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14205">
              <w:rPr>
                <w:rFonts w:ascii="Times New Roman" w:eastAsia="Times New Roman" w:hAnsi="Times New Roman" w:cs="Times New Roman"/>
                <w:i/>
                <w:iCs/>
                <w:color w:val="000000"/>
                <w:sz w:val="24"/>
                <w:szCs w:val="24"/>
                <w:shd w:val="clear" w:color="auto" w:fill="FFFFFF"/>
              </w:rPr>
              <w:t>(</w:t>
            </w:r>
            <w:r w:rsidRPr="00A14205">
              <w:rPr>
                <w:rFonts w:ascii="Times New Roman" w:eastAsia="Times New Roman" w:hAnsi="Times New Roman" w:cs="Times New Roman"/>
                <w:i/>
                <w:iCs/>
                <w:color w:val="000000"/>
                <w:sz w:val="24"/>
                <w:szCs w:val="24"/>
              </w:rPr>
              <w:t>підпункт 8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9</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9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10</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14205">
              <w:rPr>
                <w:rFonts w:ascii="Times New Roman" w:eastAsia="Times New Roman" w:hAnsi="Times New Roman" w:cs="Times New Roman"/>
                <w:color w:val="000000"/>
                <w:sz w:val="24"/>
                <w:szCs w:val="24"/>
                <w:shd w:val="clear" w:color="auto" w:fill="FFFFFF"/>
                <w:lang w:val="en-US"/>
              </w:rPr>
              <w:lastRenderedPageBreak/>
              <w:t xml:space="preserve">лотом)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10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14205">
              <w:rPr>
                <w:rFonts w:ascii="Times New Roman" w:eastAsia="Times New Roman" w:hAnsi="Times New Roman" w:cs="Times New Roman"/>
                <w:i/>
                <w:iCs/>
                <w:color w:val="000000"/>
                <w:sz w:val="24"/>
                <w:szCs w:val="24"/>
                <w:lang w:val="en-US"/>
              </w:rPr>
              <w:t> </w:t>
            </w:r>
          </w:p>
          <w:p w:rsidR="000F426C" w:rsidRPr="00850E81" w:rsidRDefault="000F426C" w:rsidP="00850E81">
            <w:pPr>
              <w:rPr>
                <w:rFonts w:ascii="Times New Roman" w:hAnsi="Times New Roman" w:cs="Times New Roman"/>
                <w:sz w:val="24"/>
                <w:szCs w:val="24"/>
              </w:rPr>
            </w:pPr>
            <w:r w:rsidRPr="00850E81">
              <w:rPr>
                <w:rFonts w:ascii="Times New Roman" w:hAnsi="Times New Roman" w:cs="Times New Roman"/>
                <w:sz w:val="24"/>
                <w:szCs w:val="24"/>
              </w:rPr>
              <w:t xml:space="preserve">(лише якщо вартість закупівлі товару (товарів), послуги (послуг) або робіт дорівнює чи перевищує 20 мільйонів </w:t>
            </w:r>
            <w:r w:rsidR="00DA5ABF" w:rsidRPr="00850E81">
              <w:rPr>
                <w:rFonts w:ascii="Times New Roman" w:hAnsi="Times New Roman" w:cs="Times New Roman"/>
                <w:sz w:val="24"/>
                <w:szCs w:val="24"/>
              </w:rPr>
              <w:t>гривень (у тому числі за лотом)</w:t>
            </w:r>
          </w:p>
          <w:p w:rsidR="000F426C" w:rsidRPr="00A14205" w:rsidRDefault="000F426C" w:rsidP="00045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11</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11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E66472"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12</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4205">
              <w:rPr>
                <w:rFonts w:ascii="Times New Roman" w:eastAsia="Times New Roman" w:hAnsi="Times New Roman" w:cs="Times New Roman"/>
                <w:i/>
                <w:iCs/>
                <w:color w:val="000000"/>
                <w:sz w:val="24"/>
                <w:szCs w:val="24"/>
                <w:shd w:val="clear" w:color="auto" w:fill="FFFFFF"/>
                <w:lang w:val="en-US"/>
              </w:rPr>
              <w:t>(підпункт 12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426C" w:rsidRPr="00E66472"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13</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A14205">
              <w:rPr>
                <w:rFonts w:ascii="Times New Roman" w:eastAsia="Times New Roman" w:hAnsi="Times New Roman" w:cs="Times New Roman"/>
                <w:color w:val="000000"/>
                <w:sz w:val="24"/>
                <w:szCs w:val="24"/>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14205">
              <w:rPr>
                <w:rFonts w:ascii="Times New Roman" w:eastAsia="Times New Roman" w:hAnsi="Times New Roman" w:cs="Times New Roman"/>
                <w:i/>
                <w:iCs/>
                <w:color w:val="000000"/>
                <w:sz w:val="24"/>
                <w:szCs w:val="24"/>
              </w:rPr>
              <w:t>(абзац 14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lastRenderedPageBreak/>
              <w:t>Учасник процедури закупівлі має надати:</w:t>
            </w:r>
          </w:p>
          <w:p w:rsidR="000F426C" w:rsidRPr="00A14205" w:rsidRDefault="000F426C" w:rsidP="00045A13">
            <w:pPr>
              <w:numPr>
                <w:ilvl w:val="0"/>
                <w:numId w:val="45"/>
              </w:numPr>
              <w:spacing w:after="0" w:line="240" w:lineRule="auto"/>
              <w:ind w:left="410"/>
              <w:jc w:val="both"/>
              <w:textAlignment w:val="baseline"/>
              <w:rPr>
                <w:rFonts w:ascii="Times New Roman" w:eastAsia="Times New Roman" w:hAnsi="Times New Roman" w:cs="Times New Roman"/>
                <w:color w:val="000000"/>
                <w:sz w:val="24"/>
                <w:szCs w:val="24"/>
              </w:rPr>
            </w:pPr>
            <w:r w:rsidRPr="00A14205">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F426C" w:rsidRPr="00A14205" w:rsidRDefault="000F426C" w:rsidP="00045A13">
            <w:pPr>
              <w:spacing w:line="240" w:lineRule="auto"/>
              <w:ind w:left="50"/>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або </w:t>
            </w:r>
          </w:p>
          <w:p w:rsidR="000F426C" w:rsidRPr="00A14205" w:rsidRDefault="000F426C" w:rsidP="00045A13">
            <w:pPr>
              <w:numPr>
                <w:ilvl w:val="0"/>
                <w:numId w:val="46"/>
              </w:numPr>
              <w:spacing w:after="0" w:line="240" w:lineRule="auto"/>
              <w:ind w:left="410"/>
              <w:jc w:val="both"/>
              <w:textAlignment w:val="baseline"/>
              <w:rPr>
                <w:rFonts w:ascii="Times New Roman" w:eastAsia="Times New Roman" w:hAnsi="Times New Roman" w:cs="Times New Roman"/>
                <w:color w:val="000000"/>
                <w:sz w:val="24"/>
                <w:szCs w:val="24"/>
                <w:lang w:val="en-US"/>
              </w:rPr>
            </w:pPr>
            <w:r w:rsidRPr="00A14205">
              <w:rPr>
                <w:rFonts w:ascii="Times New Roman" w:eastAsia="Times New Roman" w:hAnsi="Times New Roman" w:cs="Times New Roman"/>
                <w:color w:val="000000"/>
                <w:sz w:val="24"/>
                <w:szCs w:val="24"/>
                <w:lang w:val="en-US"/>
              </w:rPr>
              <w:t xml:space="preserve">учасник процедури закупівлі, що перебуває в обставинах, зазначених в </w:t>
            </w:r>
            <w:r w:rsidRPr="00A14205">
              <w:rPr>
                <w:rFonts w:ascii="Times New Roman" w:eastAsia="Times New Roman" w:hAnsi="Times New Roman" w:cs="Times New Roman"/>
                <w:color w:val="000000"/>
                <w:sz w:val="24"/>
                <w:szCs w:val="24"/>
                <w:lang w:val="en-US"/>
              </w:rPr>
              <w:lastRenderedPageBreak/>
              <w:t>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A14205">
              <w:rPr>
                <w:rFonts w:ascii="Times New Roman" w:eastAsia="Times New Roman" w:hAnsi="Times New Roman" w:cs="Times New Roman"/>
                <w:color w:val="000000"/>
                <w:sz w:val="24"/>
                <w:szCs w:val="24"/>
                <w:lang w:val="en-US"/>
              </w:rPr>
              <w:t>яким  переможець</w:t>
            </w:r>
            <w:proofErr w:type="gramEnd"/>
            <w:r w:rsidRPr="00A14205">
              <w:rPr>
                <w:rFonts w:ascii="Times New Roman" w:eastAsia="Times New Roman" w:hAnsi="Times New Roman" w:cs="Times New Roman"/>
                <w:color w:val="000000"/>
                <w:sz w:val="24"/>
                <w:szCs w:val="24"/>
                <w:lang w:val="en-US"/>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426C" w:rsidRPr="00A14205" w:rsidRDefault="000F426C" w:rsidP="00045A13">
            <w:pPr>
              <w:spacing w:after="0" w:line="240" w:lineRule="auto"/>
              <w:rPr>
                <w:rFonts w:ascii="Times New Roman" w:eastAsia="Times New Roman" w:hAnsi="Times New Roman" w:cs="Times New Roman"/>
                <w:sz w:val="24"/>
                <w:szCs w:val="24"/>
                <w:lang w:val="en-US"/>
              </w:rPr>
            </w:pPr>
          </w:p>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або</w:t>
            </w:r>
          </w:p>
          <w:p w:rsidR="000F426C" w:rsidRPr="00A14205" w:rsidRDefault="000F426C" w:rsidP="00045A13">
            <w:pPr>
              <w:spacing w:after="0" w:line="240" w:lineRule="auto"/>
              <w:rPr>
                <w:rFonts w:ascii="Times New Roman" w:eastAsia="Times New Roman" w:hAnsi="Times New Roman" w:cs="Times New Roman"/>
                <w:sz w:val="24"/>
                <w:szCs w:val="24"/>
                <w:lang w:val="en-US"/>
              </w:rPr>
            </w:pPr>
          </w:p>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Переможець процедури закупівлі, що перебуває в обставинах, зазначених в </w:t>
            </w:r>
            <w:r w:rsidRPr="00A14205">
              <w:rPr>
                <w:rFonts w:ascii="Times New Roman" w:eastAsia="Times New Roman" w:hAnsi="Times New Roman" w:cs="Times New Roman"/>
                <w:color w:val="000000"/>
                <w:sz w:val="24"/>
                <w:szCs w:val="24"/>
                <w:lang w:val="en-US"/>
              </w:rPr>
              <w:lastRenderedPageBreak/>
              <w:t>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14205" w:rsidRPr="000F426C" w:rsidRDefault="00A14205" w:rsidP="00A14205">
      <w:pPr>
        <w:spacing w:after="0" w:line="240" w:lineRule="auto"/>
        <w:rPr>
          <w:rFonts w:ascii="Times New Roman" w:eastAsia="Times New Roman" w:hAnsi="Times New Roman" w:cs="Times New Roman"/>
          <w:sz w:val="24"/>
          <w:szCs w:val="24"/>
          <w:lang w:val="en-US"/>
        </w:rPr>
      </w:pP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w:t>
      </w:r>
      <w:r w:rsidRPr="00A14205">
        <w:rPr>
          <w:rFonts w:ascii="Times New Roman" w:eastAsia="Times New Roman" w:hAnsi="Times New Roman" w:cs="Times New Roman"/>
          <w:color w:val="000000"/>
          <w:sz w:val="24"/>
          <w:szCs w:val="24"/>
          <w:lang w:val="en-US"/>
        </w:rPr>
        <w:lastRenderedPageBreak/>
        <w:t>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4205">
        <w:rPr>
          <w:rFonts w:ascii="Times New Roman" w:eastAsia="Times New Roman" w:hAnsi="Times New Roman" w:cs="Times New Roman"/>
          <w:b/>
          <w:bCs/>
          <w:color w:val="000000"/>
          <w:sz w:val="24"/>
          <w:szCs w:val="24"/>
          <w:lang w:val="en-US"/>
        </w:rPr>
        <w:t>.</w:t>
      </w:r>
    </w:p>
    <w:p w:rsidR="004041EC" w:rsidRPr="00417C49" w:rsidRDefault="00A14205" w:rsidP="00A14205">
      <w:pPr>
        <w:tabs>
          <w:tab w:val="left" w:pos="7500"/>
        </w:tabs>
        <w:suppressAutoHyphens/>
        <w:spacing w:after="0"/>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br/>
      </w:r>
    </w:p>
    <w:p w:rsidR="0074168A" w:rsidRDefault="0074168A"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C46E2D" w:rsidRPr="00417C49" w:rsidRDefault="00C46E2D" w:rsidP="006B43A8">
      <w:pPr>
        <w:suppressAutoHyphens/>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D82ED4" w:rsidRDefault="00D82ED4" w:rsidP="00593E6B">
      <w:pPr>
        <w:suppressAutoHyphens/>
        <w:jc w:val="right"/>
        <w:rPr>
          <w:rFonts w:ascii="Times New Roman" w:hAnsi="Times New Roman" w:cs="Times New Roman"/>
          <w:b/>
          <w:bCs/>
          <w:sz w:val="24"/>
          <w:szCs w:val="24"/>
          <w:lang w:val="uk-UA"/>
        </w:rPr>
      </w:pPr>
    </w:p>
    <w:p w:rsidR="002626D5" w:rsidRPr="00417C49" w:rsidRDefault="002626D5" w:rsidP="00593E6B">
      <w:pPr>
        <w:suppressAutoHyphens/>
        <w:jc w:val="right"/>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Додаток № 3 до тендерної документації</w:t>
      </w:r>
    </w:p>
    <w:p w:rsidR="002626D5" w:rsidRPr="00417C49" w:rsidRDefault="002626D5" w:rsidP="00593E6B">
      <w:pPr>
        <w:suppressAutoHyphens/>
        <w:jc w:val="right"/>
        <w:rPr>
          <w:rFonts w:ascii="Times New Roman" w:hAnsi="Times New Roman" w:cs="Times New Roman"/>
          <w:b/>
          <w:bCs/>
          <w:sz w:val="24"/>
          <w:szCs w:val="24"/>
          <w:lang w:val="uk-UA"/>
        </w:rPr>
      </w:pPr>
    </w:p>
    <w:p w:rsidR="005D653F" w:rsidRPr="00417C49" w:rsidRDefault="00502948" w:rsidP="00593E6B">
      <w:pPr>
        <w:suppressAutoHyphens/>
        <w:contextualSpacing/>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Інформація про необхідні технічні, якісні та кількісні характеристики предмета</w:t>
      </w:r>
    </w:p>
    <w:p w:rsidR="00B060FF" w:rsidRPr="00417C49" w:rsidRDefault="00502948" w:rsidP="00593E6B">
      <w:pPr>
        <w:suppressAutoHyphens/>
        <w:contextualSpacing/>
        <w:jc w:val="center"/>
        <w:rPr>
          <w:rFonts w:ascii="Times New Roman" w:hAnsi="Times New Roman" w:cs="Times New Roman"/>
          <w:b/>
          <w:bCs/>
          <w:i/>
          <w:iCs/>
          <w:sz w:val="20"/>
          <w:szCs w:val="20"/>
          <w:lang w:val="uk-UA"/>
        </w:rPr>
      </w:pPr>
      <w:r w:rsidRPr="00417C49">
        <w:rPr>
          <w:rFonts w:ascii="Times New Roman" w:hAnsi="Times New Roman" w:cs="Times New Roman"/>
          <w:b/>
          <w:bCs/>
          <w:sz w:val="24"/>
          <w:szCs w:val="24"/>
          <w:lang w:val="uk-UA"/>
        </w:rPr>
        <w:t xml:space="preserve"> закупівлі та технічна специфікація до предмета закупівлі</w:t>
      </w:r>
      <w:r w:rsidR="00B060FF" w:rsidRPr="00417C49">
        <w:rPr>
          <w:rFonts w:ascii="Times New Roman" w:hAnsi="Times New Roman" w:cs="Times New Roman"/>
          <w:b/>
          <w:bCs/>
          <w:i/>
          <w:iCs/>
          <w:sz w:val="20"/>
          <w:szCs w:val="20"/>
          <w:lang w:val="uk-UA"/>
        </w:rPr>
        <w:t xml:space="preserve"> </w:t>
      </w:r>
    </w:p>
    <w:p w:rsidR="00B060FF" w:rsidRPr="00417C49" w:rsidRDefault="00B060FF" w:rsidP="00593E6B">
      <w:pPr>
        <w:suppressAutoHyphens/>
        <w:contextualSpacing/>
        <w:jc w:val="center"/>
        <w:rPr>
          <w:rFonts w:ascii="Times New Roman" w:hAnsi="Times New Roman" w:cs="Times New Roman"/>
          <w:b/>
          <w:bCs/>
          <w:i/>
          <w:iCs/>
          <w:sz w:val="20"/>
          <w:szCs w:val="20"/>
          <w:lang w:val="uk-UA"/>
        </w:rPr>
      </w:pPr>
    </w:p>
    <w:p w:rsidR="00972D58" w:rsidRPr="00417C49" w:rsidRDefault="00972D58" w:rsidP="00593E6B">
      <w:pPr>
        <w:suppressAutoHyphens/>
        <w:jc w:val="center"/>
        <w:rPr>
          <w:rFonts w:ascii="Times New Roman" w:hAnsi="Times New Roman" w:cs="Times New Roman"/>
          <w:b/>
          <w:sz w:val="24"/>
          <w:lang w:val="uk-UA"/>
        </w:rPr>
      </w:pPr>
      <w:r w:rsidRPr="00417C49">
        <w:rPr>
          <w:rFonts w:ascii="Times New Roman" w:hAnsi="Times New Roman" w:cs="Times New Roman"/>
          <w:b/>
          <w:sz w:val="24"/>
          <w:lang w:val="uk-UA"/>
        </w:rPr>
        <w:t>ТЕХНІЧНА СПЕЦИФІКАЦІЯ</w:t>
      </w:r>
    </w:p>
    <w:p w:rsidR="006523EB" w:rsidRPr="00417C49" w:rsidRDefault="00972D58" w:rsidP="00593E6B">
      <w:pPr>
        <w:suppressAutoHyphens/>
        <w:jc w:val="both"/>
        <w:rPr>
          <w:rFonts w:ascii="Times New Roman" w:hAnsi="Times New Roman" w:cs="Times New Roman"/>
          <w:b/>
          <w:sz w:val="24"/>
          <w:lang w:val="uk-UA"/>
        </w:rPr>
      </w:pPr>
      <w:r w:rsidRPr="00417C49">
        <w:rPr>
          <w:rFonts w:ascii="Times New Roman" w:hAnsi="Times New Roman" w:cs="Times New Roman"/>
          <w:b/>
          <w:sz w:val="24"/>
          <w:lang w:val="uk-UA"/>
        </w:rPr>
        <w:t xml:space="preserve">    Основні вимоги до предмета закупівлі, які необхідно врахувати при складанні цінової пропозиції:</w:t>
      </w:r>
    </w:p>
    <w:p w:rsidR="000F37CA" w:rsidRDefault="006970CA" w:rsidP="006970CA">
      <w:pPr>
        <w:suppressAutoHyphens/>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C3BD6" w:rsidRPr="001C3BD6">
        <w:rPr>
          <w:rFonts w:ascii="Times New Roman" w:hAnsi="Times New Roman" w:cs="Times New Roman"/>
          <w:sz w:val="24"/>
          <w:szCs w:val="24"/>
          <w:lang w:val="uk-UA"/>
        </w:rPr>
        <w:t xml:space="preserve">Капітальний ремонт проїжджої частини вул. Бочковича (від ж/б №91 до ж/б №95) в м. Подільськ, Подільського району, Одеської області </w:t>
      </w:r>
      <w:r w:rsidR="000F37CA" w:rsidRPr="000F37CA">
        <w:rPr>
          <w:rFonts w:ascii="Times New Roman" w:hAnsi="Times New Roman" w:cs="Times New Roman"/>
          <w:sz w:val="24"/>
          <w:szCs w:val="24"/>
          <w:lang w:val="uk-UA"/>
        </w:rPr>
        <w:t>(ДК 021:2015 «Єдиний закупівельний словник» - 45230000-8 «Будівництво трубопроводів, ліній зв’язку та електропередач, шосе, доріг, аеродромів і залізничних</w:t>
      </w:r>
      <w:r w:rsidR="00DA5ABF">
        <w:rPr>
          <w:rFonts w:ascii="Times New Roman" w:hAnsi="Times New Roman" w:cs="Times New Roman"/>
          <w:sz w:val="24"/>
          <w:szCs w:val="24"/>
          <w:lang w:val="uk-UA"/>
        </w:rPr>
        <w:t xml:space="preserve"> доріг; вирівнювання поверхонь»</w:t>
      </w:r>
      <w:r w:rsidR="000F37CA" w:rsidRPr="000F37CA">
        <w:rPr>
          <w:rFonts w:ascii="Times New Roman" w:hAnsi="Times New Roman" w:cs="Times New Roman"/>
          <w:sz w:val="24"/>
          <w:szCs w:val="24"/>
          <w:lang w:val="uk-UA"/>
        </w:rPr>
        <w:t>)</w:t>
      </w:r>
    </w:p>
    <w:p w:rsidR="006970CA" w:rsidRDefault="006523EB" w:rsidP="006970CA">
      <w:pPr>
        <w:adjustRightInd w:val="0"/>
        <w:spacing w:after="0" w:line="276" w:lineRule="auto"/>
        <w:ind w:firstLine="851"/>
        <w:jc w:val="both"/>
        <w:rPr>
          <w:rFonts w:ascii="Times New Roman" w:hAnsi="Times New Roman" w:cs="Times New Roman"/>
          <w:color w:val="000000"/>
          <w:sz w:val="24"/>
          <w:lang w:val="uk-UA"/>
        </w:rPr>
      </w:pPr>
      <w:r w:rsidRPr="00417C49">
        <w:rPr>
          <w:rFonts w:ascii="Times New Roman" w:hAnsi="Times New Roman" w:cs="Times New Roman"/>
          <w:color w:val="000000"/>
          <w:sz w:val="24"/>
          <w:lang w:val="uk-UA"/>
        </w:rPr>
        <w:t xml:space="preserve">Необхідні технічні та кількісні характеристики до предмета закупівлі визначені у дефектному акті, що наданий у цьому Додатку до тендерної документації. </w:t>
      </w:r>
    </w:p>
    <w:p w:rsidR="006523EB" w:rsidRPr="006970CA" w:rsidRDefault="006523EB" w:rsidP="006970CA">
      <w:pPr>
        <w:adjustRightInd w:val="0"/>
        <w:spacing w:after="0" w:line="276" w:lineRule="auto"/>
        <w:ind w:firstLine="851"/>
        <w:jc w:val="both"/>
        <w:rPr>
          <w:rFonts w:ascii="Times New Roman" w:hAnsi="Times New Roman" w:cs="Times New Roman"/>
          <w:color w:val="000000"/>
          <w:sz w:val="24"/>
          <w:lang w:val="uk-UA"/>
        </w:rPr>
      </w:pPr>
      <w:r w:rsidRPr="00417C49">
        <w:rPr>
          <w:rFonts w:ascii="Times New Roman" w:hAnsi="Times New Roman" w:cs="Times New Roman"/>
          <w:noProof/>
          <w:sz w:val="24"/>
          <w:szCs w:val="24"/>
          <w:lang w:val="uk-UA"/>
        </w:rPr>
        <w:t xml:space="preserve">Надані роботи Підрядником повинні </w:t>
      </w:r>
      <w:r w:rsidRPr="00417C49">
        <w:rPr>
          <w:rFonts w:ascii="Times New Roman" w:hAnsi="Times New Roman" w:cs="Times New Roman"/>
          <w:sz w:val="24"/>
          <w:szCs w:val="24"/>
          <w:lang w:val="uk-UA"/>
        </w:rPr>
        <w:t xml:space="preserve"> визначається з урахуванням </w:t>
      </w:r>
      <w:r w:rsidRPr="00417C49">
        <w:rPr>
          <w:rStyle w:val="FontStyle18"/>
          <w:color w:val="000000"/>
          <w:sz w:val="24"/>
          <w:szCs w:val="24"/>
          <w:lang w:val="uk-UA"/>
        </w:rPr>
        <w:t xml:space="preserve">ДБН </w:t>
      </w:r>
      <w:r w:rsidR="009532A3" w:rsidRPr="00417C49">
        <w:rPr>
          <w:rStyle w:val="FontStyle18"/>
          <w:color w:val="000000"/>
          <w:sz w:val="24"/>
          <w:szCs w:val="24"/>
          <w:lang w:val="uk-UA"/>
        </w:rPr>
        <w:t>А.2.2-3:2014 «Склад та зміст</w:t>
      </w:r>
      <w:r w:rsidRPr="00417C49">
        <w:rPr>
          <w:rStyle w:val="FontStyle18"/>
          <w:color w:val="000000"/>
          <w:sz w:val="24"/>
          <w:szCs w:val="24"/>
          <w:lang w:val="uk-UA"/>
        </w:rPr>
        <w:t xml:space="preserve"> проектної документації на будівництво», </w:t>
      </w:r>
      <w:r w:rsidRPr="00417C49">
        <w:rPr>
          <w:rFonts w:ascii="Times New Roman" w:hAnsi="Times New Roman" w:cs="Times New Roman"/>
          <w:sz w:val="24"/>
          <w:szCs w:val="24"/>
          <w:lang w:val="uk-UA"/>
        </w:rPr>
        <w:t>Настанові з визначення вартості будівництва затвердженої наказом Міністерства розвитку громад та тери</w:t>
      </w:r>
      <w:r w:rsidR="00C062D9" w:rsidRPr="00417C49">
        <w:rPr>
          <w:rFonts w:ascii="Times New Roman" w:hAnsi="Times New Roman" w:cs="Times New Roman"/>
          <w:sz w:val="24"/>
          <w:szCs w:val="24"/>
          <w:lang w:val="uk-UA"/>
        </w:rPr>
        <w:t>торій України від 01.11.2021  №2</w:t>
      </w:r>
      <w:r w:rsidRPr="00417C49">
        <w:rPr>
          <w:rFonts w:ascii="Times New Roman" w:hAnsi="Times New Roman" w:cs="Times New Roman"/>
          <w:sz w:val="24"/>
          <w:szCs w:val="24"/>
          <w:lang w:val="uk-UA"/>
        </w:rPr>
        <w:t>81. Ресурсні елементні кошторисні норми на ремонтно-будівельні роботи»,  та умовам чинного законодавства, нормативно-технічним актам з дотриманням вимог санітарних норм та охорони навколишнього середовища.</w:t>
      </w:r>
    </w:p>
    <w:p w:rsidR="006523EB" w:rsidRPr="00417C49" w:rsidRDefault="006523EB" w:rsidP="006523EB">
      <w:pPr>
        <w:adjustRightInd w:val="0"/>
        <w:spacing w:after="0" w:line="276" w:lineRule="auto"/>
        <w:ind w:firstLine="851"/>
        <w:jc w:val="both"/>
        <w:rPr>
          <w:rFonts w:ascii="Times New Roman" w:hAnsi="Times New Roman" w:cs="Times New Roman"/>
          <w:color w:val="000000"/>
          <w:sz w:val="24"/>
          <w:lang w:val="uk-UA"/>
        </w:rPr>
      </w:pPr>
    </w:p>
    <w:p w:rsidR="00710172" w:rsidRPr="00417C49" w:rsidRDefault="00710172" w:rsidP="006523EB">
      <w:pPr>
        <w:suppressAutoHyphens/>
        <w:ind w:firstLine="851"/>
        <w:jc w:val="both"/>
        <w:rPr>
          <w:rFonts w:ascii="Times New Roman" w:hAnsi="Times New Roman" w:cs="Times New Roman"/>
          <w:b/>
          <w:sz w:val="24"/>
          <w:szCs w:val="24"/>
          <w:lang w:val="uk-UA"/>
        </w:rPr>
      </w:pPr>
      <w:r w:rsidRPr="00417C49">
        <w:rPr>
          <w:rFonts w:ascii="Times New Roman" w:hAnsi="Times New Roman" w:cs="Times New Roman"/>
          <w:b/>
          <w:sz w:val="24"/>
          <w:szCs w:val="24"/>
          <w:lang w:val="uk-UA"/>
        </w:rPr>
        <w:t xml:space="preserve"> Гарантійні зобов’язання</w:t>
      </w:r>
    </w:p>
    <w:p w:rsidR="007A0924" w:rsidRPr="00417C49" w:rsidRDefault="00710172" w:rsidP="007A0924">
      <w:pPr>
        <w:adjustRightInd w:val="0"/>
        <w:jc w:val="both"/>
        <w:rPr>
          <w:rFonts w:ascii="Times New Roman" w:hAnsi="Times New Roman" w:cs="Times New Roman"/>
          <w:color w:val="000000"/>
          <w:sz w:val="24"/>
          <w:lang w:val="uk-UA"/>
        </w:rPr>
      </w:pPr>
      <w:r w:rsidRPr="00417C49">
        <w:rPr>
          <w:rFonts w:ascii="Times New Roman" w:hAnsi="Times New Roman" w:cs="Times New Roman"/>
          <w:sz w:val="28"/>
          <w:szCs w:val="24"/>
          <w:lang w:val="uk-UA"/>
        </w:rPr>
        <w:t xml:space="preserve">       </w:t>
      </w:r>
      <w:r w:rsidR="007A0924" w:rsidRPr="00417C49">
        <w:rPr>
          <w:rFonts w:ascii="Times New Roman" w:hAnsi="Times New Roman" w:cs="Times New Roman"/>
          <w:color w:val="000000"/>
          <w:sz w:val="24"/>
          <w:lang w:val="uk-UA"/>
        </w:rPr>
        <w:t>Гарантія на надані роботи з капітального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1</w:t>
      </w:r>
      <w:r w:rsidR="00556975">
        <w:rPr>
          <w:rFonts w:ascii="Times New Roman" w:hAnsi="Times New Roman" w:cs="Times New Roman"/>
          <w:color w:val="000000"/>
          <w:sz w:val="24"/>
          <w:lang w:val="uk-UA"/>
        </w:rPr>
        <w:t>2</w:t>
      </w:r>
      <w:r w:rsidR="007A0924" w:rsidRPr="00417C49">
        <w:rPr>
          <w:rFonts w:ascii="Times New Roman" w:hAnsi="Times New Roman" w:cs="Times New Roman"/>
          <w:color w:val="000000"/>
          <w:sz w:val="24"/>
          <w:lang w:val="uk-UA"/>
        </w:rPr>
        <w:t xml:space="preserve"> років з дати підписання актів здачі-приймання виконаних будівельних робіт.</w:t>
      </w:r>
    </w:p>
    <w:p w:rsidR="00A85745" w:rsidRDefault="00710172" w:rsidP="002201BD">
      <w:pPr>
        <w:suppressAutoHyphens/>
        <w:ind w:firstLine="851"/>
        <w:jc w:val="both"/>
        <w:rPr>
          <w:rFonts w:ascii="Times New Roman" w:hAnsi="Times New Roman" w:cs="Times New Roman"/>
          <w:sz w:val="24"/>
          <w:lang w:val="uk-UA"/>
        </w:rPr>
      </w:pPr>
      <w:r w:rsidRPr="00417C49">
        <w:rPr>
          <w:rFonts w:ascii="Times New Roman" w:hAnsi="Times New Roman" w:cs="Times New Roman"/>
          <w:sz w:val="24"/>
          <w:szCs w:val="24"/>
          <w:lang w:val="uk-UA"/>
        </w:rPr>
        <w:t xml:space="preserve">Договірна ціна з </w:t>
      </w:r>
      <w:r w:rsidR="007A0924" w:rsidRPr="00417C49">
        <w:rPr>
          <w:rFonts w:ascii="Times New Roman" w:hAnsi="Times New Roman" w:cs="Times New Roman"/>
          <w:sz w:val="24"/>
          <w:szCs w:val="24"/>
          <w:lang w:val="uk-UA"/>
        </w:rPr>
        <w:t>капітального</w:t>
      </w:r>
      <w:r w:rsidRPr="00417C49">
        <w:rPr>
          <w:rFonts w:ascii="Times New Roman" w:hAnsi="Times New Roman" w:cs="Times New Roman"/>
          <w:sz w:val="24"/>
          <w:szCs w:val="24"/>
          <w:lang w:val="uk-UA"/>
        </w:rPr>
        <w:t xml:space="preserve"> ремонту  (ціна пропозиції електронних торгів): </w:t>
      </w:r>
      <w:r w:rsidR="007A0924" w:rsidRPr="00417C49">
        <w:rPr>
          <w:rFonts w:ascii="Times New Roman" w:hAnsi="Times New Roman" w:cs="Times New Roman"/>
          <w:sz w:val="24"/>
          <w:szCs w:val="24"/>
          <w:lang w:val="uk-UA"/>
        </w:rPr>
        <w:t>тверда</w:t>
      </w:r>
      <w:r w:rsidRPr="00417C49">
        <w:rPr>
          <w:rFonts w:ascii="Times New Roman" w:hAnsi="Times New Roman" w:cs="Times New Roman"/>
          <w:color w:val="FF0000"/>
          <w:sz w:val="24"/>
          <w:szCs w:val="24"/>
          <w:lang w:val="uk-UA"/>
        </w:rPr>
        <w:t xml:space="preserve"> </w:t>
      </w:r>
      <w:r w:rsidRPr="00417C49">
        <w:rPr>
          <w:rFonts w:ascii="Times New Roman" w:hAnsi="Times New Roman" w:cs="Times New Roman"/>
          <w:sz w:val="24"/>
          <w:szCs w:val="24"/>
          <w:lang w:val="uk-UA"/>
        </w:rPr>
        <w:t>-</w:t>
      </w:r>
      <w:r w:rsidR="00A33B33" w:rsidRPr="00417C49">
        <w:rPr>
          <w:rFonts w:ascii="Times New Roman" w:hAnsi="Times New Roman" w:cs="Times New Roman"/>
          <w:sz w:val="24"/>
          <w:szCs w:val="24"/>
          <w:lang w:val="uk-UA"/>
        </w:rPr>
        <w:t xml:space="preserve"> </w:t>
      </w:r>
      <w:r w:rsidRPr="00417C49">
        <w:rPr>
          <w:rFonts w:ascii="Times New Roman" w:hAnsi="Times New Roman" w:cs="Times New Roman"/>
          <w:sz w:val="24"/>
          <w:szCs w:val="24"/>
          <w:lang w:val="uk-UA"/>
        </w:rPr>
        <w:t>повинна визначатися з урахуванням Кошторисних норм України і відповідати умовам чинного законодавства.</w:t>
      </w:r>
      <w:r w:rsidR="002201BD" w:rsidRPr="00417C49">
        <w:rPr>
          <w:rFonts w:ascii="Times New Roman" w:hAnsi="Times New Roman" w:cs="Times New Roman"/>
          <w:sz w:val="24"/>
          <w:lang w:val="uk-UA"/>
        </w:rPr>
        <w:t xml:space="preserve"> </w:t>
      </w: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0F37CA" w:rsidTr="007F68E1">
        <w:trPr>
          <w:gridAfter w:val="1"/>
          <w:wAfter w:w="139" w:type="dxa"/>
          <w:jc w:val="center"/>
        </w:trPr>
        <w:tc>
          <w:tcPr>
            <w:tcW w:w="10206" w:type="dxa"/>
            <w:gridSpan w:val="7"/>
            <w:tcBorders>
              <w:top w:val="nil"/>
              <w:left w:val="nil"/>
              <w:bottom w:val="nil"/>
              <w:right w:val="nil"/>
            </w:tcBorders>
          </w:tcPr>
          <w:p w:rsidR="000F37CA" w:rsidRPr="007F68E1" w:rsidRDefault="000F37CA" w:rsidP="004D56EA">
            <w:pPr>
              <w:keepLines/>
              <w:autoSpaceDE w:val="0"/>
              <w:autoSpaceDN w:val="0"/>
              <w:spacing w:after="0" w:line="240" w:lineRule="auto"/>
              <w:jc w:val="center"/>
              <w:rPr>
                <w:rFonts w:ascii="Times New Roman" w:hAnsi="Times New Roman" w:cs="Times New Roman"/>
                <w:sz w:val="20"/>
                <w:szCs w:val="20"/>
              </w:rPr>
            </w:pPr>
            <w:r w:rsidRPr="007F68E1">
              <w:rPr>
                <w:rFonts w:ascii="Times New Roman" w:hAnsi="Times New Roman" w:cs="Times New Roman"/>
                <w:b/>
                <w:bCs/>
                <w:spacing w:val="-3"/>
                <w:sz w:val="24"/>
                <w:szCs w:val="24"/>
                <w:lang w:val="uk-UA"/>
              </w:rPr>
              <w:t>ДЕФЕКТНИЙ АКТ</w:t>
            </w:r>
          </w:p>
        </w:tc>
      </w:tr>
      <w:tr w:rsidR="000F37CA" w:rsidTr="007F68E1">
        <w:trPr>
          <w:gridAfter w:val="1"/>
          <w:wAfter w:w="139" w:type="dxa"/>
          <w:trHeight w:val="473"/>
          <w:jc w:val="center"/>
        </w:trPr>
        <w:tc>
          <w:tcPr>
            <w:tcW w:w="5330" w:type="dxa"/>
            <w:gridSpan w:val="3"/>
            <w:tcBorders>
              <w:top w:val="nil"/>
              <w:left w:val="nil"/>
              <w:bottom w:val="nil"/>
              <w:right w:val="nil"/>
            </w:tcBorders>
          </w:tcPr>
          <w:p w:rsidR="000F37CA" w:rsidRDefault="000F37CA" w:rsidP="007F68E1">
            <w:pPr>
              <w:keepLines/>
              <w:tabs>
                <w:tab w:val="left" w:pos="4440"/>
              </w:tabs>
              <w:autoSpaceDE w:val="0"/>
              <w:autoSpaceDN w:val="0"/>
              <w:spacing w:after="0" w:line="240" w:lineRule="auto"/>
              <w:rPr>
                <w:rFonts w:ascii="Arial" w:hAnsi="Arial" w:cs="Arial"/>
                <w:sz w:val="16"/>
                <w:szCs w:val="16"/>
              </w:rPr>
            </w:pPr>
          </w:p>
        </w:tc>
        <w:tc>
          <w:tcPr>
            <w:tcW w:w="4876" w:type="dxa"/>
            <w:gridSpan w:val="4"/>
            <w:tcBorders>
              <w:top w:val="nil"/>
              <w:left w:val="nil"/>
              <w:bottom w:val="nil"/>
              <w:right w:val="nil"/>
            </w:tcBorders>
          </w:tcPr>
          <w:p w:rsidR="000F37CA" w:rsidRDefault="000F37CA" w:rsidP="004D56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F37CA" w:rsidTr="007F68E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DA5ABF">
              <w:rPr>
                <w:rFonts w:ascii="Times New Roman" w:hAnsi="Times New Roman" w:cs="Times New Roman"/>
                <w:spacing w:val="-3"/>
                <w:sz w:val="24"/>
                <w:szCs w:val="24"/>
                <w:lang w:val="uk-UA"/>
              </w:rPr>
              <w:t>№</w:t>
            </w:r>
          </w:p>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Ч.ч.</w:t>
            </w:r>
          </w:p>
        </w:tc>
        <w:tc>
          <w:tcPr>
            <w:tcW w:w="5387" w:type="dxa"/>
            <w:gridSpan w:val="2"/>
            <w:tcBorders>
              <w:top w:val="single" w:sz="12" w:space="0" w:color="auto"/>
              <w:left w:val="nil"/>
              <w:bottom w:val="nil"/>
              <w:right w:val="nil"/>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pacing w:val="-3"/>
                <w:sz w:val="24"/>
                <w:szCs w:val="24"/>
                <w:lang w:val="uk-UA"/>
              </w:rPr>
            </w:pPr>
          </w:p>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DA5ABF">
              <w:rPr>
                <w:rFonts w:ascii="Times New Roman" w:hAnsi="Times New Roman" w:cs="Times New Roman"/>
                <w:spacing w:val="-3"/>
                <w:sz w:val="24"/>
                <w:szCs w:val="24"/>
                <w:lang w:val="uk-UA"/>
              </w:rPr>
              <w:t>Одиниця</w:t>
            </w:r>
          </w:p>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Примітка</w:t>
            </w:r>
          </w:p>
        </w:tc>
      </w:tr>
      <w:tr w:rsidR="000F37CA" w:rsidTr="007F68E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1C3BD6" w:rsidTr="007F68E1">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lang w:val="uk-UA"/>
              </w:rPr>
              <w:t xml:space="preserve"> 1</w:t>
            </w:r>
          </w:p>
        </w:tc>
        <w:tc>
          <w:tcPr>
            <w:tcW w:w="5387" w:type="dxa"/>
            <w:gridSpan w:val="2"/>
            <w:tcBorders>
              <w:top w:val="single" w:sz="4" w:space="0" w:color="auto"/>
              <w:left w:val="nil"/>
              <w:bottom w:val="single" w:sz="4" w:space="0" w:color="auto"/>
              <w:right w:val="nil"/>
            </w:tcBorders>
          </w:tcPr>
          <w:p w:rsidR="001C3BD6" w:rsidRPr="001C3BD6" w:rsidRDefault="001C3BD6" w:rsidP="001C3BD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Розробка ґрунту на окремих ділянках екскаваторами</w:t>
            </w:r>
          </w:p>
          <w:p w:rsidR="001C3BD6" w:rsidRPr="001C3BD6" w:rsidRDefault="001C3BD6" w:rsidP="001C3BD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місткістю ковша 0,25 м3 з на</w:t>
            </w:r>
            <w:r>
              <w:rPr>
                <w:rFonts w:ascii="Times New Roman" w:hAnsi="Times New Roman" w:cs="Times New Roman"/>
                <w:spacing w:val="-3"/>
                <w:sz w:val="24"/>
                <w:szCs w:val="20"/>
                <w:lang w:val="uk-UA"/>
              </w:rPr>
              <w:t>вантаженням на автомобілі-</w:t>
            </w:r>
            <w:r w:rsidRPr="001C3BD6">
              <w:rPr>
                <w:rFonts w:ascii="Times New Roman" w:hAnsi="Times New Roman" w:cs="Times New Roman"/>
                <w:spacing w:val="-3"/>
                <w:sz w:val="24"/>
                <w:szCs w:val="20"/>
                <w:lang w:val="uk-UA"/>
              </w:rPr>
              <w:t>самоскиди, група ґрунту 2 (аварійні ділянки)</w:t>
            </w:r>
          </w:p>
        </w:tc>
        <w:tc>
          <w:tcPr>
            <w:tcW w:w="1418" w:type="dxa"/>
            <w:tcBorders>
              <w:top w:val="single" w:sz="4" w:space="0" w:color="auto"/>
              <w:left w:val="single" w:sz="4" w:space="0" w:color="auto"/>
              <w:bottom w:val="single" w:sz="4" w:space="0" w:color="auto"/>
              <w:right w:val="nil"/>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5</w:t>
            </w:r>
          </w:p>
        </w:tc>
        <w:tc>
          <w:tcPr>
            <w:tcW w:w="1418" w:type="dxa"/>
            <w:gridSpan w:val="2"/>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z w:val="24"/>
                <w:szCs w:val="24"/>
              </w:rPr>
              <w:t xml:space="preserve"> </w:t>
            </w:r>
          </w:p>
        </w:tc>
      </w:tr>
      <w:tr w:rsidR="001C3BD6" w:rsidTr="007F68E1">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pacing w:val="-3"/>
                <w:sz w:val="24"/>
                <w:szCs w:val="24"/>
                <w:lang w:val="uk-UA"/>
              </w:rPr>
              <w:t>2</w:t>
            </w:r>
          </w:p>
        </w:tc>
        <w:tc>
          <w:tcPr>
            <w:tcW w:w="5387" w:type="dxa"/>
            <w:gridSpan w:val="2"/>
            <w:tcBorders>
              <w:top w:val="single" w:sz="4" w:space="0" w:color="auto"/>
              <w:left w:val="nil"/>
              <w:bottom w:val="single" w:sz="4" w:space="0" w:color="auto"/>
              <w:right w:val="nil"/>
            </w:tcBorders>
          </w:tcPr>
          <w:p w:rsidR="001C3BD6" w:rsidRPr="001C3BD6" w:rsidRDefault="001C3BD6" w:rsidP="001C3BD6">
            <w:pPr>
              <w:keepLines/>
              <w:suppressAutoHyphens/>
              <w:autoSpaceDE w:val="0"/>
              <w:autoSpaceDN w:val="0"/>
              <w:spacing w:after="0" w:line="240" w:lineRule="auto"/>
              <w:rPr>
                <w:rFonts w:ascii="Times New Roman" w:hAnsi="Times New Roman" w:cs="Times New Roman"/>
                <w:sz w:val="24"/>
                <w:szCs w:val="20"/>
              </w:rPr>
            </w:pPr>
            <w:r w:rsidRPr="001C3BD6">
              <w:rPr>
                <w:rFonts w:ascii="Times New Roman" w:hAnsi="Times New Roman" w:cs="Times New Roman"/>
                <w:spacing w:val="-3"/>
                <w:sz w:val="24"/>
                <w:szCs w:val="20"/>
                <w:lang w:val="uk-UA"/>
              </w:rPr>
              <w:t>Перевезення ґрунту до 2 км</w:t>
            </w:r>
          </w:p>
        </w:tc>
        <w:tc>
          <w:tcPr>
            <w:tcW w:w="1418" w:type="dxa"/>
            <w:tcBorders>
              <w:top w:val="single" w:sz="4" w:space="0" w:color="auto"/>
              <w:left w:val="single" w:sz="4" w:space="0" w:color="auto"/>
              <w:bottom w:val="single" w:sz="4" w:space="0" w:color="auto"/>
              <w:right w:val="nil"/>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8</w:t>
            </w:r>
          </w:p>
        </w:tc>
        <w:tc>
          <w:tcPr>
            <w:tcW w:w="1418" w:type="dxa"/>
            <w:gridSpan w:val="2"/>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z w:val="24"/>
                <w:szCs w:val="24"/>
              </w:rPr>
              <w:t xml:space="preserve"> </w:t>
            </w:r>
          </w:p>
        </w:tc>
      </w:tr>
      <w:tr w:rsidR="001C3BD6" w:rsidTr="007F68E1">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pacing w:val="-3"/>
                <w:sz w:val="24"/>
                <w:szCs w:val="24"/>
                <w:lang w:val="uk-UA"/>
              </w:rPr>
              <w:t>3</w:t>
            </w:r>
          </w:p>
        </w:tc>
        <w:tc>
          <w:tcPr>
            <w:tcW w:w="5387" w:type="dxa"/>
            <w:gridSpan w:val="2"/>
            <w:tcBorders>
              <w:top w:val="single" w:sz="4" w:space="0" w:color="auto"/>
              <w:left w:val="nil"/>
              <w:bottom w:val="single" w:sz="4" w:space="0" w:color="auto"/>
              <w:right w:val="nil"/>
            </w:tcBorders>
          </w:tcPr>
          <w:p w:rsidR="001C3BD6" w:rsidRPr="001C3BD6" w:rsidRDefault="001C3BD6" w:rsidP="001C3BD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Улаштування дорожніх корит напівкоритного профілю з</w:t>
            </w:r>
            <w:r>
              <w:rPr>
                <w:rFonts w:ascii="Times New Roman" w:hAnsi="Times New Roman" w:cs="Times New Roman"/>
                <w:spacing w:val="-3"/>
                <w:sz w:val="24"/>
                <w:szCs w:val="20"/>
                <w:lang w:val="uk-UA"/>
              </w:rPr>
              <w:t xml:space="preserve"> </w:t>
            </w:r>
            <w:r w:rsidRPr="001C3BD6">
              <w:rPr>
                <w:rFonts w:ascii="Times New Roman" w:hAnsi="Times New Roman" w:cs="Times New Roman"/>
                <w:spacing w:val="-3"/>
                <w:sz w:val="24"/>
                <w:szCs w:val="20"/>
                <w:lang w:val="uk-UA"/>
              </w:rPr>
              <w:t>застосуванням автогрейдерів, глибина корита до 250 мм</w:t>
            </w:r>
          </w:p>
        </w:tc>
        <w:tc>
          <w:tcPr>
            <w:tcW w:w="1418" w:type="dxa"/>
            <w:tcBorders>
              <w:top w:val="single" w:sz="4" w:space="0" w:color="auto"/>
              <w:left w:val="single" w:sz="4" w:space="0" w:color="auto"/>
              <w:bottom w:val="single" w:sz="4" w:space="0" w:color="auto"/>
              <w:right w:val="nil"/>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642</w:t>
            </w:r>
          </w:p>
        </w:tc>
        <w:tc>
          <w:tcPr>
            <w:tcW w:w="1418" w:type="dxa"/>
            <w:gridSpan w:val="2"/>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z w:val="24"/>
                <w:szCs w:val="24"/>
              </w:rPr>
              <w:t xml:space="preserve"> </w:t>
            </w:r>
          </w:p>
        </w:tc>
      </w:tr>
      <w:tr w:rsidR="001C3BD6" w:rsidTr="007F68E1">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pacing w:val="-3"/>
                <w:sz w:val="24"/>
                <w:szCs w:val="24"/>
                <w:lang w:val="uk-UA"/>
              </w:rPr>
              <w:t>4</w:t>
            </w:r>
          </w:p>
        </w:tc>
        <w:tc>
          <w:tcPr>
            <w:tcW w:w="5387" w:type="dxa"/>
            <w:gridSpan w:val="2"/>
            <w:tcBorders>
              <w:top w:val="single" w:sz="4" w:space="0" w:color="auto"/>
              <w:left w:val="nil"/>
              <w:bottom w:val="single" w:sz="4" w:space="0" w:color="auto"/>
              <w:right w:val="nil"/>
            </w:tcBorders>
          </w:tcPr>
          <w:p w:rsidR="001C3BD6" w:rsidRPr="001C3BD6" w:rsidRDefault="001C3BD6" w:rsidP="001C3BD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Улаштування основ та покриттів з піщано-гравійних</w:t>
            </w:r>
          </w:p>
          <w:p w:rsidR="001C3BD6" w:rsidRPr="001C3BD6" w:rsidRDefault="001C3BD6" w:rsidP="001C3BD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сумішей  оптимального гранулометричного складу</w:t>
            </w:r>
          </w:p>
          <w:p w:rsidR="001C3BD6" w:rsidRPr="001C3BD6" w:rsidRDefault="001C3BD6" w:rsidP="001C3BD6">
            <w:pPr>
              <w:keepLines/>
              <w:suppressAutoHyphens/>
              <w:autoSpaceDE w:val="0"/>
              <w:autoSpaceDN w:val="0"/>
              <w:spacing w:after="0" w:line="240" w:lineRule="auto"/>
              <w:rPr>
                <w:rFonts w:ascii="Times New Roman" w:hAnsi="Times New Roman" w:cs="Times New Roman"/>
                <w:sz w:val="24"/>
                <w:szCs w:val="20"/>
              </w:rPr>
            </w:pPr>
            <w:r>
              <w:rPr>
                <w:rFonts w:ascii="Times New Roman" w:hAnsi="Times New Roman" w:cs="Times New Roman"/>
                <w:spacing w:val="-3"/>
                <w:sz w:val="24"/>
                <w:szCs w:val="20"/>
                <w:lang w:val="uk-UA"/>
              </w:rPr>
              <w:t>одношарових, товщиною 13</w:t>
            </w:r>
            <w:r w:rsidRPr="001C3BD6">
              <w:rPr>
                <w:rFonts w:ascii="Times New Roman" w:hAnsi="Times New Roman" w:cs="Times New Roman"/>
                <w:spacing w:val="-3"/>
                <w:sz w:val="24"/>
                <w:szCs w:val="20"/>
                <w:lang w:val="uk-UA"/>
              </w:rPr>
              <w:t xml:space="preserve"> см</w:t>
            </w:r>
          </w:p>
        </w:tc>
        <w:tc>
          <w:tcPr>
            <w:tcW w:w="1418" w:type="dxa"/>
            <w:tcBorders>
              <w:top w:val="single" w:sz="4" w:space="0" w:color="auto"/>
              <w:left w:val="single" w:sz="4" w:space="0" w:color="auto"/>
              <w:bottom w:val="single" w:sz="4" w:space="0" w:color="auto"/>
              <w:right w:val="nil"/>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849</w:t>
            </w:r>
          </w:p>
        </w:tc>
        <w:tc>
          <w:tcPr>
            <w:tcW w:w="1418" w:type="dxa"/>
            <w:gridSpan w:val="2"/>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sidRPr="007F68E1">
              <w:rPr>
                <w:rFonts w:ascii="Times New Roman" w:hAnsi="Times New Roman" w:cs="Times New Roman"/>
                <w:sz w:val="24"/>
                <w:szCs w:val="24"/>
              </w:rPr>
              <w:t xml:space="preserve"> </w:t>
            </w:r>
          </w:p>
        </w:tc>
      </w:tr>
      <w:tr w:rsidR="001C3BD6" w:rsidTr="007F68E1">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1C3BD6" w:rsidRPr="007F68E1" w:rsidRDefault="001C3BD6" w:rsidP="001C3BD6">
            <w:pPr>
              <w:keepLines/>
              <w:suppressAutoHyphen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lang w:val="uk-UA"/>
              </w:rPr>
              <w:lastRenderedPageBreak/>
              <w:t>5</w:t>
            </w:r>
          </w:p>
        </w:tc>
        <w:tc>
          <w:tcPr>
            <w:tcW w:w="5387" w:type="dxa"/>
            <w:gridSpan w:val="2"/>
            <w:tcBorders>
              <w:top w:val="single" w:sz="4" w:space="0" w:color="auto"/>
              <w:left w:val="nil"/>
              <w:bottom w:val="single" w:sz="4" w:space="0" w:color="auto"/>
              <w:right w:val="nil"/>
            </w:tcBorders>
          </w:tcPr>
          <w:p w:rsidR="001C3BD6" w:rsidRPr="001C3BD6" w:rsidRDefault="001C3BD6" w:rsidP="001C3BD6">
            <w:pPr>
              <w:keepLines/>
              <w:suppressAutoHyphens/>
              <w:autoSpaceDE w:val="0"/>
              <w:autoSpaceDN w:val="0"/>
              <w:spacing w:after="0" w:line="240" w:lineRule="auto"/>
              <w:rPr>
                <w:rFonts w:ascii="Times New Roman" w:hAnsi="Times New Roman" w:cs="Times New Roman"/>
                <w:spacing w:val="-3"/>
                <w:sz w:val="24"/>
                <w:szCs w:val="20"/>
                <w:lang w:val="uk-UA"/>
              </w:rPr>
            </w:pPr>
            <w:r>
              <w:rPr>
                <w:rFonts w:ascii="Times New Roman" w:hAnsi="Times New Roman" w:cs="Times New Roman"/>
                <w:spacing w:val="-3"/>
                <w:sz w:val="24"/>
                <w:szCs w:val="20"/>
                <w:lang w:val="uk-UA"/>
              </w:rPr>
              <w:t>Улаштування покриттів товщиною 5</w:t>
            </w:r>
            <w:r w:rsidRPr="001C3BD6">
              <w:rPr>
                <w:rFonts w:ascii="Times New Roman" w:hAnsi="Times New Roman" w:cs="Times New Roman"/>
                <w:spacing w:val="-3"/>
                <w:sz w:val="24"/>
                <w:szCs w:val="20"/>
                <w:lang w:val="uk-UA"/>
              </w:rPr>
              <w:t xml:space="preserve"> см із гарячих</w:t>
            </w:r>
          </w:p>
          <w:p w:rsidR="001C3BD6" w:rsidRPr="001C3BD6" w:rsidRDefault="001C3BD6" w:rsidP="001C3BD6">
            <w:pPr>
              <w:keepLines/>
              <w:suppressAutoHyphens/>
              <w:autoSpaceDE w:val="0"/>
              <w:autoSpaceDN w:val="0"/>
              <w:spacing w:after="0" w:line="240" w:lineRule="auto"/>
              <w:rPr>
                <w:rFonts w:ascii="Times New Roman" w:hAnsi="Times New Roman" w:cs="Times New Roman"/>
                <w:sz w:val="24"/>
                <w:szCs w:val="20"/>
              </w:rPr>
            </w:pPr>
            <w:r w:rsidRPr="001C3BD6">
              <w:rPr>
                <w:rFonts w:ascii="Times New Roman" w:hAnsi="Times New Roman" w:cs="Times New Roman"/>
                <w:spacing w:val="-3"/>
                <w:sz w:val="24"/>
                <w:szCs w:val="20"/>
                <w:lang w:val="uk-UA"/>
              </w:rPr>
              <w:t>асфальтобетонних сумішей</w:t>
            </w:r>
          </w:p>
        </w:tc>
        <w:tc>
          <w:tcPr>
            <w:tcW w:w="1418" w:type="dxa"/>
            <w:tcBorders>
              <w:top w:val="single" w:sz="4" w:space="0" w:color="auto"/>
              <w:left w:val="single" w:sz="4" w:space="0" w:color="auto"/>
              <w:bottom w:val="single" w:sz="4" w:space="0" w:color="auto"/>
              <w:right w:val="nil"/>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1C3BD6" w:rsidRPr="001C3BD6" w:rsidRDefault="001C3BD6" w:rsidP="001C3BD6">
            <w:pPr>
              <w:keepLines/>
              <w:autoSpaceDE w:val="0"/>
              <w:autoSpaceDN w:val="0"/>
              <w:spacing w:after="0" w:line="240" w:lineRule="auto"/>
              <w:jc w:val="center"/>
              <w:rPr>
                <w:rFonts w:ascii="Times New Roman" w:hAnsi="Times New Roman" w:cs="Times New Roman"/>
                <w:sz w:val="24"/>
                <w:szCs w:val="20"/>
              </w:rPr>
            </w:pPr>
            <w:r w:rsidRPr="001C3BD6">
              <w:rPr>
                <w:rFonts w:ascii="Times New Roman" w:hAnsi="Times New Roman" w:cs="Times New Roman"/>
                <w:spacing w:val="-3"/>
                <w:sz w:val="24"/>
                <w:szCs w:val="20"/>
                <w:lang w:val="uk-UA"/>
              </w:rPr>
              <w:t>849</w:t>
            </w:r>
          </w:p>
        </w:tc>
        <w:tc>
          <w:tcPr>
            <w:tcW w:w="1418" w:type="dxa"/>
            <w:gridSpan w:val="2"/>
            <w:tcBorders>
              <w:top w:val="single" w:sz="4" w:space="0" w:color="auto"/>
              <w:left w:val="single" w:sz="4" w:space="0" w:color="auto"/>
              <w:bottom w:val="single" w:sz="4" w:space="0" w:color="auto"/>
              <w:right w:val="single" w:sz="4" w:space="0" w:color="auto"/>
            </w:tcBorders>
          </w:tcPr>
          <w:p w:rsidR="001C3BD6" w:rsidRDefault="001C3BD6" w:rsidP="001C3BD6">
            <w:pPr>
              <w:keepLines/>
              <w:suppressAutoHyphens/>
              <w:autoSpaceDE w:val="0"/>
              <w:autoSpaceDN w:val="0"/>
              <w:spacing w:after="0" w:line="240" w:lineRule="auto"/>
              <w:jc w:val="center"/>
              <w:rPr>
                <w:rFonts w:ascii="Times New Roman" w:hAnsi="Times New Roman" w:cs="Times New Roman"/>
                <w:sz w:val="24"/>
                <w:szCs w:val="24"/>
              </w:rPr>
            </w:pPr>
          </w:p>
          <w:p w:rsidR="001C3BD6" w:rsidRDefault="001C3BD6" w:rsidP="001C3BD6">
            <w:pPr>
              <w:keepLines/>
              <w:suppressAutoHyphens/>
              <w:autoSpaceDE w:val="0"/>
              <w:autoSpaceDN w:val="0"/>
              <w:spacing w:after="0" w:line="240" w:lineRule="auto"/>
              <w:jc w:val="center"/>
              <w:rPr>
                <w:rFonts w:ascii="Times New Roman" w:hAnsi="Times New Roman" w:cs="Times New Roman"/>
                <w:sz w:val="24"/>
                <w:szCs w:val="24"/>
              </w:rPr>
            </w:pPr>
          </w:p>
          <w:p w:rsidR="001C3BD6" w:rsidRPr="007F68E1" w:rsidRDefault="001C3BD6" w:rsidP="001C3BD6">
            <w:pPr>
              <w:keepLines/>
              <w:suppressAutoHyphens/>
              <w:autoSpaceDE w:val="0"/>
              <w:autoSpaceDN w:val="0"/>
              <w:spacing w:after="0" w:line="240" w:lineRule="auto"/>
              <w:rPr>
                <w:rFonts w:ascii="Times New Roman" w:hAnsi="Times New Roman" w:cs="Times New Roman"/>
                <w:sz w:val="24"/>
                <w:szCs w:val="24"/>
              </w:rPr>
            </w:pPr>
            <w:r w:rsidRPr="007F68E1">
              <w:rPr>
                <w:rFonts w:ascii="Times New Roman" w:hAnsi="Times New Roman" w:cs="Times New Roman"/>
                <w:sz w:val="24"/>
                <w:szCs w:val="24"/>
              </w:rPr>
              <w:t xml:space="preserve"> </w:t>
            </w:r>
          </w:p>
        </w:tc>
      </w:tr>
      <w:tr w:rsidR="000F37CA" w:rsidTr="007F68E1">
        <w:trPr>
          <w:gridBefore w:val="1"/>
          <w:wBefore w:w="137" w:type="dxa"/>
          <w:jc w:val="center"/>
        </w:trPr>
        <w:tc>
          <w:tcPr>
            <w:tcW w:w="10208" w:type="dxa"/>
            <w:gridSpan w:val="7"/>
            <w:tcBorders>
              <w:top w:val="single" w:sz="4" w:space="0" w:color="auto"/>
              <w:left w:val="nil"/>
              <w:bottom w:val="nil"/>
              <w:right w:val="nil"/>
            </w:tcBorders>
            <w:vAlign w:val="center"/>
          </w:tcPr>
          <w:p w:rsidR="000F37CA" w:rsidRDefault="000F37CA" w:rsidP="007F68E1">
            <w:pPr>
              <w:keepLines/>
              <w:suppressAutoHyphen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012750" w:rsidRPr="00012750" w:rsidRDefault="00012750" w:rsidP="007D37BC">
      <w:pPr>
        <w:suppressAutoHyphens/>
        <w:spacing w:after="0" w:line="273" w:lineRule="auto"/>
        <w:rPr>
          <w:rFonts w:ascii="Times New Roman" w:eastAsia="Times New Roman" w:hAnsi="Times New Roman" w:cs="Times New Roman"/>
          <w:sz w:val="24"/>
          <w:szCs w:val="24"/>
          <w:lang w:val="en-US"/>
        </w:rPr>
      </w:pPr>
      <w:bookmarkStart w:id="1" w:name="OLE_LINK4"/>
      <w:r w:rsidRPr="00012750">
        <w:rPr>
          <w:rFonts w:ascii="Times New Roman" w:eastAsia="Times New Roman" w:hAnsi="Times New Roman" w:cs="Times New Roman"/>
          <w:b/>
          <w:bCs/>
          <w:color w:val="000000"/>
          <w:sz w:val="24"/>
          <w:szCs w:val="24"/>
          <w:lang w:val="en-US"/>
        </w:rPr>
        <w:t>1. Вимоги до виконання робіт:</w:t>
      </w:r>
    </w:p>
    <w:p w:rsidR="00012750" w:rsidRPr="00B50F6A" w:rsidRDefault="00012750" w:rsidP="007D37BC">
      <w:pPr>
        <w:suppressAutoHyphens/>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1C3BD6" w:rsidRPr="001C3BD6">
        <w:t xml:space="preserve"> </w:t>
      </w:r>
      <w:r w:rsidR="001C3BD6" w:rsidRPr="001C3BD6">
        <w:rPr>
          <w:rFonts w:ascii="Times New Roman" w:eastAsia="Times New Roman" w:hAnsi="Times New Roman" w:cs="Times New Roman"/>
          <w:color w:val="000000"/>
          <w:sz w:val="24"/>
          <w:szCs w:val="24"/>
        </w:rPr>
        <w:t>Розробка ґрунту екскаваторами з навантаженням на автомобiлi-самоскиди. Планування поверхнi вибою та земляного полотна вибiйної дороги бульдозером. Утримання вибiйної дороги. Допомiжнi роботи, що виконуються вручну, пов'язанi з улаштуванням водовiдвiдних канав або огороджувальних валикiв, з переходом екскаватора з одного мiсця на iнше та з вибою у вибiй i т.i.</w:t>
      </w:r>
      <w:r w:rsidR="007D37BC">
        <w:rPr>
          <w:rFonts w:ascii="Times New Roman" w:eastAsia="Times New Roman" w:hAnsi="Times New Roman" w:cs="Times New Roman"/>
          <w:color w:val="000000"/>
          <w:sz w:val="24"/>
          <w:szCs w:val="24"/>
        </w:rPr>
        <w:t xml:space="preserve"> </w:t>
      </w:r>
      <w:r w:rsidR="001C3BD6">
        <w:rPr>
          <w:rFonts w:ascii="Times New Roman" w:eastAsia="Times New Roman" w:hAnsi="Times New Roman" w:cs="Times New Roman"/>
          <w:color w:val="000000"/>
          <w:sz w:val="24"/>
          <w:szCs w:val="24"/>
        </w:rPr>
        <w:t>Об’ємом - 5</w:t>
      </w:r>
      <w:r w:rsidR="001C3BD6" w:rsidRPr="00B50F6A">
        <w:rPr>
          <w:rFonts w:ascii="Times New Roman" w:eastAsia="Times New Roman" w:hAnsi="Times New Roman" w:cs="Times New Roman"/>
          <w:color w:val="000000"/>
          <w:sz w:val="24"/>
          <w:szCs w:val="24"/>
        </w:rPr>
        <w:t xml:space="preserve"> м</w:t>
      </w:r>
      <w:r w:rsidR="001C3BD6" w:rsidRPr="00B50F6A">
        <w:rPr>
          <w:rFonts w:ascii="Times New Roman" w:eastAsia="Times New Roman" w:hAnsi="Times New Roman" w:cs="Times New Roman"/>
          <w:color w:val="000000"/>
          <w:sz w:val="24"/>
          <w:szCs w:val="24"/>
          <w:vertAlign w:val="superscript"/>
        </w:rPr>
        <w:t>3</w:t>
      </w:r>
      <w:r w:rsidR="001C3BD6" w:rsidRPr="00B50F6A">
        <w:rPr>
          <w:rFonts w:ascii="Times New Roman" w:eastAsia="Times New Roman" w:hAnsi="Times New Roman" w:cs="Times New Roman"/>
          <w:color w:val="000000"/>
          <w:sz w:val="24"/>
          <w:szCs w:val="24"/>
        </w:rPr>
        <w:t>.</w:t>
      </w:r>
    </w:p>
    <w:p w:rsidR="00012750" w:rsidRPr="00012750" w:rsidRDefault="001C3BD6" w:rsidP="007D37BC">
      <w:pPr>
        <w:suppressAutoHyphens/>
        <w:spacing w:after="0" w:line="273"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012750">
        <w:rPr>
          <w:rFonts w:ascii="Times New Roman" w:eastAsia="Times New Roman" w:hAnsi="Times New Roman" w:cs="Times New Roman"/>
          <w:color w:val="000000"/>
          <w:sz w:val="24"/>
          <w:szCs w:val="24"/>
        </w:rPr>
        <w:t>.</w:t>
      </w:r>
      <w:r w:rsidR="00E250B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Перевезення ґрунту до 2</w:t>
      </w:r>
      <w:r w:rsidR="00012750" w:rsidRPr="00012750">
        <w:rPr>
          <w:rFonts w:ascii="Times New Roman" w:eastAsia="Times New Roman" w:hAnsi="Times New Roman" w:cs="Times New Roman"/>
          <w:color w:val="000000"/>
          <w:sz w:val="24"/>
          <w:szCs w:val="24"/>
        </w:rPr>
        <w:t xml:space="preserve"> км. Масою –</w:t>
      </w:r>
      <w:r>
        <w:rPr>
          <w:rFonts w:ascii="Times New Roman" w:eastAsia="Times New Roman" w:hAnsi="Times New Roman" w:cs="Times New Roman"/>
          <w:color w:val="000000"/>
          <w:sz w:val="24"/>
          <w:szCs w:val="24"/>
          <w:lang w:val="uk-UA"/>
        </w:rPr>
        <w:t xml:space="preserve"> 8 </w:t>
      </w:r>
      <w:r w:rsidR="00012750" w:rsidRPr="00012750">
        <w:rPr>
          <w:rFonts w:ascii="Times New Roman" w:eastAsia="Times New Roman" w:hAnsi="Times New Roman" w:cs="Times New Roman"/>
          <w:color w:val="000000"/>
          <w:sz w:val="24"/>
          <w:szCs w:val="24"/>
        </w:rPr>
        <w:t>т.</w:t>
      </w:r>
    </w:p>
    <w:p w:rsidR="001C3BD6" w:rsidRPr="00E250BF" w:rsidRDefault="001C3BD6" w:rsidP="007D37BC">
      <w:pPr>
        <w:suppressAutoHyphens/>
        <w:spacing w:after="0" w:line="273"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1.3</w:t>
      </w:r>
      <w:r w:rsidR="00012750">
        <w:rPr>
          <w:rFonts w:ascii="Times New Roman" w:eastAsia="Times New Roman" w:hAnsi="Times New Roman" w:cs="Times New Roman"/>
          <w:color w:val="000000"/>
          <w:sz w:val="24"/>
          <w:szCs w:val="24"/>
        </w:rPr>
        <w:t>.</w:t>
      </w:r>
      <w:r w:rsidR="00012750" w:rsidRPr="00012750">
        <w:rPr>
          <w:rFonts w:ascii="Times New Roman" w:eastAsia="Times New Roman" w:hAnsi="Times New Roman" w:cs="Times New Roman"/>
          <w:color w:val="000000"/>
          <w:sz w:val="24"/>
          <w:szCs w:val="24"/>
          <w:lang w:val="en-US"/>
        </w:rPr>
        <w:t> </w:t>
      </w:r>
      <w:r w:rsidRPr="001C3BD6">
        <w:rPr>
          <w:rFonts w:ascii="Times New Roman" w:eastAsia="Times New Roman" w:hAnsi="Times New Roman" w:cs="Times New Roman"/>
          <w:color w:val="000000"/>
          <w:sz w:val="24"/>
          <w:szCs w:val="24"/>
        </w:rPr>
        <w:t>Розробк</w:t>
      </w:r>
      <w:r w:rsidR="008D5A56">
        <w:rPr>
          <w:rFonts w:ascii="Times New Roman" w:eastAsia="Times New Roman" w:hAnsi="Times New Roman" w:cs="Times New Roman"/>
          <w:color w:val="000000"/>
          <w:sz w:val="24"/>
          <w:szCs w:val="24"/>
        </w:rPr>
        <w:t>а ґрунту корита з перемiщенням</w:t>
      </w:r>
      <w:r w:rsidRPr="001C3BD6">
        <w:rPr>
          <w:rFonts w:ascii="Times New Roman" w:eastAsia="Times New Roman" w:hAnsi="Times New Roman" w:cs="Times New Roman"/>
          <w:color w:val="000000"/>
          <w:sz w:val="24"/>
          <w:szCs w:val="24"/>
        </w:rPr>
        <w:t>. Зачищення дна корита. Викопування тимчасових воронок. Планування та закоткування дна корита.</w:t>
      </w:r>
      <w:r w:rsidR="00E250BF">
        <w:rPr>
          <w:rFonts w:ascii="Times New Roman" w:eastAsia="Times New Roman" w:hAnsi="Times New Roman" w:cs="Times New Roman"/>
          <w:color w:val="000000"/>
          <w:sz w:val="24"/>
          <w:szCs w:val="24"/>
          <w:lang w:val="uk-UA"/>
        </w:rPr>
        <w:t xml:space="preserve"> </w:t>
      </w:r>
      <w:r w:rsidR="00E250BF">
        <w:rPr>
          <w:rFonts w:ascii="Times New Roman" w:eastAsia="Times New Roman" w:hAnsi="Times New Roman" w:cs="Times New Roman"/>
          <w:color w:val="000000"/>
          <w:sz w:val="24"/>
          <w:szCs w:val="24"/>
        </w:rPr>
        <w:t>Площею -642</w:t>
      </w:r>
      <w:r w:rsidR="00E250BF" w:rsidRPr="00B50F6A">
        <w:rPr>
          <w:rFonts w:ascii="Times New Roman" w:eastAsia="Times New Roman" w:hAnsi="Times New Roman" w:cs="Times New Roman"/>
          <w:color w:val="000000"/>
          <w:sz w:val="24"/>
          <w:szCs w:val="24"/>
        </w:rPr>
        <w:t xml:space="preserve"> м</w:t>
      </w:r>
      <w:r w:rsidR="00E250BF" w:rsidRPr="00B50F6A">
        <w:rPr>
          <w:rFonts w:ascii="Times New Roman" w:eastAsia="Times New Roman" w:hAnsi="Times New Roman" w:cs="Times New Roman"/>
          <w:color w:val="000000"/>
          <w:sz w:val="24"/>
          <w:szCs w:val="24"/>
          <w:vertAlign w:val="superscript"/>
        </w:rPr>
        <w:t>2</w:t>
      </w:r>
      <w:r w:rsidR="00E250BF" w:rsidRPr="00B50F6A">
        <w:rPr>
          <w:rFonts w:ascii="Times New Roman" w:eastAsia="Times New Roman" w:hAnsi="Times New Roman" w:cs="Times New Roman"/>
          <w:color w:val="000000"/>
          <w:sz w:val="24"/>
          <w:szCs w:val="24"/>
        </w:rPr>
        <w:t>.</w:t>
      </w:r>
    </w:p>
    <w:p w:rsidR="00012750" w:rsidRDefault="00E250BF" w:rsidP="007D37BC">
      <w:pPr>
        <w:suppressAutoHyphens/>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012750">
        <w:rPr>
          <w:rFonts w:ascii="Times New Roman" w:eastAsia="Times New Roman" w:hAnsi="Times New Roman" w:cs="Times New Roman"/>
          <w:color w:val="000000"/>
          <w:sz w:val="24"/>
          <w:szCs w:val="24"/>
        </w:rPr>
        <w:t>.</w:t>
      </w:r>
      <w:r w:rsidRPr="00E250BF">
        <w:t xml:space="preserve"> </w:t>
      </w:r>
      <w:r w:rsidRPr="00E250BF">
        <w:rPr>
          <w:rFonts w:ascii="Times New Roman" w:eastAsia="Times New Roman" w:hAnsi="Times New Roman" w:cs="Times New Roman"/>
          <w:color w:val="000000"/>
          <w:sz w:val="24"/>
          <w:szCs w:val="24"/>
        </w:rPr>
        <w:t>Планування та коткування земляного пол</w:t>
      </w:r>
      <w:r w:rsidR="007D37BC">
        <w:rPr>
          <w:rFonts w:ascii="Times New Roman" w:eastAsia="Times New Roman" w:hAnsi="Times New Roman" w:cs="Times New Roman"/>
          <w:color w:val="000000"/>
          <w:sz w:val="24"/>
          <w:szCs w:val="24"/>
        </w:rPr>
        <w:t>отна або пiдстильного шару</w:t>
      </w:r>
      <w:r w:rsidRPr="00E250BF">
        <w:rPr>
          <w:rFonts w:ascii="Times New Roman" w:eastAsia="Times New Roman" w:hAnsi="Times New Roman" w:cs="Times New Roman"/>
          <w:color w:val="000000"/>
          <w:sz w:val="24"/>
          <w:szCs w:val="24"/>
        </w:rPr>
        <w:t>. Розсипання та розрiвнювання матерiалiв. Закоткування з поливанням в</w:t>
      </w:r>
      <w:r>
        <w:rPr>
          <w:rFonts w:ascii="Times New Roman" w:eastAsia="Times New Roman" w:hAnsi="Times New Roman" w:cs="Times New Roman"/>
          <w:color w:val="000000"/>
          <w:sz w:val="24"/>
          <w:szCs w:val="24"/>
        </w:rPr>
        <w:t>одою. Догляд за покриттям</w:t>
      </w:r>
      <w:r w:rsidRPr="00E250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Площею-849</w:t>
      </w:r>
      <w:r w:rsidRPr="00B50F6A">
        <w:rPr>
          <w:rFonts w:ascii="Times New Roman" w:eastAsia="Times New Roman" w:hAnsi="Times New Roman" w:cs="Times New Roman"/>
          <w:color w:val="000000"/>
          <w:sz w:val="24"/>
          <w:szCs w:val="24"/>
        </w:rPr>
        <w:t xml:space="preserve"> м</w:t>
      </w:r>
      <w:r w:rsidRPr="00B50F6A">
        <w:rPr>
          <w:rFonts w:ascii="Times New Roman" w:eastAsia="Times New Roman" w:hAnsi="Times New Roman" w:cs="Times New Roman"/>
          <w:color w:val="000000"/>
          <w:sz w:val="24"/>
          <w:szCs w:val="24"/>
          <w:vertAlign w:val="superscript"/>
        </w:rPr>
        <w:t>2</w:t>
      </w:r>
      <w:r w:rsidRPr="00B50F6A">
        <w:rPr>
          <w:rFonts w:ascii="Times New Roman" w:eastAsia="Times New Roman" w:hAnsi="Times New Roman" w:cs="Times New Roman"/>
          <w:color w:val="000000"/>
          <w:sz w:val="24"/>
          <w:szCs w:val="24"/>
        </w:rPr>
        <w:t>.</w:t>
      </w:r>
    </w:p>
    <w:p w:rsidR="00012750" w:rsidRPr="00E250BF" w:rsidRDefault="00E250BF" w:rsidP="007D37BC">
      <w:pPr>
        <w:suppressAutoHyphens/>
        <w:spacing w:after="0" w:line="273"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uk-UA"/>
        </w:rPr>
        <w:t xml:space="preserve">1.5. </w:t>
      </w:r>
      <w:r w:rsidRPr="00E250BF">
        <w:rPr>
          <w:rFonts w:ascii="Times New Roman" w:eastAsia="Times New Roman" w:hAnsi="Times New Roman" w:cs="Times New Roman"/>
          <w:sz w:val="24"/>
          <w:szCs w:val="24"/>
        </w:rPr>
        <w:t>Очищення основи. Укладання асфальтобетонної сумiшi з обрубуванням країв, усуненням дефектiв, трамбуванням мiсць, недоступних закоткуванню. Закоткування. Вирубування зразкiв та зарiвнювання вирубок.</w:t>
      </w:r>
      <w:r w:rsidRPr="00E250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Площею-849</w:t>
      </w:r>
      <w:r w:rsidRPr="00B50F6A">
        <w:rPr>
          <w:rFonts w:ascii="Times New Roman" w:eastAsia="Times New Roman" w:hAnsi="Times New Roman" w:cs="Times New Roman"/>
          <w:color w:val="000000"/>
          <w:sz w:val="24"/>
          <w:szCs w:val="24"/>
        </w:rPr>
        <w:t xml:space="preserve"> м</w:t>
      </w:r>
      <w:r w:rsidRPr="00B50F6A">
        <w:rPr>
          <w:rFonts w:ascii="Times New Roman" w:eastAsia="Times New Roman" w:hAnsi="Times New Roman" w:cs="Times New Roman"/>
          <w:color w:val="000000"/>
          <w:sz w:val="24"/>
          <w:szCs w:val="24"/>
          <w:vertAlign w:val="superscript"/>
        </w:rPr>
        <w:t>2</w:t>
      </w:r>
      <w:r w:rsidRPr="00B50F6A">
        <w:rPr>
          <w:rFonts w:ascii="Times New Roman" w:eastAsia="Times New Roman" w:hAnsi="Times New Roman" w:cs="Times New Roman"/>
          <w:color w:val="000000"/>
          <w:sz w:val="24"/>
          <w:szCs w:val="24"/>
        </w:rPr>
        <w:t>.</w:t>
      </w:r>
    </w:p>
    <w:p w:rsidR="00012750" w:rsidRPr="00012750" w:rsidRDefault="00012750" w:rsidP="007D37BC">
      <w:pPr>
        <w:suppressAutoHyphens/>
        <w:spacing w:after="0" w:line="273" w:lineRule="auto"/>
        <w:ind w:left="202"/>
        <w:jc w:val="both"/>
        <w:rPr>
          <w:rFonts w:ascii="Times New Roman" w:eastAsia="Times New Roman" w:hAnsi="Times New Roman" w:cs="Times New Roman"/>
          <w:sz w:val="24"/>
          <w:szCs w:val="24"/>
        </w:rPr>
      </w:pPr>
      <w:r w:rsidRPr="00012750">
        <w:rPr>
          <w:rFonts w:ascii="Times New Roman" w:eastAsia="Times New Roman" w:hAnsi="Times New Roman" w:cs="Times New Roman"/>
          <w:sz w:val="24"/>
          <w:szCs w:val="24"/>
          <w:lang w:val="en-US"/>
        </w:rPr>
        <w:t> </w:t>
      </w:r>
      <w:r w:rsidRPr="00012750">
        <w:rPr>
          <w:rFonts w:ascii="Times New Roman" w:eastAsia="Times New Roman" w:hAnsi="Times New Roman" w:cs="Times New Roman"/>
          <w:b/>
          <w:bCs/>
          <w:color w:val="000000"/>
          <w:sz w:val="24"/>
          <w:szCs w:val="24"/>
        </w:rPr>
        <w:t>2.</w:t>
      </w:r>
      <w:r w:rsidRPr="00012750">
        <w:rPr>
          <w:rFonts w:ascii="Times New Roman" w:eastAsia="Times New Roman" w:hAnsi="Times New Roman" w:cs="Times New Roman"/>
          <w:b/>
          <w:bCs/>
          <w:color w:val="000000"/>
          <w:sz w:val="24"/>
          <w:szCs w:val="24"/>
          <w:lang w:val="en-US"/>
        </w:rPr>
        <w:t> </w:t>
      </w:r>
      <w:r w:rsidRPr="00012750">
        <w:rPr>
          <w:rFonts w:ascii="Times New Roman" w:eastAsia="Times New Roman" w:hAnsi="Times New Roman" w:cs="Times New Roman"/>
          <w:b/>
          <w:bCs/>
          <w:color w:val="000000"/>
          <w:sz w:val="24"/>
          <w:szCs w:val="24"/>
        </w:rPr>
        <w:t xml:space="preserve"> Якісні та кількісні характеристики матеріалів:</w:t>
      </w:r>
    </w:p>
    <w:p w:rsidR="00E250BF" w:rsidRPr="00E250BF" w:rsidRDefault="00012750" w:rsidP="007D37BC">
      <w:pPr>
        <w:suppressAutoHyphens/>
        <w:spacing w:after="0" w:line="240" w:lineRule="auto"/>
        <w:jc w:val="both"/>
        <w:rPr>
          <w:rFonts w:ascii="Times New Roman" w:eastAsia="Times New Roman" w:hAnsi="Times New Roman" w:cs="Times New Roman"/>
          <w:color w:val="000000"/>
          <w:sz w:val="24"/>
          <w:szCs w:val="24"/>
          <w:lang w:val="uk-UA"/>
        </w:rPr>
      </w:pPr>
      <w:r w:rsidRPr="00012750">
        <w:rPr>
          <w:rFonts w:ascii="Times New Roman" w:eastAsia="Times New Roman" w:hAnsi="Times New Roman" w:cs="Times New Roman"/>
          <w:color w:val="000000"/>
          <w:sz w:val="24"/>
          <w:szCs w:val="24"/>
        </w:rPr>
        <w:t xml:space="preserve">2.1. </w:t>
      </w:r>
      <w:r w:rsidR="00E250BF" w:rsidRPr="00E250BF">
        <w:rPr>
          <w:rFonts w:ascii="Times New Roman" w:eastAsia="Times New Roman" w:hAnsi="Times New Roman" w:cs="Times New Roman"/>
          <w:color w:val="000000"/>
          <w:sz w:val="24"/>
          <w:szCs w:val="24"/>
        </w:rPr>
        <w:t>Бітуми нафтові дорожні МГ і СГ, рідкі</w:t>
      </w:r>
      <w:r w:rsidR="00E250BF">
        <w:rPr>
          <w:rFonts w:ascii="Times New Roman" w:eastAsia="Times New Roman" w:hAnsi="Times New Roman" w:cs="Times New Roman"/>
          <w:color w:val="000000"/>
          <w:sz w:val="24"/>
          <w:szCs w:val="24"/>
          <w:lang w:val="uk-UA"/>
        </w:rPr>
        <w:t xml:space="preserve">. </w:t>
      </w:r>
      <w:r w:rsidR="006970CA" w:rsidRPr="00012750">
        <w:rPr>
          <w:rFonts w:ascii="Times New Roman" w:eastAsia="Times New Roman" w:hAnsi="Times New Roman" w:cs="Times New Roman"/>
          <w:color w:val="000000"/>
          <w:sz w:val="24"/>
          <w:szCs w:val="24"/>
        </w:rPr>
        <w:t>Масою</w:t>
      </w:r>
      <w:r w:rsidR="006970CA">
        <w:rPr>
          <w:rFonts w:ascii="Times New Roman" w:eastAsia="Times New Roman" w:hAnsi="Times New Roman" w:cs="Times New Roman"/>
          <w:color w:val="000000"/>
          <w:sz w:val="24"/>
          <w:szCs w:val="24"/>
          <w:lang w:val="uk-UA"/>
        </w:rPr>
        <w:t xml:space="preserve"> </w:t>
      </w:r>
      <w:r w:rsidR="00E250BF">
        <w:rPr>
          <w:rFonts w:ascii="Times New Roman" w:eastAsia="Times New Roman" w:hAnsi="Times New Roman" w:cs="Times New Roman"/>
          <w:color w:val="000000"/>
          <w:sz w:val="24"/>
          <w:szCs w:val="24"/>
          <w:lang w:val="uk-UA"/>
        </w:rPr>
        <w:t xml:space="preserve">- </w:t>
      </w:r>
      <w:r w:rsidR="00E250BF" w:rsidRPr="00E250BF">
        <w:rPr>
          <w:rFonts w:ascii="Times New Roman" w:eastAsia="Times New Roman" w:hAnsi="Times New Roman" w:cs="Times New Roman"/>
          <w:color w:val="000000"/>
          <w:sz w:val="24"/>
          <w:szCs w:val="24"/>
          <w:lang w:val="uk-UA"/>
        </w:rPr>
        <w:t>0,0091692</w:t>
      </w:r>
      <w:r w:rsidR="00E250BF">
        <w:rPr>
          <w:rFonts w:ascii="Times New Roman" w:eastAsia="Times New Roman" w:hAnsi="Times New Roman" w:cs="Times New Roman"/>
          <w:color w:val="000000"/>
          <w:sz w:val="24"/>
          <w:szCs w:val="24"/>
          <w:lang w:val="uk-UA"/>
        </w:rPr>
        <w:t xml:space="preserve"> т.</w:t>
      </w:r>
    </w:p>
    <w:p w:rsidR="00E250BF" w:rsidRPr="00E250BF" w:rsidRDefault="00E250BF" w:rsidP="007D37BC">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2.2. </w:t>
      </w:r>
      <w:r w:rsidRPr="00E250BF">
        <w:rPr>
          <w:rFonts w:ascii="Times New Roman" w:eastAsia="Times New Roman" w:hAnsi="Times New Roman" w:cs="Times New Roman"/>
          <w:color w:val="000000"/>
          <w:sz w:val="24"/>
          <w:szCs w:val="24"/>
          <w:lang w:val="uk-UA"/>
        </w:rPr>
        <w:t>ЩПС 0-40 мм</w:t>
      </w:r>
      <w:r>
        <w:rPr>
          <w:rFonts w:ascii="Times New Roman" w:eastAsia="Times New Roman" w:hAnsi="Times New Roman" w:cs="Times New Roman"/>
          <w:color w:val="000000"/>
          <w:sz w:val="24"/>
          <w:szCs w:val="24"/>
          <w:lang w:val="uk-UA"/>
        </w:rPr>
        <w:t xml:space="preserve">. </w:t>
      </w:r>
      <w:r w:rsidRPr="00E250BF">
        <w:rPr>
          <w:rFonts w:ascii="Times New Roman" w:eastAsia="Times New Roman" w:hAnsi="Times New Roman" w:cs="Times New Roman"/>
          <w:color w:val="000000"/>
          <w:sz w:val="24"/>
          <w:szCs w:val="24"/>
          <w:lang w:val="uk-UA"/>
        </w:rPr>
        <w:t>Об’єм матеріалу</w:t>
      </w:r>
      <w:r>
        <w:rPr>
          <w:rFonts w:ascii="Times New Roman" w:eastAsia="Times New Roman" w:hAnsi="Times New Roman" w:cs="Times New Roman"/>
          <w:color w:val="000000"/>
          <w:sz w:val="24"/>
          <w:szCs w:val="24"/>
          <w:lang w:val="uk-UA"/>
        </w:rPr>
        <w:t xml:space="preserve"> - </w:t>
      </w:r>
      <w:r w:rsidRPr="00E250BF">
        <w:rPr>
          <w:rFonts w:ascii="Times New Roman" w:eastAsia="Times New Roman" w:hAnsi="Times New Roman" w:cs="Times New Roman"/>
          <w:color w:val="000000"/>
          <w:sz w:val="24"/>
          <w:szCs w:val="24"/>
          <w:lang w:val="uk-UA"/>
        </w:rPr>
        <w:t>139,7454 м3</w:t>
      </w:r>
    </w:p>
    <w:p w:rsidR="00012750" w:rsidRPr="00E250BF" w:rsidRDefault="00E250BF" w:rsidP="007D37BC">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2.3. </w:t>
      </w:r>
      <w:r w:rsidRPr="00E250BF">
        <w:rPr>
          <w:rFonts w:ascii="Times New Roman" w:eastAsia="Times New Roman" w:hAnsi="Times New Roman" w:cs="Times New Roman"/>
          <w:color w:val="000000"/>
          <w:sz w:val="24"/>
          <w:szCs w:val="24"/>
          <w:lang w:val="uk-UA"/>
        </w:rPr>
        <w:t>Суміші асфальтобетонні гарячі і теплі [асфальтобетон</w:t>
      </w:r>
      <w:r>
        <w:rPr>
          <w:rFonts w:ascii="Times New Roman" w:eastAsia="Times New Roman" w:hAnsi="Times New Roman" w:cs="Times New Roman"/>
          <w:color w:val="000000"/>
          <w:sz w:val="24"/>
          <w:szCs w:val="24"/>
          <w:lang w:val="uk-UA"/>
        </w:rPr>
        <w:t xml:space="preserve"> </w:t>
      </w:r>
      <w:r w:rsidRPr="00E250BF">
        <w:rPr>
          <w:rFonts w:ascii="Times New Roman" w:eastAsia="Times New Roman" w:hAnsi="Times New Roman" w:cs="Times New Roman"/>
          <w:color w:val="000000"/>
          <w:sz w:val="24"/>
          <w:szCs w:val="24"/>
          <w:lang w:val="uk-UA"/>
        </w:rPr>
        <w:t>щільний] (дорожні)(аеродромні), що застосовуються у</w:t>
      </w:r>
      <w:r>
        <w:rPr>
          <w:rFonts w:ascii="Times New Roman" w:eastAsia="Times New Roman" w:hAnsi="Times New Roman" w:cs="Times New Roman"/>
          <w:color w:val="000000"/>
          <w:sz w:val="24"/>
          <w:szCs w:val="24"/>
          <w:lang w:val="uk-UA"/>
        </w:rPr>
        <w:t xml:space="preserve"> </w:t>
      </w:r>
      <w:r w:rsidRPr="00E250BF">
        <w:rPr>
          <w:rFonts w:ascii="Times New Roman" w:eastAsia="Times New Roman" w:hAnsi="Times New Roman" w:cs="Times New Roman"/>
          <w:color w:val="000000"/>
          <w:sz w:val="24"/>
          <w:szCs w:val="24"/>
          <w:lang w:val="uk-UA"/>
        </w:rPr>
        <w:t>верхніх шарах покр</w:t>
      </w:r>
      <w:r w:rsidRPr="008D5A56">
        <w:rPr>
          <w:rFonts w:ascii="Times New Roman" w:eastAsia="Times New Roman" w:hAnsi="Times New Roman" w:cs="Times New Roman"/>
          <w:color w:val="000000"/>
          <w:sz w:val="24"/>
          <w:szCs w:val="24"/>
          <w:lang w:val="uk-UA"/>
        </w:rPr>
        <w:t>иттів, дрібнозернисті, тип Б, марка 2</w:t>
      </w:r>
      <w:r>
        <w:rPr>
          <w:rFonts w:ascii="Times New Roman" w:eastAsia="Times New Roman" w:hAnsi="Times New Roman" w:cs="Times New Roman"/>
          <w:color w:val="000000"/>
          <w:sz w:val="24"/>
          <w:szCs w:val="24"/>
          <w:lang w:val="uk-UA"/>
        </w:rPr>
        <w:t xml:space="preserve">. </w:t>
      </w:r>
      <w:r w:rsidR="006970CA" w:rsidRPr="00012750">
        <w:rPr>
          <w:rFonts w:ascii="Times New Roman" w:eastAsia="Times New Roman" w:hAnsi="Times New Roman" w:cs="Times New Roman"/>
          <w:color w:val="000000"/>
          <w:sz w:val="24"/>
          <w:szCs w:val="24"/>
        </w:rPr>
        <w:t>Масою</w:t>
      </w:r>
      <w:r w:rsidR="006970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970CA">
        <w:rPr>
          <w:rFonts w:ascii="Times New Roman" w:eastAsia="Times New Roman" w:hAnsi="Times New Roman" w:cs="Times New Roman"/>
          <w:color w:val="000000"/>
          <w:sz w:val="24"/>
          <w:szCs w:val="24"/>
          <w:lang w:val="uk-UA"/>
        </w:rPr>
        <w:t xml:space="preserve"> </w:t>
      </w:r>
      <w:r w:rsidRPr="00E250BF">
        <w:rPr>
          <w:rFonts w:ascii="Times New Roman" w:eastAsia="Times New Roman" w:hAnsi="Times New Roman" w:cs="Times New Roman"/>
          <w:color w:val="000000"/>
          <w:sz w:val="24"/>
          <w:szCs w:val="24"/>
        </w:rPr>
        <w:t>102,5592</w:t>
      </w:r>
      <w:r>
        <w:rPr>
          <w:rFonts w:ascii="Times New Roman" w:eastAsia="Times New Roman" w:hAnsi="Times New Roman" w:cs="Times New Roman"/>
          <w:color w:val="000000"/>
          <w:sz w:val="24"/>
          <w:szCs w:val="24"/>
          <w:lang w:val="uk-UA"/>
        </w:rPr>
        <w:t xml:space="preserve"> т.</w:t>
      </w:r>
      <w:r w:rsidR="00012750" w:rsidRPr="00012750">
        <w:rPr>
          <w:rFonts w:ascii="Times New Roman" w:eastAsia="Times New Roman" w:hAnsi="Times New Roman" w:cs="Times New Roman"/>
          <w:sz w:val="24"/>
          <w:szCs w:val="24"/>
          <w:lang w:val="en-US"/>
        </w:rPr>
        <w:t> </w:t>
      </w:r>
    </w:p>
    <w:p w:rsidR="00E250BF" w:rsidRPr="007F5AB9" w:rsidRDefault="00E250BF" w:rsidP="007D37BC">
      <w:pPr>
        <w:keepLines/>
        <w:suppressAutoHyphens/>
        <w:autoSpaceDE w:val="0"/>
        <w:autoSpaceDN w:val="0"/>
        <w:spacing w:after="0" w:line="240" w:lineRule="auto"/>
        <w:jc w:val="both"/>
        <w:rPr>
          <w:rFonts w:ascii="Times New Roman" w:hAnsi="Times New Roman" w:cs="Times New Roman"/>
          <w:color w:val="000000"/>
          <w:sz w:val="24"/>
          <w:szCs w:val="24"/>
          <w:lang w:val="uk-UA"/>
        </w:rPr>
      </w:pPr>
      <w:r w:rsidRPr="00A37840">
        <w:rPr>
          <w:rFonts w:ascii="Times New Roman" w:hAnsi="Times New Roman" w:cs="Times New Roman"/>
          <w:sz w:val="24"/>
          <w:szCs w:val="24"/>
          <w:lang w:val="uk-UA"/>
        </w:rPr>
        <w:t xml:space="preserve">3.  Місце виконання </w:t>
      </w:r>
      <w:r>
        <w:rPr>
          <w:rFonts w:ascii="Times New Roman" w:hAnsi="Times New Roman" w:cs="Times New Roman"/>
          <w:sz w:val="24"/>
          <w:szCs w:val="24"/>
          <w:lang w:val="uk-UA"/>
        </w:rPr>
        <w:t>робіт</w:t>
      </w:r>
      <w:r w:rsidRPr="00A37840">
        <w:rPr>
          <w:rFonts w:ascii="Times New Roman" w:hAnsi="Times New Roman" w:cs="Times New Roman"/>
          <w:sz w:val="24"/>
          <w:szCs w:val="24"/>
          <w:lang w:val="uk-UA"/>
        </w:rPr>
        <w:t xml:space="preserve"> облаштувати сигнальною стрічкою та попереджувальними дорожніми знаками.</w:t>
      </w:r>
    </w:p>
    <w:p w:rsidR="00E250BF" w:rsidRPr="00A37840" w:rsidRDefault="00E250BF" w:rsidP="007D37BC">
      <w:pPr>
        <w:suppressAutoHyphens/>
        <w:spacing w:after="0"/>
        <w:jc w:val="both"/>
        <w:rPr>
          <w:rFonts w:ascii="Times New Roman" w:hAnsi="Times New Roman" w:cs="Times New Roman"/>
          <w:sz w:val="24"/>
          <w:szCs w:val="24"/>
          <w:lang w:val="uk-UA"/>
        </w:rPr>
      </w:pPr>
      <w:r w:rsidRPr="00A37840">
        <w:rPr>
          <w:rFonts w:ascii="Times New Roman" w:hAnsi="Times New Roman" w:cs="Times New Roman"/>
          <w:sz w:val="24"/>
          <w:szCs w:val="24"/>
          <w:lang w:val="uk-UA"/>
        </w:rPr>
        <w:t xml:space="preserve">4.  Після завершення робіт </w:t>
      </w:r>
      <w:r>
        <w:rPr>
          <w:rFonts w:ascii="Times New Roman" w:hAnsi="Times New Roman" w:cs="Times New Roman"/>
          <w:sz w:val="24"/>
          <w:szCs w:val="24"/>
          <w:lang w:val="uk-UA"/>
        </w:rPr>
        <w:t>підрядник</w:t>
      </w:r>
      <w:r w:rsidRPr="00A37840">
        <w:rPr>
          <w:rFonts w:ascii="Times New Roman" w:hAnsi="Times New Roman" w:cs="Times New Roman"/>
          <w:sz w:val="24"/>
          <w:szCs w:val="24"/>
          <w:lang w:val="uk-UA"/>
        </w:rPr>
        <w:t xml:space="preserve"> повинен прибрати територію, на якій проводились ремонтні роботи.</w:t>
      </w:r>
    </w:p>
    <w:p w:rsidR="00E250BF" w:rsidRPr="00A37840" w:rsidRDefault="00E250BF" w:rsidP="007D37BC">
      <w:pPr>
        <w:suppressAutoHyphens/>
        <w:spacing w:after="0"/>
        <w:jc w:val="both"/>
        <w:rPr>
          <w:rFonts w:ascii="Times New Roman" w:hAnsi="Times New Roman" w:cs="Times New Roman"/>
          <w:sz w:val="24"/>
          <w:szCs w:val="24"/>
          <w:lang w:val="uk-UA"/>
        </w:rPr>
      </w:pPr>
      <w:r w:rsidRPr="00A37840">
        <w:rPr>
          <w:rFonts w:ascii="Times New Roman" w:hAnsi="Times New Roman" w:cs="Times New Roman"/>
          <w:sz w:val="24"/>
          <w:szCs w:val="24"/>
          <w:lang w:val="uk-UA"/>
        </w:rPr>
        <w:t>5.  Рух по відремонтованому покриттю дозволяти тоді, коли суміш охолола до температури нижче  +50ºС.</w:t>
      </w:r>
    </w:p>
    <w:p w:rsidR="00E250BF" w:rsidRPr="00A37840" w:rsidRDefault="00E250BF" w:rsidP="007D37BC">
      <w:pPr>
        <w:suppressAutoHyphens/>
        <w:spacing w:after="0"/>
        <w:jc w:val="both"/>
        <w:rPr>
          <w:rFonts w:ascii="Times New Roman" w:hAnsi="Times New Roman" w:cs="Times New Roman"/>
          <w:sz w:val="24"/>
          <w:szCs w:val="24"/>
          <w:lang w:val="uk-UA"/>
        </w:rPr>
      </w:pPr>
      <w:r w:rsidRPr="00A37840">
        <w:rPr>
          <w:rFonts w:ascii="Times New Roman" w:hAnsi="Times New Roman" w:cs="Times New Roman"/>
          <w:sz w:val="24"/>
          <w:szCs w:val="24"/>
          <w:lang w:val="uk-UA"/>
        </w:rPr>
        <w:t xml:space="preserve">6. Учасник повинен застосовувати заходи із захисту довкілля, зокрема,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w:t>
      </w:r>
      <w:r>
        <w:rPr>
          <w:rFonts w:ascii="Times New Roman" w:hAnsi="Times New Roman" w:cs="Times New Roman"/>
          <w:sz w:val="24"/>
          <w:szCs w:val="24"/>
          <w:lang w:val="uk-UA"/>
        </w:rPr>
        <w:t>робіт</w:t>
      </w:r>
      <w:r w:rsidRPr="00A37840">
        <w:rPr>
          <w:rFonts w:ascii="Times New Roman" w:hAnsi="Times New Roman" w:cs="Times New Roman"/>
          <w:sz w:val="24"/>
          <w:szCs w:val="24"/>
          <w:lang w:val="uk-UA"/>
        </w:rPr>
        <w:t>.</w:t>
      </w:r>
    </w:p>
    <w:p w:rsidR="00E250BF" w:rsidRDefault="00E250BF" w:rsidP="007D37BC">
      <w:pPr>
        <w:suppressAutoHyphens/>
        <w:spacing w:after="0"/>
        <w:rPr>
          <w:rFonts w:ascii="Times New Roman" w:hAnsi="Times New Roman" w:cs="Times New Roman"/>
          <w:sz w:val="24"/>
          <w:szCs w:val="24"/>
          <w:lang w:val="uk-UA"/>
        </w:rPr>
      </w:pPr>
      <w:r w:rsidRPr="00593E6B">
        <w:rPr>
          <w:rFonts w:ascii="Times New Roman" w:hAnsi="Times New Roman" w:cs="Times New Roman"/>
          <w:sz w:val="24"/>
          <w:szCs w:val="24"/>
          <w:lang w:val="uk-UA"/>
        </w:rPr>
        <w:t>7.  Організацію дорожнього руху і облаштування місця пере</w:t>
      </w:r>
      <w:r>
        <w:rPr>
          <w:rFonts w:ascii="Times New Roman" w:hAnsi="Times New Roman" w:cs="Times New Roman"/>
          <w:sz w:val="24"/>
          <w:szCs w:val="24"/>
          <w:lang w:val="uk-UA"/>
        </w:rPr>
        <w:t xml:space="preserve">д початком та на період </w:t>
      </w:r>
      <w:r w:rsidRPr="00593E6B">
        <w:rPr>
          <w:rFonts w:ascii="Times New Roman" w:hAnsi="Times New Roman" w:cs="Times New Roman"/>
          <w:sz w:val="24"/>
          <w:szCs w:val="24"/>
          <w:lang w:val="uk-UA"/>
        </w:rPr>
        <w:t>проведення робіт виконує Учасник власними силами, відповідно до вимог Закону України  «Про дорожній рух» та Правил дорожнього руху України.</w:t>
      </w:r>
    </w:p>
    <w:p w:rsidR="00012750" w:rsidRPr="00012750" w:rsidRDefault="00012750" w:rsidP="00012750">
      <w:pPr>
        <w:spacing w:line="240" w:lineRule="auto"/>
        <w:rPr>
          <w:rFonts w:ascii="Times New Roman" w:eastAsia="Times New Roman" w:hAnsi="Times New Roman" w:cs="Times New Roman"/>
          <w:sz w:val="24"/>
          <w:szCs w:val="24"/>
        </w:rPr>
      </w:pPr>
      <w:r w:rsidRPr="00012750">
        <w:rPr>
          <w:rFonts w:ascii="Times New Roman" w:eastAsia="Times New Roman" w:hAnsi="Times New Roman" w:cs="Times New Roman"/>
          <w:sz w:val="24"/>
          <w:szCs w:val="24"/>
          <w:lang w:val="en-US"/>
        </w:rPr>
        <w:t> </w:t>
      </w:r>
    </w:p>
    <w:p w:rsidR="00012750" w:rsidRDefault="00012750" w:rsidP="00012750">
      <w:pPr>
        <w:keepLines/>
        <w:autoSpaceDE w:val="0"/>
        <w:autoSpaceDN w:val="0"/>
        <w:ind w:left="-567" w:right="-284" w:firstLine="284"/>
        <w:rPr>
          <w:rFonts w:ascii="Times New Roman" w:eastAsia="Times New Roman" w:hAnsi="Times New Roman"/>
          <w:b/>
          <w:i/>
          <w:sz w:val="24"/>
          <w:szCs w:val="24"/>
          <w:lang w:val="uk-UA" w:eastAsia="ru-RU"/>
        </w:rPr>
      </w:pPr>
      <w:r w:rsidRPr="00417C49">
        <w:rPr>
          <w:rFonts w:ascii="Times New Roman" w:eastAsia="Times New Roman" w:hAnsi="Times New Roman"/>
          <w:i/>
          <w:sz w:val="24"/>
          <w:szCs w:val="24"/>
          <w:lang w:val="uk-UA" w:eastAsia="ru-RU"/>
        </w:rPr>
        <w:t xml:space="preserve">Якщо в технічних вимогах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w:t>
      </w:r>
      <w:r w:rsidRPr="00417C49">
        <w:rPr>
          <w:rFonts w:ascii="Times New Roman" w:eastAsia="Times New Roman" w:hAnsi="Times New Roman"/>
          <w:b/>
          <w:i/>
          <w:sz w:val="24"/>
          <w:szCs w:val="24"/>
          <w:lang w:val="uk-UA" w:eastAsia="ru-RU"/>
        </w:rPr>
        <w:t>«або еквівалент».</w:t>
      </w:r>
    </w:p>
    <w:p w:rsidR="00012750" w:rsidRPr="00012750" w:rsidRDefault="00012750" w:rsidP="007F68E1">
      <w:pPr>
        <w:pStyle w:val="a4"/>
        <w:tabs>
          <w:tab w:val="left" w:pos="0"/>
          <w:tab w:val="left" w:pos="426"/>
        </w:tabs>
        <w:suppressAutoHyphens/>
        <w:ind w:left="0" w:firstLine="567"/>
        <w:jc w:val="both"/>
        <w:rPr>
          <w:rFonts w:ascii="Times New Roman" w:hAnsi="Times New Roman" w:cs="Times New Roman"/>
          <w:sz w:val="24"/>
          <w:szCs w:val="24"/>
          <w:lang w:val="uk-UA"/>
        </w:rPr>
      </w:pPr>
    </w:p>
    <w:bookmarkEnd w:id="1"/>
    <w:p w:rsidR="00BC696D" w:rsidRDefault="00BC696D" w:rsidP="009865BE">
      <w:pPr>
        <w:keepLines/>
        <w:autoSpaceDE w:val="0"/>
        <w:autoSpaceDN w:val="0"/>
        <w:ind w:left="-567" w:right="-284" w:firstLine="284"/>
        <w:rPr>
          <w:rFonts w:ascii="Times New Roman" w:eastAsia="Times New Roman" w:hAnsi="Times New Roman"/>
          <w:sz w:val="24"/>
          <w:szCs w:val="24"/>
          <w:lang w:val="uk-UA" w:eastAsia="ru-RU"/>
        </w:rPr>
      </w:pPr>
    </w:p>
    <w:p w:rsidR="00BC696D" w:rsidRDefault="00BC696D" w:rsidP="009865BE">
      <w:pPr>
        <w:keepLines/>
        <w:autoSpaceDE w:val="0"/>
        <w:autoSpaceDN w:val="0"/>
        <w:ind w:left="-567" w:right="-284" w:firstLine="284"/>
        <w:rPr>
          <w:rFonts w:ascii="Times New Roman" w:eastAsia="Times New Roman" w:hAnsi="Times New Roman"/>
          <w:sz w:val="24"/>
          <w:szCs w:val="24"/>
          <w:lang w:val="uk-UA" w:eastAsia="ru-RU"/>
        </w:rPr>
      </w:pPr>
    </w:p>
    <w:p w:rsidR="00BC696D" w:rsidRDefault="00BC696D" w:rsidP="009865BE">
      <w:pPr>
        <w:keepLines/>
        <w:autoSpaceDE w:val="0"/>
        <w:autoSpaceDN w:val="0"/>
        <w:ind w:left="-567" w:right="-284" w:firstLine="284"/>
        <w:rPr>
          <w:rFonts w:ascii="Times New Roman" w:eastAsia="Times New Roman" w:hAnsi="Times New Roman"/>
          <w:sz w:val="24"/>
          <w:szCs w:val="24"/>
          <w:lang w:val="uk-UA" w:eastAsia="ru-RU"/>
        </w:rPr>
      </w:pPr>
    </w:p>
    <w:p w:rsidR="00C46E2D" w:rsidRDefault="00C46E2D" w:rsidP="00E250BF">
      <w:pPr>
        <w:rPr>
          <w:rFonts w:ascii="Times New Roman" w:eastAsia="Times New Roman" w:hAnsi="Times New Roman"/>
          <w:i/>
          <w:sz w:val="24"/>
          <w:szCs w:val="24"/>
          <w:lang w:val="uk-UA" w:eastAsia="ru-RU"/>
        </w:rPr>
      </w:pPr>
    </w:p>
    <w:p w:rsidR="00BC696D" w:rsidRDefault="00BC696D" w:rsidP="00BC696D">
      <w:pPr>
        <w:jc w:val="right"/>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 xml:space="preserve"> </w:t>
      </w:r>
    </w:p>
    <w:p w:rsidR="00850E81" w:rsidRDefault="00850E81" w:rsidP="000D69AF">
      <w:pPr>
        <w:rPr>
          <w:rFonts w:ascii="Times New Roman" w:eastAsia="Times New Roman" w:hAnsi="Times New Roman" w:cs="Times New Roman"/>
          <w:b/>
          <w:color w:val="000000"/>
          <w:sz w:val="24"/>
          <w:szCs w:val="24"/>
          <w:lang w:eastAsia="ru-RU"/>
        </w:rPr>
      </w:pPr>
      <w:bookmarkStart w:id="2" w:name="_GoBack"/>
      <w:bookmarkEnd w:id="2"/>
    </w:p>
    <w:p w:rsidR="00BC696D" w:rsidRPr="00BC696D" w:rsidRDefault="00BC696D" w:rsidP="00BC696D">
      <w:pPr>
        <w:jc w:val="right"/>
        <w:rPr>
          <w:rFonts w:ascii="Times New Roman" w:eastAsia="Times New Roman" w:hAnsi="Times New Roman" w:cs="Times New Roman"/>
          <w:b/>
          <w:sz w:val="24"/>
          <w:szCs w:val="24"/>
          <w:lang w:eastAsia="ru-RU"/>
        </w:rPr>
      </w:pPr>
      <w:r w:rsidRPr="00BC696D">
        <w:rPr>
          <w:rFonts w:ascii="Times New Roman" w:eastAsia="Times New Roman" w:hAnsi="Times New Roman" w:cs="Times New Roman"/>
          <w:b/>
          <w:color w:val="000000"/>
          <w:sz w:val="24"/>
          <w:szCs w:val="24"/>
          <w:lang w:eastAsia="ru-RU"/>
        </w:rPr>
        <w:t xml:space="preserve">Додаток </w:t>
      </w:r>
      <w:r>
        <w:rPr>
          <w:rFonts w:ascii="Times New Roman" w:eastAsia="Times New Roman" w:hAnsi="Times New Roman" w:cs="Times New Roman"/>
          <w:b/>
          <w:color w:val="000000"/>
          <w:sz w:val="24"/>
          <w:szCs w:val="24"/>
          <w:lang w:val="uk-UA" w:eastAsia="ru-RU"/>
        </w:rPr>
        <w:t xml:space="preserve">№ </w:t>
      </w:r>
      <w:r w:rsidRPr="00BC696D">
        <w:rPr>
          <w:rFonts w:ascii="Times New Roman" w:eastAsia="Times New Roman" w:hAnsi="Times New Roman" w:cs="Times New Roman"/>
          <w:b/>
          <w:color w:val="000000"/>
          <w:sz w:val="24"/>
          <w:szCs w:val="24"/>
          <w:lang w:val="uk-UA" w:eastAsia="ru-RU"/>
        </w:rPr>
        <w:t>4</w:t>
      </w:r>
    </w:p>
    <w:p w:rsidR="00BC696D" w:rsidRPr="00BC696D" w:rsidRDefault="00BC696D" w:rsidP="00BC696D">
      <w:pPr>
        <w:spacing w:after="0" w:line="240" w:lineRule="auto"/>
        <w:jc w:val="right"/>
        <w:rPr>
          <w:rFonts w:ascii="Times New Roman" w:eastAsia="Times New Roman" w:hAnsi="Times New Roman" w:cs="Times New Roman"/>
          <w:b/>
          <w:sz w:val="24"/>
          <w:szCs w:val="24"/>
          <w:lang w:eastAsia="ru-RU"/>
        </w:rPr>
      </w:pPr>
      <w:r w:rsidRPr="00BC696D">
        <w:rPr>
          <w:rFonts w:ascii="Times New Roman" w:eastAsia="Times New Roman" w:hAnsi="Times New Roman" w:cs="Times New Roman"/>
          <w:b/>
          <w:color w:val="000000"/>
          <w:sz w:val="24"/>
          <w:szCs w:val="24"/>
          <w:lang w:eastAsia="ru-RU"/>
        </w:rPr>
        <w:t>до тендерної документації </w:t>
      </w:r>
    </w:p>
    <w:p w:rsidR="00BC696D" w:rsidRPr="00BC696D" w:rsidRDefault="00BC696D" w:rsidP="00BC696D">
      <w:pPr>
        <w:shd w:val="clear" w:color="auto" w:fill="FFFFFF"/>
        <w:spacing w:after="0" w:line="240" w:lineRule="auto"/>
        <w:jc w:val="center"/>
        <w:rPr>
          <w:rFonts w:ascii="Times New Roman" w:eastAsia="Times New Roman" w:hAnsi="Times New Roman" w:cs="Times New Roman"/>
          <w:sz w:val="24"/>
          <w:szCs w:val="24"/>
          <w:lang w:eastAsia="ru-RU"/>
        </w:rPr>
      </w:pPr>
    </w:p>
    <w:p w:rsidR="00BC696D" w:rsidRPr="00BC696D" w:rsidRDefault="00BC696D" w:rsidP="00BC696D">
      <w:pPr>
        <w:shd w:val="clear" w:color="auto" w:fill="FFFFFF"/>
        <w:spacing w:after="0" w:line="240" w:lineRule="auto"/>
        <w:jc w:val="center"/>
        <w:rPr>
          <w:rFonts w:ascii="Times New Roman" w:eastAsia="Times New Roman" w:hAnsi="Times New Roman" w:cs="Times New Roman"/>
          <w:sz w:val="24"/>
          <w:szCs w:val="24"/>
          <w:lang w:eastAsia="ru-RU"/>
        </w:rPr>
      </w:pPr>
      <w:r w:rsidRPr="00BC696D">
        <w:rPr>
          <w:rFonts w:ascii="Times New Roman" w:eastAsia="Times New Roman" w:hAnsi="Times New Roman" w:cs="Times New Roman"/>
          <w:b/>
          <w:bCs/>
          <w:color w:val="000000"/>
          <w:sz w:val="24"/>
          <w:szCs w:val="24"/>
          <w:lang w:eastAsia="ru-RU"/>
        </w:rPr>
        <w:t>ПРОЄКТ ДОГОВОРУ ПРО ЗАКУПІВЛЮ</w:t>
      </w:r>
    </w:p>
    <w:p w:rsidR="00BC696D" w:rsidRPr="00BC696D" w:rsidRDefault="00BC696D" w:rsidP="00BC696D">
      <w:pPr>
        <w:spacing w:after="0" w:line="240" w:lineRule="auto"/>
        <w:jc w:val="center"/>
        <w:outlineLvl w:val="2"/>
        <w:rPr>
          <w:rFonts w:ascii="Times New Roman" w:eastAsia="Times New Roman" w:hAnsi="Times New Roman" w:cs="Times New Roman"/>
          <w:b/>
          <w:bCs/>
          <w:color w:val="000000"/>
          <w:sz w:val="28"/>
          <w:szCs w:val="28"/>
          <w:lang w:eastAsia="ru-RU"/>
        </w:rPr>
      </w:pPr>
    </w:p>
    <w:p w:rsidR="00BC696D" w:rsidRPr="00BC696D" w:rsidRDefault="00BC696D" w:rsidP="00BC696D">
      <w:pPr>
        <w:spacing w:after="0" w:line="240" w:lineRule="auto"/>
        <w:jc w:val="center"/>
        <w:outlineLvl w:val="2"/>
        <w:rPr>
          <w:rFonts w:ascii="Times New Roman" w:eastAsia="Times New Roman" w:hAnsi="Times New Roman" w:cs="Times New Roman"/>
          <w:b/>
          <w:bCs/>
          <w:color w:val="000000"/>
          <w:sz w:val="28"/>
          <w:szCs w:val="28"/>
          <w:lang w:val="uk-UA" w:eastAsia="ru-RU"/>
        </w:rPr>
      </w:pPr>
      <w:r w:rsidRPr="00BC696D">
        <w:rPr>
          <w:rFonts w:ascii="Times New Roman" w:eastAsia="Times New Roman" w:hAnsi="Times New Roman" w:cs="Times New Roman"/>
          <w:b/>
          <w:bCs/>
          <w:color w:val="000000"/>
          <w:sz w:val="28"/>
          <w:szCs w:val="28"/>
          <w:lang w:val="uk-UA" w:eastAsia="ru-RU"/>
        </w:rPr>
        <w:t xml:space="preserve">ДОГОВІР  №___ </w:t>
      </w:r>
    </w:p>
    <w:p w:rsidR="00BC696D" w:rsidRPr="00BC696D" w:rsidRDefault="00BC696D" w:rsidP="00BC696D">
      <w:pPr>
        <w:spacing w:after="0" w:line="240" w:lineRule="auto"/>
        <w:jc w:val="center"/>
        <w:outlineLvl w:val="2"/>
        <w:rPr>
          <w:rFonts w:ascii="Times New Roman" w:eastAsia="Times New Roman" w:hAnsi="Times New Roman" w:cs="Times New Roman"/>
          <w:b/>
          <w:bCs/>
          <w:color w:val="000000"/>
          <w:sz w:val="28"/>
          <w:szCs w:val="28"/>
          <w:lang w:val="uk-UA" w:eastAsia="ru-RU"/>
        </w:rPr>
      </w:pPr>
    </w:p>
    <w:tbl>
      <w:tblPr>
        <w:tblW w:w="10514" w:type="dxa"/>
        <w:jc w:val="center"/>
        <w:tblCellSpacing w:w="22" w:type="dxa"/>
        <w:tblCellMar>
          <w:top w:w="30" w:type="dxa"/>
          <w:left w:w="30" w:type="dxa"/>
          <w:bottom w:w="30" w:type="dxa"/>
          <w:right w:w="30" w:type="dxa"/>
        </w:tblCellMar>
        <w:tblLook w:val="0000" w:firstRow="0" w:lastRow="0" w:firstColumn="0" w:lastColumn="0" w:noHBand="0" w:noVBand="0"/>
      </w:tblPr>
      <w:tblGrid>
        <w:gridCol w:w="5457"/>
        <w:gridCol w:w="4857"/>
        <w:gridCol w:w="200"/>
      </w:tblGrid>
      <w:tr w:rsidR="00BC696D" w:rsidRPr="00BC696D" w:rsidTr="00BC696D">
        <w:trPr>
          <w:tblCellSpacing w:w="22" w:type="dxa"/>
          <w:jc w:val="center"/>
        </w:trPr>
        <w:tc>
          <w:tcPr>
            <w:tcW w:w="2575" w:type="pct"/>
            <w:shd w:val="clear" w:color="auto" w:fill="auto"/>
            <w:vAlign w:val="center"/>
          </w:tcPr>
          <w:p w:rsidR="00BC696D" w:rsidRPr="00BC696D" w:rsidRDefault="00BC696D" w:rsidP="00BC696D">
            <w:pPr>
              <w:spacing w:after="0" w:line="240" w:lineRule="auto"/>
              <w:jc w:val="both"/>
              <w:rPr>
                <w:rFonts w:ascii="Times New Roman" w:eastAsia="Times New Roman" w:hAnsi="Times New Roman" w:cs="Times New Roman"/>
                <w:b/>
                <w:bCs/>
                <w:color w:val="000000"/>
                <w:sz w:val="24"/>
                <w:szCs w:val="24"/>
                <w:lang w:val="uk-UA" w:eastAsia="ru-RU"/>
              </w:rPr>
            </w:pPr>
            <w:r w:rsidRPr="00BC696D">
              <w:rPr>
                <w:rFonts w:ascii="Times New Roman" w:eastAsia="Times New Roman" w:hAnsi="Times New Roman" w:cs="Times New Roman"/>
                <w:b/>
                <w:bCs/>
                <w:color w:val="000000"/>
                <w:sz w:val="24"/>
                <w:szCs w:val="24"/>
                <w:lang w:val="uk-UA" w:eastAsia="ru-RU"/>
              </w:rPr>
              <w:t>м.Подільськ</w:t>
            </w:r>
            <w:r w:rsidRPr="00BC696D">
              <w:rPr>
                <w:rFonts w:ascii="Times New Roman" w:eastAsia="Times New Roman" w:hAnsi="Times New Roman" w:cs="Times New Roman"/>
                <w:b/>
                <w:bCs/>
                <w:color w:val="000000"/>
                <w:sz w:val="24"/>
                <w:szCs w:val="24"/>
                <w:lang w:val="uk-UA" w:eastAsia="ru-RU"/>
              </w:rPr>
              <w:br/>
            </w:r>
            <w:r w:rsidRPr="00BC696D">
              <w:rPr>
                <w:rFonts w:ascii="Times New Roman" w:eastAsia="Times New Roman" w:hAnsi="Times New Roman" w:cs="Times New Roman"/>
                <w:bCs/>
                <w:color w:val="000000"/>
                <w:sz w:val="20"/>
                <w:szCs w:val="20"/>
                <w:lang w:val="uk-UA" w:eastAsia="ru-RU"/>
              </w:rPr>
              <w:t>(місце укладення договору)</w:t>
            </w:r>
            <w:r w:rsidRPr="00BC696D">
              <w:rPr>
                <w:rFonts w:ascii="Times New Roman" w:eastAsia="Times New Roman" w:hAnsi="Times New Roman" w:cs="Times New Roman"/>
                <w:b/>
                <w:bCs/>
                <w:color w:val="000000"/>
                <w:sz w:val="24"/>
                <w:szCs w:val="24"/>
                <w:lang w:val="uk-UA" w:eastAsia="ru-RU"/>
              </w:rPr>
              <w:t>  </w:t>
            </w:r>
          </w:p>
        </w:tc>
        <w:tc>
          <w:tcPr>
            <w:tcW w:w="2362" w:type="pct"/>
            <w:gridSpan w:val="2"/>
            <w:shd w:val="clear" w:color="auto" w:fill="auto"/>
            <w:vAlign w:val="center"/>
          </w:tcPr>
          <w:p w:rsidR="00BC696D" w:rsidRPr="00BC696D" w:rsidRDefault="00BC696D" w:rsidP="00BC696D">
            <w:pPr>
              <w:spacing w:after="0" w:line="240" w:lineRule="auto"/>
              <w:rPr>
                <w:rFonts w:ascii="Times New Roman" w:eastAsia="Times New Roman" w:hAnsi="Times New Roman" w:cs="Times New Roman"/>
                <w:b/>
                <w:bCs/>
                <w:color w:val="000000"/>
                <w:sz w:val="24"/>
                <w:szCs w:val="24"/>
                <w:lang w:val="uk-UA" w:eastAsia="ru-RU"/>
              </w:rPr>
            </w:pPr>
            <w:r w:rsidRPr="00BC696D">
              <w:rPr>
                <w:rFonts w:ascii="Times New Roman" w:eastAsia="Times New Roman" w:hAnsi="Times New Roman" w:cs="Times New Roman"/>
                <w:b/>
                <w:bCs/>
                <w:color w:val="000000"/>
                <w:sz w:val="24"/>
                <w:szCs w:val="24"/>
                <w:lang w:val="uk-UA" w:eastAsia="ru-RU"/>
              </w:rPr>
              <w:t xml:space="preserve">                             ________________2023 року </w:t>
            </w:r>
            <w:r w:rsidRPr="00BC696D">
              <w:rPr>
                <w:rFonts w:ascii="Times New Roman" w:eastAsia="Times New Roman" w:hAnsi="Times New Roman" w:cs="Times New Roman"/>
                <w:b/>
                <w:bCs/>
                <w:color w:val="000000"/>
                <w:sz w:val="24"/>
                <w:szCs w:val="24"/>
                <w:lang w:val="uk-UA" w:eastAsia="ru-RU"/>
              </w:rPr>
              <w:br/>
            </w:r>
            <w:r w:rsidRPr="00BC696D">
              <w:rPr>
                <w:rFonts w:ascii="Times New Roman" w:eastAsia="Times New Roman" w:hAnsi="Times New Roman" w:cs="Times New Roman"/>
                <w:bCs/>
                <w:color w:val="000000"/>
                <w:sz w:val="20"/>
                <w:szCs w:val="20"/>
                <w:lang w:val="uk-UA" w:eastAsia="ru-RU"/>
              </w:rPr>
              <w:t>                                                                 (дата)</w:t>
            </w:r>
          </w:p>
        </w:tc>
      </w:tr>
      <w:tr w:rsidR="00BC696D" w:rsidRPr="00BC696D" w:rsidTr="00BC696D">
        <w:trPr>
          <w:gridAfter w:val="1"/>
          <w:wAfter w:w="64" w:type="pct"/>
          <w:tblCellSpacing w:w="22" w:type="dxa"/>
          <w:jc w:val="center"/>
        </w:trPr>
        <w:tc>
          <w:tcPr>
            <w:tcW w:w="4874" w:type="pct"/>
            <w:gridSpan w:val="2"/>
            <w:shd w:val="clear" w:color="auto" w:fill="auto"/>
            <w:vAlign w:val="center"/>
          </w:tcPr>
          <w:p w:rsidR="00BC696D" w:rsidRPr="00BC696D" w:rsidRDefault="00BC696D" w:rsidP="00BC696D">
            <w:pPr>
              <w:spacing w:after="0" w:line="240" w:lineRule="auto"/>
              <w:jc w:val="both"/>
              <w:rPr>
                <w:rFonts w:ascii="Times New Roman" w:eastAsia="Times New Roman" w:hAnsi="Times New Roman" w:cs="Times New Roman"/>
                <w:sz w:val="24"/>
                <w:szCs w:val="24"/>
                <w:lang w:val="uk-UA" w:eastAsia="ru-RU"/>
              </w:rPr>
            </w:pPr>
            <w:r w:rsidRPr="00BC696D">
              <w:rPr>
                <w:rFonts w:ascii="Times New Roman" w:eastAsia="Calibri" w:hAnsi="Times New Roman" w:cs="Times New Roman"/>
                <w:color w:val="000000"/>
                <w:sz w:val="24"/>
                <w:szCs w:val="24"/>
                <w:lang w:val="uk-UA"/>
              </w:rPr>
              <w:t xml:space="preserve">      Департамент житлово-комунального господарства, архітектури та земельних відносин Подільської міської ради Подільського району Одеської області в особі директора Чернеги Олени Іванівни, яка діє на підставі Положення про Департамент</w:t>
            </w:r>
            <w:r w:rsidRPr="00BC696D">
              <w:rPr>
                <w:rFonts w:ascii="Times New Roman" w:eastAsia="Calibri" w:hAnsi="Times New Roman" w:cs="Times New Roman"/>
                <w:sz w:val="24"/>
                <w:szCs w:val="24"/>
                <w:lang w:val="uk-UA"/>
              </w:rPr>
              <w:t>, (далі – «Замовник») з однієї сторони</w:t>
            </w:r>
            <w:r w:rsidRPr="00BC696D">
              <w:rPr>
                <w:rFonts w:ascii="Times New Roman" w:eastAsia="Times New Roman" w:hAnsi="Times New Roman" w:cs="Times New Roman"/>
                <w:color w:val="000000"/>
                <w:sz w:val="24"/>
                <w:szCs w:val="28"/>
                <w:lang w:val="uk-UA" w:eastAsia="ru-RU"/>
              </w:rPr>
              <w:t xml:space="preserve">,  </w:t>
            </w:r>
            <w:r w:rsidRPr="00BC696D">
              <w:rPr>
                <w:rFonts w:ascii="Times New Roman" w:eastAsia="Times New Roman" w:hAnsi="Times New Roman" w:cs="Times New Roman"/>
                <w:color w:val="000000"/>
                <w:sz w:val="24"/>
                <w:szCs w:val="24"/>
                <w:lang w:val="uk-UA" w:eastAsia="ru-RU"/>
              </w:rPr>
              <w:t>і ____________________________________________________(далі - Підрядник)</w:t>
            </w:r>
            <w:r w:rsidRPr="00BC696D">
              <w:rPr>
                <w:rFonts w:ascii="Times New Roman" w:eastAsia="Times New Roman" w:hAnsi="Times New Roman" w:cs="Times New Roman"/>
                <w:sz w:val="24"/>
                <w:szCs w:val="24"/>
                <w:lang w:val="uk-UA" w:eastAsia="ru-RU"/>
              </w:rPr>
              <w:t xml:space="preserve"> </w:t>
            </w:r>
            <w:r w:rsidRPr="00BC696D">
              <w:rPr>
                <w:rFonts w:ascii="Times New Roman" w:eastAsia="Times New Roman" w:hAnsi="Times New Roman" w:cs="Times New Roman"/>
                <w:color w:val="000000"/>
                <w:sz w:val="24"/>
                <w:szCs w:val="24"/>
                <w:lang w:val="uk-UA" w:eastAsia="ru-RU"/>
              </w:rPr>
              <w:t>в особі ____________________________________________________________________________,</w:t>
            </w:r>
            <w:r w:rsidRPr="00BC696D">
              <w:rPr>
                <w:rFonts w:ascii="Times New Roman" w:eastAsia="Times New Roman" w:hAnsi="Times New Roman" w:cs="Times New Roman"/>
                <w:color w:val="000000"/>
                <w:sz w:val="24"/>
                <w:szCs w:val="24"/>
                <w:lang w:eastAsia="ru-RU"/>
              </w:rPr>
              <w:t> </w:t>
            </w:r>
            <w:r w:rsidRPr="00BC696D">
              <w:rPr>
                <w:rFonts w:ascii="Times New Roman" w:eastAsia="Times New Roman" w:hAnsi="Times New Roman" w:cs="Times New Roman"/>
                <w:color w:val="000000"/>
                <w:sz w:val="24"/>
                <w:szCs w:val="24"/>
                <w:lang w:val="uk-UA" w:eastAsia="ru-RU"/>
              </w:rPr>
              <w:t>що діє на підставі __________________________________________________________________,</w:t>
            </w:r>
            <w:r w:rsidRPr="00BC696D">
              <w:rPr>
                <w:rFonts w:ascii="Times New Roman" w:eastAsia="Times New Roman" w:hAnsi="Times New Roman" w:cs="Times New Roman"/>
                <w:sz w:val="24"/>
                <w:szCs w:val="24"/>
                <w:lang w:val="uk-UA" w:eastAsia="ru-RU"/>
              </w:rPr>
              <w:t xml:space="preserve"> </w:t>
            </w:r>
            <w:r w:rsidRPr="00BC696D">
              <w:rPr>
                <w:rFonts w:ascii="Times New Roman" w:eastAsia="Times New Roman" w:hAnsi="Times New Roman" w:cs="Times New Roman"/>
                <w:color w:val="000000"/>
                <w:sz w:val="24"/>
                <w:szCs w:val="24"/>
                <w:lang w:eastAsia="ru-RU"/>
              </w:rPr>
              <w:t>з іншої сторони, разом – Сторони, а кожен окремо «Сторона», уклали цей Договір про наступне:</w:t>
            </w:r>
          </w:p>
          <w:p w:rsidR="00BC696D" w:rsidRPr="00BC696D" w:rsidRDefault="00BC696D" w:rsidP="00BC696D">
            <w:pPr>
              <w:spacing w:after="0" w:line="240" w:lineRule="auto"/>
              <w:rPr>
                <w:rFonts w:ascii="Times New Roman" w:eastAsia="Times New Roman" w:hAnsi="Times New Roman" w:cs="Times New Roman"/>
                <w:sz w:val="24"/>
                <w:szCs w:val="24"/>
                <w:lang w:eastAsia="ru-RU"/>
              </w:rPr>
            </w:pPr>
          </w:p>
          <w:p w:rsidR="00BC696D" w:rsidRPr="00BC696D" w:rsidRDefault="00BC696D" w:rsidP="00BC696D">
            <w:pPr>
              <w:spacing w:after="0" w:line="240" w:lineRule="auto"/>
              <w:jc w:val="both"/>
              <w:rPr>
                <w:rFonts w:ascii="Times New Roman" w:eastAsia="Times New Roman" w:hAnsi="Times New Roman" w:cs="Times New Roman"/>
                <w:color w:val="000000"/>
                <w:sz w:val="24"/>
                <w:szCs w:val="24"/>
                <w:lang w:eastAsia="ru-RU"/>
              </w:rPr>
            </w:pPr>
          </w:p>
        </w:tc>
      </w:tr>
    </w:tbl>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 ПРЕДМЕТ ДОГОВОРУ</w:t>
      </w:r>
    </w:p>
    <w:p w:rsidR="00BC696D" w:rsidRPr="00BC696D" w:rsidRDefault="00BC696D" w:rsidP="00BC696D">
      <w:pPr>
        <w:spacing w:after="0" w:line="240" w:lineRule="auto"/>
        <w:ind w:firstLine="426"/>
        <w:jc w:val="both"/>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1.1. Замовник доручає, а Підрядник бере на себе зобов'язання своїми силами та засобами виконати роботи  </w:t>
      </w:r>
      <w:r w:rsidR="008D5A56" w:rsidRPr="008D5A56">
        <w:rPr>
          <w:rFonts w:ascii="Times New Roman" w:eastAsia="Times New Roman" w:hAnsi="Times New Roman" w:cs="Times New Roman"/>
          <w:b/>
          <w:color w:val="000000"/>
          <w:sz w:val="24"/>
          <w:szCs w:val="24"/>
          <w:lang w:val="uk-UA" w:eastAsia="ru-RU"/>
        </w:rPr>
        <w:t>«Капітальний ремонт проїжджої частини вул. Бочковича (від ж/б №91 до ж/б №95) в м. Подільськ, Подільського району, Одеської області</w:t>
      </w:r>
      <w:r w:rsidR="008D5A56">
        <w:rPr>
          <w:rFonts w:ascii="Times New Roman" w:eastAsia="Times New Roman" w:hAnsi="Times New Roman" w:cs="Times New Roman"/>
          <w:b/>
          <w:color w:val="000000"/>
          <w:sz w:val="24"/>
          <w:szCs w:val="24"/>
          <w:lang w:val="uk-UA" w:eastAsia="ru-RU"/>
        </w:rPr>
        <w:t xml:space="preserve">» </w:t>
      </w:r>
      <w:r w:rsidRPr="00BC696D">
        <w:rPr>
          <w:rFonts w:ascii="Times New Roman" w:eastAsia="Times New Roman" w:hAnsi="Times New Roman" w:cs="Times New Roman"/>
          <w:color w:val="000000"/>
          <w:sz w:val="24"/>
          <w:szCs w:val="24"/>
          <w:lang w:val="uk-UA" w:eastAsia="ru-RU"/>
        </w:rPr>
        <w:t xml:space="preserve">(далі - Роботи) згідно вимог Кошторисних норм України «Настанови з визначення вартості будівництва» затвердженої наказом Міністерства регіонального розвитку України 01.11.2021 № 281 в межах кошторису на капітальний ремонт за кодом </w:t>
      </w:r>
      <w:r w:rsidRPr="00BC696D">
        <w:rPr>
          <w:rFonts w:ascii="Times New Roman" w:eastAsia="Times New Roman" w:hAnsi="Times New Roman" w:cs="Times New Roman"/>
          <w:sz w:val="24"/>
          <w:szCs w:val="24"/>
          <w:lang w:val="uk-UA" w:eastAsia="ru-RU"/>
        </w:rPr>
        <w:t>ДК  021:2015 - 45230000-8- Будівництво трубопроводів, ліній зв’язку та електропередач, шосе, доріг, аеродромів і залізничних доріг; вирівнювання поверхонь)  в обумовлений Договором строк.</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 Замовник зобов'язується прийняти якісно виконані Роботи на умовах цього Договору і оплатити їх.</w:t>
      </w:r>
    </w:p>
    <w:p w:rsidR="002644FE" w:rsidRPr="00BC696D"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 Обсяг Робіт, їх зміст та загальна вартість узгоджуються та зазначаються та зазначаєт</w:t>
      </w:r>
      <w:r>
        <w:rPr>
          <w:rFonts w:ascii="Times New Roman" w:eastAsia="Times New Roman" w:hAnsi="Times New Roman" w:cs="Times New Roman"/>
          <w:color w:val="000000"/>
          <w:sz w:val="24"/>
          <w:szCs w:val="24"/>
          <w:lang w:val="uk-UA" w:eastAsia="ru-RU"/>
        </w:rPr>
        <w:t>ься Сторонами у Договірній ціні, дефектному акті, л</w:t>
      </w:r>
      <w:r w:rsidRPr="00BC696D">
        <w:rPr>
          <w:rFonts w:ascii="Times New Roman" w:eastAsia="Times New Roman" w:hAnsi="Times New Roman" w:cs="Times New Roman"/>
          <w:color w:val="000000"/>
          <w:sz w:val="24"/>
          <w:szCs w:val="24"/>
          <w:lang w:val="uk-UA" w:eastAsia="ru-RU"/>
        </w:rPr>
        <w:t>окальному кошторисі та відомості р</w:t>
      </w:r>
      <w:r>
        <w:rPr>
          <w:rFonts w:ascii="Times New Roman" w:eastAsia="Times New Roman" w:hAnsi="Times New Roman" w:cs="Times New Roman"/>
          <w:color w:val="000000"/>
          <w:sz w:val="24"/>
          <w:szCs w:val="24"/>
          <w:lang w:val="uk-UA" w:eastAsia="ru-RU"/>
        </w:rPr>
        <w:t>есурсів до локального кошторису</w:t>
      </w:r>
      <w:r w:rsidRPr="00BC696D">
        <w:rPr>
          <w:rFonts w:ascii="Times New Roman" w:eastAsia="Times New Roman" w:hAnsi="Times New Roman" w:cs="Times New Roman"/>
          <w:color w:val="000000"/>
          <w:sz w:val="24"/>
          <w:szCs w:val="24"/>
          <w:lang w:val="uk-UA" w:eastAsia="ru-RU"/>
        </w:rPr>
        <w:t>.</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1.4. Склад та обсяги Робіт, що доручаються до виконання Підрядника, визначені кошторисною документацією. Склад та обсяги робіт можуть бути переглянуті у разі внесення змін до кошторисної документації у порядку зазначеному у п. 53 Загальних умов укладання та виконання договорів підряду в капітальному будівництві, затверджених постановою Кабінету Міністрів України від 01.08.2005 № 668.</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1.5. Обсяг закупівлі Робіт може бути зменшено, у тому числі з урахуванням фактичного обсягу видатків Замовника, шляхом укладення Сторонами відповідної  додаткової угоди.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1.6. Підрядник гарантує, що має відповідні дозволи і ліцензії на виконання робіт. передбачених цим Договором.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2. ЗАГАЛЬНА СУМА ТА ПОРЯДОК РОЗРАХУНКІВ</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2.1. Загальна сума Договору визначена на підставі договірної ціни (Додаток № 1), та становить ______________________ грн (_______________________________________.), в тому числі ПДВ _____________________ грн (__________________________.).</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2.2. Договірна ціна Робіт, передбачена цим Договором, є твердою, розрахована згідно вимог Кошторисних норм України «Настанови з визначення вартості будівництва» затвердженої наказом Міністерства регіонального розвитку України 01.11.2021 № 281 із застосуванням величин </w:t>
      </w:r>
      <w:r w:rsidRPr="00BC696D">
        <w:rPr>
          <w:rFonts w:ascii="Times New Roman" w:eastAsia="Times New Roman" w:hAnsi="Times New Roman" w:cs="Times New Roman"/>
          <w:color w:val="000000"/>
          <w:sz w:val="24"/>
          <w:szCs w:val="24"/>
          <w:lang w:val="uk-UA" w:eastAsia="ru-RU"/>
        </w:rPr>
        <w:lastRenderedPageBreak/>
        <w:t>заробітної плати. заготівельно-складських та загально-виробничих витрат у розмірі, рекомендованому Міністерством регіонального розвитку, будівництва та житлово-комунального господарства України.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2.3. Зміна суми Договору в сторону збільшення не допускається.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2.4. Сума Договору може бути зменшена за взаємною згодою Сторін шляхом укладання відповідної додаткової угоди до цього Договору.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2.5. 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виконані Роботи здійснюється протягом 5 (п'яти) банківських днів з дати отримання відповідного бюджетного фінансування.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2.6. Розрахунки за фактично виконані Роботи проводяться у національній валюті України (гривні) в безготівковій формі шляхом перерахування коштів на розрахунковий рахунок Підрядника, вказаний у цьому Договорі, протягом 7 (семи) банківських днів з дня отримання підписаних уповноваженими представниками Сторін Акта виконаних робіт за формою КБ-2в (далі- Акт) та Довідки про вартість виконаних робіт за формою КБ-3 (далі- Довідка).</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3. СТРОК ВИКОНАННЯ РОБІТ</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3.1. Строк виконання робіт: відповідно до Календарного графіка (додаток 4</w:t>
      </w:r>
      <w:r w:rsidR="00850E81">
        <w:rPr>
          <w:rFonts w:ascii="Times New Roman" w:eastAsia="Times New Roman" w:hAnsi="Times New Roman" w:cs="Times New Roman"/>
          <w:color w:val="000000"/>
          <w:sz w:val="24"/>
          <w:szCs w:val="24"/>
          <w:lang w:val="uk-UA" w:eastAsia="ru-RU"/>
        </w:rPr>
        <w:t xml:space="preserve"> до Договору), але не пізніше </w:t>
      </w:r>
      <w:r w:rsidR="00850E81" w:rsidRPr="00850E81">
        <w:rPr>
          <w:rFonts w:ascii="Times New Roman" w:eastAsia="Times New Roman" w:hAnsi="Times New Roman" w:cs="Times New Roman"/>
          <w:b/>
          <w:color w:val="000000"/>
          <w:sz w:val="24"/>
          <w:szCs w:val="24"/>
          <w:lang w:val="uk-UA" w:eastAsia="ru-RU"/>
        </w:rPr>
        <w:t>31</w:t>
      </w:r>
      <w:r w:rsidRPr="00850E81">
        <w:rPr>
          <w:rFonts w:ascii="Times New Roman" w:eastAsia="Times New Roman" w:hAnsi="Times New Roman" w:cs="Times New Roman"/>
          <w:b/>
          <w:color w:val="000000"/>
          <w:sz w:val="24"/>
          <w:szCs w:val="24"/>
          <w:lang w:val="uk-UA" w:eastAsia="ru-RU"/>
        </w:rPr>
        <w:t>.12.2023 року.</w:t>
      </w:r>
      <w:r w:rsidRPr="00BC696D">
        <w:rPr>
          <w:rFonts w:ascii="Times New Roman" w:eastAsia="Times New Roman" w:hAnsi="Times New Roman" w:cs="Times New Roman"/>
          <w:color w:val="000000"/>
          <w:sz w:val="24"/>
          <w:szCs w:val="24"/>
          <w:lang w:val="uk-UA" w:eastAsia="ru-RU"/>
        </w:rPr>
        <w:t xml:space="preserve">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3.2. У разі дострокового виконання робіт Замовник має право достроково прийняти та оплатити виконані Роботи за Договірною ціною.</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3.3. Підрядник приступає до виконання Робіт з моменту укладання цього Договору.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3.4. Продовження строків виконання Робіт за Договором здійснюється за домовленістю Сторін шляхом підписання додаткових угод до цього Договору.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4. ПРАВА ТА ОБОВ'ЯЗКИ СТОРІН</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4.1. Підрядник зобов'язується: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4.1.1. 3 використаних власних ресурсів та матеріалів належної якості виконати Роботи у встановлені строки відповідно до умов Договору.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4.1.2. При виконанні Робіт дотримуватись встановлених чинним законодавством України норм та правил.</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4.1.3. Завчасно у письмовій формі інформувати Замовника про можливе сповільнення або призупинення виконання Робіт з незалежних від нього обставин (не менше за 3 (три) календарні дні).</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4.1.4. Своєчасно, у строки визначені чинним законодавством, умовами Договору усувати за свій рахунок виявлені недоліки виконаних робіт.</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4.1.5. He передавати будь-яким третім особам одержану від Замовника конфіденційну інформацію, тому числі, що міститься у замовленнях Замовника, без його письмової згоди.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У рамках цього Договору конфіденційною інформацією є: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Підряднику, або його представникам;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4.2. Підрядник має право: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4.2.1. Своєчасно та у повному обсязі отримати плату за вчасно та у повному обсязі виконані Роботи.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4.2.2. Підрядник має право за згодою Замовника залучати до виконання цього Договору як третіх осіб (субпідрядників), на умовах укладених з ними субпідрядних документів, відповідаючи перед Замовником як Підрядник, а перед субпідрядниками як Замовник. При цьому Підрядник несе відповідальність за якість і дотримання термінів виконання Робіт субпідрядними організаціями, самостійно оплачує їхні послуги (роботи).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4.3. Замовник зобов'язується: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 xml:space="preserve">4.3.1. Забезпечити Підряднику безперешкодний доступ до місця виконання робіт та передати затверджену у встановленому законодавством порядку кошторисну документацію.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4.3.2. Прийняти виконані Підрядником Роботи з підписанням відповідних Актів та довідок, або надати письмові зауваження до них протягом 7 (семи) робочих днів з дня отримання відповідних документів.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4.3.3. Після підписання Актів та довідок оплатити виконані Роботи на умовах, визначених цим Договором.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 Замовник має право:</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4.4.1. Відмовитись від прийняття закінчених Робіт в разі виявлення дефектів (недоліків) та відхилення від технічних вимог, обумовлених Договором, які виключають можливість його використання відповідно до мети, зазначеної в Договорі, i не можуть бути усунені Підрядником, Замовником, або третьою особою</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4.4.2. У будь-який час здійснювати контроль та нагляд заходом і якістю Робіт, що виконуються Підрядником, дотриманням термінів їх виконання, якістю матеріалів та обладнання, що надаються Підрядником.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4.4.3. Вимагати від Підрядника своєчасного та якісного виконання робіт на об'екті відповідно до умов Договору та вимог законодавчих, нормативних актів в галузі будівництва.</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4.4.4. Вимагати безоплатно виправлення недоліків, що виникли внаслідок допущених Підрядником порушень, або виправити своїми силами.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5. ЗАБЕЗПЕЧЕННЯ ВИКОНАННЯ ЗОБОВ'ЯЗАНЬ</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5.1. Підрядник зобов'язаний виконати Роботи, передбачені пунктом 1.1 цього Договору, якість яких відповідає будівельним нормам, державним стандартам і правилам та чинному законодавству України, відповідно до кошторисної документації. Роботи, виконані з використанням матеріальних ресурсів, що не відповідають установленим вимогам, Замовником не оплачуються.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5.2. Підрядник гарантує належну якість використаних під час виконання Робіт власних матеріальних ресурсів, конструкцій, устаткування і систем, відповідність їх державним стандартам.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5.3. Гарантійний строк результату виконаних Робіт становить 12 (дванадцять) років від дня підписання Акта та Довідки.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5.4. У разі виявлення протягом гарантійного строку допущених Підрядником відступів від умов цього Договору або інших дефектів (недоліків) в Роботах. обладнанні або устаткуванні Підрядника, яке використовується для виконання робіт. уповноваженими представниками Сторін складається Акт виявлених дефектів (недоліків) із зазначенням обставин, за яких вони були виявлені. Якщо Підрядник не з'явиться для складання зазначеного акта Замовник має право самостійно його скласти. Сторони підтверджують, що Акт виявлених дефектів (недоліків), складений без участі Підрядника, має юридичну силу, та надсилається останньому для його виконання.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5.5. Виявлені дефекти (недоліки) усуваються Підрядником протягом 10 (десяти) календарних днів з дати підписання уповноваженими представниками Сторін Акта виявлених дефектів (недоліків), якщо інші строки не визначені у ньому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6. ПОРЯДОК ВИКОНАННЯ, ЗДАВАННЯ ТА ПРИЙМАННЯ РОБІТ</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6.1. Роботи виконуються у строки, зазначені у пункті 3.1 цього Договору. Факт виконання робіт фіксується в Акті та Довідці, що підписуються Сторонами.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 6.2. Підрядник зобов'язаний скласти та надати (надіслати на адресу Замовника) протягом 5 (п'яти) календарних днів після виконання Робіт, що є предметом цього Договору, два примірники підписаних Сторонами Акта та Довідки.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6.3. Замовник протягом 7 (семи) робочих днів з моменту отримання від</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Підрядника Акта та Довідки розглядає їх і, в разі відсутності зауважень (заперечень), підписує зазначені документи, один примірник яких повертає Підряднику або складае тана(надас) на адресу Підрядника мотивовану відмову від підписання.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6.4. Контроль Замовника за якістю Робіт, матеріалів, устаткування буде здійснюватися згідно з чинним законодавством України.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6.5. Усунення всіх виявлених дефектів (недоліків) відповідно до Акта виявлених дефектів (недоліків) здійснюється Підрядником власними силами, засобами та за власні кошти. </w:t>
      </w:r>
    </w:p>
    <w:p w:rsid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6.6. Після закінчення виконання робіт Підрядник протягом 3 (трьох) календарних Днів власними силами звільняє місце виконання робіт від відходів, залишків матеріалу, свого робочого інструменту та приладдя.</w:t>
      </w:r>
    </w:p>
    <w:p w:rsidR="00EC0753" w:rsidRPr="00EC0753" w:rsidRDefault="00EC0753" w:rsidP="00EC0753">
      <w:pPr>
        <w:pStyle w:val="af5"/>
        <w:jc w:val="both"/>
        <w:rPr>
          <w:rFonts w:ascii="Times New Roman" w:hAnsi="Times New Roman"/>
          <w:sz w:val="24"/>
          <w:szCs w:val="24"/>
        </w:rPr>
      </w:pPr>
      <w:r>
        <w:rPr>
          <w:rFonts w:ascii="Times New Roman" w:hAnsi="Times New Roman"/>
          <w:sz w:val="24"/>
          <w:szCs w:val="24"/>
        </w:rPr>
        <w:t xml:space="preserve">       </w:t>
      </w:r>
      <w:r w:rsidRPr="00EC0753">
        <w:rPr>
          <w:rFonts w:ascii="Times New Roman" w:hAnsi="Times New Roman"/>
          <w:sz w:val="24"/>
          <w:szCs w:val="24"/>
        </w:rPr>
        <w:t xml:space="preserve">6.7.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чинним законодавством. </w:t>
      </w:r>
    </w:p>
    <w:p w:rsidR="00EC0753" w:rsidRPr="00EC0753" w:rsidRDefault="00EC0753" w:rsidP="00EC0753">
      <w:pPr>
        <w:pStyle w:val="af5"/>
        <w:jc w:val="both"/>
        <w:rPr>
          <w:rFonts w:ascii="Times New Roman" w:hAnsi="Times New Roman"/>
          <w:sz w:val="24"/>
          <w:szCs w:val="24"/>
        </w:rPr>
      </w:pPr>
      <w:r w:rsidRPr="00EC0753">
        <w:rPr>
          <w:rFonts w:ascii="Times New Roman" w:hAnsi="Times New Roman"/>
          <w:sz w:val="24"/>
          <w:szCs w:val="24"/>
        </w:rPr>
        <w:t xml:space="preserve">       6.8. Для забезпечення здійснення авторського  та технічного нагляду протягом усього періоду виконання робіт на ОБ'ЄКТІ в порядку, встановленому законодавством Замовник  зобов’язаний укласти з ними договори. </w:t>
      </w:r>
    </w:p>
    <w:p w:rsidR="00EC0753" w:rsidRPr="00EC0753" w:rsidRDefault="00EC0753" w:rsidP="00EC0753">
      <w:pPr>
        <w:pStyle w:val="af5"/>
        <w:jc w:val="both"/>
        <w:rPr>
          <w:rFonts w:ascii="Times New Roman" w:hAnsi="Times New Roman"/>
          <w:sz w:val="24"/>
          <w:szCs w:val="24"/>
        </w:rPr>
      </w:pPr>
      <w:r w:rsidRPr="00EC0753">
        <w:rPr>
          <w:rFonts w:ascii="Times New Roman" w:hAnsi="Times New Roman"/>
          <w:sz w:val="24"/>
          <w:szCs w:val="24"/>
        </w:rPr>
        <w:t xml:space="preserve">       6.9. Для забезпечення авторського та технічного нагляду і контролю за виконанням робіт по ОБ’ЄКТУ Підрядник зобов’язаний на вимогу Замовника чи осіб, які відповідно до укладених ними із Замовником договорів здійснюють авторський та технічний нагляд, надавати необхідні інформацію та документи.</w:t>
      </w:r>
    </w:p>
    <w:p w:rsidR="00EC0753" w:rsidRPr="00EC0753" w:rsidRDefault="00EC0753" w:rsidP="00EC0753">
      <w:pPr>
        <w:pStyle w:val="af5"/>
        <w:jc w:val="both"/>
        <w:rPr>
          <w:rFonts w:ascii="Times New Roman" w:hAnsi="Times New Roman"/>
          <w:sz w:val="24"/>
          <w:szCs w:val="24"/>
        </w:rPr>
      </w:pPr>
      <w:r w:rsidRPr="00EC0753">
        <w:rPr>
          <w:rFonts w:ascii="Times New Roman" w:hAnsi="Times New Roman"/>
          <w:sz w:val="24"/>
          <w:szCs w:val="24"/>
        </w:rPr>
        <w:t xml:space="preserve">       6.10.</w:t>
      </w:r>
      <w:r w:rsidRPr="00EC0753">
        <w:rPr>
          <w:rFonts w:ascii="Times New Roman" w:hAnsi="Times New Roman"/>
          <w:b/>
          <w:sz w:val="24"/>
          <w:szCs w:val="24"/>
        </w:rPr>
        <w:t xml:space="preserve"> </w:t>
      </w:r>
      <w:r w:rsidRPr="00EC0753">
        <w:rPr>
          <w:rFonts w:ascii="Times New Roman" w:hAnsi="Times New Roman"/>
          <w:sz w:val="24"/>
          <w:szCs w:val="24"/>
        </w:rPr>
        <w:t xml:space="preserve">Вартість робіт з авторського та технічного нагляду  під час виконання робіт по ОБ’ЄКТУ включені до зведеного кошторисного розрахунку вартості об’єкта </w:t>
      </w:r>
      <w:r w:rsidRPr="00EC0753">
        <w:rPr>
          <w:rStyle w:val="FontStyle18"/>
          <w:sz w:val="24"/>
          <w:szCs w:val="24"/>
          <w:lang w:eastAsia="uk-UA"/>
        </w:rPr>
        <w:t>будівництва.</w:t>
      </w:r>
    </w:p>
    <w:p w:rsidR="00EC0753" w:rsidRPr="00BC696D" w:rsidRDefault="00EC0753"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7. МІСЦЕ ВИКОНАННЯ РОБІТ</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7.1. Місце виконання робіт знаходиться за адресою: </w:t>
      </w:r>
      <w:r w:rsidR="008D5A56" w:rsidRPr="008D5A56">
        <w:rPr>
          <w:rFonts w:ascii="Times New Roman" w:hAnsi="Times New Roman" w:cs="Times New Roman"/>
          <w:sz w:val="24"/>
          <w:szCs w:val="24"/>
          <w:lang w:val="uk-UA"/>
        </w:rPr>
        <w:t>вул. Бочковича (від ж/б №91 до ж/б №95)</w:t>
      </w:r>
      <w:r w:rsidRPr="008D5A56">
        <w:rPr>
          <w:rFonts w:ascii="Times New Roman" w:eastAsia="Times New Roman" w:hAnsi="Times New Roman" w:cs="Times New Roman"/>
          <w:sz w:val="24"/>
          <w:szCs w:val="24"/>
          <w:lang w:val="uk-UA" w:eastAsia="ru-RU"/>
        </w:rPr>
        <w:t xml:space="preserve"> в м. Подільськ, Подільського району, Одеської області</w:t>
      </w:r>
      <w:r w:rsidRPr="008D5A56">
        <w:rPr>
          <w:rFonts w:ascii="Times New Roman" w:eastAsia="Times New Roman" w:hAnsi="Times New Roman" w:cs="Times New Roman"/>
          <w:color w:val="000000"/>
          <w:sz w:val="24"/>
          <w:szCs w:val="24"/>
          <w:lang w:val="uk-UA" w:eastAsia="ru-RU"/>
        </w:rPr>
        <w:t xml:space="preserve">.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7.2. Підрядник відповідає за дотримання санітарних і протипожежних вимог, складування будівельних матеріалів і інструменту, охорону праці й техніку безпеки при проведенні Робіт та інших правил, що застосовуються при здійсненні будівельних робіт у межах будівельного майданчику.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8. ВІДПОВІДАЛЬНІСТЬ СТОРІН</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8.1. У разі невиконання або ж неналежного виконання умов договору про закупівлю, зокрема, виконання робіт з використанням неякісних матеріалів та обладнання, порушення строків визначених Договором та недотримання інших взятих на себе зобов'язань, можуть бути застосовані оперативно-господарські санкції, що передбачені ст. ст. 217, 235 та п.4 ч.1 ст. 236 Господарського кодексу України, відповідно до листа-згоди про можливе застосування оперативно господарських санкцій поданих в складі тендерної пропозиції.</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8.2.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8.3. Підрядник несе відповідальність за порушення зі своєї вини таких зобов'язань за Договором і у таких розмірах: за порушення строків закінчення виконання Робіт сплачує Замовнику пеню в розмірі подвійної облікової ставки НБУ від договірної ціни Робіт за кожний день прострочення;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у разі виявлення дефектів (недоліків) у Роботах Підрядник сплачує Замовнику штраф у розмірі 10 (десяти) відсотків від вартості Робіт, виконаних з дефектами (недоліками); У разі порушення строків усунення дефектів (недоліків), виявлених Замовником. визначених в акті виявлених недоліків протягом гарантійного строку експлуатації результату Робіт, Підрядник сплачує Замовнику штраф у розмірі 10 (десяти) відсотків від вартості Робіт, які були виконані з дефектами (недоліками). 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8.4. Підрядник несе відповідальність за безпеку виконання Робіт, дотримання правил внутрішнього розпорядку, техніки безпеки, правил охорони праці, пожежної безпеки на робочих місцях, за проведення інструктажу власного персоналу перед початком виконання Робіт, що с предметом цього Договору.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8.5. Відшкодування збитків, завданих невиконанням або неналежним виконанням обов'язків, не звільняють Підрядника від виконання зобов'язань за Договором.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8.6. Підрядник несе відповідальність за неналежне використання, втрату. знищення або пошкодження (псування) з його вини переданих Замовником матеріальних ресурсів.</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8.7. Підрядник несе повну відповідальність за збереження майна Замовника під час виконання робіт. 8.8. Якщо виявлені недоліки в результаті Робіт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8.9. Якщо протягом гарантійного строку під час експлуатації всього, що становить результат Робіт,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Підрядника.</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9. АНТИКОРУПЦІЙНІ ЗАСТЕРЕЖЕННЯ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шлях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9.3. Сторони зобов'язуються дотримуватися антикорупційного законодавства України.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10. ОБСТАВИНИ НЕПЕРЕБОРНОЇ СИЛИ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громадські заворушення, блокада, пожежа тощо).</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10.2. Доказом виникнення обставин непереборної сили та строку їх дії є відповідний документ, що видають компетентні органи або Торгово-промислова палата України й уповноважені нею регіональні торгово-промислові палати. Сторона, що не може виконувати зобов'язання за цим Договором унаслідок дії обставин непереборної сили, повинна не пізніше ніж протягом 15 (п'ятнадцяти)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10.3. Несвоєчасне повідомлення є підставою для втрати права посилатися на вказані обставини як на підставу звільнення від відповідальності.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10.4.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10.5. У разі коли строк дії обставин непереборної сили продовжується більше 10 (десяти) днів, кожна зі Сторін в установленому порядку має право розірвати цей Договір.</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11. ВИРІШЕННЯ СПОРІВ</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11.2. У разі недосягнення Сторонами згоди спори (розбіжності) вирішуються у судовому порядку.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12. СТРОК ДІЇ ДОГОВОРУ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12.1. Цей договір набирає чинності з дати його підписання Сторонами і діє до </w:t>
      </w:r>
      <w:r w:rsidRPr="005207AB">
        <w:rPr>
          <w:rFonts w:ascii="Times New Roman" w:eastAsia="Times New Roman" w:hAnsi="Times New Roman" w:cs="Times New Roman"/>
          <w:b/>
          <w:color w:val="000000"/>
          <w:sz w:val="24"/>
          <w:szCs w:val="24"/>
          <w:lang w:val="uk-UA" w:eastAsia="ru-RU"/>
        </w:rPr>
        <w:t>31.12.2023</w:t>
      </w:r>
      <w:r w:rsidRPr="00BC696D">
        <w:rPr>
          <w:rFonts w:ascii="Times New Roman" w:eastAsia="Times New Roman" w:hAnsi="Times New Roman" w:cs="Times New Roman"/>
          <w:color w:val="000000"/>
          <w:sz w:val="24"/>
          <w:szCs w:val="24"/>
          <w:lang w:val="uk-UA" w:eastAsia="ru-RU"/>
        </w:rPr>
        <w:t>, а в частині розрахунків до повного їх виконання.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12.2. Цей договір може бути припинено за погодженням Сторін та у випадках передбачених цим Договором.</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12.3. Замовник має право достроково припинити дію цього Договору за умови письмового повідомлення Підрядника за 20 (двадцять) календарних днів до такого припинення</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12.4. 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13. ІНШІ УМОВИ ДОГОВОР</w:t>
      </w:r>
    </w:p>
    <w:p w:rsid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13.1.Умови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696D" w:rsidRPr="00BC696D" w:rsidRDefault="009F77EB"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13.2</w:t>
      </w:r>
      <w:r w:rsidR="00BC696D" w:rsidRPr="00BC696D">
        <w:rPr>
          <w:rFonts w:ascii="Times New Roman" w:eastAsia="Times New Roman" w:hAnsi="Times New Roman" w:cs="Times New Roman"/>
          <w:color w:val="000000"/>
          <w:sz w:val="24"/>
          <w:szCs w:val="24"/>
          <w:lang w:val="uk-UA" w:eastAsia="ru-RU"/>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BC696D" w:rsidRPr="00BC696D" w:rsidRDefault="00607D9D"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r w:rsidR="009F77EB">
        <w:rPr>
          <w:rFonts w:ascii="Times New Roman" w:eastAsia="Times New Roman" w:hAnsi="Times New Roman" w:cs="Times New Roman"/>
          <w:color w:val="000000"/>
          <w:sz w:val="24"/>
          <w:szCs w:val="24"/>
          <w:lang w:val="uk-UA" w:eastAsia="ru-RU"/>
        </w:rPr>
        <w:t>.3</w:t>
      </w:r>
      <w:r w:rsidR="00BC696D" w:rsidRPr="00BC696D">
        <w:rPr>
          <w:rFonts w:ascii="Times New Roman" w:eastAsia="Times New Roman" w:hAnsi="Times New Roman" w:cs="Times New Roman"/>
          <w:color w:val="000000"/>
          <w:sz w:val="24"/>
          <w:szCs w:val="24"/>
          <w:lang w:val="uk-UA" w:eastAsia="ru-RU"/>
        </w:rPr>
        <w:t>. Істотні умови цього Договору визначаються відповідно до статті 180 Господарського кодексу України, Цивільного кодексу України з урахуванням норм Постанови Кабінету Міністрів України від 01.08.2005 № 668.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з урахуванням Особливостей, затверджених Постановою від 12.10.2022 № 1178</w:t>
      </w:r>
    </w:p>
    <w:p w:rsidR="00BC696D" w:rsidRPr="00BC696D" w:rsidRDefault="009F77EB"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13.4</w:t>
      </w:r>
      <w:r w:rsidR="00BC696D" w:rsidRPr="00BC696D">
        <w:rPr>
          <w:rFonts w:ascii="Times New Roman" w:eastAsia="Times New Roman" w:hAnsi="Times New Roman" w:cs="Times New Roman"/>
          <w:color w:val="000000"/>
          <w:sz w:val="24"/>
          <w:szCs w:val="24"/>
          <w:lang w:val="uk-UA" w:eastAsia="ru-RU"/>
        </w:rPr>
        <w:t>. У випадках, не передбачених цим Договором, Сторони керуються чинним законодавством України.</w:t>
      </w:r>
    </w:p>
    <w:p w:rsidR="00BC696D" w:rsidRPr="00BC696D" w:rsidRDefault="009F77EB"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13.5</w:t>
      </w:r>
      <w:r w:rsidR="00BC696D" w:rsidRPr="00BC696D">
        <w:rPr>
          <w:rFonts w:ascii="Times New Roman" w:eastAsia="Times New Roman" w:hAnsi="Times New Roman" w:cs="Times New Roman"/>
          <w:color w:val="000000"/>
          <w:sz w:val="24"/>
          <w:szCs w:val="24"/>
          <w:lang w:val="uk-UA" w:eastAsia="ru-RU"/>
        </w:rPr>
        <w:t>. Цей договір вчиняється з метою настання реальних наслідків і проведення розрахунків за виконані Роботи. Під настанням реальних наслідків Сторони розуміють результати виконаних робіт і здійснену оплату за виконані Роботи</w:t>
      </w:r>
    </w:p>
    <w:p w:rsidR="00BC696D" w:rsidRPr="00BC696D" w:rsidRDefault="009F77EB"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13.6</w:t>
      </w:r>
      <w:r w:rsidR="00BC696D" w:rsidRPr="00BC696D">
        <w:rPr>
          <w:rFonts w:ascii="Times New Roman" w:eastAsia="Times New Roman" w:hAnsi="Times New Roman" w:cs="Times New Roman"/>
          <w:color w:val="000000"/>
          <w:sz w:val="24"/>
          <w:szCs w:val="24"/>
          <w:lang w:val="uk-UA" w:eastAsia="ru-RU"/>
        </w:rPr>
        <w:t xml:space="preserve">.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 </w:t>
      </w:r>
    </w:p>
    <w:p w:rsidR="00BC696D" w:rsidRPr="00BC696D" w:rsidRDefault="009F77EB"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13.7</w:t>
      </w:r>
      <w:r w:rsidR="00BC696D" w:rsidRPr="00BC696D">
        <w:rPr>
          <w:rFonts w:ascii="Times New Roman" w:eastAsia="Times New Roman" w:hAnsi="Times New Roman" w:cs="Times New Roman"/>
          <w:color w:val="000000"/>
          <w:sz w:val="24"/>
          <w:szCs w:val="24"/>
          <w:lang w:val="uk-UA" w:eastAsia="ru-RU"/>
        </w:rPr>
        <w:t xml:space="preserve">. У разі зміни свого місцезнаходження Підрядник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w:t>
      </w:r>
    </w:p>
    <w:p w:rsidR="00BC696D" w:rsidRPr="00BC696D" w:rsidRDefault="009F77EB" w:rsidP="00BC696D">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13.8</w:t>
      </w:r>
      <w:r w:rsidR="00BC696D" w:rsidRPr="00BC696D">
        <w:rPr>
          <w:rFonts w:ascii="Times New Roman" w:eastAsia="Times New Roman" w:hAnsi="Times New Roman" w:cs="Times New Roman"/>
          <w:color w:val="000000"/>
          <w:sz w:val="24"/>
          <w:szCs w:val="24"/>
          <w:lang w:val="uk-UA" w:eastAsia="ru-RU"/>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BC696D" w:rsidRPr="00BC696D" w:rsidRDefault="00BC696D" w:rsidP="00BC696D">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14. ДОДАТКИ ДО ДОГОВОРУ</w:t>
      </w:r>
    </w:p>
    <w:p w:rsidR="002644FE" w:rsidRPr="00BC696D"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14.1. Додатки до Договору, що є його невід'ємними частинами:</w:t>
      </w:r>
    </w:p>
    <w:p w:rsidR="002644FE" w:rsidRPr="00BC696D"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 Додаток № 1 «Договірна ціна». </w:t>
      </w:r>
    </w:p>
    <w:p w:rsidR="002644FE" w:rsidRPr="00BC696D"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Додаток № 2 «Локальний кошторис на будівельні роботи.»</w:t>
      </w:r>
    </w:p>
    <w:p w:rsidR="002644FE" w:rsidRPr="00BC696D"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Додаток № 3 «Відомість ресурсів до локального кошторису»</w:t>
      </w:r>
    </w:p>
    <w:p w:rsidR="002644FE"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До</w:t>
      </w:r>
      <w:r>
        <w:rPr>
          <w:rFonts w:ascii="Times New Roman" w:eastAsia="Times New Roman" w:hAnsi="Times New Roman" w:cs="Times New Roman"/>
          <w:color w:val="000000"/>
          <w:sz w:val="24"/>
          <w:szCs w:val="24"/>
          <w:lang w:val="uk-UA" w:eastAsia="ru-RU"/>
        </w:rPr>
        <w:t>даток № 4 «Календарний графік»</w:t>
      </w:r>
    </w:p>
    <w:p w:rsidR="002644FE" w:rsidRDefault="002644FE" w:rsidP="002644FE">
      <w:pPr>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Додаток № 5 «Дефектний акт».</w:t>
      </w:r>
    </w:p>
    <w:p w:rsidR="00567596" w:rsidRPr="00BC696D" w:rsidRDefault="00567596" w:rsidP="008D5A56">
      <w:pPr>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BC696D">
      <w:pPr>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15. МІСЦЕЗНАХОДЖЕННЯ, РЕКВІЗИТИ, ПІДПИСИ СТОРІН</w:t>
      </w:r>
    </w:p>
    <w:tbl>
      <w:tblPr>
        <w:tblpPr w:leftFromText="180" w:rightFromText="180" w:vertAnchor="text" w:horzAnchor="margin" w:tblpY="91"/>
        <w:tblW w:w="10665" w:type="dxa"/>
        <w:tblLayout w:type="fixed"/>
        <w:tblLook w:val="00A0" w:firstRow="1" w:lastRow="0" w:firstColumn="1" w:lastColumn="0" w:noHBand="0" w:noVBand="0"/>
      </w:tblPr>
      <w:tblGrid>
        <w:gridCol w:w="5222"/>
        <w:gridCol w:w="5443"/>
      </w:tblGrid>
      <w:tr w:rsidR="00BC696D" w:rsidRPr="00BC696D" w:rsidTr="00BC696D">
        <w:trPr>
          <w:trHeight w:val="367"/>
        </w:trPr>
        <w:tc>
          <w:tcPr>
            <w:tcW w:w="5222" w:type="dxa"/>
            <w:vAlign w:val="center"/>
          </w:tcPr>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 xml:space="preserve">       Замовник</w:t>
            </w:r>
          </w:p>
        </w:tc>
        <w:tc>
          <w:tcPr>
            <w:tcW w:w="5443" w:type="dxa"/>
            <w:vAlign w:val="center"/>
          </w:tcPr>
          <w:p w:rsidR="00BC696D" w:rsidRDefault="00BC696D" w:rsidP="00BC696D">
            <w:pPr>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BC696D">
              <w:rPr>
                <w:rFonts w:ascii="Times New Roman" w:eastAsia="Times New Roman" w:hAnsi="Times New Roman" w:cs="Times New Roman"/>
                <w:b/>
                <w:bCs/>
                <w:sz w:val="24"/>
                <w:szCs w:val="24"/>
                <w:lang w:val="uk-UA" w:eastAsia="ru-RU"/>
              </w:rPr>
              <w:t>Підрядник</w:t>
            </w:r>
          </w:p>
        </w:tc>
      </w:tr>
      <w:tr w:rsidR="00BC696D" w:rsidRPr="00BC696D" w:rsidTr="00BC696D">
        <w:trPr>
          <w:trHeight w:val="279"/>
        </w:trPr>
        <w:tc>
          <w:tcPr>
            <w:tcW w:w="5222" w:type="dxa"/>
          </w:tcPr>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Місцезнаходження: Україна, 66300,</w:t>
            </w:r>
          </w:p>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 xml:space="preserve">Одеська область, м. Подільськ, </w:t>
            </w:r>
          </w:p>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lastRenderedPageBreak/>
              <w:t xml:space="preserve">проспект Шевченка, будинок 7-А </w:t>
            </w:r>
          </w:p>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код ЄДРПОУ 43944456</w:t>
            </w:r>
          </w:p>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Р/р UA___________________________</w:t>
            </w:r>
          </w:p>
          <w:p w:rsidR="00BC696D" w:rsidRPr="00BC696D" w:rsidRDefault="00242FE1" w:rsidP="00BC696D">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C696D" w:rsidRPr="00BC696D">
              <w:rPr>
                <w:rFonts w:ascii="Times New Roman" w:eastAsia="Times New Roman" w:hAnsi="Times New Roman" w:cs="Times New Roman"/>
                <w:sz w:val="24"/>
                <w:szCs w:val="24"/>
                <w:lang w:val="uk-UA" w:eastAsia="ru-RU"/>
              </w:rPr>
              <w:t xml:space="preserve">________________________________  </w:t>
            </w:r>
          </w:p>
          <w:p w:rsidR="00BC696D"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 xml:space="preserve">МФО _______________     </w:t>
            </w:r>
          </w:p>
          <w:p w:rsidR="00C30C19" w:rsidRPr="00BC696D" w:rsidRDefault="00BC696D" w:rsidP="00BC696D">
            <w:pPr>
              <w:shd w:val="clear" w:color="auto" w:fill="FFFFFF"/>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 xml:space="preserve">Тел. </w:t>
            </w: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Директор</w:t>
            </w: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 xml:space="preserve">___________________  </w:t>
            </w:r>
            <w:r w:rsidR="008D5A56" w:rsidRPr="008D5A56">
              <w:rPr>
                <w:rFonts w:ascii="Times New Roman" w:eastAsia="Times New Roman" w:hAnsi="Times New Roman" w:cs="Times New Roman"/>
                <w:b/>
                <w:bCs/>
                <w:sz w:val="24"/>
                <w:szCs w:val="24"/>
                <w:lang w:val="uk-UA" w:eastAsia="ru-RU"/>
              </w:rPr>
              <w:t>Олена</w:t>
            </w:r>
            <w:r w:rsidRPr="008D5A56">
              <w:rPr>
                <w:rFonts w:ascii="Times New Roman" w:eastAsia="Times New Roman" w:hAnsi="Times New Roman" w:cs="Times New Roman"/>
                <w:b/>
                <w:bCs/>
                <w:sz w:val="24"/>
                <w:szCs w:val="24"/>
                <w:lang w:val="uk-UA" w:eastAsia="ru-RU"/>
              </w:rPr>
              <w:t xml:space="preserve"> </w:t>
            </w:r>
            <w:r w:rsidR="008D5A56" w:rsidRPr="008D5A56">
              <w:rPr>
                <w:rFonts w:ascii="Times New Roman" w:eastAsia="Times New Roman" w:hAnsi="Times New Roman" w:cs="Times New Roman"/>
                <w:b/>
                <w:bCs/>
                <w:sz w:val="24"/>
                <w:szCs w:val="24"/>
                <w:lang w:val="uk-UA" w:eastAsia="ru-RU"/>
              </w:rPr>
              <w:t>ЧЕРНЕГА</w:t>
            </w:r>
            <w:r w:rsidR="008D5A56" w:rsidRPr="00BC696D">
              <w:rPr>
                <w:rFonts w:ascii="Times New Roman" w:eastAsia="Times New Roman" w:hAnsi="Times New Roman" w:cs="Times New Roman"/>
                <w:b/>
                <w:bCs/>
                <w:sz w:val="24"/>
                <w:szCs w:val="24"/>
                <w:lang w:val="uk-UA" w:eastAsia="ru-RU"/>
              </w:rPr>
              <w:t xml:space="preserve">                 </w:t>
            </w:r>
          </w:p>
          <w:p w:rsidR="00BC696D" w:rsidRPr="00BC696D" w:rsidRDefault="008D5A56"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color w:val="000000"/>
                <w:sz w:val="24"/>
                <w:szCs w:val="24"/>
                <w:lang w:val="uk-UA" w:eastAsia="ru-RU"/>
              </w:rPr>
              <w:t xml:space="preserve">М.П.                                            </w:t>
            </w:r>
            <w:r w:rsidR="00BC696D" w:rsidRPr="00BC696D">
              <w:rPr>
                <w:rFonts w:ascii="Times New Roman" w:eastAsia="Times New Roman" w:hAnsi="Times New Roman" w:cs="Times New Roman"/>
                <w:b/>
                <w:bCs/>
                <w:color w:val="000000"/>
                <w:sz w:val="24"/>
                <w:szCs w:val="24"/>
                <w:lang w:val="uk-UA" w:eastAsia="ru-RU"/>
              </w:rPr>
              <w:t xml:space="preserve">                              </w:t>
            </w:r>
          </w:p>
          <w:p w:rsidR="00BC696D" w:rsidRPr="00BC696D" w:rsidRDefault="00BC696D" w:rsidP="00BC696D">
            <w:pPr>
              <w:spacing w:after="0" w:line="240" w:lineRule="auto"/>
              <w:rPr>
                <w:rFonts w:ascii="Times New Roman" w:eastAsia="Times New Roman" w:hAnsi="Times New Roman" w:cs="Times New Roman"/>
                <w:sz w:val="24"/>
                <w:szCs w:val="24"/>
                <w:lang w:val="uk-UA" w:eastAsia="ru-RU"/>
              </w:rPr>
            </w:pPr>
          </w:p>
        </w:tc>
        <w:tc>
          <w:tcPr>
            <w:tcW w:w="5443" w:type="dxa"/>
          </w:tcPr>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BC696D">
            <w:pPr>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Місцезнаходження</w:t>
            </w:r>
          </w:p>
          <w:p w:rsidR="00BC696D" w:rsidRPr="00BC696D" w:rsidRDefault="00BC696D" w:rsidP="00BC696D">
            <w:pPr>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Код ЄДРПОУ </w:t>
            </w:r>
          </w:p>
          <w:p w:rsidR="00BC696D" w:rsidRPr="00BC696D" w:rsidRDefault="00BC696D" w:rsidP="00BC696D">
            <w:pPr>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р/р </w:t>
            </w:r>
          </w:p>
          <w:p w:rsidR="00BC696D" w:rsidRPr="00BC696D" w:rsidRDefault="00BC696D" w:rsidP="00BC696D">
            <w:pPr>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в </w:t>
            </w:r>
          </w:p>
          <w:p w:rsidR="00BC696D" w:rsidRPr="00BC696D" w:rsidRDefault="00BC696D" w:rsidP="00BC696D">
            <w:pPr>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МФО 820172</w:t>
            </w:r>
          </w:p>
          <w:p w:rsidR="00BC696D" w:rsidRPr="00BC696D" w:rsidRDefault="00BC696D" w:rsidP="00BC696D">
            <w:pPr>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lastRenderedPageBreak/>
              <w:t xml:space="preserve">Тел. </w:t>
            </w: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_______________________________</w:t>
            </w: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______________   _________________</w:t>
            </w:r>
          </w:p>
          <w:p w:rsidR="00BC696D" w:rsidRPr="00BC696D" w:rsidRDefault="00BC696D" w:rsidP="00BC696D">
            <w:pPr>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М.П.</w:t>
            </w:r>
          </w:p>
          <w:p w:rsidR="00BC696D" w:rsidRPr="00BC696D" w:rsidRDefault="00BC696D" w:rsidP="00BC696D">
            <w:pPr>
              <w:tabs>
                <w:tab w:val="left" w:pos="6237"/>
              </w:tabs>
              <w:spacing w:after="0" w:line="240" w:lineRule="auto"/>
              <w:ind w:right="-108"/>
              <w:rPr>
                <w:rFonts w:ascii="Times New Roman" w:eastAsia="Times New Roman" w:hAnsi="Times New Roman" w:cs="Times New Roman"/>
                <w:b/>
                <w:bCs/>
                <w:sz w:val="24"/>
                <w:szCs w:val="24"/>
                <w:lang w:val="uk-UA" w:eastAsia="ru-RU"/>
              </w:rPr>
            </w:pPr>
          </w:p>
        </w:tc>
      </w:tr>
    </w:tbl>
    <w:p w:rsidR="00BC696D" w:rsidRPr="008D5A56" w:rsidRDefault="00BC696D" w:rsidP="008D5A56">
      <w:pPr>
        <w:tabs>
          <w:tab w:val="left" w:pos="1560"/>
        </w:tabs>
        <w:rPr>
          <w:rFonts w:ascii="Times New Roman" w:eastAsia="Times New Roman" w:hAnsi="Times New Roman" w:cs="Times New Roman"/>
          <w:lang w:val="uk-UA" w:eastAsia="uk-UA"/>
        </w:rPr>
        <w:sectPr w:rsidR="00BC696D" w:rsidRPr="008D5A56" w:rsidSect="00C30C19">
          <w:footerReference w:type="default" r:id="rId8"/>
          <w:pgSz w:w="11906" w:h="16838"/>
          <w:pgMar w:top="539" w:right="709" w:bottom="426" w:left="1276" w:header="709" w:footer="709" w:gutter="0"/>
          <w:cols w:space="708"/>
          <w:docGrid w:linePitch="360"/>
        </w:sectPr>
      </w:pP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lastRenderedPageBreak/>
        <w:t>Додаток до договору підряду</w:t>
      </w: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від ________________</w:t>
      </w: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 ____</w:t>
      </w:r>
    </w:p>
    <w:p w:rsidR="00BC696D" w:rsidRPr="00DA5ABF"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lang w:val="uk-UA" w:eastAsia="uk-UA"/>
        </w:rPr>
      </w:pPr>
      <w:r w:rsidRPr="00DA5ABF">
        <w:rPr>
          <w:rFonts w:ascii="Times New Roman" w:eastAsia="Times New Roman" w:hAnsi="Times New Roman" w:cs="Times New Roman"/>
          <w:b/>
          <w:sz w:val="24"/>
          <w:lang w:val="uk-UA" w:eastAsia="uk-UA"/>
        </w:rPr>
        <w:t>Календарний графік виконання робіт</w:t>
      </w: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F243E"/>
          <w:sz w:val="24"/>
          <w:lang w:val="uk-UA" w:eastAsia="uk-UA"/>
        </w:rPr>
      </w:pPr>
    </w:p>
    <w:p w:rsidR="008D5A56" w:rsidRDefault="00BC696D" w:rsidP="008D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u w:val="single"/>
          <w:lang w:val="uk-UA"/>
        </w:rPr>
      </w:pPr>
      <w:r w:rsidRPr="008D5A56">
        <w:rPr>
          <w:rFonts w:ascii="Times New Roman" w:eastAsia="Times New Roman" w:hAnsi="Times New Roman" w:cs="Times New Roman"/>
          <w:b/>
          <w:color w:val="000000"/>
          <w:sz w:val="24"/>
          <w:szCs w:val="24"/>
          <w:u w:val="single"/>
          <w:lang w:val="uk-UA" w:eastAsia="ru-RU"/>
        </w:rPr>
        <w:t>«</w:t>
      </w:r>
      <w:r w:rsidR="008D5A56" w:rsidRPr="008D5A56">
        <w:rPr>
          <w:rFonts w:ascii="Times New Roman" w:hAnsi="Times New Roman" w:cs="Times New Roman"/>
          <w:b/>
          <w:sz w:val="24"/>
          <w:szCs w:val="24"/>
          <w:u w:val="single"/>
          <w:lang w:val="uk-UA"/>
        </w:rPr>
        <w:t>Капітальний ремонт проїжджої частини вул. Бочковича (від ж/б №91 до ж/б №95) в м. Подільськ, Подільського району, Одеської області</w:t>
      </w:r>
      <w:r w:rsidR="008D5A56">
        <w:rPr>
          <w:rFonts w:ascii="Times New Roman" w:hAnsi="Times New Roman" w:cs="Times New Roman"/>
          <w:b/>
          <w:sz w:val="24"/>
          <w:szCs w:val="24"/>
          <w:u w:val="single"/>
          <w:lang w:val="uk-UA"/>
        </w:rPr>
        <w:t>»</w:t>
      </w:r>
    </w:p>
    <w:p w:rsidR="008D5A56" w:rsidRPr="008D5A56" w:rsidRDefault="008D5A56" w:rsidP="008D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4"/>
          <w:u w:val="single"/>
          <w:lang w:val="uk-UA" w:eastAsia="ru-RU"/>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8326"/>
        <w:gridCol w:w="1072"/>
        <w:gridCol w:w="1075"/>
        <w:gridCol w:w="1075"/>
        <w:gridCol w:w="1072"/>
        <w:gridCol w:w="1075"/>
        <w:gridCol w:w="1072"/>
      </w:tblGrid>
      <w:tr w:rsidR="00BC696D" w:rsidRPr="00BC696D" w:rsidTr="008D5A56">
        <w:trPr>
          <w:trHeight w:val="828"/>
        </w:trPr>
        <w:tc>
          <w:tcPr>
            <w:tcW w:w="178" w:type="pct"/>
            <w:vMerge w:val="restart"/>
            <w:tcBorders>
              <w:top w:val="single" w:sz="4" w:space="0" w:color="auto"/>
              <w:left w:val="single" w:sz="4" w:space="0" w:color="auto"/>
              <w:bottom w:val="single" w:sz="4" w:space="0" w:color="auto"/>
              <w:right w:val="single" w:sz="4" w:space="0" w:color="auto"/>
            </w:tcBorders>
            <w:vAlign w:val="center"/>
          </w:tcPr>
          <w:p w:rsidR="00BC696D" w:rsidRPr="00BC696D" w:rsidRDefault="00BC696D"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w:t>
            </w:r>
          </w:p>
          <w:p w:rsidR="00BC696D" w:rsidRPr="00BC696D" w:rsidRDefault="00BC696D" w:rsidP="00BC696D">
            <w:pPr>
              <w:spacing w:after="0" w:line="240" w:lineRule="auto"/>
              <w:ind w:firstLine="709"/>
              <w:contextualSpacing/>
              <w:jc w:val="center"/>
              <w:rPr>
                <w:rFonts w:ascii="Times New Roman" w:eastAsia="Times New Roman" w:hAnsi="Times New Roman" w:cs="Times New Roman"/>
                <w:color w:val="0F243E"/>
                <w:lang w:val="uk-UA" w:eastAsia="uk-UA"/>
              </w:rPr>
            </w:pPr>
          </w:p>
          <w:p w:rsidR="00BC696D" w:rsidRPr="00BC696D" w:rsidRDefault="00BC696D" w:rsidP="00BC696D">
            <w:pPr>
              <w:spacing w:after="0" w:line="240" w:lineRule="auto"/>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 з/п</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rsidR="00BC696D" w:rsidRPr="00BC696D" w:rsidRDefault="00BC696D" w:rsidP="00BC696D">
            <w:pPr>
              <w:spacing w:after="0" w:line="240" w:lineRule="auto"/>
              <w:ind w:left="16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Перелік видів робіт</w:t>
            </w:r>
          </w:p>
          <w:p w:rsidR="00BC696D" w:rsidRPr="00BC696D" w:rsidRDefault="00BC696D" w:rsidP="00BC696D">
            <w:pPr>
              <w:spacing w:after="0" w:line="240" w:lineRule="auto"/>
              <w:ind w:firstLine="709"/>
              <w:contextualSpacing/>
              <w:jc w:val="center"/>
              <w:rPr>
                <w:rFonts w:ascii="Times New Roman" w:eastAsia="Times New Roman" w:hAnsi="Times New Roman" w:cs="Times New Roman"/>
                <w:color w:val="0F243E"/>
                <w:lang w:val="uk-UA" w:eastAsia="uk-UA"/>
              </w:rPr>
            </w:pPr>
          </w:p>
        </w:tc>
        <w:tc>
          <w:tcPr>
            <w:tcW w:w="2104" w:type="pct"/>
            <w:gridSpan w:val="6"/>
            <w:tcBorders>
              <w:top w:val="single" w:sz="4" w:space="0" w:color="auto"/>
              <w:left w:val="single" w:sz="4" w:space="0" w:color="auto"/>
              <w:bottom w:val="single" w:sz="4" w:space="0" w:color="auto"/>
              <w:right w:val="single" w:sz="4" w:space="0" w:color="auto"/>
            </w:tcBorders>
            <w:vAlign w:val="center"/>
          </w:tcPr>
          <w:p w:rsidR="00BC696D" w:rsidRPr="00BC696D" w:rsidRDefault="00BC696D"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Обсяг робіт, передбачений до виконання</w:t>
            </w:r>
          </w:p>
          <w:p w:rsidR="00BC696D" w:rsidRPr="00BC696D" w:rsidRDefault="00BC696D"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 xml:space="preserve"> в окремі періоди</w:t>
            </w:r>
          </w:p>
          <w:p w:rsidR="00BC696D" w:rsidRPr="00BC696D" w:rsidRDefault="00BC696D" w:rsidP="00BC696D">
            <w:pPr>
              <w:spacing w:after="0" w:line="240" w:lineRule="auto"/>
              <w:ind w:firstLine="709"/>
              <w:contextualSpacing/>
              <w:rPr>
                <w:rFonts w:ascii="Times New Roman" w:eastAsia="Times New Roman" w:hAnsi="Times New Roman" w:cs="Times New Roman"/>
                <w:color w:val="0F243E"/>
                <w:lang w:val="uk-UA" w:eastAsia="uk-UA"/>
              </w:rPr>
            </w:pPr>
          </w:p>
        </w:tc>
      </w:tr>
      <w:tr w:rsidR="008D5A56" w:rsidRPr="00BC696D" w:rsidTr="008D5A56">
        <w:trPr>
          <w:trHeight w:val="1094"/>
        </w:trPr>
        <w:tc>
          <w:tcPr>
            <w:tcW w:w="178" w:type="pct"/>
            <w:vMerge/>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rPr>
                <w:rFonts w:ascii="Times New Roman" w:eastAsia="Times New Roman" w:hAnsi="Times New Roman" w:cs="Times New Roman"/>
                <w:b/>
                <w:color w:val="0F243E"/>
                <w:lang w:val="uk-UA" w:eastAsia="uk-UA"/>
              </w:rPr>
            </w:pPr>
          </w:p>
        </w:tc>
        <w:tc>
          <w:tcPr>
            <w:tcW w:w="2719" w:type="pct"/>
            <w:vMerge/>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0"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r>
      <w:tr w:rsidR="008D5A56" w:rsidRPr="00BC696D" w:rsidTr="008D5A56">
        <w:trPr>
          <w:trHeight w:val="365"/>
        </w:trPr>
        <w:tc>
          <w:tcPr>
            <w:tcW w:w="178" w:type="pct"/>
            <w:tcBorders>
              <w:top w:val="single" w:sz="4" w:space="0" w:color="auto"/>
              <w:left w:val="single" w:sz="4" w:space="0" w:color="auto"/>
              <w:bottom w:val="single" w:sz="4" w:space="0" w:color="auto"/>
              <w:right w:val="single" w:sz="4" w:space="0" w:color="auto"/>
            </w:tcBorders>
          </w:tcPr>
          <w:p w:rsidR="008D5A56" w:rsidRPr="00BC696D" w:rsidRDefault="008D5A56"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11</w:t>
            </w:r>
          </w:p>
        </w:tc>
        <w:tc>
          <w:tcPr>
            <w:tcW w:w="2719"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2</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left="-397"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3</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4</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5</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6</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7</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8</w:t>
            </w:r>
          </w:p>
        </w:tc>
      </w:tr>
      <w:tr w:rsidR="008D5A56" w:rsidRPr="00E66472" w:rsidTr="008D5A56">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8D5A56">
            <w:pPr>
              <w:keepLines/>
              <w:autoSpaceDE w:val="0"/>
              <w:autoSpaceDN w:val="0"/>
              <w:spacing w:after="0" w:line="240" w:lineRule="auto"/>
              <w:jc w:val="center"/>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1</w:t>
            </w:r>
          </w:p>
        </w:tc>
        <w:tc>
          <w:tcPr>
            <w:tcW w:w="2719" w:type="pct"/>
            <w:tcBorders>
              <w:top w:val="single" w:sz="4" w:space="0" w:color="auto"/>
              <w:left w:val="single" w:sz="4" w:space="0" w:color="auto"/>
              <w:bottom w:val="single" w:sz="4" w:space="0" w:color="auto"/>
              <w:right w:val="single" w:sz="4" w:space="0" w:color="auto"/>
            </w:tcBorders>
          </w:tcPr>
          <w:p w:rsidR="008D5A56" w:rsidRPr="001C3BD6" w:rsidRDefault="008D5A56" w:rsidP="008D5A5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Розробка ґрунту на окремих ділянках екскаваторами</w:t>
            </w:r>
            <w:r>
              <w:rPr>
                <w:rFonts w:ascii="Times New Roman" w:hAnsi="Times New Roman" w:cs="Times New Roman"/>
                <w:spacing w:val="-3"/>
                <w:sz w:val="24"/>
                <w:szCs w:val="20"/>
                <w:lang w:val="uk-UA"/>
              </w:rPr>
              <w:t xml:space="preserve"> </w:t>
            </w:r>
            <w:r w:rsidRPr="001C3BD6">
              <w:rPr>
                <w:rFonts w:ascii="Times New Roman" w:hAnsi="Times New Roman" w:cs="Times New Roman"/>
                <w:spacing w:val="-3"/>
                <w:sz w:val="24"/>
                <w:szCs w:val="20"/>
                <w:lang w:val="uk-UA"/>
              </w:rPr>
              <w:t>місткістю ковша 0,25 м3 з на</w:t>
            </w:r>
            <w:r>
              <w:rPr>
                <w:rFonts w:ascii="Times New Roman" w:hAnsi="Times New Roman" w:cs="Times New Roman"/>
                <w:spacing w:val="-3"/>
                <w:sz w:val="24"/>
                <w:szCs w:val="20"/>
                <w:lang w:val="uk-UA"/>
              </w:rPr>
              <w:t>вантаженням на автомобілі-</w:t>
            </w:r>
            <w:r w:rsidRPr="001C3BD6">
              <w:rPr>
                <w:rFonts w:ascii="Times New Roman" w:hAnsi="Times New Roman" w:cs="Times New Roman"/>
                <w:spacing w:val="-3"/>
                <w:sz w:val="24"/>
                <w:szCs w:val="20"/>
                <w:lang w:val="uk-UA"/>
              </w:rPr>
              <w:t>самоскиди, група ґрунту 2 (аварійні ділянки)</w:t>
            </w: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8D5A56" w:rsidRPr="00BC696D" w:rsidTr="008D5A56">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8D5A56">
            <w:pPr>
              <w:keepLines/>
              <w:autoSpaceDE w:val="0"/>
              <w:autoSpaceDN w:val="0"/>
              <w:spacing w:after="0" w:line="240" w:lineRule="auto"/>
              <w:jc w:val="center"/>
              <w:rPr>
                <w:rFonts w:ascii="Times New Roman" w:eastAsia="Times New Roman" w:hAnsi="Times New Roman" w:cs="Times New Roman"/>
                <w:spacing w:val="-3"/>
                <w:lang w:val="uk-UA" w:eastAsia="ru-RU"/>
              </w:rPr>
            </w:pPr>
            <w:r w:rsidRPr="00BC696D">
              <w:rPr>
                <w:rFonts w:ascii="Times New Roman" w:eastAsia="Times New Roman" w:hAnsi="Times New Roman" w:cs="Times New Roman"/>
                <w:spacing w:val="-3"/>
                <w:lang w:val="uk-UA" w:eastAsia="ru-RU"/>
              </w:rPr>
              <w:t>2</w:t>
            </w:r>
          </w:p>
        </w:tc>
        <w:tc>
          <w:tcPr>
            <w:tcW w:w="2719" w:type="pct"/>
            <w:tcBorders>
              <w:top w:val="single" w:sz="4" w:space="0" w:color="auto"/>
              <w:left w:val="single" w:sz="4" w:space="0" w:color="auto"/>
              <w:bottom w:val="single" w:sz="4" w:space="0" w:color="auto"/>
              <w:right w:val="single" w:sz="4" w:space="0" w:color="auto"/>
            </w:tcBorders>
          </w:tcPr>
          <w:p w:rsidR="008D5A56" w:rsidRPr="001C3BD6" w:rsidRDefault="008D5A56" w:rsidP="008D5A56">
            <w:pPr>
              <w:keepLines/>
              <w:suppressAutoHyphens/>
              <w:autoSpaceDE w:val="0"/>
              <w:autoSpaceDN w:val="0"/>
              <w:spacing w:after="0" w:line="240" w:lineRule="auto"/>
              <w:rPr>
                <w:rFonts w:ascii="Times New Roman" w:hAnsi="Times New Roman" w:cs="Times New Roman"/>
                <w:sz w:val="24"/>
                <w:szCs w:val="20"/>
              </w:rPr>
            </w:pPr>
            <w:r w:rsidRPr="001C3BD6">
              <w:rPr>
                <w:rFonts w:ascii="Times New Roman" w:hAnsi="Times New Roman" w:cs="Times New Roman"/>
                <w:spacing w:val="-3"/>
                <w:sz w:val="24"/>
                <w:szCs w:val="20"/>
                <w:lang w:val="uk-UA"/>
              </w:rPr>
              <w:t>Перевезення ґрунту до 2 км</w:t>
            </w: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8D5A56" w:rsidRPr="00BC696D" w:rsidTr="008D5A56">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8D5A56">
            <w:pPr>
              <w:keepLines/>
              <w:autoSpaceDE w:val="0"/>
              <w:autoSpaceDN w:val="0"/>
              <w:spacing w:after="0" w:line="240" w:lineRule="auto"/>
              <w:jc w:val="center"/>
              <w:rPr>
                <w:rFonts w:ascii="Times New Roman" w:eastAsia="Times New Roman" w:hAnsi="Times New Roman" w:cs="Times New Roman"/>
                <w:lang w:eastAsia="ru-RU"/>
              </w:rPr>
            </w:pPr>
            <w:r w:rsidRPr="00BC696D">
              <w:rPr>
                <w:rFonts w:ascii="Times New Roman" w:eastAsia="Times New Roman" w:hAnsi="Times New Roman" w:cs="Times New Roman"/>
                <w:lang w:eastAsia="ru-RU"/>
              </w:rPr>
              <w:t>3</w:t>
            </w:r>
          </w:p>
        </w:tc>
        <w:tc>
          <w:tcPr>
            <w:tcW w:w="2719" w:type="pct"/>
            <w:tcBorders>
              <w:top w:val="single" w:sz="4" w:space="0" w:color="auto"/>
              <w:left w:val="single" w:sz="4" w:space="0" w:color="auto"/>
              <w:bottom w:val="single" w:sz="4" w:space="0" w:color="auto"/>
              <w:right w:val="single" w:sz="4" w:space="0" w:color="auto"/>
            </w:tcBorders>
          </w:tcPr>
          <w:p w:rsidR="008D5A56" w:rsidRPr="001C3BD6" w:rsidRDefault="008D5A56" w:rsidP="008D5A5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Улаштування дорожніх корит напівкоритного профілю з</w:t>
            </w:r>
            <w:r>
              <w:rPr>
                <w:rFonts w:ascii="Times New Roman" w:hAnsi="Times New Roman" w:cs="Times New Roman"/>
                <w:spacing w:val="-3"/>
                <w:sz w:val="24"/>
                <w:szCs w:val="20"/>
                <w:lang w:val="uk-UA"/>
              </w:rPr>
              <w:t xml:space="preserve"> </w:t>
            </w:r>
            <w:r w:rsidRPr="001C3BD6">
              <w:rPr>
                <w:rFonts w:ascii="Times New Roman" w:hAnsi="Times New Roman" w:cs="Times New Roman"/>
                <w:spacing w:val="-3"/>
                <w:sz w:val="24"/>
                <w:szCs w:val="20"/>
                <w:lang w:val="uk-UA"/>
              </w:rPr>
              <w:t>застосуванням автогрейдерів, глибина корита до 250 мм</w:t>
            </w: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8D5A56" w:rsidRPr="00BC696D" w:rsidTr="008D5A56">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8D5A56">
            <w:pPr>
              <w:keepLines/>
              <w:autoSpaceDE w:val="0"/>
              <w:autoSpaceDN w:val="0"/>
              <w:spacing w:after="0" w:line="240" w:lineRule="auto"/>
              <w:jc w:val="center"/>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4</w:t>
            </w:r>
          </w:p>
        </w:tc>
        <w:tc>
          <w:tcPr>
            <w:tcW w:w="2719" w:type="pct"/>
            <w:tcBorders>
              <w:top w:val="single" w:sz="4" w:space="0" w:color="auto"/>
              <w:left w:val="single" w:sz="4" w:space="0" w:color="auto"/>
              <w:bottom w:val="single" w:sz="4" w:space="0" w:color="auto"/>
              <w:right w:val="single" w:sz="4" w:space="0" w:color="auto"/>
            </w:tcBorders>
          </w:tcPr>
          <w:p w:rsidR="008D5A56" w:rsidRPr="008D5A56" w:rsidRDefault="008D5A56" w:rsidP="008D5A56">
            <w:pPr>
              <w:keepLines/>
              <w:suppressAutoHyphens/>
              <w:autoSpaceDE w:val="0"/>
              <w:autoSpaceDN w:val="0"/>
              <w:spacing w:after="0" w:line="240" w:lineRule="auto"/>
              <w:rPr>
                <w:rFonts w:ascii="Times New Roman" w:hAnsi="Times New Roman" w:cs="Times New Roman"/>
                <w:spacing w:val="-3"/>
                <w:sz w:val="24"/>
                <w:szCs w:val="20"/>
                <w:lang w:val="uk-UA"/>
              </w:rPr>
            </w:pPr>
            <w:r w:rsidRPr="001C3BD6">
              <w:rPr>
                <w:rFonts w:ascii="Times New Roman" w:hAnsi="Times New Roman" w:cs="Times New Roman"/>
                <w:spacing w:val="-3"/>
                <w:sz w:val="24"/>
                <w:szCs w:val="20"/>
                <w:lang w:val="uk-UA"/>
              </w:rPr>
              <w:t>Улаштування основ та покриттів з піщано-гравійних</w:t>
            </w:r>
            <w:r>
              <w:rPr>
                <w:rFonts w:ascii="Times New Roman" w:hAnsi="Times New Roman" w:cs="Times New Roman"/>
                <w:spacing w:val="-3"/>
                <w:sz w:val="24"/>
                <w:szCs w:val="20"/>
                <w:lang w:val="uk-UA"/>
              </w:rPr>
              <w:t xml:space="preserve"> </w:t>
            </w:r>
            <w:r w:rsidRPr="001C3BD6">
              <w:rPr>
                <w:rFonts w:ascii="Times New Roman" w:hAnsi="Times New Roman" w:cs="Times New Roman"/>
                <w:spacing w:val="-3"/>
                <w:sz w:val="24"/>
                <w:szCs w:val="20"/>
                <w:lang w:val="uk-UA"/>
              </w:rPr>
              <w:t>сумішей  оптима</w:t>
            </w:r>
            <w:r>
              <w:rPr>
                <w:rFonts w:ascii="Times New Roman" w:hAnsi="Times New Roman" w:cs="Times New Roman"/>
                <w:spacing w:val="-3"/>
                <w:sz w:val="24"/>
                <w:szCs w:val="20"/>
                <w:lang w:val="uk-UA"/>
              </w:rPr>
              <w:t>льного гранулометричного складу одношарових, товщиною 13</w:t>
            </w:r>
            <w:r w:rsidRPr="001C3BD6">
              <w:rPr>
                <w:rFonts w:ascii="Times New Roman" w:hAnsi="Times New Roman" w:cs="Times New Roman"/>
                <w:spacing w:val="-3"/>
                <w:sz w:val="24"/>
                <w:szCs w:val="20"/>
                <w:lang w:val="uk-UA"/>
              </w:rPr>
              <w:t xml:space="preserve"> см</w:t>
            </w: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8D5A56" w:rsidRPr="00E66472" w:rsidTr="008D5A56">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8D5A56">
            <w:pPr>
              <w:keepLines/>
              <w:autoSpaceDE w:val="0"/>
              <w:autoSpaceDN w:val="0"/>
              <w:spacing w:after="0" w:line="240" w:lineRule="auto"/>
              <w:jc w:val="center"/>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5</w:t>
            </w:r>
          </w:p>
        </w:tc>
        <w:tc>
          <w:tcPr>
            <w:tcW w:w="2719" w:type="pct"/>
            <w:tcBorders>
              <w:top w:val="single" w:sz="4" w:space="0" w:color="auto"/>
              <w:left w:val="single" w:sz="4" w:space="0" w:color="auto"/>
              <w:bottom w:val="single" w:sz="4" w:space="0" w:color="auto"/>
              <w:right w:val="single" w:sz="4" w:space="0" w:color="auto"/>
            </w:tcBorders>
          </w:tcPr>
          <w:p w:rsidR="008D5A56" w:rsidRPr="008D5A56" w:rsidRDefault="008D5A56" w:rsidP="008D5A56">
            <w:pPr>
              <w:keepLines/>
              <w:suppressAutoHyphens/>
              <w:autoSpaceDE w:val="0"/>
              <w:autoSpaceDN w:val="0"/>
              <w:spacing w:after="0" w:line="240" w:lineRule="auto"/>
              <w:rPr>
                <w:rFonts w:ascii="Times New Roman" w:hAnsi="Times New Roman" w:cs="Times New Roman"/>
                <w:spacing w:val="-3"/>
                <w:sz w:val="24"/>
                <w:szCs w:val="20"/>
                <w:lang w:val="uk-UA"/>
              </w:rPr>
            </w:pPr>
            <w:r>
              <w:rPr>
                <w:rFonts w:ascii="Times New Roman" w:hAnsi="Times New Roman" w:cs="Times New Roman"/>
                <w:spacing w:val="-3"/>
                <w:sz w:val="24"/>
                <w:szCs w:val="20"/>
                <w:lang w:val="uk-UA"/>
              </w:rPr>
              <w:t>Улаштування покриттів товщиною 5</w:t>
            </w:r>
            <w:r w:rsidRPr="001C3BD6">
              <w:rPr>
                <w:rFonts w:ascii="Times New Roman" w:hAnsi="Times New Roman" w:cs="Times New Roman"/>
                <w:spacing w:val="-3"/>
                <w:sz w:val="24"/>
                <w:szCs w:val="20"/>
                <w:lang w:val="uk-UA"/>
              </w:rPr>
              <w:t xml:space="preserve"> см із гарячих</w:t>
            </w:r>
            <w:r>
              <w:rPr>
                <w:rFonts w:ascii="Times New Roman" w:hAnsi="Times New Roman" w:cs="Times New Roman"/>
                <w:spacing w:val="-3"/>
                <w:sz w:val="24"/>
                <w:szCs w:val="20"/>
                <w:lang w:val="uk-UA"/>
              </w:rPr>
              <w:t xml:space="preserve"> </w:t>
            </w:r>
            <w:r w:rsidRPr="001C3BD6">
              <w:rPr>
                <w:rFonts w:ascii="Times New Roman" w:hAnsi="Times New Roman" w:cs="Times New Roman"/>
                <w:spacing w:val="-3"/>
                <w:sz w:val="24"/>
                <w:szCs w:val="20"/>
                <w:lang w:val="uk-UA"/>
              </w:rPr>
              <w:t>асфальтобетонних сумішей</w:t>
            </w: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8D5A56" w:rsidRPr="00BC696D" w:rsidRDefault="008D5A56" w:rsidP="008D5A56">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8D5A56" w:rsidRPr="00BC696D" w:rsidTr="008D5A56">
        <w:trPr>
          <w:trHeight w:val="323"/>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rPr>
                <w:rFonts w:ascii="Times New Roman" w:eastAsia="Times New Roman" w:hAnsi="Times New Roman" w:cs="Times New Roman"/>
                <w:b/>
                <w:lang w:val="uk-UA" w:eastAsia="uk-UA"/>
              </w:rPr>
            </w:pPr>
          </w:p>
        </w:tc>
        <w:tc>
          <w:tcPr>
            <w:tcW w:w="2719"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rPr>
                <w:rFonts w:ascii="Times New Roman" w:eastAsia="Times New Roman" w:hAnsi="Times New Roman" w:cs="Times New Roman"/>
                <w:b/>
                <w:lang w:val="uk-UA" w:eastAsia="uk-UA"/>
              </w:rPr>
            </w:pPr>
            <w:r w:rsidRPr="00BC696D">
              <w:rPr>
                <w:rFonts w:ascii="Times New Roman" w:eastAsia="Times New Roman" w:hAnsi="Times New Roman" w:cs="Times New Roman"/>
                <w:b/>
                <w:lang w:val="uk-UA" w:eastAsia="uk-UA"/>
              </w:rPr>
              <w:t>Всього:</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r>
    </w:tbl>
    <w:p w:rsidR="008D5A56" w:rsidRPr="00BC696D" w:rsidRDefault="008D5A56"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uk-UA" w:eastAsia="uk-UA"/>
        </w:rPr>
      </w:pPr>
    </w:p>
    <w:tbl>
      <w:tblPr>
        <w:tblW w:w="15276" w:type="dxa"/>
        <w:tblLook w:val="04A0" w:firstRow="1" w:lastRow="0" w:firstColumn="1" w:lastColumn="0" w:noHBand="0" w:noVBand="1"/>
      </w:tblPr>
      <w:tblGrid>
        <w:gridCol w:w="7590"/>
        <w:gridCol w:w="3463"/>
        <w:gridCol w:w="4223"/>
      </w:tblGrid>
      <w:tr w:rsidR="00BC696D" w:rsidRPr="00BC696D" w:rsidTr="00BC696D">
        <w:tc>
          <w:tcPr>
            <w:tcW w:w="7590" w:type="dxa"/>
            <w:shd w:val="clear" w:color="auto" w:fill="auto"/>
          </w:tcPr>
          <w:p w:rsidR="00BC696D" w:rsidRPr="00BC696D" w:rsidRDefault="00BC696D" w:rsidP="00BC696D">
            <w:pPr>
              <w:spacing w:after="0" w:line="240" w:lineRule="auto"/>
              <w:rPr>
                <w:rFonts w:ascii="Times New Roman" w:eastAsia="Times New Roman" w:hAnsi="Times New Roman" w:cs="Times New Roman"/>
                <w:b/>
                <w:lang w:val="uk-UA" w:eastAsia="ru-RU"/>
              </w:rPr>
            </w:pPr>
            <w:r w:rsidRPr="00BC696D">
              <w:rPr>
                <w:rFonts w:ascii="Times New Roman" w:eastAsia="Times New Roman" w:hAnsi="Times New Roman" w:cs="Times New Roman"/>
                <w:b/>
                <w:lang w:val="uk-UA" w:eastAsia="ru-RU"/>
              </w:rPr>
              <w:t xml:space="preserve">                    ЗАМОВНИК</w:t>
            </w: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b/>
                <w:lang w:val="uk-UA" w:eastAsia="ru-RU"/>
              </w:rPr>
            </w:pPr>
            <w:r w:rsidRPr="00BC696D">
              <w:rPr>
                <w:rFonts w:ascii="Times New Roman" w:eastAsia="Times New Roman" w:hAnsi="Times New Roman" w:cs="Times New Roman"/>
                <w:lang w:val="uk-UA" w:eastAsia="ru-RU"/>
              </w:rPr>
              <w:t xml:space="preserve">/_____________________/ </w:t>
            </w:r>
            <w:r w:rsidRPr="00BC696D">
              <w:rPr>
                <w:rFonts w:ascii="Times New Roman" w:eastAsia="Times New Roman" w:hAnsi="Times New Roman" w:cs="Times New Roman"/>
                <w:b/>
                <w:lang w:val="uk-UA" w:eastAsia="ru-RU"/>
              </w:rPr>
              <w:t>Олена ЧЕРНЕГА</w:t>
            </w: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М.П.</w:t>
            </w:r>
          </w:p>
          <w:p w:rsidR="00BC696D" w:rsidRPr="00BC696D" w:rsidRDefault="00BC696D" w:rsidP="00BC696D">
            <w:pPr>
              <w:spacing w:after="0" w:line="240" w:lineRule="auto"/>
              <w:rPr>
                <w:rFonts w:ascii="Times New Roman" w:eastAsia="Times New Roman" w:hAnsi="Times New Roman" w:cs="Times New Roman"/>
                <w:lang w:val="uk-UA" w:eastAsia="uk-UA"/>
              </w:rPr>
            </w:pP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uk-UA"/>
              </w:rPr>
              <w:t>«_____»  ____________2023 року</w:t>
            </w:r>
            <w:r w:rsidRPr="00BC696D">
              <w:rPr>
                <w:rFonts w:ascii="Times New Roman" w:eastAsia="Times New Roman" w:hAnsi="Times New Roman" w:cs="Times New Roman"/>
                <w:lang w:val="uk-UA" w:eastAsia="uk-UA"/>
              </w:rPr>
              <w:tab/>
            </w:r>
          </w:p>
        </w:tc>
        <w:tc>
          <w:tcPr>
            <w:tcW w:w="3463" w:type="dxa"/>
          </w:tcPr>
          <w:p w:rsidR="00BC696D" w:rsidRPr="00BC696D" w:rsidRDefault="00BC696D" w:rsidP="00BC696D">
            <w:pPr>
              <w:spacing w:after="0" w:line="240" w:lineRule="auto"/>
              <w:jc w:val="center"/>
              <w:rPr>
                <w:rFonts w:ascii="Times New Roman" w:eastAsia="Times New Roman" w:hAnsi="Times New Roman" w:cs="Times New Roman"/>
                <w:b/>
                <w:lang w:val="uk-UA" w:eastAsia="ru-RU"/>
              </w:rPr>
            </w:pPr>
          </w:p>
        </w:tc>
        <w:tc>
          <w:tcPr>
            <w:tcW w:w="4223" w:type="dxa"/>
            <w:shd w:val="clear" w:color="auto" w:fill="auto"/>
          </w:tcPr>
          <w:p w:rsidR="00BC696D" w:rsidRPr="00BC696D" w:rsidRDefault="00BC696D" w:rsidP="008D5A56">
            <w:pPr>
              <w:spacing w:after="0" w:line="240" w:lineRule="auto"/>
              <w:rPr>
                <w:rFonts w:ascii="Times New Roman" w:eastAsia="Times New Roman" w:hAnsi="Times New Roman" w:cs="Times New Roman"/>
                <w:b/>
                <w:lang w:val="uk-UA" w:eastAsia="ru-RU"/>
              </w:rPr>
            </w:pPr>
            <w:r w:rsidRPr="00BC696D">
              <w:rPr>
                <w:rFonts w:ascii="Times New Roman" w:eastAsia="Times New Roman" w:hAnsi="Times New Roman" w:cs="Times New Roman"/>
                <w:b/>
                <w:lang w:val="uk-UA" w:eastAsia="ru-RU"/>
              </w:rPr>
              <w:t>ПІДРЯДНИК</w:t>
            </w: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 xml:space="preserve">/___________________/ </w:t>
            </w: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М.П.</w:t>
            </w:r>
          </w:p>
          <w:p w:rsidR="00BC696D" w:rsidRPr="00BC696D" w:rsidRDefault="00BC696D" w:rsidP="00BC696D">
            <w:pPr>
              <w:spacing w:after="0" w:line="240" w:lineRule="auto"/>
              <w:rPr>
                <w:rFonts w:ascii="Times New Roman" w:eastAsia="Times New Roman" w:hAnsi="Times New Roman" w:cs="Times New Roman"/>
                <w:lang w:val="uk-UA" w:eastAsia="uk-UA"/>
              </w:rPr>
            </w:pP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uk-UA"/>
              </w:rPr>
              <w:t>«_____»  ____________2023 року</w:t>
            </w:r>
          </w:p>
        </w:tc>
      </w:tr>
    </w:tbl>
    <w:p w:rsidR="00BC696D" w:rsidRPr="00BC696D" w:rsidRDefault="00BC696D" w:rsidP="00BC696D">
      <w:pPr>
        <w:spacing w:after="0" w:line="240" w:lineRule="auto"/>
        <w:rPr>
          <w:rFonts w:ascii="Times New Roman" w:eastAsia="Times New Roman" w:hAnsi="Times New Roman" w:cs="Times New Roman"/>
          <w:color w:val="000000"/>
          <w:sz w:val="24"/>
          <w:szCs w:val="24"/>
          <w:lang w:val="uk-UA" w:eastAsia="ru-RU"/>
        </w:rPr>
      </w:pPr>
    </w:p>
    <w:p w:rsidR="00BC696D" w:rsidRPr="00BC696D" w:rsidRDefault="00BC696D" w:rsidP="008D5A56">
      <w:pPr>
        <w:keepLines/>
        <w:autoSpaceDE w:val="0"/>
        <w:autoSpaceDN w:val="0"/>
        <w:ind w:right="-284"/>
        <w:rPr>
          <w:rFonts w:ascii="Times New Roman" w:eastAsia="Times New Roman" w:hAnsi="Times New Roman"/>
          <w:sz w:val="24"/>
          <w:szCs w:val="24"/>
          <w:lang w:val="uk-UA" w:eastAsia="ru-RU"/>
        </w:rPr>
      </w:pPr>
    </w:p>
    <w:sectPr w:rsidR="00BC696D" w:rsidRPr="00BC696D" w:rsidSect="00DA5ABF">
      <w:footerReference w:type="default" r:id="rId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78" w:rsidRDefault="00CA1478" w:rsidP="005D653F">
      <w:pPr>
        <w:spacing w:after="0" w:line="240" w:lineRule="auto"/>
      </w:pPr>
      <w:r>
        <w:separator/>
      </w:r>
    </w:p>
  </w:endnote>
  <w:endnote w:type="continuationSeparator" w:id="0">
    <w:p w:rsidR="00CA1478" w:rsidRDefault="00CA1478" w:rsidP="005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8" w:rsidRDefault="005632E8">
    <w:pPr>
      <w:pStyle w:val="af3"/>
      <w:jc w:val="right"/>
    </w:pPr>
    <w:r>
      <w:fldChar w:fldCharType="begin"/>
    </w:r>
    <w:r>
      <w:instrText>PAGE   \* MERGEFORMAT</w:instrText>
    </w:r>
    <w:r>
      <w:fldChar w:fldCharType="separate"/>
    </w:r>
    <w:r w:rsidR="000D69AF">
      <w:rPr>
        <w:noProof/>
      </w:rPr>
      <w:t>40</w:t>
    </w:r>
    <w:r>
      <w:fldChar w:fldCharType="end"/>
    </w:r>
  </w:p>
  <w:p w:rsidR="005632E8" w:rsidRDefault="005632E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8" w:rsidRDefault="005632E8">
    <w:pPr>
      <w:pStyle w:val="aa"/>
      <w:spacing w:line="14" w:lineRule="auto"/>
      <w:ind w:left="0"/>
      <w:rPr>
        <w:sz w:val="20"/>
      </w:rPr>
    </w:pPr>
    <w:r>
      <w:rPr>
        <w:noProof/>
        <w:sz w:val="24"/>
        <w:lang w:val="en-US"/>
      </w:rPr>
      <mc:AlternateContent>
        <mc:Choice Requires="wps">
          <w:drawing>
            <wp:anchor distT="0" distB="0" distL="114300" distR="114300" simplePos="0" relativeHeight="251657728" behindDoc="1" locked="0" layoutInCell="1" allowOverlap="1">
              <wp:simplePos x="0" y="0"/>
              <wp:positionH relativeFrom="page">
                <wp:posOffset>3942080</wp:posOffset>
              </wp:positionH>
              <wp:positionV relativeFrom="page">
                <wp:posOffset>9926955</wp:posOffset>
              </wp:positionV>
              <wp:extent cx="2197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E8" w:rsidRDefault="005632E8">
                          <w:pPr>
                            <w:spacing w:line="245" w:lineRule="exact"/>
                            <w:ind w:left="60"/>
                            <w:rPr>
                              <w:rFonts w:ascii="Calibri"/>
                            </w:rPr>
                          </w:pPr>
                          <w:r>
                            <w:fldChar w:fldCharType="begin"/>
                          </w:r>
                          <w:r>
                            <w:rPr>
                              <w:rFonts w:ascii="Calibri"/>
                            </w:rPr>
                            <w:instrText xml:space="preserve"> PAGE </w:instrText>
                          </w:r>
                          <w:r>
                            <w:fldChar w:fldCharType="separate"/>
                          </w:r>
                          <w:r w:rsidR="000D69AF">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0.4pt;margin-top:781.6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www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" filled="f" stroked="f">
              <v:textbox inset="0,0,0,0">
                <w:txbxContent>
                  <w:p w:rsidR="005632E8" w:rsidRDefault="005632E8">
                    <w:pPr>
                      <w:spacing w:line="245" w:lineRule="exact"/>
                      <w:ind w:left="60"/>
                      <w:rPr>
                        <w:rFonts w:ascii="Calibri"/>
                      </w:rPr>
                    </w:pPr>
                    <w:r>
                      <w:fldChar w:fldCharType="begin"/>
                    </w:r>
                    <w:r>
                      <w:rPr>
                        <w:rFonts w:ascii="Calibri"/>
                      </w:rPr>
                      <w:instrText xml:space="preserve"> PAGE </w:instrText>
                    </w:r>
                    <w:r>
                      <w:fldChar w:fldCharType="separate"/>
                    </w:r>
                    <w:r w:rsidR="000D69AF">
                      <w:rPr>
                        <w:rFonts w:ascii="Calibri"/>
                        <w:noProof/>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78" w:rsidRDefault="00CA1478" w:rsidP="005D653F">
      <w:pPr>
        <w:spacing w:after="0" w:line="240" w:lineRule="auto"/>
      </w:pPr>
      <w:r>
        <w:separator/>
      </w:r>
    </w:p>
  </w:footnote>
  <w:footnote w:type="continuationSeparator" w:id="0">
    <w:p w:rsidR="00CA1478" w:rsidRDefault="00CA1478" w:rsidP="005D6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B2C"/>
    <w:multiLevelType w:val="multilevel"/>
    <w:tmpl w:val="E11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41AB"/>
    <w:multiLevelType w:val="multilevel"/>
    <w:tmpl w:val="E20A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121D9"/>
    <w:multiLevelType w:val="multilevel"/>
    <w:tmpl w:val="8EB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946E2"/>
    <w:multiLevelType w:val="multilevel"/>
    <w:tmpl w:val="25E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849"/>
    <w:multiLevelType w:val="multilevel"/>
    <w:tmpl w:val="ECEA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51CE2"/>
    <w:multiLevelType w:val="multilevel"/>
    <w:tmpl w:val="9680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F0D9B"/>
    <w:multiLevelType w:val="multilevel"/>
    <w:tmpl w:val="6904458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731BF"/>
    <w:multiLevelType w:val="multilevel"/>
    <w:tmpl w:val="4C7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96C9B"/>
    <w:multiLevelType w:val="multilevel"/>
    <w:tmpl w:val="791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4DE6"/>
    <w:multiLevelType w:val="multilevel"/>
    <w:tmpl w:val="51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92796"/>
    <w:multiLevelType w:val="multilevel"/>
    <w:tmpl w:val="D52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2A6"/>
    <w:multiLevelType w:val="multilevel"/>
    <w:tmpl w:val="98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83A4F"/>
    <w:multiLevelType w:val="multilevel"/>
    <w:tmpl w:val="3FAE4D04"/>
    <w:lvl w:ilvl="0">
      <w:start w:val="1"/>
      <w:numFmt w:val="decimal"/>
      <w:lvlText w:val="%1."/>
      <w:lvlJc w:val="left"/>
      <w:pPr>
        <w:ind w:left="360" w:hanging="360"/>
      </w:pPr>
      <w:rPr>
        <w:rFonts w:hint="default"/>
        <w:color w:val="auto"/>
      </w:rPr>
    </w:lvl>
    <w:lvl w:ilvl="1">
      <w:start w:val="7"/>
      <w:numFmt w:val="decimal"/>
      <w:lvlText w:val="%1.%2."/>
      <w:lvlJc w:val="left"/>
      <w:pPr>
        <w:ind w:left="562" w:hanging="360"/>
      </w:pPr>
      <w:rPr>
        <w:rFonts w:hint="default"/>
        <w:color w:val="auto"/>
      </w:rPr>
    </w:lvl>
    <w:lvl w:ilvl="2">
      <w:start w:val="1"/>
      <w:numFmt w:val="decimal"/>
      <w:lvlText w:val="%1.%2.%3."/>
      <w:lvlJc w:val="left"/>
      <w:pPr>
        <w:ind w:left="1124" w:hanging="720"/>
      </w:pPr>
      <w:rPr>
        <w:rFonts w:hint="default"/>
        <w:color w:val="auto"/>
      </w:rPr>
    </w:lvl>
    <w:lvl w:ilvl="3">
      <w:start w:val="1"/>
      <w:numFmt w:val="decimal"/>
      <w:lvlText w:val="%1.%2.%3.%4."/>
      <w:lvlJc w:val="left"/>
      <w:pPr>
        <w:ind w:left="1326" w:hanging="720"/>
      </w:pPr>
      <w:rPr>
        <w:rFonts w:hint="default"/>
        <w:color w:val="auto"/>
      </w:rPr>
    </w:lvl>
    <w:lvl w:ilvl="4">
      <w:start w:val="1"/>
      <w:numFmt w:val="decimal"/>
      <w:lvlText w:val="%1.%2.%3.%4.%5."/>
      <w:lvlJc w:val="left"/>
      <w:pPr>
        <w:ind w:left="1888" w:hanging="1080"/>
      </w:pPr>
      <w:rPr>
        <w:rFonts w:hint="default"/>
        <w:color w:val="auto"/>
      </w:rPr>
    </w:lvl>
    <w:lvl w:ilvl="5">
      <w:start w:val="1"/>
      <w:numFmt w:val="decimal"/>
      <w:lvlText w:val="%1.%2.%3.%4.%5.%6."/>
      <w:lvlJc w:val="left"/>
      <w:pPr>
        <w:ind w:left="2090" w:hanging="1080"/>
      </w:pPr>
      <w:rPr>
        <w:rFonts w:hint="default"/>
        <w:color w:val="auto"/>
      </w:rPr>
    </w:lvl>
    <w:lvl w:ilvl="6">
      <w:start w:val="1"/>
      <w:numFmt w:val="decimal"/>
      <w:lvlText w:val="%1.%2.%3.%4.%5.%6.%7."/>
      <w:lvlJc w:val="left"/>
      <w:pPr>
        <w:ind w:left="2652" w:hanging="1440"/>
      </w:pPr>
      <w:rPr>
        <w:rFonts w:hint="default"/>
        <w:color w:val="auto"/>
      </w:rPr>
    </w:lvl>
    <w:lvl w:ilvl="7">
      <w:start w:val="1"/>
      <w:numFmt w:val="decimal"/>
      <w:lvlText w:val="%1.%2.%3.%4.%5.%6.%7.%8."/>
      <w:lvlJc w:val="left"/>
      <w:pPr>
        <w:ind w:left="2854" w:hanging="1440"/>
      </w:pPr>
      <w:rPr>
        <w:rFonts w:hint="default"/>
        <w:color w:val="auto"/>
      </w:rPr>
    </w:lvl>
    <w:lvl w:ilvl="8">
      <w:start w:val="1"/>
      <w:numFmt w:val="decimal"/>
      <w:lvlText w:val="%1.%2.%3.%4.%5.%6.%7.%8.%9."/>
      <w:lvlJc w:val="left"/>
      <w:pPr>
        <w:ind w:left="3416" w:hanging="1800"/>
      </w:pPr>
      <w:rPr>
        <w:rFonts w:hint="default"/>
        <w:color w:val="auto"/>
      </w:rPr>
    </w:lvl>
  </w:abstractNum>
  <w:abstractNum w:abstractNumId="1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C475E3"/>
    <w:multiLevelType w:val="multilevel"/>
    <w:tmpl w:val="B38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55DFA"/>
    <w:multiLevelType w:val="multilevel"/>
    <w:tmpl w:val="07F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F73F2"/>
    <w:multiLevelType w:val="multilevel"/>
    <w:tmpl w:val="B54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37CA9"/>
    <w:multiLevelType w:val="multilevel"/>
    <w:tmpl w:val="64A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CB1902"/>
    <w:multiLevelType w:val="multilevel"/>
    <w:tmpl w:val="522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20CAD"/>
    <w:multiLevelType w:val="multilevel"/>
    <w:tmpl w:val="DED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881A4E"/>
    <w:multiLevelType w:val="multilevel"/>
    <w:tmpl w:val="A1D0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A1DCA"/>
    <w:multiLevelType w:val="multilevel"/>
    <w:tmpl w:val="F01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5434A"/>
    <w:multiLevelType w:val="multilevel"/>
    <w:tmpl w:val="9EA24826"/>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23" w15:restartNumberingAfterBreak="0">
    <w:nsid w:val="395B22FC"/>
    <w:multiLevelType w:val="multilevel"/>
    <w:tmpl w:val="8D3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6756D"/>
    <w:multiLevelType w:val="multilevel"/>
    <w:tmpl w:val="469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D2801"/>
    <w:multiLevelType w:val="multilevel"/>
    <w:tmpl w:val="B882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12E87"/>
    <w:multiLevelType w:val="multilevel"/>
    <w:tmpl w:val="5C9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B1962"/>
    <w:multiLevelType w:val="multilevel"/>
    <w:tmpl w:val="E7C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A303E"/>
    <w:multiLevelType w:val="multilevel"/>
    <w:tmpl w:val="DF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A0CE3"/>
    <w:multiLevelType w:val="multilevel"/>
    <w:tmpl w:val="1DF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80116"/>
    <w:multiLevelType w:val="multilevel"/>
    <w:tmpl w:val="913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7A305E"/>
    <w:multiLevelType w:val="multilevel"/>
    <w:tmpl w:val="9F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812FC"/>
    <w:multiLevelType w:val="multilevel"/>
    <w:tmpl w:val="146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57842"/>
    <w:multiLevelType w:val="multilevel"/>
    <w:tmpl w:val="901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493605"/>
    <w:multiLevelType w:val="multilevel"/>
    <w:tmpl w:val="244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C054A9"/>
    <w:multiLevelType w:val="multilevel"/>
    <w:tmpl w:val="193EB4A6"/>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color w:val="auto"/>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36" w15:restartNumberingAfterBreak="0">
    <w:nsid w:val="54E408FB"/>
    <w:multiLevelType w:val="multilevel"/>
    <w:tmpl w:val="880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EF0293"/>
    <w:multiLevelType w:val="multilevel"/>
    <w:tmpl w:val="FB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5460B1"/>
    <w:multiLevelType w:val="multilevel"/>
    <w:tmpl w:val="64D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7A076C"/>
    <w:multiLevelType w:val="multilevel"/>
    <w:tmpl w:val="B86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C0874"/>
    <w:multiLevelType w:val="multilevel"/>
    <w:tmpl w:val="04F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44A8D"/>
    <w:multiLevelType w:val="multilevel"/>
    <w:tmpl w:val="6F2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377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abstractNum w:abstractNumId="43" w15:restartNumberingAfterBreak="0">
    <w:nsid w:val="707C22E9"/>
    <w:multiLevelType w:val="multilevel"/>
    <w:tmpl w:val="EE3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F3000"/>
    <w:multiLevelType w:val="multilevel"/>
    <w:tmpl w:val="5EA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055E12"/>
    <w:multiLevelType w:val="multilevel"/>
    <w:tmpl w:val="2BB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DB736D"/>
    <w:multiLevelType w:val="multilevel"/>
    <w:tmpl w:val="DD9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2"/>
  </w:num>
  <w:num w:numId="3">
    <w:abstractNumId w:val="19"/>
  </w:num>
  <w:num w:numId="4">
    <w:abstractNumId w:val="7"/>
  </w:num>
  <w:num w:numId="5">
    <w:abstractNumId w:val="41"/>
  </w:num>
  <w:num w:numId="6">
    <w:abstractNumId w:val="29"/>
  </w:num>
  <w:num w:numId="7">
    <w:abstractNumId w:val="33"/>
  </w:num>
  <w:num w:numId="8">
    <w:abstractNumId w:val="38"/>
  </w:num>
  <w:num w:numId="9">
    <w:abstractNumId w:val="43"/>
  </w:num>
  <w:num w:numId="10">
    <w:abstractNumId w:val="44"/>
  </w:num>
  <w:num w:numId="11">
    <w:abstractNumId w:val="10"/>
  </w:num>
  <w:num w:numId="12">
    <w:abstractNumId w:val="24"/>
  </w:num>
  <w:num w:numId="13">
    <w:abstractNumId w:val="20"/>
  </w:num>
  <w:num w:numId="14">
    <w:abstractNumId w:val="14"/>
  </w:num>
  <w:num w:numId="15">
    <w:abstractNumId w:val="46"/>
  </w:num>
  <w:num w:numId="16">
    <w:abstractNumId w:val="4"/>
  </w:num>
  <w:num w:numId="17">
    <w:abstractNumId w:val="2"/>
  </w:num>
  <w:num w:numId="18">
    <w:abstractNumId w:val="3"/>
  </w:num>
  <w:num w:numId="19">
    <w:abstractNumId w:val="5"/>
  </w:num>
  <w:num w:numId="20">
    <w:abstractNumId w:val="34"/>
  </w:num>
  <w:num w:numId="21">
    <w:abstractNumId w:val="18"/>
  </w:num>
  <w:num w:numId="22">
    <w:abstractNumId w:val="1"/>
  </w:num>
  <w:num w:numId="23">
    <w:abstractNumId w:val="23"/>
  </w:num>
  <w:num w:numId="24">
    <w:abstractNumId w:val="26"/>
  </w:num>
  <w:num w:numId="25">
    <w:abstractNumId w:val="36"/>
  </w:num>
  <w:num w:numId="26">
    <w:abstractNumId w:val="15"/>
  </w:num>
  <w:num w:numId="27">
    <w:abstractNumId w:val="40"/>
  </w:num>
  <w:num w:numId="28">
    <w:abstractNumId w:val="25"/>
  </w:num>
  <w:num w:numId="29">
    <w:abstractNumId w:val="35"/>
  </w:num>
  <w:num w:numId="30">
    <w:abstractNumId w:val="12"/>
  </w:num>
  <w:num w:numId="31">
    <w:abstractNumId w:val="22"/>
  </w:num>
  <w:num w:numId="32">
    <w:abstractNumId w:val="6"/>
  </w:num>
  <w:num w:numId="33">
    <w:abstractNumId w:val="0"/>
  </w:num>
  <w:num w:numId="34">
    <w:abstractNumId w:val="21"/>
  </w:num>
  <w:num w:numId="35">
    <w:abstractNumId w:val="8"/>
  </w:num>
  <w:num w:numId="36">
    <w:abstractNumId w:val="9"/>
  </w:num>
  <w:num w:numId="37">
    <w:abstractNumId w:val="27"/>
  </w:num>
  <w:num w:numId="38">
    <w:abstractNumId w:val="16"/>
  </w:num>
  <w:num w:numId="39">
    <w:abstractNumId w:val="45"/>
  </w:num>
  <w:num w:numId="40">
    <w:abstractNumId w:val="32"/>
  </w:num>
  <w:num w:numId="41">
    <w:abstractNumId w:val="31"/>
  </w:num>
  <w:num w:numId="42">
    <w:abstractNumId w:val="11"/>
  </w:num>
  <w:num w:numId="43">
    <w:abstractNumId w:val="37"/>
  </w:num>
  <w:num w:numId="44">
    <w:abstractNumId w:val="28"/>
  </w:num>
  <w:num w:numId="45">
    <w:abstractNumId w:val="39"/>
  </w:num>
  <w:num w:numId="46">
    <w:abstractNumId w:val="30"/>
  </w:num>
  <w:num w:numId="47">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A00"/>
    <w:rsid w:val="00012108"/>
    <w:rsid w:val="00012750"/>
    <w:rsid w:val="00015A45"/>
    <w:rsid w:val="00016C3E"/>
    <w:rsid w:val="000253AD"/>
    <w:rsid w:val="0003292C"/>
    <w:rsid w:val="00035DA6"/>
    <w:rsid w:val="00045A13"/>
    <w:rsid w:val="00062C63"/>
    <w:rsid w:val="000660C7"/>
    <w:rsid w:val="000767AB"/>
    <w:rsid w:val="0008388E"/>
    <w:rsid w:val="00084F48"/>
    <w:rsid w:val="00096B5A"/>
    <w:rsid w:val="00097E4A"/>
    <w:rsid w:val="000A3E2D"/>
    <w:rsid w:val="000A5534"/>
    <w:rsid w:val="000C10E8"/>
    <w:rsid w:val="000C12F9"/>
    <w:rsid w:val="000C6CD3"/>
    <w:rsid w:val="000D0BA0"/>
    <w:rsid w:val="000D69AF"/>
    <w:rsid w:val="000F37CA"/>
    <w:rsid w:val="000F426C"/>
    <w:rsid w:val="000F6F99"/>
    <w:rsid w:val="00104E97"/>
    <w:rsid w:val="001332BB"/>
    <w:rsid w:val="00145ACF"/>
    <w:rsid w:val="001462AE"/>
    <w:rsid w:val="001534AC"/>
    <w:rsid w:val="00154D2C"/>
    <w:rsid w:val="00162537"/>
    <w:rsid w:val="00164776"/>
    <w:rsid w:val="00183E22"/>
    <w:rsid w:val="00187F7F"/>
    <w:rsid w:val="00192E2C"/>
    <w:rsid w:val="001A1214"/>
    <w:rsid w:val="001A4F82"/>
    <w:rsid w:val="001A602F"/>
    <w:rsid w:val="001B7FF5"/>
    <w:rsid w:val="001C1DD6"/>
    <w:rsid w:val="001C3BD6"/>
    <w:rsid w:val="001D38F2"/>
    <w:rsid w:val="001D6FA7"/>
    <w:rsid w:val="001E6849"/>
    <w:rsid w:val="001E76CF"/>
    <w:rsid w:val="001E77D6"/>
    <w:rsid w:val="001F50A6"/>
    <w:rsid w:val="00217754"/>
    <w:rsid w:val="002201BD"/>
    <w:rsid w:val="00242FE1"/>
    <w:rsid w:val="00262116"/>
    <w:rsid w:val="00262241"/>
    <w:rsid w:val="002626D5"/>
    <w:rsid w:val="002644FE"/>
    <w:rsid w:val="00264DBB"/>
    <w:rsid w:val="00270712"/>
    <w:rsid w:val="002768B6"/>
    <w:rsid w:val="002C1ACE"/>
    <w:rsid w:val="002C2CE8"/>
    <w:rsid w:val="002E33BD"/>
    <w:rsid w:val="002E5186"/>
    <w:rsid w:val="002E6F8E"/>
    <w:rsid w:val="00301413"/>
    <w:rsid w:val="00323DDF"/>
    <w:rsid w:val="00324908"/>
    <w:rsid w:val="00330790"/>
    <w:rsid w:val="00331276"/>
    <w:rsid w:val="00332A69"/>
    <w:rsid w:val="00332E91"/>
    <w:rsid w:val="003401BD"/>
    <w:rsid w:val="003431EC"/>
    <w:rsid w:val="00343AAB"/>
    <w:rsid w:val="00345D2E"/>
    <w:rsid w:val="003529BF"/>
    <w:rsid w:val="00370B2E"/>
    <w:rsid w:val="00387EA7"/>
    <w:rsid w:val="003A3072"/>
    <w:rsid w:val="003B3827"/>
    <w:rsid w:val="003E1CFB"/>
    <w:rsid w:val="003E6678"/>
    <w:rsid w:val="003F0011"/>
    <w:rsid w:val="003F5C11"/>
    <w:rsid w:val="004041EC"/>
    <w:rsid w:val="00407F7A"/>
    <w:rsid w:val="00417C49"/>
    <w:rsid w:val="00420BAA"/>
    <w:rsid w:val="00427DE2"/>
    <w:rsid w:val="00437AA5"/>
    <w:rsid w:val="00455705"/>
    <w:rsid w:val="00457048"/>
    <w:rsid w:val="00465617"/>
    <w:rsid w:val="00494156"/>
    <w:rsid w:val="00497A66"/>
    <w:rsid w:val="004A0183"/>
    <w:rsid w:val="004A12A6"/>
    <w:rsid w:val="004A352E"/>
    <w:rsid w:val="004B1925"/>
    <w:rsid w:val="004B3D0D"/>
    <w:rsid w:val="004B4E50"/>
    <w:rsid w:val="004C251B"/>
    <w:rsid w:val="004C6079"/>
    <w:rsid w:val="004D2F11"/>
    <w:rsid w:val="004D56EA"/>
    <w:rsid w:val="004E050C"/>
    <w:rsid w:val="004E0F7E"/>
    <w:rsid w:val="004E3E07"/>
    <w:rsid w:val="004E52BB"/>
    <w:rsid w:val="004F134B"/>
    <w:rsid w:val="004F1FA0"/>
    <w:rsid w:val="004F777E"/>
    <w:rsid w:val="00502948"/>
    <w:rsid w:val="005104A9"/>
    <w:rsid w:val="005207AB"/>
    <w:rsid w:val="00534A58"/>
    <w:rsid w:val="00543D89"/>
    <w:rsid w:val="00544D88"/>
    <w:rsid w:val="00556975"/>
    <w:rsid w:val="005632E8"/>
    <w:rsid w:val="0056659F"/>
    <w:rsid w:val="00567596"/>
    <w:rsid w:val="005800B2"/>
    <w:rsid w:val="00583BD3"/>
    <w:rsid w:val="00593E6B"/>
    <w:rsid w:val="00594249"/>
    <w:rsid w:val="005A2B0D"/>
    <w:rsid w:val="005B1284"/>
    <w:rsid w:val="005B4829"/>
    <w:rsid w:val="005C7632"/>
    <w:rsid w:val="005C7AA0"/>
    <w:rsid w:val="005D29D0"/>
    <w:rsid w:val="005D2D97"/>
    <w:rsid w:val="005D653F"/>
    <w:rsid w:val="00601FFA"/>
    <w:rsid w:val="00606C2A"/>
    <w:rsid w:val="00607D9D"/>
    <w:rsid w:val="00620A5F"/>
    <w:rsid w:val="00621D5A"/>
    <w:rsid w:val="0063244A"/>
    <w:rsid w:val="006343C2"/>
    <w:rsid w:val="006523EB"/>
    <w:rsid w:val="006564DE"/>
    <w:rsid w:val="0066452A"/>
    <w:rsid w:val="006742C2"/>
    <w:rsid w:val="00675970"/>
    <w:rsid w:val="0068071F"/>
    <w:rsid w:val="006930DF"/>
    <w:rsid w:val="0069653E"/>
    <w:rsid w:val="006970CA"/>
    <w:rsid w:val="006A3114"/>
    <w:rsid w:val="006A5CFF"/>
    <w:rsid w:val="006B0618"/>
    <w:rsid w:val="006B2157"/>
    <w:rsid w:val="006B43A8"/>
    <w:rsid w:val="006B502D"/>
    <w:rsid w:val="006B6135"/>
    <w:rsid w:val="006B74A2"/>
    <w:rsid w:val="006D0931"/>
    <w:rsid w:val="006D17FB"/>
    <w:rsid w:val="006D666D"/>
    <w:rsid w:val="006E271E"/>
    <w:rsid w:val="006F252D"/>
    <w:rsid w:val="006F45FE"/>
    <w:rsid w:val="00710172"/>
    <w:rsid w:val="00713BE7"/>
    <w:rsid w:val="007157DD"/>
    <w:rsid w:val="00717447"/>
    <w:rsid w:val="00721471"/>
    <w:rsid w:val="0074168A"/>
    <w:rsid w:val="007509E9"/>
    <w:rsid w:val="00767B96"/>
    <w:rsid w:val="00771A4B"/>
    <w:rsid w:val="00793B58"/>
    <w:rsid w:val="00795175"/>
    <w:rsid w:val="007A0924"/>
    <w:rsid w:val="007A2C33"/>
    <w:rsid w:val="007A34BA"/>
    <w:rsid w:val="007A6FC6"/>
    <w:rsid w:val="007B7B58"/>
    <w:rsid w:val="007C26F1"/>
    <w:rsid w:val="007C58AA"/>
    <w:rsid w:val="007D192A"/>
    <w:rsid w:val="007D21AD"/>
    <w:rsid w:val="007D37BC"/>
    <w:rsid w:val="007D7EE8"/>
    <w:rsid w:val="007F1012"/>
    <w:rsid w:val="007F511F"/>
    <w:rsid w:val="007F5AB9"/>
    <w:rsid w:val="007F68E1"/>
    <w:rsid w:val="00807F77"/>
    <w:rsid w:val="0081703F"/>
    <w:rsid w:val="00822DEF"/>
    <w:rsid w:val="00850E81"/>
    <w:rsid w:val="00872809"/>
    <w:rsid w:val="00887F79"/>
    <w:rsid w:val="00897BF9"/>
    <w:rsid w:val="008A33BE"/>
    <w:rsid w:val="008C08D9"/>
    <w:rsid w:val="008C3220"/>
    <w:rsid w:val="008D5A56"/>
    <w:rsid w:val="008F49C3"/>
    <w:rsid w:val="008F54BC"/>
    <w:rsid w:val="00901794"/>
    <w:rsid w:val="009141FB"/>
    <w:rsid w:val="00931FEB"/>
    <w:rsid w:val="009526FB"/>
    <w:rsid w:val="009532A3"/>
    <w:rsid w:val="00961016"/>
    <w:rsid w:val="009658D9"/>
    <w:rsid w:val="00972D58"/>
    <w:rsid w:val="009865BE"/>
    <w:rsid w:val="00990EAF"/>
    <w:rsid w:val="00996424"/>
    <w:rsid w:val="009A0C83"/>
    <w:rsid w:val="009A4448"/>
    <w:rsid w:val="009B4854"/>
    <w:rsid w:val="009C75F6"/>
    <w:rsid w:val="009D05D6"/>
    <w:rsid w:val="009D128D"/>
    <w:rsid w:val="009D3325"/>
    <w:rsid w:val="009D448F"/>
    <w:rsid w:val="009D71E6"/>
    <w:rsid w:val="009F77EB"/>
    <w:rsid w:val="00A10761"/>
    <w:rsid w:val="00A1142E"/>
    <w:rsid w:val="00A12ACC"/>
    <w:rsid w:val="00A13C9D"/>
    <w:rsid w:val="00A14205"/>
    <w:rsid w:val="00A23195"/>
    <w:rsid w:val="00A30947"/>
    <w:rsid w:val="00A321D2"/>
    <w:rsid w:val="00A33B33"/>
    <w:rsid w:val="00A34182"/>
    <w:rsid w:val="00A37840"/>
    <w:rsid w:val="00A4113B"/>
    <w:rsid w:val="00A5184E"/>
    <w:rsid w:val="00A52A40"/>
    <w:rsid w:val="00A63DDB"/>
    <w:rsid w:val="00A85745"/>
    <w:rsid w:val="00A91173"/>
    <w:rsid w:val="00AA6430"/>
    <w:rsid w:val="00AB2074"/>
    <w:rsid w:val="00AB6A01"/>
    <w:rsid w:val="00AC2592"/>
    <w:rsid w:val="00AC3611"/>
    <w:rsid w:val="00AD2F38"/>
    <w:rsid w:val="00AD5274"/>
    <w:rsid w:val="00AE5081"/>
    <w:rsid w:val="00AF254C"/>
    <w:rsid w:val="00B060FF"/>
    <w:rsid w:val="00B133B0"/>
    <w:rsid w:val="00B25F6E"/>
    <w:rsid w:val="00B31D43"/>
    <w:rsid w:val="00B34C12"/>
    <w:rsid w:val="00B40348"/>
    <w:rsid w:val="00B413F2"/>
    <w:rsid w:val="00B50F6A"/>
    <w:rsid w:val="00B634EB"/>
    <w:rsid w:val="00B6488C"/>
    <w:rsid w:val="00B83E73"/>
    <w:rsid w:val="00B92170"/>
    <w:rsid w:val="00B939D6"/>
    <w:rsid w:val="00BC1BD4"/>
    <w:rsid w:val="00BC696D"/>
    <w:rsid w:val="00BC737A"/>
    <w:rsid w:val="00BD1608"/>
    <w:rsid w:val="00BD54BF"/>
    <w:rsid w:val="00BD6F43"/>
    <w:rsid w:val="00BE1EB0"/>
    <w:rsid w:val="00BE3178"/>
    <w:rsid w:val="00BE3495"/>
    <w:rsid w:val="00BE7B25"/>
    <w:rsid w:val="00BF70D8"/>
    <w:rsid w:val="00C062D9"/>
    <w:rsid w:val="00C30C19"/>
    <w:rsid w:val="00C42478"/>
    <w:rsid w:val="00C46737"/>
    <w:rsid w:val="00C46E2D"/>
    <w:rsid w:val="00C50ABF"/>
    <w:rsid w:val="00C5184C"/>
    <w:rsid w:val="00C52897"/>
    <w:rsid w:val="00C56A0F"/>
    <w:rsid w:val="00C57877"/>
    <w:rsid w:val="00C84993"/>
    <w:rsid w:val="00C878B4"/>
    <w:rsid w:val="00CA1478"/>
    <w:rsid w:val="00CA4E95"/>
    <w:rsid w:val="00CB1DF9"/>
    <w:rsid w:val="00CB1F5B"/>
    <w:rsid w:val="00CC0E72"/>
    <w:rsid w:val="00CD678E"/>
    <w:rsid w:val="00CE1D7D"/>
    <w:rsid w:val="00CE79B3"/>
    <w:rsid w:val="00CE7D1C"/>
    <w:rsid w:val="00CF103F"/>
    <w:rsid w:val="00D0542B"/>
    <w:rsid w:val="00D15F4A"/>
    <w:rsid w:val="00D310F6"/>
    <w:rsid w:val="00D31409"/>
    <w:rsid w:val="00D314F3"/>
    <w:rsid w:val="00D51470"/>
    <w:rsid w:val="00D52058"/>
    <w:rsid w:val="00D6058B"/>
    <w:rsid w:val="00D77AF2"/>
    <w:rsid w:val="00D82ED4"/>
    <w:rsid w:val="00D84519"/>
    <w:rsid w:val="00D8687C"/>
    <w:rsid w:val="00D93E1A"/>
    <w:rsid w:val="00DA5ABF"/>
    <w:rsid w:val="00DB2F19"/>
    <w:rsid w:val="00DB361E"/>
    <w:rsid w:val="00DB5603"/>
    <w:rsid w:val="00DC0363"/>
    <w:rsid w:val="00DC2E63"/>
    <w:rsid w:val="00DD2C7F"/>
    <w:rsid w:val="00DD2C96"/>
    <w:rsid w:val="00DD2E1D"/>
    <w:rsid w:val="00E01EE1"/>
    <w:rsid w:val="00E12F1B"/>
    <w:rsid w:val="00E15F28"/>
    <w:rsid w:val="00E250BF"/>
    <w:rsid w:val="00E3320D"/>
    <w:rsid w:val="00E641EA"/>
    <w:rsid w:val="00E65A65"/>
    <w:rsid w:val="00E66472"/>
    <w:rsid w:val="00E8275E"/>
    <w:rsid w:val="00E8419F"/>
    <w:rsid w:val="00E91742"/>
    <w:rsid w:val="00EA1652"/>
    <w:rsid w:val="00EA2F86"/>
    <w:rsid w:val="00EB4770"/>
    <w:rsid w:val="00EC0753"/>
    <w:rsid w:val="00EC7F0C"/>
    <w:rsid w:val="00EF7A76"/>
    <w:rsid w:val="00F057C0"/>
    <w:rsid w:val="00F07C17"/>
    <w:rsid w:val="00F250F5"/>
    <w:rsid w:val="00F71604"/>
    <w:rsid w:val="00F71B50"/>
    <w:rsid w:val="00F723AF"/>
    <w:rsid w:val="00F84E59"/>
    <w:rsid w:val="00F8603F"/>
    <w:rsid w:val="00F929BE"/>
    <w:rsid w:val="00F95EE7"/>
    <w:rsid w:val="00FA5B64"/>
    <w:rsid w:val="00FB2AD1"/>
    <w:rsid w:val="00FC710D"/>
    <w:rsid w:val="00FD0149"/>
    <w:rsid w:val="00FD0964"/>
    <w:rsid w:val="00FE0617"/>
    <w:rsid w:val="00FE0F0D"/>
    <w:rsid w:val="00FE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FB98"/>
  <w15:docId w15:val="{1603FF85-D3C6-4D11-9839-3741E54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1B"/>
  </w:style>
  <w:style w:type="paragraph" w:styleId="1">
    <w:name w:val="heading 1"/>
    <w:basedOn w:val="a"/>
    <w:link w:val="10"/>
    <w:uiPriority w:val="1"/>
    <w:qFormat/>
    <w:rsid w:val="00996424"/>
    <w:pPr>
      <w:widowControl w:val="0"/>
      <w:autoSpaceDE w:val="0"/>
      <w:autoSpaceDN w:val="0"/>
      <w:spacing w:before="1" w:after="0" w:line="240" w:lineRule="auto"/>
      <w:ind w:left="1002"/>
      <w:outlineLvl w:val="0"/>
    </w:pPr>
    <w:rPr>
      <w:rFonts w:ascii="Times New Roman" w:eastAsia="Times New Roman" w:hAnsi="Times New Roman" w:cs="Times New Roman"/>
      <w:sz w:val="26"/>
      <w:szCs w:val="26"/>
      <w:lang w:val="uk-UA"/>
    </w:rPr>
  </w:style>
  <w:style w:type="paragraph" w:styleId="2">
    <w:name w:val="heading 2"/>
    <w:basedOn w:val="a"/>
    <w:link w:val="20"/>
    <w:uiPriority w:val="1"/>
    <w:qFormat/>
    <w:rsid w:val="00996424"/>
    <w:pPr>
      <w:widowControl w:val="0"/>
      <w:autoSpaceDE w:val="0"/>
      <w:autoSpaceDN w:val="0"/>
      <w:spacing w:after="0" w:line="274" w:lineRule="exact"/>
      <w:ind w:left="148" w:hanging="361"/>
      <w:outlineLvl w:val="1"/>
    </w:pPr>
    <w:rPr>
      <w:rFonts w:ascii="Times New Roman" w:eastAsia="Times New Roman" w:hAnsi="Times New Roman" w:cs="Times New Roman"/>
      <w:b/>
      <w:bCs/>
      <w:sz w:val="24"/>
      <w:szCs w:val="24"/>
      <w:lang w:val="uk-UA"/>
    </w:rPr>
  </w:style>
  <w:style w:type="paragraph" w:styleId="3">
    <w:name w:val="heading 3"/>
    <w:basedOn w:val="a"/>
    <w:next w:val="a"/>
    <w:link w:val="30"/>
    <w:uiPriority w:val="9"/>
    <w:semiHidden/>
    <w:unhideWhenUsed/>
    <w:qFormat/>
    <w:rsid w:val="00BC6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Body Text"/>
    <w:basedOn w:val="a"/>
    <w:link w:val="ab"/>
    <w:uiPriority w:val="1"/>
    <w:qFormat/>
    <w:rsid w:val="00DB2F19"/>
    <w:pPr>
      <w:widowControl w:val="0"/>
      <w:autoSpaceDE w:val="0"/>
      <w:autoSpaceDN w:val="0"/>
      <w:spacing w:after="0" w:line="240" w:lineRule="auto"/>
      <w:ind w:left="1105"/>
    </w:pPr>
    <w:rPr>
      <w:rFonts w:ascii="Times New Roman" w:eastAsia="Times New Roman" w:hAnsi="Times New Roman" w:cs="Times New Roman"/>
      <w:sz w:val="23"/>
      <w:szCs w:val="23"/>
      <w:lang w:val="uk-UA"/>
    </w:rPr>
  </w:style>
  <w:style w:type="character" w:customStyle="1" w:styleId="ab">
    <w:name w:val="Основной текст Знак"/>
    <w:basedOn w:val="a0"/>
    <w:link w:val="aa"/>
    <w:uiPriority w:val="1"/>
    <w:rsid w:val="00DB2F19"/>
    <w:rPr>
      <w:rFonts w:ascii="Times New Roman" w:eastAsia="Times New Roman" w:hAnsi="Times New Roman" w:cs="Times New Roman"/>
      <w:sz w:val="23"/>
      <w:szCs w:val="23"/>
      <w:lang w:val="uk-UA"/>
    </w:rPr>
  </w:style>
  <w:style w:type="paragraph" w:customStyle="1" w:styleId="TableParagraph">
    <w:name w:val="Table Paragraph"/>
    <w:basedOn w:val="a"/>
    <w:uiPriority w:val="1"/>
    <w:qFormat/>
    <w:rsid w:val="00DB2F19"/>
    <w:pPr>
      <w:widowControl w:val="0"/>
      <w:autoSpaceDE w:val="0"/>
      <w:autoSpaceDN w:val="0"/>
      <w:spacing w:after="0" w:line="240" w:lineRule="auto"/>
      <w:ind w:left="91"/>
      <w:jc w:val="both"/>
    </w:pPr>
    <w:rPr>
      <w:rFonts w:ascii="Times New Roman" w:eastAsia="Times New Roman" w:hAnsi="Times New Roman" w:cs="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97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972D58"/>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1"/>
    <w:rsid w:val="00996424"/>
    <w:rPr>
      <w:rFonts w:ascii="Times New Roman" w:eastAsia="Times New Roman" w:hAnsi="Times New Roman" w:cs="Times New Roman"/>
      <w:sz w:val="26"/>
      <w:szCs w:val="26"/>
      <w:lang w:val="uk-UA"/>
    </w:rPr>
  </w:style>
  <w:style w:type="character" w:customStyle="1" w:styleId="20">
    <w:name w:val="Заголовок 2 Знак"/>
    <w:basedOn w:val="a0"/>
    <w:link w:val="2"/>
    <w:uiPriority w:val="1"/>
    <w:rsid w:val="00996424"/>
    <w:rPr>
      <w:rFonts w:ascii="Times New Roman" w:eastAsia="Times New Roman" w:hAnsi="Times New Roman" w:cs="Times New Roman"/>
      <w:b/>
      <w:bCs/>
      <w:sz w:val="24"/>
      <w:szCs w:val="24"/>
      <w:lang w:val="uk-UA"/>
    </w:rPr>
  </w:style>
  <w:style w:type="paragraph" w:styleId="ac">
    <w:name w:val="Balloon Text"/>
    <w:basedOn w:val="a"/>
    <w:link w:val="ad"/>
    <w:rsid w:val="0099642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96424"/>
    <w:rPr>
      <w:rFonts w:ascii="Tahoma" w:eastAsia="Times New Roman" w:hAnsi="Tahoma" w:cs="Tahoma"/>
      <w:sz w:val="16"/>
      <w:szCs w:val="16"/>
      <w:lang w:eastAsia="ru-RU"/>
    </w:rPr>
  </w:style>
  <w:style w:type="table" w:customStyle="1" w:styleId="TableNormal">
    <w:name w:val="Table Normal"/>
    <w:uiPriority w:val="2"/>
    <w:semiHidden/>
    <w:unhideWhenUsed/>
    <w:qFormat/>
    <w:rsid w:val="009964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Indent"/>
    <w:basedOn w:val="a"/>
    <w:link w:val="af"/>
    <w:uiPriority w:val="99"/>
    <w:semiHidden/>
    <w:unhideWhenUsed/>
    <w:rsid w:val="00996424"/>
    <w:pPr>
      <w:widowControl w:val="0"/>
      <w:autoSpaceDE w:val="0"/>
      <w:autoSpaceDN w:val="0"/>
      <w:spacing w:after="120" w:line="240" w:lineRule="auto"/>
      <w:ind w:left="283"/>
    </w:pPr>
    <w:rPr>
      <w:rFonts w:ascii="Times New Roman" w:eastAsia="Times New Roman" w:hAnsi="Times New Roman" w:cs="Times New Roman"/>
      <w:lang w:val="uk-UA"/>
    </w:rPr>
  </w:style>
  <w:style w:type="character" w:customStyle="1" w:styleId="af">
    <w:name w:val="Основной текст с отступом Знак"/>
    <w:basedOn w:val="a0"/>
    <w:link w:val="ae"/>
    <w:uiPriority w:val="99"/>
    <w:semiHidden/>
    <w:rsid w:val="00996424"/>
    <w:rPr>
      <w:rFonts w:ascii="Times New Roman" w:eastAsia="Times New Roman" w:hAnsi="Times New Roman" w:cs="Times New Roman"/>
      <w:lang w:val="uk-UA"/>
    </w:rPr>
  </w:style>
  <w:style w:type="paragraph" w:customStyle="1" w:styleId="Default">
    <w:name w:val="Default"/>
    <w:rsid w:val="009964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rsid w:val="0099642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rsid w:val="00996424"/>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5D653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D653F"/>
  </w:style>
  <w:style w:type="paragraph" w:styleId="af3">
    <w:name w:val="footer"/>
    <w:basedOn w:val="a"/>
    <w:link w:val="af4"/>
    <w:uiPriority w:val="99"/>
    <w:unhideWhenUsed/>
    <w:rsid w:val="005D653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D653F"/>
  </w:style>
  <w:style w:type="paragraph" w:customStyle="1" w:styleId="21">
    <w:name w:val="Обычный2"/>
    <w:rsid w:val="004F777E"/>
    <w:pPr>
      <w:spacing w:after="0" w:line="276" w:lineRule="auto"/>
    </w:pPr>
    <w:rPr>
      <w:rFonts w:ascii="Arial" w:eastAsia="Arial" w:hAnsi="Arial" w:cs="Arial"/>
      <w:color w:val="000000"/>
      <w:lang w:eastAsia="ru-RU"/>
    </w:rPr>
  </w:style>
  <w:style w:type="paragraph" w:styleId="af5">
    <w:name w:val="No Spacing"/>
    <w:link w:val="af6"/>
    <w:uiPriority w:val="1"/>
    <w:qFormat/>
    <w:rsid w:val="004F777E"/>
    <w:pPr>
      <w:spacing w:after="0" w:line="240" w:lineRule="auto"/>
    </w:pPr>
    <w:rPr>
      <w:rFonts w:ascii="Calibri" w:eastAsia="Calibri" w:hAnsi="Calibri" w:cs="Times New Roman"/>
      <w:sz w:val="20"/>
      <w:szCs w:val="20"/>
      <w:lang w:val="uk-UA" w:eastAsia="ru-RU"/>
    </w:rPr>
  </w:style>
  <w:style w:type="character" w:customStyle="1" w:styleId="af6">
    <w:name w:val="Без интервала Знак"/>
    <w:link w:val="af5"/>
    <w:uiPriority w:val="1"/>
    <w:rsid w:val="004F777E"/>
    <w:rPr>
      <w:rFonts w:ascii="Calibri" w:eastAsia="Calibri" w:hAnsi="Calibri" w:cs="Times New Roman"/>
      <w:sz w:val="20"/>
      <w:szCs w:val="20"/>
      <w:lang w:val="uk-UA" w:eastAsia="ru-RU"/>
    </w:rPr>
  </w:style>
  <w:style w:type="character" w:styleId="af7">
    <w:name w:val="annotation reference"/>
    <w:uiPriority w:val="99"/>
    <w:rsid w:val="004F777E"/>
    <w:rPr>
      <w:sz w:val="16"/>
      <w:szCs w:val="16"/>
    </w:rPr>
  </w:style>
  <w:style w:type="paragraph" w:customStyle="1" w:styleId="210">
    <w:name w:val="Заголовок 21"/>
    <w:basedOn w:val="a"/>
    <w:uiPriority w:val="1"/>
    <w:qFormat/>
    <w:rsid w:val="00887F79"/>
    <w:pPr>
      <w:widowControl w:val="0"/>
      <w:autoSpaceDE w:val="0"/>
      <w:autoSpaceDN w:val="0"/>
      <w:spacing w:after="0" w:line="240" w:lineRule="auto"/>
      <w:ind w:left="3778" w:right="223"/>
      <w:jc w:val="both"/>
      <w:outlineLvl w:val="2"/>
    </w:pPr>
    <w:rPr>
      <w:rFonts w:ascii="Times New Roman" w:eastAsia="Times New Roman" w:hAnsi="Times New Roman" w:cs="Times New Roman"/>
      <w:sz w:val="24"/>
      <w:szCs w:val="24"/>
      <w:lang w:val="uk-UA"/>
    </w:rPr>
  </w:style>
  <w:style w:type="paragraph" w:styleId="22">
    <w:name w:val="Body Text Indent 2"/>
    <w:basedOn w:val="a"/>
    <w:link w:val="23"/>
    <w:uiPriority w:val="99"/>
    <w:unhideWhenUsed/>
    <w:rsid w:val="007A6FC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7A6FC6"/>
    <w:rPr>
      <w:rFonts w:ascii="Times New Roman" w:eastAsia="Times New Roman" w:hAnsi="Times New Roman" w:cs="Times New Roman"/>
      <w:sz w:val="24"/>
      <w:szCs w:val="24"/>
      <w:lang w:eastAsia="ru-RU"/>
    </w:rPr>
  </w:style>
  <w:style w:type="character" w:customStyle="1" w:styleId="FontStyle18">
    <w:name w:val="Font Style18"/>
    <w:rsid w:val="006523EB"/>
    <w:rPr>
      <w:rFonts w:ascii="Times New Roman" w:hAnsi="Times New Roman" w:cs="Times New Roman"/>
      <w:sz w:val="22"/>
      <w:szCs w:val="22"/>
    </w:rPr>
  </w:style>
  <w:style w:type="character" w:customStyle="1" w:styleId="a5">
    <w:name w:val="Абзац списка Знак"/>
    <w:link w:val="a4"/>
    <w:uiPriority w:val="34"/>
    <w:locked/>
    <w:rsid w:val="009D3325"/>
  </w:style>
  <w:style w:type="character" w:customStyle="1" w:styleId="rvts0">
    <w:name w:val="rvts0"/>
    <w:rsid w:val="009D3325"/>
    <w:rPr>
      <w:rFonts w:cs="Times New Roman"/>
    </w:rPr>
  </w:style>
  <w:style w:type="character" w:customStyle="1" w:styleId="30">
    <w:name w:val="Заголовок 3 Знак"/>
    <w:basedOn w:val="a0"/>
    <w:link w:val="3"/>
    <w:uiPriority w:val="9"/>
    <w:semiHidden/>
    <w:rsid w:val="00BC69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1080731">
      <w:bodyDiv w:val="1"/>
      <w:marLeft w:val="0"/>
      <w:marRight w:val="0"/>
      <w:marTop w:val="0"/>
      <w:marBottom w:val="0"/>
      <w:divBdr>
        <w:top w:val="none" w:sz="0" w:space="0" w:color="auto"/>
        <w:left w:val="none" w:sz="0" w:space="0" w:color="auto"/>
        <w:bottom w:val="none" w:sz="0" w:space="0" w:color="auto"/>
        <w:right w:val="none" w:sz="0" w:space="0" w:color="auto"/>
      </w:divBdr>
    </w:div>
    <w:div w:id="11312478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17BF-594F-4D5B-90D1-34B53D5A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41</Pages>
  <Words>14529</Words>
  <Characters>82820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33</cp:revision>
  <dcterms:created xsi:type="dcterms:W3CDTF">2023-05-31T12:19:00Z</dcterms:created>
  <dcterms:modified xsi:type="dcterms:W3CDTF">2023-06-27T10:24:00Z</dcterms:modified>
</cp:coreProperties>
</file>