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A616" w14:textId="77777777" w:rsidR="0078486C" w:rsidRPr="0078486C" w:rsidRDefault="0078486C" w:rsidP="0078486C">
      <w:pPr>
        <w:jc w:val="right"/>
        <w:rPr>
          <w:rFonts w:ascii="Times New Roman" w:hAnsi="Times New Roman" w:cs="Times New Roman"/>
          <w:b/>
        </w:rPr>
      </w:pPr>
      <w:r w:rsidRPr="0078486C">
        <w:rPr>
          <w:rFonts w:ascii="Times New Roman" w:hAnsi="Times New Roman" w:cs="Times New Roman"/>
          <w:b/>
        </w:rPr>
        <w:t>«ЗАТВЕРДЖЕНО»</w:t>
      </w:r>
    </w:p>
    <w:p w14:paraId="1A326C44" w14:textId="77777777" w:rsidR="0078486C" w:rsidRPr="0078486C" w:rsidRDefault="0078486C" w:rsidP="0078486C">
      <w:pPr>
        <w:jc w:val="right"/>
        <w:rPr>
          <w:rFonts w:ascii="Times New Roman" w:hAnsi="Times New Roman" w:cs="Times New Roman"/>
          <w:b/>
        </w:rPr>
      </w:pPr>
      <w:r w:rsidRPr="0078486C">
        <w:rPr>
          <w:rFonts w:ascii="Times New Roman" w:hAnsi="Times New Roman" w:cs="Times New Roman"/>
          <w:b/>
        </w:rPr>
        <w:t>Рішенням уповноваженої особи</w:t>
      </w:r>
    </w:p>
    <w:p w14:paraId="1B70311D" w14:textId="1C8F66F8" w:rsidR="0078486C" w:rsidRPr="0078486C" w:rsidRDefault="0078486C" w:rsidP="0078486C">
      <w:pPr>
        <w:jc w:val="right"/>
        <w:rPr>
          <w:rFonts w:ascii="Times New Roman" w:hAnsi="Times New Roman" w:cs="Times New Roman"/>
          <w:b/>
        </w:rPr>
      </w:pPr>
      <w:r>
        <w:rPr>
          <w:rFonts w:ascii="Times New Roman" w:hAnsi="Times New Roman" w:cs="Times New Roman"/>
          <w:b/>
        </w:rPr>
        <w:t>від «13</w:t>
      </w:r>
      <w:r w:rsidRPr="0078486C">
        <w:rPr>
          <w:rFonts w:ascii="Times New Roman" w:hAnsi="Times New Roman" w:cs="Times New Roman"/>
          <w:b/>
        </w:rPr>
        <w:t xml:space="preserve">» </w:t>
      </w:r>
      <w:r>
        <w:rPr>
          <w:rFonts w:ascii="Times New Roman" w:hAnsi="Times New Roman" w:cs="Times New Roman"/>
          <w:b/>
        </w:rPr>
        <w:t>верес</w:t>
      </w:r>
      <w:r w:rsidRPr="0078486C">
        <w:rPr>
          <w:rFonts w:ascii="Times New Roman" w:hAnsi="Times New Roman" w:cs="Times New Roman"/>
          <w:b/>
        </w:rPr>
        <w:t>ня 2022 року,</w:t>
      </w:r>
    </w:p>
    <w:p w14:paraId="3A18F928" w14:textId="77777777" w:rsidR="0078486C" w:rsidRPr="0078486C" w:rsidRDefault="0078486C" w:rsidP="0078486C">
      <w:pPr>
        <w:jc w:val="right"/>
        <w:rPr>
          <w:rFonts w:ascii="Times New Roman" w:hAnsi="Times New Roman" w:cs="Times New Roman"/>
          <w:b/>
        </w:rPr>
      </w:pPr>
    </w:p>
    <w:p w14:paraId="7FEC7D59" w14:textId="6B1B4247" w:rsidR="004B34E6" w:rsidRPr="004B34E6" w:rsidRDefault="0078486C" w:rsidP="0078486C">
      <w:pPr>
        <w:jc w:val="right"/>
        <w:rPr>
          <w:rFonts w:ascii="Times New Roman" w:hAnsi="Times New Roman" w:cs="Times New Roman"/>
          <w:b/>
          <w:bCs/>
        </w:rPr>
      </w:pPr>
      <w:r w:rsidRPr="0078486C">
        <w:rPr>
          <w:rFonts w:ascii="Times New Roman" w:hAnsi="Times New Roman" w:cs="Times New Roman"/>
          <w:b/>
        </w:rPr>
        <w:t>________________ /</w:t>
      </w:r>
      <w:proofErr w:type="spellStart"/>
      <w:r w:rsidRPr="0078486C">
        <w:rPr>
          <w:rFonts w:ascii="Times New Roman" w:hAnsi="Times New Roman" w:cs="Times New Roman"/>
          <w:b/>
        </w:rPr>
        <w:t>С.І.Федоренко</w:t>
      </w:r>
      <w:proofErr w:type="spellEnd"/>
      <w:r w:rsidRPr="0078486C">
        <w:rPr>
          <w:rFonts w:ascii="Times New Roman" w:hAnsi="Times New Roman" w:cs="Times New Roman"/>
          <w:b/>
        </w:rPr>
        <w:t>/</w:t>
      </w:r>
    </w:p>
    <w:p w14:paraId="2E91CB00" w14:textId="77777777" w:rsidR="004B34E6" w:rsidRPr="004B34E6" w:rsidRDefault="004B34E6" w:rsidP="004B34E6">
      <w:pPr>
        <w:jc w:val="center"/>
        <w:rPr>
          <w:rFonts w:ascii="Times New Roman" w:hAnsi="Times New Roman" w:cs="Times New Roman"/>
          <w:b/>
          <w:bCs/>
        </w:rPr>
      </w:pPr>
      <w:r w:rsidRPr="004B34E6">
        <w:rPr>
          <w:rFonts w:ascii="Times New Roman" w:hAnsi="Times New Roman" w:cs="Times New Roman"/>
          <w:b/>
          <w:bCs/>
        </w:rPr>
        <w:t xml:space="preserve">ОГОЛОШЕННЯ </w:t>
      </w:r>
    </w:p>
    <w:p w14:paraId="2A2588A8" w14:textId="77777777" w:rsidR="004B34E6" w:rsidRDefault="004B34E6" w:rsidP="004B34E6">
      <w:pPr>
        <w:jc w:val="center"/>
        <w:rPr>
          <w:rFonts w:ascii="Times New Roman" w:hAnsi="Times New Roman" w:cs="Times New Roman"/>
          <w:b/>
          <w:snapToGrid w:val="0"/>
        </w:rPr>
      </w:pPr>
      <w:r w:rsidRPr="004B34E6">
        <w:rPr>
          <w:rFonts w:ascii="Times New Roman" w:hAnsi="Times New Roman" w:cs="Times New Roman"/>
          <w:b/>
          <w:snapToGrid w:val="0"/>
        </w:rPr>
        <w:t xml:space="preserve">про проведення спрощеної закупівлі </w:t>
      </w:r>
    </w:p>
    <w:p w14:paraId="7CF85DB5" w14:textId="77777777" w:rsidR="000C72C0" w:rsidRDefault="000C72C0" w:rsidP="004B34E6">
      <w:pPr>
        <w:jc w:val="center"/>
        <w:rPr>
          <w:rFonts w:ascii="Times New Roman" w:hAnsi="Times New Roman" w:cs="Times New Roman"/>
          <w:b/>
          <w:snapToGrid w:val="0"/>
        </w:rPr>
      </w:pPr>
    </w:p>
    <w:p w14:paraId="5F2FF04C" w14:textId="77777777" w:rsidR="004B34E6" w:rsidRPr="000C72C0" w:rsidRDefault="004B34E6" w:rsidP="004B34E6">
      <w:pPr>
        <w:spacing w:after="240"/>
        <w:jc w:val="center"/>
        <w:rPr>
          <w:rFonts w:ascii="Times New Roman" w:hAnsi="Times New Roman" w:cs="Times New Roman"/>
          <w:b/>
          <w:snapToGrid w:val="0"/>
        </w:rPr>
      </w:pPr>
      <w:r w:rsidRPr="000C72C0">
        <w:rPr>
          <w:rFonts w:ascii="Times New Roman" w:hAnsi="Times New Roman" w:cs="Times New Roman"/>
          <w:b/>
          <w:snapToGrid w:val="0"/>
        </w:rPr>
        <w:t xml:space="preserve">за кодом </w:t>
      </w:r>
      <w:r w:rsidR="00171CEE" w:rsidRPr="000C72C0">
        <w:rPr>
          <w:rFonts w:ascii="Times New Roman" w:eastAsia="Times New Roman" w:hAnsi="Times New Roman" w:cs="Times New Roman"/>
          <w:b/>
          <w:lang w:eastAsia="ru-RU"/>
        </w:rPr>
        <w:t xml:space="preserve">ДК 021:2015 - </w:t>
      </w:r>
      <w:r w:rsidR="00CA12B7" w:rsidRPr="00CA12B7">
        <w:rPr>
          <w:rFonts w:ascii="Times New Roman" w:hAnsi="Times New Roman" w:cs="Times New Roman"/>
          <w:b/>
          <w:color w:val="000000"/>
          <w:bdr w:val="none" w:sz="0" w:space="0" w:color="auto" w:frame="1"/>
          <w:shd w:val="clear" w:color="auto" w:fill="FDFEFD"/>
        </w:rPr>
        <w:t>50610000-4</w:t>
      </w:r>
      <w:r w:rsidR="00CA12B7" w:rsidRPr="00CA12B7">
        <w:rPr>
          <w:rFonts w:ascii="Times New Roman" w:hAnsi="Times New Roman" w:cs="Times New Roman"/>
          <w:b/>
          <w:color w:val="000000"/>
          <w:shd w:val="clear" w:color="auto" w:fill="FDFEFD"/>
        </w:rPr>
        <w:t> - </w:t>
      </w:r>
      <w:r w:rsidR="00CA12B7" w:rsidRPr="00CA12B7">
        <w:rPr>
          <w:rFonts w:ascii="Times New Roman" w:hAnsi="Times New Roman" w:cs="Times New Roman"/>
          <w:b/>
          <w:color w:val="000000"/>
          <w:bdr w:val="none" w:sz="0" w:space="0" w:color="auto" w:frame="1"/>
          <w:shd w:val="clear" w:color="auto" w:fill="FDFEFD"/>
        </w:rPr>
        <w:t>Послуги з ремонту і технічного обслуговування захисного обладнання</w:t>
      </w:r>
      <w:r w:rsidR="00171CEE" w:rsidRPr="00CA12B7">
        <w:rPr>
          <w:rFonts w:ascii="Times New Roman" w:eastAsia="Times New Roman" w:hAnsi="Times New Roman" w:cs="Times New Roman"/>
          <w:b/>
          <w:lang w:eastAsia="ru-RU"/>
        </w:rPr>
        <w:t>»</w:t>
      </w:r>
      <w:r w:rsidR="00171CEE" w:rsidRPr="000C72C0">
        <w:rPr>
          <w:rFonts w:ascii="Times New Roman" w:eastAsia="Times New Roman" w:hAnsi="Times New Roman" w:cs="Times New Roman"/>
          <w:b/>
          <w:lang w:eastAsia="ru-RU"/>
        </w:rPr>
        <w:t xml:space="preserve"> </w:t>
      </w:r>
      <w:hyperlink r:id="rId6" w:history="1">
        <w:r w:rsidR="00F83B6A" w:rsidRPr="000C72C0">
          <w:rPr>
            <w:rStyle w:val="af"/>
            <w:rFonts w:ascii="Times New Roman" w:hAnsi="Times New Roman" w:cs="Times New Roman"/>
            <w:b/>
            <w:color w:val="FFFFFF"/>
            <w:sz w:val="2"/>
            <w:szCs w:val="2"/>
          </w:rPr>
          <w:t xml:space="preserve">Тут https://dk21.dovidnyk.info/index.php про </w:t>
        </w:r>
        <w:r w:rsidR="00F83B6A" w:rsidRPr="000C72C0">
          <w:rPr>
            <w:rStyle w:val="af"/>
            <w:rFonts w:ascii="Times New Roman" w:hAnsi="Cambria Math" w:cs="Times New Roman"/>
            <w:b/>
            <w:color w:val="FFFFFF"/>
            <w:sz w:val="2"/>
            <w:szCs w:val="2"/>
          </w:rPr>
          <w:t>ℹ</w:t>
        </w:r>
        <w:r w:rsidR="00F83B6A" w:rsidRPr="000C72C0">
          <w:rPr>
            <w:rStyle w:val="af"/>
            <w:rFonts w:ascii="Times New Roman" w:hAnsi="Times New Roman" w:cs="Times New Roman"/>
            <w:b/>
            <w:color w:val="FFFFFF"/>
            <w:sz w:val="2"/>
            <w:szCs w:val="2"/>
          </w:rPr>
          <w:t xml:space="preserve"> ДК 021:2015 </w:t>
        </w:r>
        <w:r w:rsidR="00F83B6A" w:rsidRPr="000C72C0">
          <w:rPr>
            <w:rStyle w:val="af"/>
            <w:rFonts w:ascii="Times New Roman" w:hAnsi="Cambria Math" w:cs="Times New Roman"/>
            <w:b/>
            <w:color w:val="FFFFFF"/>
            <w:sz w:val="2"/>
            <w:szCs w:val="2"/>
          </w:rPr>
          <w:t>ℹ</w:t>
        </w:r>
      </w:hyperlink>
    </w:p>
    <w:tbl>
      <w:tblPr>
        <w:tblStyle w:val="a5"/>
        <w:tblW w:w="1077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6"/>
        <w:gridCol w:w="3915"/>
        <w:gridCol w:w="6413"/>
      </w:tblGrid>
      <w:tr w:rsidR="00340C72" w14:paraId="4F884E25" w14:textId="77777777" w:rsidTr="008D6EA0">
        <w:trPr>
          <w:trHeight w:val="271"/>
        </w:trPr>
        <w:tc>
          <w:tcPr>
            <w:tcW w:w="446" w:type="dxa"/>
            <w:shd w:val="clear" w:color="auto" w:fill="C2D69B" w:themeFill="accent3" w:themeFillTint="99"/>
            <w:tcMar>
              <w:top w:w="100" w:type="dxa"/>
              <w:left w:w="100" w:type="dxa"/>
              <w:bottom w:w="100" w:type="dxa"/>
              <w:right w:w="100" w:type="dxa"/>
            </w:tcMar>
            <w:vAlign w:val="center"/>
          </w:tcPr>
          <w:p w14:paraId="4D228414" w14:textId="77777777" w:rsidR="00340C72" w:rsidRDefault="00174578" w:rsidP="00896726">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328" w:type="dxa"/>
            <w:gridSpan w:val="2"/>
            <w:shd w:val="clear" w:color="auto" w:fill="C2D69B" w:themeFill="accent3" w:themeFillTint="99"/>
            <w:tcMar>
              <w:top w:w="100" w:type="dxa"/>
              <w:left w:w="100" w:type="dxa"/>
              <w:bottom w:w="100" w:type="dxa"/>
              <w:right w:w="100" w:type="dxa"/>
            </w:tcMar>
            <w:vAlign w:val="center"/>
          </w:tcPr>
          <w:p w14:paraId="4031BF65" w14:textId="77777777" w:rsidR="00340C72" w:rsidRPr="005F7099" w:rsidRDefault="00174578" w:rsidP="00896726">
            <w:pPr>
              <w:pStyle w:val="10"/>
              <w:widowControl w:val="0"/>
              <w:spacing w:line="240" w:lineRule="auto"/>
              <w:jc w:val="center"/>
              <w:rPr>
                <w:rFonts w:ascii="Times New Roman" w:eastAsia="Times New Roman" w:hAnsi="Times New Roman" w:cs="Times New Roman"/>
                <w:b/>
              </w:rPr>
            </w:pPr>
            <w:r w:rsidRPr="005F7099">
              <w:rPr>
                <w:rFonts w:ascii="Times New Roman" w:eastAsia="Times New Roman" w:hAnsi="Times New Roman" w:cs="Times New Roman"/>
                <w:b/>
              </w:rPr>
              <w:t>I</w:t>
            </w:r>
            <w:r w:rsidR="00896726">
              <w:rPr>
                <w:rFonts w:ascii="Times New Roman" w:eastAsia="Times New Roman" w:hAnsi="Times New Roman" w:cs="Times New Roman"/>
                <w:b/>
              </w:rPr>
              <w:t>.</w:t>
            </w:r>
            <w:r w:rsidRPr="005F7099">
              <w:rPr>
                <w:rFonts w:ascii="Times New Roman" w:eastAsia="Times New Roman" w:hAnsi="Times New Roman" w:cs="Times New Roman"/>
                <w:b/>
              </w:rPr>
              <w:t xml:space="preserve"> Загальні положення</w:t>
            </w:r>
          </w:p>
        </w:tc>
      </w:tr>
      <w:tr w:rsidR="00340C72" w:rsidRPr="00E84972" w14:paraId="4FD0A36B" w14:textId="77777777" w:rsidTr="008D6EA0">
        <w:tc>
          <w:tcPr>
            <w:tcW w:w="446" w:type="dxa"/>
            <w:shd w:val="clear" w:color="auto" w:fill="auto"/>
            <w:tcMar>
              <w:top w:w="100" w:type="dxa"/>
              <w:left w:w="100" w:type="dxa"/>
              <w:bottom w:w="100" w:type="dxa"/>
              <w:right w:w="100" w:type="dxa"/>
            </w:tcMar>
          </w:tcPr>
          <w:p w14:paraId="3B2AD415" w14:textId="77777777" w:rsidR="00340C72" w:rsidRDefault="00174578"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14:paraId="75170005" w14:textId="77777777" w:rsidR="003A3B4E" w:rsidRPr="003A3B4E" w:rsidRDefault="003A3B4E" w:rsidP="003A3B4E">
            <w:pPr>
              <w:widowControl w:val="0"/>
              <w:spacing w:line="240" w:lineRule="auto"/>
              <w:jc w:val="both"/>
              <w:rPr>
                <w:rFonts w:ascii="Times New Roman" w:eastAsia="Times New Roman" w:hAnsi="Times New Roman" w:cs="Times New Roman"/>
                <w:b/>
                <w:highlight w:val="white"/>
              </w:rPr>
            </w:pPr>
            <w:r w:rsidRPr="003A3B4E">
              <w:rPr>
                <w:rFonts w:ascii="Times New Roman" w:eastAsia="Times New Roman" w:hAnsi="Times New Roman" w:cs="Times New Roman"/>
                <w:b/>
                <w:highlight w:val="white"/>
              </w:rPr>
              <w:t>Інформація про замовника, який здійснює закупівлю товарів, робіт і послуг відповідно до Закону України «Про публічні закупівлі» № 922-VIII (</w:t>
            </w:r>
            <w:r w:rsidR="00CC23CE">
              <w:rPr>
                <w:rFonts w:ascii="Times New Roman" w:eastAsia="Times New Roman" w:hAnsi="Times New Roman" w:cs="Times New Roman"/>
                <w:b/>
                <w:highlight w:val="white"/>
              </w:rPr>
              <w:t>далі – Закон)</w:t>
            </w:r>
            <w:r w:rsidR="00EF1851">
              <w:rPr>
                <w:rFonts w:ascii="Times New Roman" w:eastAsia="Times New Roman" w:hAnsi="Times New Roman" w:cs="Times New Roman"/>
                <w:b/>
                <w:highlight w:val="white"/>
              </w:rPr>
              <w:t xml:space="preserve"> </w:t>
            </w:r>
            <w:r w:rsidRPr="003A3B4E">
              <w:rPr>
                <w:rFonts w:ascii="Times New Roman" w:eastAsia="Times New Roman" w:hAnsi="Times New Roman" w:cs="Times New Roman"/>
                <w:b/>
                <w:highlight w:val="white"/>
              </w:rPr>
              <w:t xml:space="preserve">найменування, </w:t>
            </w:r>
            <w:r w:rsidR="00EF1851">
              <w:rPr>
                <w:rFonts w:ascii="Times New Roman" w:eastAsia="Times New Roman" w:hAnsi="Times New Roman" w:cs="Times New Roman"/>
                <w:b/>
                <w:highlight w:val="white"/>
              </w:rPr>
              <w:t xml:space="preserve">місцезнаходження </w:t>
            </w:r>
            <w:r w:rsidRPr="003A3B4E">
              <w:rPr>
                <w:rFonts w:ascii="Times New Roman" w:eastAsia="Times New Roman" w:hAnsi="Times New Roman" w:cs="Times New Roman"/>
                <w:b/>
                <w:highlight w:val="white"/>
              </w:rPr>
              <w:t>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0E68AA38" w14:textId="77777777" w:rsidR="00340C72" w:rsidRPr="00E67826" w:rsidRDefault="003A3B4E" w:rsidP="00E67826">
            <w:pPr>
              <w:pStyle w:val="10"/>
              <w:widowControl w:val="0"/>
              <w:spacing w:line="240" w:lineRule="auto"/>
              <w:rPr>
                <w:rFonts w:ascii="Times New Roman" w:eastAsia="Times New Roman" w:hAnsi="Times New Roman" w:cs="Times New Roman"/>
              </w:rPr>
            </w:pPr>
            <w:r w:rsidRPr="00E67826">
              <w:rPr>
                <w:rFonts w:ascii="Times New Roman" w:eastAsia="Times New Roman" w:hAnsi="Times New Roman" w:cs="Times New Roman"/>
                <w:highlight w:val="white"/>
              </w:rPr>
              <w:t>(п.1 ч.3 ст.14)</w:t>
            </w:r>
          </w:p>
        </w:tc>
        <w:tc>
          <w:tcPr>
            <w:tcW w:w="6413" w:type="dxa"/>
            <w:shd w:val="clear" w:color="auto" w:fill="auto"/>
            <w:tcMar>
              <w:top w:w="100" w:type="dxa"/>
              <w:left w:w="100" w:type="dxa"/>
              <w:bottom w:w="100" w:type="dxa"/>
              <w:right w:w="100" w:type="dxa"/>
            </w:tcMar>
          </w:tcPr>
          <w:p w14:paraId="7E87A39D" w14:textId="54A8A75D" w:rsidR="00E90CB6" w:rsidRPr="00A73855" w:rsidRDefault="0078486C" w:rsidP="00E84972">
            <w:pPr>
              <w:pStyle w:val="rvps2"/>
              <w:shd w:val="clear" w:color="auto" w:fill="FFFFFF"/>
              <w:spacing w:before="0" w:beforeAutospacing="0" w:after="0" w:afterAutospacing="0"/>
              <w:jc w:val="both"/>
              <w:rPr>
                <w:rStyle w:val="h-vertical-top"/>
                <w:highlight w:val="yellow"/>
                <w:bdr w:val="none" w:sz="0" w:space="0" w:color="auto" w:frame="1"/>
                <w:shd w:val="clear" w:color="auto" w:fill="FFFFFF"/>
                <w:lang w:val="uk-UA"/>
              </w:rPr>
            </w:pPr>
            <w:r w:rsidRPr="0078486C">
              <w:rPr>
                <w:rStyle w:val="h-vertical-top"/>
                <w:bdr w:val="none" w:sz="0" w:space="0" w:color="auto" w:frame="1"/>
                <w:shd w:val="clear" w:color="auto" w:fill="FFFFFF"/>
                <w:lang w:val="uk-UA"/>
              </w:rPr>
              <w:t>Відділ освіти Чорноморської міської ради Одеського району Одеської області;.</w:t>
            </w:r>
          </w:p>
          <w:p w14:paraId="349CB8B2" w14:textId="77777777" w:rsidR="00023E46" w:rsidRPr="00A73855" w:rsidRDefault="00023E46" w:rsidP="00E84972">
            <w:pPr>
              <w:pStyle w:val="rvps2"/>
              <w:shd w:val="clear" w:color="auto" w:fill="FFFFFF"/>
              <w:spacing w:before="0" w:beforeAutospacing="0" w:after="0" w:afterAutospacing="0"/>
              <w:jc w:val="both"/>
              <w:rPr>
                <w:rStyle w:val="h-vertical-top"/>
                <w:highlight w:val="yellow"/>
                <w:bdr w:val="none" w:sz="0" w:space="0" w:color="auto" w:frame="1"/>
                <w:shd w:val="clear" w:color="auto" w:fill="FFFFFF"/>
                <w:lang w:val="uk-UA"/>
              </w:rPr>
            </w:pPr>
          </w:p>
          <w:p w14:paraId="745AD5AD" w14:textId="17D88E9B" w:rsidR="00E90CB6" w:rsidRPr="00A73855" w:rsidRDefault="0078486C" w:rsidP="00E84972">
            <w:pPr>
              <w:pStyle w:val="rvps2"/>
              <w:shd w:val="clear" w:color="auto" w:fill="FFFFFF"/>
              <w:spacing w:before="0" w:beforeAutospacing="0" w:after="0" w:afterAutospacing="0"/>
              <w:jc w:val="both"/>
              <w:rPr>
                <w:sz w:val="22"/>
                <w:szCs w:val="22"/>
                <w:highlight w:val="yellow"/>
                <w:lang w:val="uk-UA"/>
              </w:rPr>
            </w:pPr>
            <w:r w:rsidRPr="0078486C">
              <w:rPr>
                <w:sz w:val="22"/>
                <w:szCs w:val="22"/>
                <w:lang w:val="uk-UA"/>
              </w:rPr>
              <w:t xml:space="preserve">вул. </w:t>
            </w:r>
            <w:proofErr w:type="spellStart"/>
            <w:r w:rsidRPr="0078486C">
              <w:rPr>
                <w:sz w:val="22"/>
                <w:szCs w:val="22"/>
                <w:lang w:val="uk-UA"/>
              </w:rPr>
              <w:t>Хантадзе</w:t>
            </w:r>
            <w:proofErr w:type="spellEnd"/>
            <w:r w:rsidRPr="0078486C">
              <w:rPr>
                <w:sz w:val="22"/>
                <w:szCs w:val="22"/>
                <w:lang w:val="uk-UA"/>
              </w:rPr>
              <w:t xml:space="preserve"> 8-А м. </w:t>
            </w:r>
            <w:proofErr w:type="spellStart"/>
            <w:r w:rsidRPr="0078486C">
              <w:rPr>
                <w:sz w:val="22"/>
                <w:szCs w:val="22"/>
                <w:lang w:val="uk-UA"/>
              </w:rPr>
              <w:t>Чорноморськ</w:t>
            </w:r>
            <w:proofErr w:type="spellEnd"/>
            <w:r w:rsidRPr="0078486C">
              <w:rPr>
                <w:sz w:val="22"/>
                <w:szCs w:val="22"/>
                <w:lang w:val="uk-UA"/>
              </w:rPr>
              <w:t>, Одеський район, Одеська область, Україна 68003.</w:t>
            </w:r>
          </w:p>
          <w:p w14:paraId="5BC43865" w14:textId="77777777" w:rsidR="00023E46" w:rsidRPr="00A73855" w:rsidRDefault="00023E46" w:rsidP="00E84972">
            <w:pPr>
              <w:pStyle w:val="rvps2"/>
              <w:shd w:val="clear" w:color="auto" w:fill="FFFFFF"/>
              <w:spacing w:before="0" w:beforeAutospacing="0" w:after="0" w:afterAutospacing="0"/>
              <w:jc w:val="both"/>
              <w:rPr>
                <w:sz w:val="22"/>
                <w:szCs w:val="22"/>
                <w:highlight w:val="yellow"/>
                <w:lang w:val="uk-UA"/>
              </w:rPr>
            </w:pPr>
          </w:p>
          <w:p w14:paraId="11B45FEC" w14:textId="520E6B36" w:rsidR="001C148F" w:rsidRPr="004121FF" w:rsidRDefault="0078486C" w:rsidP="0078486C">
            <w:pPr>
              <w:pStyle w:val="rvps2"/>
              <w:shd w:val="clear" w:color="auto" w:fill="FFFFFF"/>
              <w:jc w:val="both"/>
              <w:rPr>
                <w:sz w:val="22"/>
                <w:szCs w:val="22"/>
                <w:lang w:val="uk-UA"/>
              </w:rPr>
            </w:pPr>
            <w:r>
              <w:rPr>
                <w:sz w:val="22"/>
                <w:szCs w:val="22"/>
                <w:lang w:val="uk-UA"/>
              </w:rPr>
              <w:t xml:space="preserve">Код за ЄДРПОУ: 05406623. </w:t>
            </w:r>
            <w:r w:rsidRPr="0078486C">
              <w:rPr>
                <w:sz w:val="22"/>
                <w:szCs w:val="22"/>
                <w:lang w:val="uk-UA"/>
              </w:rPr>
              <w:t>Категорія: 3 категорія - підприємства, установи, організації, зазначені у пункті 3 частини першої статті 2 Закону України «Про публічні закупівлі». юридична особа є розпорядником, одержувачем бюджетних коштів</w:t>
            </w:r>
          </w:p>
        </w:tc>
      </w:tr>
      <w:tr w:rsidR="00177C71" w:rsidRPr="00E84972" w14:paraId="2889D0B1" w14:textId="77777777" w:rsidTr="008D6EA0">
        <w:tc>
          <w:tcPr>
            <w:tcW w:w="446" w:type="dxa"/>
            <w:shd w:val="clear" w:color="auto" w:fill="auto"/>
            <w:tcMar>
              <w:top w:w="100" w:type="dxa"/>
              <w:left w:w="100" w:type="dxa"/>
              <w:bottom w:w="100" w:type="dxa"/>
              <w:right w:w="100" w:type="dxa"/>
            </w:tcMar>
          </w:tcPr>
          <w:p w14:paraId="121A330A" w14:textId="77777777" w:rsidR="00177C71" w:rsidRPr="00177C71" w:rsidRDefault="00177C71"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14:paraId="1224C114" w14:textId="77777777" w:rsidR="00177C71" w:rsidRPr="003A3B4E" w:rsidRDefault="00177C71" w:rsidP="00177C71">
            <w:pPr>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
              </w:rPr>
              <w:t>П</w:t>
            </w:r>
            <w:r w:rsidRPr="00177C71">
              <w:rPr>
                <w:rFonts w:ascii="Times New Roman" w:eastAsia="Times New Roman" w:hAnsi="Times New Roman" w:cs="Times New Roman"/>
                <w:b/>
              </w:rPr>
              <w:t>осадова особа</w:t>
            </w:r>
            <w:r>
              <w:rPr>
                <w:rFonts w:ascii="Times New Roman" w:eastAsia="Times New Roman" w:hAnsi="Times New Roman" w:cs="Times New Roman"/>
                <w:b/>
              </w:rPr>
              <w:t xml:space="preserve"> </w:t>
            </w:r>
            <w:r w:rsidRPr="00177C71">
              <w:rPr>
                <w:rFonts w:ascii="Times New Roman" w:eastAsia="Times New Roman" w:hAnsi="Times New Roman" w:cs="Times New Roman"/>
                <w:b/>
              </w:rPr>
              <w:t>замовника, уповноважена здійснювати зв'язок з учасниками</w:t>
            </w:r>
          </w:p>
        </w:tc>
        <w:tc>
          <w:tcPr>
            <w:tcW w:w="6413" w:type="dxa"/>
            <w:shd w:val="clear" w:color="auto" w:fill="auto"/>
            <w:tcMar>
              <w:top w:w="100" w:type="dxa"/>
              <w:left w:w="100" w:type="dxa"/>
              <w:bottom w:w="100" w:type="dxa"/>
              <w:right w:w="100" w:type="dxa"/>
            </w:tcMar>
          </w:tcPr>
          <w:p w14:paraId="270FE9D1" w14:textId="77777777" w:rsidR="00177C71" w:rsidRPr="004121FF" w:rsidRDefault="00177C71" w:rsidP="00023E46">
            <w:pPr>
              <w:spacing w:line="240" w:lineRule="auto"/>
              <w:jc w:val="both"/>
            </w:pPr>
          </w:p>
        </w:tc>
      </w:tr>
      <w:tr w:rsidR="00340C72" w14:paraId="7FB5C357" w14:textId="77777777" w:rsidTr="008D6EA0">
        <w:tc>
          <w:tcPr>
            <w:tcW w:w="446" w:type="dxa"/>
            <w:shd w:val="clear" w:color="auto" w:fill="auto"/>
            <w:tcMar>
              <w:top w:w="100" w:type="dxa"/>
              <w:left w:w="100" w:type="dxa"/>
              <w:bottom w:w="100" w:type="dxa"/>
              <w:right w:w="100" w:type="dxa"/>
            </w:tcMar>
          </w:tcPr>
          <w:p w14:paraId="4A17E101" w14:textId="77777777" w:rsidR="00340C72" w:rsidRPr="00A1354A" w:rsidRDefault="00A1354A"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14:paraId="111FC0E1" w14:textId="77777777" w:rsidR="00340C72" w:rsidRDefault="00177C71">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Вид</w:t>
            </w:r>
            <w:r w:rsidR="00174578">
              <w:rPr>
                <w:rFonts w:ascii="Times New Roman" w:eastAsia="Times New Roman" w:hAnsi="Times New Roman" w:cs="Times New Roman"/>
                <w:b/>
              </w:rPr>
              <w:t xml:space="preserve"> закупівлі</w:t>
            </w:r>
          </w:p>
        </w:tc>
        <w:tc>
          <w:tcPr>
            <w:tcW w:w="6413" w:type="dxa"/>
            <w:shd w:val="clear" w:color="auto" w:fill="auto"/>
            <w:tcMar>
              <w:top w:w="100" w:type="dxa"/>
              <w:left w:w="100" w:type="dxa"/>
              <w:bottom w:w="100" w:type="dxa"/>
              <w:right w:w="100" w:type="dxa"/>
            </w:tcMar>
          </w:tcPr>
          <w:p w14:paraId="0A371F3B" w14:textId="77777777" w:rsidR="00340C72" w:rsidRPr="004121FF" w:rsidRDefault="00174578">
            <w:pPr>
              <w:pStyle w:val="10"/>
              <w:widowControl w:val="0"/>
              <w:spacing w:line="240" w:lineRule="auto"/>
              <w:rPr>
                <w:rFonts w:ascii="Times New Roman" w:eastAsia="Times New Roman" w:hAnsi="Times New Roman" w:cs="Times New Roman"/>
              </w:rPr>
            </w:pPr>
            <w:r w:rsidRPr="004121FF">
              <w:rPr>
                <w:rFonts w:ascii="Times New Roman" w:eastAsia="Times New Roman" w:hAnsi="Times New Roman" w:cs="Times New Roman"/>
              </w:rPr>
              <w:t>Спрощена закупівля</w:t>
            </w:r>
          </w:p>
        </w:tc>
      </w:tr>
      <w:tr w:rsidR="00340C72" w14:paraId="5AECD3A7" w14:textId="77777777" w:rsidTr="008D6EA0">
        <w:tc>
          <w:tcPr>
            <w:tcW w:w="446" w:type="dxa"/>
            <w:shd w:val="clear" w:color="auto" w:fill="auto"/>
            <w:tcMar>
              <w:top w:w="100" w:type="dxa"/>
              <w:left w:w="100" w:type="dxa"/>
              <w:bottom w:w="100" w:type="dxa"/>
              <w:right w:w="100" w:type="dxa"/>
            </w:tcMar>
          </w:tcPr>
          <w:p w14:paraId="7B13E78C" w14:textId="77777777" w:rsidR="00340C72" w:rsidRDefault="00174578" w:rsidP="005F7099">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14:paraId="45A6EB4F" w14:textId="77777777" w:rsidR="00340C72" w:rsidRDefault="00174578">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предмет закупівлі</w:t>
            </w:r>
          </w:p>
        </w:tc>
        <w:tc>
          <w:tcPr>
            <w:tcW w:w="6413" w:type="dxa"/>
            <w:shd w:val="clear" w:color="auto" w:fill="auto"/>
            <w:tcMar>
              <w:top w:w="100" w:type="dxa"/>
              <w:left w:w="100" w:type="dxa"/>
              <w:bottom w:w="100" w:type="dxa"/>
              <w:right w:w="100" w:type="dxa"/>
            </w:tcMar>
          </w:tcPr>
          <w:p w14:paraId="2F9DFC82" w14:textId="77777777" w:rsidR="00340C72" w:rsidRPr="004121FF" w:rsidRDefault="00340C72">
            <w:pPr>
              <w:pStyle w:val="10"/>
              <w:widowControl w:val="0"/>
              <w:spacing w:line="240" w:lineRule="auto"/>
              <w:rPr>
                <w:b/>
              </w:rPr>
            </w:pPr>
          </w:p>
        </w:tc>
      </w:tr>
      <w:tr w:rsidR="00340C72" w14:paraId="2E5CF991" w14:textId="77777777" w:rsidTr="008D6EA0">
        <w:tc>
          <w:tcPr>
            <w:tcW w:w="446" w:type="dxa"/>
            <w:shd w:val="clear" w:color="auto" w:fill="auto"/>
            <w:tcMar>
              <w:top w:w="100" w:type="dxa"/>
              <w:left w:w="100" w:type="dxa"/>
              <w:bottom w:w="100" w:type="dxa"/>
              <w:right w:w="100" w:type="dxa"/>
            </w:tcMar>
          </w:tcPr>
          <w:p w14:paraId="4A8091FF" w14:textId="77777777" w:rsidR="00340C72" w:rsidRDefault="00174578" w:rsidP="005F7099">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DC5CB" w14:textId="77777777" w:rsidR="00340C72" w:rsidRDefault="00174578">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назва предмета закупівлі</w:t>
            </w:r>
          </w:p>
          <w:p w14:paraId="2B49D4A3" w14:textId="77777777" w:rsidR="00720853" w:rsidRDefault="00720853" w:rsidP="00720853">
            <w:pPr>
              <w:widowControl w:val="0"/>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із зазначенням коду за Єдиним закупівельним словником </w:t>
            </w:r>
          </w:p>
          <w:p w14:paraId="4A6F4D87" w14:textId="77777777" w:rsidR="00720853" w:rsidRPr="00720853" w:rsidRDefault="00720853" w:rsidP="00720853">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bCs/>
              </w:rPr>
              <w:t>(п.2 ч.3 ст.14)</w:t>
            </w:r>
          </w:p>
        </w:tc>
        <w:tc>
          <w:tcPr>
            <w:tcW w:w="6413" w:type="dxa"/>
            <w:shd w:val="clear" w:color="auto" w:fill="auto"/>
            <w:tcMar>
              <w:top w:w="100" w:type="dxa"/>
              <w:left w:w="100" w:type="dxa"/>
              <w:bottom w:w="100" w:type="dxa"/>
              <w:right w:w="100" w:type="dxa"/>
            </w:tcMar>
          </w:tcPr>
          <w:p w14:paraId="2AFE057E" w14:textId="77777777" w:rsidR="00592A7F" w:rsidRDefault="00023E46" w:rsidP="00247971">
            <w:pPr>
              <w:spacing w:line="240" w:lineRule="auto"/>
              <w:rPr>
                <w:rFonts w:ascii="Times New Roman" w:hAnsi="Times New Roman" w:cs="Times New Roman"/>
              </w:rPr>
            </w:pPr>
            <w:r w:rsidRPr="00023E46">
              <w:rPr>
                <w:rFonts w:ascii="Times New Roman" w:hAnsi="Times New Roman" w:cs="Times New Roman"/>
                <w:b/>
              </w:rPr>
              <w:t xml:space="preserve">Код </w:t>
            </w:r>
            <w:r w:rsidR="00CA12B7">
              <w:rPr>
                <w:rFonts w:ascii="Times New Roman" w:hAnsi="Times New Roman" w:cs="Times New Roman"/>
                <w:b/>
              </w:rPr>
              <w:t>«</w:t>
            </w:r>
            <w:r w:rsidR="00CA12B7" w:rsidRPr="00CA12B7">
              <w:rPr>
                <w:rFonts w:ascii="Times New Roman" w:hAnsi="Times New Roman" w:cs="Times New Roman"/>
                <w:b/>
                <w:color w:val="000000"/>
                <w:bdr w:val="none" w:sz="0" w:space="0" w:color="auto" w:frame="1"/>
                <w:shd w:val="clear" w:color="auto" w:fill="FDFEFD"/>
              </w:rPr>
              <w:t>50610000-4</w:t>
            </w:r>
            <w:r w:rsidR="00CA12B7" w:rsidRPr="00CA12B7">
              <w:rPr>
                <w:rFonts w:ascii="Times New Roman" w:hAnsi="Times New Roman" w:cs="Times New Roman"/>
                <w:b/>
                <w:color w:val="000000"/>
                <w:shd w:val="clear" w:color="auto" w:fill="FDFEFD"/>
              </w:rPr>
              <w:t> - </w:t>
            </w:r>
            <w:r w:rsidR="00CA12B7" w:rsidRPr="00CA12B7">
              <w:rPr>
                <w:rFonts w:ascii="Times New Roman" w:hAnsi="Times New Roman" w:cs="Times New Roman"/>
                <w:b/>
                <w:color w:val="000000"/>
                <w:bdr w:val="none" w:sz="0" w:space="0" w:color="auto" w:frame="1"/>
                <w:shd w:val="clear" w:color="auto" w:fill="FDFEFD"/>
              </w:rPr>
              <w:t>Послуги з ремонту і технічного обслуговування захисного обладнання</w:t>
            </w:r>
            <w:r w:rsidRPr="00023E46">
              <w:rPr>
                <w:rFonts w:ascii="Times New Roman" w:eastAsia="Times New Roman" w:hAnsi="Times New Roman" w:cs="Times New Roman"/>
                <w:b/>
                <w:lang w:eastAsia="ru-RU"/>
              </w:rPr>
              <w:t>» згідно ДК 021:2015 «Єдиного закупівельного словника»</w:t>
            </w:r>
            <w:r w:rsidRPr="00147828">
              <w:rPr>
                <w:rFonts w:ascii="Times New Roman" w:hAnsi="Times New Roman" w:cs="Times New Roman"/>
              </w:rPr>
              <w:t xml:space="preserve"> </w:t>
            </w:r>
          </w:p>
          <w:p w14:paraId="6E257741" w14:textId="77777777" w:rsidR="00BB226D" w:rsidRPr="00247971" w:rsidRDefault="00023E46" w:rsidP="00247971">
            <w:pPr>
              <w:spacing w:line="240" w:lineRule="auto"/>
              <w:rPr>
                <w:rFonts w:ascii="Times New Roman" w:hAnsi="Times New Roman" w:cs="Times New Roman"/>
                <w:bCs/>
              </w:rPr>
            </w:pPr>
            <w:r w:rsidRPr="00592A7F">
              <w:rPr>
                <w:rFonts w:ascii="Times New Roman" w:hAnsi="Times New Roman" w:cs="Times New Roman"/>
                <w:b/>
              </w:rPr>
              <w:t>(</w:t>
            </w:r>
            <w:r w:rsidR="00592A7F" w:rsidRPr="00592A7F">
              <w:rPr>
                <w:rFonts w:ascii="Times New Roman" w:hAnsi="Times New Roman" w:cs="Times New Roman"/>
                <w:b/>
              </w:rPr>
              <w:t>«Технічне обслуговування вогнегасників</w:t>
            </w:r>
            <w:r w:rsidR="004F2CA2">
              <w:rPr>
                <w:rFonts w:ascii="Times New Roman" w:hAnsi="Times New Roman" w:cs="Times New Roman"/>
                <w:b/>
              </w:rPr>
              <w:t xml:space="preserve"> (перезарядження вогнегасників</w:t>
            </w:r>
            <w:r w:rsidR="0023476E">
              <w:rPr>
                <w:rFonts w:ascii="Times New Roman" w:hAnsi="Times New Roman" w:cs="Times New Roman"/>
                <w:b/>
              </w:rPr>
              <w:t xml:space="preserve"> </w:t>
            </w:r>
            <w:r w:rsidRPr="00592A7F">
              <w:rPr>
                <w:rFonts w:ascii="Times New Roman" w:hAnsi="Times New Roman" w:cs="Times New Roman"/>
                <w:b/>
              </w:rPr>
              <w:t>»)</w:t>
            </w:r>
          </w:p>
        </w:tc>
      </w:tr>
      <w:tr w:rsidR="00AF49ED" w14:paraId="19D53EEE" w14:textId="77777777" w:rsidTr="008D6EA0">
        <w:tc>
          <w:tcPr>
            <w:tcW w:w="446" w:type="dxa"/>
            <w:shd w:val="clear" w:color="auto" w:fill="auto"/>
            <w:tcMar>
              <w:top w:w="100" w:type="dxa"/>
              <w:left w:w="100" w:type="dxa"/>
              <w:bottom w:w="100" w:type="dxa"/>
              <w:right w:w="100" w:type="dxa"/>
            </w:tcMar>
          </w:tcPr>
          <w:p w14:paraId="3FDEFA61" w14:textId="77777777" w:rsidR="00AF49ED"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915" w:type="dxa"/>
            <w:tcBorders>
              <w:top w:val="single" w:sz="4" w:space="0" w:color="000000"/>
              <w:left w:val="single" w:sz="4" w:space="0" w:color="000000"/>
              <w:bottom w:val="single" w:sz="4" w:space="0" w:color="000000"/>
            </w:tcBorders>
            <w:shd w:val="clear" w:color="auto" w:fill="FFFFFF"/>
            <w:tcMar>
              <w:top w:w="100" w:type="dxa"/>
              <w:left w:w="100" w:type="dxa"/>
              <w:bottom w:w="100" w:type="dxa"/>
              <w:right w:w="100" w:type="dxa"/>
            </w:tcMar>
          </w:tcPr>
          <w:p w14:paraId="683838BF" w14:textId="77777777" w:rsidR="00AF49ED" w:rsidRPr="00AF49ED" w:rsidRDefault="00AF49ED" w:rsidP="00AF49ED">
            <w:pPr>
              <w:widowControl w:val="0"/>
              <w:shd w:val="clear" w:color="auto" w:fill="FFFFFF"/>
              <w:rPr>
                <w:rFonts w:ascii="Times New Roman" w:hAnsi="Times New Roman" w:cs="Times New Roman"/>
              </w:rPr>
            </w:pPr>
            <w:r w:rsidRPr="00AF49ED">
              <w:rPr>
                <w:rFonts w:ascii="Times New Roman" w:eastAsia="Times New Roman" w:hAnsi="Times New Roman" w:cs="Times New Roman"/>
              </w:rPr>
              <w:t>опис окремої частини або частин предмета закупівлі (лота), щодо яких можуть бути подані пропозиції</w:t>
            </w:r>
          </w:p>
        </w:tc>
        <w:tc>
          <w:tcPr>
            <w:tcW w:w="6413"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4FE5EB9A" w14:textId="77777777" w:rsidR="00AF49ED" w:rsidRPr="00AF49ED" w:rsidRDefault="00AF49ED" w:rsidP="00AF49ED">
            <w:pPr>
              <w:shd w:val="clear" w:color="auto" w:fill="FFFFFF"/>
              <w:jc w:val="both"/>
              <w:rPr>
                <w:rFonts w:ascii="Times New Roman" w:hAnsi="Times New Roman" w:cs="Times New Roman"/>
              </w:rPr>
            </w:pPr>
            <w:r w:rsidRPr="00AF49ED">
              <w:rPr>
                <w:rFonts w:ascii="Times New Roman" w:hAnsi="Times New Roman" w:cs="Times New Roman"/>
                <w:b/>
              </w:rPr>
              <w:t>Закупівля на лоти не поділяється</w:t>
            </w:r>
          </w:p>
          <w:p w14:paraId="428C4238" w14:textId="77777777" w:rsidR="00AF49ED" w:rsidRPr="00AF49ED" w:rsidRDefault="00AF49ED" w:rsidP="00AF49ED">
            <w:pPr>
              <w:shd w:val="clear" w:color="auto" w:fill="FFFFFF"/>
              <w:jc w:val="both"/>
              <w:rPr>
                <w:rFonts w:ascii="Times New Roman" w:hAnsi="Times New Roman" w:cs="Times New Roman"/>
                <w:b/>
              </w:rPr>
            </w:pPr>
          </w:p>
        </w:tc>
      </w:tr>
      <w:tr w:rsidR="00AF49ED" w:rsidRPr="00A561FA" w14:paraId="6FE90218" w14:textId="77777777" w:rsidTr="008D6EA0">
        <w:tc>
          <w:tcPr>
            <w:tcW w:w="446" w:type="dxa"/>
            <w:shd w:val="clear" w:color="auto" w:fill="auto"/>
            <w:tcMar>
              <w:top w:w="100" w:type="dxa"/>
              <w:left w:w="100" w:type="dxa"/>
              <w:bottom w:w="100" w:type="dxa"/>
              <w:right w:w="100" w:type="dxa"/>
            </w:tcMar>
          </w:tcPr>
          <w:p w14:paraId="24DBE91C" w14:textId="77777777" w:rsidR="00AF49ED" w:rsidRPr="00480C36"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3915" w:type="dxa"/>
            <w:shd w:val="clear" w:color="auto" w:fill="auto"/>
            <w:tcMar>
              <w:top w:w="100" w:type="dxa"/>
              <w:left w:w="100" w:type="dxa"/>
              <w:bottom w:w="100" w:type="dxa"/>
              <w:right w:w="100" w:type="dxa"/>
            </w:tcMar>
          </w:tcPr>
          <w:p w14:paraId="238A96F0" w14:textId="77777777" w:rsidR="00AF49ED" w:rsidRDefault="00AF49ED" w:rsidP="00AF49ED">
            <w:pPr>
              <w:widowControl w:val="0"/>
              <w:spacing w:line="240" w:lineRule="auto"/>
              <w:rPr>
                <w:rFonts w:ascii="Times New Roman" w:eastAsia="Times New Roman" w:hAnsi="Times New Roman" w:cs="Times New Roman"/>
                <w:bCs/>
              </w:rPr>
            </w:pPr>
            <w:r>
              <w:rPr>
                <w:rFonts w:ascii="Times New Roman" w:eastAsia="Times New Roman" w:hAnsi="Times New Roman" w:cs="Times New Roman"/>
                <w:bCs/>
              </w:rPr>
              <w:t>інформація про технічні, якісні та інші характеристики предмета закупівлі</w:t>
            </w:r>
          </w:p>
          <w:p w14:paraId="16CD3EC5" w14:textId="77777777" w:rsidR="00AF49ED" w:rsidRDefault="00AF49ED" w:rsidP="00AF49ED">
            <w:pPr>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(п.3 ч.3 ст.14)</w:t>
            </w:r>
          </w:p>
        </w:tc>
        <w:tc>
          <w:tcPr>
            <w:tcW w:w="6413" w:type="dxa"/>
            <w:shd w:val="clear" w:color="auto" w:fill="auto"/>
            <w:tcMar>
              <w:top w:w="100" w:type="dxa"/>
              <w:left w:w="100" w:type="dxa"/>
              <w:bottom w:w="100" w:type="dxa"/>
              <w:right w:w="100" w:type="dxa"/>
            </w:tcMar>
          </w:tcPr>
          <w:p w14:paraId="5AEDCD47" w14:textId="77777777" w:rsidR="00AF49ED" w:rsidRPr="004121FF" w:rsidRDefault="00AF49ED" w:rsidP="00AF49ED">
            <w:pPr>
              <w:pStyle w:val="a9"/>
              <w:tabs>
                <w:tab w:val="left" w:pos="6182"/>
              </w:tabs>
              <w:snapToGrid w:val="0"/>
              <w:spacing w:before="0" w:beforeAutospacing="0" w:after="0" w:afterAutospacing="0"/>
              <w:ind w:firstLine="186"/>
              <w:jc w:val="both"/>
              <w:rPr>
                <w:sz w:val="22"/>
                <w:szCs w:val="22"/>
              </w:rPr>
            </w:pPr>
            <w:r w:rsidRPr="004121FF">
              <w:rPr>
                <w:sz w:val="22"/>
                <w:szCs w:val="22"/>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w:t>
            </w:r>
            <w:r>
              <w:rPr>
                <w:b/>
                <w:sz w:val="22"/>
                <w:szCs w:val="22"/>
              </w:rPr>
              <w:t>Д</w:t>
            </w:r>
            <w:r w:rsidRPr="00DA3FA4">
              <w:rPr>
                <w:b/>
                <w:sz w:val="22"/>
                <w:szCs w:val="22"/>
              </w:rPr>
              <w:t>одатку № 3</w:t>
            </w:r>
            <w:r w:rsidRPr="00DA3FA4">
              <w:rPr>
                <w:sz w:val="22"/>
                <w:szCs w:val="22"/>
              </w:rPr>
              <w:t xml:space="preserve"> до</w:t>
            </w:r>
            <w:r w:rsidRPr="00D716B6">
              <w:rPr>
                <w:sz w:val="22"/>
                <w:szCs w:val="22"/>
              </w:rPr>
              <w:t xml:space="preserve"> цього</w:t>
            </w:r>
            <w:r w:rsidRPr="004121FF">
              <w:rPr>
                <w:sz w:val="22"/>
                <w:szCs w:val="22"/>
              </w:rPr>
              <w:t xml:space="preserve"> оголошення)</w:t>
            </w:r>
          </w:p>
        </w:tc>
      </w:tr>
      <w:tr w:rsidR="00AF49ED" w14:paraId="32286D11" w14:textId="77777777" w:rsidTr="008D6EA0">
        <w:tc>
          <w:tcPr>
            <w:tcW w:w="446" w:type="dxa"/>
            <w:shd w:val="clear" w:color="auto" w:fill="auto"/>
            <w:tcMar>
              <w:top w:w="100" w:type="dxa"/>
              <w:left w:w="100" w:type="dxa"/>
              <w:bottom w:w="100" w:type="dxa"/>
              <w:right w:w="100" w:type="dxa"/>
            </w:tcMar>
          </w:tcPr>
          <w:p w14:paraId="590242BC" w14:textId="77777777" w:rsidR="00AF49ED" w:rsidRPr="00A026D5"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3915" w:type="dxa"/>
            <w:shd w:val="clear" w:color="auto" w:fill="auto"/>
            <w:tcMar>
              <w:top w:w="100" w:type="dxa"/>
              <w:left w:w="100" w:type="dxa"/>
              <w:bottom w:w="100" w:type="dxa"/>
              <w:right w:w="100" w:type="dxa"/>
            </w:tcMar>
          </w:tcPr>
          <w:p w14:paraId="46C7156A" w14:textId="77777777" w:rsidR="00AF49ED" w:rsidRDefault="00AF49ED" w:rsidP="00AF49E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Кількість та місце  поставки товарів або обсяг і місце виконання робіт чи надання послуг</w:t>
            </w:r>
          </w:p>
          <w:p w14:paraId="5E8D6BA8" w14:textId="77777777" w:rsidR="00AF49ED" w:rsidRPr="003867B7" w:rsidRDefault="00AF49ED" w:rsidP="00AF49ED">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r>
              <w:rPr>
                <w:rFonts w:ascii="Times New Roman" w:eastAsia="Times New Roman" w:hAnsi="Times New Roman" w:cs="Times New Roman"/>
                <w:bCs/>
              </w:rPr>
              <w:t>п.4 ч.3 ст.14)</w:t>
            </w:r>
          </w:p>
        </w:tc>
        <w:tc>
          <w:tcPr>
            <w:tcW w:w="6413" w:type="dxa"/>
            <w:shd w:val="clear" w:color="auto" w:fill="auto"/>
            <w:tcMar>
              <w:top w:w="100" w:type="dxa"/>
              <w:left w:w="100" w:type="dxa"/>
              <w:bottom w:w="100" w:type="dxa"/>
              <w:right w:w="100" w:type="dxa"/>
            </w:tcMar>
          </w:tcPr>
          <w:p w14:paraId="7267F84D" w14:textId="198D145E" w:rsidR="00A73855" w:rsidRDefault="00AF49ED" w:rsidP="00A73855">
            <w:pPr>
              <w:pStyle w:val="a9"/>
              <w:tabs>
                <w:tab w:val="left" w:pos="6182"/>
              </w:tabs>
              <w:snapToGrid w:val="0"/>
              <w:spacing w:after="0"/>
              <w:jc w:val="both"/>
              <w:rPr>
                <w:sz w:val="22"/>
                <w:szCs w:val="22"/>
                <w:lang w:val="ru-RU"/>
              </w:rPr>
            </w:pPr>
            <w:r w:rsidRPr="00DA13F1">
              <w:rPr>
                <w:sz w:val="22"/>
                <w:szCs w:val="22"/>
              </w:rPr>
              <w:t>Місце нада</w:t>
            </w:r>
            <w:r w:rsidR="00DA13F1" w:rsidRPr="00DA13F1">
              <w:rPr>
                <w:sz w:val="22"/>
                <w:szCs w:val="22"/>
              </w:rPr>
              <w:t>н</w:t>
            </w:r>
            <w:r w:rsidRPr="00DA13F1">
              <w:rPr>
                <w:sz w:val="22"/>
                <w:szCs w:val="22"/>
              </w:rPr>
              <w:t>ня послуг</w:t>
            </w:r>
            <w:r w:rsidR="00A73855">
              <w:rPr>
                <w:sz w:val="22"/>
                <w:szCs w:val="22"/>
                <w:lang w:val="ru-RU"/>
              </w:rPr>
              <w:t>:</w:t>
            </w:r>
          </w:p>
          <w:p w14:paraId="19AD8DDF" w14:textId="4A5F452F" w:rsidR="00660456" w:rsidRPr="00660456" w:rsidRDefault="00660456" w:rsidP="00A73855">
            <w:pPr>
              <w:pStyle w:val="a9"/>
              <w:tabs>
                <w:tab w:val="left" w:pos="6182"/>
              </w:tabs>
              <w:snapToGrid w:val="0"/>
              <w:spacing w:after="0"/>
              <w:jc w:val="both"/>
              <w:rPr>
                <w:sz w:val="22"/>
                <w:szCs w:val="22"/>
              </w:rPr>
            </w:pPr>
            <w:r w:rsidRPr="00FA4140">
              <w:t>Послуги зді</w:t>
            </w:r>
            <w:r w:rsidR="00DA13F1">
              <w:t>й</w:t>
            </w:r>
            <w:r w:rsidRPr="00FA4140">
              <w:t xml:space="preserve">снюються виключно на пункті технічного обслуговування вогнегасників Виконавця (далі </w:t>
            </w:r>
            <w:r w:rsidR="000527F5">
              <w:t>–</w:t>
            </w:r>
            <w:r w:rsidRPr="00FA4140">
              <w:t xml:space="preserve"> ПTOB</w:t>
            </w:r>
            <w:r w:rsidR="000527F5">
              <w:t>)</w:t>
            </w:r>
          </w:p>
        </w:tc>
      </w:tr>
      <w:tr w:rsidR="00AF49ED" w14:paraId="13F604CA" w14:textId="77777777" w:rsidTr="008D6EA0">
        <w:tc>
          <w:tcPr>
            <w:tcW w:w="446" w:type="dxa"/>
            <w:shd w:val="clear" w:color="auto" w:fill="auto"/>
            <w:tcMar>
              <w:top w:w="100" w:type="dxa"/>
              <w:left w:w="100" w:type="dxa"/>
              <w:bottom w:w="100" w:type="dxa"/>
              <w:right w:w="100" w:type="dxa"/>
            </w:tcMar>
          </w:tcPr>
          <w:p w14:paraId="53ED02D6" w14:textId="77777777" w:rsidR="00AF49ED" w:rsidRPr="00A026D5" w:rsidRDefault="00AF49ED" w:rsidP="00AF49ED">
            <w:pPr>
              <w:pStyle w:val="10"/>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915" w:type="dxa"/>
            <w:shd w:val="clear" w:color="auto" w:fill="auto"/>
            <w:tcMar>
              <w:top w:w="100" w:type="dxa"/>
              <w:left w:w="100" w:type="dxa"/>
              <w:bottom w:w="100" w:type="dxa"/>
              <w:right w:w="100" w:type="dxa"/>
            </w:tcMar>
          </w:tcPr>
          <w:p w14:paraId="4692A787" w14:textId="77777777" w:rsidR="00AF49ED" w:rsidRDefault="00AF49ED" w:rsidP="00AF49ED">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строк поставки товарів, виконання робіт, надання послуг</w:t>
            </w:r>
          </w:p>
          <w:p w14:paraId="0331D371" w14:textId="77777777" w:rsidR="00AF49ED" w:rsidRPr="00C324DE" w:rsidRDefault="00AF49ED" w:rsidP="00AF49ED">
            <w:pPr>
              <w:pStyle w:val="10"/>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w:t>
            </w:r>
            <w:r>
              <w:rPr>
                <w:rFonts w:ascii="Times New Roman" w:eastAsia="Times New Roman" w:hAnsi="Times New Roman" w:cs="Times New Roman"/>
                <w:bCs/>
              </w:rPr>
              <w:t>п.5 ч.3 ст.14)</w:t>
            </w:r>
          </w:p>
        </w:tc>
        <w:tc>
          <w:tcPr>
            <w:tcW w:w="6413" w:type="dxa"/>
            <w:shd w:val="clear" w:color="auto" w:fill="auto"/>
            <w:tcMar>
              <w:top w:w="100" w:type="dxa"/>
              <w:left w:w="100" w:type="dxa"/>
              <w:bottom w:w="100" w:type="dxa"/>
              <w:right w:w="100" w:type="dxa"/>
            </w:tcMar>
          </w:tcPr>
          <w:p w14:paraId="29895105" w14:textId="119CE08D" w:rsidR="00AF49ED" w:rsidRPr="00ED584A" w:rsidRDefault="00FB49D6" w:rsidP="00AF49ED">
            <w:pPr>
              <w:jc w:val="both"/>
              <w:rPr>
                <w:rFonts w:ascii="Times New Roman" w:eastAsia="Times New Roman" w:hAnsi="Times New Roman" w:cs="Times New Roman"/>
                <w:i/>
                <w:lang w:val="ru-RU"/>
              </w:rPr>
            </w:pPr>
            <w:r w:rsidRPr="00FB49D6">
              <w:rPr>
                <w:rFonts w:ascii="Times New Roman" w:eastAsia="Times New Roman" w:hAnsi="Times New Roman" w:cs="Times New Roman"/>
                <w:lang w:eastAsia="ru-RU"/>
              </w:rPr>
              <w:t xml:space="preserve">До </w:t>
            </w:r>
            <w:r w:rsidR="00DA13F1">
              <w:rPr>
                <w:rFonts w:ascii="Times New Roman" w:eastAsia="Times New Roman" w:hAnsi="Times New Roman" w:cs="Times New Roman"/>
                <w:lang w:eastAsia="ru-RU"/>
              </w:rPr>
              <w:t>01</w:t>
            </w:r>
            <w:r w:rsidRPr="00FB49D6">
              <w:rPr>
                <w:rFonts w:ascii="Times New Roman" w:eastAsia="Times New Roman" w:hAnsi="Times New Roman" w:cs="Times New Roman"/>
                <w:lang w:eastAsia="ru-RU"/>
              </w:rPr>
              <w:t xml:space="preserve"> </w:t>
            </w:r>
            <w:r w:rsidR="00DA13F1">
              <w:rPr>
                <w:rFonts w:ascii="Times New Roman" w:eastAsia="Times New Roman" w:hAnsi="Times New Roman" w:cs="Times New Roman"/>
                <w:lang w:eastAsia="ru-RU"/>
              </w:rPr>
              <w:t>жовтня</w:t>
            </w:r>
            <w:r w:rsidRPr="00FB49D6">
              <w:rPr>
                <w:rFonts w:ascii="Times New Roman" w:eastAsia="Times New Roman" w:hAnsi="Times New Roman" w:cs="Times New Roman"/>
                <w:lang w:eastAsia="ru-RU"/>
              </w:rPr>
              <w:t xml:space="preserve"> 202</w:t>
            </w:r>
            <w:r>
              <w:rPr>
                <w:rFonts w:ascii="Times New Roman" w:eastAsia="Times New Roman" w:hAnsi="Times New Roman" w:cs="Times New Roman"/>
                <w:lang w:eastAsia="ru-RU"/>
              </w:rPr>
              <w:t>2</w:t>
            </w:r>
            <w:r w:rsidRPr="00FB49D6">
              <w:rPr>
                <w:rFonts w:ascii="Times New Roman" w:eastAsia="Times New Roman" w:hAnsi="Times New Roman" w:cs="Times New Roman"/>
                <w:lang w:eastAsia="ru-RU"/>
              </w:rPr>
              <w:t xml:space="preserve"> року (за письмовою заявкою)</w:t>
            </w:r>
            <w:r>
              <w:rPr>
                <w:rFonts w:ascii="Times New Roman" w:eastAsia="Times New Roman" w:hAnsi="Times New Roman" w:cs="Times New Roman"/>
                <w:lang w:eastAsia="ru-RU"/>
              </w:rPr>
              <w:t xml:space="preserve"> </w:t>
            </w:r>
            <w:r w:rsidR="00AF49ED" w:rsidRPr="00A25B5B">
              <w:rPr>
                <w:rFonts w:ascii="Times New Roman" w:eastAsia="Times New Roman" w:hAnsi="Times New Roman" w:cs="Times New Roman"/>
                <w:i/>
                <w:lang w:eastAsia="ru-RU"/>
              </w:rPr>
              <w:t xml:space="preserve">Початковий строк виконання зобов’язань Виконавцем є орієнтовним та </w:t>
            </w:r>
            <w:r w:rsidR="00AF49ED" w:rsidRPr="00A25B5B">
              <w:rPr>
                <w:rFonts w:ascii="Times New Roman" w:eastAsia="Times New Roman" w:hAnsi="Times New Roman" w:cs="Times New Roman"/>
                <w:i/>
                <w:lang w:eastAsia="ru-RU"/>
              </w:rPr>
              <w:lastRenderedPageBreak/>
              <w:t>залежить від дати підписання договору та умов, викладених у договорі.</w:t>
            </w:r>
          </w:p>
        </w:tc>
      </w:tr>
      <w:tr w:rsidR="00AF49ED" w14:paraId="2725A712" w14:textId="77777777" w:rsidTr="008D6EA0">
        <w:tc>
          <w:tcPr>
            <w:tcW w:w="446" w:type="dxa"/>
            <w:shd w:val="clear" w:color="auto" w:fill="auto"/>
            <w:tcMar>
              <w:top w:w="100" w:type="dxa"/>
              <w:left w:w="100" w:type="dxa"/>
              <w:bottom w:w="100" w:type="dxa"/>
              <w:right w:w="100" w:type="dxa"/>
            </w:tcMar>
          </w:tcPr>
          <w:p w14:paraId="602266F0" w14:textId="77777777" w:rsidR="00AF49ED" w:rsidRPr="00720853" w:rsidRDefault="00AF49ED" w:rsidP="00AF49ED">
            <w:pPr>
              <w:pStyle w:val="10"/>
              <w:widowControl w:val="0"/>
              <w:spacing w:line="240" w:lineRule="auto"/>
              <w:jc w:val="center"/>
              <w:rPr>
                <w:rFonts w:ascii="Times New Roman" w:eastAsia="Times New Roman" w:hAnsi="Times New Roman" w:cs="Times New Roman"/>
                <w:b/>
              </w:rPr>
            </w:pPr>
            <w:r w:rsidRPr="00720853">
              <w:rPr>
                <w:rFonts w:ascii="Times New Roman" w:eastAsia="Times New Roman" w:hAnsi="Times New Roman" w:cs="Times New Roman"/>
                <w:b/>
              </w:rPr>
              <w:lastRenderedPageBreak/>
              <w:t>5</w:t>
            </w:r>
          </w:p>
        </w:tc>
        <w:tc>
          <w:tcPr>
            <w:tcW w:w="3915" w:type="dxa"/>
            <w:shd w:val="clear" w:color="auto" w:fill="auto"/>
            <w:tcMar>
              <w:top w:w="100" w:type="dxa"/>
              <w:left w:w="100" w:type="dxa"/>
              <w:bottom w:w="100" w:type="dxa"/>
              <w:right w:w="100" w:type="dxa"/>
            </w:tcMar>
          </w:tcPr>
          <w:p w14:paraId="22D3EFD0" w14:textId="77777777" w:rsidR="00AF49ED" w:rsidRDefault="00AF49ED" w:rsidP="00AF49ED">
            <w:pPr>
              <w:pStyle w:val="10"/>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
                <w:highlight w:val="white"/>
              </w:rPr>
              <w:t>У</w:t>
            </w:r>
            <w:r w:rsidRPr="00720853">
              <w:rPr>
                <w:rFonts w:ascii="Times New Roman" w:eastAsia="Times New Roman" w:hAnsi="Times New Roman" w:cs="Times New Roman"/>
                <w:b/>
                <w:highlight w:val="white"/>
              </w:rPr>
              <w:t>мови оплати</w:t>
            </w:r>
          </w:p>
          <w:p w14:paraId="37A3C43F" w14:textId="77777777" w:rsidR="00AF49ED" w:rsidRPr="00E67826" w:rsidRDefault="00AF49ED" w:rsidP="00AF49ED">
            <w:pPr>
              <w:pStyle w:val="10"/>
              <w:widowControl w:val="0"/>
              <w:spacing w:line="240" w:lineRule="auto"/>
              <w:rPr>
                <w:rFonts w:ascii="Times New Roman" w:eastAsia="Times New Roman" w:hAnsi="Times New Roman" w:cs="Times New Roman"/>
                <w:b/>
                <w:highlight w:val="white"/>
              </w:rPr>
            </w:pPr>
            <w:r>
              <w:rPr>
                <w:rFonts w:ascii="Times New Roman" w:eastAsia="Times New Roman" w:hAnsi="Times New Roman" w:cs="Times New Roman"/>
                <w:bCs/>
              </w:rPr>
              <w:t>(п.6 ч.3 ст.14)</w:t>
            </w:r>
          </w:p>
        </w:tc>
        <w:tc>
          <w:tcPr>
            <w:tcW w:w="6413" w:type="dxa"/>
            <w:shd w:val="clear" w:color="auto" w:fill="auto"/>
            <w:tcMar>
              <w:top w:w="100" w:type="dxa"/>
              <w:left w:w="100" w:type="dxa"/>
              <w:bottom w:w="100" w:type="dxa"/>
              <w:right w:w="100" w:type="dxa"/>
            </w:tcMar>
          </w:tcPr>
          <w:p w14:paraId="20AC7BE1" w14:textId="77777777" w:rsidR="00AF49ED" w:rsidRPr="00017BE3" w:rsidRDefault="00AF49ED" w:rsidP="00AF49ED">
            <w:pPr>
              <w:widowControl w:val="0"/>
              <w:spacing w:line="240" w:lineRule="auto"/>
              <w:jc w:val="both"/>
              <w:rPr>
                <w:rFonts w:ascii="Times New Roman" w:eastAsia="Times New Roman" w:hAnsi="Times New Roman" w:cs="Times New Roman"/>
                <w:color w:val="000000"/>
              </w:rPr>
            </w:pPr>
            <w:r w:rsidRPr="00017BE3">
              <w:rPr>
                <w:rFonts w:ascii="Times New Roman" w:eastAsia="Times New Roman" w:hAnsi="Times New Roman" w:cs="Times New Roman"/>
                <w:color w:val="000000"/>
              </w:rPr>
              <w:t>Розрахунки за поставлений товар/послугу проводяться в безготівковій формі в національній грошовій одиниці України протягом 1</w:t>
            </w:r>
            <w:r w:rsidR="0023476E">
              <w:rPr>
                <w:rFonts w:ascii="Times New Roman" w:eastAsia="Times New Roman" w:hAnsi="Times New Roman" w:cs="Times New Roman"/>
                <w:color w:val="000000"/>
              </w:rPr>
              <w:t>5</w:t>
            </w:r>
            <w:r w:rsidRPr="00017BE3">
              <w:rPr>
                <w:rFonts w:ascii="Times New Roman" w:eastAsia="Times New Roman" w:hAnsi="Times New Roman" w:cs="Times New Roman"/>
                <w:color w:val="000000"/>
              </w:rPr>
              <w:t xml:space="preserve"> банківських днів з моменту поставки товару/послуги на підставі рахунку та накладної/акту приймання-передачі наданих послуг, за умови своєчасного надходження коштів на розрахунковий рахунок замовника.  Післяплата 100 %.</w:t>
            </w:r>
          </w:p>
          <w:p w14:paraId="14193C29" w14:textId="77777777" w:rsidR="00AF49ED" w:rsidRPr="00117071" w:rsidRDefault="00AF49ED" w:rsidP="00AF49ED">
            <w:pPr>
              <w:widowControl w:val="0"/>
              <w:spacing w:line="240" w:lineRule="auto"/>
              <w:jc w:val="both"/>
              <w:rPr>
                <w:rFonts w:ascii="Times New Roman" w:hAnsi="Times New Roman" w:cs="Times New Roman"/>
                <w:lang w:val="ru-RU"/>
              </w:rPr>
            </w:pPr>
            <w:r w:rsidRPr="00017BE3">
              <w:rPr>
                <w:rFonts w:ascii="Times New Roman" w:eastAsia="Times New Roman" w:hAnsi="Times New Roman" w:cs="Times New Roman"/>
                <w:color w:val="000000"/>
              </w:rPr>
              <w:t>У разі затримки фінансування Замовника розрахунок за поставлений товар здійснюються протягом 10 банківських днів з дати отримання Замовником коштів для закупівлі товару на свій рахунок. Будь-які штрафні санкції в такому випадку до Замовника не застосовуються.</w:t>
            </w:r>
          </w:p>
        </w:tc>
      </w:tr>
      <w:tr w:rsidR="00AF49ED" w14:paraId="45DE4D96" w14:textId="77777777" w:rsidTr="008D6EA0">
        <w:tc>
          <w:tcPr>
            <w:tcW w:w="446" w:type="dxa"/>
            <w:shd w:val="clear" w:color="auto" w:fill="auto"/>
            <w:tcMar>
              <w:top w:w="100" w:type="dxa"/>
              <w:left w:w="100" w:type="dxa"/>
              <w:bottom w:w="100" w:type="dxa"/>
              <w:right w:w="100" w:type="dxa"/>
            </w:tcMar>
          </w:tcPr>
          <w:p w14:paraId="6A871D87"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3915" w:type="dxa"/>
            <w:shd w:val="clear" w:color="auto" w:fill="auto"/>
            <w:tcMar>
              <w:top w:w="100" w:type="dxa"/>
              <w:left w:w="100" w:type="dxa"/>
              <w:bottom w:w="100" w:type="dxa"/>
              <w:right w:w="100" w:type="dxa"/>
            </w:tcMar>
          </w:tcPr>
          <w:p w14:paraId="5C84A287" w14:textId="77777777" w:rsidR="00AF49ED" w:rsidRPr="000110A9" w:rsidRDefault="00AF49ED" w:rsidP="00AF49ED">
            <w:pPr>
              <w:widowControl w:val="0"/>
              <w:spacing w:line="240" w:lineRule="auto"/>
              <w:rPr>
                <w:rFonts w:ascii="Times New Roman" w:eastAsia="Times New Roman" w:hAnsi="Times New Roman" w:cs="Times New Roman"/>
                <w:b/>
                <w:highlight w:val="white"/>
              </w:rPr>
            </w:pPr>
            <w:r w:rsidRPr="000110A9">
              <w:rPr>
                <w:rFonts w:ascii="Times New Roman" w:eastAsia="Times New Roman" w:hAnsi="Times New Roman" w:cs="Times New Roman"/>
                <w:b/>
                <w:highlight w:val="white"/>
              </w:rPr>
              <w:t>Очікувана вартість предмета  закупівлі</w:t>
            </w:r>
          </w:p>
          <w:p w14:paraId="675BF0C1"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highlight w:val="white"/>
              </w:rPr>
              <w:t>(</w:t>
            </w:r>
            <w:r>
              <w:rPr>
                <w:rFonts w:ascii="Times New Roman" w:eastAsia="Times New Roman" w:hAnsi="Times New Roman" w:cs="Times New Roman"/>
                <w:bCs/>
              </w:rPr>
              <w:t>п.7 ч.3 ст.14)</w:t>
            </w:r>
          </w:p>
        </w:tc>
        <w:tc>
          <w:tcPr>
            <w:tcW w:w="6413" w:type="dxa"/>
            <w:shd w:val="clear" w:color="auto" w:fill="auto"/>
            <w:tcMar>
              <w:top w:w="100" w:type="dxa"/>
              <w:left w:w="100" w:type="dxa"/>
              <w:bottom w:w="100" w:type="dxa"/>
              <w:right w:w="100" w:type="dxa"/>
            </w:tcMar>
          </w:tcPr>
          <w:p w14:paraId="4D30028A" w14:textId="2553A900" w:rsidR="00AF49ED" w:rsidRPr="00AF49ED" w:rsidRDefault="00AF49ED" w:rsidP="0078486C">
            <w:pPr>
              <w:pStyle w:val="10"/>
              <w:widowControl w:val="0"/>
              <w:spacing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sidR="00C95146" w:rsidRPr="0078486C">
              <w:rPr>
                <w:rFonts w:ascii="Times New Roman" w:eastAsia="Times New Roman" w:hAnsi="Times New Roman" w:cs="Times New Roman"/>
                <w:b/>
                <w:lang w:val="ru-RU"/>
              </w:rPr>
              <w:t>185</w:t>
            </w:r>
            <w:r w:rsidR="0078486C" w:rsidRPr="0078486C">
              <w:rPr>
                <w:rFonts w:ascii="Times New Roman" w:eastAsia="Times New Roman" w:hAnsi="Times New Roman" w:cs="Times New Roman"/>
                <w:b/>
                <w:lang w:val="ru-RU"/>
              </w:rPr>
              <w:t> </w:t>
            </w:r>
            <w:r w:rsidR="00A73855" w:rsidRPr="0078486C">
              <w:rPr>
                <w:rFonts w:ascii="Times New Roman" w:eastAsia="Times New Roman" w:hAnsi="Times New Roman" w:cs="Times New Roman"/>
                <w:b/>
                <w:lang w:val="ru-RU"/>
              </w:rPr>
              <w:t>000</w:t>
            </w:r>
            <w:r w:rsidR="0078486C" w:rsidRPr="0078486C">
              <w:rPr>
                <w:rFonts w:ascii="Times New Roman" w:eastAsia="Times New Roman" w:hAnsi="Times New Roman" w:cs="Times New Roman"/>
                <w:b/>
                <w:lang w:val="ru-RU"/>
              </w:rPr>
              <w:t xml:space="preserve">,00 </w:t>
            </w:r>
            <w:proofErr w:type="spellStart"/>
            <w:r w:rsidR="0078486C" w:rsidRPr="0078486C">
              <w:rPr>
                <w:rFonts w:ascii="Times New Roman" w:eastAsia="Times New Roman" w:hAnsi="Times New Roman" w:cs="Times New Roman"/>
                <w:b/>
                <w:lang w:val="ru-RU"/>
              </w:rPr>
              <w:t>грн</w:t>
            </w:r>
            <w:proofErr w:type="spellEnd"/>
            <w:r w:rsidR="0078486C" w:rsidRPr="0078486C">
              <w:rPr>
                <w:rFonts w:ascii="Times New Roman" w:eastAsia="Times New Roman" w:hAnsi="Times New Roman" w:cs="Times New Roman"/>
                <w:b/>
                <w:lang w:val="ru-RU"/>
              </w:rPr>
              <w:t xml:space="preserve"> </w:t>
            </w:r>
            <w:r w:rsidRPr="0078486C">
              <w:rPr>
                <w:rFonts w:ascii="Times New Roman" w:eastAsia="Times New Roman" w:hAnsi="Times New Roman" w:cs="Times New Roman"/>
                <w:b/>
              </w:rPr>
              <w:t>(</w:t>
            </w:r>
            <w:r w:rsidR="0078486C" w:rsidRPr="0078486C">
              <w:rPr>
                <w:rFonts w:ascii="Times New Roman" w:eastAsia="Times New Roman" w:hAnsi="Times New Roman" w:cs="Times New Roman"/>
                <w:b/>
              </w:rPr>
              <w:t>Сто вісімдесят п’ять тисяч гривень</w:t>
            </w:r>
            <w:r w:rsidR="001320C6" w:rsidRPr="0078486C">
              <w:rPr>
                <w:rFonts w:ascii="Times New Roman" w:eastAsia="Times New Roman" w:hAnsi="Times New Roman" w:cs="Times New Roman"/>
                <w:b/>
              </w:rPr>
              <w:t xml:space="preserve"> </w:t>
            </w:r>
            <w:r w:rsidRPr="0078486C">
              <w:rPr>
                <w:rFonts w:ascii="Times New Roman" w:eastAsia="Times New Roman" w:hAnsi="Times New Roman" w:cs="Times New Roman"/>
                <w:b/>
              </w:rPr>
              <w:t xml:space="preserve"> грн. </w:t>
            </w:r>
            <w:r w:rsidR="003C4B55" w:rsidRPr="0078486C">
              <w:rPr>
                <w:rFonts w:ascii="Times New Roman" w:eastAsia="Times New Roman" w:hAnsi="Times New Roman" w:cs="Times New Roman"/>
                <w:b/>
              </w:rPr>
              <w:t>00</w:t>
            </w:r>
            <w:r w:rsidRPr="0078486C">
              <w:rPr>
                <w:rFonts w:ascii="Times New Roman" w:eastAsia="Times New Roman" w:hAnsi="Times New Roman" w:cs="Times New Roman"/>
                <w:b/>
              </w:rPr>
              <w:t xml:space="preserve"> коп.)</w:t>
            </w:r>
          </w:p>
        </w:tc>
      </w:tr>
      <w:tr w:rsidR="00AF49ED" w14:paraId="2ABA6706" w14:textId="77777777" w:rsidTr="008D6EA0">
        <w:trPr>
          <w:trHeight w:val="1232"/>
        </w:trPr>
        <w:tc>
          <w:tcPr>
            <w:tcW w:w="446" w:type="dxa"/>
            <w:shd w:val="clear" w:color="auto" w:fill="auto"/>
            <w:tcMar>
              <w:top w:w="100" w:type="dxa"/>
              <w:left w:w="100" w:type="dxa"/>
              <w:bottom w:w="100" w:type="dxa"/>
              <w:right w:w="100" w:type="dxa"/>
            </w:tcMar>
          </w:tcPr>
          <w:p w14:paraId="7C534B14"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3915" w:type="dxa"/>
            <w:shd w:val="clear" w:color="auto" w:fill="auto"/>
            <w:tcMar>
              <w:top w:w="100" w:type="dxa"/>
              <w:left w:w="100" w:type="dxa"/>
              <w:bottom w:w="100" w:type="dxa"/>
              <w:right w:w="100" w:type="dxa"/>
            </w:tcMar>
          </w:tcPr>
          <w:p w14:paraId="22744B6F" w14:textId="77777777"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Період уточнення інформації про закупівлю (не менше трьох робочих днів)</w:t>
            </w:r>
          </w:p>
          <w:p w14:paraId="627E9CE4" w14:textId="77777777" w:rsidR="00AF49ED" w:rsidRPr="00B8773F" w:rsidRDefault="00AF49ED" w:rsidP="00AF49ED">
            <w:pPr>
              <w:widowControl w:val="0"/>
              <w:spacing w:line="240" w:lineRule="auto"/>
              <w:rPr>
                <w:rFonts w:ascii="Times New Roman" w:eastAsia="Times New Roman" w:hAnsi="Times New Roman" w:cs="Times New Roman"/>
                <w:color w:val="000000"/>
              </w:rPr>
            </w:pPr>
            <w:r w:rsidRPr="00B8773F">
              <w:rPr>
                <w:rFonts w:ascii="Times New Roman" w:eastAsia="Times New Roman" w:hAnsi="Times New Roman" w:cs="Times New Roman"/>
                <w:color w:val="000000"/>
              </w:rPr>
              <w:t>(</w:t>
            </w:r>
            <w:r w:rsidRPr="00B8773F">
              <w:rPr>
                <w:rFonts w:ascii="Times New Roman" w:eastAsia="Times New Roman" w:hAnsi="Times New Roman" w:cs="Times New Roman"/>
                <w:bCs/>
              </w:rPr>
              <w:t>п.8 ч.3 ст.14)</w:t>
            </w:r>
          </w:p>
        </w:tc>
        <w:tc>
          <w:tcPr>
            <w:tcW w:w="6413" w:type="dxa"/>
            <w:shd w:val="clear" w:color="auto" w:fill="auto"/>
            <w:tcMar>
              <w:top w:w="100" w:type="dxa"/>
              <w:left w:w="100" w:type="dxa"/>
              <w:bottom w:w="100" w:type="dxa"/>
              <w:right w:w="100" w:type="dxa"/>
            </w:tcMar>
          </w:tcPr>
          <w:p w14:paraId="2E55C02E" w14:textId="77777777" w:rsidR="00AF49ED" w:rsidRPr="00B8773F" w:rsidRDefault="00AF49ED" w:rsidP="00AF49ED">
            <w:pPr>
              <w:widowControl w:val="0"/>
              <w:spacing w:line="240" w:lineRule="auto"/>
              <w:rPr>
                <w:rFonts w:ascii="Times New Roman" w:eastAsia="Times New Roman" w:hAnsi="Times New Roman" w:cs="Times New Roman"/>
                <w:i/>
              </w:rPr>
            </w:pPr>
            <w:r w:rsidRPr="00B8773F">
              <w:rPr>
                <w:rFonts w:ascii="Times New Roman" w:eastAsia="Times New Roman" w:hAnsi="Times New Roman" w:cs="Times New Roman"/>
                <w:color w:val="000000"/>
              </w:rPr>
              <w:t xml:space="preserve">Згідно з оголошенням про проведення спрощеної закупівлі в електронній системі закупівель   </w:t>
            </w:r>
          </w:p>
        </w:tc>
      </w:tr>
      <w:tr w:rsidR="00AF49ED" w14:paraId="646058A8" w14:textId="77777777" w:rsidTr="008D6EA0">
        <w:tc>
          <w:tcPr>
            <w:tcW w:w="446" w:type="dxa"/>
            <w:shd w:val="clear" w:color="auto" w:fill="auto"/>
            <w:tcMar>
              <w:top w:w="100" w:type="dxa"/>
              <w:left w:w="100" w:type="dxa"/>
              <w:bottom w:w="100" w:type="dxa"/>
              <w:right w:w="100" w:type="dxa"/>
            </w:tcMar>
          </w:tcPr>
          <w:p w14:paraId="4C0F2181"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3915" w:type="dxa"/>
            <w:shd w:val="clear" w:color="auto" w:fill="auto"/>
            <w:tcMar>
              <w:top w:w="100" w:type="dxa"/>
              <w:left w:w="100" w:type="dxa"/>
              <w:bottom w:w="100" w:type="dxa"/>
              <w:right w:w="100" w:type="dxa"/>
            </w:tcMar>
          </w:tcPr>
          <w:p w14:paraId="7B8520E9" w14:textId="77777777"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Кінцевий строк подання пропозицій</w:t>
            </w:r>
          </w:p>
          <w:p w14:paraId="3D4C7CB0" w14:textId="77777777"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color w:val="000000"/>
              </w:rPr>
              <w:t>(п.9 ч.3 ст.14)</w:t>
            </w:r>
          </w:p>
        </w:tc>
        <w:tc>
          <w:tcPr>
            <w:tcW w:w="6413" w:type="dxa"/>
            <w:shd w:val="clear" w:color="auto" w:fill="auto"/>
            <w:tcMar>
              <w:top w:w="100" w:type="dxa"/>
              <w:left w:w="100" w:type="dxa"/>
              <w:bottom w:w="100" w:type="dxa"/>
              <w:right w:w="100" w:type="dxa"/>
            </w:tcMar>
          </w:tcPr>
          <w:p w14:paraId="3A583119" w14:textId="77777777" w:rsidR="00AF49ED" w:rsidRPr="00B8773F" w:rsidRDefault="00AF49ED" w:rsidP="00AF49ED">
            <w:pPr>
              <w:widowControl w:val="0"/>
              <w:spacing w:line="240" w:lineRule="auto"/>
              <w:rPr>
                <w:rFonts w:ascii="Times New Roman" w:eastAsia="Times New Roman" w:hAnsi="Times New Roman" w:cs="Times New Roman"/>
                <w:color w:val="000000"/>
              </w:rPr>
            </w:pPr>
            <w:r w:rsidRPr="00B8773F">
              <w:rPr>
                <w:rFonts w:ascii="Times New Roman" w:eastAsia="Times New Roman" w:hAnsi="Times New Roman" w:cs="Times New Roman"/>
                <w:color w:val="000000"/>
              </w:rPr>
              <w:t xml:space="preserve">Згідно з оголошенням про проведення спрощеної закупівлі в електронній системі закупівель   </w:t>
            </w:r>
          </w:p>
        </w:tc>
      </w:tr>
      <w:tr w:rsidR="00AF49ED" w14:paraId="364FE0F4" w14:textId="77777777" w:rsidTr="008D6EA0">
        <w:tc>
          <w:tcPr>
            <w:tcW w:w="446" w:type="dxa"/>
            <w:shd w:val="clear" w:color="auto" w:fill="auto"/>
            <w:tcMar>
              <w:top w:w="100" w:type="dxa"/>
              <w:left w:w="100" w:type="dxa"/>
              <w:bottom w:w="100" w:type="dxa"/>
              <w:right w:w="100" w:type="dxa"/>
            </w:tcMar>
          </w:tcPr>
          <w:p w14:paraId="5F36174C"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3915" w:type="dxa"/>
            <w:shd w:val="clear" w:color="auto" w:fill="auto"/>
            <w:tcMar>
              <w:top w:w="100" w:type="dxa"/>
              <w:left w:w="100" w:type="dxa"/>
              <w:bottom w:w="100" w:type="dxa"/>
              <w:right w:w="100" w:type="dxa"/>
            </w:tcMar>
          </w:tcPr>
          <w:p w14:paraId="39289886" w14:textId="77777777" w:rsidR="00AF49ED" w:rsidRPr="00EE5A6B" w:rsidRDefault="00AF49ED" w:rsidP="00AF49ED">
            <w:pPr>
              <w:widowControl w:val="0"/>
              <w:spacing w:line="240" w:lineRule="auto"/>
              <w:rPr>
                <w:rFonts w:ascii="Times New Roman" w:eastAsia="Times New Roman" w:hAnsi="Times New Roman" w:cs="Times New Roman"/>
                <w:b/>
                <w:color w:val="000000"/>
              </w:rPr>
            </w:pPr>
            <w:r w:rsidRPr="00EE5A6B">
              <w:rPr>
                <w:rFonts w:ascii="Times New Roman" w:eastAsia="Times New Roman" w:hAnsi="Times New Roman" w:cs="Times New Roman"/>
                <w:b/>
                <w:color w:val="000000"/>
              </w:rPr>
              <w:t>Перелік критеріїв та методика оцінки пропозицій із зазначенням питомої ваги критеріїв</w:t>
            </w:r>
          </w:p>
          <w:p w14:paraId="65702551" w14:textId="77777777" w:rsidR="00AF49ED" w:rsidRPr="00EE5A6B" w:rsidRDefault="00AF49ED" w:rsidP="00AF49ED">
            <w:pPr>
              <w:widowControl w:val="0"/>
              <w:spacing w:line="240" w:lineRule="auto"/>
              <w:rPr>
                <w:rFonts w:ascii="Times New Roman" w:eastAsia="Times New Roman" w:hAnsi="Times New Roman" w:cs="Times New Roman"/>
                <w:b/>
                <w:color w:val="000000"/>
              </w:rPr>
            </w:pPr>
            <w:r w:rsidRPr="00EE5A6B">
              <w:rPr>
                <w:rFonts w:ascii="Times New Roman" w:eastAsia="Times New Roman" w:hAnsi="Times New Roman" w:cs="Times New Roman"/>
                <w:color w:val="000000"/>
              </w:rPr>
              <w:t>(п.10 ч.3 ст.14)</w:t>
            </w:r>
          </w:p>
        </w:tc>
        <w:tc>
          <w:tcPr>
            <w:tcW w:w="6413" w:type="dxa"/>
            <w:shd w:val="clear" w:color="auto" w:fill="auto"/>
            <w:tcMar>
              <w:top w:w="100" w:type="dxa"/>
              <w:left w:w="100" w:type="dxa"/>
              <w:bottom w:w="100" w:type="dxa"/>
              <w:right w:w="100" w:type="dxa"/>
            </w:tcMar>
          </w:tcPr>
          <w:p w14:paraId="1A54900F" w14:textId="77777777" w:rsidR="00AF49ED" w:rsidRDefault="00AF49ED" w:rsidP="00AF49ED">
            <w:pPr>
              <w:widowControl w:val="0"/>
              <w:spacing w:line="240" w:lineRule="auto"/>
              <w:rPr>
                <w:rFonts w:ascii="Times New Roman" w:eastAsia="Times New Roman" w:hAnsi="Times New Roman" w:cs="Times New Roman"/>
                <w:lang w:eastAsia="ru-RU"/>
              </w:rPr>
            </w:pPr>
            <w:r w:rsidRPr="004121FF">
              <w:rPr>
                <w:rFonts w:ascii="Times New Roman" w:eastAsia="Times New Roman" w:hAnsi="Times New Roman" w:cs="Times New Roman"/>
                <w:lang w:eastAsia="ru-RU"/>
              </w:rPr>
              <w:t>Єдиним критерієм оцінки пропозицій є ціна, питома вага даного критерію – 100%</w:t>
            </w:r>
            <w:r>
              <w:rPr>
                <w:rFonts w:ascii="Times New Roman" w:eastAsia="Times New Roman" w:hAnsi="Times New Roman" w:cs="Times New Roman"/>
                <w:lang w:eastAsia="ru-RU"/>
              </w:rPr>
              <w:t>.</w:t>
            </w:r>
          </w:p>
          <w:p w14:paraId="39275E0D" w14:textId="77777777" w:rsidR="00AF49ED" w:rsidRPr="004121FF" w:rsidRDefault="00AF49ED" w:rsidP="00AF49ED">
            <w:pPr>
              <w:widowControl w:val="0"/>
              <w:spacing w:line="240" w:lineRule="auto"/>
              <w:rPr>
                <w:rFonts w:ascii="Times New Roman" w:eastAsia="Times New Roman" w:hAnsi="Times New Roman" w:cs="Times New Roman"/>
              </w:rPr>
            </w:pPr>
            <w:r w:rsidRPr="00C92074">
              <w:rPr>
                <w:rFonts w:ascii="Times New Roman" w:eastAsia="Times New Roman" w:hAnsi="Times New Roman" w:cs="Times New Roman"/>
                <w:lang w:eastAsia="ru-RU"/>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витрати на поставку, завантаження та розвантаження товару. У разі, якщо учасник не є платником ПДВ, ціна пропозиції зазначається без ПДВ.</w:t>
            </w:r>
          </w:p>
        </w:tc>
      </w:tr>
      <w:tr w:rsidR="00AF49ED" w14:paraId="377A5F83" w14:textId="77777777" w:rsidTr="008D6EA0">
        <w:tc>
          <w:tcPr>
            <w:tcW w:w="446" w:type="dxa"/>
            <w:shd w:val="clear" w:color="auto" w:fill="auto"/>
            <w:tcMar>
              <w:top w:w="100" w:type="dxa"/>
              <w:left w:w="100" w:type="dxa"/>
              <w:bottom w:w="100" w:type="dxa"/>
              <w:right w:w="100" w:type="dxa"/>
            </w:tcMar>
          </w:tcPr>
          <w:p w14:paraId="3175CE61"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3915" w:type="dxa"/>
            <w:shd w:val="clear" w:color="auto" w:fill="auto"/>
            <w:tcMar>
              <w:top w:w="100" w:type="dxa"/>
              <w:left w:w="100" w:type="dxa"/>
              <w:bottom w:w="100" w:type="dxa"/>
              <w:right w:w="100" w:type="dxa"/>
            </w:tcMar>
          </w:tcPr>
          <w:p w14:paraId="0F7B1BA2" w14:textId="77777777"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Розмір та умови надання забезпечення пропозицій учасників (якщо замовник вимагає його надати)</w:t>
            </w:r>
          </w:p>
          <w:p w14:paraId="00DFD8C4" w14:textId="77777777"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color w:val="000000"/>
              </w:rPr>
              <w:t>(п.11 ч.3 ст.14)</w:t>
            </w:r>
          </w:p>
        </w:tc>
        <w:tc>
          <w:tcPr>
            <w:tcW w:w="6413" w:type="dxa"/>
            <w:shd w:val="clear" w:color="auto" w:fill="auto"/>
            <w:tcMar>
              <w:top w:w="100" w:type="dxa"/>
              <w:left w:w="100" w:type="dxa"/>
              <w:bottom w:w="100" w:type="dxa"/>
              <w:right w:w="100" w:type="dxa"/>
            </w:tcMar>
          </w:tcPr>
          <w:p w14:paraId="268B928C" w14:textId="77777777" w:rsidR="00AF49ED" w:rsidRPr="004121FF" w:rsidRDefault="00AF49ED" w:rsidP="00AF49E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пропозицій не вимагається</w:t>
            </w:r>
          </w:p>
          <w:p w14:paraId="5381D94E" w14:textId="77777777" w:rsidR="00AF49ED" w:rsidRPr="004121FF" w:rsidRDefault="00AF49ED" w:rsidP="00AF49ED">
            <w:pPr>
              <w:widowControl w:val="0"/>
              <w:spacing w:line="240" w:lineRule="auto"/>
              <w:rPr>
                <w:rFonts w:ascii="Times New Roman" w:eastAsia="Times New Roman" w:hAnsi="Times New Roman" w:cs="Times New Roman"/>
              </w:rPr>
            </w:pPr>
          </w:p>
        </w:tc>
      </w:tr>
      <w:tr w:rsidR="00AF49ED" w14:paraId="5B727315" w14:textId="77777777" w:rsidTr="008D6EA0">
        <w:tc>
          <w:tcPr>
            <w:tcW w:w="446" w:type="dxa"/>
            <w:shd w:val="clear" w:color="auto" w:fill="auto"/>
            <w:tcMar>
              <w:top w:w="100" w:type="dxa"/>
              <w:left w:w="100" w:type="dxa"/>
              <w:bottom w:w="100" w:type="dxa"/>
              <w:right w:w="100" w:type="dxa"/>
            </w:tcMar>
          </w:tcPr>
          <w:p w14:paraId="6CAF0266"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3915" w:type="dxa"/>
            <w:shd w:val="clear" w:color="auto" w:fill="auto"/>
            <w:tcMar>
              <w:top w:w="100" w:type="dxa"/>
              <w:left w:w="100" w:type="dxa"/>
              <w:bottom w:w="100" w:type="dxa"/>
              <w:right w:w="100" w:type="dxa"/>
            </w:tcMar>
          </w:tcPr>
          <w:p w14:paraId="10FBECC8" w14:textId="77777777" w:rsidR="00AF49ED" w:rsidRPr="00EE5A6B" w:rsidRDefault="00AF49ED" w:rsidP="00AF49ED">
            <w:pPr>
              <w:keepLines/>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Розмір та умови надання забезпечення виконання договору про закупівлю (якщо замовник вимагає його надати)</w:t>
            </w:r>
          </w:p>
          <w:p w14:paraId="2BB77386" w14:textId="77777777" w:rsidR="00AF49ED" w:rsidRPr="00EE5A6B" w:rsidRDefault="00AF49ED" w:rsidP="00AF49ED">
            <w:pPr>
              <w:widowControl w:val="0"/>
              <w:spacing w:line="240" w:lineRule="auto"/>
              <w:rPr>
                <w:rFonts w:ascii="Times New Roman" w:eastAsia="Times New Roman" w:hAnsi="Times New Roman" w:cs="Times New Roman"/>
                <w:b/>
                <w:bCs/>
                <w:color w:val="000000"/>
              </w:rPr>
            </w:pPr>
            <w:r w:rsidRPr="00EE5A6B">
              <w:rPr>
                <w:rFonts w:ascii="Times New Roman" w:eastAsia="Times New Roman" w:hAnsi="Times New Roman" w:cs="Times New Roman"/>
                <w:b/>
                <w:bCs/>
                <w:color w:val="000000"/>
              </w:rPr>
              <w:t xml:space="preserve"> </w:t>
            </w:r>
            <w:r w:rsidRPr="00EE5A6B">
              <w:rPr>
                <w:rFonts w:ascii="Times New Roman" w:eastAsia="Times New Roman" w:hAnsi="Times New Roman" w:cs="Times New Roman"/>
                <w:color w:val="000000"/>
              </w:rPr>
              <w:t>(п.12 ч.3 ст.14)</w:t>
            </w:r>
          </w:p>
        </w:tc>
        <w:tc>
          <w:tcPr>
            <w:tcW w:w="6413" w:type="dxa"/>
            <w:shd w:val="clear" w:color="auto" w:fill="auto"/>
            <w:tcMar>
              <w:top w:w="100" w:type="dxa"/>
              <w:left w:w="100" w:type="dxa"/>
              <w:bottom w:w="100" w:type="dxa"/>
              <w:right w:w="100" w:type="dxa"/>
            </w:tcMar>
          </w:tcPr>
          <w:p w14:paraId="37D79E5E" w14:textId="77777777" w:rsidR="00AF49ED" w:rsidRPr="004121FF"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виконання договору не вимагається</w:t>
            </w:r>
          </w:p>
          <w:p w14:paraId="65E348F3" w14:textId="77777777" w:rsidR="00AF49ED" w:rsidRPr="004121FF" w:rsidRDefault="00AF49ED" w:rsidP="00AF49ED">
            <w:pPr>
              <w:widowControl w:val="0"/>
              <w:spacing w:line="240" w:lineRule="auto"/>
              <w:rPr>
                <w:rFonts w:ascii="Times New Roman" w:eastAsia="Times New Roman" w:hAnsi="Times New Roman" w:cs="Times New Roman"/>
              </w:rPr>
            </w:pPr>
          </w:p>
        </w:tc>
      </w:tr>
      <w:tr w:rsidR="00AF49ED" w14:paraId="150B45BB" w14:textId="77777777" w:rsidTr="008D6EA0">
        <w:tc>
          <w:tcPr>
            <w:tcW w:w="446" w:type="dxa"/>
            <w:shd w:val="clear" w:color="auto" w:fill="auto"/>
            <w:tcMar>
              <w:top w:w="100" w:type="dxa"/>
              <w:left w:w="100" w:type="dxa"/>
              <w:bottom w:w="100" w:type="dxa"/>
              <w:right w:w="100" w:type="dxa"/>
            </w:tcMar>
          </w:tcPr>
          <w:p w14:paraId="50B5E08B"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c>
          <w:tcPr>
            <w:tcW w:w="3915" w:type="dxa"/>
            <w:shd w:val="clear" w:color="auto" w:fill="auto"/>
            <w:tcMar>
              <w:top w:w="100" w:type="dxa"/>
              <w:left w:w="100" w:type="dxa"/>
              <w:bottom w:w="100" w:type="dxa"/>
              <w:right w:w="100" w:type="dxa"/>
            </w:tcMar>
          </w:tcPr>
          <w:p w14:paraId="6C740E42" w14:textId="77777777" w:rsidR="00AF49ED" w:rsidRPr="00B8773F" w:rsidRDefault="00AF49ED" w:rsidP="00AF49ED">
            <w:pPr>
              <w:keepLines/>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b/>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B53EB0B" w14:textId="77777777" w:rsidR="00AF49ED" w:rsidRPr="00B8773F" w:rsidRDefault="00AF49ED" w:rsidP="00AF49ED">
            <w:pPr>
              <w:widowControl w:val="0"/>
              <w:spacing w:line="240" w:lineRule="auto"/>
              <w:rPr>
                <w:rFonts w:ascii="Times New Roman" w:eastAsia="Times New Roman" w:hAnsi="Times New Roman" w:cs="Times New Roman"/>
                <w:b/>
                <w:color w:val="000000"/>
              </w:rPr>
            </w:pPr>
            <w:r w:rsidRPr="00B8773F">
              <w:rPr>
                <w:rFonts w:ascii="Times New Roman" w:eastAsia="Times New Roman" w:hAnsi="Times New Roman" w:cs="Times New Roman"/>
                <w:color w:val="000000"/>
              </w:rPr>
              <w:t>(п.13 ч.3 ст.14)</w:t>
            </w:r>
          </w:p>
        </w:tc>
        <w:tc>
          <w:tcPr>
            <w:tcW w:w="6413" w:type="dxa"/>
            <w:shd w:val="clear" w:color="auto" w:fill="auto"/>
            <w:tcMar>
              <w:top w:w="100" w:type="dxa"/>
              <w:left w:w="100" w:type="dxa"/>
              <w:bottom w:w="100" w:type="dxa"/>
              <w:right w:w="100" w:type="dxa"/>
            </w:tcMar>
          </w:tcPr>
          <w:p w14:paraId="1D6CE295" w14:textId="77777777" w:rsidR="00AF49ED" w:rsidRPr="00B8773F" w:rsidRDefault="00AF49ED" w:rsidP="00AF49ED">
            <w:pPr>
              <w:widowControl w:val="0"/>
              <w:spacing w:line="240" w:lineRule="auto"/>
              <w:rPr>
                <w:rFonts w:ascii="Times New Roman" w:eastAsia="Times New Roman" w:hAnsi="Times New Roman"/>
                <w:sz w:val="24"/>
                <w:szCs w:val="24"/>
                <w:lang w:eastAsia="ru-RU"/>
              </w:rPr>
            </w:pPr>
            <w:r w:rsidRPr="00B8773F">
              <w:rPr>
                <w:rFonts w:ascii="Times New Roman" w:eastAsia="Times New Roman" w:hAnsi="Times New Roman"/>
                <w:sz w:val="24"/>
                <w:szCs w:val="24"/>
                <w:lang w:eastAsia="ru-RU"/>
              </w:rPr>
              <w:t>В межах від 0,5%</w:t>
            </w:r>
            <w:r w:rsidR="004D40E3">
              <w:rPr>
                <w:rFonts w:ascii="Times New Roman" w:eastAsia="Times New Roman" w:hAnsi="Times New Roman"/>
                <w:sz w:val="24"/>
                <w:szCs w:val="24"/>
                <w:lang w:eastAsia="ru-RU"/>
              </w:rPr>
              <w:t xml:space="preserve"> до 3%</w:t>
            </w:r>
            <w:r w:rsidRPr="00B8773F">
              <w:rPr>
                <w:rFonts w:ascii="Times New Roman" w:eastAsia="Times New Roman" w:hAnsi="Times New Roman"/>
                <w:sz w:val="24"/>
                <w:szCs w:val="24"/>
                <w:lang w:eastAsia="ru-RU"/>
              </w:rPr>
              <w:t xml:space="preserve"> відсотка або в грошових одиницях очікуваної вартості закупівлі :</w:t>
            </w:r>
          </w:p>
          <w:p w14:paraId="753D42F2" w14:textId="77777777" w:rsidR="00AF49ED" w:rsidRPr="00B8773F" w:rsidRDefault="00AF49ED" w:rsidP="00AF49ED">
            <w:pPr>
              <w:widowControl w:val="0"/>
              <w:spacing w:line="240" w:lineRule="auto"/>
              <w:rPr>
                <w:rFonts w:ascii="Times New Roman" w:eastAsia="Times New Roman" w:hAnsi="Times New Roman"/>
                <w:sz w:val="24"/>
                <w:szCs w:val="24"/>
                <w:lang w:eastAsia="ru-RU"/>
              </w:rPr>
            </w:pPr>
          </w:p>
          <w:p w14:paraId="4A3E2F6E" w14:textId="77777777" w:rsidR="00AF49ED" w:rsidRPr="00B8773F" w:rsidRDefault="00AF49ED" w:rsidP="00AF49ED">
            <w:pPr>
              <w:widowControl w:val="0"/>
              <w:spacing w:line="240" w:lineRule="auto"/>
              <w:rPr>
                <w:rFonts w:ascii="Times New Roman" w:eastAsia="Times New Roman" w:hAnsi="Times New Roman"/>
                <w:sz w:val="24"/>
                <w:szCs w:val="24"/>
                <w:lang w:eastAsia="ru-RU"/>
              </w:rPr>
            </w:pPr>
          </w:p>
          <w:p w14:paraId="4EAE6FFE" w14:textId="77777777" w:rsidR="00AF49ED" w:rsidRPr="00B8773F" w:rsidRDefault="00AF49ED" w:rsidP="00AF49ED">
            <w:pPr>
              <w:widowControl w:val="0"/>
              <w:spacing w:line="240" w:lineRule="auto"/>
              <w:rPr>
                <w:rFonts w:ascii="Times New Roman" w:eastAsia="Times New Roman" w:hAnsi="Times New Roman" w:cs="Times New Roman"/>
                <w:lang w:val="ru-RU"/>
              </w:rPr>
            </w:pPr>
          </w:p>
        </w:tc>
      </w:tr>
      <w:tr w:rsidR="00AF49ED" w14:paraId="38789DCF" w14:textId="77777777" w:rsidTr="008D6EA0">
        <w:tc>
          <w:tcPr>
            <w:tcW w:w="446" w:type="dxa"/>
            <w:shd w:val="clear" w:color="auto" w:fill="auto"/>
            <w:tcMar>
              <w:top w:w="100" w:type="dxa"/>
              <w:left w:w="100" w:type="dxa"/>
              <w:bottom w:w="100" w:type="dxa"/>
              <w:right w:w="100" w:type="dxa"/>
            </w:tcMar>
          </w:tcPr>
          <w:p w14:paraId="6C7EE455"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3915" w:type="dxa"/>
            <w:shd w:val="clear" w:color="auto" w:fill="auto"/>
            <w:tcMar>
              <w:top w:w="100" w:type="dxa"/>
              <w:left w:w="100" w:type="dxa"/>
              <w:bottom w:w="100" w:type="dxa"/>
              <w:right w:w="100" w:type="dxa"/>
            </w:tcMar>
            <w:vAlign w:val="center"/>
          </w:tcPr>
          <w:p w14:paraId="5B0A8311" w14:textId="77777777" w:rsidR="00AF49ED" w:rsidRPr="00B8773F" w:rsidRDefault="00AF49ED" w:rsidP="00AF49ED">
            <w:pPr>
              <w:spacing w:line="240" w:lineRule="auto"/>
              <w:jc w:val="center"/>
              <w:rPr>
                <w:rFonts w:ascii="Times New Roman" w:eastAsia="Times New Roman" w:hAnsi="Times New Roman"/>
                <w:b/>
                <w:sz w:val="24"/>
                <w:szCs w:val="24"/>
                <w:lang w:eastAsia="ru-RU"/>
              </w:rPr>
            </w:pPr>
            <w:r w:rsidRPr="00B8773F">
              <w:rPr>
                <w:rFonts w:ascii="Times New Roman" w:hAnsi="Times New Roman"/>
                <w:b/>
                <w:sz w:val="24"/>
                <w:szCs w:val="24"/>
              </w:rPr>
              <w:t>Термін дії договору:</w:t>
            </w:r>
          </w:p>
        </w:tc>
        <w:tc>
          <w:tcPr>
            <w:tcW w:w="6413" w:type="dxa"/>
            <w:shd w:val="clear" w:color="auto" w:fill="auto"/>
            <w:tcMar>
              <w:top w:w="100" w:type="dxa"/>
              <w:left w:w="100" w:type="dxa"/>
              <w:bottom w:w="100" w:type="dxa"/>
              <w:right w:w="100" w:type="dxa"/>
            </w:tcMar>
            <w:vAlign w:val="center"/>
          </w:tcPr>
          <w:p w14:paraId="3D531C7C" w14:textId="77777777" w:rsidR="00AF49ED" w:rsidRPr="00B8773F" w:rsidRDefault="00AF49ED" w:rsidP="00AF49ED">
            <w:pPr>
              <w:spacing w:line="240" w:lineRule="auto"/>
              <w:jc w:val="center"/>
              <w:rPr>
                <w:rFonts w:ascii="Times New Roman" w:hAnsi="Times New Roman"/>
                <w:sz w:val="24"/>
                <w:szCs w:val="24"/>
              </w:rPr>
            </w:pPr>
            <w:r w:rsidRPr="00B8773F">
              <w:rPr>
                <w:rFonts w:ascii="Times New Roman" w:hAnsi="Times New Roman"/>
                <w:sz w:val="24"/>
                <w:szCs w:val="24"/>
              </w:rPr>
              <w:t>до 31.12.202</w:t>
            </w:r>
            <w:r>
              <w:rPr>
                <w:rFonts w:ascii="Times New Roman" w:hAnsi="Times New Roman"/>
                <w:sz w:val="24"/>
                <w:szCs w:val="24"/>
              </w:rPr>
              <w:t>2</w:t>
            </w:r>
          </w:p>
        </w:tc>
      </w:tr>
      <w:tr w:rsidR="00AF49ED" w14:paraId="1C3BAD5B" w14:textId="77777777" w:rsidTr="008D6EA0">
        <w:tc>
          <w:tcPr>
            <w:tcW w:w="446" w:type="dxa"/>
            <w:tcBorders>
              <w:bottom w:val="single" w:sz="8" w:space="0" w:color="000000"/>
            </w:tcBorders>
            <w:shd w:val="clear" w:color="auto" w:fill="auto"/>
            <w:tcMar>
              <w:top w:w="100" w:type="dxa"/>
              <w:left w:w="100" w:type="dxa"/>
              <w:bottom w:w="100" w:type="dxa"/>
              <w:right w:w="100" w:type="dxa"/>
            </w:tcMar>
          </w:tcPr>
          <w:p w14:paraId="064AE319" w14:textId="77777777" w:rsidR="00AF49ED" w:rsidRPr="00C541F2"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15</w:t>
            </w:r>
          </w:p>
        </w:tc>
        <w:tc>
          <w:tcPr>
            <w:tcW w:w="3915" w:type="dxa"/>
            <w:tcBorders>
              <w:bottom w:val="single" w:sz="8" w:space="0" w:color="000000"/>
            </w:tcBorders>
            <w:shd w:val="clear" w:color="auto" w:fill="auto"/>
            <w:tcMar>
              <w:top w:w="100" w:type="dxa"/>
              <w:left w:w="100" w:type="dxa"/>
              <w:bottom w:w="100" w:type="dxa"/>
              <w:right w:w="100" w:type="dxa"/>
            </w:tcMar>
          </w:tcPr>
          <w:p w14:paraId="01F6E1D8" w14:textId="77777777" w:rsidR="00AF49ED" w:rsidRPr="00B8773F" w:rsidRDefault="00AF49ED" w:rsidP="00AF49ED">
            <w:pPr>
              <w:widowControl w:val="0"/>
              <w:spacing w:line="240" w:lineRule="auto"/>
              <w:rPr>
                <w:rFonts w:ascii="Times New Roman" w:eastAsia="Times New Roman" w:hAnsi="Times New Roman" w:cs="Times New Roman"/>
                <w:b/>
                <w:bCs/>
              </w:rPr>
            </w:pPr>
            <w:r w:rsidRPr="00B8773F">
              <w:rPr>
                <w:rFonts w:ascii="Times New Roman" w:eastAsia="Times New Roman" w:hAnsi="Times New Roman" w:cs="Times New Roman"/>
                <w:b/>
                <w:bCs/>
              </w:rPr>
              <w:t>Інформація про мову (мови), якою (якими) повинно бути складено пропозиції</w:t>
            </w:r>
          </w:p>
          <w:p w14:paraId="7742D1F0" w14:textId="77777777" w:rsidR="00AF49ED" w:rsidRPr="00B8773F" w:rsidRDefault="00AF49ED" w:rsidP="00AF49ED">
            <w:pPr>
              <w:widowControl w:val="0"/>
              <w:spacing w:line="240" w:lineRule="auto"/>
              <w:rPr>
                <w:rFonts w:ascii="Times New Roman" w:eastAsia="Times New Roman" w:hAnsi="Times New Roman" w:cs="Times New Roman"/>
                <w:b/>
                <w:bCs/>
              </w:rPr>
            </w:pPr>
            <w:r w:rsidRPr="00B8773F">
              <w:rPr>
                <w:rFonts w:ascii="Times New Roman" w:eastAsia="Times New Roman" w:hAnsi="Times New Roman" w:cs="Times New Roman"/>
                <w:color w:val="000000"/>
              </w:rPr>
              <w:lastRenderedPageBreak/>
              <w:t>(ч.9 ст. 12)</w:t>
            </w:r>
          </w:p>
        </w:tc>
        <w:tc>
          <w:tcPr>
            <w:tcW w:w="6413" w:type="dxa"/>
            <w:tcBorders>
              <w:bottom w:val="single" w:sz="8" w:space="0" w:color="000000"/>
            </w:tcBorders>
            <w:shd w:val="clear" w:color="auto" w:fill="auto"/>
            <w:tcMar>
              <w:top w:w="100" w:type="dxa"/>
              <w:left w:w="100" w:type="dxa"/>
              <w:bottom w:w="100" w:type="dxa"/>
              <w:right w:w="100" w:type="dxa"/>
            </w:tcMar>
          </w:tcPr>
          <w:p w14:paraId="597CE66A" w14:textId="77777777"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lastRenderedPageBreak/>
              <w:t xml:space="preserve">Усі документи, що мають відношення до пропозиції, повинні бути складені українською мовою. </w:t>
            </w:r>
          </w:p>
          <w:p w14:paraId="27A05596" w14:textId="77777777"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t xml:space="preserve">Якщо в складі пропозиції надається документ складений </w:t>
            </w:r>
            <w:r w:rsidRPr="00B8773F">
              <w:rPr>
                <w:rFonts w:ascii="Times New Roman" w:eastAsia="Times New Roman" w:hAnsi="Times New Roman" w:cs="Times New Roman"/>
              </w:rPr>
              <w:lastRenderedPageBreak/>
              <w:t xml:space="preserve">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 </w:t>
            </w:r>
          </w:p>
          <w:p w14:paraId="4D00369B" w14:textId="77777777" w:rsidR="00AF49ED" w:rsidRPr="00B8773F" w:rsidRDefault="00AF49ED" w:rsidP="00AF49ED">
            <w:pPr>
              <w:widowControl w:val="0"/>
              <w:spacing w:line="240" w:lineRule="auto"/>
              <w:ind w:firstLine="328"/>
              <w:jc w:val="both"/>
              <w:rPr>
                <w:rFonts w:ascii="Times New Roman" w:eastAsia="Times New Roman" w:hAnsi="Times New Roman" w:cs="Times New Roman"/>
              </w:rPr>
            </w:pPr>
            <w:r w:rsidRPr="00B8773F">
              <w:rPr>
                <w:rFonts w:ascii="Times New Roman" w:eastAsia="Times New Roman" w:hAnsi="Times New Roman" w:cs="Times New Roman"/>
              </w:rPr>
              <w:t>Визначальним є текст, викладений українською мовою.</w:t>
            </w:r>
          </w:p>
        </w:tc>
      </w:tr>
      <w:tr w:rsidR="00AF49ED" w14:paraId="29F901B6" w14:textId="77777777" w:rsidTr="008D6EA0">
        <w:trPr>
          <w:trHeight w:val="238"/>
        </w:trPr>
        <w:tc>
          <w:tcPr>
            <w:tcW w:w="10774" w:type="dxa"/>
            <w:gridSpan w:val="3"/>
            <w:shd w:val="clear" w:color="auto" w:fill="C2D69B" w:themeFill="accent3" w:themeFillTint="99"/>
            <w:tcMar>
              <w:top w:w="100" w:type="dxa"/>
              <w:left w:w="100" w:type="dxa"/>
              <w:bottom w:w="100" w:type="dxa"/>
              <w:right w:w="100" w:type="dxa"/>
            </w:tcMar>
            <w:vAlign w:val="center"/>
          </w:tcPr>
          <w:p w14:paraId="387635C1"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II</w:t>
            </w:r>
            <w:r w:rsidRPr="00AE036B">
              <w:rPr>
                <w:rFonts w:ascii="Times New Roman" w:eastAsia="Times New Roman" w:hAnsi="Times New Roman" w:cs="Times New Roman"/>
                <w:b/>
                <w:shd w:val="clear" w:color="auto" w:fill="C2D69B" w:themeFill="accent3" w:themeFillTint="99"/>
              </w:rPr>
              <w:t xml:space="preserve">. </w:t>
            </w:r>
            <w:r w:rsidRPr="00AE036B">
              <w:rPr>
                <w:rFonts w:ascii="Times New Roman" w:eastAsia="Times New Roman" w:hAnsi="Times New Roman" w:cs="Times New Roman"/>
                <w:b/>
              </w:rPr>
              <w:t>Уточнення інформації, зазначеної в оголошенні про проведення</w:t>
            </w:r>
            <w:r w:rsidRPr="00AE036B">
              <w:rPr>
                <w:rFonts w:ascii="Times New Roman" w:eastAsia="Times New Roman" w:hAnsi="Times New Roman" w:cs="Times New Roman"/>
                <w:b/>
                <w:shd w:val="clear" w:color="auto" w:fill="C2D69B" w:themeFill="accent3" w:themeFillTint="99"/>
              </w:rPr>
              <w:t xml:space="preserve"> спрощеної закупівлі </w:t>
            </w:r>
            <w:r w:rsidRPr="00AE036B">
              <w:rPr>
                <w:rFonts w:ascii="Times New Roman" w:eastAsia="Times New Roman" w:hAnsi="Times New Roman" w:cs="Times New Roman"/>
                <w:b/>
                <w:color w:val="000000"/>
                <w:shd w:val="clear" w:color="auto" w:fill="C2D69B" w:themeFill="accent3" w:themeFillTint="99"/>
              </w:rPr>
              <w:t>(</w:t>
            </w:r>
            <w:r w:rsidRPr="00AE036B">
              <w:rPr>
                <w:rFonts w:ascii="Times New Roman" w:hAnsi="Times New Roman" w:cs="Times New Roman"/>
                <w:b/>
                <w:shd w:val="clear" w:color="auto" w:fill="C2D69B" w:themeFill="accent3" w:themeFillTint="99"/>
              </w:rPr>
              <w:t>п.2 ч.2 ст.14)</w:t>
            </w:r>
          </w:p>
        </w:tc>
      </w:tr>
      <w:tr w:rsidR="00AF49ED" w14:paraId="5C721EFD" w14:textId="77777777" w:rsidTr="008D6EA0">
        <w:tc>
          <w:tcPr>
            <w:tcW w:w="446" w:type="dxa"/>
            <w:shd w:val="clear" w:color="auto" w:fill="auto"/>
            <w:tcMar>
              <w:top w:w="100" w:type="dxa"/>
              <w:left w:w="100" w:type="dxa"/>
              <w:bottom w:w="100" w:type="dxa"/>
              <w:right w:w="100" w:type="dxa"/>
            </w:tcMar>
          </w:tcPr>
          <w:p w14:paraId="50C3595D"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14:paraId="7148321A" w14:textId="77777777" w:rsidR="00AF49ED" w:rsidRPr="00AD3305"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Надання роз’яснень щодо інформації, зазначеної в оголошенні про проведення спрощеної закупівлі</w:t>
            </w:r>
            <w:r>
              <w:rPr>
                <w:rFonts w:ascii="Times New Roman" w:eastAsia="Times New Roman" w:hAnsi="Times New Roman" w:cs="Times New Roman"/>
                <w:bCs/>
              </w:rPr>
              <w:t xml:space="preserve"> (ч.7 ст.14)</w:t>
            </w:r>
          </w:p>
        </w:tc>
        <w:tc>
          <w:tcPr>
            <w:tcW w:w="6413" w:type="dxa"/>
            <w:shd w:val="clear" w:color="auto" w:fill="auto"/>
            <w:tcMar>
              <w:top w:w="100" w:type="dxa"/>
              <w:left w:w="100" w:type="dxa"/>
              <w:bottom w:w="100" w:type="dxa"/>
              <w:right w:w="100" w:type="dxa"/>
            </w:tcMar>
          </w:tcPr>
          <w:p w14:paraId="79B7102B" w14:textId="77777777"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EF44438" w14:textId="77777777"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bookmarkStart w:id="0" w:name="n1161"/>
            <w:bookmarkEnd w:id="0"/>
            <w:r w:rsidRPr="00896726">
              <w:rPr>
                <w:rFonts w:ascii="Times New Roman" w:eastAsia="Times New Roman" w:hAnsi="Times New Roman" w:cs="Times New Roman"/>
                <w:color w:val="000000"/>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1" w:name="n1162"/>
            <w:bookmarkEnd w:id="1"/>
          </w:p>
          <w:p w14:paraId="7BEA0942" w14:textId="77777777" w:rsidR="00AF49ED" w:rsidRPr="00896726" w:rsidRDefault="00AF49ED" w:rsidP="00AF49ED">
            <w:pPr>
              <w:shd w:val="clear" w:color="auto" w:fill="FFFFFF"/>
              <w:spacing w:line="240" w:lineRule="auto"/>
              <w:ind w:firstLine="346"/>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AF49ED" w14:paraId="66B49BA3" w14:textId="77777777" w:rsidTr="008D6EA0">
        <w:trPr>
          <w:trHeight w:val="1810"/>
        </w:trPr>
        <w:tc>
          <w:tcPr>
            <w:tcW w:w="446" w:type="dxa"/>
            <w:tcBorders>
              <w:bottom w:val="single" w:sz="8" w:space="0" w:color="000000"/>
            </w:tcBorders>
            <w:shd w:val="clear" w:color="auto" w:fill="auto"/>
            <w:tcMar>
              <w:top w:w="100" w:type="dxa"/>
              <w:left w:w="100" w:type="dxa"/>
              <w:bottom w:w="100" w:type="dxa"/>
              <w:right w:w="100" w:type="dxa"/>
            </w:tcMar>
          </w:tcPr>
          <w:p w14:paraId="211BAD0C"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A76BB"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Внесення змін до оголошення про проведення спрощеної закупівлі</w:t>
            </w:r>
          </w:p>
          <w:p w14:paraId="1B39C7D1" w14:textId="77777777" w:rsidR="00AF49ED" w:rsidRPr="00EC2327"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(ч.7 ст.14)</w:t>
            </w:r>
          </w:p>
        </w:tc>
        <w:tc>
          <w:tcPr>
            <w:tcW w:w="6413" w:type="dxa"/>
            <w:tcBorders>
              <w:bottom w:val="single" w:sz="8" w:space="0" w:color="000000"/>
            </w:tcBorders>
            <w:shd w:val="clear" w:color="auto" w:fill="auto"/>
            <w:tcMar>
              <w:top w:w="100" w:type="dxa"/>
              <w:left w:w="100" w:type="dxa"/>
              <w:bottom w:w="100" w:type="dxa"/>
              <w:right w:w="100" w:type="dxa"/>
            </w:tcMar>
          </w:tcPr>
          <w:p w14:paraId="12B35546" w14:textId="77777777" w:rsidR="00AF49ED" w:rsidRPr="00896726" w:rsidRDefault="00AF49ED" w:rsidP="00AF49ED">
            <w:pPr>
              <w:pStyle w:val="10"/>
              <w:widowControl w:val="0"/>
              <w:spacing w:line="240" w:lineRule="auto"/>
              <w:ind w:firstLine="345"/>
              <w:jc w:val="both"/>
              <w:rPr>
                <w:rFonts w:ascii="Times New Roman" w:eastAsia="Times New Roman" w:hAnsi="Times New Roman" w:cs="Times New Roman"/>
                <w:color w:val="000000"/>
              </w:rPr>
            </w:pPr>
            <w:r w:rsidRPr="00896726">
              <w:rPr>
                <w:rFonts w:ascii="Times New Roman" w:eastAsia="Times New Roman" w:hAnsi="Times New Roman" w:cs="Times New Roman"/>
                <w:color w:val="000000"/>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14:paraId="04DB28B0" w14:textId="77777777" w:rsidR="00AF49ED" w:rsidRPr="00896726" w:rsidRDefault="00AF49ED" w:rsidP="00AF49ED">
            <w:pPr>
              <w:pStyle w:val="10"/>
              <w:widowControl w:val="0"/>
              <w:spacing w:line="240" w:lineRule="auto"/>
              <w:ind w:firstLine="345"/>
              <w:jc w:val="both"/>
              <w:rPr>
                <w:rFonts w:ascii="Times New Roman" w:eastAsia="Times New Roman" w:hAnsi="Times New Roman" w:cs="Times New Roman"/>
              </w:rPr>
            </w:pPr>
            <w:r w:rsidRPr="00896726">
              <w:rPr>
                <w:rFonts w:ascii="Times New Roman" w:eastAsia="Times New Roman" w:hAnsi="Times New Roman" w:cs="Times New Roman"/>
                <w:color w:val="000000"/>
              </w:rPr>
              <w:t>Зміни, що вносяться замовником, розміщуються та відображаються в електронній системі закупівель у вигляді нової редакції документів.</w:t>
            </w:r>
            <w:r w:rsidR="00FA4140">
              <w:rPr>
                <w:rFonts w:ascii="Times New Roman" w:eastAsia="Times New Roman" w:hAnsi="Times New Roman" w:cs="Times New Roman"/>
                <w:color w:val="000000"/>
              </w:rPr>
              <w:t xml:space="preserve"> </w:t>
            </w:r>
          </w:p>
        </w:tc>
      </w:tr>
      <w:tr w:rsidR="00AF49ED" w14:paraId="214912C6" w14:textId="77777777" w:rsidTr="008D6EA0">
        <w:trPr>
          <w:trHeight w:val="177"/>
        </w:trPr>
        <w:tc>
          <w:tcPr>
            <w:tcW w:w="10774" w:type="dxa"/>
            <w:gridSpan w:val="3"/>
            <w:shd w:val="clear" w:color="auto" w:fill="C2D69B" w:themeFill="accent3" w:themeFillTint="99"/>
            <w:tcMar>
              <w:top w:w="100" w:type="dxa"/>
              <w:left w:w="100" w:type="dxa"/>
              <w:bottom w:w="100" w:type="dxa"/>
              <w:right w:w="100" w:type="dxa"/>
            </w:tcMar>
            <w:vAlign w:val="center"/>
          </w:tcPr>
          <w:p w14:paraId="39C3A2CB"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III. Інструкція з підготовки пропозиції</w:t>
            </w:r>
          </w:p>
        </w:tc>
      </w:tr>
      <w:tr w:rsidR="00AF49ED" w14:paraId="0A9D1609" w14:textId="77777777" w:rsidTr="008D6EA0">
        <w:tc>
          <w:tcPr>
            <w:tcW w:w="446" w:type="dxa"/>
            <w:shd w:val="clear" w:color="auto" w:fill="auto"/>
            <w:tcMar>
              <w:top w:w="100" w:type="dxa"/>
              <w:left w:w="100" w:type="dxa"/>
              <w:bottom w:w="100" w:type="dxa"/>
              <w:right w:w="100" w:type="dxa"/>
            </w:tcMar>
          </w:tcPr>
          <w:p w14:paraId="0B620548"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14:paraId="4A715C58"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Зміст і спосіб подання пропозиції</w:t>
            </w:r>
          </w:p>
          <w:p w14:paraId="79F076DB" w14:textId="77777777" w:rsidR="00AF49ED" w:rsidRPr="00D4125A"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(ч.9 ст.14)</w:t>
            </w:r>
          </w:p>
        </w:tc>
        <w:tc>
          <w:tcPr>
            <w:tcW w:w="6413" w:type="dxa"/>
            <w:shd w:val="clear" w:color="auto" w:fill="auto"/>
            <w:tcMar>
              <w:top w:w="100" w:type="dxa"/>
              <w:left w:w="100" w:type="dxa"/>
              <w:bottom w:w="100" w:type="dxa"/>
              <w:right w:w="100" w:type="dxa"/>
            </w:tcMar>
          </w:tcPr>
          <w:p w14:paraId="190C9610" w14:textId="77777777"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B877DD">
              <w:rPr>
                <w:rFonts w:ascii="Times New Roman" w:eastAsia="Times New Roman" w:hAnsi="Times New Roman" w:cs="Times New Roman"/>
              </w:rPr>
              <w:t>Учасник має право подати пропозицію після закінчення строку періоду уточнення інформації та до закінчення терміну подання пропозицій, що зазнача</w:t>
            </w:r>
            <w:r>
              <w:rPr>
                <w:rFonts w:ascii="Times New Roman" w:eastAsia="Times New Roman" w:hAnsi="Times New Roman" w:cs="Times New Roman"/>
              </w:rPr>
              <w:t>ю</w:t>
            </w:r>
            <w:r w:rsidRPr="00B877DD">
              <w:rPr>
                <w:rFonts w:ascii="Times New Roman" w:eastAsia="Times New Roman" w:hAnsi="Times New Roman" w:cs="Times New Roman"/>
              </w:rPr>
              <w:t>ться  замовником в оголошенні про проведення спрощеної закупівлі.</w:t>
            </w:r>
          </w:p>
          <w:p w14:paraId="12E5A9E0" w14:textId="77777777"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r w:rsidRPr="002208B9">
              <w:rPr>
                <w:rFonts w:ascii="Times New Roman" w:eastAsia="Times New Roman" w:hAnsi="Times New Roman" w:cs="Times New Roman"/>
              </w:rPr>
              <w:t>Пропозиції подаються учасниками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FB2A37C" w14:textId="77777777"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2" w:name="n1168"/>
            <w:bookmarkEnd w:id="2"/>
            <w:r w:rsidRPr="002208B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3368CDC" w14:textId="77777777"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3" w:name="n1169"/>
            <w:bookmarkEnd w:id="3"/>
            <w:r w:rsidRPr="002208B9">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EC6B254" w14:textId="77777777" w:rsidR="00AF49ED" w:rsidRPr="002208B9" w:rsidRDefault="00AF49ED" w:rsidP="00AF49ED">
            <w:pPr>
              <w:shd w:val="clear" w:color="auto" w:fill="FFFFFF"/>
              <w:spacing w:line="240" w:lineRule="auto"/>
              <w:ind w:firstLine="346"/>
              <w:jc w:val="both"/>
              <w:rPr>
                <w:rFonts w:ascii="Times New Roman" w:eastAsia="Times New Roman" w:hAnsi="Times New Roman" w:cs="Times New Roman"/>
              </w:rPr>
            </w:pPr>
            <w:bookmarkStart w:id="4" w:name="n1170"/>
            <w:bookmarkEnd w:id="4"/>
            <w:r w:rsidRPr="002208B9">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57B43B9F" w14:textId="77777777" w:rsidR="00AF49ED" w:rsidRDefault="00AF49ED" w:rsidP="00AF49ED">
            <w:pPr>
              <w:shd w:val="clear" w:color="auto" w:fill="FFFFFF"/>
              <w:spacing w:line="240" w:lineRule="auto"/>
              <w:ind w:firstLine="346"/>
              <w:jc w:val="both"/>
              <w:rPr>
                <w:rFonts w:ascii="Times New Roman" w:eastAsia="Times New Roman" w:hAnsi="Times New Roman" w:cs="Times New Roman"/>
                <w:lang w:val="ru-RU"/>
              </w:rPr>
            </w:pPr>
            <w:r w:rsidRPr="002208B9">
              <w:rPr>
                <w:rFonts w:ascii="Times New Roman" w:eastAsia="Times New Roman" w:hAnsi="Times New Roman" w:cs="Times New Roman"/>
              </w:rPr>
              <w:t xml:space="preserve">У складі пропозиції учасник завантажує документи згідно </w:t>
            </w:r>
            <w:r w:rsidRPr="00EF1851">
              <w:rPr>
                <w:rFonts w:ascii="Times New Roman" w:eastAsia="Times New Roman" w:hAnsi="Times New Roman" w:cs="Times New Roman"/>
                <w:b/>
              </w:rPr>
              <w:t xml:space="preserve">Додатку </w:t>
            </w:r>
            <w:r w:rsidRPr="00EF1851">
              <w:rPr>
                <w:rFonts w:ascii="Times New Roman" w:hAnsi="Times New Roman" w:cs="Times New Roman"/>
                <w:b/>
              </w:rPr>
              <w:t>№</w:t>
            </w:r>
            <w:r w:rsidRPr="00EF1851">
              <w:rPr>
                <w:rFonts w:ascii="Times New Roman" w:eastAsia="Times New Roman" w:hAnsi="Times New Roman" w:cs="Times New Roman"/>
                <w:b/>
              </w:rPr>
              <w:t xml:space="preserve"> 1</w:t>
            </w:r>
            <w:r w:rsidRPr="008F0138">
              <w:rPr>
                <w:rFonts w:ascii="Times New Roman" w:eastAsia="Times New Roman" w:hAnsi="Times New Roman" w:cs="Times New Roman"/>
              </w:rPr>
              <w:t xml:space="preserve"> до цього Оголошення</w:t>
            </w:r>
            <w:r w:rsidRPr="008F0138">
              <w:rPr>
                <w:rFonts w:ascii="Times New Roman" w:eastAsia="Times New Roman" w:hAnsi="Times New Roman" w:cs="Times New Roman"/>
                <w:lang w:val="ru-RU"/>
              </w:rPr>
              <w:t>.</w:t>
            </w:r>
          </w:p>
          <w:p w14:paraId="38602D63" w14:textId="0964B42D"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eastAsia="Times New Roman" w:hAnsi="Times New Roman" w:cs="Times New Roman"/>
                <w:bCs/>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675D82">
                <w:rPr>
                  <w:rFonts w:ascii="Times New Roman" w:eastAsia="Times New Roman" w:hAnsi="Times New Roman" w:cs="Times New Roman"/>
                  <w:bCs/>
                  <w:lang w:eastAsia="ru-RU"/>
                </w:rPr>
                <w:t>"Про електронні документи та електронний документообіг"</w:t>
              </w:r>
            </w:hyperlink>
            <w:r w:rsidRPr="00675D82">
              <w:rPr>
                <w:rFonts w:ascii="Times New Roman" w:eastAsia="Times New Roman" w:hAnsi="Times New Roman" w:cs="Times New Roman"/>
                <w:bCs/>
                <w:lang w:eastAsia="ru-RU"/>
              </w:rPr>
              <w:t xml:space="preserve"> та </w:t>
            </w:r>
            <w:hyperlink r:id="rId8" w:history="1">
              <w:r w:rsidRPr="00675D82">
                <w:rPr>
                  <w:rFonts w:ascii="Times New Roman" w:eastAsia="Times New Roman" w:hAnsi="Times New Roman" w:cs="Times New Roman"/>
                  <w:bCs/>
                  <w:lang w:eastAsia="ru-RU"/>
                </w:rPr>
                <w:t xml:space="preserve">"Про електронні </w:t>
              </w:r>
              <w:r w:rsidRPr="00675D82">
                <w:rPr>
                  <w:rFonts w:ascii="Times New Roman" w:eastAsia="Times New Roman" w:hAnsi="Times New Roman" w:cs="Times New Roman"/>
                  <w:bCs/>
                  <w:lang w:eastAsia="ru-RU"/>
                </w:rPr>
                <w:lastRenderedPageBreak/>
                <w:t>довірчі послуги"</w:t>
              </w:r>
            </w:hyperlink>
            <w:r w:rsidRPr="00675D82">
              <w:rPr>
                <w:rFonts w:ascii="Times New Roman" w:eastAsia="Times New Roman" w:hAnsi="Times New Roman" w:cs="Times New Roman"/>
                <w:bCs/>
                <w:lang w:eastAsia="ru-RU"/>
              </w:rPr>
              <w:t xml:space="preserve">.  </w:t>
            </w:r>
            <w:r w:rsidRPr="00675D82">
              <w:rPr>
                <w:rFonts w:ascii="Times New Roman" w:hAnsi="Times New Roman" w:cs="Times New Roman"/>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675D82">
              <w:rPr>
                <w:rFonts w:ascii="Times New Roman" w:eastAsia="Times New Roman" w:hAnsi="Times New Roman" w:cs="Times New Roman"/>
                <w:bCs/>
                <w:lang w:eastAsia="ru-RU"/>
              </w:rPr>
              <w:t xml:space="preserve">Документи мають бути належного рівня зображення (чіткими та розбірливими для читання). </w:t>
            </w:r>
            <w:r w:rsidRPr="00675D82">
              <w:rPr>
                <w:rFonts w:ascii="Times New Roman" w:hAnsi="Times New Roman" w:cs="Times New Roman"/>
                <w:bCs/>
                <w:shd w:val="clear" w:color="auto" w:fill="FFFFFF"/>
              </w:rPr>
              <w:t>Учасник повинен накласти</w:t>
            </w:r>
            <w:r w:rsidR="00E513FC">
              <w:rPr>
                <w:rFonts w:ascii="Times New Roman" w:hAnsi="Times New Roman" w:cs="Times New Roman"/>
                <w:bCs/>
                <w:shd w:val="clear" w:color="auto" w:fill="FFFFFF"/>
              </w:rPr>
              <w:t xml:space="preserve"> </w:t>
            </w:r>
            <w:r w:rsidR="00E513FC">
              <w:rPr>
                <w:rFonts w:ascii="Times New Roman" w:hAnsi="Times New Roman"/>
                <w:bCs/>
                <w:sz w:val="24"/>
                <w:szCs w:val="24"/>
                <w:shd w:val="clear" w:color="auto" w:fill="FFFFFF"/>
              </w:rPr>
              <w:t>електронний цифровий підпис (ЕЦП), або</w:t>
            </w:r>
            <w:r w:rsidR="00E513FC" w:rsidRPr="00675D82">
              <w:rPr>
                <w:rFonts w:ascii="Times New Roman" w:hAnsi="Times New Roman" w:cs="Times New Roman"/>
                <w:bCs/>
                <w:shd w:val="clear" w:color="auto" w:fill="FFFFFF"/>
              </w:rPr>
              <w:t xml:space="preserve"> </w:t>
            </w:r>
            <w:r w:rsidRPr="00675D82">
              <w:rPr>
                <w:rFonts w:ascii="Times New Roman" w:hAnsi="Times New Roman" w:cs="Times New Roman"/>
                <w:bCs/>
                <w:shd w:val="clear" w:color="auto" w:fill="FFFFFF"/>
              </w:rPr>
              <w:t>кваліфікований електронний підпис (КЕП) на пропозицію або на кожен електронний документ пропозиції окремо.</w:t>
            </w:r>
          </w:p>
          <w:p w14:paraId="5CB9F4A6" w14:textId="681A8E17" w:rsidR="00AF49ED" w:rsidRPr="00675D82" w:rsidRDefault="00AF49ED" w:rsidP="00AF49ED">
            <w:pPr>
              <w:spacing w:line="240" w:lineRule="auto"/>
              <w:ind w:firstLine="328"/>
              <w:jc w:val="both"/>
              <w:rPr>
                <w:rFonts w:ascii="Times New Roman" w:eastAsia="Times New Roman" w:hAnsi="Times New Roman" w:cs="Times New Roman"/>
                <w:bCs/>
                <w:u w:val="single"/>
                <w:lang w:eastAsia="ru-RU"/>
              </w:rPr>
            </w:pPr>
            <w:r w:rsidRPr="00675D82">
              <w:rPr>
                <w:rFonts w:ascii="Times New Roman" w:hAnsi="Times New Roman" w:cs="Times New Roman"/>
                <w:bCs/>
                <w:shd w:val="clear" w:color="auto" w:fill="FFFFFF"/>
              </w:rPr>
              <w:t xml:space="preserve">Замовник перевіряє КЕП учасника на сайті центрального </w:t>
            </w:r>
            <w:r w:rsidR="00C71A59" w:rsidRPr="00675D82">
              <w:rPr>
                <w:rFonts w:ascii="Times New Roman" w:hAnsi="Times New Roman" w:cs="Times New Roman"/>
                <w:bCs/>
                <w:shd w:val="clear" w:color="auto" w:fill="FFFFFF"/>
              </w:rPr>
              <w:t>засвідчуваного</w:t>
            </w:r>
            <w:r w:rsidRPr="00675D82">
              <w:rPr>
                <w:rFonts w:ascii="Times New Roman" w:hAnsi="Times New Roman" w:cs="Times New Roman"/>
                <w:bCs/>
                <w:shd w:val="clear" w:color="auto" w:fill="FFFFFF"/>
              </w:rPr>
              <w:t xml:space="preserve"> органу за посиланням </w:t>
            </w:r>
            <w:hyperlink r:id="rId9" w:history="1">
              <w:r w:rsidRPr="00675D82">
                <w:rPr>
                  <w:rFonts w:ascii="Times New Roman" w:hAnsi="Times New Roman" w:cs="Times New Roman"/>
                  <w:bCs/>
                  <w:u w:val="single"/>
                  <w:shd w:val="clear" w:color="auto" w:fill="FFFFFF"/>
                </w:rPr>
                <w:t>https://czo.gov.ua/verify</w:t>
              </w:r>
            </w:hyperlink>
            <w:r w:rsidRPr="00675D82">
              <w:rPr>
                <w:rFonts w:ascii="Times New Roman" w:hAnsi="Times New Roman" w:cs="Times New Roman"/>
                <w:bCs/>
                <w:u w:val="single"/>
                <w:shd w:val="clear" w:color="auto" w:fill="FFFFFF"/>
              </w:rPr>
              <w:t>.</w:t>
            </w:r>
          </w:p>
          <w:p w14:paraId="64EB5B4B" w14:textId="77777777"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hAnsi="Times New Roman" w:cs="Times New Roman"/>
                <w:bCs/>
                <w:shd w:val="clear" w:color="auto" w:fill="FFFFFF"/>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41A4807" w14:textId="77777777" w:rsidR="00AF49ED" w:rsidRPr="00675D82" w:rsidRDefault="00AF49ED" w:rsidP="00AF49ED">
            <w:pPr>
              <w:spacing w:line="240" w:lineRule="auto"/>
              <w:ind w:firstLine="328"/>
              <w:jc w:val="both"/>
              <w:rPr>
                <w:rFonts w:ascii="Times New Roman" w:eastAsia="Times New Roman" w:hAnsi="Times New Roman" w:cs="Times New Roman"/>
                <w:bCs/>
                <w:lang w:eastAsia="ru-RU"/>
              </w:rPr>
            </w:pPr>
            <w:r w:rsidRPr="00675D82">
              <w:rPr>
                <w:rFonts w:ascii="Times New Roman" w:hAnsi="Times New Roman" w:cs="Times New Roman"/>
                <w:bCs/>
                <w:shd w:val="clear" w:color="auto" w:fill="FFFFFF"/>
              </w:rPr>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w:t>
            </w:r>
          </w:p>
          <w:p w14:paraId="6F4A1114" w14:textId="77777777"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2208B9">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p w14:paraId="077E129F" w14:textId="3C920C9F" w:rsidR="00AF49ED" w:rsidRPr="00097DF4" w:rsidRDefault="00AF49ED" w:rsidP="00FA4140">
            <w:pPr>
              <w:pStyle w:val="a9"/>
              <w:ind w:firstLine="328"/>
              <w:jc w:val="both"/>
              <w:rPr>
                <w:color w:val="000000"/>
                <w:sz w:val="22"/>
                <w:szCs w:val="22"/>
              </w:rPr>
            </w:pPr>
            <w:r w:rsidRPr="00097DF4">
              <w:rPr>
                <w:color w:val="000000"/>
                <w:sz w:val="22"/>
                <w:szCs w:val="22"/>
              </w:rPr>
              <w:t>Кожен учасник має право подати тільки одну пропозицію.</w:t>
            </w:r>
            <w:r w:rsidR="00FA4140">
              <w:rPr>
                <w:color w:val="000000"/>
                <w:sz w:val="22"/>
                <w:szCs w:val="22"/>
              </w:rPr>
              <w:t xml:space="preserve"> </w:t>
            </w:r>
            <w:proofErr w:type="spellStart"/>
            <w:r w:rsidR="00F46AE1">
              <w:rPr>
                <w:color w:val="000000"/>
                <w:sz w:val="22"/>
                <w:szCs w:val="22"/>
              </w:rPr>
              <w:t>Скан</w:t>
            </w:r>
            <w:proofErr w:type="spellEnd"/>
            <w:r w:rsidR="00F46AE1">
              <w:rPr>
                <w:color w:val="000000"/>
                <w:sz w:val="22"/>
                <w:szCs w:val="22"/>
              </w:rPr>
              <w:t xml:space="preserve"> -копії  оригіналів документів, повинні бути  завірені датою не раніше ніж з дати публікації оголошення про проведення торгів по даному предмету закупівлі за підписом керівника </w:t>
            </w:r>
            <w:r w:rsidRPr="00097DF4">
              <w:rPr>
                <w:color w:val="000000"/>
                <w:sz w:val="22"/>
                <w:szCs w:val="22"/>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C71A59">
              <w:rPr>
                <w:color w:val="000000"/>
                <w:sz w:val="22"/>
                <w:szCs w:val="22"/>
              </w:rPr>
              <w:t xml:space="preserve"> </w:t>
            </w:r>
            <w:r w:rsidRPr="00097DF4">
              <w:rPr>
                <w:color w:val="000000"/>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97DF4">
              <w:rPr>
                <w:color w:val="000000"/>
                <w:sz w:val="22"/>
                <w:szCs w:val="22"/>
              </w:rPr>
              <w:t>ії</w:t>
            </w:r>
            <w:proofErr w:type="spellEnd"/>
            <w:r w:rsidRPr="00097DF4">
              <w:rPr>
                <w:color w:val="000000"/>
                <w:sz w:val="22"/>
                <w:szCs w:val="22"/>
              </w:rPr>
              <w:t xml:space="preserve"> роз'яснення/</w:t>
            </w:r>
            <w:proofErr w:type="spellStart"/>
            <w:r w:rsidRPr="00097DF4">
              <w:rPr>
                <w:color w:val="000000"/>
                <w:sz w:val="22"/>
                <w:szCs w:val="22"/>
              </w:rPr>
              <w:t>нь</w:t>
            </w:r>
            <w:proofErr w:type="spellEnd"/>
            <w:r w:rsidRPr="00097DF4">
              <w:rPr>
                <w:color w:val="000000"/>
                <w:sz w:val="22"/>
                <w:szCs w:val="22"/>
              </w:rPr>
              <w:t xml:space="preserve"> державних органів.</w:t>
            </w:r>
          </w:p>
        </w:tc>
      </w:tr>
      <w:tr w:rsidR="00AF49ED" w14:paraId="22D4C41E" w14:textId="77777777" w:rsidTr="008D6EA0">
        <w:tc>
          <w:tcPr>
            <w:tcW w:w="446" w:type="dxa"/>
            <w:shd w:val="clear" w:color="auto" w:fill="auto"/>
            <w:tcMar>
              <w:top w:w="100" w:type="dxa"/>
              <w:left w:w="100" w:type="dxa"/>
              <w:bottom w:w="100" w:type="dxa"/>
              <w:right w:w="100" w:type="dxa"/>
            </w:tcMar>
          </w:tcPr>
          <w:p w14:paraId="47631A8E"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w:t>
            </w:r>
          </w:p>
        </w:tc>
        <w:tc>
          <w:tcPr>
            <w:tcW w:w="3915" w:type="dxa"/>
            <w:shd w:val="clear" w:color="auto" w:fill="auto"/>
            <w:tcMar>
              <w:top w:w="100" w:type="dxa"/>
              <w:left w:w="100" w:type="dxa"/>
              <w:bottom w:w="100" w:type="dxa"/>
              <w:right w:w="100" w:type="dxa"/>
            </w:tcMar>
          </w:tcPr>
          <w:p w14:paraId="3FFE97C5"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Забезпечення пропозиції</w:t>
            </w:r>
          </w:p>
        </w:tc>
        <w:tc>
          <w:tcPr>
            <w:tcW w:w="6413" w:type="dxa"/>
            <w:shd w:val="clear" w:color="auto" w:fill="auto"/>
            <w:tcMar>
              <w:top w:w="100" w:type="dxa"/>
              <w:left w:w="100" w:type="dxa"/>
              <w:bottom w:w="100" w:type="dxa"/>
              <w:right w:w="100" w:type="dxa"/>
            </w:tcMar>
          </w:tcPr>
          <w:p w14:paraId="251146C5" w14:textId="77777777" w:rsidR="00AF49ED" w:rsidRPr="00096EEA"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096EEA">
              <w:rPr>
                <w:rFonts w:ascii="Times New Roman" w:eastAsia="Times New Roman" w:hAnsi="Times New Roman" w:cs="Times New Roman"/>
              </w:rPr>
              <w:t>пропозиції не вимагається</w:t>
            </w:r>
          </w:p>
        </w:tc>
      </w:tr>
      <w:tr w:rsidR="00AF49ED" w14:paraId="565E15E3" w14:textId="77777777" w:rsidTr="008D6EA0">
        <w:tc>
          <w:tcPr>
            <w:tcW w:w="446" w:type="dxa"/>
            <w:shd w:val="clear" w:color="auto" w:fill="auto"/>
            <w:tcMar>
              <w:top w:w="100" w:type="dxa"/>
              <w:left w:w="100" w:type="dxa"/>
              <w:bottom w:w="100" w:type="dxa"/>
              <w:right w:w="100" w:type="dxa"/>
            </w:tcMar>
          </w:tcPr>
          <w:p w14:paraId="5774707D"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14:paraId="290C5117"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Умови повернення чи неповернення забезпечення пропозиції</w:t>
            </w:r>
          </w:p>
          <w:p w14:paraId="588FA57D"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(ст.25)</w:t>
            </w:r>
          </w:p>
        </w:tc>
        <w:tc>
          <w:tcPr>
            <w:tcW w:w="6413" w:type="dxa"/>
            <w:shd w:val="clear" w:color="auto" w:fill="auto"/>
            <w:tcMar>
              <w:top w:w="100" w:type="dxa"/>
              <w:left w:w="100" w:type="dxa"/>
              <w:bottom w:w="100" w:type="dxa"/>
              <w:right w:w="100" w:type="dxa"/>
            </w:tcMar>
          </w:tcPr>
          <w:p w14:paraId="19CC86DA" w14:textId="77777777" w:rsidR="00AF49ED" w:rsidRPr="00096EEA"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096EEA">
              <w:rPr>
                <w:rFonts w:ascii="Times New Roman" w:eastAsia="Times New Roman" w:hAnsi="Times New Roman" w:cs="Times New Roman"/>
              </w:rPr>
              <w:t>пропозиції не вимагається</w:t>
            </w:r>
          </w:p>
        </w:tc>
      </w:tr>
      <w:tr w:rsidR="00AF49ED" w14:paraId="34FD5582" w14:textId="77777777" w:rsidTr="008D6EA0">
        <w:tc>
          <w:tcPr>
            <w:tcW w:w="446" w:type="dxa"/>
            <w:shd w:val="clear" w:color="auto" w:fill="auto"/>
            <w:tcMar>
              <w:top w:w="100" w:type="dxa"/>
              <w:left w:w="100" w:type="dxa"/>
              <w:bottom w:w="100" w:type="dxa"/>
              <w:right w:w="100" w:type="dxa"/>
            </w:tcMar>
          </w:tcPr>
          <w:p w14:paraId="727A843F"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3915" w:type="dxa"/>
            <w:shd w:val="clear" w:color="auto" w:fill="auto"/>
            <w:tcMar>
              <w:top w:w="100" w:type="dxa"/>
              <w:left w:w="100" w:type="dxa"/>
              <w:bottom w:w="100" w:type="dxa"/>
              <w:right w:w="100" w:type="dxa"/>
            </w:tcMar>
          </w:tcPr>
          <w:p w14:paraId="61305C78"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13" w:type="dxa"/>
            <w:shd w:val="clear" w:color="auto" w:fill="auto"/>
            <w:tcMar>
              <w:top w:w="100" w:type="dxa"/>
              <w:left w:w="100" w:type="dxa"/>
              <w:bottom w:w="100" w:type="dxa"/>
              <w:right w:w="100" w:type="dxa"/>
            </w:tcMar>
          </w:tcPr>
          <w:p w14:paraId="175863E7" w14:textId="77777777" w:rsidR="00AF49ED" w:rsidRDefault="00AF49ED" w:rsidP="00AF49ED">
            <w:pPr>
              <w:pStyle w:val="10"/>
              <w:widowControl w:val="0"/>
              <w:spacing w:line="240" w:lineRule="auto"/>
              <w:jc w:val="both"/>
              <w:rPr>
                <w:rFonts w:ascii="Times New Roman" w:eastAsia="Times New Roman" w:hAnsi="Times New Roman" w:cs="Times New Roman"/>
                <w:i/>
              </w:rPr>
            </w:pPr>
            <w:r>
              <w:rPr>
                <w:rFonts w:ascii="Times New Roman" w:eastAsia="Times New Roman" w:hAnsi="Times New Roman" w:cs="Times New Roman"/>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w:t>
            </w:r>
            <w:r w:rsidRPr="008F0138">
              <w:rPr>
                <w:rFonts w:ascii="Times New Roman" w:eastAsia="Times New Roman" w:hAnsi="Times New Roman" w:cs="Times New Roman"/>
              </w:rPr>
              <w:t xml:space="preserve">предмета закупівлі, установленим замовником відповідно до </w:t>
            </w:r>
            <w:r w:rsidRPr="00EF1851">
              <w:rPr>
                <w:rFonts w:ascii="Times New Roman" w:eastAsia="Times New Roman" w:hAnsi="Times New Roman" w:cs="Times New Roman"/>
                <w:b/>
              </w:rPr>
              <w:t>Додатку № 3</w:t>
            </w:r>
            <w:r w:rsidRPr="008F0138">
              <w:rPr>
                <w:rFonts w:ascii="Times New Roman" w:eastAsia="Times New Roman" w:hAnsi="Times New Roman" w:cs="Times New Roman"/>
              </w:rPr>
              <w:t xml:space="preserve"> до</w:t>
            </w:r>
            <w:r>
              <w:rPr>
                <w:rFonts w:ascii="Times New Roman" w:eastAsia="Times New Roman" w:hAnsi="Times New Roman" w:cs="Times New Roman"/>
              </w:rPr>
              <w:t xml:space="preserve"> оголошення </w:t>
            </w:r>
          </w:p>
        </w:tc>
      </w:tr>
      <w:tr w:rsidR="00AF49ED" w14:paraId="5F098523" w14:textId="77777777" w:rsidTr="008D6EA0">
        <w:trPr>
          <w:trHeight w:val="465"/>
        </w:trPr>
        <w:tc>
          <w:tcPr>
            <w:tcW w:w="446" w:type="dxa"/>
            <w:tcBorders>
              <w:bottom w:val="single" w:sz="8" w:space="0" w:color="000000"/>
            </w:tcBorders>
            <w:shd w:val="clear" w:color="auto" w:fill="auto"/>
            <w:tcMar>
              <w:top w:w="100" w:type="dxa"/>
              <w:left w:w="100" w:type="dxa"/>
              <w:bottom w:w="100" w:type="dxa"/>
              <w:right w:w="100" w:type="dxa"/>
            </w:tcMar>
          </w:tcPr>
          <w:p w14:paraId="75C625BA"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915" w:type="dxa"/>
            <w:tcBorders>
              <w:bottom w:val="single" w:sz="8" w:space="0" w:color="000000"/>
            </w:tcBorders>
            <w:shd w:val="clear" w:color="auto" w:fill="auto"/>
            <w:tcMar>
              <w:top w:w="100" w:type="dxa"/>
              <w:left w:w="100" w:type="dxa"/>
              <w:bottom w:w="100" w:type="dxa"/>
              <w:right w:w="100" w:type="dxa"/>
            </w:tcMar>
          </w:tcPr>
          <w:p w14:paraId="4DA2580A"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Унесення змін або відкликання пропозиції учасником</w:t>
            </w:r>
          </w:p>
          <w:p w14:paraId="6818610E"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Cs/>
              </w:rPr>
              <w:t>(ч.9 ст.14)</w:t>
            </w:r>
          </w:p>
        </w:tc>
        <w:tc>
          <w:tcPr>
            <w:tcW w:w="6413" w:type="dxa"/>
            <w:tcBorders>
              <w:bottom w:val="single" w:sz="8" w:space="0" w:color="000000"/>
            </w:tcBorders>
            <w:shd w:val="clear" w:color="auto" w:fill="auto"/>
            <w:tcMar>
              <w:top w:w="100" w:type="dxa"/>
              <w:left w:w="100" w:type="dxa"/>
              <w:bottom w:w="100" w:type="dxa"/>
              <w:right w:w="100" w:type="dxa"/>
            </w:tcMar>
          </w:tcPr>
          <w:p w14:paraId="0A5045BC" w14:textId="77777777" w:rsidR="00AF49ED" w:rsidRDefault="00AF49ED" w:rsidP="00AF49ED">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48FE323" w14:textId="77777777" w:rsidR="00AF49ED" w:rsidRDefault="00AF49ED" w:rsidP="00AF49ED">
            <w:pPr>
              <w:pStyle w:val="10"/>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AF49ED" w14:paraId="04089A91" w14:textId="77777777" w:rsidTr="008D6EA0">
        <w:trPr>
          <w:trHeight w:val="433"/>
        </w:trPr>
        <w:tc>
          <w:tcPr>
            <w:tcW w:w="10774" w:type="dxa"/>
            <w:gridSpan w:val="3"/>
            <w:shd w:val="clear" w:color="auto" w:fill="C2D69B" w:themeFill="accent3" w:themeFillTint="99"/>
            <w:tcMar>
              <w:top w:w="100" w:type="dxa"/>
              <w:left w:w="100" w:type="dxa"/>
              <w:bottom w:w="100" w:type="dxa"/>
              <w:right w:w="100" w:type="dxa"/>
            </w:tcMar>
          </w:tcPr>
          <w:p w14:paraId="0B457E3D" w14:textId="77777777" w:rsidR="00AF49ED" w:rsidRDefault="00AF49ED" w:rsidP="00AF49ED">
            <w:pPr>
              <w:pStyle w:val="10"/>
              <w:widowControl w:val="0"/>
              <w:spacing w:line="240" w:lineRule="auto"/>
              <w:jc w:val="center"/>
              <w:rPr>
                <w:b/>
              </w:rPr>
            </w:pPr>
            <w:r>
              <w:rPr>
                <w:rFonts w:ascii="Times New Roman" w:eastAsia="Times New Roman" w:hAnsi="Times New Roman" w:cs="Times New Roman"/>
                <w:b/>
              </w:rPr>
              <w:t>IV. Р</w:t>
            </w:r>
            <w:r>
              <w:rPr>
                <w:rFonts w:ascii="Times New Roman" w:eastAsia="Times New Roman" w:hAnsi="Times New Roman" w:cs="Times New Roman"/>
                <w:b/>
                <w:color w:val="000000"/>
              </w:rPr>
              <w:t>озгляд на відповідність умовам, визначеним в оголошенні про проведення спрощеної закупівлі та вимогам до предмета закупівлі, пропозиції учасника (</w:t>
            </w:r>
            <w:r>
              <w:rPr>
                <w:rFonts w:ascii="Times New Roman" w:hAnsi="Times New Roman" w:cs="Times New Roman"/>
                <w:b/>
              </w:rPr>
              <w:t>п.5 ч.2 ст.14)</w:t>
            </w:r>
          </w:p>
        </w:tc>
      </w:tr>
      <w:tr w:rsidR="00AF49ED" w14:paraId="1FBAC1F2" w14:textId="77777777" w:rsidTr="008D6EA0">
        <w:tc>
          <w:tcPr>
            <w:tcW w:w="446" w:type="dxa"/>
            <w:shd w:val="clear" w:color="auto" w:fill="auto"/>
            <w:tcMar>
              <w:top w:w="100" w:type="dxa"/>
              <w:left w:w="100" w:type="dxa"/>
              <w:bottom w:w="100" w:type="dxa"/>
              <w:right w:w="100" w:type="dxa"/>
            </w:tcMar>
          </w:tcPr>
          <w:p w14:paraId="591E6D30"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14:paraId="7F4FB355"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Оцінка та розгляд пропозицій</w:t>
            </w:r>
          </w:p>
          <w:p w14:paraId="2F9FCF79" w14:textId="77777777" w:rsidR="00AF49ED" w:rsidRDefault="00AF49ED" w:rsidP="00AF49ED">
            <w:pPr>
              <w:pStyle w:val="10"/>
              <w:widowControl w:val="0"/>
              <w:spacing w:line="240" w:lineRule="auto"/>
              <w:rPr>
                <w:rFonts w:ascii="Times New Roman" w:eastAsia="Times New Roman" w:hAnsi="Times New Roman" w:cs="Times New Roman"/>
                <w:b/>
              </w:rPr>
            </w:pPr>
          </w:p>
        </w:tc>
        <w:tc>
          <w:tcPr>
            <w:tcW w:w="6413" w:type="dxa"/>
            <w:shd w:val="clear" w:color="auto" w:fill="auto"/>
            <w:tcMar>
              <w:top w:w="100" w:type="dxa"/>
              <w:left w:w="100" w:type="dxa"/>
              <w:bottom w:w="100" w:type="dxa"/>
              <w:right w:w="100" w:type="dxa"/>
            </w:tcMar>
          </w:tcPr>
          <w:p w14:paraId="20E717B8" w14:textId="77777777" w:rsidR="00AF49ED" w:rsidRPr="001550C9" w:rsidRDefault="00AF49ED" w:rsidP="00AF49ED">
            <w:pPr>
              <w:pStyle w:val="rvps2"/>
              <w:shd w:val="clear" w:color="auto" w:fill="FFFFFF"/>
              <w:spacing w:before="0" w:beforeAutospacing="0" w:after="0" w:afterAutospacing="0"/>
              <w:ind w:firstLine="291"/>
              <w:jc w:val="both"/>
              <w:rPr>
                <w:sz w:val="22"/>
                <w:szCs w:val="22"/>
                <w:lang w:val="uk-UA" w:eastAsia="uk-UA"/>
              </w:rPr>
            </w:pPr>
            <w:r w:rsidRPr="001550C9">
              <w:rPr>
                <w:sz w:val="22"/>
                <w:szCs w:val="22"/>
                <w:lang w:val="uk-UA" w:eastAsia="uk-UA"/>
              </w:rPr>
              <w:t xml:space="preserve">Розкриття пропозицій відбувається у порядку, передбаченому абзацами </w:t>
            </w:r>
            <w:hyperlink r:id="rId10" w:anchor="n1493" w:history="1">
              <w:r w:rsidRPr="001550C9">
                <w:rPr>
                  <w:sz w:val="22"/>
                  <w:szCs w:val="22"/>
                  <w:lang w:val="uk-UA" w:eastAsia="uk-UA"/>
                </w:rPr>
                <w:t>першим</w:t>
              </w:r>
            </w:hyperlink>
            <w:r w:rsidRPr="001550C9">
              <w:rPr>
                <w:sz w:val="22"/>
                <w:szCs w:val="22"/>
                <w:lang w:val="uk-UA" w:eastAsia="uk-UA"/>
              </w:rPr>
              <w:t xml:space="preserve"> і </w:t>
            </w:r>
            <w:hyperlink r:id="rId11" w:anchor="n1494" w:history="1">
              <w:r w:rsidRPr="001550C9">
                <w:rPr>
                  <w:sz w:val="22"/>
                  <w:szCs w:val="22"/>
                  <w:lang w:val="uk-UA" w:eastAsia="uk-UA"/>
                </w:rPr>
                <w:t>другим</w:t>
              </w:r>
            </w:hyperlink>
            <w:r w:rsidRPr="001550C9">
              <w:rPr>
                <w:sz w:val="22"/>
                <w:szCs w:val="22"/>
                <w:lang w:val="uk-UA" w:eastAsia="uk-UA"/>
              </w:rPr>
              <w:t xml:space="preserve"> частини першої статті 28 Закону.</w:t>
            </w:r>
          </w:p>
          <w:p w14:paraId="5C85C19D" w14:textId="77777777" w:rsidR="00AF49ED" w:rsidRPr="001550C9" w:rsidRDefault="00AF49ED" w:rsidP="00AF49ED">
            <w:pPr>
              <w:pStyle w:val="rvps2"/>
              <w:shd w:val="clear" w:color="auto" w:fill="FFFFFF"/>
              <w:spacing w:before="0" w:beforeAutospacing="0" w:after="0" w:afterAutospacing="0"/>
              <w:ind w:firstLine="291"/>
              <w:jc w:val="both"/>
              <w:rPr>
                <w:sz w:val="22"/>
                <w:szCs w:val="22"/>
                <w:lang w:val="uk-UA" w:eastAsia="uk-UA"/>
              </w:rPr>
            </w:pPr>
            <w:r w:rsidRPr="001550C9">
              <w:rPr>
                <w:sz w:val="22"/>
                <w:szCs w:val="22"/>
                <w:lang w:val="uk-UA" w:eastAsia="uk-UA"/>
              </w:rPr>
              <w:t xml:space="preserve">Оцінка пропозицій проводиться електронною системою закупівель автоматично на основі критеріїв і методики оцінки, зазначених замовником в </w:t>
            </w:r>
            <w:r>
              <w:rPr>
                <w:sz w:val="22"/>
                <w:szCs w:val="22"/>
                <w:lang w:val="uk-UA" w:eastAsia="uk-UA"/>
              </w:rPr>
              <w:t>оголошенні про проведення спрощеної закупівлі</w:t>
            </w:r>
            <w:r w:rsidRPr="001550C9">
              <w:rPr>
                <w:sz w:val="22"/>
                <w:szCs w:val="22"/>
                <w:lang w:val="uk-UA" w:eastAsia="uk-UA"/>
              </w:rPr>
              <w:t xml:space="preserve"> та шляхом застосування електронного аукціону.</w:t>
            </w:r>
          </w:p>
          <w:p w14:paraId="126180B9" w14:textId="77777777" w:rsidR="00AF49ED" w:rsidRPr="007E2B48" w:rsidRDefault="00AF49ED" w:rsidP="00AF49ED">
            <w:pPr>
              <w:pStyle w:val="10"/>
              <w:widowControl w:val="0"/>
              <w:spacing w:line="240" w:lineRule="auto"/>
              <w:ind w:firstLine="328"/>
              <w:jc w:val="both"/>
              <w:rPr>
                <w:rFonts w:ascii="Times New Roman" w:eastAsia="Times New Roman" w:hAnsi="Times New Roman" w:cs="Times New Roman"/>
              </w:rPr>
            </w:pPr>
            <w:r w:rsidRPr="007E2B48">
              <w:rPr>
                <w:rFonts w:ascii="Times New Roman" w:eastAsia="Times New Roman" w:hAnsi="Times New Roman" w:cs="Times New Roman"/>
              </w:rPr>
              <w:t>Дата і час проведення електронного аукціону визначаються електронною системою закупівель автоматично.</w:t>
            </w:r>
          </w:p>
          <w:p w14:paraId="41940722" w14:textId="77777777" w:rsidR="00AF49ED" w:rsidRPr="007E2B48" w:rsidRDefault="00AF49ED" w:rsidP="00AF49ED">
            <w:pPr>
              <w:pStyle w:val="10"/>
              <w:widowControl w:val="0"/>
              <w:spacing w:line="240" w:lineRule="auto"/>
              <w:ind w:firstLine="328"/>
              <w:jc w:val="both"/>
              <w:rPr>
                <w:rFonts w:ascii="Times New Roman" w:eastAsia="Times New Roman" w:hAnsi="Times New Roman" w:cs="Times New Roman"/>
              </w:rPr>
            </w:pPr>
            <w:r w:rsidRPr="007E2B48">
              <w:rPr>
                <w:rFonts w:ascii="Times New Roman" w:eastAsia="Times New Roman" w:hAnsi="Times New Roman" w:cs="Times New Roman"/>
              </w:rPr>
              <w:t xml:space="preserve">Електронна система визначає найкращою пропозицію з найнижчою ціною/приведеною ціною. </w:t>
            </w:r>
          </w:p>
          <w:p w14:paraId="66E27998" w14:textId="77777777" w:rsidR="00AF49ED" w:rsidRPr="00FF4B94" w:rsidRDefault="00AF49ED" w:rsidP="00AF49ED">
            <w:pPr>
              <w:pStyle w:val="10"/>
              <w:widowControl w:val="0"/>
              <w:spacing w:line="240" w:lineRule="auto"/>
              <w:ind w:firstLine="328"/>
              <w:jc w:val="both"/>
              <w:rPr>
                <w:rFonts w:ascii="Times New Roman" w:eastAsia="Times New Roman" w:hAnsi="Times New Roman" w:cs="Times New Roman"/>
              </w:rPr>
            </w:pPr>
            <w:r w:rsidRPr="00FF4B94">
              <w:rPr>
                <w:rFonts w:ascii="Times New Roman" w:eastAsia="Times New Roman" w:hAnsi="Times New Roman" w:cs="Times New Roman"/>
              </w:rPr>
              <w:t xml:space="preserve">Після оцінки пропозицій замовник розглядає пропозиції на відповідність вимогам, визначеним в цьому оголошенні </w:t>
            </w:r>
            <w:r>
              <w:rPr>
                <w:rFonts w:ascii="Times New Roman" w:eastAsia="Times New Roman" w:hAnsi="Times New Roman" w:cs="Times New Roman"/>
              </w:rPr>
              <w:t>про проведення спрощеної закупівлі</w:t>
            </w:r>
            <w:r w:rsidRPr="00FF4B94">
              <w:rPr>
                <w:rFonts w:ascii="Times New Roman" w:eastAsia="Times New Roman" w:hAnsi="Times New Roman" w:cs="Times New Roman"/>
              </w:rPr>
              <w:t>,</w:t>
            </w:r>
            <w:r>
              <w:rPr>
                <w:rFonts w:ascii="Times New Roman" w:eastAsia="Times New Roman" w:hAnsi="Times New Roman" w:cs="Times New Roman"/>
              </w:rPr>
              <w:t xml:space="preserve"> </w:t>
            </w:r>
            <w:r w:rsidRPr="00F33090">
              <w:rPr>
                <w:rFonts w:ascii="Times New Roman" w:eastAsia="Times New Roman" w:hAnsi="Times New Roman" w:cs="Times New Roman"/>
              </w:rPr>
              <w:t xml:space="preserve">та вимогам до </w:t>
            </w:r>
            <w:r>
              <w:rPr>
                <w:rFonts w:ascii="Times New Roman" w:eastAsia="Times New Roman" w:hAnsi="Times New Roman" w:cs="Times New Roman"/>
              </w:rPr>
              <w:t>предмета закупівлі,</w:t>
            </w:r>
            <w:r w:rsidRPr="00FF4B94">
              <w:rPr>
                <w:rFonts w:ascii="Times New Roman" w:eastAsia="Times New Roman" w:hAnsi="Times New Roman" w:cs="Times New Roman"/>
              </w:rPr>
              <w:t xml:space="preserve"> з переліку учасників, починаючи з учасника, пропозиція якого за результатом оцінки визначена найбільш економічно вигідною.</w:t>
            </w:r>
          </w:p>
          <w:p w14:paraId="195F98AF" w14:textId="77777777"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4F15E9">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3712A99" w14:textId="77777777" w:rsidR="00AF49ED" w:rsidRDefault="00AF49ED" w:rsidP="00AF49ED">
            <w:pPr>
              <w:pStyle w:val="10"/>
              <w:widowControl w:val="0"/>
              <w:spacing w:line="240" w:lineRule="auto"/>
              <w:ind w:firstLine="328"/>
              <w:jc w:val="both"/>
              <w:rPr>
                <w:rFonts w:ascii="Times New Roman" w:eastAsia="Times New Roman" w:hAnsi="Times New Roman" w:cs="Times New Roman"/>
                <w:color w:val="000000"/>
              </w:rPr>
            </w:pPr>
            <w:r w:rsidRPr="00F46F63">
              <w:rPr>
                <w:rFonts w:ascii="Times New Roman" w:eastAsia="Times New Roman" w:hAnsi="Times New Roman" w:cs="Times New Roman"/>
              </w:rPr>
              <w:t>У разі відхилення</w:t>
            </w:r>
            <w:r w:rsidRPr="00B06C83">
              <w:rPr>
                <w:rFonts w:ascii="Times New Roman" w:eastAsia="Times New Roman" w:hAnsi="Times New Roman" w:cs="Times New Roman"/>
              </w:rPr>
              <w:t xml:space="preserve"> пропозиції найбільш економічно вигідно</w:t>
            </w:r>
            <w:r>
              <w:rPr>
                <w:rFonts w:ascii="Times New Roman" w:eastAsia="Times New Roman" w:hAnsi="Times New Roman" w:cs="Times New Roman"/>
              </w:rPr>
              <w:t>ї пропозиції  відповідно до ч.13 ст.14</w:t>
            </w:r>
            <w:r w:rsidRPr="00B06C83">
              <w:rPr>
                <w:rFonts w:ascii="Times New Roman" w:eastAsia="Times New Roman" w:hAnsi="Times New Roman" w:cs="Times New Roman"/>
              </w:rPr>
              <w:t xml:space="preserve"> </w:t>
            </w:r>
            <w:r>
              <w:rPr>
                <w:rFonts w:ascii="Times New Roman" w:eastAsia="Times New Roman" w:hAnsi="Times New Roman" w:cs="Times New Roman"/>
              </w:rPr>
              <w:t xml:space="preserve">Закону </w:t>
            </w:r>
            <w:r w:rsidRPr="00B06C83">
              <w:rPr>
                <w:rFonts w:ascii="Times New Roman" w:eastAsia="Times New Roman" w:hAnsi="Times New Roman" w:cs="Times New Roman"/>
              </w:rPr>
              <w:t xml:space="preserve">Замовник </w:t>
            </w:r>
            <w:r>
              <w:rPr>
                <w:rFonts w:ascii="Times New Roman" w:eastAsia="Times New Roman" w:hAnsi="Times New Roman" w:cs="Times New Roman"/>
                <w:color w:val="000000"/>
              </w:rPr>
              <w:t>розглядає наступну пропозицію учасника, який за результатами оцінки надав наступну найбільш економічно вигідну пропозицію.</w:t>
            </w:r>
          </w:p>
          <w:p w14:paraId="277BEBD4" w14:textId="77777777" w:rsidR="00AF49ED" w:rsidRPr="00F46F63" w:rsidRDefault="00AF49ED" w:rsidP="00AF49ED">
            <w:pPr>
              <w:shd w:val="clear" w:color="auto" w:fill="FFFFFF"/>
              <w:spacing w:line="240" w:lineRule="auto"/>
              <w:ind w:firstLine="346"/>
              <w:jc w:val="both"/>
              <w:rPr>
                <w:rFonts w:ascii="Times New Roman" w:eastAsia="Times New Roman" w:hAnsi="Times New Roman" w:cs="Times New Roman"/>
              </w:rPr>
            </w:pPr>
            <w:bookmarkStart w:id="5" w:name="n1180"/>
            <w:bookmarkEnd w:id="5"/>
            <w:r w:rsidRPr="00F46F63">
              <w:rPr>
                <w:rFonts w:ascii="Times New Roman" w:eastAsia="Times New Roman" w:hAnsi="Times New Roman" w:cs="Times New Roman"/>
              </w:rPr>
              <w:t>Наступна найбільш економічно вигідна пропозиція визначається електронною системою закупівель автоматично.</w:t>
            </w:r>
          </w:p>
          <w:p w14:paraId="5812D8FD" w14:textId="77777777" w:rsidR="00AF49ED" w:rsidRPr="00F33090" w:rsidRDefault="00AF49ED" w:rsidP="00AF49ED">
            <w:pPr>
              <w:shd w:val="clear" w:color="auto" w:fill="FFFFFF"/>
              <w:spacing w:line="240" w:lineRule="auto"/>
              <w:ind w:firstLine="346"/>
              <w:jc w:val="both"/>
              <w:rPr>
                <w:rFonts w:ascii="Times New Roman" w:eastAsia="Times New Roman" w:hAnsi="Times New Roman" w:cs="Times New Roman"/>
              </w:rPr>
            </w:pPr>
            <w:r w:rsidRPr="00F33090">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661B4BDB" w14:textId="77777777" w:rsidR="00AF49ED" w:rsidRDefault="00AF49ED" w:rsidP="00AF49ED">
            <w:pPr>
              <w:pStyle w:val="10"/>
              <w:widowControl w:val="0"/>
              <w:spacing w:line="240" w:lineRule="auto"/>
              <w:ind w:firstLine="328"/>
              <w:jc w:val="both"/>
              <w:rPr>
                <w:rFonts w:ascii="Times New Roman" w:eastAsia="Times New Roman" w:hAnsi="Times New Roman" w:cs="Times New Roman"/>
              </w:rPr>
            </w:pPr>
            <w:bookmarkStart w:id="6" w:name="n1166"/>
            <w:bookmarkEnd w:id="6"/>
            <w:r w:rsidRPr="00F33090">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403A0A9E" w14:textId="77777777" w:rsidR="00AF49ED" w:rsidRDefault="00AF49ED" w:rsidP="00AF49ED">
            <w:pPr>
              <w:pStyle w:val="10"/>
              <w:widowControl w:val="0"/>
              <w:spacing w:line="240" w:lineRule="auto"/>
              <w:ind w:firstLine="328"/>
              <w:jc w:val="both"/>
              <w:rPr>
                <w:rFonts w:ascii="Times New Roman" w:eastAsia="Times New Roman" w:hAnsi="Times New Roman" w:cs="Times New Roman"/>
              </w:rPr>
            </w:pPr>
            <w:r w:rsidRPr="001550C9">
              <w:rPr>
                <w:rFonts w:ascii="Times New Roman" w:eastAsia="Times New Roman" w:hAnsi="Times New Roman" w:cs="Times New Roman"/>
              </w:rPr>
              <w:t>За результатами оцінки та розгляду пропозиції замовник визначає переможця та приймає рішення про намір укласти договір про закупівлю.</w:t>
            </w:r>
            <w:r w:rsidRPr="0030128B">
              <w:rPr>
                <w:rFonts w:ascii="Times New Roman" w:eastAsia="Times New Roman" w:hAnsi="Times New Roman" w:cs="Times New Roman"/>
              </w:rPr>
              <w:t xml:space="preserve"> </w:t>
            </w:r>
          </w:p>
          <w:p w14:paraId="0DB6251F" w14:textId="77777777" w:rsidR="00AF49ED" w:rsidRPr="007E2B48"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30128B">
              <w:rPr>
                <w:rFonts w:ascii="Times New Roman" w:eastAsia="Times New Roman" w:hAnsi="Times New Roman" w:cs="Times New Roman"/>
              </w:rPr>
              <w:t>Повідомлення про намір укласти договір про закупівлю замовник оприлюднює в електронній системі закупівель.</w:t>
            </w:r>
            <w:r w:rsidRPr="007E2B48">
              <w:rPr>
                <w:rFonts w:ascii="Times New Roman" w:eastAsia="Times New Roman" w:hAnsi="Times New Roman" w:cs="Times New Roman"/>
                <w:color w:val="FF0000"/>
              </w:rPr>
              <w:t xml:space="preserve"> </w:t>
            </w:r>
          </w:p>
        </w:tc>
      </w:tr>
      <w:tr w:rsidR="00AF49ED" w14:paraId="241A47B8" w14:textId="77777777" w:rsidTr="008D6EA0">
        <w:tc>
          <w:tcPr>
            <w:tcW w:w="446" w:type="dxa"/>
            <w:shd w:val="clear" w:color="auto" w:fill="auto"/>
            <w:tcMar>
              <w:top w:w="100" w:type="dxa"/>
              <w:left w:w="100" w:type="dxa"/>
              <w:bottom w:w="100" w:type="dxa"/>
              <w:right w:w="100" w:type="dxa"/>
            </w:tcMar>
          </w:tcPr>
          <w:p w14:paraId="5AAF36C8"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14:paraId="0ED576A5"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Відхилення пропозицій</w:t>
            </w:r>
          </w:p>
        </w:tc>
        <w:tc>
          <w:tcPr>
            <w:tcW w:w="6413" w:type="dxa"/>
            <w:shd w:val="clear" w:color="auto" w:fill="auto"/>
            <w:tcMar>
              <w:top w:w="100" w:type="dxa"/>
              <w:left w:w="100" w:type="dxa"/>
              <w:bottom w:w="100" w:type="dxa"/>
              <w:right w:w="100" w:type="dxa"/>
            </w:tcMar>
          </w:tcPr>
          <w:p w14:paraId="2E353F35" w14:textId="77777777" w:rsidR="00AF49ED" w:rsidRPr="00900C13" w:rsidRDefault="00AF49ED" w:rsidP="00AF49ED">
            <w:pPr>
              <w:pStyle w:val="10"/>
              <w:widowControl w:val="0"/>
              <w:spacing w:line="240" w:lineRule="auto"/>
              <w:ind w:firstLine="328"/>
              <w:jc w:val="both"/>
              <w:rPr>
                <w:rFonts w:ascii="Times New Roman" w:eastAsia="Times New Roman" w:hAnsi="Times New Roman" w:cs="Times New Roman"/>
              </w:rPr>
            </w:pPr>
            <w:r w:rsidRPr="00900C13">
              <w:rPr>
                <w:rFonts w:ascii="Times New Roman" w:eastAsia="Times New Roman" w:hAnsi="Times New Roman" w:cs="Times New Roman"/>
              </w:rPr>
              <w:t>Замовник відхиляє пропозицію учасника у наступних випадках:</w:t>
            </w:r>
          </w:p>
          <w:p w14:paraId="4BC68E9F" w14:textId="77777777"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пропозиція учасника не відповідає умовам, визначеним в оголошенні про проведення спрощеної закупівлі, та вимогам до предмета закупівлі;</w:t>
            </w:r>
          </w:p>
          <w:p w14:paraId="1B5A56B6" w14:textId="77777777"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учасник не надав забезпечення пропозиції, якщо таке забезпечення вимагалося замовником;</w:t>
            </w:r>
          </w:p>
          <w:p w14:paraId="73BD3BA3" w14:textId="77777777" w:rsidR="00AF49ED" w:rsidRPr="00900C13"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rPr>
            </w:pPr>
            <w:r w:rsidRPr="00900C13">
              <w:rPr>
                <w:rFonts w:ascii="Times New Roman" w:eastAsia="Times New Roman" w:hAnsi="Times New Roman" w:cs="Times New Roman"/>
              </w:rPr>
              <w:t>учасник, який визначений переможцем спрощеної закупівлі, відмовився від укладення договору про закупівлю;</w:t>
            </w:r>
          </w:p>
          <w:p w14:paraId="3DA5CCE8" w14:textId="77777777" w:rsidR="00AF49ED" w:rsidRPr="00FC52AC" w:rsidRDefault="00AF49ED" w:rsidP="00AF49ED">
            <w:pPr>
              <w:pStyle w:val="10"/>
              <w:widowControl w:val="0"/>
              <w:numPr>
                <w:ilvl w:val="0"/>
                <w:numId w:val="8"/>
              </w:numPr>
              <w:tabs>
                <w:tab w:val="left" w:pos="611"/>
              </w:tabs>
              <w:spacing w:line="240" w:lineRule="auto"/>
              <w:ind w:left="44" w:firstLine="316"/>
              <w:jc w:val="both"/>
              <w:rPr>
                <w:rFonts w:ascii="Times New Roman" w:eastAsia="Times New Roman" w:hAnsi="Times New Roman" w:cs="Times New Roman"/>
                <w:color w:val="FF0000"/>
              </w:rPr>
            </w:pPr>
            <w:r w:rsidRPr="00900C13">
              <w:rPr>
                <w:rFonts w:ascii="Times New Roman" w:eastAsia="Times New Roman" w:hAnsi="Times New Roman" w:cs="Times New Roman"/>
              </w:rPr>
              <w:t xml:space="preserve">якщо учасник протягом одного року до дати оприлюднення оголошення про проведення спрощеної закупівлі відмовився від </w:t>
            </w:r>
            <w:r w:rsidRPr="00900C13">
              <w:rPr>
                <w:rFonts w:ascii="Times New Roman" w:eastAsia="Times New Roman" w:hAnsi="Times New Roman" w:cs="Times New Roman"/>
              </w:rPr>
              <w:lastRenderedPageBreak/>
              <w:t>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1CB2C151" w14:textId="77777777" w:rsidR="00AF49ED" w:rsidRPr="00FC52AC" w:rsidRDefault="00AF49ED" w:rsidP="00AF49ED">
            <w:pPr>
              <w:pStyle w:val="10"/>
              <w:widowControl w:val="0"/>
              <w:spacing w:line="240" w:lineRule="auto"/>
              <w:ind w:firstLine="328"/>
              <w:jc w:val="both"/>
              <w:rPr>
                <w:rFonts w:ascii="Times New Roman" w:eastAsia="Times New Roman" w:hAnsi="Times New Roman" w:cs="Times New Roman"/>
              </w:rPr>
            </w:pPr>
            <w:r w:rsidRPr="00FC52AC">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0AEFC86" w14:textId="77777777" w:rsidR="00AF49ED" w:rsidRPr="00FC52AC" w:rsidRDefault="00AF49ED" w:rsidP="00AF49ED">
            <w:pPr>
              <w:pStyle w:val="10"/>
              <w:widowControl w:val="0"/>
              <w:spacing w:line="240" w:lineRule="auto"/>
              <w:ind w:firstLine="328"/>
              <w:jc w:val="both"/>
              <w:rPr>
                <w:rFonts w:ascii="Times New Roman" w:eastAsia="Times New Roman" w:hAnsi="Times New Roman" w:cs="Times New Roman"/>
                <w:color w:val="FF0000"/>
                <w:lang w:val="ru-RU"/>
              </w:rPr>
            </w:pPr>
            <w:bookmarkStart w:id="7" w:name="n1187"/>
            <w:bookmarkEnd w:id="7"/>
            <w:r w:rsidRPr="00FC52AC">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цьому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F49ED" w14:paraId="360F1039" w14:textId="77777777" w:rsidTr="008D6EA0">
        <w:tc>
          <w:tcPr>
            <w:tcW w:w="446" w:type="dxa"/>
            <w:tcBorders>
              <w:bottom w:val="single" w:sz="8" w:space="0" w:color="000000"/>
            </w:tcBorders>
            <w:shd w:val="clear" w:color="auto" w:fill="auto"/>
            <w:tcMar>
              <w:top w:w="100" w:type="dxa"/>
              <w:left w:w="100" w:type="dxa"/>
              <w:bottom w:w="100" w:type="dxa"/>
              <w:right w:w="100" w:type="dxa"/>
            </w:tcMar>
          </w:tcPr>
          <w:p w14:paraId="1F3E29AC"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3</w:t>
            </w:r>
          </w:p>
        </w:tc>
        <w:tc>
          <w:tcPr>
            <w:tcW w:w="3915" w:type="dxa"/>
            <w:tcBorders>
              <w:bottom w:val="single" w:sz="8" w:space="0" w:color="000000"/>
            </w:tcBorders>
            <w:shd w:val="clear" w:color="auto" w:fill="auto"/>
            <w:tcMar>
              <w:top w:w="100" w:type="dxa"/>
              <w:left w:w="100" w:type="dxa"/>
              <w:bottom w:w="100" w:type="dxa"/>
              <w:right w:w="100" w:type="dxa"/>
            </w:tcMar>
          </w:tcPr>
          <w:p w14:paraId="2ED17E6E" w14:textId="77777777" w:rsidR="00AF49ED" w:rsidRPr="003F1D60" w:rsidRDefault="00AF49ED" w:rsidP="00AF49ED">
            <w:pPr>
              <w:pStyle w:val="10"/>
              <w:widowControl w:val="0"/>
              <w:spacing w:line="240" w:lineRule="auto"/>
              <w:rPr>
                <w:rFonts w:ascii="Times New Roman" w:eastAsia="Times New Roman" w:hAnsi="Times New Roman" w:cs="Times New Roman"/>
                <w:b/>
              </w:rPr>
            </w:pPr>
            <w:r w:rsidRPr="003F1D60">
              <w:rPr>
                <w:rFonts w:ascii="Times New Roman" w:eastAsia="Times New Roman" w:hAnsi="Times New Roman" w:cs="Times New Roman"/>
                <w:b/>
              </w:rPr>
              <w:t>Інша інформація</w:t>
            </w:r>
          </w:p>
        </w:tc>
        <w:tc>
          <w:tcPr>
            <w:tcW w:w="6413" w:type="dxa"/>
            <w:tcBorders>
              <w:bottom w:val="single" w:sz="8" w:space="0" w:color="000000"/>
            </w:tcBorders>
            <w:shd w:val="clear" w:color="auto" w:fill="auto"/>
            <w:tcMar>
              <w:top w:w="100" w:type="dxa"/>
              <w:left w:w="100" w:type="dxa"/>
              <w:bottom w:w="100" w:type="dxa"/>
              <w:right w:w="100" w:type="dxa"/>
            </w:tcMar>
          </w:tcPr>
          <w:p w14:paraId="35EC1EB9" w14:textId="77777777"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3F1D60">
              <w:rPr>
                <w:rFonts w:ascii="Times New Roman" w:eastAsia="Times New Roman" w:hAnsi="Times New Roman" w:cs="Times New Roman"/>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14:paraId="3E63741A" w14:textId="77777777"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3F1D60">
              <w:rPr>
                <w:rFonts w:ascii="Times New Roman" w:eastAsia="Times New Roman" w:hAnsi="Times New Roman" w:cs="Times New Roman"/>
              </w:rPr>
              <w:t>Допущення учасниками формальних (несуттєвих) помилок в пропозиції не призведе до відхилення їх пропозицій.</w:t>
            </w:r>
          </w:p>
          <w:p w14:paraId="0869DB92" w14:textId="77777777" w:rsidR="00AF49ED" w:rsidRDefault="00AF49ED" w:rsidP="00AF49ED">
            <w:pPr>
              <w:shd w:val="clear" w:color="auto" w:fill="FFFFFF"/>
              <w:spacing w:line="240" w:lineRule="auto"/>
              <w:ind w:firstLine="346"/>
              <w:jc w:val="both"/>
              <w:rPr>
                <w:rFonts w:ascii="Times New Roman" w:eastAsia="Times New Roman" w:hAnsi="Times New Roman" w:cs="Times New Roman"/>
              </w:rPr>
            </w:pPr>
            <w:r w:rsidRPr="00964144">
              <w:rPr>
                <w:rFonts w:ascii="Times New Roman" w:eastAsia="Times New Roman" w:hAnsi="Times New Roman" w:cs="Times New Roman"/>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60192683" w14:textId="77777777" w:rsidR="00AF49ED" w:rsidRPr="00964144" w:rsidRDefault="00AF49ED" w:rsidP="00AF49ED">
            <w:pPr>
              <w:shd w:val="clear" w:color="auto" w:fill="FFFFFF"/>
              <w:spacing w:line="240" w:lineRule="auto"/>
              <w:ind w:firstLine="346"/>
              <w:jc w:val="both"/>
              <w:rPr>
                <w:rFonts w:ascii="Times New Roman" w:eastAsia="Times New Roman" w:hAnsi="Times New Roman" w:cs="Times New Roman"/>
              </w:rPr>
            </w:pPr>
            <w:r w:rsidRPr="00964144">
              <w:rPr>
                <w:rFonts w:ascii="Times New Roman" w:eastAsia="Times New Roman" w:hAnsi="Times New Roman" w:cs="Times New Roman"/>
              </w:rPr>
              <w:t>До формальних (несуттєвих) помилок відносяться:</w:t>
            </w:r>
          </w:p>
          <w:p w14:paraId="3FE74B74" w14:textId="77777777" w:rsidR="00AF49ED" w:rsidRPr="003A5574"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3A5574">
              <w:rPr>
                <w:rFonts w:ascii="Times New Roman" w:eastAsia="Times New Roman" w:hAnsi="Times New Roman" w:cs="Times New Roman"/>
                <w:color w:val="auto"/>
                <w:lang w:eastAsia="uk-UA"/>
              </w:rPr>
              <w:t>технічні помилки та описки, граматичні помилки, помилки у правописі, у розділових знаках тощо;</w:t>
            </w:r>
          </w:p>
          <w:p w14:paraId="27466F25" w14:textId="77777777" w:rsidR="00AF49ED"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3A5574">
              <w:rPr>
                <w:rFonts w:ascii="Times New Roman" w:eastAsia="Times New Roman" w:hAnsi="Times New Roman" w:cs="Times New Roman"/>
                <w:color w:val="auto"/>
                <w:lang w:eastAsia="uk-UA"/>
              </w:rPr>
              <w:t>орфографічні помилки та механічні описки в словах та словосполученнях, що зазначені в документах, які підготовлені та надані у складі пропозиції безпосередньо Учасником. Наприклад: зазначення в довідці русизмів, сленгових слів або технічних помилок;</w:t>
            </w:r>
          </w:p>
          <w:p w14:paraId="5422954A" w14:textId="77777777"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lang w:eastAsia="uk-UA"/>
              </w:rPr>
              <w:t xml:space="preserve">зазначення у документах учасника попередньої (минулої) назви вулиці, міста, підприємства, установи тощо, які були змінені відповідно до </w:t>
            </w:r>
            <w:r>
              <w:rPr>
                <w:rFonts w:ascii="Times New Roman" w:eastAsia="Times New Roman" w:hAnsi="Times New Roman" w:cs="Times New Roman"/>
                <w:color w:val="auto"/>
                <w:lang w:eastAsia="uk-UA"/>
              </w:rPr>
              <w:t>Закону України від 09.04.2015 №317-VIII «</w:t>
            </w:r>
            <w:r w:rsidRPr="00E778DC">
              <w:rPr>
                <w:rFonts w:ascii="Times New Roman" w:eastAsia="Times New Roman" w:hAnsi="Times New Roman" w:cs="Times New Roman"/>
                <w:color w:val="auto"/>
                <w:lang w:eastAsia="uk-UA"/>
              </w:rPr>
              <w:t xml:space="preserve">Про засудження комуністичного та націонал-соціалістичного (нацистського) тоталітарних режимів в Україні та заборону пропаганди їхньої </w:t>
            </w:r>
            <w:r>
              <w:rPr>
                <w:rFonts w:ascii="Times New Roman" w:eastAsia="Times New Roman" w:hAnsi="Times New Roman" w:cs="Times New Roman"/>
                <w:color w:val="auto"/>
                <w:lang w:eastAsia="uk-UA"/>
              </w:rPr>
              <w:t>символіки»</w:t>
            </w:r>
            <w:r w:rsidRPr="00E778DC">
              <w:rPr>
                <w:rFonts w:ascii="Times New Roman" w:eastAsia="Times New Roman" w:hAnsi="Times New Roman" w:cs="Times New Roman"/>
                <w:color w:val="auto"/>
                <w:lang w:eastAsia="uk-UA"/>
              </w:rPr>
              <w:t>;</w:t>
            </w:r>
          </w:p>
          <w:p w14:paraId="4DC61039" w14:textId="77777777"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lang w:eastAsia="uk-UA"/>
              </w:rPr>
              <w:t>незначні неточності перекладу документа, якщо вони не впливають на зміст пропозиції Учасника;</w:t>
            </w:r>
          </w:p>
          <w:p w14:paraId="42693A77" w14:textId="77777777" w:rsidR="00AF49ED" w:rsidRPr="00E778DC" w:rsidRDefault="00AF49ED" w:rsidP="00AF49ED">
            <w:pPr>
              <w:pStyle w:val="ab"/>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Pr>
                <w:rFonts w:ascii="Times New Roman" w:eastAsia="Times New Roman" w:hAnsi="Times New Roman" w:cs="Times New Roman"/>
                <w:color w:val="auto"/>
                <w:lang w:eastAsia="uk-UA"/>
              </w:rPr>
              <w:t>недотримання</w:t>
            </w:r>
            <w:r w:rsidRPr="00E778DC">
              <w:rPr>
                <w:rFonts w:ascii="Times New Roman" w:eastAsia="Times New Roman" w:hAnsi="Times New Roman" w:cs="Times New Roman"/>
                <w:color w:val="auto"/>
                <w:lang w:eastAsia="uk-UA"/>
              </w:rPr>
              <w:t xml:space="preserve"> встановлених форм довідок (листів тощо), що надаються відповідно до вимог цього Оголошення, за умови, що зміст та вся інформація, яка вимагалась Замовником, зазначені у наданому документі/документах; </w:t>
            </w:r>
          </w:p>
          <w:p w14:paraId="59F4C650" w14:textId="77777777" w:rsidR="00AF49ED" w:rsidRPr="004A6EE7" w:rsidRDefault="00AF49ED" w:rsidP="00AF49ED">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rPr>
            </w:pPr>
            <w:r w:rsidRPr="004A6EE7">
              <w:rPr>
                <w:rFonts w:ascii="Times New Roman" w:eastAsia="Times New Roman" w:hAnsi="Times New Roman" w:cs="Times New Roman"/>
              </w:rPr>
              <w:t>зазначення невірної назви документу, що підготовлений безпосередньо учасником, у разі, якщо зміст такого документу повністю відповідає вимогам цього оголошення про проведення спрощеної закупівлі. Наприклад: замість вимоги надати довідку в довільній формі учасник надав лист-пояснення;</w:t>
            </w:r>
          </w:p>
          <w:p w14:paraId="1E68D829" w14:textId="77777777" w:rsidR="00AF49ED" w:rsidRPr="00717BEC" w:rsidRDefault="00AF49ED" w:rsidP="00AF49ED">
            <w:pPr>
              <w:pStyle w:val="ab"/>
              <w:widowControl w:val="0"/>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717BEC">
              <w:rPr>
                <w:rFonts w:ascii="Times New Roman" w:eastAsia="Times New Roman" w:hAnsi="Times New Roman" w:cs="Times New Roman"/>
                <w:color w:val="auto"/>
                <w:lang w:eastAsia="uk-UA"/>
              </w:rPr>
              <w:t xml:space="preserve">зазначення неповного переліку інформації в певному документі всупереч вимогам </w:t>
            </w:r>
            <w:r>
              <w:rPr>
                <w:rFonts w:ascii="Times New Roman" w:eastAsia="Times New Roman" w:hAnsi="Times New Roman" w:cs="Times New Roman"/>
                <w:color w:val="auto"/>
                <w:lang w:eastAsia="uk-UA"/>
              </w:rPr>
              <w:t xml:space="preserve">цього Оголошення </w:t>
            </w:r>
            <w:r w:rsidRPr="00717BEC">
              <w:rPr>
                <w:rFonts w:ascii="Times New Roman" w:eastAsia="Times New Roman" w:hAnsi="Times New Roman" w:cs="Times New Roman"/>
                <w:color w:val="auto"/>
                <w:lang w:eastAsia="uk-UA"/>
              </w:rPr>
              <w:t>у разі, якщо така інформація в повній мірі відображена в іншому документі/документах, поданому у складі пропозиції Учасника;</w:t>
            </w:r>
          </w:p>
          <w:p w14:paraId="3739625B" w14:textId="77777777" w:rsidR="00AF49ED" w:rsidRPr="004A6EE7" w:rsidRDefault="00AF49ED" w:rsidP="00AF49ED">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spacing w:line="240" w:lineRule="auto"/>
              <w:ind w:left="0" w:firstLine="198"/>
              <w:jc w:val="both"/>
              <w:rPr>
                <w:rFonts w:ascii="Times New Roman" w:eastAsia="Times New Roman" w:hAnsi="Times New Roman" w:cs="Times New Roman"/>
              </w:rPr>
            </w:pPr>
            <w:r w:rsidRPr="004A6EE7">
              <w:rPr>
                <w:rFonts w:ascii="Times New Roman" w:eastAsia="Times New Roman" w:hAnsi="Times New Roman" w:cs="Times New Roman"/>
              </w:rPr>
              <w:lastRenderedPageBreak/>
              <w:t xml:space="preserve">якщо вимога в </w:t>
            </w:r>
            <w:r>
              <w:rPr>
                <w:rFonts w:ascii="Times New Roman" w:eastAsia="Times New Roman" w:hAnsi="Times New Roman" w:cs="Times New Roman"/>
              </w:rPr>
              <w:t>оголошенні</w:t>
            </w:r>
            <w:r w:rsidRPr="004A6EE7">
              <w:rPr>
                <w:rFonts w:ascii="Times New Roman" w:eastAsia="Times New Roman" w:hAnsi="Times New Roman" w:cs="Times New Roman"/>
              </w:rPr>
              <w:t xml:space="preserve"> встановлена декілька разів, учасник може подати необхідний документ  або інформацію один раз;</w:t>
            </w:r>
          </w:p>
          <w:p w14:paraId="2F7EFF26" w14:textId="77777777" w:rsidR="00AF49ED" w:rsidRPr="00AF3EBA" w:rsidRDefault="00AF49ED" w:rsidP="00AF49ED">
            <w:pPr>
              <w:pStyle w:val="ab"/>
              <w:widowControl w:val="0"/>
              <w:numPr>
                <w:ilvl w:val="0"/>
                <w:numId w:val="9"/>
              </w:numPr>
              <w:tabs>
                <w:tab w:val="num" w:pos="228"/>
                <w:tab w:val="left" w:pos="512"/>
                <w:tab w:val="left" w:pos="941"/>
                <w:tab w:val="left" w:pos="6182"/>
              </w:tabs>
              <w:spacing w:line="240" w:lineRule="auto"/>
              <w:ind w:left="0" w:firstLine="198"/>
              <w:jc w:val="both"/>
              <w:rPr>
                <w:rFonts w:ascii="Times New Roman" w:eastAsia="Times New Roman" w:hAnsi="Times New Roman" w:cs="Times New Roman"/>
                <w:color w:val="auto"/>
                <w:lang w:eastAsia="uk-UA"/>
              </w:rPr>
            </w:pPr>
            <w:r w:rsidRPr="00E778DC">
              <w:rPr>
                <w:rFonts w:ascii="Times New Roman" w:eastAsia="Times New Roman" w:hAnsi="Times New Roman" w:cs="Times New Roman"/>
                <w:color w:val="auto"/>
              </w:rPr>
              <w:t>інші помилки, що пов’язані з оформленням пропозиції та не впливають на її зміст.</w:t>
            </w:r>
          </w:p>
        </w:tc>
      </w:tr>
      <w:tr w:rsidR="00AF49ED" w14:paraId="1F9F0DD1" w14:textId="77777777" w:rsidTr="008D6EA0">
        <w:trPr>
          <w:trHeight w:val="135"/>
        </w:trPr>
        <w:tc>
          <w:tcPr>
            <w:tcW w:w="10774" w:type="dxa"/>
            <w:gridSpan w:val="3"/>
            <w:shd w:val="clear" w:color="auto" w:fill="C2D69B" w:themeFill="accent3" w:themeFillTint="99"/>
            <w:tcMar>
              <w:top w:w="100" w:type="dxa"/>
              <w:left w:w="100" w:type="dxa"/>
              <w:bottom w:w="100" w:type="dxa"/>
              <w:right w:w="100" w:type="dxa"/>
            </w:tcMar>
          </w:tcPr>
          <w:p w14:paraId="7AEE361E" w14:textId="77777777" w:rsidR="00AF49ED" w:rsidRPr="000D39A6" w:rsidRDefault="00AF49ED" w:rsidP="00AF49ED">
            <w:pPr>
              <w:pStyle w:val="10"/>
              <w:widowControl w:val="0"/>
              <w:spacing w:line="240" w:lineRule="auto"/>
              <w:jc w:val="center"/>
              <w:rPr>
                <w:rFonts w:ascii="Times New Roman" w:eastAsia="Times New Roman" w:hAnsi="Times New Roman" w:cs="Times New Roman"/>
                <w:b/>
              </w:rPr>
            </w:pPr>
            <w:r w:rsidRPr="000D39A6">
              <w:rPr>
                <w:rFonts w:ascii="Times New Roman" w:eastAsia="Times New Roman" w:hAnsi="Times New Roman" w:cs="Times New Roman"/>
                <w:b/>
              </w:rPr>
              <w:lastRenderedPageBreak/>
              <w:t>V. Результати закупівлі</w:t>
            </w:r>
            <w:r>
              <w:rPr>
                <w:rFonts w:ascii="Times New Roman" w:eastAsia="Times New Roman" w:hAnsi="Times New Roman" w:cs="Times New Roman"/>
                <w:b/>
              </w:rPr>
              <w:t xml:space="preserve"> та укладення</w:t>
            </w:r>
            <w:r w:rsidRPr="000D39A6">
              <w:rPr>
                <w:rFonts w:ascii="Times New Roman" w:eastAsia="Times New Roman" w:hAnsi="Times New Roman" w:cs="Times New Roman"/>
                <w:b/>
              </w:rPr>
              <w:t xml:space="preserve"> договору про закупівлю</w:t>
            </w:r>
          </w:p>
        </w:tc>
      </w:tr>
      <w:tr w:rsidR="00AF49ED" w14:paraId="43514918" w14:textId="77777777" w:rsidTr="008D6EA0">
        <w:tc>
          <w:tcPr>
            <w:tcW w:w="446" w:type="dxa"/>
            <w:shd w:val="clear" w:color="auto" w:fill="auto"/>
            <w:tcMar>
              <w:top w:w="100" w:type="dxa"/>
              <w:left w:w="100" w:type="dxa"/>
              <w:bottom w:w="100" w:type="dxa"/>
              <w:right w:w="100" w:type="dxa"/>
            </w:tcMar>
          </w:tcPr>
          <w:p w14:paraId="33E1DA93"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915" w:type="dxa"/>
            <w:shd w:val="clear" w:color="auto" w:fill="auto"/>
            <w:tcMar>
              <w:top w:w="100" w:type="dxa"/>
              <w:left w:w="100" w:type="dxa"/>
              <w:bottom w:w="100" w:type="dxa"/>
              <w:right w:w="100" w:type="dxa"/>
            </w:tcMar>
          </w:tcPr>
          <w:p w14:paraId="7A8B1676"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lang w:val="ru-RU"/>
              </w:rPr>
              <w:t>Порядок та с</w:t>
            </w:r>
            <w:r>
              <w:rPr>
                <w:rFonts w:ascii="Times New Roman" w:eastAsia="Times New Roman" w:hAnsi="Times New Roman" w:cs="Times New Roman"/>
                <w:b/>
              </w:rPr>
              <w:t>трок</w:t>
            </w:r>
            <w:r>
              <w:rPr>
                <w:rFonts w:ascii="Times New Roman" w:eastAsia="Times New Roman" w:hAnsi="Times New Roman" w:cs="Times New Roman"/>
                <w:b/>
                <w:lang w:val="ru-RU"/>
              </w:rPr>
              <w:t>и</w:t>
            </w:r>
            <w:r>
              <w:rPr>
                <w:rFonts w:ascii="Times New Roman" w:eastAsia="Times New Roman" w:hAnsi="Times New Roman" w:cs="Times New Roman"/>
                <w:b/>
              </w:rPr>
              <w:t xml:space="preserve"> уклад</w:t>
            </w:r>
            <w:r>
              <w:rPr>
                <w:rFonts w:ascii="Times New Roman" w:eastAsia="Times New Roman" w:hAnsi="Times New Roman" w:cs="Times New Roman"/>
                <w:b/>
                <w:lang w:val="ru-RU"/>
              </w:rPr>
              <w:t>а</w:t>
            </w:r>
            <w:proofErr w:type="spellStart"/>
            <w:r>
              <w:rPr>
                <w:rFonts w:ascii="Times New Roman" w:eastAsia="Times New Roman" w:hAnsi="Times New Roman" w:cs="Times New Roman"/>
                <w:b/>
              </w:rPr>
              <w:t>ння</w:t>
            </w:r>
            <w:proofErr w:type="spellEnd"/>
            <w:r>
              <w:rPr>
                <w:rFonts w:ascii="Times New Roman" w:eastAsia="Times New Roman" w:hAnsi="Times New Roman" w:cs="Times New Roman"/>
                <w:b/>
              </w:rPr>
              <w:t xml:space="preserve"> договору</w:t>
            </w:r>
          </w:p>
        </w:tc>
        <w:tc>
          <w:tcPr>
            <w:tcW w:w="6413" w:type="dxa"/>
            <w:shd w:val="clear" w:color="auto" w:fill="auto"/>
            <w:tcMar>
              <w:top w:w="100" w:type="dxa"/>
              <w:left w:w="100" w:type="dxa"/>
              <w:bottom w:w="100" w:type="dxa"/>
              <w:right w:w="100" w:type="dxa"/>
            </w:tcMar>
          </w:tcPr>
          <w:p w14:paraId="44E99DA2" w14:textId="77777777" w:rsidR="00AF49ED" w:rsidRPr="0000425C" w:rsidRDefault="00AF49ED" w:rsidP="00AF49ED">
            <w:pPr>
              <w:pStyle w:val="rvps2"/>
              <w:shd w:val="clear" w:color="auto" w:fill="FFFFFF"/>
              <w:spacing w:before="0" w:after="0" w:afterAutospacing="0"/>
              <w:ind w:firstLine="321"/>
              <w:jc w:val="both"/>
              <w:rPr>
                <w:sz w:val="22"/>
                <w:szCs w:val="22"/>
                <w:lang w:val="uk-UA" w:eastAsia="uk-UA"/>
              </w:rPr>
            </w:pPr>
            <w:r w:rsidRPr="0000425C">
              <w:rPr>
                <w:sz w:val="22"/>
                <w:szCs w:val="22"/>
                <w:lang w:val="uk-UA" w:eastAsia="uk-UA"/>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15137ED" w14:textId="77777777" w:rsidR="00AF49ED" w:rsidRDefault="00AF49ED" w:rsidP="00AF49ED">
            <w:pPr>
              <w:pStyle w:val="rvps2"/>
              <w:shd w:val="clear" w:color="auto" w:fill="FFFFFF"/>
              <w:spacing w:before="0" w:beforeAutospacing="0" w:after="0" w:afterAutospacing="0"/>
              <w:ind w:firstLine="321"/>
              <w:jc w:val="both"/>
              <w:rPr>
                <w:sz w:val="22"/>
                <w:szCs w:val="22"/>
                <w:lang w:val="uk-UA" w:eastAsia="uk-UA"/>
              </w:rPr>
            </w:pPr>
            <w:bookmarkStart w:id="8" w:name="n1189"/>
            <w:bookmarkEnd w:id="8"/>
            <w:r w:rsidRPr="0000425C">
              <w:rPr>
                <w:sz w:val="22"/>
                <w:szCs w:val="22"/>
                <w:lang w:val="uk-UA" w:eastAsia="uk-UA"/>
              </w:rPr>
              <w:t xml:space="preserve">Договір про закупівлю укладається згідно з вимогами </w:t>
            </w:r>
            <w:hyperlink r:id="rId12" w:anchor="n1760" w:history="1">
              <w:r w:rsidRPr="0000425C">
                <w:rPr>
                  <w:sz w:val="22"/>
                  <w:szCs w:val="22"/>
                  <w:lang w:val="uk-UA" w:eastAsia="uk-UA"/>
                </w:rPr>
                <w:t>статті 41</w:t>
              </w:r>
            </w:hyperlink>
            <w:r w:rsidRPr="0000425C">
              <w:rPr>
                <w:sz w:val="22"/>
                <w:szCs w:val="22"/>
                <w:lang w:val="uk-UA" w:eastAsia="uk-UA"/>
              </w:rPr>
              <w:t xml:space="preserve"> Закону.</w:t>
            </w:r>
          </w:p>
          <w:p w14:paraId="33DB6467" w14:textId="77777777" w:rsidR="00AF49ED" w:rsidRPr="00226B9D" w:rsidRDefault="00AF49ED" w:rsidP="00AF49ED">
            <w:pPr>
              <w:pStyle w:val="ad"/>
              <w:tabs>
                <w:tab w:val="left" w:pos="211"/>
              </w:tabs>
              <w:ind w:firstLine="328"/>
              <w:jc w:val="both"/>
              <w:rPr>
                <w:rFonts w:ascii="Times New Roman" w:eastAsia="Times New Roman" w:hAnsi="Times New Roman"/>
                <w:b/>
                <w:lang w:val="uk-UA"/>
              </w:rPr>
            </w:pPr>
            <w:r w:rsidRPr="00226B9D">
              <w:rPr>
                <w:rFonts w:ascii="Times New Roman" w:eastAsia="Times New Roman" w:hAnsi="Times New Roman"/>
                <w:b/>
                <w:lang w:val="uk-UA"/>
              </w:rPr>
              <w:t xml:space="preserve">У разі не надання під час укладання договору переможцем спрощеної закупівлі документів, що передбачені цим </w:t>
            </w:r>
            <w:r>
              <w:rPr>
                <w:rFonts w:ascii="Times New Roman" w:eastAsia="Times New Roman" w:hAnsi="Times New Roman"/>
                <w:b/>
                <w:lang w:val="uk-UA"/>
              </w:rPr>
              <w:t>Оголошенням</w:t>
            </w:r>
            <w:r w:rsidRPr="00226B9D">
              <w:rPr>
                <w:rFonts w:ascii="Times New Roman" w:eastAsia="Times New Roman" w:hAnsi="Times New Roman"/>
                <w:b/>
                <w:lang w:val="uk-UA"/>
              </w:rPr>
              <w:t>, замовник вважатиме що учасник відмовився від укладання договору про закупівлю та відхиляє учасника на підставі пункту третього частини тринадцятої статті 14 Закону.</w:t>
            </w:r>
          </w:p>
          <w:p w14:paraId="02A78D14" w14:textId="77777777" w:rsidR="00AF49ED"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70DBDA95" w14:textId="77777777" w:rsidR="00AF49ED" w:rsidRDefault="00AF49ED" w:rsidP="00AF49ED">
            <w:pPr>
              <w:pStyle w:val="ad"/>
              <w:tabs>
                <w:tab w:val="left" w:pos="211"/>
              </w:tabs>
              <w:ind w:firstLine="328"/>
              <w:jc w:val="both"/>
              <w:rPr>
                <w:rFonts w:ascii="Times New Roman" w:eastAsia="Times New Roman" w:hAnsi="Times New Roman"/>
                <w:lang w:val="uk-UA" w:eastAsia="uk-UA"/>
              </w:rPr>
            </w:pPr>
            <w:r w:rsidRPr="0088542D">
              <w:rPr>
                <w:rFonts w:ascii="Times New Roman" w:eastAsia="Times New Roman" w:hAnsi="Times New Roman"/>
                <w:lang w:val="uk-UA"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9" w:name="n1769"/>
            <w:bookmarkEnd w:id="9"/>
            <w:r w:rsidR="00322B52" w:rsidRPr="0088542D">
              <w:rPr>
                <w:rFonts w:ascii="Times New Roman" w:eastAsia="Times New Roman" w:hAnsi="Times New Roman"/>
                <w:lang w:val="uk-UA" w:eastAsia="uk-UA"/>
              </w:rPr>
              <w:fldChar w:fldCharType="begin"/>
            </w:r>
            <w:r w:rsidRPr="0088542D">
              <w:rPr>
                <w:rFonts w:ascii="Times New Roman" w:eastAsia="Times New Roman" w:hAnsi="Times New Roman"/>
                <w:lang w:val="uk-UA" w:eastAsia="uk-UA"/>
              </w:rPr>
              <w:instrText xml:space="preserve"> HYPERLINK "https://zakon.rada.gov.ua/laws/show/922-19" \l "n1778" </w:instrText>
            </w:r>
            <w:r w:rsidR="00322B52" w:rsidRPr="0088542D">
              <w:rPr>
                <w:rFonts w:ascii="Times New Roman" w:eastAsia="Times New Roman" w:hAnsi="Times New Roman"/>
                <w:lang w:val="uk-UA" w:eastAsia="uk-UA"/>
              </w:rPr>
              <w:fldChar w:fldCharType="separate"/>
            </w:r>
            <w:r w:rsidRPr="0088542D">
              <w:rPr>
                <w:rFonts w:ascii="Times New Roman" w:eastAsia="Times New Roman" w:hAnsi="Times New Roman"/>
                <w:lang w:val="uk-UA" w:eastAsia="uk-UA"/>
              </w:rPr>
              <w:t xml:space="preserve">частиною п’ятою </w:t>
            </w:r>
            <w:r w:rsidR="00322B52" w:rsidRPr="0088542D">
              <w:rPr>
                <w:rFonts w:ascii="Times New Roman" w:eastAsia="Times New Roman" w:hAnsi="Times New Roman"/>
                <w:lang w:val="uk-UA" w:eastAsia="uk-UA"/>
              </w:rPr>
              <w:fldChar w:fldCharType="end"/>
            </w:r>
            <w:r w:rsidRPr="0088542D">
              <w:rPr>
                <w:rFonts w:ascii="Times New Roman" w:eastAsia="Times New Roman" w:hAnsi="Times New Roman"/>
                <w:lang w:val="uk-UA" w:eastAsia="uk-UA"/>
              </w:rPr>
              <w:t>статті 41 Закону.</w:t>
            </w:r>
          </w:p>
          <w:p w14:paraId="3D5D6750" w14:textId="7E1BD227" w:rsidR="00AF49ED" w:rsidRPr="00633443" w:rsidRDefault="00AF49ED" w:rsidP="00AF49ED">
            <w:pPr>
              <w:pStyle w:val="ad"/>
              <w:tabs>
                <w:tab w:val="left" w:pos="211"/>
              </w:tabs>
              <w:ind w:firstLine="328"/>
              <w:jc w:val="both"/>
              <w:rPr>
                <w:rFonts w:ascii="Times New Roman" w:eastAsia="Times New Roman" w:hAnsi="Times New Roman"/>
                <w:b/>
                <w:lang w:val="uk-UA" w:eastAsia="uk-UA"/>
              </w:rPr>
            </w:pPr>
            <w:r w:rsidRPr="00633443">
              <w:rPr>
                <w:rFonts w:ascii="Times New Roman" w:eastAsia="Times New Roman" w:hAnsi="Times New Roman"/>
                <w:b/>
                <w:lang w:val="uk-UA"/>
              </w:rPr>
              <w:t xml:space="preserve">У разі відмови переможця спрощеної закупівлі від підписання договору про закупівлю відповідно до вимог Оголошення, </w:t>
            </w:r>
            <w:r w:rsidR="00C71A59" w:rsidRPr="00633443">
              <w:rPr>
                <w:rFonts w:ascii="Times New Roman" w:eastAsia="Times New Roman" w:hAnsi="Times New Roman"/>
                <w:b/>
                <w:lang w:val="uk-UA"/>
              </w:rPr>
              <w:t>не укладення</w:t>
            </w:r>
            <w:r w:rsidRPr="00633443">
              <w:rPr>
                <w:rFonts w:ascii="Times New Roman" w:eastAsia="Times New Roman" w:hAnsi="Times New Roman"/>
                <w:b/>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AF49ED" w14:paraId="3D1936A2" w14:textId="77777777" w:rsidTr="008D6EA0">
        <w:tc>
          <w:tcPr>
            <w:tcW w:w="446" w:type="dxa"/>
            <w:shd w:val="clear" w:color="auto" w:fill="auto"/>
            <w:tcMar>
              <w:top w:w="100" w:type="dxa"/>
              <w:left w:w="100" w:type="dxa"/>
              <w:bottom w:w="100" w:type="dxa"/>
              <w:right w:w="100" w:type="dxa"/>
            </w:tcMar>
          </w:tcPr>
          <w:p w14:paraId="206E002D"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915" w:type="dxa"/>
            <w:shd w:val="clear" w:color="auto" w:fill="auto"/>
            <w:tcMar>
              <w:top w:w="100" w:type="dxa"/>
              <w:left w:w="100" w:type="dxa"/>
              <w:bottom w:w="100" w:type="dxa"/>
              <w:right w:w="100" w:type="dxa"/>
            </w:tcMar>
          </w:tcPr>
          <w:p w14:paraId="37098BC0"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Проект договору про закупівлю</w:t>
            </w:r>
          </w:p>
        </w:tc>
        <w:tc>
          <w:tcPr>
            <w:tcW w:w="6413" w:type="dxa"/>
            <w:shd w:val="clear" w:color="auto" w:fill="auto"/>
            <w:tcMar>
              <w:top w:w="100" w:type="dxa"/>
              <w:left w:w="100" w:type="dxa"/>
              <w:bottom w:w="100" w:type="dxa"/>
              <w:right w:w="100" w:type="dxa"/>
            </w:tcMar>
          </w:tcPr>
          <w:p w14:paraId="04431095" w14:textId="77777777" w:rsidR="00AF49ED" w:rsidRDefault="00AF49ED" w:rsidP="00AF49ED">
            <w:pPr>
              <w:pStyle w:val="ad"/>
              <w:tabs>
                <w:tab w:val="left" w:pos="211"/>
              </w:tabs>
              <w:ind w:firstLine="328"/>
              <w:jc w:val="both"/>
              <w:rPr>
                <w:rFonts w:ascii="Times New Roman" w:eastAsia="Times New Roman" w:hAnsi="Times New Roman"/>
                <w:lang w:val="uk-UA" w:eastAsia="uk-UA"/>
              </w:rPr>
            </w:pPr>
            <w:r w:rsidRPr="00A80C1B">
              <w:rPr>
                <w:rFonts w:ascii="Times New Roman" w:eastAsia="Times New Roman" w:hAnsi="Times New Roman"/>
                <w:lang w:val="uk-UA" w:eastAsia="uk-UA"/>
              </w:rPr>
              <w:t>Про</w:t>
            </w:r>
            <w:r>
              <w:rPr>
                <w:rFonts w:ascii="Times New Roman" w:eastAsia="Times New Roman" w:hAnsi="Times New Roman"/>
                <w:lang w:val="uk-UA" w:eastAsia="uk-UA"/>
              </w:rPr>
              <w:t>е</w:t>
            </w:r>
            <w:r w:rsidRPr="00A80C1B">
              <w:rPr>
                <w:rFonts w:ascii="Times New Roman" w:eastAsia="Times New Roman" w:hAnsi="Times New Roman"/>
                <w:lang w:val="uk-UA" w:eastAsia="uk-UA"/>
              </w:rPr>
              <w:t xml:space="preserve">кт договору про закупівлю наведений у </w:t>
            </w:r>
            <w:r>
              <w:rPr>
                <w:rFonts w:ascii="Times New Roman" w:eastAsia="Times New Roman" w:hAnsi="Times New Roman"/>
                <w:lang w:val="uk-UA" w:eastAsia="uk-UA"/>
              </w:rPr>
              <w:t xml:space="preserve">   </w:t>
            </w:r>
            <w:r w:rsidR="00260D88" w:rsidRPr="00260D88">
              <w:rPr>
                <w:rFonts w:ascii="Times New Roman" w:eastAsia="Times New Roman" w:hAnsi="Times New Roman"/>
                <w:b/>
                <w:lang w:val="uk-UA" w:eastAsia="uk-UA"/>
              </w:rPr>
              <w:t>Д</w:t>
            </w:r>
            <w:r w:rsidRPr="00260D88">
              <w:rPr>
                <w:rFonts w:ascii="Times New Roman" w:eastAsia="Times New Roman" w:hAnsi="Times New Roman"/>
                <w:b/>
                <w:lang w:val="uk-UA" w:eastAsia="uk-UA"/>
              </w:rPr>
              <w:t>одатку</w:t>
            </w:r>
            <w:r w:rsidRPr="00EF1851">
              <w:rPr>
                <w:rFonts w:ascii="Times New Roman" w:eastAsia="Times New Roman" w:hAnsi="Times New Roman"/>
                <w:b/>
                <w:lang w:val="uk-UA" w:eastAsia="uk-UA"/>
              </w:rPr>
              <w:t xml:space="preserve"> №</w:t>
            </w:r>
            <w:r>
              <w:rPr>
                <w:rFonts w:ascii="Times New Roman" w:eastAsia="Times New Roman" w:hAnsi="Times New Roman"/>
                <w:b/>
                <w:lang w:val="uk-UA" w:eastAsia="uk-UA"/>
              </w:rPr>
              <w:t xml:space="preserve"> </w:t>
            </w:r>
            <w:r w:rsidR="00C826AA">
              <w:rPr>
                <w:rFonts w:ascii="Times New Roman" w:eastAsia="Times New Roman" w:hAnsi="Times New Roman"/>
                <w:b/>
                <w:lang w:val="uk-UA" w:eastAsia="uk-UA"/>
              </w:rPr>
              <w:t>4</w:t>
            </w:r>
            <w:r w:rsidRPr="00EF1851">
              <w:rPr>
                <w:rFonts w:ascii="Times New Roman" w:eastAsia="Times New Roman" w:hAnsi="Times New Roman"/>
                <w:b/>
                <w:lang w:val="uk-UA" w:eastAsia="uk-UA"/>
              </w:rPr>
              <w:t xml:space="preserve"> </w:t>
            </w:r>
            <w:r w:rsidRPr="00A80C1B">
              <w:rPr>
                <w:rFonts w:ascii="Times New Roman" w:eastAsia="Times New Roman" w:hAnsi="Times New Roman"/>
                <w:lang w:val="uk-UA" w:eastAsia="uk-UA"/>
              </w:rPr>
              <w:t xml:space="preserve">до </w:t>
            </w:r>
            <w:r>
              <w:rPr>
                <w:rFonts w:ascii="Times New Roman" w:eastAsia="Times New Roman" w:hAnsi="Times New Roman"/>
                <w:lang w:val="uk-UA" w:eastAsia="uk-UA"/>
              </w:rPr>
              <w:t>цього Оголошення</w:t>
            </w:r>
            <w:r w:rsidRPr="00A80C1B">
              <w:rPr>
                <w:rFonts w:ascii="Times New Roman" w:eastAsia="Times New Roman" w:hAnsi="Times New Roman"/>
                <w:lang w:val="uk-UA" w:eastAsia="uk-UA"/>
              </w:rPr>
              <w:t xml:space="preserve">. </w:t>
            </w:r>
          </w:p>
          <w:p w14:paraId="1BDFD0B7" w14:textId="77777777" w:rsidR="00AF49ED" w:rsidRPr="00C81B70"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Договір про закупівлю укладається у письмовій формі відповідно до умов цього Оголошення та пропозиції переможця. </w:t>
            </w:r>
          </w:p>
          <w:p w14:paraId="7456B2E0" w14:textId="77777777" w:rsidR="00AF49ED" w:rsidRPr="0088542D" w:rsidRDefault="00AF49ED" w:rsidP="00AF49ED">
            <w:pPr>
              <w:pStyle w:val="ad"/>
              <w:tabs>
                <w:tab w:val="left" w:pos="211"/>
              </w:tabs>
              <w:ind w:firstLine="328"/>
              <w:jc w:val="both"/>
              <w:rPr>
                <w:rFonts w:ascii="Times New Roman" w:eastAsia="Times New Roman" w:hAnsi="Times New Roman"/>
                <w:lang w:val="uk-UA" w:eastAsia="uk-UA"/>
              </w:rPr>
            </w:pPr>
            <w:r w:rsidRPr="00C81B70">
              <w:rPr>
                <w:rFonts w:ascii="Times New Roman" w:eastAsia="Times New Roman" w:hAnsi="Times New Roman"/>
                <w:lang w:val="uk-UA" w:eastAsia="uk-UA"/>
              </w:rPr>
              <w:t xml:space="preserve">Подаючи пропозицію кожний учасник дає згоду на укладання договору саме на умовах (істотних умовах), зазначених у </w:t>
            </w:r>
            <w:r w:rsidRPr="00EF1851">
              <w:rPr>
                <w:rFonts w:ascii="Times New Roman" w:eastAsia="Times New Roman" w:hAnsi="Times New Roman"/>
                <w:b/>
                <w:lang w:val="uk-UA" w:eastAsia="uk-UA"/>
              </w:rPr>
              <w:t xml:space="preserve">Додатку № </w:t>
            </w:r>
            <w:r w:rsidR="00C826AA">
              <w:rPr>
                <w:rFonts w:ascii="Times New Roman" w:eastAsia="Times New Roman" w:hAnsi="Times New Roman"/>
                <w:b/>
                <w:lang w:val="uk-UA" w:eastAsia="uk-UA"/>
              </w:rPr>
              <w:t>4</w:t>
            </w:r>
            <w:r w:rsidRPr="00175608">
              <w:rPr>
                <w:rFonts w:ascii="Times New Roman" w:eastAsia="Times New Roman" w:hAnsi="Times New Roman"/>
                <w:lang w:val="uk-UA" w:eastAsia="uk-UA"/>
              </w:rPr>
              <w:t xml:space="preserve"> до</w:t>
            </w:r>
            <w:r w:rsidRPr="00C81B70">
              <w:rPr>
                <w:rFonts w:ascii="Times New Roman" w:eastAsia="Times New Roman" w:hAnsi="Times New Roman"/>
                <w:lang w:val="uk-UA" w:eastAsia="uk-UA"/>
              </w:rPr>
              <w:t xml:space="preserve"> Оголошення, та у строк, передбачений Законом.</w:t>
            </w:r>
          </w:p>
        </w:tc>
      </w:tr>
      <w:tr w:rsidR="00AF49ED" w14:paraId="37FDB7EB" w14:textId="77777777" w:rsidTr="008D6EA0">
        <w:tc>
          <w:tcPr>
            <w:tcW w:w="446" w:type="dxa"/>
            <w:shd w:val="clear" w:color="auto" w:fill="auto"/>
            <w:tcMar>
              <w:top w:w="100" w:type="dxa"/>
              <w:left w:w="100" w:type="dxa"/>
              <w:bottom w:w="100" w:type="dxa"/>
              <w:right w:w="100" w:type="dxa"/>
            </w:tcMar>
          </w:tcPr>
          <w:p w14:paraId="0B51B70D"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3915" w:type="dxa"/>
            <w:shd w:val="clear" w:color="auto" w:fill="auto"/>
            <w:tcMar>
              <w:top w:w="100" w:type="dxa"/>
              <w:left w:w="100" w:type="dxa"/>
              <w:bottom w:w="100" w:type="dxa"/>
              <w:right w:w="100" w:type="dxa"/>
            </w:tcMar>
          </w:tcPr>
          <w:p w14:paraId="58E82B2A"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Істотні умови, що обов'язково включаються до договору про закупівлю</w:t>
            </w:r>
          </w:p>
        </w:tc>
        <w:tc>
          <w:tcPr>
            <w:tcW w:w="6413" w:type="dxa"/>
            <w:shd w:val="clear" w:color="auto" w:fill="auto"/>
            <w:tcMar>
              <w:top w:w="100" w:type="dxa"/>
              <w:left w:w="100" w:type="dxa"/>
              <w:bottom w:w="100" w:type="dxa"/>
              <w:right w:w="100" w:type="dxa"/>
            </w:tcMar>
          </w:tcPr>
          <w:p w14:paraId="5DCCC1FF" w14:textId="77777777" w:rsidR="00AF49ED"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7E6258">
              <w:rPr>
                <w:rFonts w:ascii="Times New Roman" w:eastAsia="Times New Roman" w:hAnsi="Times New Roman" w:cs="Times New Roman"/>
              </w:rPr>
              <w:t>Істотні умови, що обов’язково включаються до договору про закупівлю, викладено в про</w:t>
            </w:r>
            <w:r>
              <w:rPr>
                <w:rFonts w:ascii="Times New Roman" w:eastAsia="Times New Roman" w:hAnsi="Times New Roman" w:cs="Times New Roman"/>
              </w:rPr>
              <w:t>е</w:t>
            </w:r>
            <w:r w:rsidRPr="007E6258">
              <w:rPr>
                <w:rFonts w:ascii="Times New Roman" w:eastAsia="Times New Roman" w:hAnsi="Times New Roman" w:cs="Times New Roman"/>
              </w:rPr>
              <w:t xml:space="preserve">кті договору, який наведений у  </w:t>
            </w:r>
            <w:r w:rsidRPr="00EF1851">
              <w:rPr>
                <w:rFonts w:ascii="Times New Roman" w:eastAsia="Times New Roman" w:hAnsi="Times New Roman"/>
                <w:b/>
              </w:rPr>
              <w:t xml:space="preserve">Додатку № </w:t>
            </w:r>
            <w:r w:rsidR="00C826AA">
              <w:rPr>
                <w:rFonts w:ascii="Times New Roman" w:eastAsia="Times New Roman" w:hAnsi="Times New Roman"/>
                <w:b/>
                <w:lang w:val="ru-RU"/>
              </w:rPr>
              <w:t>4</w:t>
            </w:r>
            <w:r w:rsidRPr="00175608">
              <w:rPr>
                <w:rFonts w:ascii="Times New Roman" w:eastAsia="Times New Roman" w:hAnsi="Times New Roman"/>
              </w:rPr>
              <w:t xml:space="preserve"> до</w:t>
            </w:r>
            <w:r w:rsidRPr="00C81B70">
              <w:rPr>
                <w:rFonts w:ascii="Times New Roman" w:eastAsia="Times New Roman" w:hAnsi="Times New Roman"/>
              </w:rPr>
              <w:t xml:space="preserve"> </w:t>
            </w:r>
            <w:r>
              <w:rPr>
                <w:rFonts w:ascii="Times New Roman" w:eastAsia="Times New Roman" w:hAnsi="Times New Roman"/>
              </w:rPr>
              <w:t xml:space="preserve">цього </w:t>
            </w:r>
            <w:r w:rsidRPr="00C81B70">
              <w:rPr>
                <w:rFonts w:ascii="Times New Roman" w:eastAsia="Times New Roman" w:hAnsi="Times New Roman"/>
              </w:rPr>
              <w:t>Оголошення</w:t>
            </w:r>
            <w:r w:rsidRPr="007E6258">
              <w:rPr>
                <w:rFonts w:ascii="Times New Roman" w:eastAsia="Times New Roman" w:hAnsi="Times New Roman" w:cs="Times New Roman"/>
              </w:rPr>
              <w:t>.</w:t>
            </w:r>
          </w:p>
          <w:p w14:paraId="133B4861" w14:textId="77777777" w:rsidR="00AF49ED" w:rsidRPr="007E6258" w:rsidRDefault="00AF49ED" w:rsidP="00AF49ED">
            <w:pPr>
              <w:pStyle w:val="10"/>
              <w:widowControl w:val="0"/>
              <w:spacing w:line="240" w:lineRule="auto"/>
              <w:ind w:firstLine="328"/>
              <w:jc w:val="both"/>
              <w:rPr>
                <w:rFonts w:ascii="Times New Roman" w:eastAsia="Times New Roman" w:hAnsi="Times New Roman" w:cs="Times New Roman"/>
              </w:rPr>
            </w:pPr>
            <w:r w:rsidRPr="007E6258">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4546490"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rPr>
            </w:pPr>
            <w:r w:rsidRPr="007E6258">
              <w:rPr>
                <w:rFonts w:ascii="Times New Roman" w:eastAsia="Times New Roman" w:hAnsi="Times New Roman" w:cs="Times New Roman"/>
                <w:highlight w:val="white"/>
              </w:rPr>
              <w:t>зменшення обсягів закупівлі, зокрема з урахуванням фактичного обсягу видатків замовника;</w:t>
            </w:r>
          </w:p>
          <w:p w14:paraId="14A2D26A"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w:t>
            </w:r>
            <w:r w:rsidRPr="007E6258">
              <w:rPr>
                <w:rFonts w:ascii="Times New Roman" w:eastAsia="Times New Roman" w:hAnsi="Times New Roman" w:cs="Times New Roman"/>
                <w:highlight w:val="white"/>
              </w:rPr>
              <w:lastRenderedPageBreak/>
              <w:t>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56EE7C7"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14:paraId="4ABE8AC5"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DE7A5E"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409109D"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ACF0DCF" w14:textId="77777777" w:rsidR="00AF49ED" w:rsidRPr="007E625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highlight w:val="white"/>
              </w:rPr>
            </w:pPr>
            <w:r w:rsidRPr="007E6258">
              <w:rPr>
                <w:rFonts w:ascii="Times New Roman" w:eastAsia="Times New Roman" w:hAnsi="Times New Roman" w:cs="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4518F93" w14:textId="77777777" w:rsidR="00AF49ED" w:rsidRPr="007E2B48" w:rsidRDefault="00AF49ED" w:rsidP="00AF49ED">
            <w:pPr>
              <w:pStyle w:val="10"/>
              <w:widowControl w:val="0"/>
              <w:numPr>
                <w:ilvl w:val="0"/>
                <w:numId w:val="14"/>
              </w:numPr>
              <w:tabs>
                <w:tab w:val="left" w:pos="611"/>
              </w:tabs>
              <w:spacing w:line="240" w:lineRule="auto"/>
              <w:ind w:left="0" w:firstLine="328"/>
              <w:jc w:val="both"/>
              <w:rPr>
                <w:rFonts w:ascii="Times New Roman" w:eastAsia="Times New Roman" w:hAnsi="Times New Roman" w:cs="Times New Roman"/>
                <w:color w:val="FF0000"/>
                <w:highlight w:val="white"/>
              </w:rPr>
            </w:pPr>
            <w:r w:rsidRPr="007E6258">
              <w:rPr>
                <w:rFonts w:ascii="Times New Roman" w:eastAsia="Times New Roman" w:hAnsi="Times New Roman" w:cs="Times New Roman"/>
                <w:highlight w:val="white"/>
              </w:rPr>
              <w:t>продовження дії договору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AF49ED" w14:paraId="243585FD" w14:textId="77777777" w:rsidTr="008D6EA0">
        <w:trPr>
          <w:trHeight w:val="481"/>
        </w:trPr>
        <w:tc>
          <w:tcPr>
            <w:tcW w:w="446" w:type="dxa"/>
            <w:shd w:val="clear" w:color="auto" w:fill="auto"/>
            <w:tcMar>
              <w:top w:w="100" w:type="dxa"/>
              <w:left w:w="100" w:type="dxa"/>
              <w:bottom w:w="100" w:type="dxa"/>
              <w:right w:w="100" w:type="dxa"/>
            </w:tcMar>
          </w:tcPr>
          <w:p w14:paraId="1B859115" w14:textId="77777777" w:rsidR="00AF49ED" w:rsidRDefault="00AF49ED" w:rsidP="00AF49ED">
            <w:pPr>
              <w:pStyle w:val="1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3915" w:type="dxa"/>
            <w:shd w:val="clear" w:color="auto" w:fill="auto"/>
            <w:tcMar>
              <w:top w:w="100" w:type="dxa"/>
              <w:left w:w="100" w:type="dxa"/>
              <w:bottom w:w="100" w:type="dxa"/>
              <w:right w:w="100" w:type="dxa"/>
            </w:tcMar>
          </w:tcPr>
          <w:p w14:paraId="6E1B9CE1" w14:textId="77777777" w:rsidR="00AF49ED" w:rsidRDefault="00AF49ED" w:rsidP="00AF49ED">
            <w:pPr>
              <w:pStyle w:val="10"/>
              <w:keepLines/>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Забезпечення виконання договору про закупівлю</w:t>
            </w:r>
          </w:p>
        </w:tc>
        <w:tc>
          <w:tcPr>
            <w:tcW w:w="6413" w:type="dxa"/>
            <w:shd w:val="clear" w:color="auto" w:fill="auto"/>
            <w:tcMar>
              <w:top w:w="100" w:type="dxa"/>
              <w:left w:w="100" w:type="dxa"/>
              <w:bottom w:w="100" w:type="dxa"/>
              <w:right w:w="100" w:type="dxa"/>
            </w:tcMar>
          </w:tcPr>
          <w:p w14:paraId="345E642B" w14:textId="77777777" w:rsidR="00AF49ED" w:rsidRPr="008D71FE" w:rsidRDefault="00AF49ED" w:rsidP="00AF49ED">
            <w:pPr>
              <w:jc w:val="both"/>
              <w:rPr>
                <w:rFonts w:ascii="Times New Roman" w:eastAsia="Times New Roman" w:hAnsi="Times New Roman" w:cs="Times New Roman"/>
              </w:rPr>
            </w:pPr>
            <w:r>
              <w:rPr>
                <w:rFonts w:ascii="Times New Roman" w:eastAsia="Times New Roman" w:hAnsi="Times New Roman" w:cs="Times New Roman"/>
              </w:rPr>
              <w:t xml:space="preserve">Забезпечення </w:t>
            </w:r>
            <w:r w:rsidRPr="004121FF">
              <w:rPr>
                <w:rFonts w:ascii="Times New Roman" w:eastAsia="Times New Roman" w:hAnsi="Times New Roman" w:cs="Times New Roman"/>
              </w:rPr>
              <w:t>виконання договору не вимагається</w:t>
            </w:r>
          </w:p>
        </w:tc>
      </w:tr>
      <w:tr w:rsidR="00AF49ED" w14:paraId="344F0D27" w14:textId="77777777" w:rsidTr="008D6EA0">
        <w:tc>
          <w:tcPr>
            <w:tcW w:w="446" w:type="dxa"/>
            <w:shd w:val="clear" w:color="auto" w:fill="auto"/>
            <w:tcMar>
              <w:top w:w="100" w:type="dxa"/>
              <w:left w:w="100" w:type="dxa"/>
              <w:bottom w:w="100" w:type="dxa"/>
              <w:right w:w="100" w:type="dxa"/>
            </w:tcMar>
          </w:tcPr>
          <w:p w14:paraId="3461EF83" w14:textId="77777777" w:rsidR="00AF49ED" w:rsidRPr="00EB7A09" w:rsidRDefault="00AF49ED" w:rsidP="00AF49ED">
            <w:pPr>
              <w:pStyle w:val="10"/>
              <w:widowControl w:val="0"/>
              <w:spacing w:line="240" w:lineRule="auto"/>
              <w:jc w:val="center"/>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3915" w:type="dxa"/>
            <w:shd w:val="clear" w:color="auto" w:fill="auto"/>
            <w:tcMar>
              <w:top w:w="100" w:type="dxa"/>
              <w:left w:w="100" w:type="dxa"/>
              <w:bottom w:w="100" w:type="dxa"/>
              <w:right w:w="100" w:type="dxa"/>
            </w:tcMar>
          </w:tcPr>
          <w:p w14:paraId="2C2E3BB3" w14:textId="77777777" w:rsidR="00AF49ED" w:rsidRDefault="00AF49ED" w:rsidP="00AF49ED">
            <w:pPr>
              <w:pStyle w:val="10"/>
              <w:widowControl w:val="0"/>
              <w:spacing w:line="240" w:lineRule="auto"/>
              <w:rPr>
                <w:rFonts w:ascii="Times New Roman" w:eastAsia="Times New Roman" w:hAnsi="Times New Roman" w:cs="Times New Roman"/>
                <w:b/>
              </w:rPr>
            </w:pPr>
            <w:r>
              <w:rPr>
                <w:rFonts w:ascii="Times New Roman" w:eastAsia="Times New Roman" w:hAnsi="Times New Roman" w:cs="Times New Roman"/>
                <w:b/>
                <w:highlight w:val="white"/>
              </w:rPr>
              <w:t>Відміна замовником торгів чи визнання їх такими, що не відбулися</w:t>
            </w:r>
          </w:p>
        </w:tc>
        <w:tc>
          <w:tcPr>
            <w:tcW w:w="6413" w:type="dxa"/>
            <w:shd w:val="clear" w:color="auto" w:fill="auto"/>
            <w:tcMar>
              <w:top w:w="100" w:type="dxa"/>
              <w:left w:w="100" w:type="dxa"/>
              <w:bottom w:w="100" w:type="dxa"/>
              <w:right w:w="100" w:type="dxa"/>
            </w:tcMar>
          </w:tcPr>
          <w:p w14:paraId="04B503F8" w14:textId="77777777" w:rsidR="00AF49ED" w:rsidRPr="00CA1882" w:rsidRDefault="00AF49ED" w:rsidP="00AF49ED">
            <w:pPr>
              <w:pStyle w:val="10"/>
              <w:widowControl w:val="0"/>
              <w:spacing w:line="240" w:lineRule="auto"/>
              <w:ind w:firstLine="328"/>
              <w:rPr>
                <w:rFonts w:ascii="Times New Roman" w:eastAsia="Times New Roman" w:hAnsi="Times New Roman" w:cs="Times New Roman"/>
              </w:rPr>
            </w:pPr>
            <w:r w:rsidRPr="00CA1882">
              <w:rPr>
                <w:rFonts w:ascii="Times New Roman" w:eastAsia="Times New Roman" w:hAnsi="Times New Roman" w:cs="Times New Roman"/>
              </w:rPr>
              <w:t>Замовник відміняє спрощену закупівлю в разі:</w:t>
            </w:r>
          </w:p>
          <w:p w14:paraId="2F65EE94" w14:textId="77777777"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відсутності подальшої потреби в закупівлі товарів, робіт і послуг;</w:t>
            </w:r>
          </w:p>
          <w:p w14:paraId="747E610E" w14:textId="77777777"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неможливості усунення порушень, що виникли через виявлені порушення законодавства з питань публічних закупівель;</w:t>
            </w:r>
          </w:p>
          <w:p w14:paraId="2F5E4641" w14:textId="77777777" w:rsidR="00AF49ED" w:rsidRPr="00CA1882" w:rsidRDefault="00AF49ED" w:rsidP="00AF49ED">
            <w:pPr>
              <w:pStyle w:val="10"/>
              <w:widowControl w:val="0"/>
              <w:numPr>
                <w:ilvl w:val="0"/>
                <w:numId w:val="12"/>
              </w:numPr>
              <w:tabs>
                <w:tab w:val="left" w:pos="611"/>
              </w:tabs>
              <w:spacing w:line="240" w:lineRule="auto"/>
              <w:ind w:left="0" w:firstLine="360"/>
              <w:jc w:val="both"/>
              <w:rPr>
                <w:rFonts w:ascii="Times New Roman" w:eastAsia="Times New Roman" w:hAnsi="Times New Roman" w:cs="Times New Roman"/>
              </w:rPr>
            </w:pPr>
            <w:r w:rsidRPr="00CA1882">
              <w:rPr>
                <w:rFonts w:ascii="Times New Roman" w:eastAsia="Times New Roman" w:hAnsi="Times New Roman" w:cs="Times New Roman"/>
              </w:rPr>
              <w:t>скорочення видатків на здійснення закупівлі товарів, робіт і послуг.</w:t>
            </w:r>
          </w:p>
          <w:p w14:paraId="4EBA024E" w14:textId="77777777"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Спрощена закупівля автоматично відміняється електронною системою закупівель у разі:</w:t>
            </w:r>
          </w:p>
          <w:p w14:paraId="50F74A3E" w14:textId="77777777" w:rsidR="00AF49ED" w:rsidRPr="00CA1882" w:rsidRDefault="00AF49ED" w:rsidP="00AF49ED">
            <w:pPr>
              <w:pStyle w:val="10"/>
              <w:widowControl w:val="0"/>
              <w:numPr>
                <w:ilvl w:val="0"/>
                <w:numId w:val="15"/>
              </w:numPr>
              <w:spacing w:line="240" w:lineRule="auto"/>
              <w:jc w:val="both"/>
              <w:rPr>
                <w:rFonts w:ascii="Times New Roman" w:eastAsia="Times New Roman" w:hAnsi="Times New Roman" w:cs="Times New Roman"/>
              </w:rPr>
            </w:pPr>
            <w:r w:rsidRPr="00CA1882">
              <w:rPr>
                <w:rFonts w:ascii="Times New Roman" w:eastAsia="Times New Roman" w:hAnsi="Times New Roman" w:cs="Times New Roman"/>
              </w:rPr>
              <w:t>відхилення всіх пропозицій;</w:t>
            </w:r>
          </w:p>
          <w:p w14:paraId="39E8198B" w14:textId="77777777" w:rsidR="00AF49ED" w:rsidRPr="00CA1882" w:rsidRDefault="00AF49ED" w:rsidP="00AF49ED">
            <w:pPr>
              <w:pStyle w:val="10"/>
              <w:widowControl w:val="0"/>
              <w:numPr>
                <w:ilvl w:val="0"/>
                <w:numId w:val="15"/>
              </w:numPr>
              <w:spacing w:line="240" w:lineRule="auto"/>
              <w:jc w:val="both"/>
              <w:rPr>
                <w:rFonts w:ascii="Times New Roman" w:eastAsia="Times New Roman" w:hAnsi="Times New Roman" w:cs="Times New Roman"/>
              </w:rPr>
            </w:pPr>
            <w:r w:rsidRPr="00CA1882">
              <w:rPr>
                <w:rFonts w:ascii="Times New Roman" w:eastAsia="Times New Roman" w:hAnsi="Times New Roman" w:cs="Times New Roman"/>
              </w:rPr>
              <w:t>відсутності пропозицій учасників для участі в ній.</w:t>
            </w:r>
          </w:p>
          <w:p w14:paraId="1828CE5A" w14:textId="77777777"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Спрощена закупівля може бути відмінена частково (за лотом).</w:t>
            </w:r>
          </w:p>
          <w:p w14:paraId="708118E7" w14:textId="77777777"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3A53754" w14:textId="77777777" w:rsidR="00AF49ED" w:rsidRPr="00CA1882" w:rsidRDefault="00AF49ED" w:rsidP="00AF49ED">
            <w:pPr>
              <w:pStyle w:val="10"/>
              <w:widowControl w:val="0"/>
              <w:spacing w:line="240" w:lineRule="auto"/>
              <w:ind w:firstLine="328"/>
              <w:jc w:val="both"/>
              <w:rPr>
                <w:rFonts w:ascii="Times New Roman" w:eastAsia="Times New Roman" w:hAnsi="Times New Roman" w:cs="Times New Roman"/>
              </w:rPr>
            </w:pPr>
            <w:r w:rsidRPr="00CA1882">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14484A17" w14:textId="77777777" w:rsidR="00AF49ED" w:rsidRPr="007E2B48" w:rsidRDefault="00AF49ED" w:rsidP="00AF49ED">
            <w:pPr>
              <w:pStyle w:val="10"/>
              <w:widowControl w:val="0"/>
              <w:spacing w:line="240" w:lineRule="auto"/>
              <w:ind w:firstLine="328"/>
              <w:jc w:val="both"/>
              <w:rPr>
                <w:rFonts w:ascii="Times New Roman" w:eastAsia="Times New Roman" w:hAnsi="Times New Roman" w:cs="Times New Roman"/>
                <w:color w:val="FF0000"/>
              </w:rPr>
            </w:pPr>
            <w:r w:rsidRPr="00CA1882">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bl>
    <w:p w14:paraId="57B85EDE" w14:textId="77777777" w:rsidR="004D51FF" w:rsidRDefault="004D51FF" w:rsidP="00FB49D6">
      <w:pPr>
        <w:tabs>
          <w:tab w:val="left" w:pos="7230"/>
        </w:tabs>
        <w:spacing w:line="240" w:lineRule="auto"/>
        <w:ind w:left="7230"/>
        <w:rPr>
          <w:rFonts w:ascii="Times New Roman" w:hAnsi="Times New Roman" w:cs="Times New Roman"/>
          <w:b/>
          <w:snapToGrid w:val="0"/>
        </w:rPr>
      </w:pPr>
    </w:p>
    <w:p w14:paraId="571C5259" w14:textId="77777777" w:rsidR="004D51FF" w:rsidRDefault="004D51FF" w:rsidP="00FB49D6">
      <w:pPr>
        <w:tabs>
          <w:tab w:val="left" w:pos="7230"/>
        </w:tabs>
        <w:spacing w:line="240" w:lineRule="auto"/>
        <w:ind w:left="7230"/>
        <w:rPr>
          <w:rFonts w:ascii="Times New Roman" w:hAnsi="Times New Roman" w:cs="Times New Roman"/>
          <w:b/>
          <w:snapToGrid w:val="0"/>
        </w:rPr>
      </w:pPr>
    </w:p>
    <w:p w14:paraId="6834E4E2" w14:textId="58FE2311" w:rsidR="00FA4140" w:rsidRDefault="00FA4140" w:rsidP="0078486C">
      <w:pPr>
        <w:tabs>
          <w:tab w:val="left" w:pos="7230"/>
        </w:tabs>
        <w:spacing w:line="240" w:lineRule="auto"/>
        <w:rPr>
          <w:rFonts w:ascii="Times New Roman" w:hAnsi="Times New Roman" w:cs="Times New Roman"/>
          <w:b/>
          <w:snapToGrid w:val="0"/>
        </w:rPr>
      </w:pPr>
    </w:p>
    <w:p w14:paraId="28942782" w14:textId="77777777" w:rsidR="0078486C" w:rsidRDefault="0078486C" w:rsidP="0078486C">
      <w:pPr>
        <w:tabs>
          <w:tab w:val="left" w:pos="7230"/>
        </w:tabs>
        <w:spacing w:line="240" w:lineRule="auto"/>
        <w:rPr>
          <w:rFonts w:ascii="Times New Roman" w:hAnsi="Times New Roman" w:cs="Times New Roman"/>
          <w:b/>
          <w:snapToGrid w:val="0"/>
        </w:rPr>
      </w:pPr>
    </w:p>
    <w:p w14:paraId="503D9468" w14:textId="77777777" w:rsidR="00FA4140" w:rsidRDefault="00FA4140" w:rsidP="00FB49D6">
      <w:pPr>
        <w:tabs>
          <w:tab w:val="left" w:pos="7230"/>
        </w:tabs>
        <w:spacing w:line="240" w:lineRule="auto"/>
        <w:ind w:left="7230"/>
        <w:rPr>
          <w:rFonts w:ascii="Times New Roman" w:hAnsi="Times New Roman" w:cs="Times New Roman"/>
          <w:b/>
          <w:snapToGrid w:val="0"/>
        </w:rPr>
      </w:pPr>
    </w:p>
    <w:p w14:paraId="65733F9B" w14:textId="77777777" w:rsidR="00FB49D6" w:rsidRPr="007541DC" w:rsidRDefault="00260D88" w:rsidP="00FB49D6">
      <w:pPr>
        <w:tabs>
          <w:tab w:val="left" w:pos="7230"/>
        </w:tabs>
        <w:spacing w:line="240" w:lineRule="auto"/>
        <w:ind w:left="7230"/>
        <w:rPr>
          <w:rFonts w:ascii="Times New Roman" w:hAnsi="Times New Roman" w:cs="Times New Roman"/>
          <w:b/>
          <w:snapToGrid w:val="0"/>
        </w:rPr>
      </w:pPr>
      <w:r>
        <w:rPr>
          <w:rFonts w:ascii="Times New Roman" w:hAnsi="Times New Roman" w:cs="Times New Roman"/>
          <w:b/>
          <w:snapToGrid w:val="0"/>
        </w:rPr>
        <w:lastRenderedPageBreak/>
        <w:t>Д</w:t>
      </w:r>
      <w:r w:rsidR="00FB49D6" w:rsidRPr="007541DC">
        <w:rPr>
          <w:rFonts w:ascii="Times New Roman" w:hAnsi="Times New Roman" w:cs="Times New Roman"/>
          <w:b/>
          <w:snapToGrid w:val="0"/>
        </w:rPr>
        <w:t>одаток № 1</w:t>
      </w:r>
    </w:p>
    <w:p w14:paraId="115C17BF" w14:textId="77777777" w:rsidR="00FB49D6" w:rsidRPr="000F6A5A" w:rsidRDefault="00FB49D6" w:rsidP="00FB49D6">
      <w:pPr>
        <w:tabs>
          <w:tab w:val="left" w:pos="7230"/>
        </w:tabs>
        <w:spacing w:line="240" w:lineRule="auto"/>
        <w:ind w:left="7230"/>
        <w:rPr>
          <w:rFonts w:ascii="Times New Roman" w:hAnsi="Times New Roman" w:cs="Times New Roman"/>
          <w:sz w:val="26"/>
          <w:szCs w:val="26"/>
        </w:rPr>
      </w:pPr>
      <w:r w:rsidRPr="000F6A5A">
        <w:rPr>
          <w:rFonts w:ascii="Times New Roman" w:hAnsi="Times New Roman" w:cs="Times New Roman"/>
          <w:snapToGrid w:val="0"/>
        </w:rPr>
        <w:t>до Оголошення про проведення спрощеної закупівлі</w:t>
      </w:r>
    </w:p>
    <w:p w14:paraId="1507A639" w14:textId="77777777" w:rsidR="009B24D7" w:rsidRDefault="009B24D7" w:rsidP="009B24D7">
      <w:pPr>
        <w:jc w:val="right"/>
        <w:rPr>
          <w: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8363"/>
      </w:tblGrid>
      <w:tr w:rsidR="004D51FF" w:rsidRPr="002E168C" w14:paraId="20975B7D" w14:textId="77777777" w:rsidTr="00276E38">
        <w:tc>
          <w:tcPr>
            <w:tcW w:w="568" w:type="dxa"/>
            <w:shd w:val="clear" w:color="auto" w:fill="548DD4" w:themeFill="text2" w:themeFillTint="99"/>
            <w:vAlign w:val="center"/>
          </w:tcPr>
          <w:p w14:paraId="61809626" w14:textId="77777777" w:rsidR="004D51FF" w:rsidRPr="009E16A1" w:rsidRDefault="004D51FF" w:rsidP="004D51FF">
            <w:pPr>
              <w:widowControl w:val="0"/>
              <w:suppressAutoHyphens/>
              <w:autoSpaceDE w:val="0"/>
              <w:spacing w:line="240" w:lineRule="auto"/>
              <w:jc w:val="right"/>
              <w:rPr>
                <w:rFonts w:ascii="Times New Roman" w:eastAsia="SimSun" w:hAnsi="Times New Roman" w:cs="Times New Roman"/>
                <w:kern w:val="3"/>
                <w:sz w:val="24"/>
                <w:szCs w:val="24"/>
                <w:lang w:eastAsia="en-US"/>
              </w:rPr>
            </w:pPr>
            <w:r w:rsidRPr="009E16A1">
              <w:rPr>
                <w:rFonts w:ascii="Times New Roman" w:eastAsia="SimSun" w:hAnsi="Times New Roman" w:cs="Times New Roman"/>
                <w:kern w:val="3"/>
                <w:sz w:val="24"/>
                <w:szCs w:val="24"/>
                <w:lang w:eastAsia="en-US"/>
              </w:rPr>
              <w:t>№ з/п</w:t>
            </w:r>
          </w:p>
        </w:tc>
        <w:tc>
          <w:tcPr>
            <w:tcW w:w="1985" w:type="dxa"/>
            <w:shd w:val="clear" w:color="auto" w:fill="548DD4" w:themeFill="text2" w:themeFillTint="99"/>
            <w:vAlign w:val="center"/>
          </w:tcPr>
          <w:p w14:paraId="1D0D078C" w14:textId="77777777" w:rsidR="004D51FF" w:rsidRPr="009E16A1" w:rsidRDefault="004D51FF" w:rsidP="004D51FF">
            <w:pPr>
              <w:widowControl w:val="0"/>
              <w:suppressAutoHyphens/>
              <w:autoSpaceDE w:val="0"/>
              <w:spacing w:line="240" w:lineRule="auto"/>
              <w:jc w:val="both"/>
              <w:rPr>
                <w:rFonts w:ascii="Times New Roman" w:eastAsia="SimSun" w:hAnsi="Times New Roman" w:cs="Times New Roman"/>
                <w:kern w:val="3"/>
                <w:sz w:val="24"/>
                <w:szCs w:val="24"/>
                <w:lang w:eastAsia="en-US"/>
              </w:rPr>
            </w:pPr>
            <w:r w:rsidRPr="009E16A1">
              <w:rPr>
                <w:rFonts w:ascii="Times New Roman" w:eastAsia="SimSun" w:hAnsi="Times New Roman" w:cs="Times New Roman"/>
                <w:kern w:val="3"/>
                <w:sz w:val="24"/>
                <w:szCs w:val="24"/>
                <w:lang w:eastAsia="en-US"/>
              </w:rPr>
              <w:t>Кваліфікаційні критерії</w:t>
            </w:r>
          </w:p>
        </w:tc>
        <w:tc>
          <w:tcPr>
            <w:tcW w:w="8363" w:type="dxa"/>
            <w:shd w:val="clear" w:color="auto" w:fill="548DD4" w:themeFill="text2" w:themeFillTint="99"/>
            <w:vAlign w:val="center"/>
          </w:tcPr>
          <w:p w14:paraId="17E7543D" w14:textId="77777777" w:rsidR="004D51FF" w:rsidRPr="009E16A1" w:rsidRDefault="004D51FF" w:rsidP="004D51FF">
            <w:pPr>
              <w:widowControl w:val="0"/>
              <w:suppressAutoHyphens/>
              <w:autoSpaceDE w:val="0"/>
              <w:spacing w:line="240" w:lineRule="auto"/>
              <w:jc w:val="both"/>
              <w:rPr>
                <w:rFonts w:ascii="Times New Roman" w:eastAsia="SimSun" w:hAnsi="Times New Roman" w:cs="Times New Roman"/>
                <w:kern w:val="3"/>
                <w:sz w:val="24"/>
                <w:szCs w:val="24"/>
                <w:lang w:eastAsia="en-US"/>
              </w:rPr>
            </w:pPr>
            <w:r w:rsidRPr="009E16A1">
              <w:rPr>
                <w:rFonts w:ascii="Times New Roman" w:eastAsia="SimSun" w:hAnsi="Times New Roman" w:cs="Times New Roman"/>
                <w:kern w:val="3"/>
                <w:sz w:val="24"/>
                <w:szCs w:val="24"/>
                <w:lang w:eastAsia="en-US"/>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D51FF" w:rsidRPr="009E16A1" w14:paraId="4BC4F918" w14:textId="77777777" w:rsidTr="00276E38">
        <w:trPr>
          <w:trHeight w:val="2477"/>
        </w:trPr>
        <w:tc>
          <w:tcPr>
            <w:tcW w:w="568" w:type="dxa"/>
            <w:shd w:val="clear" w:color="auto" w:fill="FFFFFF"/>
          </w:tcPr>
          <w:p w14:paraId="699D8E25" w14:textId="77777777" w:rsidR="004D51FF" w:rsidRPr="009E16A1" w:rsidRDefault="004D51FF" w:rsidP="004D51FF">
            <w:pPr>
              <w:widowControl w:val="0"/>
              <w:suppressAutoHyphens/>
              <w:autoSpaceDE w:val="0"/>
              <w:spacing w:line="240" w:lineRule="auto"/>
              <w:jc w:val="right"/>
              <w:rPr>
                <w:rFonts w:ascii="Times New Roman" w:eastAsia="SimSun" w:hAnsi="Times New Roman" w:cs="Times New Roman"/>
                <w:b/>
                <w:i/>
                <w:kern w:val="3"/>
                <w:sz w:val="24"/>
                <w:szCs w:val="24"/>
                <w:lang w:eastAsia="en-US"/>
              </w:rPr>
            </w:pPr>
            <w:r w:rsidRPr="009E16A1">
              <w:rPr>
                <w:rFonts w:ascii="Times New Roman" w:eastAsia="SimSun" w:hAnsi="Times New Roman" w:cs="Times New Roman"/>
                <w:b/>
                <w:i/>
                <w:kern w:val="3"/>
                <w:sz w:val="24"/>
                <w:szCs w:val="24"/>
                <w:lang w:eastAsia="en-US"/>
              </w:rPr>
              <w:t>1.</w:t>
            </w:r>
          </w:p>
        </w:tc>
        <w:tc>
          <w:tcPr>
            <w:tcW w:w="1985" w:type="dxa"/>
            <w:shd w:val="clear" w:color="auto" w:fill="FFFFFF"/>
          </w:tcPr>
          <w:p w14:paraId="5C630312" w14:textId="77777777" w:rsidR="004D51FF" w:rsidRPr="009E16A1" w:rsidRDefault="004D51FF" w:rsidP="004D51FF">
            <w:pPr>
              <w:widowControl w:val="0"/>
              <w:suppressAutoHyphens/>
              <w:autoSpaceDE w:val="0"/>
              <w:spacing w:line="240" w:lineRule="auto"/>
              <w:rPr>
                <w:rFonts w:ascii="Times New Roman" w:eastAsia="SimSun" w:hAnsi="Times New Roman" w:cs="Times New Roman"/>
                <w:kern w:val="3"/>
                <w:sz w:val="24"/>
                <w:szCs w:val="24"/>
                <w:lang w:eastAsia="en-US"/>
              </w:rPr>
            </w:pPr>
            <w:r w:rsidRPr="009E16A1">
              <w:rPr>
                <w:rFonts w:ascii="Times New Roman" w:eastAsia="SimSun" w:hAnsi="Times New Roman" w:cs="Times New Roman"/>
                <w:b/>
                <w:kern w:val="3"/>
                <w:sz w:val="24"/>
                <w:szCs w:val="24"/>
                <w:lang w:eastAsia="en-US"/>
              </w:rPr>
              <w:t>Наявність працівників відповідної кваліфікації, які мають необхідні знання та досвід</w:t>
            </w:r>
          </w:p>
        </w:tc>
        <w:tc>
          <w:tcPr>
            <w:tcW w:w="8363" w:type="dxa"/>
            <w:shd w:val="clear" w:color="auto" w:fill="FFFFFF"/>
          </w:tcPr>
          <w:p w14:paraId="5D79BD60" w14:textId="77777777" w:rsidR="004D51FF" w:rsidRPr="00660B46" w:rsidRDefault="004D51FF" w:rsidP="008C5387">
            <w:pPr>
              <w:widowControl w:val="0"/>
              <w:suppressAutoHyphens/>
              <w:spacing w:line="240" w:lineRule="auto"/>
              <w:ind w:firstLine="567"/>
              <w:jc w:val="both"/>
              <w:rPr>
                <w:rFonts w:ascii="Times New Roman" w:eastAsia="SimSun" w:hAnsi="Times New Roman" w:cs="Times New Roman"/>
                <w:bCs/>
                <w:i/>
                <w:kern w:val="3"/>
                <w:lang w:eastAsia="en-US"/>
              </w:rPr>
            </w:pPr>
            <w:r w:rsidRPr="00660B46">
              <w:rPr>
                <w:rFonts w:ascii="Times New Roman" w:eastAsia="SimSun" w:hAnsi="Times New Roman" w:cs="Times New Roman"/>
                <w:bCs/>
                <w:kern w:val="3"/>
                <w:lang w:eastAsia="en-US"/>
              </w:rPr>
              <w:t>Довідка в довільній формі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працівників відповідної кваліфікації, які мають необхідні знання та досвід, яких планується залучити до виконання договору.</w:t>
            </w:r>
            <w:r w:rsidRPr="00660B46">
              <w:rPr>
                <w:rFonts w:ascii="Times New Roman" w:eastAsia="SimSun" w:hAnsi="Times New Roman" w:cs="Times New Roman"/>
                <w:bCs/>
                <w:kern w:val="3"/>
                <w:lang w:eastAsia="en-US"/>
              </w:rPr>
              <w:br/>
            </w:r>
            <w:r w:rsidRPr="00660B46">
              <w:rPr>
                <w:rFonts w:ascii="Times New Roman" w:eastAsia="SimSun" w:hAnsi="Times New Roman" w:cs="Times New Roman"/>
                <w:bCs/>
                <w:i/>
                <w:kern w:val="3"/>
                <w:lang w:eastAsia="en-US"/>
              </w:rPr>
              <w:t>Зазначити особу, яка буде відповідальною за виконання послуг, її контактний телефон.</w:t>
            </w:r>
          </w:p>
          <w:p w14:paraId="22630509" w14:textId="77777777" w:rsidR="004D51FF" w:rsidRPr="001934FA" w:rsidRDefault="004D51FF" w:rsidP="008C5387">
            <w:pPr>
              <w:autoSpaceDE w:val="0"/>
              <w:autoSpaceDN w:val="0"/>
              <w:adjustRightInd w:val="0"/>
              <w:spacing w:line="240" w:lineRule="auto"/>
              <w:contextualSpacing/>
              <w:jc w:val="both"/>
              <w:rPr>
                <w:rFonts w:ascii="Times New Roman" w:eastAsia="Times New Roman" w:hAnsi="Times New Roman" w:cs="Times New Roman"/>
                <w:b/>
                <w:sz w:val="24"/>
                <w:szCs w:val="24"/>
                <w:highlight w:val="yellow"/>
              </w:rPr>
            </w:pPr>
            <w:r w:rsidRPr="00660B46">
              <w:rPr>
                <w:rFonts w:ascii="Times New Roman" w:eastAsia="SimSun" w:hAnsi="Times New Roman" w:cs="Times New Roman"/>
                <w:bCs/>
                <w:kern w:val="3"/>
                <w:lang w:eastAsia="en-US"/>
              </w:rPr>
              <w:t>Кадрові вимоги до працівників, досвіду роботи за спеціальністю та напрям підготовки, ступінь вищої освіти, мінімальна кількість працівників повинні  відповідати вимогам Постанови КМУ від 23.11.2016 №852 зі змінами внесеними Постановою КМУ від 02.12.2020 №1190.</w:t>
            </w:r>
            <w:r w:rsidRPr="00660B46">
              <w:rPr>
                <w:rFonts w:ascii="Times New Roman" w:eastAsia="SimSun" w:hAnsi="Times New Roman" w:cs="Times New Roman"/>
                <w:bCs/>
                <w:kern w:val="3"/>
                <w:lang w:eastAsia="en-US"/>
              </w:rPr>
              <w:br/>
            </w:r>
            <w:r w:rsidRPr="00660B46">
              <w:rPr>
                <w:rFonts w:ascii="Times New Roman" w:eastAsia="SimSun" w:hAnsi="Times New Roman" w:cs="Times New Roman"/>
                <w:bCs/>
                <w:kern w:val="3"/>
                <w:lang w:eastAsia="en-US"/>
              </w:rPr>
              <w:br/>
            </w:r>
            <w:r w:rsidRPr="00660B46">
              <w:rPr>
                <w:rFonts w:ascii="Times New Roman" w:eastAsia="Tahoma" w:hAnsi="Times New Roman" w:cs="Times New Roman"/>
                <w:u w:val="single"/>
                <w:lang w:eastAsia="zh-CN" w:bidi="hi-IN"/>
              </w:rPr>
              <w:t>Виконавці робіт</w:t>
            </w:r>
            <w:r w:rsidRPr="00660B46">
              <w:rPr>
                <w:rFonts w:ascii="Times New Roman" w:eastAsia="Tahoma" w:hAnsi="Times New Roman" w:cs="Times New Roman"/>
                <w:lang w:eastAsia="zh-CN" w:bidi="hi-IN"/>
              </w:rPr>
              <w:t xml:space="preserve"> (наприклад: </w:t>
            </w:r>
            <w:proofErr w:type="spellStart"/>
            <w:r w:rsidRPr="00660B46">
              <w:rPr>
                <w:rFonts w:ascii="Times New Roman" w:eastAsia="Tahoma" w:hAnsi="Times New Roman" w:cs="Times New Roman"/>
                <w:lang w:eastAsia="zh-CN" w:bidi="hi-IN"/>
              </w:rPr>
              <w:t>зарядники</w:t>
            </w:r>
            <w:proofErr w:type="spellEnd"/>
            <w:r w:rsidRPr="00660B46">
              <w:rPr>
                <w:rFonts w:ascii="Times New Roman" w:eastAsia="Tahoma" w:hAnsi="Times New Roman" w:cs="Times New Roman"/>
                <w:lang w:eastAsia="zh-CN" w:bidi="hi-IN"/>
              </w:rPr>
              <w:t xml:space="preserve"> вогнегасників), що будуть задіяні у наданні послуг, повинні пройти навчання за напрямком: </w:t>
            </w:r>
            <w:r w:rsidRPr="00660B46">
              <w:rPr>
                <w:rFonts w:ascii="Times New Roman" w:eastAsia="Tahoma" w:hAnsi="Times New Roman" w:cs="Times New Roman"/>
                <w:kern w:val="3"/>
                <w:lang w:eastAsia="zh-CN" w:bidi="hi-IN"/>
              </w:rPr>
              <w:t xml:space="preserve">«Правила охорони праці під час експлуатації обладнання, що працює під тиском» (п.1, п.2. НПАОП 0.00-1.81-18), надати </w:t>
            </w:r>
            <w:proofErr w:type="spellStart"/>
            <w:r w:rsidR="005308F7" w:rsidRPr="00660B46">
              <w:rPr>
                <w:rFonts w:ascii="Times New Roman" w:eastAsia="Tahoma" w:hAnsi="Times New Roman" w:cs="Times New Roman"/>
                <w:kern w:val="3"/>
                <w:lang w:eastAsia="zh-CN" w:bidi="hi-IN"/>
              </w:rPr>
              <w:t>скан</w:t>
            </w:r>
            <w:proofErr w:type="spellEnd"/>
            <w:r w:rsidR="005308F7" w:rsidRPr="00660B46">
              <w:rPr>
                <w:rFonts w:ascii="Times New Roman" w:eastAsia="Tahoma" w:hAnsi="Times New Roman" w:cs="Times New Roman"/>
                <w:kern w:val="3"/>
                <w:lang w:eastAsia="zh-CN" w:bidi="hi-IN"/>
              </w:rPr>
              <w:t>-</w:t>
            </w:r>
            <w:r w:rsidRPr="00660B46">
              <w:rPr>
                <w:rFonts w:ascii="Times New Roman" w:eastAsia="Tahoma" w:hAnsi="Times New Roman" w:cs="Times New Roman"/>
                <w:kern w:val="3"/>
                <w:lang w:eastAsia="zh-CN" w:bidi="hi-IN"/>
              </w:rPr>
              <w:t>копію</w:t>
            </w:r>
            <w:r w:rsidR="003C4B55" w:rsidRPr="00660B46">
              <w:rPr>
                <w:rFonts w:ascii="Times New Roman" w:eastAsia="Tahoma" w:hAnsi="Times New Roman" w:cs="Times New Roman"/>
                <w:kern w:val="3"/>
                <w:lang w:eastAsia="zh-CN" w:bidi="hi-IN"/>
              </w:rPr>
              <w:t xml:space="preserve"> оригіналів</w:t>
            </w:r>
            <w:r w:rsidRPr="00660B46">
              <w:rPr>
                <w:rFonts w:ascii="Times New Roman" w:eastAsia="Tahoma" w:hAnsi="Times New Roman" w:cs="Times New Roman"/>
                <w:kern w:val="3"/>
                <w:lang w:eastAsia="zh-CN" w:bidi="hi-IN"/>
              </w:rPr>
              <w:t xml:space="preserve"> підтверджуючих документів</w:t>
            </w:r>
            <w:r w:rsidRPr="001934FA">
              <w:rPr>
                <w:rFonts w:ascii="Times New Roman" w:eastAsia="Tahoma" w:hAnsi="Times New Roman" w:cs="Times New Roman"/>
                <w:kern w:val="3"/>
                <w:sz w:val="24"/>
                <w:szCs w:val="24"/>
                <w:lang w:eastAsia="zh-CN" w:bidi="hi-IN"/>
              </w:rPr>
              <w:t xml:space="preserve">. </w:t>
            </w:r>
            <w:r w:rsidRPr="001934FA">
              <w:rPr>
                <w:rFonts w:ascii="Times New Roman" w:eastAsia="Tahoma" w:hAnsi="Times New Roman" w:cs="Times New Roman"/>
                <w:kern w:val="3"/>
                <w:sz w:val="24"/>
                <w:szCs w:val="24"/>
                <w:lang w:eastAsia="zh-CN" w:bidi="hi-IN"/>
              </w:rPr>
              <w:br/>
            </w:r>
            <w:r>
              <w:rPr>
                <w:rFonts w:ascii="Times New Roman" w:eastAsia="Tahoma" w:hAnsi="Times New Roman" w:cs="Times New Roman"/>
                <w:kern w:val="3"/>
                <w:sz w:val="24"/>
                <w:szCs w:val="24"/>
                <w:lang w:eastAsia="zh-CN" w:bidi="hi-IN"/>
              </w:rPr>
              <w:t xml:space="preserve">    </w:t>
            </w:r>
          </w:p>
        </w:tc>
      </w:tr>
      <w:tr w:rsidR="004D51FF" w:rsidRPr="009E16A1" w14:paraId="2F8C8E17" w14:textId="77777777" w:rsidTr="00276E38">
        <w:trPr>
          <w:trHeight w:val="3406"/>
        </w:trPr>
        <w:tc>
          <w:tcPr>
            <w:tcW w:w="568" w:type="dxa"/>
            <w:shd w:val="clear" w:color="auto" w:fill="FFFFFF"/>
          </w:tcPr>
          <w:p w14:paraId="5E94EADA" w14:textId="77777777" w:rsidR="004D51FF" w:rsidRPr="009E16A1" w:rsidRDefault="004D51FF" w:rsidP="004D51FF">
            <w:pPr>
              <w:widowControl w:val="0"/>
              <w:suppressAutoHyphens/>
              <w:autoSpaceDE w:val="0"/>
              <w:spacing w:line="240" w:lineRule="auto"/>
              <w:jc w:val="right"/>
              <w:rPr>
                <w:rFonts w:ascii="Times New Roman" w:eastAsia="SimSun" w:hAnsi="Times New Roman" w:cs="Times New Roman"/>
                <w:b/>
                <w:i/>
                <w:kern w:val="3"/>
                <w:sz w:val="24"/>
                <w:szCs w:val="24"/>
                <w:lang w:eastAsia="en-US"/>
              </w:rPr>
            </w:pPr>
            <w:r w:rsidRPr="009E16A1">
              <w:rPr>
                <w:rFonts w:ascii="Times New Roman" w:eastAsia="SimSun" w:hAnsi="Times New Roman" w:cs="Times New Roman"/>
                <w:b/>
                <w:i/>
                <w:kern w:val="3"/>
                <w:sz w:val="24"/>
                <w:szCs w:val="24"/>
                <w:lang w:eastAsia="en-US"/>
              </w:rPr>
              <w:t>2.</w:t>
            </w:r>
          </w:p>
        </w:tc>
        <w:tc>
          <w:tcPr>
            <w:tcW w:w="1985" w:type="dxa"/>
            <w:shd w:val="clear" w:color="auto" w:fill="FFFFFF"/>
          </w:tcPr>
          <w:p w14:paraId="1202A4EF" w14:textId="77777777" w:rsidR="004D51FF" w:rsidRPr="009E16A1" w:rsidRDefault="004D51FF" w:rsidP="004D51FF">
            <w:pPr>
              <w:widowControl w:val="0"/>
              <w:suppressAutoHyphens/>
              <w:autoSpaceDE w:val="0"/>
              <w:spacing w:line="240" w:lineRule="auto"/>
              <w:rPr>
                <w:rFonts w:ascii="Times New Roman" w:eastAsia="SimSun" w:hAnsi="Times New Roman" w:cs="Times New Roman"/>
                <w:b/>
                <w:kern w:val="3"/>
                <w:sz w:val="24"/>
                <w:szCs w:val="24"/>
                <w:lang w:eastAsia="en-US"/>
              </w:rPr>
            </w:pPr>
            <w:r w:rsidRPr="009E16A1">
              <w:rPr>
                <w:rFonts w:ascii="Times New Roman" w:eastAsia="SimSun" w:hAnsi="Times New Roman" w:cs="Times New Roman"/>
                <w:b/>
                <w:kern w:val="3"/>
                <w:sz w:val="24"/>
                <w:szCs w:val="24"/>
                <w:lang w:eastAsia="en-US"/>
              </w:rPr>
              <w:t>Наявність в Учасника процедури закупівлі обладнання, матеріально-технічної бази та технологій</w:t>
            </w:r>
          </w:p>
          <w:p w14:paraId="0A7E2258" w14:textId="77777777" w:rsidR="004D51FF" w:rsidRPr="009E16A1" w:rsidRDefault="004D51FF" w:rsidP="004D51FF">
            <w:pPr>
              <w:widowControl w:val="0"/>
              <w:suppressAutoHyphens/>
              <w:autoSpaceDE w:val="0"/>
              <w:spacing w:line="240" w:lineRule="auto"/>
              <w:jc w:val="both"/>
              <w:rPr>
                <w:rFonts w:ascii="Times New Roman" w:eastAsia="SimSun" w:hAnsi="Times New Roman" w:cs="Times New Roman"/>
                <w:b/>
                <w:kern w:val="3"/>
                <w:sz w:val="24"/>
                <w:szCs w:val="24"/>
                <w:lang w:eastAsia="en-US"/>
              </w:rPr>
            </w:pPr>
          </w:p>
        </w:tc>
        <w:tc>
          <w:tcPr>
            <w:tcW w:w="8363" w:type="dxa"/>
            <w:shd w:val="clear" w:color="auto" w:fill="FFFFFF"/>
          </w:tcPr>
          <w:p w14:paraId="34EBA839" w14:textId="433069D3" w:rsidR="00E64D47" w:rsidRDefault="00E64D47" w:rsidP="00276E38">
            <w:pPr>
              <w:pBdr>
                <w:top w:val="nil"/>
                <w:left w:val="nil"/>
                <w:bottom w:val="nil"/>
                <w:right w:val="nil"/>
                <w:between w:val="nil"/>
              </w:pBdr>
              <w:spacing w:line="240" w:lineRule="auto"/>
              <w:ind w:right="88"/>
              <w:jc w:val="both"/>
              <w:rPr>
                <w:rFonts w:ascii="Times New Roman" w:hAnsi="Times New Roman" w:cs="Times New Roman"/>
              </w:rPr>
            </w:pPr>
            <w:r>
              <w:rPr>
                <w:rFonts w:ascii="Times New Roman" w:hAnsi="Times New Roman"/>
              </w:rPr>
              <w:t>Довідка в довільній формі за підписом уповноваженої особи, що містить інформацію щодо наявності обладнання та матеріально-технічної бази учасника, необхідних для виконання умов договору про закупівлю.</w:t>
            </w:r>
          </w:p>
          <w:p w14:paraId="23F84251" w14:textId="567F6DC6" w:rsidR="00276E38" w:rsidRPr="00634AFD" w:rsidRDefault="00276E38" w:rsidP="00276E38">
            <w:pPr>
              <w:pBdr>
                <w:top w:val="nil"/>
                <w:left w:val="nil"/>
                <w:bottom w:val="nil"/>
                <w:right w:val="nil"/>
                <w:between w:val="nil"/>
              </w:pBdr>
              <w:spacing w:line="240" w:lineRule="auto"/>
              <w:ind w:right="88"/>
              <w:jc w:val="both"/>
              <w:rPr>
                <w:rFonts w:ascii="Times New Roman" w:eastAsia="Calibri" w:hAnsi="Times New Roman" w:cs="Times New Roman"/>
                <w:lang w:eastAsia="zh-CN"/>
              </w:rPr>
            </w:pPr>
            <w:r w:rsidRPr="00634AFD">
              <w:rPr>
                <w:rFonts w:ascii="Times New Roman" w:hAnsi="Times New Roman" w:cs="Times New Roman"/>
              </w:rPr>
              <w:t>Документальне підтвердження наявності в учасника процедури закупівлі обладнання, матеріально-технічної бази та технологій</w:t>
            </w:r>
            <w:r w:rsidR="00E513FC" w:rsidRPr="00E513FC">
              <w:rPr>
                <w:rFonts w:ascii="Times New Roman" w:hAnsi="Times New Roman" w:cs="Times New Roman"/>
              </w:rPr>
              <w:t xml:space="preserve"> </w:t>
            </w:r>
            <w:r w:rsidRPr="00634AFD">
              <w:rPr>
                <w:rFonts w:ascii="Times New Roman" w:eastAsia="SimSun" w:hAnsi="Times New Roman" w:cs="Times New Roman"/>
                <w:bCs/>
                <w:kern w:val="3"/>
                <w:lang w:eastAsia="zh-CN"/>
              </w:rPr>
              <w:t>для забезпечення виконання договору</w:t>
            </w:r>
          </w:p>
          <w:p w14:paraId="0614E7AF" w14:textId="77777777" w:rsidR="004D51FF" w:rsidRPr="00634AFD" w:rsidRDefault="004D51FF" w:rsidP="004D51FF">
            <w:pPr>
              <w:suppressAutoHyphens/>
              <w:autoSpaceDN w:val="0"/>
              <w:spacing w:line="240" w:lineRule="auto"/>
              <w:ind w:firstLine="567"/>
              <w:jc w:val="both"/>
              <w:textAlignment w:val="baseline"/>
              <w:rPr>
                <w:rFonts w:ascii="Times New Roman" w:eastAsia="SimSun" w:hAnsi="Times New Roman" w:cs="Times New Roman"/>
                <w:bCs/>
                <w:kern w:val="3"/>
                <w:lang w:eastAsia="zh-CN"/>
              </w:rPr>
            </w:pPr>
            <w:r w:rsidRPr="00634AFD">
              <w:rPr>
                <w:rFonts w:ascii="Times New Roman" w:eastAsia="Tahoma" w:hAnsi="Times New Roman" w:cs="Times New Roman"/>
                <w:color w:val="000000"/>
                <w:kern w:val="3"/>
                <w:lang w:eastAsia="zh-CN" w:bidi="hi-IN"/>
              </w:rPr>
              <w:t>З</w:t>
            </w:r>
            <w:r w:rsidRPr="00634AFD">
              <w:rPr>
                <w:rFonts w:ascii="Times New Roman" w:eastAsia="Times New Roman" w:hAnsi="Times New Roman" w:cs="Times New Roman"/>
                <w:color w:val="000000"/>
                <w:kern w:val="3"/>
              </w:rPr>
              <w:t>гідно ПКМУ від 23.11.2016 № 852 «</w:t>
            </w:r>
            <w:r w:rsidRPr="00634AFD">
              <w:rPr>
                <w:rFonts w:ascii="Times New Roman" w:eastAsia="Times New Roman" w:hAnsi="Times New Roman" w:cs="Times New Roman"/>
                <w:color w:val="000000"/>
                <w:kern w:val="3"/>
                <w:lang w:eastAsia="zh-CN"/>
              </w:rPr>
              <w:t xml:space="preserve">Ліцензійні умови провадження господарської діяльності з надання послуг і виконання робіт протипожежного призначення» </w:t>
            </w:r>
          </w:p>
          <w:p w14:paraId="6B08D846" w14:textId="77777777" w:rsidR="004D51FF" w:rsidRPr="00634AFD" w:rsidRDefault="004D51FF" w:rsidP="004D51FF">
            <w:pPr>
              <w:suppressAutoHyphens/>
              <w:autoSpaceDN w:val="0"/>
              <w:spacing w:line="240" w:lineRule="auto"/>
              <w:ind w:firstLine="567"/>
              <w:jc w:val="both"/>
              <w:textAlignment w:val="baseline"/>
              <w:rPr>
                <w:rFonts w:ascii="Times New Roman" w:eastAsia="SimSun" w:hAnsi="Times New Roman" w:cs="Times New Roman"/>
                <w:bCs/>
                <w:kern w:val="3"/>
                <w:lang w:eastAsia="zh-CN"/>
              </w:rPr>
            </w:pPr>
            <w:r w:rsidRPr="00634AFD">
              <w:rPr>
                <w:rFonts w:ascii="Times New Roman" w:eastAsia="SimSun" w:hAnsi="Times New Roman" w:cs="Times New Roman"/>
                <w:bCs/>
                <w:kern w:val="3"/>
                <w:lang w:eastAsia="zh-CN"/>
              </w:rPr>
              <w:t xml:space="preserve"> Наявність у Виконавця достатнього о</w:t>
            </w:r>
            <w:r w:rsidR="00C95146">
              <w:rPr>
                <w:rFonts w:ascii="Times New Roman" w:eastAsia="SimSun" w:hAnsi="Times New Roman" w:cs="Times New Roman"/>
                <w:bCs/>
                <w:kern w:val="3"/>
                <w:lang w:eastAsia="zh-CN"/>
              </w:rPr>
              <w:t xml:space="preserve">бмінного фонду вогнегасників – </w:t>
            </w:r>
            <w:r w:rsidR="00C95146">
              <w:rPr>
                <w:rFonts w:ascii="Times New Roman" w:eastAsia="SimSun" w:hAnsi="Times New Roman" w:cs="Times New Roman"/>
                <w:bCs/>
                <w:kern w:val="3"/>
                <w:lang w:val="ru-RU" w:eastAsia="zh-CN"/>
              </w:rPr>
              <w:t>10</w:t>
            </w:r>
            <w:r w:rsidRPr="00634AFD">
              <w:rPr>
                <w:rFonts w:ascii="Times New Roman" w:eastAsia="SimSun" w:hAnsi="Times New Roman" w:cs="Times New Roman"/>
                <w:bCs/>
                <w:kern w:val="3"/>
                <w:lang w:eastAsia="zh-CN"/>
              </w:rPr>
              <w:t xml:space="preserve">0% від кількості що обслуговуються). </w:t>
            </w:r>
          </w:p>
          <w:p w14:paraId="4D5DDC02" w14:textId="77777777" w:rsidR="004D51FF" w:rsidRPr="00634AFD" w:rsidRDefault="004D51FF" w:rsidP="004D51FF">
            <w:pPr>
              <w:suppressAutoHyphens/>
              <w:autoSpaceDN w:val="0"/>
              <w:spacing w:line="240" w:lineRule="auto"/>
              <w:ind w:firstLine="567"/>
              <w:jc w:val="both"/>
              <w:textAlignment w:val="baseline"/>
              <w:rPr>
                <w:rFonts w:ascii="Times New Roman" w:eastAsia="SimSun" w:hAnsi="Times New Roman" w:cs="Times New Roman"/>
                <w:bCs/>
                <w:kern w:val="3"/>
                <w:lang w:eastAsia="zh-CN"/>
              </w:rPr>
            </w:pPr>
            <w:r w:rsidRPr="00634AFD">
              <w:rPr>
                <w:rFonts w:ascii="Times New Roman" w:eastAsia="SimSun" w:hAnsi="Times New Roman" w:cs="Times New Roman"/>
                <w:bCs/>
                <w:kern w:val="3"/>
                <w:lang w:eastAsia="zh-CN"/>
              </w:rPr>
              <w:t xml:space="preserve">Обов’язкова наявність: </w:t>
            </w:r>
          </w:p>
          <w:p w14:paraId="24CE05D4" w14:textId="4EE06E50" w:rsidR="004D51FF" w:rsidRPr="00634AFD" w:rsidRDefault="00C71A59" w:rsidP="004D51FF">
            <w:pPr>
              <w:pStyle w:val="ab"/>
              <w:keepLines/>
              <w:numPr>
                <w:ilvl w:val="0"/>
                <w:numId w:val="30"/>
              </w:numPr>
              <w:tabs>
                <w:tab w:val="left" w:pos="284"/>
              </w:tabs>
              <w:autoSpaceDE w:val="0"/>
              <w:autoSpaceDN w:val="0"/>
              <w:spacing w:line="240" w:lineRule="auto"/>
              <w:ind w:left="464" w:hanging="426"/>
              <w:jc w:val="both"/>
              <w:rPr>
                <w:rFonts w:ascii="Times New Roman" w:eastAsia="Calibri" w:hAnsi="Times New Roman" w:cs="Times New Roman"/>
                <w:bCs/>
                <w:lang w:eastAsia="uk-UA"/>
              </w:rPr>
            </w:pPr>
            <w:r>
              <w:rPr>
                <w:rFonts w:ascii="Times New Roman" w:eastAsia="SimSun" w:hAnsi="Times New Roman" w:cs="Times New Roman"/>
                <w:bCs/>
                <w:kern w:val="3"/>
                <w:lang w:eastAsia="zh-CN"/>
              </w:rPr>
              <w:t xml:space="preserve">   </w:t>
            </w:r>
            <w:r w:rsidR="004D51FF" w:rsidRPr="00634AFD">
              <w:rPr>
                <w:rFonts w:ascii="Times New Roman" w:eastAsia="SimSun" w:hAnsi="Times New Roman" w:cs="Times New Roman"/>
                <w:bCs/>
                <w:kern w:val="3"/>
                <w:lang w:eastAsia="zh-CN"/>
              </w:rPr>
              <w:t>пере</w:t>
            </w:r>
            <w:r>
              <w:rPr>
                <w:rFonts w:ascii="Times New Roman" w:eastAsia="SimSun" w:hAnsi="Times New Roman" w:cs="Times New Roman"/>
                <w:bCs/>
                <w:kern w:val="3"/>
                <w:lang w:eastAsia="zh-CN"/>
              </w:rPr>
              <w:t>-</w:t>
            </w:r>
            <w:r w:rsidR="004D51FF" w:rsidRPr="00634AFD">
              <w:rPr>
                <w:rFonts w:ascii="Times New Roman" w:eastAsia="SimSun" w:hAnsi="Times New Roman" w:cs="Times New Roman"/>
                <w:bCs/>
                <w:kern w:val="3"/>
                <w:lang w:eastAsia="zh-CN"/>
              </w:rPr>
              <w:t>зарядно</w:t>
            </w:r>
            <w:r>
              <w:rPr>
                <w:rFonts w:ascii="Times New Roman" w:eastAsia="SimSun" w:hAnsi="Times New Roman" w:cs="Times New Roman"/>
                <w:bCs/>
                <w:kern w:val="3"/>
                <w:lang w:eastAsia="zh-CN"/>
              </w:rPr>
              <w:t>ї</w:t>
            </w:r>
            <w:r w:rsidR="004D51FF" w:rsidRPr="00634AFD">
              <w:rPr>
                <w:rFonts w:ascii="Times New Roman" w:eastAsia="SimSun" w:hAnsi="Times New Roman" w:cs="Times New Roman"/>
                <w:bCs/>
                <w:kern w:val="3"/>
                <w:lang w:eastAsia="zh-CN"/>
              </w:rPr>
              <w:t xml:space="preserve"> станції для обслуговування порошкових та вуглекислотних вогнегасників;</w:t>
            </w:r>
          </w:p>
          <w:p w14:paraId="3C50F535" w14:textId="2283C514" w:rsidR="00E64D47" w:rsidRPr="00E64D47" w:rsidRDefault="00E64D47" w:rsidP="00E64D47">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Pr>
                <w:rFonts w:ascii="Times New Roman" w:eastAsia="SimSun" w:hAnsi="Times New Roman" w:cs="Times New Roman"/>
                <w:bCs/>
                <w:kern w:val="3"/>
                <w:lang w:eastAsia="zh-CN"/>
              </w:rPr>
              <w:t>автотранспортний засіб</w:t>
            </w:r>
            <w:r w:rsidR="004D51FF" w:rsidRPr="00634AFD">
              <w:rPr>
                <w:rFonts w:ascii="Times New Roman" w:eastAsia="SimSun" w:hAnsi="Times New Roman" w:cs="Times New Roman"/>
                <w:bCs/>
                <w:kern w:val="3"/>
                <w:lang w:eastAsia="zh-CN"/>
              </w:rPr>
              <w:t xml:space="preserve"> для перевезення вогнегасників</w:t>
            </w:r>
            <w:r>
              <w:rPr>
                <w:rFonts w:ascii="Times New Roman" w:eastAsia="SimSun" w:hAnsi="Times New Roman" w:cs="Times New Roman"/>
                <w:bCs/>
                <w:kern w:val="3"/>
                <w:lang w:eastAsia="zh-CN"/>
              </w:rPr>
              <w:t>, акт про технічний стан автотранспортного засобу;</w:t>
            </w:r>
          </w:p>
          <w:p w14:paraId="53C2DC4F"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складських приміщень для зберігання вогнегасних речовин, вогнегасників після проведення їх технічного обслуговування;</w:t>
            </w:r>
          </w:p>
          <w:p w14:paraId="758A9DF5"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 xml:space="preserve">верстата для розбирання та складення вогнегасників; </w:t>
            </w:r>
          </w:p>
          <w:p w14:paraId="61DAC959"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стенда для миття та очищення вогнегасників;</w:t>
            </w:r>
          </w:p>
          <w:p w14:paraId="216B333A"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стенда для гідравлічних випробувань корпусів вогнегасників;</w:t>
            </w:r>
          </w:p>
          <w:p w14:paraId="2898EE05"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стенда для пневматичних випробувань запірно-пускових пристроїв;</w:t>
            </w:r>
          </w:p>
          <w:p w14:paraId="0DF00744" w14:textId="77777777" w:rsidR="004D51FF" w:rsidRPr="00634AFD" w:rsidRDefault="004D51FF" w:rsidP="004D51FF">
            <w:pPr>
              <w:numPr>
                <w:ilvl w:val="0"/>
                <w:numId w:val="30"/>
              </w:numPr>
              <w:suppressAutoHyphens/>
              <w:autoSpaceDN w:val="0"/>
              <w:spacing w:line="240" w:lineRule="auto"/>
              <w:ind w:left="464"/>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фарбувальної камери та компресора.</w:t>
            </w:r>
          </w:p>
          <w:p w14:paraId="4C538030" w14:textId="77777777" w:rsidR="004D51FF" w:rsidRPr="00634AFD" w:rsidRDefault="004D51FF" w:rsidP="004D51FF">
            <w:pPr>
              <w:suppressAutoHyphens/>
              <w:autoSpaceDN w:val="0"/>
              <w:spacing w:line="240" w:lineRule="auto"/>
              <w:ind w:left="38" w:firstLine="567"/>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Приміщення для технічного обслуговування вогнегасників обладнуються припливно-витяжною вентиляцією, санітарно-технічним обладнанням, природним та/або штучним освітленням, первинними засобами пожежогасіння і комплектами засобів для надання першої медичної допомоги та індивідуальними засобами захисту органів дихання.</w:t>
            </w:r>
          </w:p>
          <w:p w14:paraId="3A698C07" w14:textId="77777777" w:rsidR="004D51FF" w:rsidRPr="00634AFD" w:rsidRDefault="004D51FF" w:rsidP="004D51FF">
            <w:pPr>
              <w:suppressAutoHyphens/>
              <w:autoSpaceDN w:val="0"/>
              <w:spacing w:line="240" w:lineRule="auto"/>
              <w:ind w:firstLine="567"/>
              <w:jc w:val="both"/>
              <w:textAlignment w:val="baseline"/>
              <w:rPr>
                <w:rFonts w:ascii="Times New Roman" w:eastAsia="Times New Roman" w:hAnsi="Times New Roman" w:cs="Times New Roman"/>
                <w:color w:val="000000"/>
                <w:kern w:val="3"/>
                <w:lang w:eastAsia="zh-CN"/>
              </w:rPr>
            </w:pPr>
            <w:r w:rsidRPr="00634AFD">
              <w:rPr>
                <w:rFonts w:ascii="Times New Roman" w:eastAsia="Times New Roman" w:hAnsi="Times New Roman" w:cs="Times New Roman"/>
                <w:color w:val="000000"/>
                <w:kern w:val="3"/>
                <w:lang w:eastAsia="zh-CN"/>
              </w:rPr>
              <w:t>Складські приміщення для зберігання вогнегасних речовин обладнуються опаленням та припливно-витяжною вентиляцією.</w:t>
            </w:r>
          </w:p>
          <w:p w14:paraId="7E2DB32B" w14:textId="7E87EB59" w:rsidR="00276E38" w:rsidRPr="00634AFD" w:rsidRDefault="00276E38" w:rsidP="00276E38">
            <w:pPr>
              <w:jc w:val="both"/>
              <w:rPr>
                <w:rFonts w:ascii="Times New Roman" w:hAnsi="Times New Roman" w:cs="Times New Roman"/>
                <w:bCs/>
              </w:rPr>
            </w:pPr>
            <w:r w:rsidRPr="00634AFD">
              <w:rPr>
                <w:rFonts w:ascii="Times New Roman" w:hAnsi="Times New Roman" w:cs="Times New Roman"/>
                <w:bCs/>
              </w:rPr>
              <w:t>У складі пропозиції Учасник повинен документально підтвердити наявність стаціонарного пункту обслуговування вогнегасників</w:t>
            </w:r>
            <w:r w:rsidR="007A6834">
              <w:rPr>
                <w:rFonts w:ascii="Times New Roman" w:hAnsi="Times New Roman" w:cs="Times New Roman"/>
                <w:bCs/>
              </w:rPr>
              <w:t>.</w:t>
            </w:r>
          </w:p>
          <w:p w14:paraId="3A3F7587" w14:textId="77777777" w:rsidR="00276E38" w:rsidRPr="009E16A1" w:rsidRDefault="00276E38" w:rsidP="00276E38">
            <w:pPr>
              <w:spacing w:line="240" w:lineRule="auto"/>
              <w:ind w:firstLine="709"/>
              <w:jc w:val="both"/>
              <w:rPr>
                <w:rFonts w:ascii="Times New Roman" w:eastAsia="Times New Roman" w:hAnsi="Times New Roman" w:cs="Times New Roman"/>
                <w:color w:val="000000"/>
                <w:kern w:val="3"/>
                <w:sz w:val="24"/>
                <w:szCs w:val="24"/>
                <w:lang w:eastAsia="zh-CN"/>
              </w:rPr>
            </w:pPr>
          </w:p>
        </w:tc>
      </w:tr>
      <w:tr w:rsidR="004D51FF" w:rsidRPr="002E168C" w14:paraId="07C33C75" w14:textId="77777777" w:rsidTr="00660B46">
        <w:trPr>
          <w:trHeight w:val="3676"/>
        </w:trPr>
        <w:tc>
          <w:tcPr>
            <w:tcW w:w="568" w:type="dxa"/>
            <w:shd w:val="clear" w:color="auto" w:fill="FFFFFF"/>
          </w:tcPr>
          <w:p w14:paraId="3E33DE39" w14:textId="77777777" w:rsidR="004D51FF" w:rsidRPr="009E16A1" w:rsidRDefault="00276E38" w:rsidP="004D51FF">
            <w:pPr>
              <w:widowControl w:val="0"/>
              <w:suppressAutoHyphens/>
              <w:autoSpaceDE w:val="0"/>
              <w:spacing w:line="240" w:lineRule="auto"/>
              <w:jc w:val="right"/>
              <w:rPr>
                <w:rFonts w:ascii="Times New Roman" w:eastAsia="SimSun" w:hAnsi="Times New Roman" w:cs="Times New Roman"/>
                <w:b/>
                <w:i/>
                <w:kern w:val="3"/>
                <w:sz w:val="24"/>
                <w:szCs w:val="24"/>
                <w:lang w:eastAsia="en-US"/>
              </w:rPr>
            </w:pPr>
            <w:r>
              <w:rPr>
                <w:rFonts w:ascii="Times New Roman" w:eastAsia="SimSun" w:hAnsi="Times New Roman" w:cs="Times New Roman"/>
                <w:b/>
                <w:i/>
                <w:kern w:val="3"/>
                <w:sz w:val="24"/>
                <w:szCs w:val="24"/>
                <w:lang w:eastAsia="en-US"/>
              </w:rPr>
              <w:lastRenderedPageBreak/>
              <w:t xml:space="preserve">  </w:t>
            </w:r>
          </w:p>
        </w:tc>
        <w:tc>
          <w:tcPr>
            <w:tcW w:w="1985" w:type="dxa"/>
            <w:shd w:val="clear" w:color="auto" w:fill="FFFFFF"/>
          </w:tcPr>
          <w:p w14:paraId="66E110B0" w14:textId="77777777" w:rsidR="004D51FF" w:rsidRPr="009E16A1" w:rsidRDefault="004D51FF" w:rsidP="004D51FF">
            <w:pPr>
              <w:widowControl w:val="0"/>
              <w:suppressAutoHyphens/>
              <w:autoSpaceDE w:val="0"/>
              <w:spacing w:line="240" w:lineRule="auto"/>
              <w:jc w:val="both"/>
              <w:rPr>
                <w:rFonts w:ascii="Times New Roman" w:eastAsia="SimSun" w:hAnsi="Times New Roman" w:cs="Times New Roman"/>
                <w:kern w:val="3"/>
                <w:sz w:val="24"/>
                <w:szCs w:val="24"/>
                <w:lang w:eastAsia="en-US"/>
              </w:rPr>
            </w:pPr>
            <w:r w:rsidRPr="009E16A1">
              <w:rPr>
                <w:rFonts w:ascii="Times New Roman" w:eastAsia="SimSun" w:hAnsi="Times New Roman" w:cs="Times New Roman"/>
                <w:b/>
                <w:kern w:val="3"/>
                <w:sz w:val="24"/>
                <w:szCs w:val="24"/>
                <w:lang w:eastAsia="en-US"/>
              </w:rPr>
              <w:t>Наявність документально підтвердженого досвіду виконання  аналогічного договору</w:t>
            </w:r>
          </w:p>
        </w:tc>
        <w:tc>
          <w:tcPr>
            <w:tcW w:w="8363" w:type="dxa"/>
            <w:shd w:val="clear" w:color="auto" w:fill="FFFFFF"/>
          </w:tcPr>
          <w:p w14:paraId="634A23ED" w14:textId="77777777" w:rsidR="004D51FF" w:rsidRPr="00660B46" w:rsidRDefault="004D51FF" w:rsidP="004D51FF">
            <w:pPr>
              <w:widowControl w:val="0"/>
              <w:suppressAutoHyphens/>
              <w:autoSpaceDE w:val="0"/>
              <w:spacing w:line="240" w:lineRule="auto"/>
              <w:jc w:val="both"/>
              <w:rPr>
                <w:rFonts w:ascii="Times New Roman" w:eastAsia="SimSun" w:hAnsi="Times New Roman" w:cs="Times New Roman"/>
                <w:kern w:val="3"/>
                <w:lang w:eastAsia="en-US"/>
              </w:rPr>
            </w:pPr>
            <w:r w:rsidRPr="00660B46">
              <w:rPr>
                <w:rFonts w:ascii="Times New Roman" w:eastAsia="SimSun" w:hAnsi="Times New Roman" w:cs="Times New Roman"/>
                <w:bCs/>
                <w:kern w:val="3"/>
                <w:lang w:eastAsia="en-US"/>
              </w:rPr>
              <w:t xml:space="preserve">Довідка у довільній формі, </w:t>
            </w:r>
            <w:r w:rsidRPr="00660B46">
              <w:rPr>
                <w:rFonts w:ascii="Times New Roman" w:eastAsia="SimSun" w:hAnsi="Times New Roman" w:cs="Times New Roman"/>
                <w:kern w:val="3"/>
                <w:lang w:eastAsia="en-US"/>
              </w:rPr>
              <w:t>що містить інформацію про досвід в</w:t>
            </w:r>
            <w:r w:rsidR="003A17AE">
              <w:rPr>
                <w:rFonts w:ascii="Times New Roman" w:eastAsia="SimSun" w:hAnsi="Times New Roman" w:cs="Times New Roman"/>
                <w:kern w:val="3"/>
                <w:lang w:eastAsia="en-US"/>
              </w:rPr>
              <w:t>иконання аналогічного договору*</w:t>
            </w:r>
          </w:p>
          <w:p w14:paraId="2E511BD5" w14:textId="77777777" w:rsidR="004D51FF" w:rsidRPr="00660B46" w:rsidRDefault="004D51FF" w:rsidP="004D51FF">
            <w:pPr>
              <w:widowControl w:val="0"/>
              <w:suppressAutoHyphens/>
              <w:autoSpaceDE w:val="0"/>
              <w:spacing w:line="240" w:lineRule="auto"/>
              <w:jc w:val="both"/>
              <w:rPr>
                <w:rFonts w:ascii="Times New Roman" w:eastAsia="SimSun" w:hAnsi="Times New Roman" w:cs="Times New Roman"/>
                <w:bCs/>
                <w:kern w:val="3"/>
                <w:lang w:eastAsia="en-US"/>
              </w:rPr>
            </w:pPr>
            <w:r w:rsidRPr="00660B46">
              <w:rPr>
                <w:rFonts w:ascii="Times New Roman" w:eastAsia="SimSun" w:hAnsi="Times New Roman" w:cs="Times New Roman"/>
                <w:kern w:val="3"/>
                <w:lang w:eastAsia="en-US"/>
              </w:rPr>
              <w:t>*</w:t>
            </w:r>
            <w:r w:rsidRPr="00660B46">
              <w:rPr>
                <w:rFonts w:ascii="Times New Roman" w:eastAsia="SimSun" w:hAnsi="Times New Roman" w:cs="Times New Roman"/>
                <w:i/>
                <w:kern w:val="3"/>
                <w:lang w:eastAsia="en-US"/>
              </w:rPr>
              <w:t xml:space="preserve">Аналогічним договором в розумінні цієї документації є договір про </w:t>
            </w:r>
            <w:r w:rsidR="003A17AE">
              <w:rPr>
                <w:rFonts w:ascii="Times New Roman" w:eastAsia="SimSun" w:hAnsi="Times New Roman" w:cs="Times New Roman"/>
                <w:i/>
                <w:kern w:val="3"/>
                <w:lang w:eastAsia="en-US"/>
              </w:rPr>
              <w:t>надання послуг</w:t>
            </w:r>
            <w:r w:rsidRPr="00660B46">
              <w:rPr>
                <w:rFonts w:ascii="Times New Roman" w:eastAsia="SimSun" w:hAnsi="Times New Roman" w:cs="Times New Roman"/>
                <w:i/>
                <w:kern w:val="3"/>
                <w:lang w:eastAsia="en-US"/>
              </w:rPr>
              <w:t>, аналогічн</w:t>
            </w:r>
            <w:r w:rsidR="003A17AE">
              <w:rPr>
                <w:rFonts w:ascii="Times New Roman" w:eastAsia="SimSun" w:hAnsi="Times New Roman" w:cs="Times New Roman"/>
                <w:i/>
                <w:kern w:val="3"/>
                <w:lang w:eastAsia="en-US"/>
              </w:rPr>
              <w:t>их</w:t>
            </w:r>
            <w:r w:rsidRPr="00660B46">
              <w:rPr>
                <w:rFonts w:ascii="Times New Roman" w:eastAsia="SimSun" w:hAnsi="Times New Roman" w:cs="Times New Roman"/>
                <w:i/>
                <w:kern w:val="3"/>
                <w:lang w:eastAsia="en-US"/>
              </w:rPr>
              <w:t xml:space="preserve"> до предмету даної закупівлі та відповідає наступним вимогам: укладений між сторонами, предметом закупівлі якого є закупівля аналогічн</w:t>
            </w:r>
            <w:r w:rsidR="003A17AE">
              <w:rPr>
                <w:rFonts w:ascii="Times New Roman" w:eastAsia="SimSun" w:hAnsi="Times New Roman" w:cs="Times New Roman"/>
                <w:i/>
                <w:kern w:val="3"/>
                <w:lang w:eastAsia="en-US"/>
              </w:rPr>
              <w:t>их послуг, що закуповую</w:t>
            </w:r>
            <w:r w:rsidRPr="00660B46">
              <w:rPr>
                <w:rFonts w:ascii="Times New Roman" w:eastAsia="SimSun" w:hAnsi="Times New Roman" w:cs="Times New Roman"/>
                <w:i/>
                <w:kern w:val="3"/>
                <w:lang w:eastAsia="en-US"/>
              </w:rPr>
              <w:t xml:space="preserve">ться за даною закупівлею, або предметом закупівлі якого є </w:t>
            </w:r>
            <w:r w:rsidR="003A17AE">
              <w:rPr>
                <w:rFonts w:ascii="Times New Roman" w:eastAsia="SimSun" w:hAnsi="Times New Roman" w:cs="Times New Roman"/>
                <w:i/>
                <w:kern w:val="3"/>
                <w:lang w:eastAsia="en-US"/>
              </w:rPr>
              <w:t>послуги</w:t>
            </w:r>
            <w:r w:rsidRPr="00660B46">
              <w:rPr>
                <w:rFonts w:ascii="Times New Roman" w:eastAsia="SimSun" w:hAnsi="Times New Roman" w:cs="Times New Roman"/>
                <w:i/>
                <w:kern w:val="3"/>
                <w:lang w:eastAsia="en-US"/>
              </w:rPr>
              <w:t xml:space="preserve"> </w:t>
            </w:r>
            <w:r w:rsidRPr="00660B46">
              <w:rPr>
                <w:rFonts w:ascii="Times New Roman" w:eastAsia="SimSun" w:hAnsi="Times New Roman" w:cs="Times New Roman"/>
                <w:bCs/>
                <w:i/>
                <w:kern w:val="3"/>
                <w:lang w:eastAsia="en-US"/>
              </w:rPr>
              <w:t>за аналогічним кодом ДК 021:2015, які є предметом закупівлі.</w:t>
            </w:r>
          </w:p>
          <w:p w14:paraId="78A580F5" w14:textId="77777777" w:rsidR="004D51FF" w:rsidRPr="00660B46" w:rsidRDefault="004D51FF" w:rsidP="004D51FF">
            <w:pPr>
              <w:widowControl w:val="0"/>
              <w:suppressAutoHyphens/>
              <w:autoSpaceDE w:val="0"/>
              <w:spacing w:line="240" w:lineRule="auto"/>
              <w:jc w:val="both"/>
              <w:rPr>
                <w:rFonts w:ascii="Times New Roman" w:eastAsia="SimSun" w:hAnsi="Times New Roman" w:cs="Times New Roman"/>
                <w:b/>
                <w:bCs/>
                <w:kern w:val="3"/>
                <w:u w:val="single"/>
                <w:lang w:eastAsia="en-US"/>
              </w:rPr>
            </w:pPr>
            <w:r w:rsidRPr="00660B46">
              <w:rPr>
                <w:rFonts w:ascii="Times New Roman" w:eastAsia="SimSun" w:hAnsi="Times New Roman" w:cs="Times New Roman"/>
                <w:b/>
                <w:bCs/>
                <w:kern w:val="3"/>
                <w:u w:val="single"/>
                <w:lang w:eastAsia="en-US"/>
              </w:rPr>
              <w:t xml:space="preserve">Для підтвердження інформації учасник повинен надати: </w:t>
            </w:r>
          </w:p>
          <w:p w14:paraId="00513B42" w14:textId="77777777" w:rsidR="004D51FF" w:rsidRPr="00660B46" w:rsidRDefault="004D51FF" w:rsidP="004D51FF">
            <w:pPr>
              <w:widowControl w:val="0"/>
              <w:suppressAutoHyphens/>
              <w:autoSpaceDE w:val="0"/>
              <w:spacing w:line="240" w:lineRule="auto"/>
              <w:jc w:val="both"/>
              <w:rPr>
                <w:rFonts w:ascii="Times New Roman" w:eastAsia="SimSun" w:hAnsi="Times New Roman" w:cs="Times New Roman"/>
                <w:bCs/>
                <w:kern w:val="3"/>
                <w:lang w:eastAsia="en-US"/>
              </w:rPr>
            </w:pPr>
            <w:r w:rsidRPr="00660B46">
              <w:rPr>
                <w:rFonts w:ascii="Times New Roman" w:eastAsia="SimSun" w:hAnsi="Times New Roman" w:cs="Times New Roman"/>
                <w:bCs/>
                <w:kern w:val="3"/>
                <w:lang w:eastAsia="en-US"/>
              </w:rPr>
              <w:t xml:space="preserve">- кольорову </w:t>
            </w:r>
            <w:proofErr w:type="spellStart"/>
            <w:r w:rsidRPr="00660B46">
              <w:rPr>
                <w:rFonts w:ascii="Times New Roman" w:eastAsia="SimSun" w:hAnsi="Times New Roman" w:cs="Times New Roman"/>
                <w:bCs/>
                <w:kern w:val="3"/>
                <w:lang w:eastAsia="en-US"/>
              </w:rPr>
              <w:t>скан</w:t>
            </w:r>
            <w:proofErr w:type="spellEnd"/>
            <w:r w:rsidRPr="00660B46">
              <w:rPr>
                <w:rFonts w:ascii="Times New Roman" w:eastAsia="SimSun" w:hAnsi="Times New Roman" w:cs="Times New Roman"/>
                <w:bCs/>
                <w:kern w:val="3"/>
                <w:lang w:eastAsia="en-US"/>
              </w:rPr>
              <w:t xml:space="preserve">-копію оригіналу договору </w:t>
            </w:r>
            <w:r w:rsidRPr="00660B46">
              <w:rPr>
                <w:rFonts w:ascii="Times New Roman" w:eastAsia="SimSun" w:hAnsi="Times New Roman" w:cs="Times New Roman"/>
                <w:kern w:val="3"/>
                <w:lang w:eastAsia="en-US"/>
              </w:rPr>
              <w:t>з усіма додатками;</w:t>
            </w:r>
          </w:p>
          <w:p w14:paraId="475AF704" w14:textId="77777777" w:rsidR="004D51FF" w:rsidRPr="001934FA" w:rsidRDefault="004D51FF" w:rsidP="004D51FF">
            <w:pPr>
              <w:widowControl w:val="0"/>
              <w:suppressAutoHyphens/>
              <w:autoSpaceDE w:val="0"/>
              <w:spacing w:line="240" w:lineRule="auto"/>
              <w:jc w:val="both"/>
              <w:rPr>
                <w:rFonts w:ascii="Times New Roman" w:eastAsia="SimSun" w:hAnsi="Times New Roman" w:cs="Times New Roman"/>
                <w:bCs/>
                <w:kern w:val="3"/>
                <w:sz w:val="24"/>
                <w:szCs w:val="24"/>
                <w:lang w:eastAsia="en-US"/>
              </w:rPr>
            </w:pPr>
            <w:r w:rsidRPr="00660B46">
              <w:rPr>
                <w:rFonts w:ascii="Times New Roman" w:eastAsia="SimSun" w:hAnsi="Times New Roman" w:cs="Times New Roman"/>
                <w:bCs/>
                <w:kern w:val="3"/>
                <w:lang w:eastAsia="en-US"/>
              </w:rPr>
              <w:t xml:space="preserve">- кольорову </w:t>
            </w:r>
            <w:proofErr w:type="spellStart"/>
            <w:r w:rsidRPr="00660B46">
              <w:rPr>
                <w:rFonts w:ascii="Times New Roman" w:eastAsia="SimSun" w:hAnsi="Times New Roman" w:cs="Times New Roman"/>
                <w:bCs/>
                <w:kern w:val="3"/>
                <w:lang w:eastAsia="en-US"/>
              </w:rPr>
              <w:t>скан</w:t>
            </w:r>
            <w:proofErr w:type="spellEnd"/>
            <w:r w:rsidRPr="00660B46">
              <w:rPr>
                <w:rFonts w:ascii="Times New Roman" w:eastAsia="SimSun" w:hAnsi="Times New Roman" w:cs="Times New Roman"/>
                <w:bCs/>
                <w:kern w:val="3"/>
                <w:lang w:eastAsia="en-US"/>
              </w:rPr>
              <w:t>-копію оригіналу відгуку, виданого установою, з якою було укладено аналогічний договір, із зазначенням дати і номеру договору та інформації про належне виконання договору стосовно якості товару та строків постачання.</w:t>
            </w:r>
          </w:p>
        </w:tc>
      </w:tr>
      <w:tr w:rsidR="004D51FF" w:rsidRPr="009E2D7D" w14:paraId="745A5943"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F31ADC" w14:textId="77777777" w:rsidR="004D51FF" w:rsidRPr="009A5699" w:rsidRDefault="004D51FF" w:rsidP="004D51FF">
            <w:pPr>
              <w:pStyle w:val="a9"/>
              <w:tabs>
                <w:tab w:val="left" w:pos="572"/>
              </w:tabs>
              <w:spacing w:before="0" w:beforeAutospacing="0" w:after="0" w:afterAutospacing="0" w:line="256" w:lineRule="auto"/>
              <w:contextualSpacing/>
              <w:jc w:val="both"/>
              <w:rPr>
                <w:sz w:val="22"/>
                <w:szCs w:val="22"/>
              </w:rPr>
            </w:pPr>
            <w:r w:rsidRPr="009A5699">
              <w:rPr>
                <w:b/>
                <w:sz w:val="22"/>
                <w:szCs w:val="22"/>
              </w:rPr>
              <w:t>ІІ. Документи на підтвердження відповідності пропозиції Учасника умовам Документації:</w:t>
            </w:r>
          </w:p>
        </w:tc>
      </w:tr>
      <w:tr w:rsidR="004D51FF" w:rsidRPr="002E168C" w14:paraId="53286EAC"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F5C65" w14:textId="77777777" w:rsidR="004D51FF" w:rsidRPr="009A5699" w:rsidRDefault="004D51FF" w:rsidP="004D51FF">
            <w:pPr>
              <w:pStyle w:val="a9"/>
              <w:spacing w:after="0"/>
              <w:jc w:val="both"/>
              <w:rPr>
                <w:sz w:val="22"/>
                <w:szCs w:val="22"/>
              </w:rPr>
            </w:pPr>
            <w:r w:rsidRPr="009A5699">
              <w:rPr>
                <w:sz w:val="22"/>
                <w:szCs w:val="22"/>
              </w:rPr>
              <w:t>1. Документ на підтвердження повноваження посадової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4D51FF" w:rsidRPr="002E168C" w14:paraId="6DC0F2B0"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2AB079" w14:textId="77777777" w:rsidR="004D51FF" w:rsidRPr="009A5699" w:rsidRDefault="004D51FF" w:rsidP="004D51FF">
            <w:pPr>
              <w:pStyle w:val="a9"/>
              <w:spacing w:after="0"/>
              <w:jc w:val="both"/>
              <w:rPr>
                <w:sz w:val="22"/>
                <w:szCs w:val="22"/>
              </w:rPr>
            </w:pPr>
            <w:r w:rsidRPr="009A5699">
              <w:rPr>
                <w:sz w:val="22"/>
                <w:szCs w:val="22"/>
              </w:rPr>
              <w:t>2.</w:t>
            </w:r>
            <w:r>
              <w:rPr>
                <w:iCs/>
                <w:color w:val="000000"/>
                <w:sz w:val="22"/>
                <w:szCs w:val="22"/>
              </w:rPr>
              <w:t xml:space="preserve"> Копія </w:t>
            </w:r>
            <w:r w:rsidRPr="001934FA">
              <w:rPr>
                <w:iCs/>
                <w:color w:val="000000"/>
                <w:sz w:val="22"/>
                <w:szCs w:val="22"/>
              </w:rPr>
              <w:t>виписки, або витягу з Єдиного державного реєстру юридичних осіб, фізичних осіб – підприємців та громадських формувань, що містять актуальну інформацію про учасника закупівлі.</w:t>
            </w:r>
          </w:p>
        </w:tc>
      </w:tr>
      <w:tr w:rsidR="004D51FF" w:rsidRPr="00981E86" w14:paraId="7AE55A22"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83"/>
        </w:trPr>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2B36E3" w14:textId="77777777" w:rsidR="004D51FF" w:rsidRPr="009A5699" w:rsidRDefault="004D51FF" w:rsidP="004D51FF">
            <w:pPr>
              <w:shd w:val="clear" w:color="auto" w:fill="FFFFFF"/>
              <w:tabs>
                <w:tab w:val="left" w:pos="1080"/>
              </w:tabs>
              <w:jc w:val="both"/>
              <w:rPr>
                <w:rFonts w:ascii="Times New Roman" w:hAnsi="Times New Roman" w:cs="Times New Roman"/>
              </w:rPr>
            </w:pPr>
            <w:r w:rsidRPr="009A5699">
              <w:rPr>
                <w:rFonts w:ascii="Times New Roman" w:hAnsi="Times New Roman" w:cs="Times New Roman"/>
              </w:rPr>
              <w:t>3.</w:t>
            </w:r>
            <w:r w:rsidRPr="009A5699">
              <w:rPr>
                <w:rFonts w:ascii="Times New Roman" w:hAnsi="Times New Roman" w:cs="Times New Roman"/>
                <w:color w:val="000000"/>
              </w:rPr>
              <w:t xml:space="preserve"> Витяг з реєстру платників податку на додану вартість </w:t>
            </w:r>
            <w:r w:rsidRPr="009A5699">
              <w:rPr>
                <w:rFonts w:ascii="Times New Roman" w:hAnsi="Times New Roman" w:cs="Times New Roman"/>
              </w:rPr>
              <w:t>(</w:t>
            </w:r>
            <w:r w:rsidRPr="009A5699">
              <w:rPr>
                <w:rFonts w:ascii="Times New Roman" w:hAnsi="Times New Roman" w:cs="Times New Roman"/>
                <w:i/>
              </w:rPr>
              <w:t>для учасників - платників ПДВ</w:t>
            </w:r>
            <w:r w:rsidRPr="009A5699">
              <w:rPr>
                <w:rFonts w:ascii="Times New Roman" w:hAnsi="Times New Roman" w:cs="Times New Roman"/>
              </w:rPr>
              <w:t>). Витяг з реєстру платників єдиного податку (</w:t>
            </w:r>
            <w:r w:rsidRPr="009A5699">
              <w:rPr>
                <w:rFonts w:ascii="Times New Roman" w:hAnsi="Times New Roman" w:cs="Times New Roman"/>
                <w:i/>
              </w:rPr>
              <w:t>для учасників - платників єдиного податку</w:t>
            </w:r>
            <w:r w:rsidRPr="009A5699">
              <w:rPr>
                <w:rFonts w:ascii="Times New Roman" w:hAnsi="Times New Roman" w:cs="Times New Roman"/>
              </w:rPr>
              <w:t>).</w:t>
            </w:r>
          </w:p>
        </w:tc>
      </w:tr>
      <w:tr w:rsidR="004D51FF" w:rsidRPr="009E2D7D" w14:paraId="178E1E20"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BFC8FB" w14:textId="77777777" w:rsidR="004D51FF" w:rsidRPr="009A5699" w:rsidRDefault="004D51FF" w:rsidP="004D51FF">
            <w:pPr>
              <w:pStyle w:val="a9"/>
              <w:spacing w:after="0"/>
              <w:jc w:val="both"/>
              <w:rPr>
                <w:sz w:val="22"/>
                <w:szCs w:val="22"/>
                <w:lang w:eastAsia="zh-CN"/>
              </w:rPr>
            </w:pPr>
            <w:r w:rsidRPr="009A5699">
              <w:rPr>
                <w:sz w:val="22"/>
                <w:szCs w:val="22"/>
                <w:lang w:eastAsia="zh-CN"/>
              </w:rPr>
              <w:t xml:space="preserve">4. </w:t>
            </w:r>
            <w:r w:rsidRPr="009A5699">
              <w:rPr>
                <w:sz w:val="22"/>
                <w:szCs w:val="22"/>
              </w:rPr>
              <w:t xml:space="preserve">Лист з інформацією про ознайомлення з проектом договору про закупівлю і погодження його </w:t>
            </w:r>
            <w:r w:rsidRPr="003434DF">
              <w:rPr>
                <w:sz w:val="22"/>
                <w:szCs w:val="22"/>
              </w:rPr>
              <w:t>укласти, якщо тендерну пропозицію Учасника буде акцептовано</w:t>
            </w:r>
            <w:r w:rsidRPr="003434DF">
              <w:rPr>
                <w:sz w:val="22"/>
                <w:szCs w:val="22"/>
                <w:lang w:eastAsia="zh-CN"/>
              </w:rPr>
              <w:t xml:space="preserve"> (проект договору відповідно </w:t>
            </w:r>
            <w:r w:rsidRPr="00446C64">
              <w:rPr>
                <w:b/>
                <w:sz w:val="22"/>
                <w:szCs w:val="22"/>
                <w:lang w:eastAsia="zh-CN"/>
              </w:rPr>
              <w:t>Додатку №</w:t>
            </w:r>
            <w:r>
              <w:rPr>
                <w:sz w:val="22"/>
                <w:szCs w:val="22"/>
                <w:lang w:eastAsia="zh-CN"/>
              </w:rPr>
              <w:t>4</w:t>
            </w:r>
          </w:p>
        </w:tc>
      </w:tr>
      <w:tr w:rsidR="004D51FF" w:rsidRPr="009E2D7D" w14:paraId="597F5FE5"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267C67" w14:textId="77777777" w:rsidR="004D51FF" w:rsidRPr="009A5699" w:rsidRDefault="004D51FF" w:rsidP="004D51FF">
            <w:pPr>
              <w:tabs>
                <w:tab w:val="left" w:pos="-252"/>
              </w:tabs>
              <w:adjustRightInd w:val="0"/>
              <w:jc w:val="both"/>
              <w:rPr>
                <w:rFonts w:ascii="Times New Roman" w:hAnsi="Times New Roman" w:cs="Times New Roman"/>
              </w:rPr>
            </w:pPr>
            <w:r w:rsidRPr="009A5699">
              <w:rPr>
                <w:rFonts w:ascii="Times New Roman" w:hAnsi="Times New Roman" w:cs="Times New Roman"/>
              </w:rPr>
              <w:t xml:space="preserve">5. Довідка </w:t>
            </w:r>
            <w:r w:rsidRPr="009A5699">
              <w:rPr>
                <w:rFonts w:ascii="Times New Roman" w:hAnsi="Times New Roman" w:cs="Times New Roman"/>
                <w:bCs/>
              </w:rPr>
              <w:t xml:space="preserve">у довільній формі </w:t>
            </w:r>
            <w:r w:rsidRPr="009A5699">
              <w:rPr>
                <w:rFonts w:ascii="Times New Roman" w:hAnsi="Times New Roman" w:cs="Times New Roman"/>
              </w:rPr>
              <w:t>про застосування заходів із захисту довкілля.</w:t>
            </w:r>
          </w:p>
        </w:tc>
      </w:tr>
      <w:tr w:rsidR="004D51FF" w:rsidRPr="009A5699" w14:paraId="2E0CF42B"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8EC44A" w14:textId="77777777" w:rsidR="004D51FF" w:rsidRPr="009A5699" w:rsidRDefault="004D51FF" w:rsidP="004D51FF">
            <w:pPr>
              <w:pStyle w:val="14"/>
              <w:widowControl w:val="0"/>
              <w:spacing w:line="240" w:lineRule="auto"/>
              <w:ind w:right="113" w:firstLine="0"/>
              <w:rPr>
                <w:szCs w:val="22"/>
                <w:lang w:val="uk-UA"/>
              </w:rPr>
            </w:pPr>
            <w:r w:rsidRPr="009B24D7">
              <w:rPr>
                <w:rFonts w:eastAsia="Calibri"/>
                <w:szCs w:val="22"/>
                <w:lang w:val="uk-UA" w:eastAsia="zh-CN"/>
              </w:rPr>
              <w:t xml:space="preserve">Цінова пропозиція згідно </w:t>
            </w:r>
            <w:r w:rsidRPr="009B24D7">
              <w:rPr>
                <w:rFonts w:eastAsia="Calibri"/>
                <w:b/>
                <w:szCs w:val="22"/>
                <w:lang w:val="uk-UA" w:eastAsia="zh-CN"/>
              </w:rPr>
              <w:t>Додатку № 2</w:t>
            </w:r>
            <w:r w:rsidRPr="009B24D7">
              <w:rPr>
                <w:rFonts w:eastAsia="Calibri"/>
                <w:szCs w:val="22"/>
                <w:lang w:val="uk-UA" w:eastAsia="zh-CN"/>
              </w:rPr>
              <w:t xml:space="preserve"> до цього оголошення</w:t>
            </w:r>
          </w:p>
        </w:tc>
      </w:tr>
      <w:tr w:rsidR="00276E38" w:rsidRPr="009A5699" w14:paraId="526374E6"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2348"/>
        </w:trPr>
        <w:tc>
          <w:tcPr>
            <w:tcW w:w="10916" w:type="dxa"/>
            <w:gridSpan w:val="3"/>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1FFF2AF" w14:textId="77777777" w:rsidR="00276E38" w:rsidRDefault="00276E38" w:rsidP="00734C53">
            <w:r w:rsidRPr="00276E38">
              <w:rPr>
                <w:rFonts w:ascii="Times New Roman" w:hAnsi="Times New Roman" w:cs="Times New Roman"/>
                <w:bCs/>
              </w:rPr>
              <w:t>6. Документальне підтвердження наявності в учасника процедури закупівлі документів, що підтверджують право на провадження господарської діяльності з надання послуг і виконання робіт протипожежного призначення</w:t>
            </w:r>
            <w:r w:rsidRPr="00BB122D">
              <w:rPr>
                <w:rFonts w:ascii="Times New Roman" w:hAnsi="Times New Roman" w:cs="Times New Roman"/>
                <w:b/>
                <w:bCs/>
              </w:rPr>
              <w:t>.</w:t>
            </w:r>
          </w:p>
          <w:p w14:paraId="130DEDFB" w14:textId="77777777" w:rsidR="00276E38" w:rsidRPr="00B03504" w:rsidRDefault="00276E38" w:rsidP="00734C53">
            <w:r>
              <w:rPr>
                <w:rFonts w:ascii="Times New Roman" w:hAnsi="Times New Roman" w:cs="Times New Roman"/>
                <w:bCs/>
              </w:rPr>
              <w:t>6</w:t>
            </w:r>
            <w:r w:rsidRPr="009B24D7">
              <w:rPr>
                <w:rFonts w:ascii="Times New Roman" w:hAnsi="Times New Roman" w:cs="Times New Roman"/>
                <w:bCs/>
              </w:rPr>
              <w:t xml:space="preserve">.1. </w:t>
            </w:r>
            <w:proofErr w:type="spellStart"/>
            <w:r w:rsidRPr="009B24D7">
              <w:rPr>
                <w:rFonts w:ascii="Times New Roman" w:hAnsi="Times New Roman" w:cs="Times New Roman"/>
                <w:bCs/>
              </w:rPr>
              <w:t>Скан</w:t>
            </w:r>
            <w:proofErr w:type="spellEnd"/>
            <w:r w:rsidR="003C4B55">
              <w:rPr>
                <w:rFonts w:ascii="Times New Roman" w:hAnsi="Times New Roman" w:cs="Times New Roman"/>
                <w:bCs/>
              </w:rPr>
              <w:t>-</w:t>
            </w:r>
            <w:r w:rsidRPr="009B24D7">
              <w:rPr>
                <w:rFonts w:ascii="Times New Roman" w:hAnsi="Times New Roman" w:cs="Times New Roman"/>
                <w:bCs/>
              </w:rPr>
              <w:t>копія</w:t>
            </w:r>
            <w:r w:rsidR="003C4B55">
              <w:rPr>
                <w:rFonts w:ascii="Times New Roman" w:hAnsi="Times New Roman" w:cs="Times New Roman"/>
                <w:bCs/>
              </w:rPr>
              <w:t xml:space="preserve"> оригіналу</w:t>
            </w:r>
            <w:r w:rsidRPr="009B24D7">
              <w:rPr>
                <w:rFonts w:ascii="Times New Roman" w:hAnsi="Times New Roman" w:cs="Times New Roman"/>
                <w:bCs/>
              </w:rPr>
              <w:t xml:space="preserve"> ліцензії або наказу ДСНС України про видачу ліцензій на провадження господарської діяльності з надання послуг і виконання робіт протипожежного призначення</w:t>
            </w:r>
            <w:r w:rsidR="00B03504" w:rsidRPr="00B03504">
              <w:rPr>
                <w:rFonts w:ascii="Times New Roman" w:hAnsi="Times New Roman" w:cs="Times New Roman"/>
                <w:bCs/>
              </w:rPr>
              <w:t>.</w:t>
            </w:r>
          </w:p>
          <w:p w14:paraId="186F77D3" w14:textId="77777777" w:rsidR="00276E38" w:rsidRPr="009B24D7" w:rsidRDefault="00276E38" w:rsidP="00734C53">
            <w:pPr>
              <w:jc w:val="both"/>
              <w:rPr>
                <w:rFonts w:ascii="Times New Roman" w:hAnsi="Times New Roman" w:cs="Times New Roman"/>
                <w:bCs/>
              </w:rPr>
            </w:pPr>
            <w:r>
              <w:rPr>
                <w:rFonts w:ascii="Times New Roman" w:hAnsi="Times New Roman" w:cs="Times New Roman"/>
                <w:bCs/>
              </w:rPr>
              <w:t>6</w:t>
            </w:r>
            <w:r w:rsidRPr="009B24D7">
              <w:rPr>
                <w:rFonts w:ascii="Times New Roman" w:hAnsi="Times New Roman" w:cs="Times New Roman"/>
                <w:bCs/>
              </w:rPr>
              <w:t xml:space="preserve">.2. </w:t>
            </w:r>
            <w:proofErr w:type="spellStart"/>
            <w:r w:rsidRPr="009B24D7">
              <w:rPr>
                <w:rFonts w:ascii="Times New Roman" w:hAnsi="Times New Roman" w:cs="Times New Roman"/>
                <w:bCs/>
              </w:rPr>
              <w:t>Скан</w:t>
            </w:r>
            <w:proofErr w:type="spellEnd"/>
            <w:r w:rsidR="00660B46">
              <w:rPr>
                <w:rFonts w:ascii="Times New Roman" w:hAnsi="Times New Roman" w:cs="Times New Roman"/>
                <w:bCs/>
              </w:rPr>
              <w:t>-</w:t>
            </w:r>
            <w:r w:rsidRPr="009B24D7">
              <w:rPr>
                <w:rFonts w:ascii="Times New Roman" w:hAnsi="Times New Roman" w:cs="Times New Roman"/>
                <w:bCs/>
              </w:rPr>
              <w:t>копії</w:t>
            </w:r>
            <w:r w:rsidR="003C4B55">
              <w:rPr>
                <w:rFonts w:ascii="Times New Roman" w:hAnsi="Times New Roman" w:cs="Times New Roman"/>
                <w:bCs/>
              </w:rPr>
              <w:t xml:space="preserve"> оригіналу</w:t>
            </w:r>
            <w:r w:rsidRPr="009B24D7">
              <w:rPr>
                <w:rFonts w:ascii="Times New Roman" w:hAnsi="Times New Roman" w:cs="Times New Roman"/>
                <w:bCs/>
              </w:rPr>
              <w:t xml:space="preserve"> декларацій відповідності матеріально-технічної бази вимогам законодавства з питань охорони праці.</w:t>
            </w:r>
          </w:p>
          <w:p w14:paraId="075491A1" w14:textId="77777777" w:rsidR="00276E38" w:rsidRDefault="00276E38" w:rsidP="00734C53">
            <w:r>
              <w:rPr>
                <w:rFonts w:ascii="Times New Roman" w:hAnsi="Times New Roman" w:cs="Times New Roman"/>
                <w:bCs/>
              </w:rPr>
              <w:t>6</w:t>
            </w:r>
            <w:r w:rsidRPr="009B24D7">
              <w:rPr>
                <w:rFonts w:ascii="Times New Roman" w:hAnsi="Times New Roman" w:cs="Times New Roman"/>
                <w:bCs/>
              </w:rPr>
              <w:t xml:space="preserve">.3. </w:t>
            </w:r>
            <w:proofErr w:type="spellStart"/>
            <w:r w:rsidRPr="009B24D7">
              <w:rPr>
                <w:rFonts w:ascii="Times New Roman" w:hAnsi="Times New Roman" w:cs="Times New Roman"/>
                <w:bCs/>
              </w:rPr>
              <w:t>Скан</w:t>
            </w:r>
            <w:proofErr w:type="spellEnd"/>
            <w:r w:rsidR="00660B46">
              <w:rPr>
                <w:rFonts w:ascii="Times New Roman" w:hAnsi="Times New Roman" w:cs="Times New Roman"/>
                <w:bCs/>
              </w:rPr>
              <w:t>-</w:t>
            </w:r>
            <w:r w:rsidRPr="009B24D7">
              <w:rPr>
                <w:rFonts w:ascii="Times New Roman" w:hAnsi="Times New Roman" w:cs="Times New Roman"/>
                <w:bCs/>
              </w:rPr>
              <w:t xml:space="preserve">копія </w:t>
            </w:r>
            <w:r w:rsidR="003C4B55">
              <w:rPr>
                <w:rFonts w:ascii="Times New Roman" w:hAnsi="Times New Roman" w:cs="Times New Roman"/>
                <w:bCs/>
              </w:rPr>
              <w:t xml:space="preserve">оригіналу </w:t>
            </w:r>
            <w:r w:rsidRPr="009B24D7">
              <w:rPr>
                <w:rFonts w:ascii="Times New Roman" w:hAnsi="Times New Roman" w:cs="Times New Roman"/>
                <w:bCs/>
              </w:rPr>
              <w:t>сертифікату відповідності вимогам вогнегасних речовин, призначених для зарядки вогнегасників</w:t>
            </w:r>
          </w:p>
        </w:tc>
      </w:tr>
      <w:tr w:rsidR="00734C53" w:rsidRPr="009A5699" w14:paraId="2D2B916A"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888A39" w14:textId="77777777" w:rsidR="00734C53" w:rsidRPr="00276E38" w:rsidRDefault="00276E38" w:rsidP="00734C53">
            <w:pPr>
              <w:rPr>
                <w:rFonts w:ascii="Times New Roman" w:hAnsi="Times New Roman" w:cs="Times New Roman"/>
                <w:bCs/>
              </w:rPr>
            </w:pPr>
            <w:r w:rsidRPr="00276E38">
              <w:rPr>
                <w:rFonts w:ascii="Times New Roman" w:hAnsi="Times New Roman" w:cs="Times New Roman"/>
                <w:bCs/>
              </w:rPr>
              <w:t>7</w:t>
            </w:r>
            <w:r w:rsidR="00734C53" w:rsidRPr="00276E38">
              <w:rPr>
                <w:rFonts w:ascii="Times New Roman" w:hAnsi="Times New Roman" w:cs="Times New Roman"/>
                <w:bCs/>
              </w:rPr>
              <w:t>.</w:t>
            </w:r>
            <w:r w:rsidR="00660B46">
              <w:rPr>
                <w:rFonts w:ascii="Times New Roman" w:hAnsi="Times New Roman" w:cs="Times New Roman"/>
                <w:bCs/>
              </w:rPr>
              <w:t xml:space="preserve"> </w:t>
            </w:r>
            <w:r w:rsidR="00734C53" w:rsidRPr="00276E38">
              <w:rPr>
                <w:rFonts w:ascii="Times New Roman" w:hAnsi="Times New Roman" w:cs="Times New Roman"/>
                <w:bCs/>
              </w:rPr>
              <w:t>Копію паспорту фізичної особи  (сторінки №1,2,3 та відомості  про реєстрацію місця проживання), копію довідки про присвоєння ідентифікаційного коду (для фізичних осіб учасників);</w:t>
            </w:r>
          </w:p>
        </w:tc>
      </w:tr>
      <w:tr w:rsidR="00734C53" w:rsidRPr="009A5699" w14:paraId="0CC1A9E4"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7647C7" w14:textId="77777777" w:rsidR="00734C53" w:rsidRPr="00276E38" w:rsidRDefault="00276E38" w:rsidP="00734C53">
            <w:pPr>
              <w:rPr>
                <w:rFonts w:ascii="Times New Roman" w:hAnsi="Times New Roman" w:cs="Times New Roman"/>
                <w:bCs/>
              </w:rPr>
            </w:pPr>
            <w:r w:rsidRPr="00276E38">
              <w:rPr>
                <w:rFonts w:ascii="Times New Roman" w:hAnsi="Times New Roman" w:cs="Times New Roman"/>
                <w:bCs/>
              </w:rPr>
              <w:t>8</w:t>
            </w:r>
            <w:r w:rsidR="00734C53" w:rsidRPr="00276E38">
              <w:rPr>
                <w:rFonts w:ascii="Times New Roman" w:hAnsi="Times New Roman" w:cs="Times New Roman"/>
                <w:bCs/>
              </w:rPr>
              <w:t>.</w:t>
            </w:r>
            <w:r w:rsidR="00660B46">
              <w:rPr>
                <w:rFonts w:ascii="Times New Roman" w:hAnsi="Times New Roman" w:cs="Times New Roman"/>
                <w:bCs/>
              </w:rPr>
              <w:t xml:space="preserve"> </w:t>
            </w:r>
            <w:r w:rsidR="00734C53" w:rsidRPr="00276E38">
              <w:rPr>
                <w:rFonts w:ascii="Times New Roman" w:hAnsi="Times New Roman" w:cs="Times New Roman"/>
                <w:bCs/>
              </w:rPr>
              <w:t>Документ (документи), що підтверджує повноваження щодо підпису пропозиції.</w:t>
            </w:r>
          </w:p>
          <w:p w14:paraId="03AC86F2" w14:textId="77777777" w:rsidR="00734C53" w:rsidRPr="00276E38" w:rsidRDefault="00734C53" w:rsidP="00734C53">
            <w:pPr>
              <w:rPr>
                <w:rFonts w:ascii="Times New Roman" w:hAnsi="Times New Roman" w:cs="Times New Roman"/>
                <w:bCs/>
              </w:rPr>
            </w:pPr>
            <w:r w:rsidRPr="00276E38">
              <w:rPr>
                <w:rFonts w:ascii="Times New Roman" w:hAnsi="Times New Roman" w:cs="Times New Roman"/>
                <w:bCs/>
              </w:rPr>
              <w:t>Повноваження щодо підпису документів пропозиції учасника спрощеної закупівлі підтверджуються випискою з протоколу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tc>
      </w:tr>
      <w:tr w:rsidR="00734C53" w:rsidRPr="009A5699" w14:paraId="03170DD5"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9F373D" w14:textId="77777777" w:rsidR="00734C53" w:rsidRPr="00BB122D" w:rsidRDefault="00276E38" w:rsidP="00734C53">
            <w:pPr>
              <w:rPr>
                <w:rFonts w:ascii="Times New Roman" w:hAnsi="Times New Roman" w:cs="Times New Roman"/>
                <w:b/>
                <w:bCs/>
              </w:rPr>
            </w:pPr>
            <w:r w:rsidRPr="00660B46">
              <w:rPr>
                <w:rFonts w:ascii="Times New Roman" w:hAnsi="Times New Roman" w:cs="Times New Roman"/>
                <w:bCs/>
              </w:rPr>
              <w:t>9</w:t>
            </w:r>
            <w:r w:rsidR="00734C53" w:rsidRPr="00734C53">
              <w:rPr>
                <w:rFonts w:ascii="Times New Roman" w:hAnsi="Times New Roman" w:cs="Times New Roman"/>
                <w:b/>
                <w:bCs/>
              </w:rPr>
              <w:t>.</w:t>
            </w:r>
            <w:r w:rsidR="00660B46">
              <w:rPr>
                <w:rFonts w:ascii="Times New Roman" w:hAnsi="Times New Roman" w:cs="Times New Roman"/>
                <w:b/>
                <w:bCs/>
              </w:rPr>
              <w:t xml:space="preserve"> </w:t>
            </w:r>
            <w:r w:rsidR="00734C53" w:rsidRPr="00276E38">
              <w:rPr>
                <w:rFonts w:ascii="Times New Roman" w:hAnsi="Times New Roman" w:cs="Times New Roman"/>
                <w:bCs/>
              </w:rPr>
              <w:t>Довідка про захист довкілля.</w:t>
            </w:r>
          </w:p>
        </w:tc>
      </w:tr>
      <w:tr w:rsidR="00734C53" w:rsidRPr="009A5699" w14:paraId="65D47557"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A62CC" w14:textId="77777777" w:rsidR="00734C53" w:rsidRPr="009B24D7" w:rsidRDefault="00276E38" w:rsidP="00276E38">
            <w:pPr>
              <w:pStyle w:val="ad"/>
              <w:widowControl w:val="0"/>
              <w:tabs>
                <w:tab w:val="left" w:pos="420"/>
                <w:tab w:val="left" w:pos="452"/>
                <w:tab w:val="left" w:pos="993"/>
              </w:tabs>
              <w:suppressAutoHyphens w:val="0"/>
              <w:contextualSpacing/>
              <w:jc w:val="both"/>
              <w:rPr>
                <w:rFonts w:ascii="Times New Roman" w:hAnsi="Times New Roman"/>
                <w:lang w:val="uk-UA"/>
              </w:rPr>
            </w:pPr>
            <w:r>
              <w:rPr>
                <w:rFonts w:ascii="Times New Roman" w:hAnsi="Times New Roman"/>
                <w:lang w:val="uk-UA"/>
              </w:rPr>
              <w:t>10.</w:t>
            </w:r>
            <w:r w:rsidR="00734C53" w:rsidRPr="009B24D7">
              <w:rPr>
                <w:rFonts w:ascii="Times New Roman" w:hAnsi="Times New Roman"/>
              </w:rPr>
              <w:t xml:space="preserve">У </w:t>
            </w:r>
            <w:proofErr w:type="spellStart"/>
            <w:r w:rsidR="00734C53" w:rsidRPr="009B24D7">
              <w:rPr>
                <w:rFonts w:ascii="Times New Roman" w:hAnsi="Times New Roman"/>
              </w:rPr>
              <w:t>разі</w:t>
            </w:r>
            <w:proofErr w:type="spellEnd"/>
            <w:r w:rsidR="00734C53" w:rsidRPr="009B24D7">
              <w:rPr>
                <w:rFonts w:ascii="Times New Roman" w:hAnsi="Times New Roman"/>
              </w:rPr>
              <w:t xml:space="preserve">, </w:t>
            </w:r>
            <w:proofErr w:type="spellStart"/>
            <w:r w:rsidR="00734C53" w:rsidRPr="009B24D7">
              <w:rPr>
                <w:rFonts w:ascii="Times New Roman" w:hAnsi="Times New Roman"/>
              </w:rPr>
              <w:t>якщо</w:t>
            </w:r>
            <w:proofErr w:type="spellEnd"/>
            <w:r w:rsidR="00734C53" w:rsidRPr="009B24D7">
              <w:rPr>
                <w:rFonts w:ascii="Times New Roman" w:hAnsi="Times New Roman"/>
              </w:rPr>
              <w:t xml:space="preserve"> </w:t>
            </w:r>
            <w:proofErr w:type="spellStart"/>
            <w:r w:rsidR="00734C53" w:rsidRPr="009B24D7">
              <w:rPr>
                <w:rFonts w:ascii="Times New Roman" w:hAnsi="Times New Roman"/>
              </w:rPr>
              <w:t>пропозиція</w:t>
            </w:r>
            <w:proofErr w:type="spellEnd"/>
            <w:r w:rsidR="00734C53" w:rsidRPr="009B24D7">
              <w:rPr>
                <w:rFonts w:ascii="Times New Roman" w:hAnsi="Times New Roman"/>
              </w:rPr>
              <w:t xml:space="preserve"> </w:t>
            </w:r>
            <w:proofErr w:type="spellStart"/>
            <w:r w:rsidR="00734C53" w:rsidRPr="009B24D7">
              <w:rPr>
                <w:rFonts w:ascii="Times New Roman" w:hAnsi="Times New Roman"/>
              </w:rPr>
              <w:t>подається</w:t>
            </w:r>
            <w:proofErr w:type="spellEnd"/>
            <w:r w:rsidR="00734C53" w:rsidRPr="009B24D7">
              <w:rPr>
                <w:rFonts w:ascii="Times New Roman" w:hAnsi="Times New Roman"/>
              </w:rPr>
              <w:t xml:space="preserve"> </w:t>
            </w:r>
            <w:proofErr w:type="spellStart"/>
            <w:r w:rsidR="00734C53" w:rsidRPr="009B24D7">
              <w:rPr>
                <w:rFonts w:ascii="Times New Roman" w:hAnsi="Times New Roman"/>
              </w:rPr>
              <w:t>учасником</w:t>
            </w:r>
            <w:proofErr w:type="spellEnd"/>
            <w:r w:rsidR="00734C53" w:rsidRPr="009B24D7">
              <w:rPr>
                <w:rFonts w:ascii="Times New Roman" w:hAnsi="Times New Roman"/>
              </w:rPr>
              <w:t xml:space="preserve"> </w:t>
            </w:r>
            <w:proofErr w:type="spellStart"/>
            <w:r w:rsidR="00734C53" w:rsidRPr="009B24D7">
              <w:rPr>
                <w:rFonts w:ascii="Times New Roman" w:hAnsi="Times New Roman"/>
              </w:rPr>
              <w:t>об'єднанням</w:t>
            </w:r>
            <w:proofErr w:type="spellEnd"/>
            <w:r w:rsidR="00734C53" w:rsidRPr="009B24D7">
              <w:rPr>
                <w:rFonts w:ascii="Times New Roman" w:hAnsi="Times New Roman"/>
              </w:rPr>
              <w:t xml:space="preserve"> </w:t>
            </w:r>
            <w:proofErr w:type="spellStart"/>
            <w:r w:rsidR="00734C53" w:rsidRPr="009B24D7">
              <w:rPr>
                <w:rFonts w:ascii="Times New Roman" w:hAnsi="Times New Roman"/>
              </w:rPr>
              <w:t>учасників</w:t>
            </w:r>
            <w:proofErr w:type="spellEnd"/>
            <w:r w:rsidR="00734C53" w:rsidRPr="009B24D7">
              <w:rPr>
                <w:rFonts w:ascii="Times New Roman" w:hAnsi="Times New Roman"/>
              </w:rPr>
              <w:t xml:space="preserve">, до </w:t>
            </w:r>
            <w:proofErr w:type="spellStart"/>
            <w:r w:rsidR="00734C53" w:rsidRPr="009B24D7">
              <w:rPr>
                <w:rFonts w:ascii="Times New Roman" w:hAnsi="Times New Roman"/>
              </w:rPr>
              <w:t>яких</w:t>
            </w:r>
            <w:proofErr w:type="spellEnd"/>
            <w:r w:rsidR="00734C53" w:rsidRPr="009B24D7">
              <w:rPr>
                <w:rFonts w:ascii="Times New Roman" w:hAnsi="Times New Roman"/>
              </w:rPr>
              <w:t xml:space="preserve"> належать:</w:t>
            </w:r>
          </w:p>
          <w:p w14:paraId="402CEB5A" w14:textId="77777777" w:rsidR="00734C53" w:rsidRPr="009B24D7" w:rsidRDefault="00734C53" w:rsidP="00734C53">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 xml:space="preserve">окрема юридична особа, створена шляхом об’єднання юридичних осіб - резидентів; </w:t>
            </w:r>
          </w:p>
          <w:p w14:paraId="164DB1DE" w14:textId="77777777" w:rsidR="00734C53" w:rsidRPr="009B24D7" w:rsidRDefault="00734C53" w:rsidP="00734C53">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 xml:space="preserve">окрема юридична особа, створена шляхом об’єднання юридичних осіб (резидентів та нерезидентів); </w:t>
            </w:r>
          </w:p>
          <w:p w14:paraId="3DAD40C7" w14:textId="77777777" w:rsidR="00734C53" w:rsidRPr="009B24D7" w:rsidRDefault="00734C53" w:rsidP="00734C53">
            <w:pPr>
              <w:pStyle w:val="ab"/>
              <w:widowControl w:val="0"/>
              <w:numPr>
                <w:ilvl w:val="0"/>
                <w:numId w:val="9"/>
              </w:numPr>
              <w:tabs>
                <w:tab w:val="left" w:pos="567"/>
                <w:tab w:val="left" w:pos="993"/>
              </w:tabs>
              <w:spacing w:line="240" w:lineRule="auto"/>
              <w:ind w:left="0" w:right="88" w:firstLine="709"/>
              <w:jc w:val="both"/>
              <w:rPr>
                <w:rFonts w:ascii="Times New Roman" w:eastAsia="Calibri" w:hAnsi="Times New Roman" w:cs="Times New Roman"/>
                <w:color w:val="auto"/>
                <w:lang w:eastAsia="zh-CN"/>
              </w:rPr>
            </w:pPr>
            <w:r w:rsidRPr="009B24D7">
              <w:rPr>
                <w:rFonts w:ascii="Times New Roman" w:eastAsia="Calibri" w:hAnsi="Times New Roman" w:cs="Times New Roman"/>
                <w:color w:val="auto"/>
                <w:lang w:eastAsia="zh-CN"/>
              </w:rPr>
              <w:t>об’єднання юридичних осіб - нерезидентів із створенням або без створення окремої юридичної особи</w:t>
            </w:r>
          </w:p>
          <w:p w14:paraId="3A9AF5CC" w14:textId="77777777" w:rsidR="00734C53" w:rsidRPr="00BB122D" w:rsidRDefault="00734C53" w:rsidP="00734C53">
            <w:pPr>
              <w:rPr>
                <w:rFonts w:ascii="Times New Roman" w:hAnsi="Times New Roman" w:cs="Times New Roman"/>
                <w:b/>
                <w:bCs/>
              </w:rPr>
            </w:pPr>
            <w:r w:rsidRPr="009B24D7">
              <w:rPr>
                <w:rFonts w:ascii="Times New Roman" w:eastAsia="Calibri" w:hAnsi="Times New Roman" w:cs="Times New Roman"/>
                <w:lang w:eastAsia="zh-CN"/>
              </w:rPr>
              <w:t xml:space="preserve">до пропозиції </w:t>
            </w:r>
            <w:r w:rsidRPr="009B24D7">
              <w:rPr>
                <w:rFonts w:ascii="Times New Roman" w:eastAsia="Calibri" w:hAnsi="Times New Roman" w:cs="Times New Roman"/>
                <w:b/>
                <w:lang w:eastAsia="zh-CN"/>
              </w:rPr>
              <w:t>обов'язково включається документ (документи) про створення такого об'єднання</w:t>
            </w:r>
          </w:p>
        </w:tc>
      </w:tr>
      <w:tr w:rsidR="00734C53" w:rsidRPr="009A5699" w14:paraId="6A1D4B0E"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6978" w14:textId="77777777" w:rsidR="00276E38" w:rsidRDefault="00276E38" w:rsidP="00276E38">
            <w:pPr>
              <w:spacing w:line="240" w:lineRule="auto"/>
              <w:ind w:firstLine="709"/>
              <w:jc w:val="both"/>
              <w:rPr>
                <w:rFonts w:ascii="Times New Roman" w:eastAsia="Calibri" w:hAnsi="Times New Roman" w:cs="Times New Roman"/>
                <w:lang w:eastAsia="zh-CN"/>
              </w:rPr>
            </w:pPr>
            <w:r w:rsidRPr="009B24D7">
              <w:rPr>
                <w:rFonts w:ascii="Times New Roman" w:eastAsia="Calibri" w:hAnsi="Times New Roman" w:cs="Times New Roman"/>
                <w:lang w:eastAsia="zh-CN"/>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 – п’ятою статті 118 Господарського кодексу України (далі – ГК України)) або законодавства іншої держави, відповідно до якого було утворене об’єднання.</w:t>
            </w:r>
          </w:p>
          <w:p w14:paraId="6528D26B" w14:textId="77777777" w:rsidR="00734C53" w:rsidRPr="00BB122D" w:rsidRDefault="00734C53" w:rsidP="00276E38">
            <w:pPr>
              <w:pBdr>
                <w:top w:val="nil"/>
                <w:left w:val="nil"/>
                <w:bottom w:val="nil"/>
                <w:right w:val="nil"/>
                <w:between w:val="nil"/>
              </w:pBdr>
              <w:spacing w:line="240" w:lineRule="auto"/>
              <w:ind w:right="88"/>
              <w:jc w:val="both"/>
              <w:rPr>
                <w:rFonts w:ascii="Times New Roman" w:hAnsi="Times New Roman" w:cs="Times New Roman"/>
                <w:b/>
                <w:bCs/>
              </w:rPr>
            </w:pPr>
          </w:p>
        </w:tc>
      </w:tr>
      <w:tr w:rsidR="00734C53" w:rsidRPr="009A5699" w14:paraId="0FEE8B7E" w14:textId="77777777" w:rsidTr="00276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1091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D53F6B" w14:textId="77777777" w:rsidR="00734C53" w:rsidRPr="009B24D7" w:rsidRDefault="00734C53" w:rsidP="008C5387">
            <w:pPr>
              <w:pStyle w:val="10"/>
              <w:rPr>
                <w:rFonts w:ascii="Times New Roman" w:eastAsia="Calibri" w:hAnsi="Times New Roman" w:cs="Times New Roman"/>
                <w:b/>
                <w:lang w:eastAsia="zh-CN"/>
              </w:rPr>
            </w:pPr>
            <w:r w:rsidRPr="009B24D7">
              <w:rPr>
                <w:rFonts w:ascii="Times New Roman" w:hAnsi="Times New Roman" w:cs="Times New Roman"/>
                <w:i/>
              </w:rPr>
              <w:t>Примітка: у разі відсутності документа учасник повинен надати замість нього лист пояснення з зазначенням підстав</w:t>
            </w:r>
            <w:r w:rsidRPr="00C3220B">
              <w:rPr>
                <w:rFonts w:ascii="Times New Roman" w:hAnsi="Times New Roman" w:cs="Times New Roman"/>
                <w:i/>
                <w:sz w:val="20"/>
                <w:szCs w:val="20"/>
              </w:rPr>
              <w:t>и не надання документа з посиланням на законодавчі акти.</w:t>
            </w:r>
          </w:p>
        </w:tc>
      </w:tr>
    </w:tbl>
    <w:p w14:paraId="4D6A2D47" w14:textId="77777777" w:rsidR="00660B46" w:rsidRDefault="00660B46" w:rsidP="00FB49D6">
      <w:pPr>
        <w:spacing w:line="240" w:lineRule="auto"/>
        <w:ind w:left="7088"/>
        <w:rPr>
          <w:rFonts w:ascii="Times New Roman" w:hAnsi="Times New Roman" w:cs="Times New Roman"/>
          <w:b/>
          <w:snapToGrid w:val="0"/>
        </w:rPr>
      </w:pPr>
    </w:p>
    <w:p w14:paraId="140931B6" w14:textId="77777777" w:rsidR="0078486C" w:rsidRDefault="0078486C" w:rsidP="00FB49D6">
      <w:pPr>
        <w:spacing w:line="240" w:lineRule="auto"/>
        <w:ind w:left="7088"/>
        <w:rPr>
          <w:rFonts w:ascii="Times New Roman" w:hAnsi="Times New Roman" w:cs="Times New Roman"/>
          <w:b/>
          <w:snapToGrid w:val="0"/>
        </w:rPr>
      </w:pPr>
    </w:p>
    <w:p w14:paraId="7D57CD3A" w14:textId="56BC6205" w:rsidR="00FB49D6" w:rsidRPr="00662D8D" w:rsidRDefault="008C5387" w:rsidP="00FB49D6">
      <w:pPr>
        <w:spacing w:line="240" w:lineRule="auto"/>
        <w:ind w:left="7088"/>
        <w:rPr>
          <w:rFonts w:ascii="Times New Roman" w:hAnsi="Times New Roman" w:cs="Times New Roman"/>
          <w:b/>
          <w:snapToGrid w:val="0"/>
        </w:rPr>
      </w:pPr>
      <w:r>
        <w:rPr>
          <w:rFonts w:ascii="Times New Roman" w:hAnsi="Times New Roman" w:cs="Times New Roman"/>
          <w:b/>
          <w:snapToGrid w:val="0"/>
        </w:rPr>
        <w:lastRenderedPageBreak/>
        <w:t>До</w:t>
      </w:r>
      <w:r w:rsidR="00FB49D6" w:rsidRPr="00662D8D">
        <w:rPr>
          <w:rFonts w:ascii="Times New Roman" w:hAnsi="Times New Roman" w:cs="Times New Roman"/>
          <w:b/>
          <w:snapToGrid w:val="0"/>
        </w:rPr>
        <w:t>даток № 2</w:t>
      </w:r>
    </w:p>
    <w:p w14:paraId="2C6916B8" w14:textId="77777777" w:rsidR="00FB49D6" w:rsidRPr="00CB2244" w:rsidRDefault="00FB49D6" w:rsidP="00FB49D6">
      <w:pPr>
        <w:spacing w:line="240" w:lineRule="auto"/>
        <w:ind w:left="7088"/>
        <w:rPr>
          <w:rFonts w:ascii="Times New Roman" w:hAnsi="Times New Roman" w:cs="Times New Roman"/>
          <w:sz w:val="26"/>
          <w:szCs w:val="26"/>
        </w:rPr>
      </w:pPr>
      <w:r w:rsidRPr="00CB2244">
        <w:rPr>
          <w:rFonts w:ascii="Times New Roman" w:hAnsi="Times New Roman" w:cs="Times New Roman"/>
          <w:snapToGrid w:val="0"/>
        </w:rPr>
        <w:t>до Оголошення про проведення спрощеної закупівлі</w:t>
      </w:r>
    </w:p>
    <w:p w14:paraId="56995301" w14:textId="77777777" w:rsidR="00FB49D6" w:rsidRPr="00CA3528" w:rsidRDefault="00FB49D6" w:rsidP="00FB49D6">
      <w:pPr>
        <w:spacing w:line="240" w:lineRule="auto"/>
        <w:jc w:val="center"/>
        <w:rPr>
          <w:rFonts w:ascii="Times New Roman" w:hAnsi="Times New Roman"/>
          <w:b/>
          <w:sz w:val="24"/>
          <w:szCs w:val="24"/>
        </w:rPr>
      </w:pPr>
      <w:r w:rsidRPr="00CA3528">
        <w:rPr>
          <w:rFonts w:ascii="Times New Roman" w:hAnsi="Times New Roman"/>
          <w:b/>
          <w:sz w:val="24"/>
          <w:szCs w:val="24"/>
        </w:rPr>
        <w:t>ФОРМА ЦІНОВОЇ ПРОПОЗИЦІЇ</w:t>
      </w:r>
    </w:p>
    <w:p w14:paraId="5312361D" w14:textId="77777777" w:rsidR="00FB49D6" w:rsidRPr="00CA3528" w:rsidRDefault="00FB49D6" w:rsidP="00FB49D6">
      <w:pPr>
        <w:spacing w:line="240" w:lineRule="auto"/>
        <w:jc w:val="center"/>
        <w:rPr>
          <w:rFonts w:ascii="Times New Roman" w:hAnsi="Times New Roman"/>
          <w:sz w:val="24"/>
          <w:szCs w:val="24"/>
        </w:rPr>
      </w:pPr>
      <w:r w:rsidRPr="00CA3528">
        <w:rPr>
          <w:rFonts w:ascii="Times New Roman" w:hAnsi="Times New Roman"/>
          <w:sz w:val="24"/>
          <w:szCs w:val="24"/>
        </w:rPr>
        <w:t>(форма, яка подається Учасником на фірмовому бланку (в разі його наявності) та підписується уповноваженою особою)</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3"/>
        <w:gridCol w:w="4790"/>
      </w:tblGrid>
      <w:tr w:rsidR="00FB49D6" w:rsidRPr="00742089" w14:paraId="728F08F1" w14:textId="77777777" w:rsidTr="00FB49D6">
        <w:trPr>
          <w:trHeight w:val="335"/>
        </w:trPr>
        <w:tc>
          <w:tcPr>
            <w:tcW w:w="9853" w:type="dxa"/>
            <w:gridSpan w:val="2"/>
            <w:vAlign w:val="center"/>
          </w:tcPr>
          <w:p w14:paraId="7CB2CDD3" w14:textId="77777777" w:rsidR="00FB49D6" w:rsidRPr="00CA3528" w:rsidRDefault="00FB49D6" w:rsidP="00FB49D6">
            <w:pPr>
              <w:jc w:val="center"/>
              <w:rPr>
                <w:rFonts w:ascii="Times New Roman" w:hAnsi="Times New Roman" w:cs="Times New Roman"/>
                <w:sz w:val="24"/>
                <w:szCs w:val="24"/>
              </w:rPr>
            </w:pPr>
            <w:r w:rsidRPr="00CA3528">
              <w:rPr>
                <w:rFonts w:ascii="Times New Roman" w:hAnsi="Times New Roman" w:cs="Times New Roman"/>
                <w:b/>
                <w:bCs/>
                <w:sz w:val="24"/>
                <w:szCs w:val="24"/>
              </w:rPr>
              <w:t>Відомості про учасника</w:t>
            </w:r>
          </w:p>
        </w:tc>
      </w:tr>
      <w:tr w:rsidR="00FB49D6" w:rsidRPr="00742089" w14:paraId="3ACD5279" w14:textId="77777777" w:rsidTr="00C16A76">
        <w:trPr>
          <w:trHeight w:val="615"/>
        </w:trPr>
        <w:tc>
          <w:tcPr>
            <w:tcW w:w="5063" w:type="dxa"/>
            <w:vAlign w:val="center"/>
          </w:tcPr>
          <w:p w14:paraId="7456F7F7"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Повне найменування та скорочене, у разі його наявності (для юридичних осіб)/ прізвище, ім’я, по батькові (для фізичних осіб)</w:t>
            </w:r>
          </w:p>
        </w:tc>
        <w:tc>
          <w:tcPr>
            <w:tcW w:w="4790" w:type="dxa"/>
          </w:tcPr>
          <w:p w14:paraId="4773A6A8" w14:textId="77777777" w:rsidR="00FB49D6" w:rsidRPr="002F322F" w:rsidRDefault="00FB49D6" w:rsidP="00FB49D6">
            <w:pPr>
              <w:rPr>
                <w:rFonts w:ascii="Times New Roman" w:hAnsi="Times New Roman" w:cs="Times New Roman"/>
              </w:rPr>
            </w:pPr>
          </w:p>
        </w:tc>
      </w:tr>
      <w:tr w:rsidR="00FB49D6" w:rsidRPr="00742089" w14:paraId="64C1158A" w14:textId="77777777" w:rsidTr="00C16A76">
        <w:trPr>
          <w:trHeight w:val="340"/>
        </w:trPr>
        <w:tc>
          <w:tcPr>
            <w:tcW w:w="5063" w:type="dxa"/>
            <w:vAlign w:val="center"/>
          </w:tcPr>
          <w:p w14:paraId="71E1C4D2"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Місцезнаходження (для юридичних осіб)/місце проживання (для фізичних осіб)</w:t>
            </w:r>
          </w:p>
        </w:tc>
        <w:tc>
          <w:tcPr>
            <w:tcW w:w="4790" w:type="dxa"/>
          </w:tcPr>
          <w:p w14:paraId="7D489676" w14:textId="77777777" w:rsidR="00FB49D6" w:rsidRPr="002F322F" w:rsidRDefault="00FB49D6" w:rsidP="00FB49D6">
            <w:pPr>
              <w:rPr>
                <w:rFonts w:ascii="Times New Roman" w:hAnsi="Times New Roman" w:cs="Times New Roman"/>
              </w:rPr>
            </w:pPr>
          </w:p>
        </w:tc>
      </w:tr>
      <w:tr w:rsidR="00FB49D6" w:rsidRPr="00742089" w14:paraId="19AB372D" w14:textId="77777777" w:rsidTr="00C16A76">
        <w:trPr>
          <w:trHeight w:val="261"/>
        </w:trPr>
        <w:tc>
          <w:tcPr>
            <w:tcW w:w="5063" w:type="dxa"/>
            <w:vAlign w:val="center"/>
          </w:tcPr>
          <w:p w14:paraId="5E6445E5"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Поштова адреса учасника</w:t>
            </w:r>
          </w:p>
        </w:tc>
        <w:tc>
          <w:tcPr>
            <w:tcW w:w="4790" w:type="dxa"/>
          </w:tcPr>
          <w:p w14:paraId="47DA3835" w14:textId="77777777" w:rsidR="00FB49D6" w:rsidRPr="002F322F" w:rsidRDefault="00FB49D6" w:rsidP="00FB49D6">
            <w:pPr>
              <w:rPr>
                <w:rFonts w:ascii="Times New Roman" w:hAnsi="Times New Roman" w:cs="Times New Roman"/>
              </w:rPr>
            </w:pPr>
          </w:p>
        </w:tc>
      </w:tr>
      <w:tr w:rsidR="00FB49D6" w:rsidRPr="00742089" w14:paraId="0A9BA16A" w14:textId="77777777" w:rsidTr="00C16A76">
        <w:trPr>
          <w:trHeight w:val="577"/>
        </w:trPr>
        <w:tc>
          <w:tcPr>
            <w:tcW w:w="5063" w:type="dxa"/>
            <w:vAlign w:val="center"/>
          </w:tcPr>
          <w:p w14:paraId="58707EBB"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Ідентифікаційний код (для юридичних осіб)/ реєстраційний номер облікової картки платника податків (для фізичних осіб)</w:t>
            </w:r>
          </w:p>
        </w:tc>
        <w:tc>
          <w:tcPr>
            <w:tcW w:w="4790" w:type="dxa"/>
          </w:tcPr>
          <w:p w14:paraId="6EBAAD6A" w14:textId="77777777" w:rsidR="00FB49D6" w:rsidRPr="002F322F" w:rsidRDefault="00FB49D6" w:rsidP="00FB49D6">
            <w:pPr>
              <w:rPr>
                <w:rFonts w:ascii="Times New Roman" w:hAnsi="Times New Roman" w:cs="Times New Roman"/>
              </w:rPr>
            </w:pPr>
          </w:p>
        </w:tc>
      </w:tr>
      <w:tr w:rsidR="00FB49D6" w:rsidRPr="00742089" w14:paraId="6F3E1EFB" w14:textId="77777777" w:rsidTr="00C16A76">
        <w:trPr>
          <w:trHeight w:val="190"/>
        </w:trPr>
        <w:tc>
          <w:tcPr>
            <w:tcW w:w="5063" w:type="dxa"/>
            <w:vAlign w:val="center"/>
          </w:tcPr>
          <w:p w14:paraId="0F8C1430" w14:textId="77777777" w:rsidR="00FB49D6" w:rsidRPr="00CA3528" w:rsidRDefault="00FB49D6" w:rsidP="00FB49D6">
            <w:pPr>
              <w:spacing w:line="240" w:lineRule="auto"/>
              <w:rPr>
                <w:rFonts w:ascii="Times New Roman" w:hAnsi="Times New Roman" w:cs="Times New Roman"/>
                <w:strike/>
                <w:sz w:val="20"/>
                <w:szCs w:val="20"/>
              </w:rPr>
            </w:pPr>
            <w:r w:rsidRPr="00CA3528">
              <w:rPr>
                <w:rFonts w:ascii="Times New Roman" w:hAnsi="Times New Roman" w:cs="Times New Roman"/>
                <w:sz w:val="20"/>
                <w:szCs w:val="20"/>
              </w:rPr>
              <w:t>Телефон, факс</w:t>
            </w:r>
          </w:p>
        </w:tc>
        <w:tc>
          <w:tcPr>
            <w:tcW w:w="4790" w:type="dxa"/>
          </w:tcPr>
          <w:p w14:paraId="0BEF1D27" w14:textId="77777777" w:rsidR="00FB49D6" w:rsidRPr="002F322F" w:rsidRDefault="00FB49D6" w:rsidP="00FB49D6">
            <w:pPr>
              <w:rPr>
                <w:rFonts w:ascii="Times New Roman" w:hAnsi="Times New Roman" w:cs="Times New Roman"/>
              </w:rPr>
            </w:pPr>
          </w:p>
        </w:tc>
      </w:tr>
      <w:tr w:rsidR="00FB49D6" w:rsidRPr="00742089" w14:paraId="09A6C6CF" w14:textId="77777777" w:rsidTr="00C16A76">
        <w:trPr>
          <w:trHeight w:val="266"/>
        </w:trPr>
        <w:tc>
          <w:tcPr>
            <w:tcW w:w="5063" w:type="dxa"/>
            <w:vAlign w:val="center"/>
          </w:tcPr>
          <w:p w14:paraId="3D377DC4"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Електронна адреса (обов’язково)</w:t>
            </w:r>
          </w:p>
        </w:tc>
        <w:tc>
          <w:tcPr>
            <w:tcW w:w="4790" w:type="dxa"/>
          </w:tcPr>
          <w:p w14:paraId="14E0A857" w14:textId="77777777" w:rsidR="00FB49D6" w:rsidRPr="002F322F" w:rsidRDefault="00FB49D6" w:rsidP="00FB49D6">
            <w:pPr>
              <w:rPr>
                <w:rFonts w:ascii="Times New Roman" w:hAnsi="Times New Roman" w:cs="Times New Roman"/>
              </w:rPr>
            </w:pPr>
          </w:p>
        </w:tc>
      </w:tr>
      <w:tr w:rsidR="00FB49D6" w:rsidRPr="00742089" w14:paraId="0891B1AD" w14:textId="77777777" w:rsidTr="00C16A76">
        <w:trPr>
          <w:trHeight w:val="271"/>
        </w:trPr>
        <w:tc>
          <w:tcPr>
            <w:tcW w:w="5063" w:type="dxa"/>
            <w:vAlign w:val="center"/>
          </w:tcPr>
          <w:p w14:paraId="5E25A553"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Банківські реквізити</w:t>
            </w:r>
          </w:p>
        </w:tc>
        <w:tc>
          <w:tcPr>
            <w:tcW w:w="4790" w:type="dxa"/>
          </w:tcPr>
          <w:p w14:paraId="65444ED8" w14:textId="77777777" w:rsidR="00FB49D6" w:rsidRPr="002F322F" w:rsidRDefault="00FB49D6" w:rsidP="00FB49D6">
            <w:pPr>
              <w:rPr>
                <w:rFonts w:ascii="Times New Roman" w:hAnsi="Times New Roman" w:cs="Times New Roman"/>
              </w:rPr>
            </w:pPr>
          </w:p>
        </w:tc>
      </w:tr>
      <w:tr w:rsidR="00FB49D6" w:rsidRPr="00742089" w14:paraId="4C039AD9" w14:textId="77777777" w:rsidTr="00C16A76">
        <w:trPr>
          <w:trHeight w:val="556"/>
        </w:trPr>
        <w:tc>
          <w:tcPr>
            <w:tcW w:w="5063" w:type="dxa"/>
            <w:vAlign w:val="center"/>
          </w:tcPr>
          <w:p w14:paraId="585A0154"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Банківські реквізити, які будуть зазначені при укладенні договору</w:t>
            </w:r>
          </w:p>
        </w:tc>
        <w:tc>
          <w:tcPr>
            <w:tcW w:w="4790" w:type="dxa"/>
          </w:tcPr>
          <w:p w14:paraId="0FF1D84C" w14:textId="77777777" w:rsidR="00FB49D6" w:rsidRPr="002F322F" w:rsidRDefault="00FB49D6" w:rsidP="00FB49D6">
            <w:pPr>
              <w:rPr>
                <w:rFonts w:ascii="Times New Roman" w:hAnsi="Times New Roman" w:cs="Times New Roman"/>
              </w:rPr>
            </w:pPr>
          </w:p>
        </w:tc>
      </w:tr>
      <w:tr w:rsidR="00FB49D6" w:rsidRPr="00742089" w14:paraId="16F766DE" w14:textId="77777777" w:rsidTr="00C16A76">
        <w:trPr>
          <w:trHeight w:val="242"/>
        </w:trPr>
        <w:tc>
          <w:tcPr>
            <w:tcW w:w="5063" w:type="dxa"/>
            <w:vAlign w:val="center"/>
          </w:tcPr>
          <w:p w14:paraId="41585C5C"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Види діяльності</w:t>
            </w:r>
          </w:p>
        </w:tc>
        <w:tc>
          <w:tcPr>
            <w:tcW w:w="4790" w:type="dxa"/>
          </w:tcPr>
          <w:p w14:paraId="75DC13FA" w14:textId="77777777" w:rsidR="00FB49D6" w:rsidRPr="002F322F" w:rsidRDefault="00FB49D6" w:rsidP="00FB49D6">
            <w:pPr>
              <w:rPr>
                <w:rFonts w:ascii="Times New Roman" w:hAnsi="Times New Roman" w:cs="Times New Roman"/>
              </w:rPr>
            </w:pPr>
          </w:p>
        </w:tc>
      </w:tr>
      <w:tr w:rsidR="00FB49D6" w:rsidRPr="00742089" w14:paraId="44DC2389" w14:textId="77777777" w:rsidTr="00C16A76">
        <w:trPr>
          <w:trHeight w:val="556"/>
        </w:trPr>
        <w:tc>
          <w:tcPr>
            <w:tcW w:w="5063" w:type="dxa"/>
            <w:vAlign w:val="center"/>
          </w:tcPr>
          <w:p w14:paraId="2C320EAB" w14:textId="77777777" w:rsidR="00FB49D6" w:rsidRPr="00CA3528" w:rsidRDefault="00FB49D6" w:rsidP="00FB49D6">
            <w:pPr>
              <w:spacing w:line="240" w:lineRule="auto"/>
              <w:rPr>
                <w:rFonts w:ascii="Times New Roman" w:hAnsi="Times New Roman" w:cs="Times New Roman"/>
                <w:sz w:val="20"/>
                <w:szCs w:val="20"/>
              </w:rPr>
            </w:pPr>
            <w:r w:rsidRPr="00CA3528">
              <w:rPr>
                <w:rFonts w:ascii="Times New Roman" w:hAnsi="Times New Roman" w:cs="Times New Roman"/>
                <w:sz w:val="20"/>
                <w:szCs w:val="20"/>
              </w:rPr>
              <w:t>Інформація про керівника</w:t>
            </w:r>
            <w:r w:rsidRPr="00CA3528">
              <w:rPr>
                <w:rFonts w:ascii="Times New Roman" w:hAnsi="Times New Roman"/>
                <w:sz w:val="20"/>
                <w:szCs w:val="20"/>
              </w:rPr>
              <w:t xml:space="preserve"> </w:t>
            </w:r>
            <w:r w:rsidRPr="00CA3528">
              <w:rPr>
                <w:rFonts w:ascii="Times New Roman" w:hAnsi="Times New Roman" w:cs="Times New Roman"/>
                <w:sz w:val="20"/>
                <w:szCs w:val="20"/>
              </w:rPr>
              <w:t>або представника згідно довіреності юридичної особи або контактна інформація фізичної особи (прізвище, ім’я, по батькові, телефон для контактів)</w:t>
            </w:r>
          </w:p>
        </w:tc>
        <w:tc>
          <w:tcPr>
            <w:tcW w:w="4790" w:type="dxa"/>
          </w:tcPr>
          <w:p w14:paraId="17697C8E" w14:textId="77777777" w:rsidR="00FB49D6" w:rsidRPr="002F322F" w:rsidRDefault="00FB49D6" w:rsidP="00FB49D6">
            <w:pPr>
              <w:rPr>
                <w:rFonts w:ascii="Times New Roman" w:hAnsi="Times New Roman" w:cs="Times New Roman"/>
              </w:rPr>
            </w:pPr>
          </w:p>
        </w:tc>
      </w:tr>
    </w:tbl>
    <w:p w14:paraId="4C4C1157" w14:textId="77777777" w:rsidR="00FB49D6" w:rsidRPr="00634AFD" w:rsidRDefault="00FB49D6" w:rsidP="00FB49D6">
      <w:pPr>
        <w:widowControl w:val="0"/>
        <w:autoSpaceDE w:val="0"/>
        <w:autoSpaceDN w:val="0"/>
        <w:adjustRightInd w:val="0"/>
        <w:spacing w:line="240" w:lineRule="auto"/>
        <w:ind w:left="142"/>
        <w:jc w:val="both"/>
        <w:rPr>
          <w:rFonts w:ascii="Times New Roman" w:hAnsi="Times New Roman" w:cs="Times New Roman"/>
          <w:b/>
        </w:rPr>
      </w:pPr>
      <w:r w:rsidRPr="00FB0161">
        <w:tab/>
      </w:r>
      <w:r w:rsidRPr="00634AFD">
        <w:rPr>
          <w:rFonts w:ascii="Times New Roman" w:hAnsi="Times New Roman" w:cs="Times New Roman"/>
        </w:rPr>
        <w:t xml:space="preserve">Ми, _______________________________(назва підприємства/фізичної особи), надаємо свою пропозицію щодо участі у закупівлі: </w:t>
      </w:r>
      <w:r w:rsidR="006C1225" w:rsidRPr="00592A7F">
        <w:rPr>
          <w:rFonts w:ascii="Times New Roman" w:hAnsi="Times New Roman" w:cs="Times New Roman"/>
          <w:b/>
        </w:rPr>
        <w:t>Технічне обслуговування вогнегасників</w:t>
      </w:r>
      <w:r w:rsidR="004F2CA2">
        <w:rPr>
          <w:rFonts w:ascii="Times New Roman" w:hAnsi="Times New Roman" w:cs="Times New Roman"/>
          <w:b/>
        </w:rPr>
        <w:t xml:space="preserve"> (перезарядження вогнегасників)</w:t>
      </w:r>
      <w:r w:rsidRPr="00634AFD">
        <w:rPr>
          <w:rFonts w:ascii="Times New Roman" w:eastAsia="Times New Roman" w:hAnsi="Times New Roman" w:cs="Times New Roman"/>
          <w:b/>
          <w:bCs/>
          <w:lang w:eastAsia="ru-RU"/>
        </w:rPr>
        <w:t xml:space="preserve">, </w:t>
      </w:r>
      <w:r w:rsidRPr="00634AFD">
        <w:rPr>
          <w:rFonts w:ascii="Times New Roman" w:eastAsia="Times New Roman" w:hAnsi="Times New Roman" w:cs="Times New Roman"/>
          <w:lang w:eastAsia="ru-RU"/>
        </w:rPr>
        <w:t>код 50</w:t>
      </w:r>
      <w:r w:rsidR="00C826AA" w:rsidRPr="00634AFD">
        <w:rPr>
          <w:rFonts w:ascii="Times New Roman" w:eastAsia="Times New Roman" w:hAnsi="Times New Roman" w:cs="Times New Roman"/>
          <w:lang w:eastAsia="ru-RU"/>
        </w:rPr>
        <w:t>6</w:t>
      </w:r>
      <w:r w:rsidRPr="00634AFD">
        <w:rPr>
          <w:rFonts w:ascii="Times New Roman" w:eastAsia="Times New Roman" w:hAnsi="Times New Roman" w:cs="Times New Roman"/>
          <w:lang w:eastAsia="ru-RU"/>
        </w:rPr>
        <w:t>10000-2 «</w:t>
      </w:r>
      <w:r w:rsidRPr="00634AFD">
        <w:rPr>
          <w:rFonts w:ascii="Times New Roman" w:hAnsi="Times New Roman" w:cs="Times New Roman"/>
          <w:color w:val="000000"/>
        </w:rPr>
        <w:t xml:space="preserve">Послуги з ремонту і технічного обслуговування </w:t>
      </w:r>
      <w:r w:rsidR="00C826AA" w:rsidRPr="00634AFD">
        <w:rPr>
          <w:rFonts w:ascii="Times New Roman" w:hAnsi="Times New Roman" w:cs="Times New Roman"/>
          <w:color w:val="000000"/>
        </w:rPr>
        <w:t>захисного  обладнання</w:t>
      </w:r>
      <w:r w:rsidRPr="00634AFD">
        <w:rPr>
          <w:rFonts w:ascii="Times New Roman" w:eastAsia="Times New Roman" w:hAnsi="Times New Roman" w:cs="Times New Roman"/>
          <w:lang w:eastAsia="ru-RU"/>
        </w:rPr>
        <w:t>» згідно ДК 021:2015 «Єдиного закупівельного словника»</w:t>
      </w:r>
      <w:r w:rsidRPr="00634AFD">
        <w:rPr>
          <w:rFonts w:ascii="Times New Roman" w:hAnsi="Times New Roman" w:cs="Times New Roman"/>
        </w:rPr>
        <w:t>, відповідно технічним, якісними, кількісними та іншими характеристиками та вимогами до предмета закупівлі, установленим замовником</w:t>
      </w:r>
      <w:r w:rsidR="00C826AA" w:rsidRPr="00634AFD">
        <w:rPr>
          <w:rFonts w:ascii="Times New Roman" w:hAnsi="Times New Roman" w:cs="Times New Roman"/>
        </w:rPr>
        <w:t xml:space="preserve">   </w:t>
      </w:r>
      <w:r w:rsidRPr="00634AFD">
        <w:rPr>
          <w:rFonts w:ascii="Times New Roman" w:hAnsi="Times New Roman" w:cs="Times New Roman"/>
        </w:rPr>
        <w:t xml:space="preserve"> (згідно</w:t>
      </w:r>
      <w:r w:rsidR="00C826AA" w:rsidRPr="00634AFD">
        <w:rPr>
          <w:rFonts w:ascii="Times New Roman" w:hAnsi="Times New Roman" w:cs="Times New Roman"/>
        </w:rPr>
        <w:t xml:space="preserve">  </w:t>
      </w:r>
      <w:r w:rsidRPr="00634AFD">
        <w:rPr>
          <w:rFonts w:ascii="Times New Roman" w:hAnsi="Times New Roman" w:cs="Times New Roman"/>
        </w:rPr>
        <w:t xml:space="preserve"> </w:t>
      </w:r>
      <w:r w:rsidRPr="00634AFD">
        <w:rPr>
          <w:rFonts w:ascii="Times New Roman" w:hAnsi="Times New Roman" w:cs="Times New Roman"/>
          <w:b/>
        </w:rPr>
        <w:t>Додатку № 3</w:t>
      </w:r>
      <w:r w:rsidRPr="00634AFD">
        <w:rPr>
          <w:rFonts w:ascii="Times New Roman" w:hAnsi="Times New Roman" w:cs="Times New Roman"/>
        </w:rPr>
        <w:t xml:space="preserve"> до оголошення).</w:t>
      </w:r>
    </w:p>
    <w:p w14:paraId="1D4216E4" w14:textId="77777777" w:rsidR="00FB49D6" w:rsidRPr="00634AFD" w:rsidRDefault="00FB49D6" w:rsidP="00FB49D6">
      <w:pPr>
        <w:spacing w:line="240" w:lineRule="auto"/>
        <w:ind w:firstLine="709"/>
        <w:jc w:val="both"/>
        <w:rPr>
          <w:rFonts w:ascii="Times New Roman" w:hAnsi="Times New Roman"/>
        </w:rPr>
      </w:pPr>
      <w:r w:rsidRPr="00634AFD">
        <w:rPr>
          <w:rFonts w:ascii="Times New Roman" w:hAnsi="Times New Roman"/>
        </w:rPr>
        <w:t xml:space="preserve">Вивчивши оголошення про проведення спрощеної закупівлі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 </w:t>
      </w:r>
    </w:p>
    <w:tbl>
      <w:tblPr>
        <w:tblStyle w:val="af0"/>
        <w:tblW w:w="10031" w:type="dxa"/>
        <w:tblLayout w:type="fixed"/>
        <w:tblLook w:val="04A0" w:firstRow="1" w:lastRow="0" w:firstColumn="1" w:lastColumn="0" w:noHBand="0" w:noVBand="1"/>
      </w:tblPr>
      <w:tblGrid>
        <w:gridCol w:w="489"/>
        <w:gridCol w:w="3021"/>
        <w:gridCol w:w="993"/>
        <w:gridCol w:w="1559"/>
        <w:gridCol w:w="1984"/>
        <w:gridCol w:w="1985"/>
      </w:tblGrid>
      <w:tr w:rsidR="00FB49D6" w:rsidRPr="00BC2E42" w14:paraId="5BD4F9E7" w14:textId="77777777" w:rsidTr="008B48AE">
        <w:trPr>
          <w:trHeight w:val="700"/>
        </w:trPr>
        <w:tc>
          <w:tcPr>
            <w:tcW w:w="489" w:type="dxa"/>
            <w:hideMark/>
          </w:tcPr>
          <w:p w14:paraId="0B74EBF8"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w:t>
            </w:r>
          </w:p>
        </w:tc>
        <w:tc>
          <w:tcPr>
            <w:tcW w:w="3021" w:type="dxa"/>
            <w:hideMark/>
          </w:tcPr>
          <w:p w14:paraId="1F8D32FB" w14:textId="77777777" w:rsidR="00FB49D6" w:rsidRPr="001C4CF8" w:rsidRDefault="00FB49D6" w:rsidP="00FB49D6">
            <w:pPr>
              <w:ind w:right="23"/>
              <w:jc w:val="center"/>
              <w:rPr>
                <w:rFonts w:ascii="Times New Roman" w:hAnsi="Times New Roman" w:cs="Times New Roman"/>
                <w:color w:val="000000" w:themeColor="text1"/>
                <w:szCs w:val="20"/>
              </w:rPr>
            </w:pPr>
            <w:r w:rsidRPr="001C4CF8">
              <w:rPr>
                <w:rFonts w:ascii="Times New Roman" w:hAnsi="Times New Roman" w:cs="Times New Roman"/>
                <w:color w:val="000000" w:themeColor="text1"/>
                <w:szCs w:val="20"/>
              </w:rPr>
              <w:t>Тип обладнання, що потребує повірки, перезарядки</w:t>
            </w:r>
            <w:r w:rsidRPr="001C4CF8">
              <w:rPr>
                <w:rFonts w:ascii="Times New Roman" w:eastAsia="Times New Roman" w:hAnsi="Times New Roman" w:cs="Times New Roman"/>
                <w:bCs/>
                <w:szCs w:val="20"/>
                <w:lang w:eastAsia="ru-RU"/>
              </w:rPr>
              <w:t xml:space="preserve"> та технічн</w:t>
            </w:r>
            <w:r>
              <w:rPr>
                <w:rFonts w:ascii="Times New Roman" w:eastAsia="Times New Roman" w:hAnsi="Times New Roman" w:cs="Times New Roman"/>
                <w:bCs/>
                <w:szCs w:val="20"/>
                <w:lang w:eastAsia="ru-RU"/>
              </w:rPr>
              <w:t>ого</w:t>
            </w:r>
            <w:r w:rsidRPr="001C4CF8">
              <w:rPr>
                <w:rFonts w:ascii="Times New Roman" w:eastAsia="Times New Roman" w:hAnsi="Times New Roman" w:cs="Times New Roman"/>
                <w:bCs/>
                <w:szCs w:val="20"/>
                <w:lang w:eastAsia="ru-RU"/>
              </w:rPr>
              <w:t xml:space="preserve"> обслуговування</w:t>
            </w:r>
            <w:r w:rsidRPr="001C4CF8">
              <w:rPr>
                <w:rFonts w:ascii="Times New Roman" w:hAnsi="Times New Roman" w:cs="Times New Roman"/>
                <w:color w:val="000000" w:themeColor="text1"/>
                <w:szCs w:val="20"/>
              </w:rPr>
              <w:t xml:space="preserve"> </w:t>
            </w:r>
            <w:r w:rsidR="0023476E">
              <w:rPr>
                <w:rFonts w:ascii="Times New Roman" w:hAnsi="Times New Roman" w:cs="Times New Roman"/>
                <w:color w:val="000000" w:themeColor="text1"/>
                <w:szCs w:val="20"/>
              </w:rPr>
              <w:t>, діагностування</w:t>
            </w:r>
          </w:p>
        </w:tc>
        <w:tc>
          <w:tcPr>
            <w:tcW w:w="993" w:type="dxa"/>
            <w:hideMark/>
          </w:tcPr>
          <w:p w14:paraId="06E98F45"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Одиниці</w:t>
            </w:r>
          </w:p>
          <w:p w14:paraId="4929F380"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виміру</w:t>
            </w:r>
          </w:p>
        </w:tc>
        <w:tc>
          <w:tcPr>
            <w:tcW w:w="1559" w:type="dxa"/>
            <w:hideMark/>
          </w:tcPr>
          <w:p w14:paraId="696F607F"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К</w:t>
            </w:r>
            <w:r>
              <w:rPr>
                <w:rFonts w:ascii="Times New Roman" w:hAnsi="Times New Roman" w:cs="Times New Roman"/>
                <w:color w:val="000000" w:themeColor="text1"/>
                <w:szCs w:val="20"/>
              </w:rPr>
              <w:t>ількість обладнання</w:t>
            </w:r>
          </w:p>
        </w:tc>
        <w:tc>
          <w:tcPr>
            <w:tcW w:w="1984" w:type="dxa"/>
            <w:vAlign w:val="center"/>
          </w:tcPr>
          <w:p w14:paraId="70D5D0A9" w14:textId="77777777"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 xml:space="preserve">Вартість однієї послуги, </w:t>
            </w:r>
          </w:p>
          <w:p w14:paraId="55B2CC25" w14:textId="77777777"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грн. з ПДВ</w:t>
            </w:r>
          </w:p>
        </w:tc>
        <w:tc>
          <w:tcPr>
            <w:tcW w:w="1985" w:type="dxa"/>
            <w:vAlign w:val="center"/>
          </w:tcPr>
          <w:p w14:paraId="474E7EE2" w14:textId="77777777"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Всього вартість послуг,</w:t>
            </w:r>
          </w:p>
          <w:p w14:paraId="29667CF8" w14:textId="77777777" w:rsidR="00FB49D6" w:rsidRPr="00A51499" w:rsidRDefault="00FB49D6" w:rsidP="00FB49D6">
            <w:pPr>
              <w:jc w:val="center"/>
              <w:rPr>
                <w:rFonts w:ascii="Times New Roman" w:eastAsia="Calibri" w:hAnsi="Times New Roman" w:cs="Times New Roman"/>
                <w:sz w:val="20"/>
                <w:szCs w:val="20"/>
                <w:lang w:eastAsia="ru-RU"/>
              </w:rPr>
            </w:pPr>
            <w:r w:rsidRPr="00A51499">
              <w:rPr>
                <w:rFonts w:ascii="Times New Roman" w:eastAsia="Calibri" w:hAnsi="Times New Roman" w:cs="Times New Roman"/>
                <w:sz w:val="20"/>
                <w:szCs w:val="20"/>
                <w:lang w:eastAsia="ru-RU"/>
              </w:rPr>
              <w:t xml:space="preserve"> грн. з ПДВ</w:t>
            </w:r>
          </w:p>
        </w:tc>
      </w:tr>
      <w:tr w:rsidR="00FB49D6" w:rsidRPr="00BC2E42" w14:paraId="2CD4A59F" w14:textId="77777777" w:rsidTr="008B48AE">
        <w:trPr>
          <w:trHeight w:val="128"/>
        </w:trPr>
        <w:tc>
          <w:tcPr>
            <w:tcW w:w="489" w:type="dxa"/>
            <w:hideMark/>
          </w:tcPr>
          <w:p w14:paraId="1483FB85"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1</w:t>
            </w:r>
          </w:p>
        </w:tc>
        <w:tc>
          <w:tcPr>
            <w:tcW w:w="3021" w:type="dxa"/>
            <w:hideMark/>
          </w:tcPr>
          <w:p w14:paraId="2654E6AC"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2</w:t>
            </w:r>
          </w:p>
        </w:tc>
        <w:tc>
          <w:tcPr>
            <w:tcW w:w="993" w:type="dxa"/>
            <w:hideMark/>
          </w:tcPr>
          <w:p w14:paraId="222227A8"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3</w:t>
            </w:r>
          </w:p>
        </w:tc>
        <w:tc>
          <w:tcPr>
            <w:tcW w:w="1559" w:type="dxa"/>
            <w:hideMark/>
          </w:tcPr>
          <w:p w14:paraId="13582356"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4</w:t>
            </w:r>
          </w:p>
        </w:tc>
        <w:tc>
          <w:tcPr>
            <w:tcW w:w="1984" w:type="dxa"/>
          </w:tcPr>
          <w:p w14:paraId="375062C6"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5</w:t>
            </w:r>
          </w:p>
        </w:tc>
        <w:tc>
          <w:tcPr>
            <w:tcW w:w="1985" w:type="dxa"/>
          </w:tcPr>
          <w:p w14:paraId="21EA192D" w14:textId="77777777" w:rsidR="00FB49D6" w:rsidRPr="004C1704" w:rsidRDefault="00FB49D6" w:rsidP="00FB49D6">
            <w:pPr>
              <w:ind w:right="23"/>
              <w:jc w:val="center"/>
              <w:rPr>
                <w:rFonts w:ascii="Times New Roman" w:hAnsi="Times New Roman" w:cs="Times New Roman"/>
                <w:color w:val="000000" w:themeColor="text1"/>
                <w:szCs w:val="20"/>
              </w:rPr>
            </w:pPr>
            <w:r w:rsidRPr="004C1704">
              <w:rPr>
                <w:rFonts w:ascii="Times New Roman" w:hAnsi="Times New Roman" w:cs="Times New Roman"/>
                <w:color w:val="000000" w:themeColor="text1"/>
                <w:szCs w:val="20"/>
              </w:rPr>
              <w:t>6</w:t>
            </w:r>
          </w:p>
        </w:tc>
      </w:tr>
      <w:tr w:rsidR="00FB7199" w:rsidRPr="00BC2E42" w14:paraId="0F167910" w14:textId="77777777" w:rsidTr="00B03504">
        <w:trPr>
          <w:trHeight w:val="394"/>
        </w:trPr>
        <w:tc>
          <w:tcPr>
            <w:tcW w:w="489" w:type="dxa"/>
          </w:tcPr>
          <w:p w14:paraId="74E2892B" w14:textId="77777777" w:rsidR="00FB7199" w:rsidRPr="00EE5536" w:rsidRDefault="00FB7199" w:rsidP="00FB49D6">
            <w:pPr>
              <w:ind w:right="23"/>
              <w:jc w:val="center"/>
              <w:rPr>
                <w:rFonts w:ascii="Times New Roman" w:hAnsi="Times New Roman" w:cs="Times New Roman"/>
                <w:color w:val="000000" w:themeColor="text1"/>
                <w:szCs w:val="20"/>
              </w:rPr>
            </w:pPr>
          </w:p>
        </w:tc>
        <w:tc>
          <w:tcPr>
            <w:tcW w:w="9542" w:type="dxa"/>
            <w:gridSpan w:val="5"/>
          </w:tcPr>
          <w:p w14:paraId="31B5309B" w14:textId="77777777" w:rsidR="00FB7199" w:rsidRPr="00F578D5" w:rsidRDefault="00FB7199" w:rsidP="00FB49D6">
            <w:pPr>
              <w:ind w:right="23"/>
              <w:jc w:val="center"/>
              <w:rPr>
                <w:rFonts w:ascii="Times New Roman" w:hAnsi="Times New Roman" w:cs="Times New Roman"/>
                <w:szCs w:val="20"/>
              </w:rPr>
            </w:pPr>
            <w:r w:rsidRPr="0023476E">
              <w:rPr>
                <w:rFonts w:ascii="Times New Roman" w:hAnsi="Times New Roman" w:cs="Times New Roman"/>
                <w:b/>
                <w:color w:val="000000" w:themeColor="text1"/>
                <w:szCs w:val="20"/>
              </w:rPr>
              <w:t xml:space="preserve">Технічне </w:t>
            </w:r>
            <w:r>
              <w:rPr>
                <w:rFonts w:ascii="Times New Roman" w:hAnsi="Times New Roman" w:cs="Times New Roman"/>
                <w:b/>
                <w:color w:val="000000" w:themeColor="text1"/>
                <w:szCs w:val="20"/>
              </w:rPr>
              <w:t>обслуговування</w:t>
            </w:r>
            <w:r w:rsidRPr="0023476E">
              <w:rPr>
                <w:rFonts w:ascii="Times New Roman" w:hAnsi="Times New Roman" w:cs="Times New Roman"/>
                <w:b/>
                <w:color w:val="000000" w:themeColor="text1"/>
                <w:szCs w:val="20"/>
              </w:rPr>
              <w:t xml:space="preserve"> вогнегасників</w:t>
            </w:r>
          </w:p>
        </w:tc>
      </w:tr>
      <w:tr w:rsidR="00FB49D6" w:rsidRPr="0078486C" w14:paraId="54219D46" w14:textId="77777777" w:rsidTr="007B5F74">
        <w:trPr>
          <w:trHeight w:val="343"/>
        </w:trPr>
        <w:tc>
          <w:tcPr>
            <w:tcW w:w="489" w:type="dxa"/>
            <w:hideMark/>
          </w:tcPr>
          <w:p w14:paraId="6C2F0A9D"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1</w:t>
            </w:r>
          </w:p>
        </w:tc>
        <w:tc>
          <w:tcPr>
            <w:tcW w:w="3021" w:type="dxa"/>
            <w:hideMark/>
          </w:tcPr>
          <w:p w14:paraId="63B724E4" w14:textId="77777777" w:rsidR="00FB49D6" w:rsidRPr="0078486C" w:rsidRDefault="00FB49D6" w:rsidP="00FB49D6">
            <w:pPr>
              <w:ind w:right="23"/>
              <w:rPr>
                <w:rFonts w:ascii="Times New Roman" w:hAnsi="Times New Roman" w:cs="Times New Roman"/>
                <w:color w:val="000000" w:themeColor="text1"/>
              </w:rPr>
            </w:pPr>
            <w:r w:rsidRPr="0078486C">
              <w:rPr>
                <w:rFonts w:ascii="Times New Roman" w:hAnsi="Times New Roman" w:cs="Times New Roman"/>
                <w:color w:val="000000" w:themeColor="text1"/>
              </w:rPr>
              <w:t xml:space="preserve">Вогнегасник </w:t>
            </w:r>
            <w:r w:rsidR="000527F5" w:rsidRPr="0078486C">
              <w:rPr>
                <w:rFonts w:ascii="Times New Roman" w:hAnsi="Times New Roman" w:cs="Times New Roman"/>
                <w:color w:val="000000" w:themeColor="text1"/>
              </w:rPr>
              <w:t>В</w:t>
            </w:r>
            <w:r w:rsidR="007B5F74" w:rsidRPr="0078486C">
              <w:rPr>
                <w:rFonts w:ascii="Times New Roman" w:hAnsi="Times New Roman" w:cs="Times New Roman"/>
                <w:color w:val="000000" w:themeColor="text1"/>
              </w:rPr>
              <w:t xml:space="preserve">ВК-1,4 </w:t>
            </w:r>
          </w:p>
        </w:tc>
        <w:tc>
          <w:tcPr>
            <w:tcW w:w="993" w:type="dxa"/>
            <w:hideMark/>
          </w:tcPr>
          <w:p w14:paraId="040F2269" w14:textId="77777777" w:rsidR="00FB49D6" w:rsidRPr="0078486C" w:rsidRDefault="00FB49D6" w:rsidP="00FB49D6">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53A7D8FB" w14:textId="34F9FB3B" w:rsidR="00FB49D6"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71</w:t>
            </w:r>
          </w:p>
        </w:tc>
        <w:tc>
          <w:tcPr>
            <w:tcW w:w="1984" w:type="dxa"/>
          </w:tcPr>
          <w:p w14:paraId="693BEFEB" w14:textId="77777777" w:rsidR="00FB49D6" w:rsidRPr="0078486C" w:rsidRDefault="00FB49D6" w:rsidP="00FB49D6">
            <w:pPr>
              <w:ind w:right="23"/>
              <w:jc w:val="center"/>
              <w:rPr>
                <w:rFonts w:ascii="Times New Roman" w:hAnsi="Times New Roman" w:cs="Times New Roman"/>
              </w:rPr>
            </w:pPr>
          </w:p>
        </w:tc>
        <w:tc>
          <w:tcPr>
            <w:tcW w:w="1985" w:type="dxa"/>
          </w:tcPr>
          <w:p w14:paraId="3B70094D" w14:textId="77777777" w:rsidR="00FB49D6" w:rsidRPr="0078486C" w:rsidRDefault="00FB49D6" w:rsidP="00FB49D6">
            <w:pPr>
              <w:ind w:right="23"/>
              <w:jc w:val="center"/>
              <w:rPr>
                <w:rFonts w:ascii="Times New Roman" w:hAnsi="Times New Roman" w:cs="Times New Roman"/>
              </w:rPr>
            </w:pPr>
          </w:p>
        </w:tc>
      </w:tr>
      <w:tr w:rsidR="00FB49D6" w:rsidRPr="0078486C" w14:paraId="345D3063" w14:textId="77777777" w:rsidTr="008B48AE">
        <w:trPr>
          <w:trHeight w:val="274"/>
        </w:trPr>
        <w:tc>
          <w:tcPr>
            <w:tcW w:w="489" w:type="dxa"/>
            <w:hideMark/>
          </w:tcPr>
          <w:p w14:paraId="289B5927" w14:textId="77777777" w:rsidR="00FB49D6" w:rsidRPr="00EE5536" w:rsidRDefault="00FB49D6" w:rsidP="00FB49D6">
            <w:pPr>
              <w:ind w:right="23"/>
              <w:jc w:val="center"/>
              <w:rPr>
                <w:rFonts w:ascii="Times New Roman" w:hAnsi="Times New Roman" w:cs="Times New Roman"/>
                <w:color w:val="000000" w:themeColor="text1"/>
                <w:szCs w:val="20"/>
              </w:rPr>
            </w:pPr>
            <w:r w:rsidRPr="00EE5536">
              <w:rPr>
                <w:rFonts w:ascii="Times New Roman" w:hAnsi="Times New Roman" w:cs="Times New Roman"/>
                <w:color w:val="000000" w:themeColor="text1"/>
                <w:szCs w:val="20"/>
              </w:rPr>
              <w:t>2</w:t>
            </w:r>
          </w:p>
        </w:tc>
        <w:tc>
          <w:tcPr>
            <w:tcW w:w="3021" w:type="dxa"/>
            <w:hideMark/>
          </w:tcPr>
          <w:p w14:paraId="6AB7F506" w14:textId="77777777" w:rsidR="00FB49D6" w:rsidRPr="0078486C" w:rsidRDefault="00FB49D6" w:rsidP="00FB49D6">
            <w:pPr>
              <w:ind w:right="23"/>
              <w:rPr>
                <w:rFonts w:ascii="Times New Roman" w:hAnsi="Times New Roman" w:cs="Times New Roman"/>
                <w:color w:val="000000" w:themeColor="text1"/>
              </w:rPr>
            </w:pPr>
            <w:r w:rsidRPr="0078486C">
              <w:rPr>
                <w:rFonts w:ascii="Times New Roman" w:hAnsi="Times New Roman" w:cs="Times New Roman"/>
                <w:color w:val="000000" w:themeColor="text1"/>
              </w:rPr>
              <w:t>Вогнегасник В</w:t>
            </w:r>
            <w:r w:rsidR="007B5F74" w:rsidRPr="0078486C">
              <w:rPr>
                <w:rFonts w:ascii="Times New Roman" w:hAnsi="Times New Roman" w:cs="Times New Roman"/>
                <w:color w:val="000000" w:themeColor="text1"/>
              </w:rPr>
              <w:t>ВК- 2</w:t>
            </w:r>
          </w:p>
        </w:tc>
        <w:tc>
          <w:tcPr>
            <w:tcW w:w="993" w:type="dxa"/>
            <w:hideMark/>
          </w:tcPr>
          <w:p w14:paraId="2E3FC870" w14:textId="77777777" w:rsidR="00FB49D6" w:rsidRPr="0078486C" w:rsidRDefault="00FB49D6" w:rsidP="00FB49D6">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5FF941AF" w14:textId="316C316E" w:rsidR="00FB49D6"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113</w:t>
            </w:r>
          </w:p>
        </w:tc>
        <w:tc>
          <w:tcPr>
            <w:tcW w:w="1984" w:type="dxa"/>
          </w:tcPr>
          <w:p w14:paraId="7859BDF9" w14:textId="77777777" w:rsidR="00FB49D6" w:rsidRPr="0078486C" w:rsidRDefault="00FB49D6" w:rsidP="00FB49D6">
            <w:pPr>
              <w:ind w:right="23"/>
              <w:jc w:val="center"/>
              <w:rPr>
                <w:rFonts w:ascii="Times New Roman" w:hAnsi="Times New Roman" w:cs="Times New Roman"/>
              </w:rPr>
            </w:pPr>
          </w:p>
        </w:tc>
        <w:tc>
          <w:tcPr>
            <w:tcW w:w="1985" w:type="dxa"/>
          </w:tcPr>
          <w:p w14:paraId="25D9ECC6" w14:textId="77777777" w:rsidR="00FB49D6" w:rsidRPr="0078486C" w:rsidRDefault="00FB49D6" w:rsidP="00FB49D6">
            <w:pPr>
              <w:ind w:right="23"/>
              <w:jc w:val="center"/>
              <w:rPr>
                <w:rFonts w:ascii="Times New Roman" w:hAnsi="Times New Roman" w:cs="Times New Roman"/>
              </w:rPr>
            </w:pPr>
          </w:p>
        </w:tc>
      </w:tr>
      <w:tr w:rsidR="007B5F74" w:rsidRPr="0078486C" w14:paraId="5CD15EA5" w14:textId="77777777" w:rsidTr="008B48AE">
        <w:trPr>
          <w:trHeight w:val="274"/>
        </w:trPr>
        <w:tc>
          <w:tcPr>
            <w:tcW w:w="489" w:type="dxa"/>
          </w:tcPr>
          <w:p w14:paraId="7616123D" w14:textId="568D4780" w:rsidR="007B5F74" w:rsidRPr="00EE5536" w:rsidRDefault="00682ED4" w:rsidP="00FB49D6">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3</w:t>
            </w:r>
          </w:p>
        </w:tc>
        <w:tc>
          <w:tcPr>
            <w:tcW w:w="3021" w:type="dxa"/>
          </w:tcPr>
          <w:p w14:paraId="47C6AAEA" w14:textId="7C170BB3" w:rsidR="007B5F74" w:rsidRPr="0078486C" w:rsidRDefault="007B5F74" w:rsidP="00FB49D6">
            <w:pPr>
              <w:ind w:right="23"/>
              <w:rPr>
                <w:rFonts w:ascii="Times New Roman" w:hAnsi="Times New Roman" w:cs="Times New Roman"/>
                <w:color w:val="000000" w:themeColor="text1"/>
              </w:rPr>
            </w:pPr>
            <w:r w:rsidRPr="0078486C">
              <w:rPr>
                <w:rFonts w:ascii="Times New Roman" w:hAnsi="Times New Roman" w:cs="Times New Roman"/>
                <w:color w:val="000000" w:themeColor="text1"/>
              </w:rPr>
              <w:t xml:space="preserve">Вогнегасник </w:t>
            </w:r>
            <w:r w:rsidR="00682ED4" w:rsidRPr="0078486C">
              <w:rPr>
                <w:rFonts w:ascii="Times New Roman" w:hAnsi="Times New Roman" w:cs="Times New Roman"/>
                <w:color w:val="000000" w:themeColor="text1"/>
              </w:rPr>
              <w:t>ВВК-3.5</w:t>
            </w:r>
          </w:p>
        </w:tc>
        <w:tc>
          <w:tcPr>
            <w:tcW w:w="993" w:type="dxa"/>
          </w:tcPr>
          <w:p w14:paraId="2B97BD7C" w14:textId="33716161" w:rsidR="007B5F74" w:rsidRPr="0078486C" w:rsidRDefault="00682ED4" w:rsidP="00FB49D6">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774CF5CA" w14:textId="58ED4EBD" w:rsidR="007B5F7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244</w:t>
            </w:r>
          </w:p>
        </w:tc>
        <w:tc>
          <w:tcPr>
            <w:tcW w:w="1984" w:type="dxa"/>
          </w:tcPr>
          <w:p w14:paraId="5E7E4BFA" w14:textId="77777777" w:rsidR="007B5F74" w:rsidRPr="0078486C" w:rsidRDefault="007B5F74" w:rsidP="00FB49D6">
            <w:pPr>
              <w:ind w:right="23"/>
              <w:jc w:val="center"/>
              <w:rPr>
                <w:rFonts w:ascii="Times New Roman" w:hAnsi="Times New Roman" w:cs="Times New Roman"/>
              </w:rPr>
            </w:pPr>
          </w:p>
        </w:tc>
        <w:tc>
          <w:tcPr>
            <w:tcW w:w="1985" w:type="dxa"/>
          </w:tcPr>
          <w:p w14:paraId="2E35B0EE" w14:textId="77777777" w:rsidR="007B5F74" w:rsidRPr="0078486C" w:rsidRDefault="007B5F74" w:rsidP="00FB49D6">
            <w:pPr>
              <w:ind w:right="23"/>
              <w:jc w:val="center"/>
              <w:rPr>
                <w:rFonts w:ascii="Times New Roman" w:hAnsi="Times New Roman" w:cs="Times New Roman"/>
              </w:rPr>
            </w:pPr>
          </w:p>
        </w:tc>
      </w:tr>
      <w:tr w:rsidR="00682ED4" w:rsidRPr="0078486C" w14:paraId="336ABF14" w14:textId="77777777" w:rsidTr="008B48AE">
        <w:trPr>
          <w:trHeight w:val="274"/>
        </w:trPr>
        <w:tc>
          <w:tcPr>
            <w:tcW w:w="489" w:type="dxa"/>
          </w:tcPr>
          <w:p w14:paraId="06A4B182" w14:textId="46038509" w:rsidR="00682ED4" w:rsidRDefault="00682ED4" w:rsidP="00682ED4">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4</w:t>
            </w:r>
          </w:p>
        </w:tc>
        <w:tc>
          <w:tcPr>
            <w:tcW w:w="3021" w:type="dxa"/>
          </w:tcPr>
          <w:p w14:paraId="773A854A" w14:textId="2029C342" w:rsidR="00682ED4" w:rsidRPr="0078486C" w:rsidRDefault="00682ED4" w:rsidP="00682ED4">
            <w:pPr>
              <w:ind w:right="23"/>
              <w:rPr>
                <w:rFonts w:ascii="Times New Roman" w:hAnsi="Times New Roman" w:cs="Times New Roman"/>
                <w:color w:val="000000" w:themeColor="text1"/>
              </w:rPr>
            </w:pPr>
            <w:r w:rsidRPr="0078486C">
              <w:rPr>
                <w:rFonts w:ascii="Times New Roman" w:hAnsi="Times New Roman" w:cs="Times New Roman"/>
                <w:color w:val="000000" w:themeColor="text1"/>
              </w:rPr>
              <w:t>Вогнегасник ВП-2</w:t>
            </w:r>
          </w:p>
        </w:tc>
        <w:tc>
          <w:tcPr>
            <w:tcW w:w="993" w:type="dxa"/>
          </w:tcPr>
          <w:p w14:paraId="1B186983" w14:textId="1FB197B0"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1294835C" w14:textId="4C03DFFE"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87</w:t>
            </w:r>
          </w:p>
        </w:tc>
        <w:tc>
          <w:tcPr>
            <w:tcW w:w="1984" w:type="dxa"/>
          </w:tcPr>
          <w:p w14:paraId="66801FCF" w14:textId="77777777" w:rsidR="00682ED4" w:rsidRPr="0078486C" w:rsidRDefault="00682ED4" w:rsidP="00682ED4">
            <w:pPr>
              <w:ind w:right="23"/>
              <w:jc w:val="center"/>
              <w:rPr>
                <w:rFonts w:ascii="Times New Roman" w:hAnsi="Times New Roman" w:cs="Times New Roman"/>
              </w:rPr>
            </w:pPr>
          </w:p>
        </w:tc>
        <w:tc>
          <w:tcPr>
            <w:tcW w:w="1985" w:type="dxa"/>
          </w:tcPr>
          <w:p w14:paraId="5C513BAA" w14:textId="77777777" w:rsidR="00682ED4" w:rsidRPr="0078486C" w:rsidRDefault="00682ED4" w:rsidP="00682ED4">
            <w:pPr>
              <w:ind w:right="23"/>
              <w:jc w:val="center"/>
              <w:rPr>
                <w:rFonts w:ascii="Times New Roman" w:hAnsi="Times New Roman" w:cs="Times New Roman"/>
              </w:rPr>
            </w:pPr>
          </w:p>
        </w:tc>
      </w:tr>
      <w:tr w:rsidR="00682ED4" w:rsidRPr="0078486C" w14:paraId="3581C831" w14:textId="77777777" w:rsidTr="008B48AE">
        <w:trPr>
          <w:trHeight w:val="274"/>
        </w:trPr>
        <w:tc>
          <w:tcPr>
            <w:tcW w:w="489" w:type="dxa"/>
          </w:tcPr>
          <w:p w14:paraId="0CAAEBC7" w14:textId="10138383" w:rsidR="00682ED4" w:rsidRDefault="00682ED4" w:rsidP="00682ED4">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5</w:t>
            </w:r>
          </w:p>
        </w:tc>
        <w:tc>
          <w:tcPr>
            <w:tcW w:w="3021" w:type="dxa"/>
          </w:tcPr>
          <w:p w14:paraId="1423E585" w14:textId="482D4C5A" w:rsidR="00682ED4" w:rsidRPr="0078486C" w:rsidRDefault="00682ED4" w:rsidP="00682ED4">
            <w:pPr>
              <w:ind w:right="23"/>
              <w:rPr>
                <w:rFonts w:ascii="Times New Roman" w:hAnsi="Times New Roman" w:cs="Times New Roman"/>
                <w:color w:val="000000" w:themeColor="text1"/>
              </w:rPr>
            </w:pPr>
            <w:r w:rsidRPr="0078486C">
              <w:rPr>
                <w:rFonts w:ascii="Times New Roman" w:hAnsi="Times New Roman" w:cs="Times New Roman"/>
                <w:color w:val="000000" w:themeColor="text1"/>
              </w:rPr>
              <w:t>Вогнегасник ВП-3</w:t>
            </w:r>
          </w:p>
        </w:tc>
        <w:tc>
          <w:tcPr>
            <w:tcW w:w="993" w:type="dxa"/>
          </w:tcPr>
          <w:p w14:paraId="4028E9F2" w14:textId="28CDE55C"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7CA3BF74" w14:textId="75F3AEF9"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29</w:t>
            </w:r>
          </w:p>
        </w:tc>
        <w:tc>
          <w:tcPr>
            <w:tcW w:w="1984" w:type="dxa"/>
          </w:tcPr>
          <w:p w14:paraId="30F4BD7A" w14:textId="77777777" w:rsidR="00682ED4" w:rsidRPr="0078486C" w:rsidRDefault="00682ED4" w:rsidP="00682ED4">
            <w:pPr>
              <w:ind w:right="23"/>
              <w:jc w:val="center"/>
              <w:rPr>
                <w:rFonts w:ascii="Times New Roman" w:hAnsi="Times New Roman" w:cs="Times New Roman"/>
              </w:rPr>
            </w:pPr>
          </w:p>
        </w:tc>
        <w:tc>
          <w:tcPr>
            <w:tcW w:w="1985" w:type="dxa"/>
          </w:tcPr>
          <w:p w14:paraId="3815C05F" w14:textId="77777777" w:rsidR="00682ED4" w:rsidRPr="0078486C" w:rsidRDefault="00682ED4" w:rsidP="00682ED4">
            <w:pPr>
              <w:ind w:right="23"/>
              <w:jc w:val="center"/>
              <w:rPr>
                <w:rFonts w:ascii="Times New Roman" w:hAnsi="Times New Roman" w:cs="Times New Roman"/>
              </w:rPr>
            </w:pPr>
          </w:p>
        </w:tc>
      </w:tr>
      <w:tr w:rsidR="00682ED4" w:rsidRPr="0078486C" w14:paraId="053590AB" w14:textId="77777777" w:rsidTr="008B48AE">
        <w:trPr>
          <w:trHeight w:val="274"/>
        </w:trPr>
        <w:tc>
          <w:tcPr>
            <w:tcW w:w="489" w:type="dxa"/>
          </w:tcPr>
          <w:p w14:paraId="5117AA35" w14:textId="72FB97E8" w:rsidR="00682ED4" w:rsidRDefault="00682ED4" w:rsidP="00682ED4">
            <w:pPr>
              <w:ind w:right="23"/>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6</w:t>
            </w:r>
          </w:p>
        </w:tc>
        <w:tc>
          <w:tcPr>
            <w:tcW w:w="3021" w:type="dxa"/>
          </w:tcPr>
          <w:p w14:paraId="13E99BDB" w14:textId="3D0E9906" w:rsidR="00682ED4" w:rsidRPr="0078486C" w:rsidRDefault="00682ED4" w:rsidP="00682ED4">
            <w:pPr>
              <w:ind w:right="23"/>
              <w:rPr>
                <w:rFonts w:ascii="Times New Roman" w:hAnsi="Times New Roman" w:cs="Times New Roman"/>
                <w:color w:val="000000" w:themeColor="text1"/>
              </w:rPr>
            </w:pPr>
            <w:r w:rsidRPr="0078486C">
              <w:rPr>
                <w:rFonts w:ascii="Times New Roman" w:hAnsi="Times New Roman" w:cs="Times New Roman"/>
                <w:color w:val="000000" w:themeColor="text1"/>
              </w:rPr>
              <w:t>Вогнегасник ВП-5</w:t>
            </w:r>
          </w:p>
        </w:tc>
        <w:tc>
          <w:tcPr>
            <w:tcW w:w="993" w:type="dxa"/>
          </w:tcPr>
          <w:p w14:paraId="040CE9EB" w14:textId="7DE4B1A4"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шт.</w:t>
            </w:r>
          </w:p>
        </w:tc>
        <w:tc>
          <w:tcPr>
            <w:tcW w:w="1559" w:type="dxa"/>
          </w:tcPr>
          <w:p w14:paraId="7E76892D" w14:textId="4969BF89" w:rsidR="00682ED4" w:rsidRPr="0078486C" w:rsidRDefault="00682ED4" w:rsidP="00682ED4">
            <w:pPr>
              <w:ind w:right="23"/>
              <w:jc w:val="center"/>
              <w:rPr>
                <w:rFonts w:ascii="Times New Roman" w:hAnsi="Times New Roman" w:cs="Times New Roman"/>
                <w:color w:val="000000" w:themeColor="text1"/>
              </w:rPr>
            </w:pPr>
            <w:r w:rsidRPr="0078486C">
              <w:rPr>
                <w:rFonts w:ascii="Times New Roman" w:hAnsi="Times New Roman" w:cs="Times New Roman"/>
                <w:color w:val="000000" w:themeColor="text1"/>
              </w:rPr>
              <w:t>294</w:t>
            </w:r>
          </w:p>
        </w:tc>
        <w:tc>
          <w:tcPr>
            <w:tcW w:w="1984" w:type="dxa"/>
          </w:tcPr>
          <w:p w14:paraId="24797504" w14:textId="77777777" w:rsidR="00682ED4" w:rsidRPr="0078486C" w:rsidRDefault="00682ED4" w:rsidP="00682ED4">
            <w:pPr>
              <w:ind w:right="23"/>
              <w:jc w:val="center"/>
              <w:rPr>
                <w:rFonts w:ascii="Times New Roman" w:hAnsi="Times New Roman" w:cs="Times New Roman"/>
              </w:rPr>
            </w:pPr>
          </w:p>
        </w:tc>
        <w:tc>
          <w:tcPr>
            <w:tcW w:w="1985" w:type="dxa"/>
          </w:tcPr>
          <w:p w14:paraId="628AE30F" w14:textId="77777777" w:rsidR="00682ED4" w:rsidRPr="0078486C" w:rsidRDefault="00682ED4" w:rsidP="00682ED4">
            <w:pPr>
              <w:ind w:right="23"/>
              <w:jc w:val="center"/>
              <w:rPr>
                <w:rFonts w:ascii="Times New Roman" w:hAnsi="Times New Roman" w:cs="Times New Roman"/>
              </w:rPr>
            </w:pPr>
          </w:p>
        </w:tc>
      </w:tr>
      <w:tr w:rsidR="00682ED4" w:rsidRPr="0078486C" w14:paraId="58D043F2" w14:textId="77777777" w:rsidTr="008B48AE">
        <w:trPr>
          <w:trHeight w:val="286"/>
        </w:trPr>
        <w:tc>
          <w:tcPr>
            <w:tcW w:w="489" w:type="dxa"/>
          </w:tcPr>
          <w:p w14:paraId="6728C505" w14:textId="77777777" w:rsidR="00682ED4" w:rsidRPr="00EE5536" w:rsidRDefault="00682ED4" w:rsidP="00682ED4">
            <w:pPr>
              <w:ind w:right="23"/>
              <w:jc w:val="center"/>
              <w:rPr>
                <w:rFonts w:ascii="Times New Roman" w:hAnsi="Times New Roman" w:cs="Times New Roman"/>
                <w:color w:val="000000" w:themeColor="text1"/>
                <w:szCs w:val="20"/>
              </w:rPr>
            </w:pPr>
          </w:p>
        </w:tc>
        <w:tc>
          <w:tcPr>
            <w:tcW w:w="3021" w:type="dxa"/>
          </w:tcPr>
          <w:p w14:paraId="221B2BEE" w14:textId="77777777" w:rsidR="00682ED4" w:rsidRPr="0078486C" w:rsidRDefault="00682ED4" w:rsidP="00682ED4">
            <w:pPr>
              <w:ind w:right="23"/>
              <w:rPr>
                <w:rFonts w:ascii="Times New Roman" w:eastAsia="Calibri" w:hAnsi="Times New Roman" w:cs="Times New Roman"/>
                <w:b/>
                <w:bCs/>
                <w:sz w:val="24"/>
                <w:szCs w:val="24"/>
                <w:lang w:eastAsia="ru-RU"/>
              </w:rPr>
            </w:pPr>
            <w:r w:rsidRPr="0078486C">
              <w:rPr>
                <w:rFonts w:ascii="Times New Roman" w:eastAsia="Calibri" w:hAnsi="Times New Roman" w:cs="Times New Roman"/>
                <w:b/>
                <w:bCs/>
                <w:sz w:val="24"/>
                <w:szCs w:val="24"/>
                <w:lang w:eastAsia="ru-RU"/>
              </w:rPr>
              <w:t>ВСЬОГО:</w:t>
            </w:r>
          </w:p>
        </w:tc>
        <w:tc>
          <w:tcPr>
            <w:tcW w:w="993" w:type="dxa"/>
          </w:tcPr>
          <w:p w14:paraId="07711E82" w14:textId="031E6CC6" w:rsidR="00682ED4" w:rsidRPr="0078486C" w:rsidRDefault="00CE69C4" w:rsidP="00682ED4">
            <w:pPr>
              <w:ind w:right="23"/>
              <w:jc w:val="center"/>
              <w:rPr>
                <w:rFonts w:ascii="Times New Roman" w:hAnsi="Times New Roman" w:cs="Times New Roman"/>
                <w:color w:val="000000" w:themeColor="text1"/>
                <w:szCs w:val="20"/>
              </w:rPr>
            </w:pPr>
            <w:r w:rsidRPr="0078486C">
              <w:rPr>
                <w:rFonts w:ascii="Times New Roman" w:hAnsi="Times New Roman" w:cs="Times New Roman"/>
                <w:color w:val="000000" w:themeColor="text1"/>
              </w:rPr>
              <w:t>шт.</w:t>
            </w:r>
          </w:p>
        </w:tc>
        <w:tc>
          <w:tcPr>
            <w:tcW w:w="1559" w:type="dxa"/>
          </w:tcPr>
          <w:p w14:paraId="19AC1AED" w14:textId="44462508" w:rsidR="00682ED4" w:rsidRPr="0078486C" w:rsidRDefault="00682ED4" w:rsidP="00682ED4">
            <w:pPr>
              <w:ind w:right="23"/>
              <w:jc w:val="center"/>
              <w:rPr>
                <w:rFonts w:ascii="Times New Roman" w:hAnsi="Times New Roman" w:cs="Times New Roman"/>
                <w:b/>
                <w:color w:val="000000" w:themeColor="text1"/>
                <w:szCs w:val="20"/>
              </w:rPr>
            </w:pPr>
            <w:r w:rsidRPr="0078486C">
              <w:rPr>
                <w:rFonts w:ascii="Times New Roman" w:hAnsi="Times New Roman" w:cs="Times New Roman"/>
                <w:b/>
                <w:color w:val="000000" w:themeColor="text1"/>
                <w:szCs w:val="20"/>
              </w:rPr>
              <w:t>838</w:t>
            </w:r>
          </w:p>
        </w:tc>
        <w:tc>
          <w:tcPr>
            <w:tcW w:w="1984" w:type="dxa"/>
          </w:tcPr>
          <w:p w14:paraId="7A91A453" w14:textId="77777777" w:rsidR="00682ED4" w:rsidRPr="0078486C" w:rsidRDefault="00682ED4" w:rsidP="00682ED4">
            <w:pPr>
              <w:ind w:right="23"/>
              <w:jc w:val="center"/>
              <w:rPr>
                <w:rFonts w:ascii="Times New Roman" w:hAnsi="Times New Roman" w:cs="Times New Roman"/>
                <w:szCs w:val="20"/>
              </w:rPr>
            </w:pPr>
          </w:p>
        </w:tc>
        <w:tc>
          <w:tcPr>
            <w:tcW w:w="1985" w:type="dxa"/>
          </w:tcPr>
          <w:p w14:paraId="405A0721" w14:textId="77777777" w:rsidR="00682ED4" w:rsidRPr="0078486C" w:rsidRDefault="00682ED4" w:rsidP="00682ED4">
            <w:pPr>
              <w:ind w:right="23"/>
              <w:jc w:val="center"/>
              <w:rPr>
                <w:rFonts w:ascii="Times New Roman" w:hAnsi="Times New Roman" w:cs="Times New Roman"/>
                <w:szCs w:val="20"/>
              </w:rPr>
            </w:pPr>
          </w:p>
        </w:tc>
      </w:tr>
    </w:tbl>
    <w:p w14:paraId="485B0303" w14:textId="2A9B128D" w:rsidR="00131278" w:rsidRDefault="00131278" w:rsidP="00FB49D6">
      <w:pPr>
        <w:spacing w:line="240" w:lineRule="auto"/>
        <w:jc w:val="both"/>
        <w:rPr>
          <w:rFonts w:ascii="Times New Roman" w:eastAsia="Calibri" w:hAnsi="Times New Roman" w:cs="Times New Roman"/>
          <w:b/>
          <w:sz w:val="20"/>
          <w:szCs w:val="20"/>
          <w:lang w:eastAsia="ru-RU"/>
        </w:rPr>
      </w:pPr>
    </w:p>
    <w:p w14:paraId="1A237255" w14:textId="520788C2" w:rsidR="00131278" w:rsidRDefault="00682ED4" w:rsidP="00682ED4">
      <w:pPr>
        <w:tabs>
          <w:tab w:val="left" w:pos="6270"/>
        </w:tabs>
        <w:spacing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ab/>
      </w:r>
    </w:p>
    <w:p w14:paraId="4BA3447D" w14:textId="518758D5" w:rsidR="00131278" w:rsidRPr="00271732" w:rsidRDefault="00131278" w:rsidP="00FB49D6">
      <w:pPr>
        <w:spacing w:line="240" w:lineRule="auto"/>
        <w:jc w:val="both"/>
        <w:rPr>
          <w:rFonts w:ascii="Times New Roman" w:eastAsia="Calibri" w:hAnsi="Times New Roman" w:cs="Times New Roman"/>
          <w:bCs/>
          <w:lang w:eastAsia="ru-RU"/>
        </w:rPr>
      </w:pPr>
    </w:p>
    <w:p w14:paraId="5067D305" w14:textId="3A175962" w:rsidR="00131278" w:rsidRDefault="00131278" w:rsidP="00FB49D6">
      <w:pPr>
        <w:spacing w:line="240" w:lineRule="auto"/>
        <w:jc w:val="both"/>
        <w:rPr>
          <w:rFonts w:ascii="Times New Roman" w:eastAsia="Calibri" w:hAnsi="Times New Roman" w:cs="Times New Roman"/>
          <w:b/>
          <w:sz w:val="20"/>
          <w:szCs w:val="20"/>
          <w:lang w:eastAsia="ru-RU"/>
        </w:rPr>
      </w:pPr>
    </w:p>
    <w:p w14:paraId="2CCCD407" w14:textId="77777777" w:rsidR="00131278" w:rsidRDefault="00131278" w:rsidP="00FB49D6">
      <w:pPr>
        <w:spacing w:line="240" w:lineRule="auto"/>
        <w:jc w:val="both"/>
        <w:rPr>
          <w:rFonts w:ascii="Times New Roman" w:eastAsia="Calibri" w:hAnsi="Times New Roman" w:cs="Times New Roman"/>
          <w:b/>
          <w:sz w:val="20"/>
          <w:szCs w:val="20"/>
          <w:lang w:eastAsia="ru-RU"/>
        </w:rPr>
      </w:pPr>
    </w:p>
    <w:p w14:paraId="48CB7547" w14:textId="1A664CD2" w:rsidR="00FB49D6" w:rsidRPr="004C1704" w:rsidRDefault="00FB49D6" w:rsidP="00FB49D6">
      <w:pPr>
        <w:spacing w:line="240" w:lineRule="auto"/>
        <w:jc w:val="both"/>
        <w:rPr>
          <w:rFonts w:ascii="Times New Roman" w:eastAsia="Calibri" w:hAnsi="Times New Roman" w:cs="Times New Roman"/>
          <w:b/>
          <w:sz w:val="20"/>
          <w:szCs w:val="20"/>
          <w:lang w:eastAsia="ru-RU"/>
        </w:rPr>
      </w:pPr>
      <w:r w:rsidRPr="004C1704">
        <w:rPr>
          <w:rFonts w:ascii="Times New Roman" w:eastAsia="Calibri" w:hAnsi="Times New Roman" w:cs="Times New Roman"/>
          <w:b/>
          <w:sz w:val="20"/>
          <w:szCs w:val="20"/>
          <w:lang w:eastAsia="ru-RU"/>
        </w:rPr>
        <w:t>Загальна кількість п</w:t>
      </w:r>
      <w:r w:rsidRPr="004C1704">
        <w:rPr>
          <w:rFonts w:ascii="Times New Roman" w:eastAsia="Calibri" w:hAnsi="Times New Roman" w:cs="Times New Roman"/>
          <w:b/>
          <w:bCs/>
          <w:sz w:val="20"/>
          <w:szCs w:val="20"/>
          <w:lang w:eastAsia="ru-RU"/>
        </w:rPr>
        <w:t xml:space="preserve">ослуг </w:t>
      </w:r>
      <w:r w:rsidRPr="004C1704">
        <w:rPr>
          <w:rFonts w:ascii="Times New Roman" w:eastAsia="Calibri" w:hAnsi="Times New Roman" w:cs="Times New Roman"/>
          <w:b/>
          <w:sz w:val="20"/>
          <w:szCs w:val="20"/>
          <w:lang w:eastAsia="ru-RU"/>
        </w:rPr>
        <w:t xml:space="preserve">становить </w:t>
      </w:r>
      <w:r w:rsidR="005076F5">
        <w:rPr>
          <w:rFonts w:ascii="Times New Roman" w:eastAsia="Calibri" w:hAnsi="Times New Roman" w:cs="Times New Roman"/>
          <w:b/>
          <w:sz w:val="20"/>
          <w:szCs w:val="20"/>
          <w:lang w:eastAsia="ru-RU"/>
        </w:rPr>
        <w:t>838</w:t>
      </w:r>
    </w:p>
    <w:p w14:paraId="405F00E1" w14:textId="5FBF2974" w:rsidR="00FB49D6" w:rsidRPr="00D07BEF" w:rsidRDefault="00FB49D6" w:rsidP="00FB49D6">
      <w:pPr>
        <w:rPr>
          <w:rFonts w:ascii="Times New Roman" w:eastAsia="Times New Roman" w:hAnsi="Times New Roman" w:cs="Times New Roman"/>
          <w:sz w:val="20"/>
          <w:szCs w:val="20"/>
        </w:rPr>
      </w:pPr>
      <w:r w:rsidRPr="00D07BEF">
        <w:rPr>
          <w:rFonts w:ascii="Times New Roman" w:eastAsia="Times New Roman" w:hAnsi="Times New Roman" w:cs="Times New Roman"/>
          <w:b/>
        </w:rPr>
        <w:t xml:space="preserve">Термін надання послуг </w:t>
      </w:r>
      <w:r w:rsidRPr="00D07BEF">
        <w:rPr>
          <w:rFonts w:ascii="Times New Roman" w:eastAsia="Times New Roman" w:hAnsi="Times New Roman" w:cs="Times New Roman"/>
          <w:b/>
          <w:lang w:eastAsia="ru-RU"/>
        </w:rPr>
        <w:t xml:space="preserve"> </w:t>
      </w:r>
      <w:r w:rsidR="005076F5">
        <w:rPr>
          <w:rFonts w:ascii="Times New Roman" w:eastAsia="Times New Roman" w:hAnsi="Times New Roman" w:cs="Times New Roman"/>
          <w:b/>
          <w:lang w:eastAsia="ru-RU"/>
        </w:rPr>
        <w:t xml:space="preserve">до </w:t>
      </w:r>
      <w:r w:rsidR="00E7738C">
        <w:rPr>
          <w:rFonts w:ascii="Times New Roman" w:eastAsia="Times New Roman" w:hAnsi="Times New Roman" w:cs="Times New Roman"/>
          <w:b/>
          <w:lang w:eastAsia="ru-RU"/>
        </w:rPr>
        <w:t>01</w:t>
      </w:r>
      <w:r w:rsidR="005076F5">
        <w:rPr>
          <w:rFonts w:ascii="Times New Roman" w:eastAsia="Times New Roman" w:hAnsi="Times New Roman" w:cs="Times New Roman"/>
          <w:b/>
          <w:lang w:eastAsia="ru-RU"/>
        </w:rPr>
        <w:t xml:space="preserve"> жовтня</w:t>
      </w:r>
      <w:r w:rsidRPr="00D07BEF">
        <w:rPr>
          <w:rFonts w:ascii="Times New Roman" w:eastAsia="Times New Roman" w:hAnsi="Times New Roman" w:cs="Times New Roman"/>
          <w:b/>
          <w:lang w:eastAsia="ru-RU"/>
        </w:rPr>
        <w:t xml:space="preserve"> 202</w:t>
      </w:r>
      <w:r w:rsidR="0066113C">
        <w:rPr>
          <w:rFonts w:ascii="Times New Roman" w:eastAsia="Times New Roman" w:hAnsi="Times New Roman" w:cs="Times New Roman"/>
          <w:b/>
          <w:lang w:eastAsia="ru-RU"/>
        </w:rPr>
        <w:t>2</w:t>
      </w:r>
      <w:r w:rsidRPr="00D07BEF">
        <w:rPr>
          <w:rFonts w:ascii="Times New Roman" w:eastAsia="Times New Roman" w:hAnsi="Times New Roman" w:cs="Times New Roman"/>
          <w:b/>
          <w:lang w:eastAsia="ru-RU"/>
        </w:rPr>
        <w:t xml:space="preserve"> року</w:t>
      </w:r>
    </w:p>
    <w:p w14:paraId="17B19AA5" w14:textId="77777777" w:rsidR="00FB49D6" w:rsidRPr="00D07BEF" w:rsidRDefault="00FB49D6" w:rsidP="00FB49D6">
      <w:pPr>
        <w:widowControl w:val="0"/>
        <w:shd w:val="clear" w:color="auto" w:fill="FFFFFF"/>
        <w:tabs>
          <w:tab w:val="left" w:pos="284"/>
          <w:tab w:val="right" w:leader="underscore" w:pos="9923"/>
        </w:tabs>
        <w:ind w:left="284" w:right="-262" w:hanging="284"/>
        <w:rPr>
          <w:rFonts w:ascii="Times New Roman" w:hAnsi="Times New Roman" w:cs="Times New Roman"/>
          <w:iCs/>
          <w:spacing w:val="-3"/>
        </w:rPr>
      </w:pPr>
      <w:r w:rsidRPr="00D07BEF">
        <w:rPr>
          <w:rFonts w:ascii="Times New Roman" w:hAnsi="Times New Roman" w:cs="Times New Roman"/>
          <w:iCs/>
          <w:spacing w:val="-3"/>
        </w:rPr>
        <w:t>Загальна вартість пропозиції (з ПДВ</w:t>
      </w:r>
      <w:r w:rsidRPr="00D07BEF">
        <w:rPr>
          <w:rFonts w:ascii="Times New Roman" w:hAnsi="Times New Roman" w:cs="Times New Roman"/>
        </w:rPr>
        <w:t>¹)</w:t>
      </w:r>
      <w:r w:rsidRPr="00D07BEF">
        <w:rPr>
          <w:rFonts w:ascii="Times New Roman" w:hAnsi="Times New Roman" w:cs="Times New Roman"/>
          <w:iCs/>
          <w:spacing w:val="-3"/>
        </w:rPr>
        <w:t>:</w:t>
      </w:r>
    </w:p>
    <w:p w14:paraId="13867CCB" w14:textId="77777777" w:rsidR="00FB49D6" w:rsidRPr="0093503F" w:rsidRDefault="00FB49D6" w:rsidP="00FB49D6">
      <w:pPr>
        <w:widowControl w:val="0"/>
        <w:shd w:val="clear" w:color="auto" w:fill="FFFFFF"/>
        <w:tabs>
          <w:tab w:val="left" w:pos="284"/>
          <w:tab w:val="right" w:leader="underscore" w:pos="9923"/>
        </w:tabs>
        <w:ind w:left="284" w:right="-262" w:hanging="284"/>
        <w:rPr>
          <w:rFonts w:ascii="Times New Roman" w:hAnsi="Times New Roman" w:cs="Times New Roman"/>
          <w:iCs/>
          <w:spacing w:val="-3"/>
        </w:rPr>
      </w:pPr>
      <w:r w:rsidRPr="0093503F">
        <w:rPr>
          <w:rFonts w:ascii="Times New Roman" w:hAnsi="Times New Roman" w:cs="Times New Roman"/>
          <w:iCs/>
          <w:spacing w:val="-3"/>
        </w:rPr>
        <w:t xml:space="preserve">цифрами </w:t>
      </w:r>
      <w:r w:rsidRPr="0093503F">
        <w:rPr>
          <w:rFonts w:ascii="Times New Roman" w:hAnsi="Times New Roman" w:cs="Times New Roman"/>
        </w:rPr>
        <w:t>²</w:t>
      </w:r>
      <w:r w:rsidRPr="0093503F">
        <w:rPr>
          <w:rFonts w:ascii="Times New Roman" w:hAnsi="Times New Roman" w:cs="Times New Roman"/>
          <w:spacing w:val="-3"/>
        </w:rPr>
        <w:t xml:space="preserve"> </w:t>
      </w:r>
      <w:r w:rsidRPr="0093503F">
        <w:rPr>
          <w:rFonts w:ascii="Times New Roman" w:hAnsi="Times New Roman" w:cs="Times New Roman"/>
          <w:iCs/>
          <w:spacing w:val="-3"/>
        </w:rPr>
        <w:t>___________________________________________, у тому числі ПДВ¹________</w:t>
      </w:r>
    </w:p>
    <w:p w14:paraId="296E2AD9" w14:textId="77777777" w:rsidR="00FB49D6" w:rsidRPr="0093503F" w:rsidRDefault="00FB49D6" w:rsidP="00FB49D6">
      <w:pPr>
        <w:widowControl w:val="0"/>
        <w:shd w:val="clear" w:color="auto" w:fill="FFFFFF"/>
        <w:tabs>
          <w:tab w:val="left" w:pos="284"/>
          <w:tab w:val="right" w:leader="underscore" w:pos="9923"/>
        </w:tabs>
        <w:ind w:left="284" w:right="-262" w:hanging="284"/>
        <w:jc w:val="both"/>
        <w:rPr>
          <w:rFonts w:ascii="Times New Roman" w:hAnsi="Times New Roman" w:cs="Times New Roman"/>
          <w:iCs/>
          <w:spacing w:val="-3"/>
        </w:rPr>
      </w:pPr>
      <w:r w:rsidRPr="0093503F">
        <w:rPr>
          <w:rFonts w:ascii="Times New Roman" w:hAnsi="Times New Roman" w:cs="Times New Roman"/>
          <w:iCs/>
          <w:spacing w:val="-3"/>
        </w:rPr>
        <w:lastRenderedPageBreak/>
        <w:t>словами  ___________________________________________, у тому числі ПДВ¹ ________.</w:t>
      </w:r>
    </w:p>
    <w:p w14:paraId="026E9C08" w14:textId="77777777" w:rsidR="00FB49D6" w:rsidRPr="0093503F" w:rsidRDefault="00FB49D6" w:rsidP="00FB49D6">
      <w:pPr>
        <w:widowControl w:val="0"/>
        <w:shd w:val="clear" w:color="auto" w:fill="FFFFFF"/>
        <w:tabs>
          <w:tab w:val="left" w:pos="284"/>
          <w:tab w:val="right" w:leader="underscore" w:pos="9923"/>
        </w:tabs>
        <w:ind w:right="-262"/>
        <w:jc w:val="both"/>
        <w:rPr>
          <w:rFonts w:ascii="Times New Roman" w:hAnsi="Times New Roman" w:cs="Times New Roman"/>
          <w:iCs/>
          <w:spacing w:val="-3"/>
        </w:rPr>
      </w:pPr>
    </w:p>
    <w:p w14:paraId="6864802C" w14:textId="77777777" w:rsidR="00FB49D6" w:rsidRPr="00CA3528" w:rsidRDefault="00FB49D6" w:rsidP="00FB49D6">
      <w:pPr>
        <w:widowControl w:val="0"/>
        <w:tabs>
          <w:tab w:val="left" w:pos="284"/>
          <w:tab w:val="right" w:leader="underscore" w:pos="9923"/>
        </w:tabs>
        <w:spacing w:line="240" w:lineRule="auto"/>
        <w:ind w:left="-15" w:right="15"/>
        <w:jc w:val="both"/>
        <w:rPr>
          <w:rFonts w:ascii="Times New Roman" w:hAnsi="Times New Roman" w:cs="Times New Roman"/>
          <w:b/>
          <w:bCs/>
          <w:i/>
          <w:iCs/>
          <w:sz w:val="20"/>
          <w:szCs w:val="20"/>
        </w:rPr>
      </w:pPr>
      <w:r w:rsidRPr="00CA3528">
        <w:rPr>
          <w:rFonts w:ascii="Times New Roman" w:hAnsi="Times New Roman" w:cs="Times New Roman"/>
          <w:b/>
          <w:bCs/>
          <w:i/>
          <w:iCs/>
          <w:sz w:val="20"/>
          <w:szCs w:val="20"/>
        </w:rPr>
        <w:t>Примітка:</w:t>
      </w:r>
    </w:p>
    <w:p w14:paraId="72960AB3" w14:textId="77777777" w:rsidR="00FB49D6" w:rsidRPr="00CA3528" w:rsidRDefault="00FB49D6" w:rsidP="00FB49D6">
      <w:pPr>
        <w:widowControl w:val="0"/>
        <w:tabs>
          <w:tab w:val="left" w:pos="284"/>
          <w:tab w:val="right" w:leader="underscore" w:pos="9923"/>
        </w:tabs>
        <w:spacing w:line="240" w:lineRule="auto"/>
        <w:ind w:left="-15" w:right="15"/>
        <w:jc w:val="both"/>
        <w:rPr>
          <w:rFonts w:ascii="Times New Roman" w:hAnsi="Times New Roman" w:cs="Times New Roman"/>
          <w:i/>
          <w:iCs/>
          <w:sz w:val="20"/>
          <w:szCs w:val="20"/>
        </w:rPr>
      </w:pPr>
      <w:r w:rsidRPr="00CA3528">
        <w:rPr>
          <w:rFonts w:ascii="Times New Roman" w:hAnsi="Times New Roman" w:cs="Times New Roman"/>
          <w:sz w:val="20"/>
          <w:szCs w:val="20"/>
        </w:rPr>
        <w:t xml:space="preserve">¹ </w:t>
      </w:r>
      <w:r w:rsidRPr="00CA3528">
        <w:rPr>
          <w:rFonts w:ascii="Times New Roman" w:hAnsi="Times New Roman" w:cs="Times New Roman"/>
          <w:i/>
          <w:iCs/>
          <w:sz w:val="20"/>
          <w:szCs w:val="20"/>
        </w:rPr>
        <w:t>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01256965" w14:textId="77777777" w:rsidR="00FB49D6" w:rsidRDefault="00FB49D6" w:rsidP="00FB49D6">
      <w:pPr>
        <w:spacing w:line="240" w:lineRule="auto"/>
        <w:ind w:right="30"/>
        <w:jc w:val="both"/>
        <w:rPr>
          <w:rFonts w:ascii="Times New Roman" w:hAnsi="Times New Roman" w:cs="Times New Roman"/>
          <w:i/>
          <w:iCs/>
          <w:sz w:val="20"/>
          <w:szCs w:val="20"/>
        </w:rPr>
      </w:pPr>
      <w:r w:rsidRPr="00CA3528">
        <w:rPr>
          <w:rFonts w:ascii="Times New Roman" w:hAnsi="Times New Roman" w:cs="Times New Roman"/>
          <w:iCs/>
          <w:spacing w:val="-3"/>
          <w:sz w:val="20"/>
          <w:szCs w:val="20"/>
        </w:rPr>
        <w:t xml:space="preserve">² </w:t>
      </w:r>
      <w:r w:rsidRPr="00CA3528">
        <w:rPr>
          <w:rFonts w:ascii="Times New Roman" w:hAnsi="Times New Roman" w:cs="Times New Roman"/>
          <w:i/>
          <w:iCs/>
          <w:sz w:val="20"/>
          <w:szCs w:val="20"/>
        </w:rPr>
        <w:t xml:space="preserve">ціни надаються в гривнях з двома знаками після коми (копійки). </w:t>
      </w:r>
    </w:p>
    <w:p w14:paraId="1348FE9E" w14:textId="77777777" w:rsidR="00FB49D6" w:rsidRDefault="00FB49D6" w:rsidP="00FB49D6">
      <w:pPr>
        <w:spacing w:line="240" w:lineRule="auto"/>
        <w:ind w:right="30"/>
        <w:jc w:val="both"/>
        <w:rPr>
          <w:rFonts w:ascii="Times New Roman" w:hAnsi="Times New Roman" w:cs="Times New Roman"/>
          <w:i/>
          <w:iCs/>
          <w:sz w:val="20"/>
          <w:szCs w:val="20"/>
        </w:rPr>
      </w:pPr>
      <w:r w:rsidRPr="00C4613E">
        <w:rPr>
          <w:rFonts w:ascii="Times New Roman" w:hAnsi="Times New Roman" w:cs="Times New Roman"/>
          <w:iCs/>
          <w:spacing w:val="-3"/>
          <w:sz w:val="20"/>
          <w:szCs w:val="20"/>
          <w:vertAlign w:val="superscript"/>
        </w:rPr>
        <w:t>3</w:t>
      </w:r>
      <w:r w:rsidRPr="00CA3528">
        <w:rPr>
          <w:rFonts w:ascii="Times New Roman" w:hAnsi="Times New Roman" w:cs="Times New Roman"/>
          <w:iCs/>
          <w:spacing w:val="-3"/>
          <w:sz w:val="20"/>
          <w:szCs w:val="20"/>
        </w:rPr>
        <w:t xml:space="preserve"> </w:t>
      </w:r>
      <w:r w:rsidRPr="00C4613E">
        <w:rPr>
          <w:rFonts w:ascii="Times New Roman" w:hAnsi="Times New Roman" w:cs="Times New Roman"/>
          <w:i/>
          <w:iCs/>
          <w:sz w:val="20"/>
          <w:szCs w:val="20"/>
        </w:rPr>
        <w:t>ОПС – охоронна попереджувальна сигналізація</w:t>
      </w:r>
    </w:p>
    <w:p w14:paraId="725CAC58" w14:textId="77777777" w:rsidR="00FB49D6" w:rsidRPr="00C4613E" w:rsidRDefault="00FB49D6" w:rsidP="00FB49D6">
      <w:pPr>
        <w:spacing w:line="240" w:lineRule="auto"/>
        <w:ind w:right="30"/>
        <w:jc w:val="both"/>
        <w:rPr>
          <w:rFonts w:ascii="Times New Roman" w:hAnsi="Times New Roman" w:cs="Times New Roman"/>
          <w:b/>
          <w:i/>
          <w:iCs/>
          <w:sz w:val="20"/>
          <w:szCs w:val="20"/>
        </w:rPr>
      </w:pPr>
      <w:r>
        <w:rPr>
          <w:rFonts w:ascii="Times New Roman" w:hAnsi="Times New Roman" w:cs="Times New Roman"/>
          <w:i/>
          <w:iCs/>
          <w:sz w:val="20"/>
          <w:szCs w:val="20"/>
        </w:rPr>
        <w:t xml:space="preserve">  </w:t>
      </w:r>
    </w:p>
    <w:p w14:paraId="684C931B" w14:textId="77777777" w:rsidR="00FB49D6" w:rsidRPr="00634AFD" w:rsidRDefault="00FB49D6" w:rsidP="00FB49D6">
      <w:pPr>
        <w:pStyle w:val="ab"/>
        <w:numPr>
          <w:ilvl w:val="0"/>
          <w:numId w:val="20"/>
        </w:numPr>
        <w:tabs>
          <w:tab w:val="left" w:pos="993"/>
        </w:tabs>
        <w:spacing w:line="240" w:lineRule="auto"/>
        <w:ind w:left="0" w:firstLine="708"/>
        <w:jc w:val="both"/>
        <w:rPr>
          <w:rFonts w:ascii="Times New Roman" w:hAnsi="Times New Roman"/>
        </w:rPr>
      </w:pPr>
      <w:r w:rsidRPr="00634AFD">
        <w:rPr>
          <w:rFonts w:ascii="Times New Roman" w:hAnsi="Times New Roman"/>
        </w:rPr>
        <w:t>Разом з цією пропозицією ми погоджуємося з усіма вимогами Замовника, визначеними в оголошенні про проведення спрощеної закупівлі, і погоджуємось надати Замовнику послуги відповідної якості, в необхідній кількості та в установлені замовником строки.</w:t>
      </w:r>
    </w:p>
    <w:p w14:paraId="5CB46107" w14:textId="77777777" w:rsidR="00FB49D6" w:rsidRPr="00634AFD" w:rsidRDefault="00FB49D6" w:rsidP="00FB49D6">
      <w:pPr>
        <w:pStyle w:val="ab"/>
        <w:numPr>
          <w:ilvl w:val="0"/>
          <w:numId w:val="20"/>
        </w:numPr>
        <w:tabs>
          <w:tab w:val="left" w:pos="993"/>
        </w:tabs>
        <w:spacing w:line="240" w:lineRule="auto"/>
        <w:ind w:left="0" w:firstLine="708"/>
        <w:jc w:val="both"/>
        <w:rPr>
          <w:rFonts w:ascii="Times New Roman" w:hAnsi="Times New Roman" w:cs="Times New Roman"/>
        </w:rPr>
      </w:pPr>
      <w:r w:rsidRPr="00634AFD">
        <w:rPr>
          <w:rFonts w:ascii="Times New Roman" w:hAnsi="Times New Roman" w:cs="Times New Roman"/>
        </w:rPr>
        <w:t>Ми згодні дотримуватись умов нашої пропозиції 90 календарних днів з кінцевого строку подання пропозицій.</w:t>
      </w:r>
    </w:p>
    <w:p w14:paraId="0EFB2ACE" w14:textId="77777777" w:rsidR="00FB49D6" w:rsidRPr="00634AFD" w:rsidRDefault="00FB49D6" w:rsidP="00FB49D6">
      <w:pPr>
        <w:pStyle w:val="ab"/>
        <w:numPr>
          <w:ilvl w:val="0"/>
          <w:numId w:val="20"/>
        </w:numPr>
        <w:tabs>
          <w:tab w:val="left" w:pos="993"/>
        </w:tabs>
        <w:spacing w:line="240" w:lineRule="auto"/>
        <w:ind w:left="0" w:firstLine="708"/>
        <w:jc w:val="both"/>
        <w:rPr>
          <w:rFonts w:ascii="Times New Roman" w:hAnsi="Times New Roman"/>
        </w:rPr>
      </w:pPr>
      <w:r w:rsidRPr="00634AFD">
        <w:rPr>
          <w:rFonts w:ascii="Times New Roman" w:hAnsi="Times New Roman"/>
        </w:rPr>
        <w:t>Якщо наша пропозиція буде прийнята, ми візьмемо на себе зобов’язання виконати всі істотні умови, передбачені Договором.</w:t>
      </w:r>
    </w:p>
    <w:p w14:paraId="54A5CB78" w14:textId="77777777" w:rsidR="00FB49D6" w:rsidRPr="00634AFD" w:rsidRDefault="00FB49D6" w:rsidP="00FB49D6">
      <w:pPr>
        <w:pStyle w:val="ab"/>
        <w:numPr>
          <w:ilvl w:val="0"/>
          <w:numId w:val="20"/>
        </w:numPr>
        <w:tabs>
          <w:tab w:val="num" w:pos="-2160"/>
          <w:tab w:val="left" w:pos="993"/>
        </w:tabs>
        <w:suppressAutoHyphens/>
        <w:spacing w:line="240" w:lineRule="auto"/>
        <w:ind w:left="0" w:firstLine="709"/>
        <w:jc w:val="both"/>
        <w:rPr>
          <w:rFonts w:ascii="Times New Roman" w:hAnsi="Times New Roman"/>
        </w:rPr>
      </w:pPr>
      <w:r w:rsidRPr="00634AFD">
        <w:rPr>
          <w:rFonts w:ascii="Times New Roman" w:hAnsi="Times New Roman"/>
        </w:rPr>
        <w:t xml:space="preserve">Ми погоджуємося з умовами, що Ви можете відхилити нашу чи всі пропозиції згідно з умовами документації. </w:t>
      </w:r>
    </w:p>
    <w:p w14:paraId="777BA1FE" w14:textId="77777777" w:rsidR="00FB49D6" w:rsidRPr="00634AFD" w:rsidRDefault="00FB49D6" w:rsidP="00FB49D6">
      <w:pPr>
        <w:pStyle w:val="ab"/>
        <w:numPr>
          <w:ilvl w:val="0"/>
          <w:numId w:val="20"/>
        </w:numPr>
        <w:tabs>
          <w:tab w:val="num" w:pos="-2160"/>
          <w:tab w:val="left" w:pos="993"/>
        </w:tabs>
        <w:suppressAutoHyphens/>
        <w:spacing w:line="240" w:lineRule="auto"/>
        <w:ind w:left="0" w:firstLine="709"/>
        <w:jc w:val="both"/>
        <w:rPr>
          <w:rFonts w:ascii="Times New Roman" w:hAnsi="Times New Roman"/>
        </w:rPr>
      </w:pPr>
      <w:r w:rsidRPr="00634AFD">
        <w:rPr>
          <w:rFonts w:ascii="Times New Roman" w:hAnsi="Times New Roman"/>
        </w:rPr>
        <w:t xml:space="preserve">Якщо наша пропозиція буде акцептована, ми зобов’язуємося під час укладання договору надати в паперовому вигляді копії документів передбачених </w:t>
      </w:r>
      <w:r w:rsidRPr="00634AFD">
        <w:rPr>
          <w:rFonts w:ascii="Times New Roman" w:hAnsi="Times New Roman"/>
          <w:b/>
        </w:rPr>
        <w:t xml:space="preserve">Додатком № </w:t>
      </w:r>
      <w:r w:rsidR="00C826AA" w:rsidRPr="00634AFD">
        <w:rPr>
          <w:rFonts w:ascii="Times New Roman" w:hAnsi="Times New Roman"/>
          <w:b/>
        </w:rPr>
        <w:t>4</w:t>
      </w:r>
      <w:r w:rsidRPr="00634AFD">
        <w:rPr>
          <w:rFonts w:eastAsia="Times New Roman"/>
        </w:rPr>
        <w:t xml:space="preserve"> </w:t>
      </w:r>
      <w:r w:rsidRPr="00634AFD">
        <w:rPr>
          <w:rFonts w:ascii="Times New Roman" w:hAnsi="Times New Roman"/>
        </w:rPr>
        <w:t>до оголошення та підписати Договір про закупівлю у строк не пізніше ніж через 20 днів з дня прийняття рішення про намір укласти договір про закупівлю.</w:t>
      </w:r>
    </w:p>
    <w:p w14:paraId="5D028096" w14:textId="77777777" w:rsidR="00FB49D6" w:rsidRPr="00634AFD" w:rsidRDefault="00FB49D6" w:rsidP="00FB49D6">
      <w:pPr>
        <w:pStyle w:val="1"/>
        <w:spacing w:before="0"/>
        <w:contextualSpacing/>
        <w:jc w:val="center"/>
        <w:rPr>
          <w:rFonts w:ascii="Times New Roman" w:hAnsi="Times New Roman" w:cs="Times New Roman"/>
          <w:color w:val="FF0000"/>
          <w:sz w:val="22"/>
          <w:szCs w:val="22"/>
        </w:rPr>
      </w:pPr>
    </w:p>
    <w:p w14:paraId="440BE950" w14:textId="77777777" w:rsidR="00FB49D6" w:rsidRPr="00634AFD" w:rsidRDefault="00FB49D6" w:rsidP="00FB4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34AFD">
        <w:rPr>
          <w:rFonts w:ascii="Times New Roman" w:hAnsi="Times New Roman" w:cs="Times New Roman"/>
          <w:i/>
        </w:rPr>
        <w:t xml:space="preserve">Посада, </w:t>
      </w:r>
      <w:r w:rsidRPr="00634AFD">
        <w:rPr>
          <w:rStyle w:val="grame"/>
          <w:rFonts w:ascii="Times New Roman" w:hAnsi="Times New Roman" w:cs="Times New Roman"/>
          <w:i/>
        </w:rPr>
        <w:t>пр</w:t>
      </w:r>
      <w:r w:rsidRPr="00634AFD">
        <w:rPr>
          <w:rFonts w:ascii="Times New Roman" w:hAnsi="Times New Roman" w:cs="Times New Roman"/>
          <w:i/>
        </w:rPr>
        <w:t xml:space="preserve">ізвище, ініціали, підпис уповноваженої особи підприємства/фізичної особи, завірені печаткою*  </w:t>
      </w:r>
      <w:r w:rsidRPr="00634AFD">
        <w:rPr>
          <w:rFonts w:ascii="Times New Roman" w:hAnsi="Times New Roman" w:cs="Times New Roman"/>
        </w:rPr>
        <w:t xml:space="preserve"> ______________________ /ініціали та прізвище/</w:t>
      </w:r>
    </w:p>
    <w:p w14:paraId="18026E58" w14:textId="77777777" w:rsidR="00FB49D6" w:rsidRPr="00634AFD" w:rsidRDefault="00FB49D6" w:rsidP="00FB49D6">
      <w:pPr>
        <w:pStyle w:val="10"/>
        <w:rPr>
          <w:rFonts w:ascii="Times New Roman" w:hAnsi="Times New Roman" w:cs="Times New Roman"/>
          <w:i/>
        </w:rPr>
      </w:pPr>
      <w:r w:rsidRPr="00634AFD">
        <w:rPr>
          <w:rFonts w:ascii="Times New Roman" w:hAnsi="Times New Roman" w:cs="Times New Roman"/>
          <w:i/>
        </w:rPr>
        <w:t>*не стосується Учасників, які здійснюють свою діяльність без використання печатки, згідно законодавства</w:t>
      </w:r>
    </w:p>
    <w:p w14:paraId="304FD600" w14:textId="77777777" w:rsidR="00FB49D6" w:rsidRPr="00634AFD" w:rsidRDefault="00FB49D6" w:rsidP="00FB49D6">
      <w:pPr>
        <w:pStyle w:val="10"/>
        <w:rPr>
          <w:rFonts w:ascii="Times New Roman" w:eastAsia="Times New Roman" w:hAnsi="Times New Roman" w:cs="Times New Roman"/>
          <w:b/>
        </w:rPr>
      </w:pPr>
    </w:p>
    <w:p w14:paraId="01D1820A" w14:textId="77777777" w:rsidR="00FB49D6" w:rsidRPr="00634AFD" w:rsidRDefault="00FB49D6" w:rsidP="00FB49D6">
      <w:pPr>
        <w:pStyle w:val="10"/>
        <w:rPr>
          <w:rFonts w:ascii="Times New Roman" w:eastAsia="Times New Roman" w:hAnsi="Times New Roman" w:cs="Times New Roman"/>
          <w:b/>
        </w:rPr>
      </w:pPr>
    </w:p>
    <w:p w14:paraId="5D766A69" w14:textId="77777777" w:rsidR="00FB49D6" w:rsidRPr="00634AFD" w:rsidRDefault="00FB49D6" w:rsidP="00FB49D6">
      <w:pPr>
        <w:pStyle w:val="10"/>
        <w:rPr>
          <w:rFonts w:ascii="Times New Roman" w:eastAsia="Times New Roman" w:hAnsi="Times New Roman" w:cs="Times New Roman"/>
          <w:b/>
        </w:rPr>
      </w:pPr>
    </w:p>
    <w:p w14:paraId="22DD2181" w14:textId="77777777" w:rsidR="004D51FF" w:rsidRPr="00B03504" w:rsidRDefault="004D51FF" w:rsidP="004D51FF">
      <w:pPr>
        <w:pStyle w:val="ad"/>
        <w:jc w:val="both"/>
        <w:rPr>
          <w:rFonts w:ascii="Times New Roman" w:hAnsi="Times New Roman"/>
          <w:i/>
          <w:lang w:val="uk-UA"/>
        </w:rPr>
      </w:pPr>
      <w:r w:rsidRPr="00B03504">
        <w:rPr>
          <w:rFonts w:ascii="Times New Roman" w:hAnsi="Times New Roman"/>
          <w:i/>
          <w:lang w:val="uk-UA" w:eastAsia="uk-UA"/>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B03504">
        <w:rPr>
          <w:rFonts w:ascii="Times New Roman" w:hAnsi="Times New Roman"/>
          <w:i/>
          <w:lang w:val="uk-UA"/>
        </w:rPr>
        <w:t xml:space="preserve"> Ціна пропозиції має бути  визначена на момент подання пропозиції,  складена відповідно до чинних Державних будівельних норм та стандартів, визначена чітко та остаточно без будь-яких посилань, обмежень або застережень, включати витрати на сплату усіх податків та зборів, що сплачуються, або мають бути сплачені згідно з чинним законодавством України </w:t>
      </w:r>
    </w:p>
    <w:p w14:paraId="185B16CD" w14:textId="77777777" w:rsidR="004D51FF" w:rsidRPr="00B03504" w:rsidRDefault="004D51FF" w:rsidP="004D51FF">
      <w:pPr>
        <w:pStyle w:val="ad"/>
        <w:jc w:val="both"/>
        <w:rPr>
          <w:rFonts w:ascii="Times New Roman" w:hAnsi="Times New Roman"/>
          <w:i/>
          <w:lang w:val="uk-UA" w:eastAsia="uk-UA"/>
        </w:rPr>
      </w:pPr>
      <w:r w:rsidRPr="00B03504">
        <w:rPr>
          <w:rFonts w:ascii="Times New Roman" w:hAnsi="Times New Roman"/>
          <w:i/>
          <w:lang w:val="uk-UA" w:eastAsia="uk-UA"/>
        </w:rPr>
        <w:t xml:space="preserve">     До ціни пропозиції не включаються та не відшкодовуються витрати, пов'язані з підготовкою та поданням цієї пропозиції, а також витрати, пов’язані з укладенням договору про закупівлю.</w:t>
      </w:r>
    </w:p>
    <w:p w14:paraId="79866E24" w14:textId="77777777" w:rsidR="004D51FF" w:rsidRPr="00B03504" w:rsidRDefault="004D51FF" w:rsidP="004D51FF">
      <w:pPr>
        <w:pStyle w:val="ad"/>
        <w:jc w:val="both"/>
        <w:rPr>
          <w:rFonts w:ascii="Times New Roman" w:eastAsia="Times New Roman" w:hAnsi="Times New Roman"/>
          <w:i/>
          <w:lang w:val="uk-UA"/>
        </w:rPr>
      </w:pPr>
      <w:r w:rsidRPr="00B03504">
        <w:rPr>
          <w:rFonts w:ascii="Times New Roman" w:hAnsi="Times New Roman"/>
          <w:i/>
          <w:lang w:val="uk-UA" w:eastAsia="uk-UA"/>
        </w:rPr>
        <w:t xml:space="preserve">     При складанні ціни пропозиції (договірної ціни) на виконання  послуг вартість матеріальних ресурсів приймається учасником за цінами, які не перевищують орієнтовний </w:t>
      </w:r>
      <w:r w:rsidRPr="00B03504">
        <w:rPr>
          <w:rFonts w:ascii="Times New Roman" w:eastAsia="Times New Roman" w:hAnsi="Times New Roman"/>
          <w:i/>
          <w:lang w:val="uk-UA"/>
        </w:rPr>
        <w:t>рівень цін внутрішнього ринку України, з урахуванням їх якісних характеристик, строків та об’ємів постачання.</w:t>
      </w:r>
    </w:p>
    <w:p w14:paraId="353C59B5" w14:textId="77777777" w:rsidR="004D51FF" w:rsidRPr="00B03504" w:rsidRDefault="004D51FF" w:rsidP="004D51FF">
      <w:pPr>
        <w:pStyle w:val="ad"/>
        <w:jc w:val="both"/>
        <w:rPr>
          <w:rFonts w:ascii="Times New Roman" w:eastAsia="Times New Roman" w:hAnsi="Times New Roman"/>
          <w:i/>
          <w:lang w:val="uk-UA"/>
        </w:rPr>
      </w:pPr>
      <w:r w:rsidRPr="00B03504">
        <w:rPr>
          <w:rFonts w:ascii="Times New Roman" w:eastAsia="Times New Roman" w:hAnsi="Times New Roman"/>
          <w:i/>
          <w:lang w:val="uk-UA"/>
        </w:rPr>
        <w:t xml:space="preserve">    Якщо пропозиція закупівлі учасника містить не всі види  послуг або зміну обсягів та складу  послуг згідно з документацією закупівлі, ця пропозиція вважається такою, що не відповідає умовам документації закупівлі, та відхиляється замовником.</w:t>
      </w:r>
    </w:p>
    <w:p w14:paraId="674A4DB1" w14:textId="77777777" w:rsidR="004D51FF" w:rsidRPr="00B03504" w:rsidRDefault="004D51FF" w:rsidP="004D51FF">
      <w:pPr>
        <w:pStyle w:val="ad"/>
        <w:jc w:val="both"/>
        <w:rPr>
          <w:rFonts w:ascii="Times New Roman" w:eastAsia="Times New Roman" w:hAnsi="Times New Roman"/>
          <w:i/>
          <w:lang w:val="uk-UA"/>
        </w:rPr>
      </w:pPr>
      <w:r w:rsidRPr="00B03504">
        <w:rPr>
          <w:rFonts w:ascii="Times New Roman" w:eastAsia="Times New Roman" w:hAnsi="Times New Roman"/>
          <w:i/>
          <w:lang w:val="uk-UA"/>
        </w:rPr>
        <w:t xml:space="preserve">    Послуга повинна відповідати вимогам охорони праці, екології та пожежної безпеки.</w:t>
      </w:r>
    </w:p>
    <w:p w14:paraId="28937072" w14:textId="77777777" w:rsidR="004D51FF" w:rsidRPr="00B03504" w:rsidRDefault="004D51FF" w:rsidP="004D51FF">
      <w:pPr>
        <w:pStyle w:val="ad"/>
        <w:jc w:val="both"/>
        <w:rPr>
          <w:rFonts w:ascii="Times New Roman" w:eastAsia="Times New Roman" w:hAnsi="Times New Roman"/>
          <w:i/>
          <w:lang w:val="uk-UA"/>
        </w:rPr>
      </w:pPr>
      <w:r w:rsidRPr="00B03504">
        <w:rPr>
          <w:rFonts w:ascii="Times New Roman" w:eastAsia="Times New Roman" w:hAnsi="Times New Roman"/>
          <w:i/>
          <w:lang w:val="uk-UA"/>
        </w:rPr>
        <w:t>Учасник зобов’язується надати додаткову інформацію на вимогу Замовника.</w:t>
      </w:r>
    </w:p>
    <w:p w14:paraId="3B4D8388" w14:textId="77777777" w:rsidR="004D51FF" w:rsidRPr="00B03504" w:rsidRDefault="004D51FF" w:rsidP="004D51FF">
      <w:pPr>
        <w:pStyle w:val="ad"/>
        <w:jc w:val="both"/>
        <w:rPr>
          <w:rFonts w:ascii="Times New Roman" w:eastAsia="Times New Roman" w:hAnsi="Times New Roman"/>
          <w:i/>
          <w:lang w:val="uk-UA"/>
        </w:rPr>
      </w:pPr>
      <w:r w:rsidRPr="00B03504">
        <w:rPr>
          <w:rFonts w:ascii="Times New Roman" w:eastAsia="Times New Roman" w:hAnsi="Times New Roman"/>
          <w:i/>
          <w:lang w:val="uk-UA"/>
        </w:rPr>
        <w:t xml:space="preserve">   Учасник складає календарний графік надання послуги з технічного обслуговування та перезарядки вогнегасників в закладах після огляду об’єктів  з врахуванням своїх можливостей.</w:t>
      </w:r>
    </w:p>
    <w:p w14:paraId="27BBC223" w14:textId="77777777" w:rsidR="00FB49D6" w:rsidRPr="00B03504" w:rsidRDefault="00FB49D6" w:rsidP="00FB49D6">
      <w:pPr>
        <w:pStyle w:val="10"/>
        <w:rPr>
          <w:rFonts w:ascii="Times New Roman" w:eastAsia="Times New Roman" w:hAnsi="Times New Roman" w:cs="Times New Roman"/>
          <w:b/>
        </w:rPr>
      </w:pPr>
    </w:p>
    <w:p w14:paraId="6913885D" w14:textId="77777777" w:rsidR="00C16A76" w:rsidRDefault="00C16A76" w:rsidP="00FB49D6">
      <w:pPr>
        <w:spacing w:line="240" w:lineRule="auto"/>
        <w:ind w:left="7230"/>
        <w:rPr>
          <w:rFonts w:ascii="Times New Roman" w:hAnsi="Times New Roman" w:cs="Times New Roman"/>
          <w:b/>
          <w:snapToGrid w:val="0"/>
        </w:rPr>
      </w:pPr>
    </w:p>
    <w:p w14:paraId="2D6334D9" w14:textId="77777777" w:rsidR="00C16A76" w:rsidRDefault="00C16A76" w:rsidP="00FB49D6">
      <w:pPr>
        <w:spacing w:line="240" w:lineRule="auto"/>
        <w:ind w:left="7230"/>
        <w:rPr>
          <w:rFonts w:ascii="Times New Roman" w:hAnsi="Times New Roman" w:cs="Times New Roman"/>
          <w:b/>
          <w:snapToGrid w:val="0"/>
        </w:rPr>
      </w:pPr>
    </w:p>
    <w:p w14:paraId="51EF333C" w14:textId="77777777" w:rsidR="00C16A76" w:rsidRDefault="00C16A76" w:rsidP="00FB49D6">
      <w:pPr>
        <w:spacing w:line="240" w:lineRule="auto"/>
        <w:ind w:left="7230"/>
        <w:rPr>
          <w:rFonts w:ascii="Times New Roman" w:hAnsi="Times New Roman" w:cs="Times New Roman"/>
          <w:b/>
          <w:snapToGrid w:val="0"/>
        </w:rPr>
      </w:pPr>
    </w:p>
    <w:p w14:paraId="608D6CCC" w14:textId="77777777" w:rsidR="00634AFD" w:rsidRDefault="00634AFD" w:rsidP="00FB49D6">
      <w:pPr>
        <w:spacing w:line="240" w:lineRule="auto"/>
        <w:ind w:left="7230"/>
        <w:rPr>
          <w:rFonts w:ascii="Times New Roman" w:hAnsi="Times New Roman" w:cs="Times New Roman"/>
          <w:b/>
          <w:snapToGrid w:val="0"/>
        </w:rPr>
      </w:pPr>
    </w:p>
    <w:p w14:paraId="2C93AC72" w14:textId="77777777" w:rsidR="00634AFD" w:rsidRDefault="00634AFD" w:rsidP="00FB49D6">
      <w:pPr>
        <w:spacing w:line="240" w:lineRule="auto"/>
        <w:ind w:left="7230"/>
        <w:rPr>
          <w:rFonts w:ascii="Times New Roman" w:hAnsi="Times New Roman" w:cs="Times New Roman"/>
          <w:b/>
          <w:snapToGrid w:val="0"/>
        </w:rPr>
      </w:pPr>
    </w:p>
    <w:p w14:paraId="384B5F31" w14:textId="77777777" w:rsidR="00634AFD" w:rsidRDefault="00634AFD" w:rsidP="00FB49D6">
      <w:pPr>
        <w:spacing w:line="240" w:lineRule="auto"/>
        <w:ind w:left="7230"/>
        <w:rPr>
          <w:rFonts w:ascii="Times New Roman" w:hAnsi="Times New Roman" w:cs="Times New Roman"/>
          <w:b/>
          <w:snapToGrid w:val="0"/>
        </w:rPr>
      </w:pPr>
    </w:p>
    <w:p w14:paraId="3E8FA31B" w14:textId="77777777" w:rsidR="00634AFD" w:rsidRDefault="00634AFD" w:rsidP="00FB49D6">
      <w:pPr>
        <w:spacing w:line="240" w:lineRule="auto"/>
        <w:ind w:left="7230"/>
        <w:rPr>
          <w:rFonts w:ascii="Times New Roman" w:hAnsi="Times New Roman" w:cs="Times New Roman"/>
          <w:b/>
          <w:snapToGrid w:val="0"/>
        </w:rPr>
      </w:pPr>
    </w:p>
    <w:p w14:paraId="27712784" w14:textId="77777777" w:rsidR="00634AFD" w:rsidRDefault="00634AFD" w:rsidP="00FB49D6">
      <w:pPr>
        <w:spacing w:line="240" w:lineRule="auto"/>
        <w:ind w:left="7230"/>
        <w:rPr>
          <w:rFonts w:ascii="Times New Roman" w:hAnsi="Times New Roman" w:cs="Times New Roman"/>
          <w:b/>
          <w:snapToGrid w:val="0"/>
        </w:rPr>
      </w:pPr>
    </w:p>
    <w:p w14:paraId="3B05AB3A" w14:textId="77777777" w:rsidR="00634AFD" w:rsidRDefault="00634AFD" w:rsidP="00FB49D6">
      <w:pPr>
        <w:spacing w:line="240" w:lineRule="auto"/>
        <w:ind w:left="7230"/>
        <w:rPr>
          <w:rFonts w:ascii="Times New Roman" w:hAnsi="Times New Roman" w:cs="Times New Roman"/>
          <w:b/>
          <w:snapToGrid w:val="0"/>
        </w:rPr>
      </w:pPr>
    </w:p>
    <w:p w14:paraId="6386935B" w14:textId="77777777" w:rsidR="00634AFD" w:rsidRDefault="00634AFD" w:rsidP="00FB49D6">
      <w:pPr>
        <w:spacing w:line="240" w:lineRule="auto"/>
        <w:ind w:left="7230"/>
        <w:rPr>
          <w:rFonts w:ascii="Times New Roman" w:hAnsi="Times New Roman" w:cs="Times New Roman"/>
          <w:b/>
          <w:snapToGrid w:val="0"/>
        </w:rPr>
      </w:pPr>
    </w:p>
    <w:p w14:paraId="48DF06D0" w14:textId="78A35297" w:rsidR="00EF3C0A" w:rsidRDefault="00EF3C0A" w:rsidP="0078486C">
      <w:pPr>
        <w:spacing w:line="240" w:lineRule="auto"/>
        <w:rPr>
          <w:rFonts w:ascii="Times New Roman" w:hAnsi="Times New Roman" w:cs="Times New Roman"/>
          <w:b/>
          <w:snapToGrid w:val="0"/>
        </w:rPr>
      </w:pPr>
    </w:p>
    <w:p w14:paraId="2F153859" w14:textId="77777777" w:rsidR="00EF3C0A" w:rsidRDefault="00EF3C0A" w:rsidP="00FB49D6">
      <w:pPr>
        <w:spacing w:line="240" w:lineRule="auto"/>
        <w:ind w:left="7230"/>
        <w:rPr>
          <w:rFonts w:ascii="Times New Roman" w:hAnsi="Times New Roman" w:cs="Times New Roman"/>
          <w:b/>
          <w:snapToGrid w:val="0"/>
        </w:rPr>
      </w:pPr>
    </w:p>
    <w:p w14:paraId="5C1F7F8E" w14:textId="77777777" w:rsidR="00EF3C0A" w:rsidRDefault="00EF3C0A" w:rsidP="00FB49D6">
      <w:pPr>
        <w:spacing w:line="240" w:lineRule="auto"/>
        <w:ind w:left="7230"/>
        <w:rPr>
          <w:rFonts w:ascii="Times New Roman" w:hAnsi="Times New Roman" w:cs="Times New Roman"/>
          <w:b/>
          <w:snapToGrid w:val="0"/>
        </w:rPr>
      </w:pPr>
    </w:p>
    <w:p w14:paraId="3F6D4087" w14:textId="77777777" w:rsidR="00FB49D6" w:rsidRPr="00F06C70" w:rsidRDefault="00FB49D6" w:rsidP="00FB49D6">
      <w:pPr>
        <w:spacing w:line="240" w:lineRule="auto"/>
        <w:ind w:left="7230"/>
        <w:rPr>
          <w:rFonts w:ascii="Times New Roman" w:hAnsi="Times New Roman" w:cs="Times New Roman"/>
          <w:b/>
          <w:snapToGrid w:val="0"/>
        </w:rPr>
      </w:pPr>
      <w:r w:rsidRPr="00F06C70">
        <w:rPr>
          <w:rFonts w:ascii="Times New Roman" w:hAnsi="Times New Roman" w:cs="Times New Roman"/>
          <w:b/>
          <w:snapToGrid w:val="0"/>
        </w:rPr>
        <w:t>Додаток № 3</w:t>
      </w:r>
    </w:p>
    <w:p w14:paraId="5D5161FE" w14:textId="77777777" w:rsidR="00FB49D6" w:rsidRPr="00A36959" w:rsidRDefault="00FB49D6" w:rsidP="00FB49D6">
      <w:pPr>
        <w:spacing w:line="240" w:lineRule="auto"/>
        <w:ind w:left="7230"/>
        <w:rPr>
          <w:rFonts w:ascii="Times New Roman" w:hAnsi="Times New Roman" w:cs="Times New Roman"/>
          <w:sz w:val="26"/>
          <w:szCs w:val="26"/>
        </w:rPr>
      </w:pPr>
      <w:r w:rsidRPr="00A36959">
        <w:rPr>
          <w:rFonts w:ascii="Times New Roman" w:hAnsi="Times New Roman" w:cs="Times New Roman"/>
          <w:snapToGrid w:val="0"/>
        </w:rPr>
        <w:t>до Оголошення про проведення спрощеної закупівлі</w:t>
      </w:r>
    </w:p>
    <w:p w14:paraId="16293D25" w14:textId="77777777" w:rsidR="00FB49D6" w:rsidRPr="00A36959" w:rsidRDefault="00FB49D6" w:rsidP="00FB49D6">
      <w:pPr>
        <w:spacing w:line="240" w:lineRule="auto"/>
        <w:ind w:left="7230"/>
      </w:pPr>
    </w:p>
    <w:p w14:paraId="471B6F2F" w14:textId="77777777" w:rsidR="00FB49D6" w:rsidRPr="00ED6E46" w:rsidRDefault="00FB49D6" w:rsidP="00FB49D6">
      <w:pPr>
        <w:spacing w:line="240" w:lineRule="auto"/>
        <w:jc w:val="center"/>
        <w:rPr>
          <w:rFonts w:ascii="Times New Roman" w:hAnsi="Times New Roman" w:cs="Times New Roman"/>
          <w:b/>
          <w:sz w:val="24"/>
          <w:szCs w:val="24"/>
          <w:u w:val="single"/>
        </w:rPr>
      </w:pPr>
      <w:r w:rsidRPr="00ED6E46">
        <w:rPr>
          <w:rFonts w:ascii="Times New Roman" w:hAnsi="Times New Roman" w:cs="Times New Roman"/>
          <w:b/>
          <w:sz w:val="24"/>
          <w:szCs w:val="24"/>
          <w:u w:val="single"/>
        </w:rPr>
        <w:t>Технічні, якісні, кількісні та інші характеристики та вимоги</w:t>
      </w:r>
    </w:p>
    <w:p w14:paraId="02854781" w14:textId="77777777" w:rsidR="00FB49D6" w:rsidRDefault="00FB49D6" w:rsidP="00FB49D6">
      <w:pPr>
        <w:spacing w:line="240" w:lineRule="auto"/>
        <w:jc w:val="center"/>
        <w:rPr>
          <w:rFonts w:ascii="Times New Roman" w:hAnsi="Times New Roman" w:cs="Times New Roman"/>
          <w:b/>
          <w:sz w:val="24"/>
          <w:szCs w:val="24"/>
          <w:u w:val="single"/>
        </w:rPr>
      </w:pPr>
      <w:r w:rsidRPr="00ED6E46">
        <w:rPr>
          <w:rFonts w:ascii="Times New Roman" w:hAnsi="Times New Roman" w:cs="Times New Roman"/>
          <w:b/>
          <w:sz w:val="24"/>
          <w:szCs w:val="24"/>
          <w:u w:val="single"/>
        </w:rPr>
        <w:t>до предмета закупівлі, установлені замовником</w:t>
      </w:r>
    </w:p>
    <w:p w14:paraId="4E14C2C8" w14:textId="77777777" w:rsidR="005F3B06" w:rsidRPr="005F3B06" w:rsidRDefault="00634AFD" w:rsidP="00634AFD">
      <w:pPr>
        <w:pStyle w:val="ab"/>
        <w:widowControl w:val="0"/>
        <w:tabs>
          <w:tab w:val="left" w:pos="989"/>
        </w:tabs>
        <w:autoSpaceDE w:val="0"/>
        <w:autoSpaceDN w:val="0"/>
        <w:spacing w:before="100" w:beforeAutospacing="1" w:after="100" w:afterAutospacing="1" w:line="240" w:lineRule="atLeast"/>
        <w:ind w:left="0"/>
        <w:contextualSpacing w:val="0"/>
        <w:rPr>
          <w:rFonts w:ascii="Times New Roman" w:hAnsi="Times New Roman" w:cs="Times New Roman"/>
          <w:b/>
        </w:rPr>
      </w:pPr>
      <w:r>
        <w:rPr>
          <w:rFonts w:ascii="Times New Roman" w:hAnsi="Times New Roman" w:cs="Times New Roman"/>
          <w:b/>
        </w:rPr>
        <w:t xml:space="preserve">  </w:t>
      </w:r>
      <w:r w:rsidR="00260D88">
        <w:rPr>
          <w:rFonts w:ascii="Times New Roman" w:hAnsi="Times New Roman" w:cs="Times New Roman"/>
          <w:b/>
        </w:rPr>
        <w:t xml:space="preserve"> </w:t>
      </w:r>
      <w:r w:rsidR="005F3B06" w:rsidRPr="005F3B06">
        <w:rPr>
          <w:rFonts w:ascii="Times New Roman" w:hAnsi="Times New Roman" w:cs="Times New Roman"/>
          <w:b/>
        </w:rPr>
        <w:t>Загальний</w:t>
      </w:r>
      <w:r w:rsidR="005F3B06" w:rsidRPr="005F3B06">
        <w:rPr>
          <w:rFonts w:ascii="Times New Roman" w:hAnsi="Times New Roman" w:cs="Times New Roman"/>
          <w:b/>
          <w:spacing w:val="-2"/>
        </w:rPr>
        <w:t xml:space="preserve"> </w:t>
      </w:r>
      <w:r w:rsidR="005F3B06" w:rsidRPr="005F3B06">
        <w:rPr>
          <w:rFonts w:ascii="Times New Roman" w:hAnsi="Times New Roman" w:cs="Times New Roman"/>
          <w:b/>
        </w:rPr>
        <w:t>опис</w:t>
      </w:r>
      <w:r w:rsidR="005F3B06" w:rsidRPr="005F3B06">
        <w:rPr>
          <w:rFonts w:ascii="Times New Roman" w:hAnsi="Times New Roman" w:cs="Times New Roman"/>
          <w:b/>
          <w:spacing w:val="-3"/>
        </w:rPr>
        <w:t xml:space="preserve"> </w:t>
      </w:r>
      <w:r w:rsidR="005F3B06" w:rsidRPr="005F3B06">
        <w:rPr>
          <w:rFonts w:ascii="Times New Roman" w:hAnsi="Times New Roman" w:cs="Times New Roman"/>
          <w:b/>
        </w:rPr>
        <w:t>послуг</w:t>
      </w:r>
    </w:p>
    <w:p w14:paraId="0D813EDD" w14:textId="77777777" w:rsidR="004D51FF" w:rsidRPr="00C16A76" w:rsidRDefault="00EF0D3A" w:rsidP="00C16A76">
      <w:pPr>
        <w:widowControl w:val="0"/>
        <w:tabs>
          <w:tab w:val="left" w:pos="1131"/>
        </w:tabs>
        <w:autoSpaceDE w:val="0"/>
        <w:autoSpaceDN w:val="0"/>
        <w:spacing w:before="100" w:beforeAutospacing="1" w:after="100" w:afterAutospacing="1" w:line="240" w:lineRule="atLeast"/>
        <w:jc w:val="both"/>
        <w:rPr>
          <w:rFonts w:ascii="Times New Roman" w:hAnsi="Times New Roman"/>
        </w:rPr>
      </w:pPr>
      <w:r w:rsidRPr="00C16A76">
        <w:rPr>
          <w:rFonts w:ascii="Times New Roman" w:hAnsi="Times New Roman" w:cs="Times New Roman"/>
        </w:rPr>
        <w:t xml:space="preserve">1.1 </w:t>
      </w:r>
      <w:r w:rsidR="004D51FF" w:rsidRPr="00C16A76">
        <w:rPr>
          <w:rFonts w:ascii="Times New Roman" w:hAnsi="Times New Roman"/>
        </w:rPr>
        <w:t xml:space="preserve">    Послуги з технічного обслуговування та перевірки вогнегасників, надаються у відповідності до вимог ДСТУ 4297-2004 «Технічне обслуговування вогнегасників».    Після проведення технічного обслуговування та перевірки вогнегасників на корпусі вогнегасника i в паспорті на нього Виконавець повинен виконати відповідні відмітки згідно з вимогами </w:t>
      </w:r>
      <w:proofErr w:type="spellStart"/>
      <w:r w:rsidR="004D51FF" w:rsidRPr="00C16A76">
        <w:rPr>
          <w:rFonts w:ascii="Times New Roman" w:hAnsi="Times New Roman"/>
        </w:rPr>
        <w:t>п.п</w:t>
      </w:r>
      <w:proofErr w:type="spellEnd"/>
      <w:r w:rsidR="004D51FF" w:rsidRPr="00C16A76">
        <w:rPr>
          <w:rFonts w:ascii="Times New Roman" w:hAnsi="Times New Roman"/>
        </w:rPr>
        <w:t>. 3.16, 9.4, 9.7 НАПБ 05.026-2010, розділу №7 ДСТУ 4297: 2004 та вимогами паспортів заводів-виробників, в тому числі на корпусі вогнегасника наклеїти етикетку ПTOB установленого зразка на якісній клейовій основі, на якій вказати вид проведеного технічного обслуговування вогнегасника (перезарядка, ремонтування).</w:t>
      </w:r>
    </w:p>
    <w:p w14:paraId="3255645A" w14:textId="5BD97B65" w:rsidR="004D51FF" w:rsidRPr="00B03504" w:rsidRDefault="004D51FF" w:rsidP="00C16A76">
      <w:pPr>
        <w:pStyle w:val="ad"/>
        <w:jc w:val="both"/>
        <w:rPr>
          <w:rFonts w:ascii="Times New Roman" w:hAnsi="Times New Roman"/>
          <w:lang w:val="uk-UA"/>
        </w:rPr>
      </w:pPr>
      <w:r w:rsidRPr="003A17AE">
        <w:rPr>
          <w:rFonts w:ascii="Times New Roman" w:hAnsi="Times New Roman"/>
          <w:lang w:val="uk-UA"/>
        </w:rPr>
        <w:t xml:space="preserve">   </w:t>
      </w:r>
      <w:r w:rsidR="000635ED">
        <w:rPr>
          <w:rFonts w:ascii="Times New Roman" w:hAnsi="Times New Roman"/>
          <w:lang w:val="uk-UA"/>
        </w:rPr>
        <w:t>В в</w:t>
      </w:r>
      <w:r w:rsidRPr="00B03504">
        <w:rPr>
          <w:rFonts w:ascii="Times New Roman" w:hAnsi="Times New Roman"/>
          <w:lang w:val="uk-UA"/>
        </w:rPr>
        <w:t xml:space="preserve">артість </w:t>
      </w:r>
      <w:r w:rsidR="000635ED">
        <w:rPr>
          <w:rFonts w:ascii="Times New Roman" w:hAnsi="Times New Roman"/>
          <w:lang w:val="uk-UA"/>
        </w:rPr>
        <w:t xml:space="preserve">технічного обслуговування повинні входити: перезарядка </w:t>
      </w:r>
      <w:r w:rsidRPr="00B03504">
        <w:rPr>
          <w:rFonts w:ascii="Times New Roman" w:hAnsi="Times New Roman"/>
          <w:lang w:val="uk-UA"/>
        </w:rPr>
        <w:t>порошк</w:t>
      </w:r>
      <w:r w:rsidR="000635ED">
        <w:rPr>
          <w:rFonts w:ascii="Times New Roman" w:hAnsi="Times New Roman"/>
          <w:lang w:val="uk-UA"/>
        </w:rPr>
        <w:t>у</w:t>
      </w:r>
      <w:r w:rsidRPr="00B03504">
        <w:rPr>
          <w:rFonts w:ascii="Times New Roman" w:hAnsi="Times New Roman"/>
          <w:lang w:val="uk-UA"/>
        </w:rPr>
        <w:t xml:space="preserve"> та </w:t>
      </w:r>
      <w:proofErr w:type="spellStart"/>
      <w:r w:rsidRPr="00B03504">
        <w:rPr>
          <w:rFonts w:ascii="Times New Roman" w:hAnsi="Times New Roman"/>
          <w:lang w:val="uk-UA"/>
        </w:rPr>
        <w:t>вуглекислот</w:t>
      </w:r>
      <w:proofErr w:type="spellEnd"/>
      <w:r w:rsidR="000635ED">
        <w:rPr>
          <w:rFonts w:ascii="Times New Roman" w:hAnsi="Times New Roman"/>
          <w:lang w:val="uk-UA"/>
        </w:rPr>
        <w:t>; б</w:t>
      </w:r>
      <w:r w:rsidRPr="00B03504">
        <w:rPr>
          <w:rFonts w:ascii="Times New Roman" w:hAnsi="Times New Roman"/>
          <w:lang w:val="uk-UA"/>
        </w:rPr>
        <w:t>удь-який ремонт частин</w:t>
      </w:r>
      <w:r w:rsidR="000635ED">
        <w:rPr>
          <w:rFonts w:ascii="Times New Roman" w:hAnsi="Times New Roman"/>
          <w:lang w:val="uk-UA"/>
        </w:rPr>
        <w:t>и</w:t>
      </w:r>
      <w:r w:rsidRPr="00B03504">
        <w:rPr>
          <w:rFonts w:ascii="Times New Roman" w:hAnsi="Times New Roman"/>
          <w:lang w:val="uk-UA"/>
        </w:rPr>
        <w:t xml:space="preserve"> вогнегасника розглядається, як ремонт запірно-пускового пристрою зі своєю вартістю</w:t>
      </w:r>
      <w:r w:rsidR="000635ED">
        <w:rPr>
          <w:rFonts w:ascii="Times New Roman" w:hAnsi="Times New Roman"/>
          <w:lang w:val="uk-UA"/>
        </w:rPr>
        <w:t xml:space="preserve">; при необхідності фарбування; транспортні витрати на вилучення </w:t>
      </w:r>
      <w:r w:rsidR="000B2D39">
        <w:rPr>
          <w:rFonts w:ascii="Times New Roman" w:hAnsi="Times New Roman"/>
          <w:lang w:val="uk-UA"/>
        </w:rPr>
        <w:t xml:space="preserve">та </w:t>
      </w:r>
      <w:r w:rsidR="000635ED">
        <w:rPr>
          <w:rFonts w:ascii="Times New Roman" w:hAnsi="Times New Roman"/>
          <w:lang w:val="uk-UA"/>
        </w:rPr>
        <w:t xml:space="preserve"> </w:t>
      </w:r>
      <w:r w:rsidR="000B2D39">
        <w:rPr>
          <w:rFonts w:ascii="Times New Roman" w:hAnsi="Times New Roman"/>
          <w:lang w:val="uk-UA"/>
        </w:rPr>
        <w:t xml:space="preserve">повернення </w:t>
      </w:r>
      <w:r w:rsidR="000635ED">
        <w:rPr>
          <w:rFonts w:ascii="Times New Roman" w:hAnsi="Times New Roman"/>
          <w:lang w:val="uk-UA"/>
        </w:rPr>
        <w:t>вогнегасників</w:t>
      </w:r>
      <w:r w:rsidR="000B2D39">
        <w:rPr>
          <w:rFonts w:ascii="Times New Roman" w:hAnsi="Times New Roman"/>
          <w:lang w:val="uk-UA"/>
        </w:rPr>
        <w:t xml:space="preserve"> з кожного  об’єкту</w:t>
      </w:r>
      <w:r w:rsidR="008662FF">
        <w:rPr>
          <w:rFonts w:ascii="Times New Roman" w:hAnsi="Times New Roman"/>
          <w:lang w:val="uk-UA"/>
        </w:rPr>
        <w:t>; забезпечити 100% обмінного фонду на кожному об’єкті .</w:t>
      </w:r>
    </w:p>
    <w:p w14:paraId="10F78FCA"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Вартість акту вибракування вогнегасників входить в розділ </w:t>
      </w:r>
      <w:proofErr w:type="spellStart"/>
      <w:r w:rsidRPr="00B03504">
        <w:rPr>
          <w:rFonts w:ascii="Times New Roman" w:hAnsi="Times New Roman"/>
          <w:lang w:val="uk-UA"/>
        </w:rPr>
        <w:t>опосвідчення</w:t>
      </w:r>
      <w:proofErr w:type="spellEnd"/>
      <w:r w:rsidRPr="00B03504">
        <w:rPr>
          <w:rFonts w:ascii="Times New Roman" w:hAnsi="Times New Roman"/>
          <w:lang w:val="uk-UA"/>
        </w:rPr>
        <w:t xml:space="preserve"> вогнегасників.</w:t>
      </w:r>
    </w:p>
    <w:p w14:paraId="0453E99D"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Учасник гарантує, що якість вогнегасної речовини відповідає затвердженим нормам якості та вимогам ДСТУ 4297-2004.</w:t>
      </w:r>
    </w:p>
    <w:p w14:paraId="2235EC7A"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Контроль за якістю надання послуг у відповідності з "Настановами з технічного обслуговування вогнегасників" залишається за Замовником з правом вибіркового випробування вогнегасників.</w:t>
      </w:r>
    </w:p>
    <w:p w14:paraId="09BDBFE4"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3битки, пов'язані з втратою, псуванням i пошкодженням майна під час проведення технічного обслуговування та перевірки вогнегасників відшкодовується Виконавцем.</w:t>
      </w:r>
    </w:p>
    <w:p w14:paraId="4F7750D0"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Гарантія на надані послуги: гарантійний термін вогнегасної речовини повинен бути не менше регламентованої періодичності перезарядки, передбаченої виробником для даного типу вогнегасника, а для інших робіт становить 12 (дванадцять) місяців з дати підписання уповноваженими особами Сторін акту прийому-передачі наданих послуг у повному обсязі.</w:t>
      </w:r>
    </w:p>
    <w:p w14:paraId="2F64243D"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Вогнегасники після обслуговування повинні відповідати вимогам експлуатаційних документів.</w:t>
      </w:r>
    </w:p>
    <w:p w14:paraId="2FCF087C"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Якщо за результатом надання послуги, вогнегасник визначається непридатним до подальшого використання за призначенням, Виконавець (Учасник) розбирає його, утилізує вогнегасну речовину. Також Виконавцем (Учасником) надаються дефектний акт на вогнегасник, що визнаний непридатним для подальшої експлуатації за результатами надання Послуг.</w:t>
      </w:r>
    </w:p>
    <w:p w14:paraId="34854C19"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Ціна пропозиції повинна бути обґрунтована і розрахована згідно з діючими на час проведення закупівлі нормативними документами. Учасник, при визначенні вартості пропозиції повинен враховувати усі витрати, пов’язані з виконанням умов договору дотримуючись технічних вимог. </w:t>
      </w:r>
    </w:p>
    <w:p w14:paraId="78C526C2" w14:textId="77777777" w:rsidR="004D51FF" w:rsidRPr="00B03504" w:rsidRDefault="004D51FF" w:rsidP="00C16A76">
      <w:pPr>
        <w:pStyle w:val="ad"/>
        <w:jc w:val="both"/>
        <w:rPr>
          <w:rFonts w:ascii="Times New Roman" w:hAnsi="Times New Roman"/>
          <w:lang w:val="uk-UA"/>
        </w:rPr>
      </w:pPr>
      <w:r w:rsidRPr="00B03504">
        <w:rPr>
          <w:rFonts w:ascii="Times New Roman" w:hAnsi="Times New Roman"/>
          <w:lang w:val="uk-UA"/>
        </w:rPr>
        <w:t xml:space="preserve">   Загальна вартість пропозиції, розрахунок за якою надається Учасником щодо проведення спрощеної закупівлі, повинна включати всі витрати, в тому числі прямі витрати, накладні витрати, прибуток, який учасник планує одержати при виконанні договору та усі податки та збори, митні платежі, що сплачуються або мають бути сплачені згідно з чинним законодавством України Учасником стосовно виконання послуг, всі витрати на транспортування, навантаження та розвантаження, монтаж, встановлення, страхування та інші витрати.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E6CCBD9" w14:textId="7F1D1FAF" w:rsidR="00EF0D3A" w:rsidRPr="00C16A76" w:rsidRDefault="00EF0D3A" w:rsidP="00AD62C7">
      <w:pPr>
        <w:widowControl w:val="0"/>
        <w:tabs>
          <w:tab w:val="left" w:pos="1131"/>
        </w:tabs>
        <w:autoSpaceDE w:val="0"/>
        <w:autoSpaceDN w:val="0"/>
        <w:spacing w:before="100" w:beforeAutospacing="1" w:after="100" w:afterAutospacing="1" w:line="240" w:lineRule="atLeast"/>
        <w:jc w:val="both"/>
        <w:rPr>
          <w:rFonts w:ascii="Times New Roman" w:hAnsi="Times New Roman" w:cs="Times New Roman"/>
        </w:rPr>
      </w:pPr>
      <w:r w:rsidRPr="00C16A76">
        <w:rPr>
          <w:rFonts w:ascii="Times New Roman" w:hAnsi="Times New Roman" w:cs="Times New Roman"/>
        </w:rPr>
        <w:t xml:space="preserve">1.2. </w:t>
      </w:r>
      <w:r w:rsidR="005F3B06" w:rsidRPr="00C16A76">
        <w:rPr>
          <w:rFonts w:ascii="Times New Roman" w:hAnsi="Times New Roman" w:cs="Times New Roman"/>
        </w:rPr>
        <w:t>Послуга</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надається</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відповідно</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до</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наданих</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заявок,</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впродовж</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терміну</w:t>
      </w:r>
      <w:r w:rsidR="005F3B06" w:rsidRPr="00C16A76">
        <w:rPr>
          <w:rFonts w:ascii="Times New Roman" w:hAnsi="Times New Roman" w:cs="Times New Roman"/>
          <w:spacing w:val="-6"/>
        </w:rPr>
        <w:t xml:space="preserve"> </w:t>
      </w:r>
      <w:r w:rsidR="005F3B06" w:rsidRPr="00C16A76">
        <w:rPr>
          <w:rFonts w:ascii="Times New Roman" w:hAnsi="Times New Roman" w:cs="Times New Roman"/>
        </w:rPr>
        <w:t>дії Договору.</w:t>
      </w:r>
    </w:p>
    <w:p w14:paraId="6ED528E8" w14:textId="77777777" w:rsidR="00EF0D3A" w:rsidRPr="00C16A76" w:rsidRDefault="00EF0D3A" w:rsidP="00AD62C7">
      <w:pPr>
        <w:widowControl w:val="0"/>
        <w:tabs>
          <w:tab w:val="left" w:pos="1131"/>
        </w:tabs>
        <w:autoSpaceDE w:val="0"/>
        <w:autoSpaceDN w:val="0"/>
        <w:spacing w:before="100" w:beforeAutospacing="1" w:after="100" w:afterAutospacing="1" w:line="240" w:lineRule="atLeast"/>
        <w:jc w:val="both"/>
        <w:rPr>
          <w:rFonts w:ascii="Times New Roman" w:hAnsi="Times New Roman" w:cs="Times New Roman"/>
        </w:rPr>
      </w:pPr>
      <w:r w:rsidRPr="00C16A76">
        <w:rPr>
          <w:rFonts w:ascii="Times New Roman" w:hAnsi="Times New Roman" w:cs="Times New Roman"/>
        </w:rPr>
        <w:t xml:space="preserve">1.3. </w:t>
      </w:r>
      <w:r w:rsidR="005F3B06" w:rsidRPr="00C16A76">
        <w:rPr>
          <w:rFonts w:ascii="Times New Roman" w:hAnsi="Times New Roman" w:cs="Times New Roman"/>
        </w:rPr>
        <w:t>Надання послуги з обслуговування вогнегасників повинно відбуватися у присутності</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уповноваженого представника Замовника з оформленням акту, який повинен складатися не</w:t>
      </w:r>
      <w:r w:rsidR="005F3B06" w:rsidRPr="00C16A76">
        <w:rPr>
          <w:rFonts w:ascii="Times New Roman" w:hAnsi="Times New Roman" w:cs="Times New Roman"/>
          <w:spacing w:val="1"/>
        </w:rPr>
        <w:t xml:space="preserve"> </w:t>
      </w:r>
      <w:r w:rsidR="005F3B06" w:rsidRPr="00C16A76">
        <w:rPr>
          <w:rFonts w:ascii="Times New Roman" w:hAnsi="Times New Roman" w:cs="Times New Roman"/>
        </w:rPr>
        <w:t>менше</w:t>
      </w:r>
      <w:r w:rsidR="005F3B06" w:rsidRPr="00C16A76">
        <w:rPr>
          <w:rFonts w:ascii="Times New Roman" w:hAnsi="Times New Roman" w:cs="Times New Roman"/>
          <w:spacing w:val="-2"/>
        </w:rPr>
        <w:t xml:space="preserve"> </w:t>
      </w:r>
      <w:r w:rsidR="005F3B06" w:rsidRPr="00C16A76">
        <w:rPr>
          <w:rFonts w:ascii="Times New Roman" w:hAnsi="Times New Roman" w:cs="Times New Roman"/>
        </w:rPr>
        <w:t>ніж</w:t>
      </w:r>
      <w:r w:rsidR="005F3B06" w:rsidRPr="00C16A76">
        <w:rPr>
          <w:rFonts w:ascii="Times New Roman" w:hAnsi="Times New Roman" w:cs="Times New Roman"/>
          <w:spacing w:val="2"/>
        </w:rPr>
        <w:t xml:space="preserve"> </w:t>
      </w:r>
      <w:r w:rsidR="005F3B06" w:rsidRPr="00C16A76">
        <w:rPr>
          <w:rFonts w:ascii="Times New Roman" w:hAnsi="Times New Roman" w:cs="Times New Roman"/>
        </w:rPr>
        <w:t>у</w:t>
      </w:r>
      <w:r w:rsidR="005F3B06" w:rsidRPr="00C16A76">
        <w:rPr>
          <w:rFonts w:ascii="Times New Roman" w:hAnsi="Times New Roman" w:cs="Times New Roman"/>
          <w:spacing w:val="-5"/>
        </w:rPr>
        <w:t xml:space="preserve"> </w:t>
      </w:r>
      <w:r w:rsidR="005F3B06" w:rsidRPr="00C16A76">
        <w:rPr>
          <w:rFonts w:ascii="Times New Roman" w:hAnsi="Times New Roman" w:cs="Times New Roman"/>
        </w:rPr>
        <w:t>двох</w:t>
      </w:r>
      <w:r w:rsidR="005F3B06" w:rsidRPr="00C16A76">
        <w:rPr>
          <w:rFonts w:ascii="Times New Roman" w:hAnsi="Times New Roman" w:cs="Times New Roman"/>
          <w:spacing w:val="2"/>
        </w:rPr>
        <w:t xml:space="preserve"> </w:t>
      </w:r>
      <w:r w:rsidR="005F3B06" w:rsidRPr="00C16A76">
        <w:rPr>
          <w:rFonts w:ascii="Times New Roman" w:hAnsi="Times New Roman" w:cs="Times New Roman"/>
        </w:rPr>
        <w:t>примірниках</w:t>
      </w:r>
    </w:p>
    <w:p w14:paraId="028F4DC3" w14:textId="77777777" w:rsidR="00EF0D3A" w:rsidRPr="00C16A76" w:rsidRDefault="003E662F" w:rsidP="00EF0D3A">
      <w:pPr>
        <w:widowControl w:val="0"/>
        <w:tabs>
          <w:tab w:val="left" w:pos="1131"/>
        </w:tabs>
        <w:autoSpaceDE w:val="0"/>
        <w:autoSpaceDN w:val="0"/>
        <w:spacing w:before="100" w:beforeAutospacing="1" w:after="100" w:afterAutospacing="1" w:line="0" w:lineRule="atLeast"/>
        <w:jc w:val="both"/>
        <w:rPr>
          <w:rFonts w:ascii="Times New Roman" w:eastAsia="Times New Roman" w:hAnsi="Times New Roman" w:cs="Times New Roman"/>
        </w:rPr>
      </w:pPr>
      <w:r w:rsidRPr="00C16A76">
        <w:rPr>
          <w:rFonts w:ascii="Times New Roman" w:eastAsia="Times New Roman" w:hAnsi="Times New Roman" w:cs="Times New Roman"/>
        </w:rPr>
        <w:t>1.4.</w:t>
      </w:r>
      <w:r w:rsidR="00EF0D3A" w:rsidRPr="00C16A76">
        <w:rPr>
          <w:rFonts w:ascii="Times New Roman" w:eastAsia="Times New Roman" w:hAnsi="Times New Roman" w:cs="Times New Roman"/>
        </w:rPr>
        <w:t xml:space="preserve"> </w:t>
      </w:r>
      <w:r w:rsidRPr="00C16A76">
        <w:rPr>
          <w:rFonts w:ascii="Times New Roman" w:eastAsia="Times New Roman" w:hAnsi="Times New Roman" w:cs="Times New Roman"/>
        </w:rPr>
        <w:t>Згідно пункту 4.1.7. ДСТУ 4297:2004 «Пожежна техніка. Технічне обслуговування вогнегасників. Загальні технічні вимоги» технічне обслуговування вогнегасників включає в себе:</w:t>
      </w:r>
    </w:p>
    <w:p w14:paraId="4EA6E085" w14:textId="77777777" w:rsidR="003E662F" w:rsidRPr="00C16A76" w:rsidRDefault="00EF0D3A" w:rsidP="00EF0D3A">
      <w:pPr>
        <w:widowControl w:val="0"/>
        <w:tabs>
          <w:tab w:val="left" w:pos="1131"/>
        </w:tabs>
        <w:autoSpaceDE w:val="0"/>
        <w:autoSpaceDN w:val="0"/>
        <w:spacing w:before="100" w:beforeAutospacing="1" w:after="100" w:afterAutospacing="1" w:line="0" w:lineRule="atLeast"/>
        <w:jc w:val="both"/>
        <w:rPr>
          <w:rFonts w:ascii="Times New Roman" w:eastAsia="Times New Roman" w:hAnsi="Times New Roman" w:cs="Times New Roman"/>
        </w:rPr>
      </w:pPr>
      <w:r w:rsidRPr="00C16A76">
        <w:rPr>
          <w:rFonts w:ascii="Times New Roman" w:eastAsia="Times New Roman" w:hAnsi="Times New Roman" w:cs="Times New Roman"/>
        </w:rPr>
        <w:t xml:space="preserve"> </w:t>
      </w:r>
      <w:r w:rsidR="003E662F" w:rsidRPr="00C16A76">
        <w:rPr>
          <w:rFonts w:ascii="Times New Roman" w:eastAsia="Times New Roman" w:hAnsi="Times New Roman" w:cs="Times New Roman"/>
        </w:rPr>
        <w:t>- технічне діагностування;</w:t>
      </w:r>
    </w:p>
    <w:p w14:paraId="73002E60" w14:textId="77777777" w:rsidR="003E662F" w:rsidRPr="00C16A76" w:rsidRDefault="003E662F" w:rsidP="00EF0D3A">
      <w:pPr>
        <w:pStyle w:val="ab"/>
        <w:spacing w:before="100" w:beforeAutospacing="1" w:after="100" w:afterAutospacing="1" w:line="0" w:lineRule="atLeast"/>
        <w:ind w:left="0"/>
        <w:jc w:val="both"/>
        <w:rPr>
          <w:rFonts w:ascii="Times New Roman" w:eastAsia="Times New Roman" w:hAnsi="Times New Roman" w:cs="Times New Roman"/>
        </w:rPr>
      </w:pPr>
      <w:r w:rsidRPr="00C16A76">
        <w:rPr>
          <w:rFonts w:ascii="Times New Roman" w:eastAsia="Times New Roman" w:hAnsi="Times New Roman" w:cs="Times New Roman"/>
        </w:rPr>
        <w:lastRenderedPageBreak/>
        <w:t>- ремонт;</w:t>
      </w:r>
    </w:p>
    <w:p w14:paraId="69000478" w14:textId="77777777" w:rsidR="003E662F" w:rsidRPr="00EF0D3A" w:rsidRDefault="003E662F" w:rsidP="00EF0D3A">
      <w:pPr>
        <w:pStyle w:val="ab"/>
        <w:spacing w:before="100" w:beforeAutospacing="1" w:after="100" w:afterAutospacing="1" w:line="0" w:lineRule="atLeast"/>
        <w:ind w:left="0"/>
        <w:jc w:val="both"/>
        <w:rPr>
          <w:rFonts w:ascii="Times New Roman" w:eastAsia="Times New Roman" w:hAnsi="Times New Roman" w:cs="Times New Roman"/>
          <w:sz w:val="24"/>
          <w:szCs w:val="24"/>
        </w:rPr>
      </w:pPr>
      <w:r w:rsidRPr="00EF0D3A">
        <w:rPr>
          <w:rFonts w:ascii="Times New Roman" w:eastAsia="Times New Roman" w:hAnsi="Times New Roman" w:cs="Times New Roman"/>
          <w:sz w:val="24"/>
          <w:szCs w:val="24"/>
        </w:rPr>
        <w:t xml:space="preserve">- технічне </w:t>
      </w:r>
      <w:proofErr w:type="spellStart"/>
      <w:r w:rsidRPr="00EF0D3A">
        <w:rPr>
          <w:rFonts w:ascii="Times New Roman" w:eastAsia="Times New Roman" w:hAnsi="Times New Roman" w:cs="Times New Roman"/>
          <w:sz w:val="24"/>
          <w:szCs w:val="24"/>
        </w:rPr>
        <w:t>опосвідчення</w:t>
      </w:r>
      <w:proofErr w:type="spellEnd"/>
      <w:r w:rsidRPr="00EF0D3A">
        <w:rPr>
          <w:rFonts w:ascii="Times New Roman" w:eastAsia="Times New Roman" w:hAnsi="Times New Roman" w:cs="Times New Roman"/>
          <w:sz w:val="24"/>
          <w:szCs w:val="24"/>
        </w:rPr>
        <w:t>;</w:t>
      </w:r>
    </w:p>
    <w:p w14:paraId="40B86981" w14:textId="77777777" w:rsidR="003E662F" w:rsidRPr="00EF0D3A" w:rsidRDefault="00EF0D3A" w:rsidP="00EF0D3A">
      <w:pPr>
        <w:pStyle w:val="ab"/>
        <w:spacing w:before="100" w:beforeAutospacing="1" w:after="100" w:afterAutospacing="1" w:line="0" w:lineRule="atLeast"/>
        <w:ind w:left="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662F" w:rsidRPr="00EF0D3A">
        <w:rPr>
          <w:rFonts w:ascii="Times New Roman" w:eastAsia="Times New Roman" w:hAnsi="Times New Roman" w:cs="Times New Roman"/>
          <w:sz w:val="24"/>
          <w:szCs w:val="24"/>
        </w:rPr>
        <w:t xml:space="preserve">- перезарядка (заправка відповідним наповнювачем (порошком, газом та </w:t>
      </w:r>
      <w:proofErr w:type="spellStart"/>
      <w:r w:rsidR="003E662F" w:rsidRPr="00EF0D3A">
        <w:rPr>
          <w:rFonts w:ascii="Times New Roman" w:eastAsia="Times New Roman" w:hAnsi="Times New Roman" w:cs="Times New Roman"/>
          <w:sz w:val="24"/>
          <w:szCs w:val="24"/>
        </w:rPr>
        <w:t>т.і</w:t>
      </w:r>
      <w:proofErr w:type="spellEnd"/>
      <w:r w:rsidR="003E662F" w:rsidRPr="00EF0D3A">
        <w:rPr>
          <w:rFonts w:ascii="Times New Roman" w:eastAsia="Times New Roman" w:hAnsi="Times New Roman" w:cs="Times New Roman"/>
          <w:sz w:val="24"/>
          <w:szCs w:val="24"/>
        </w:rPr>
        <w:t>.)) – у разі потреби.</w:t>
      </w:r>
    </w:p>
    <w:p w14:paraId="7DB441A4" w14:textId="77777777" w:rsidR="003E662F" w:rsidRPr="00C16A76" w:rsidRDefault="00EF0D3A" w:rsidP="00EF0D3A">
      <w:pPr>
        <w:spacing w:before="100" w:beforeAutospacing="1" w:after="100" w:afterAutospacing="1" w:line="240" w:lineRule="atLeast"/>
        <w:jc w:val="both"/>
        <w:rPr>
          <w:rFonts w:ascii="Times New Roman" w:eastAsia="Times New Roman" w:hAnsi="Times New Roman" w:cs="Times New Roman"/>
        </w:rPr>
      </w:pPr>
      <w:r w:rsidRPr="00C16A76">
        <w:rPr>
          <w:rFonts w:ascii="Times New Roman" w:eastAsia="Times New Roman" w:hAnsi="Times New Roman" w:cs="Times New Roman"/>
        </w:rPr>
        <w:t xml:space="preserve"> </w:t>
      </w:r>
      <w:r w:rsidR="003E662F" w:rsidRPr="00C16A76">
        <w:rPr>
          <w:rFonts w:ascii="Times New Roman" w:eastAsia="Times New Roman" w:hAnsi="Times New Roman" w:cs="Times New Roman"/>
        </w:rPr>
        <w:t xml:space="preserve">1.5. Результатом надання послуг є технічно справні та заповнені відповідною речовиною </w:t>
      </w:r>
      <w:r w:rsidRPr="00C16A76">
        <w:rPr>
          <w:rFonts w:ascii="Times New Roman" w:eastAsia="Times New Roman" w:hAnsi="Times New Roman" w:cs="Times New Roman"/>
        </w:rPr>
        <w:t xml:space="preserve">  </w:t>
      </w:r>
      <w:r w:rsidR="003E662F" w:rsidRPr="00C16A76">
        <w:rPr>
          <w:rFonts w:ascii="Times New Roman" w:eastAsia="Times New Roman" w:hAnsi="Times New Roman" w:cs="Times New Roman"/>
        </w:rPr>
        <w:t>вогнегасники відповідно до паспортних даних на це обладнання та нормативних актів.</w:t>
      </w:r>
      <w:r w:rsidR="003E662F" w:rsidRPr="00C16A76">
        <w:rPr>
          <w:rFonts w:ascii="Times New Roman" w:hAnsi="Times New Roman"/>
        </w:rPr>
        <w:t xml:space="preserve"> За результатом наданих послуг Виконавцем здійснюється відповідне маркування про проведення технічного обслуговування із зазначенням дати проведення останнього.</w:t>
      </w:r>
    </w:p>
    <w:p w14:paraId="0747313C" w14:textId="77777777" w:rsidR="003E662F" w:rsidRPr="00C16A76" w:rsidRDefault="003E662F" w:rsidP="00EF0D3A">
      <w:pPr>
        <w:spacing w:before="100" w:beforeAutospacing="1" w:after="100" w:afterAutospacing="1" w:line="240" w:lineRule="atLeast"/>
        <w:jc w:val="both"/>
        <w:rPr>
          <w:rFonts w:ascii="Times New Roman" w:eastAsia="Times New Roman" w:hAnsi="Times New Roman" w:cs="Times New Roman"/>
        </w:rPr>
      </w:pPr>
      <w:r w:rsidRPr="00C16A76">
        <w:rPr>
          <w:rFonts w:ascii="Times New Roman" w:hAnsi="Times New Roman" w:cs="Times New Roman"/>
        </w:rPr>
        <w:t xml:space="preserve">  1.6. Якщо за результатом технічного обслуговування (діагностування, </w:t>
      </w:r>
      <w:proofErr w:type="spellStart"/>
      <w:r w:rsidRPr="00C16A76">
        <w:rPr>
          <w:rFonts w:ascii="Times New Roman" w:hAnsi="Times New Roman" w:cs="Times New Roman"/>
        </w:rPr>
        <w:t>опосвідчення</w:t>
      </w:r>
      <w:proofErr w:type="spellEnd"/>
      <w:r w:rsidRPr="00C16A76">
        <w:rPr>
          <w:rFonts w:ascii="Times New Roman" w:hAnsi="Times New Roman" w:cs="Times New Roman"/>
        </w:rPr>
        <w:t>) вогнегасник визначається непридатним до подальшого використання за призначенням, виконавець повинен утилізувати його вогнегасну речовину, металеві частини повернути власнику у розібраному стані з наданням власнику акту про непридатність до використання даного вогнегасника. Якщо виконавцем буде виявлено непрацездатними кілька вогнегасників, виконавець робить відповідні акти на кожен окремо.</w:t>
      </w:r>
    </w:p>
    <w:p w14:paraId="513879A0" w14:textId="77777777" w:rsidR="003E662F" w:rsidRPr="00C16A76" w:rsidRDefault="003E662F" w:rsidP="00EF0D3A">
      <w:pPr>
        <w:spacing w:before="100" w:beforeAutospacing="1" w:after="100" w:afterAutospacing="1" w:line="240" w:lineRule="atLeast"/>
        <w:jc w:val="both"/>
        <w:rPr>
          <w:rFonts w:ascii="Times New Roman" w:eastAsia="Times New Roman" w:hAnsi="Times New Roman" w:cs="Times New Roman"/>
        </w:rPr>
      </w:pPr>
      <w:r w:rsidRPr="00C16A76">
        <w:rPr>
          <w:rFonts w:ascii="Times New Roman" w:eastAsia="Times New Roman" w:hAnsi="Times New Roman" w:cs="Times New Roman"/>
        </w:rPr>
        <w:t xml:space="preserve">1.7.  Гарантія якості послуг, які надає Виконавець, поширюється на все, що становить результат послуг, та діє не менше 12 місяців з моменту підписання </w:t>
      </w:r>
      <w:r w:rsidRPr="00C16A76">
        <w:rPr>
          <w:rFonts w:ascii="Times New Roman" w:eastAsia="Calibri" w:hAnsi="Times New Roman" w:cs="Times New Roman"/>
        </w:rPr>
        <w:t>Акту наданих Послуг</w:t>
      </w:r>
      <w:r w:rsidRPr="00C16A76">
        <w:rPr>
          <w:rFonts w:ascii="Times New Roman" w:eastAsia="Times New Roman" w:hAnsi="Times New Roman" w:cs="Times New Roman"/>
        </w:rPr>
        <w:t>. У разі виявлення Замовником невідповідності технічним умовам обслуговування вогнегасників, а також при виявленні виробничих дефектів в гарантійний період експлуатації вогнегасників, Виконавець проводить усунення виявлених недоліків за свій рахунок не пізніше п’яти днів від пред’явлення претензій Замовником</w:t>
      </w:r>
      <w:r w:rsidRPr="00C16A76">
        <w:rPr>
          <w:rFonts w:ascii="Times New Roman" w:hAnsi="Times New Roman" w:cs="Times New Roman"/>
        </w:rPr>
        <w:t>.</w:t>
      </w:r>
    </w:p>
    <w:p w14:paraId="7E9EDD1E" w14:textId="77777777" w:rsidR="003E662F" w:rsidRPr="00C16A76" w:rsidRDefault="003E662F" w:rsidP="00EF0D3A">
      <w:pPr>
        <w:pStyle w:val="rvps14"/>
        <w:spacing w:line="240" w:lineRule="atLeast"/>
        <w:jc w:val="both"/>
        <w:rPr>
          <w:rFonts w:eastAsia="Calibri"/>
          <w:sz w:val="22"/>
          <w:szCs w:val="22"/>
          <w:lang w:val="uk-UA"/>
        </w:rPr>
      </w:pPr>
      <w:r w:rsidRPr="00C16A76">
        <w:rPr>
          <w:sz w:val="22"/>
          <w:szCs w:val="22"/>
          <w:lang w:val="uk-UA"/>
        </w:rPr>
        <w:t xml:space="preserve"> 1.8. </w:t>
      </w:r>
      <w:r w:rsidRPr="00C16A76">
        <w:rPr>
          <w:rFonts w:eastAsia="Calibri"/>
          <w:sz w:val="22"/>
          <w:szCs w:val="22"/>
          <w:lang w:val="uk-UA"/>
        </w:rPr>
        <w:t>Послуги</w:t>
      </w:r>
      <w:r w:rsidRPr="00C16A76">
        <w:rPr>
          <w:color w:val="333333"/>
          <w:sz w:val="22"/>
          <w:szCs w:val="22"/>
          <w:shd w:val="clear" w:color="auto" w:fill="FFFFFF"/>
          <w:lang w:val="uk-UA"/>
        </w:rPr>
        <w:t xml:space="preserve">  </w:t>
      </w:r>
      <w:r w:rsidRPr="00C16A76">
        <w:rPr>
          <w:rFonts w:eastAsia="Calibri"/>
          <w:sz w:val="22"/>
          <w:szCs w:val="22"/>
          <w:lang w:val="uk-UA"/>
        </w:rPr>
        <w:t>надаються з використанням власних інструментів, обладнання, приладів і матеріалів, вартість яких входить у вартість наданих послуг, підготовленим професійним персоналом.</w:t>
      </w:r>
    </w:p>
    <w:p w14:paraId="2F95BA9D" w14:textId="2CA45914" w:rsidR="005F3B06" w:rsidRPr="00C16A76" w:rsidRDefault="003E662F" w:rsidP="00EF0D3A">
      <w:pPr>
        <w:widowControl w:val="0"/>
        <w:tabs>
          <w:tab w:val="left" w:pos="1270"/>
        </w:tabs>
        <w:autoSpaceDE w:val="0"/>
        <w:autoSpaceDN w:val="0"/>
        <w:spacing w:before="100" w:beforeAutospacing="1" w:after="100" w:afterAutospacing="1" w:line="240" w:lineRule="atLeast"/>
        <w:jc w:val="both"/>
        <w:rPr>
          <w:color w:val="000000"/>
        </w:rPr>
      </w:pPr>
      <w:r w:rsidRPr="00C16A76">
        <w:rPr>
          <w:rFonts w:ascii="Times New Roman" w:hAnsi="Times New Roman" w:cs="Times New Roman"/>
        </w:rPr>
        <w:t>Д</w:t>
      </w:r>
      <w:r w:rsidRPr="00C16A76">
        <w:rPr>
          <w:rFonts w:ascii="Times New Roman" w:hAnsi="Times New Roman" w:cs="Times New Roman"/>
          <w:color w:val="000000"/>
        </w:rPr>
        <w:t>оставка вогнегасників з місця їх розташування до виробничої бази Виконавця здійснюється Виконавцем власним транспортом. Вартість такої доставки входить у вартість послуг</w:t>
      </w:r>
      <w:r w:rsidRPr="00C16A76">
        <w:rPr>
          <w:color w:val="000000"/>
        </w:rPr>
        <w:t>.</w:t>
      </w:r>
    </w:p>
    <w:p w14:paraId="1E24F679" w14:textId="77777777" w:rsidR="003E662F" w:rsidRPr="00C16A76" w:rsidRDefault="003E662F" w:rsidP="00EF0D3A">
      <w:pPr>
        <w:pStyle w:val="rvps14"/>
        <w:spacing w:before="0" w:beforeAutospacing="0" w:after="0" w:afterAutospacing="0"/>
        <w:jc w:val="both"/>
        <w:rPr>
          <w:rFonts w:eastAsia="Calibri"/>
          <w:sz w:val="22"/>
          <w:szCs w:val="22"/>
          <w:lang w:val="uk-UA"/>
        </w:rPr>
      </w:pPr>
      <w:r w:rsidRPr="00C16A76">
        <w:rPr>
          <w:color w:val="000000"/>
          <w:sz w:val="22"/>
          <w:szCs w:val="22"/>
          <w:lang w:val="uk-UA"/>
        </w:rPr>
        <w:t>Передача обладнання оформлюється двостороннім актом приймання-передачі вогнегасників. Заправка вогнегасників може здійснюватися з використанням пересувного пункту технічного обслуговування вогнегасників Виконавця.</w:t>
      </w:r>
    </w:p>
    <w:p w14:paraId="0B1046D8" w14:textId="77777777" w:rsidR="003E662F" w:rsidRPr="00C16A76" w:rsidRDefault="003E662F" w:rsidP="003E662F">
      <w:pPr>
        <w:pStyle w:val="ab"/>
        <w:numPr>
          <w:ilvl w:val="0"/>
          <w:numId w:val="27"/>
        </w:numPr>
        <w:spacing w:line="240" w:lineRule="auto"/>
        <w:ind w:left="0" w:firstLine="284"/>
        <w:jc w:val="both"/>
        <w:rPr>
          <w:rFonts w:ascii="Times New Roman" w:eastAsia="Calibri" w:hAnsi="Times New Roman" w:cs="Times New Roman"/>
        </w:rPr>
      </w:pPr>
      <w:r w:rsidRPr="00C16A76">
        <w:rPr>
          <w:rFonts w:ascii="Times New Roman" w:eastAsia="Calibri" w:hAnsi="Times New Roman" w:cs="Times New Roman"/>
        </w:rPr>
        <w:t>Послуги не повинні завдавати шкоди навколишньому середовищу та повинні передбачати заходи щодо захисту довкілля.</w:t>
      </w:r>
    </w:p>
    <w:p w14:paraId="0A7A7981" w14:textId="77777777" w:rsidR="003E662F" w:rsidRPr="00C16A76" w:rsidRDefault="003E662F" w:rsidP="003E662F">
      <w:pPr>
        <w:pStyle w:val="ab"/>
        <w:numPr>
          <w:ilvl w:val="0"/>
          <w:numId w:val="27"/>
        </w:numPr>
        <w:spacing w:line="240" w:lineRule="auto"/>
        <w:ind w:left="0" w:firstLine="284"/>
        <w:jc w:val="both"/>
        <w:rPr>
          <w:rFonts w:ascii="Times New Roman" w:eastAsia="Calibri" w:hAnsi="Times New Roman" w:cs="Times New Roman"/>
        </w:rPr>
      </w:pPr>
      <w:r w:rsidRPr="00C16A76">
        <w:rPr>
          <w:rFonts w:ascii="Times New Roman" w:eastAsia="Calibri" w:hAnsi="Times New Roman" w:cs="Times New Roman"/>
        </w:rPr>
        <w:t xml:space="preserve">Послуги повинні виконуватись за умови додержання вимог нормативно-правових актів з охорони праці та </w:t>
      </w:r>
      <w:r w:rsidRPr="00C16A76">
        <w:rPr>
          <w:rFonts w:ascii="Times New Roman" w:hAnsi="Times New Roman" w:cs="Times New Roman"/>
          <w:color w:val="auto"/>
        </w:rPr>
        <w:t>пожежної та техногенної безпеки</w:t>
      </w:r>
      <w:r w:rsidRPr="00C16A76">
        <w:rPr>
          <w:rFonts w:ascii="Times New Roman" w:eastAsia="Calibri" w:hAnsi="Times New Roman" w:cs="Times New Roman"/>
          <w:color w:val="auto"/>
        </w:rPr>
        <w:t>.</w:t>
      </w:r>
      <w:r w:rsidRPr="00C16A76">
        <w:rPr>
          <w:rFonts w:ascii="Times New Roman" w:hAnsi="Times New Roman" w:cs="Times New Roman"/>
          <w:color w:val="auto"/>
        </w:rPr>
        <w:t xml:space="preserve"> Виконавець несе відповідальність за дотримання вимог з охорони праці, пожежної та техногенної безпеки, а також за ризики, що можуть виникнути в процесі надання послуг.</w:t>
      </w:r>
    </w:p>
    <w:p w14:paraId="179403B6" w14:textId="77777777" w:rsidR="003E662F" w:rsidRPr="00C16A76" w:rsidRDefault="003E662F" w:rsidP="003E662F">
      <w:pPr>
        <w:pStyle w:val="ab"/>
        <w:numPr>
          <w:ilvl w:val="0"/>
          <w:numId w:val="27"/>
        </w:numPr>
        <w:spacing w:line="240" w:lineRule="auto"/>
        <w:ind w:left="0" w:firstLine="284"/>
        <w:jc w:val="both"/>
        <w:rPr>
          <w:rFonts w:ascii="Times New Roman" w:hAnsi="Times New Roman" w:cs="Times New Roman"/>
        </w:rPr>
      </w:pPr>
      <w:r w:rsidRPr="00C16A76">
        <w:rPr>
          <w:rFonts w:ascii="Times New Roman" w:eastAsia="Calibri" w:hAnsi="Times New Roman" w:cs="Times New Roman"/>
        </w:rPr>
        <w:t>Надання послуг повинно бути виконане у строк відповідно до умов Договору. Оплата за надані послуги буде здійснена відповідно до умов Договору.</w:t>
      </w:r>
    </w:p>
    <w:p w14:paraId="245F1949" w14:textId="77777777" w:rsidR="003E662F" w:rsidRPr="00634AFD" w:rsidRDefault="003E662F" w:rsidP="00634AFD">
      <w:pPr>
        <w:pStyle w:val="ab"/>
        <w:numPr>
          <w:ilvl w:val="0"/>
          <w:numId w:val="27"/>
        </w:numPr>
        <w:spacing w:line="240" w:lineRule="auto"/>
        <w:ind w:left="0" w:firstLine="284"/>
        <w:jc w:val="both"/>
        <w:rPr>
          <w:rFonts w:ascii="Times New Roman" w:hAnsi="Times New Roman" w:cs="Times New Roman"/>
        </w:rPr>
      </w:pPr>
      <w:r w:rsidRPr="00C16A76">
        <w:rPr>
          <w:rFonts w:ascii="Times New Roman" w:hAnsi="Times New Roman" w:cs="Times New Roman"/>
          <w:bCs/>
        </w:rPr>
        <w:t xml:space="preserve">Послуги Виконавець надає з використанням власних засобів, матеріалів та обладнання, якісно та у встановлений строк на весь тип обладнання, що потребує </w:t>
      </w:r>
      <w:r w:rsidRPr="00C16A76">
        <w:rPr>
          <w:rFonts w:ascii="Times New Roman" w:hAnsi="Times New Roman" w:cs="Times New Roman"/>
          <w:color w:val="000000" w:themeColor="text1"/>
        </w:rPr>
        <w:t>повірки, перезарядки</w:t>
      </w:r>
      <w:r w:rsidRPr="00C16A76">
        <w:rPr>
          <w:rFonts w:ascii="Times New Roman" w:eastAsia="Times New Roman" w:hAnsi="Times New Roman" w:cs="Times New Roman"/>
          <w:bCs/>
        </w:rPr>
        <w:t xml:space="preserve"> та технічного обслуговування</w:t>
      </w:r>
      <w:r w:rsidRPr="00C16A76">
        <w:rPr>
          <w:rFonts w:ascii="Times New Roman" w:hAnsi="Times New Roman" w:cs="Times New Roman"/>
          <w:bCs/>
        </w:rPr>
        <w:t xml:space="preserve"> наведених в табл</w:t>
      </w:r>
      <w:r w:rsidR="00EF0D3A" w:rsidRPr="00C16A76">
        <w:rPr>
          <w:rFonts w:ascii="Times New Roman" w:hAnsi="Times New Roman" w:cs="Times New Roman"/>
          <w:bCs/>
        </w:rPr>
        <w:t>иці</w:t>
      </w:r>
      <w:r w:rsidR="007E610D" w:rsidRPr="00C16A76">
        <w:rPr>
          <w:rFonts w:ascii="Times New Roman" w:hAnsi="Times New Roman" w:cs="Times New Roman"/>
          <w:bCs/>
        </w:rPr>
        <w:t xml:space="preserve"> 1.</w:t>
      </w:r>
    </w:p>
    <w:p w14:paraId="6F59D9E3" w14:textId="77777777" w:rsidR="00FB7199" w:rsidRDefault="00FB7199" w:rsidP="003E662F">
      <w:pPr>
        <w:widowControl w:val="0"/>
        <w:tabs>
          <w:tab w:val="left" w:pos="1270"/>
        </w:tabs>
        <w:autoSpaceDE w:val="0"/>
        <w:autoSpaceDN w:val="0"/>
        <w:spacing w:line="240" w:lineRule="auto"/>
        <w:ind w:right="359"/>
        <w:jc w:val="both"/>
        <w:rPr>
          <w:sz w:val="24"/>
        </w:rPr>
      </w:pPr>
    </w:p>
    <w:p w14:paraId="6508C788" w14:textId="77777777" w:rsidR="005F3B06" w:rsidRPr="007E610D" w:rsidRDefault="005F3B06" w:rsidP="007E610D">
      <w:pPr>
        <w:pStyle w:val="ab"/>
        <w:widowControl w:val="0"/>
        <w:numPr>
          <w:ilvl w:val="0"/>
          <w:numId w:val="26"/>
        </w:numPr>
        <w:tabs>
          <w:tab w:val="left" w:pos="845"/>
        </w:tabs>
        <w:autoSpaceDE w:val="0"/>
        <w:autoSpaceDN w:val="0"/>
        <w:spacing w:line="240" w:lineRule="auto"/>
        <w:rPr>
          <w:rFonts w:ascii="Times New Roman" w:hAnsi="Times New Roman" w:cs="Times New Roman"/>
          <w:b/>
          <w:sz w:val="24"/>
        </w:rPr>
      </w:pPr>
      <w:r w:rsidRPr="007E610D">
        <w:rPr>
          <w:rFonts w:ascii="Times New Roman" w:hAnsi="Times New Roman" w:cs="Times New Roman"/>
          <w:b/>
          <w:sz w:val="24"/>
        </w:rPr>
        <w:t>Обсяги</w:t>
      </w:r>
      <w:r w:rsidRPr="007E610D">
        <w:rPr>
          <w:rFonts w:ascii="Times New Roman" w:hAnsi="Times New Roman" w:cs="Times New Roman"/>
          <w:b/>
          <w:spacing w:val="-3"/>
          <w:sz w:val="24"/>
        </w:rPr>
        <w:t xml:space="preserve"> </w:t>
      </w:r>
      <w:r w:rsidRPr="007E610D">
        <w:rPr>
          <w:rFonts w:ascii="Times New Roman" w:hAnsi="Times New Roman" w:cs="Times New Roman"/>
          <w:b/>
          <w:sz w:val="24"/>
        </w:rPr>
        <w:t>надання</w:t>
      </w:r>
      <w:r w:rsidRPr="007E610D">
        <w:rPr>
          <w:rFonts w:ascii="Times New Roman" w:hAnsi="Times New Roman" w:cs="Times New Roman"/>
          <w:b/>
          <w:spacing w:val="-4"/>
          <w:sz w:val="24"/>
        </w:rPr>
        <w:t xml:space="preserve"> </w:t>
      </w:r>
      <w:r w:rsidRPr="007E610D">
        <w:rPr>
          <w:rFonts w:ascii="Times New Roman" w:hAnsi="Times New Roman" w:cs="Times New Roman"/>
          <w:b/>
          <w:sz w:val="24"/>
        </w:rPr>
        <w:t>послуг:</w:t>
      </w:r>
      <w:r w:rsidR="00FB7199">
        <w:rPr>
          <w:rFonts w:ascii="Times New Roman" w:hAnsi="Times New Roman" w:cs="Times New Roman"/>
          <w:b/>
          <w:sz w:val="24"/>
        </w:rPr>
        <w:t xml:space="preserve"> таблиця 1</w:t>
      </w:r>
    </w:p>
    <w:tbl>
      <w:tblPr>
        <w:tblStyle w:val="af0"/>
        <w:tblW w:w="0" w:type="auto"/>
        <w:tblLayout w:type="fixed"/>
        <w:tblLook w:val="04A0" w:firstRow="1" w:lastRow="0" w:firstColumn="1" w:lastColumn="0" w:noHBand="0" w:noVBand="1"/>
      </w:tblPr>
      <w:tblGrid>
        <w:gridCol w:w="530"/>
        <w:gridCol w:w="4823"/>
        <w:gridCol w:w="861"/>
        <w:gridCol w:w="730"/>
        <w:gridCol w:w="730"/>
        <w:gridCol w:w="723"/>
        <w:gridCol w:w="783"/>
        <w:gridCol w:w="709"/>
        <w:gridCol w:w="819"/>
      </w:tblGrid>
      <w:tr w:rsidR="00682ED4" w:rsidRPr="00271732" w14:paraId="52FC1273" w14:textId="77777777" w:rsidTr="00682ED4">
        <w:trPr>
          <w:trHeight w:val="375"/>
        </w:trPr>
        <w:tc>
          <w:tcPr>
            <w:tcW w:w="530" w:type="dxa"/>
            <w:vMerge w:val="restart"/>
            <w:noWrap/>
            <w:hideMark/>
          </w:tcPr>
          <w:p w14:paraId="0B708A6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w:t>
            </w:r>
          </w:p>
        </w:tc>
        <w:tc>
          <w:tcPr>
            <w:tcW w:w="4823" w:type="dxa"/>
            <w:vMerge w:val="restart"/>
            <w:hideMark/>
          </w:tcPr>
          <w:p w14:paraId="777A8E3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Назва та адреса об'єкту знаходження обладнання, що потребує обслуговування </w:t>
            </w:r>
          </w:p>
        </w:tc>
        <w:tc>
          <w:tcPr>
            <w:tcW w:w="4536" w:type="dxa"/>
            <w:gridSpan w:val="6"/>
            <w:noWrap/>
            <w:hideMark/>
          </w:tcPr>
          <w:p w14:paraId="33AFF84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hAnsi="Times New Roman" w:cs="Times New Roman"/>
                <w:color w:val="000000" w:themeColor="text1"/>
              </w:rPr>
              <w:t>Тип обладнання, що потребує повірки, перезарядки</w:t>
            </w:r>
            <w:r w:rsidRPr="00271732">
              <w:rPr>
                <w:rFonts w:ascii="Times New Roman" w:eastAsia="Times New Roman" w:hAnsi="Times New Roman" w:cs="Times New Roman"/>
                <w:lang w:eastAsia="ru-RU"/>
              </w:rPr>
              <w:t xml:space="preserve"> та технічного обслуговування</w:t>
            </w:r>
            <w:r w:rsidRPr="00271732">
              <w:rPr>
                <w:rFonts w:ascii="Times New Roman" w:hAnsi="Times New Roman" w:cs="Times New Roman"/>
              </w:rPr>
              <w:t xml:space="preserve">, </w:t>
            </w:r>
            <w:r w:rsidRPr="00271732">
              <w:rPr>
                <w:rFonts w:ascii="Times New Roman" w:hAnsi="Times New Roman" w:cs="Times New Roman"/>
                <w:color w:val="000000" w:themeColor="text1"/>
              </w:rPr>
              <w:t>діагностування</w:t>
            </w:r>
          </w:p>
        </w:tc>
        <w:tc>
          <w:tcPr>
            <w:tcW w:w="819" w:type="dxa"/>
            <w:vMerge w:val="restart"/>
            <w:hideMark/>
          </w:tcPr>
          <w:p w14:paraId="00D3A8B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Всього по об'єкту</w:t>
            </w:r>
          </w:p>
        </w:tc>
      </w:tr>
      <w:tr w:rsidR="00682ED4" w:rsidRPr="00271732" w14:paraId="3969CBA1" w14:textId="77777777" w:rsidTr="00682ED4">
        <w:trPr>
          <w:trHeight w:val="330"/>
        </w:trPr>
        <w:tc>
          <w:tcPr>
            <w:tcW w:w="530" w:type="dxa"/>
            <w:vMerge/>
            <w:hideMark/>
          </w:tcPr>
          <w:p w14:paraId="2B5CB8CC" w14:textId="77777777" w:rsidR="00682ED4" w:rsidRPr="00271732" w:rsidRDefault="00682ED4" w:rsidP="000635ED">
            <w:pPr>
              <w:jc w:val="both"/>
              <w:rPr>
                <w:rFonts w:ascii="Times New Roman" w:eastAsia="Calibri" w:hAnsi="Times New Roman" w:cs="Times New Roman"/>
                <w:lang w:eastAsia="ru-RU"/>
              </w:rPr>
            </w:pPr>
          </w:p>
        </w:tc>
        <w:tc>
          <w:tcPr>
            <w:tcW w:w="4823" w:type="dxa"/>
            <w:vMerge/>
            <w:hideMark/>
          </w:tcPr>
          <w:p w14:paraId="1F2A2215" w14:textId="77777777" w:rsidR="00682ED4" w:rsidRPr="00271732" w:rsidRDefault="00682ED4" w:rsidP="000635ED">
            <w:pPr>
              <w:jc w:val="both"/>
              <w:rPr>
                <w:rFonts w:ascii="Times New Roman" w:eastAsia="Calibri" w:hAnsi="Times New Roman" w:cs="Times New Roman"/>
                <w:lang w:eastAsia="ru-RU"/>
              </w:rPr>
            </w:pPr>
          </w:p>
        </w:tc>
        <w:tc>
          <w:tcPr>
            <w:tcW w:w="861" w:type="dxa"/>
            <w:hideMark/>
          </w:tcPr>
          <w:p w14:paraId="2E6A4D6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ВВК-1.4</w:t>
            </w:r>
          </w:p>
        </w:tc>
        <w:tc>
          <w:tcPr>
            <w:tcW w:w="730" w:type="dxa"/>
            <w:hideMark/>
          </w:tcPr>
          <w:p w14:paraId="3F28571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ВВК-2</w:t>
            </w:r>
          </w:p>
        </w:tc>
        <w:tc>
          <w:tcPr>
            <w:tcW w:w="730" w:type="dxa"/>
            <w:hideMark/>
          </w:tcPr>
          <w:p w14:paraId="09A1CBB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ВВК-3.5</w:t>
            </w:r>
          </w:p>
        </w:tc>
        <w:tc>
          <w:tcPr>
            <w:tcW w:w="723" w:type="dxa"/>
            <w:hideMark/>
          </w:tcPr>
          <w:p w14:paraId="1F104A4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ВП-2</w:t>
            </w:r>
          </w:p>
        </w:tc>
        <w:tc>
          <w:tcPr>
            <w:tcW w:w="783" w:type="dxa"/>
            <w:hideMark/>
          </w:tcPr>
          <w:p w14:paraId="4EFF2F4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ВП-3</w:t>
            </w:r>
          </w:p>
        </w:tc>
        <w:tc>
          <w:tcPr>
            <w:tcW w:w="709" w:type="dxa"/>
            <w:hideMark/>
          </w:tcPr>
          <w:p w14:paraId="2EC4D52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ВП-5</w:t>
            </w:r>
          </w:p>
        </w:tc>
        <w:tc>
          <w:tcPr>
            <w:tcW w:w="819" w:type="dxa"/>
            <w:vMerge/>
            <w:hideMark/>
          </w:tcPr>
          <w:p w14:paraId="50326C19" w14:textId="77777777" w:rsidR="00682ED4" w:rsidRPr="00271732" w:rsidRDefault="00682ED4" w:rsidP="000635ED">
            <w:pPr>
              <w:jc w:val="both"/>
              <w:rPr>
                <w:rFonts w:ascii="Times New Roman" w:eastAsia="Calibri" w:hAnsi="Times New Roman" w:cs="Times New Roman"/>
                <w:lang w:eastAsia="ru-RU"/>
              </w:rPr>
            </w:pPr>
          </w:p>
        </w:tc>
      </w:tr>
      <w:tr w:rsidR="00682ED4" w:rsidRPr="00271732" w14:paraId="016886E0" w14:textId="77777777" w:rsidTr="00682ED4">
        <w:trPr>
          <w:trHeight w:val="600"/>
        </w:trPr>
        <w:tc>
          <w:tcPr>
            <w:tcW w:w="530" w:type="dxa"/>
            <w:noWrap/>
            <w:hideMark/>
          </w:tcPr>
          <w:p w14:paraId="2AB5C37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w:t>
            </w:r>
          </w:p>
        </w:tc>
        <w:tc>
          <w:tcPr>
            <w:tcW w:w="4823" w:type="dxa"/>
            <w:hideMark/>
          </w:tcPr>
          <w:p w14:paraId="1A17ABB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2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Корабельна, 10</w:t>
            </w:r>
          </w:p>
        </w:tc>
        <w:tc>
          <w:tcPr>
            <w:tcW w:w="861" w:type="dxa"/>
            <w:hideMark/>
          </w:tcPr>
          <w:p w14:paraId="1923EB1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5</w:t>
            </w:r>
          </w:p>
        </w:tc>
        <w:tc>
          <w:tcPr>
            <w:tcW w:w="730" w:type="dxa"/>
            <w:hideMark/>
          </w:tcPr>
          <w:p w14:paraId="11FDC59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730" w:type="dxa"/>
            <w:hideMark/>
          </w:tcPr>
          <w:p w14:paraId="4F92FB1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54B7802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1EBBB64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709" w:type="dxa"/>
            <w:hideMark/>
          </w:tcPr>
          <w:p w14:paraId="224D7DE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w:t>
            </w:r>
          </w:p>
        </w:tc>
        <w:tc>
          <w:tcPr>
            <w:tcW w:w="819" w:type="dxa"/>
            <w:noWrap/>
            <w:hideMark/>
          </w:tcPr>
          <w:p w14:paraId="11E460F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24</w:t>
            </w:r>
          </w:p>
        </w:tc>
      </w:tr>
      <w:tr w:rsidR="00682ED4" w:rsidRPr="00271732" w14:paraId="66E82489" w14:textId="77777777" w:rsidTr="00682ED4">
        <w:trPr>
          <w:trHeight w:val="600"/>
        </w:trPr>
        <w:tc>
          <w:tcPr>
            <w:tcW w:w="530" w:type="dxa"/>
            <w:noWrap/>
            <w:hideMark/>
          </w:tcPr>
          <w:p w14:paraId="220AFA1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4823" w:type="dxa"/>
            <w:hideMark/>
          </w:tcPr>
          <w:p w14:paraId="1A2A3A5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3 м. Чорноморська, Одеська </w:t>
            </w:r>
            <w:proofErr w:type="spellStart"/>
            <w:r w:rsidRPr="00271732">
              <w:rPr>
                <w:rFonts w:ascii="Times New Roman" w:eastAsia="Calibri" w:hAnsi="Times New Roman" w:cs="Times New Roman"/>
                <w:lang w:eastAsia="ru-RU"/>
              </w:rPr>
              <w:t>область,Одеський</w:t>
            </w:r>
            <w:proofErr w:type="spellEnd"/>
            <w:r w:rsidRPr="00271732">
              <w:rPr>
                <w:rFonts w:ascii="Times New Roman" w:eastAsia="Calibri" w:hAnsi="Times New Roman" w:cs="Times New Roman"/>
                <w:lang w:eastAsia="ru-RU"/>
              </w:rPr>
              <w:t xml:space="preserve">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Парусна,  2-Д</w:t>
            </w:r>
          </w:p>
        </w:tc>
        <w:tc>
          <w:tcPr>
            <w:tcW w:w="861" w:type="dxa"/>
            <w:hideMark/>
          </w:tcPr>
          <w:p w14:paraId="610C56E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316FE9A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D6461B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48</w:t>
            </w:r>
          </w:p>
        </w:tc>
        <w:tc>
          <w:tcPr>
            <w:tcW w:w="723" w:type="dxa"/>
            <w:hideMark/>
          </w:tcPr>
          <w:p w14:paraId="7F05C1C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1AE9069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78AF2B1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819" w:type="dxa"/>
            <w:noWrap/>
            <w:hideMark/>
          </w:tcPr>
          <w:p w14:paraId="7314254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48</w:t>
            </w:r>
          </w:p>
        </w:tc>
      </w:tr>
      <w:tr w:rsidR="00682ED4" w:rsidRPr="00271732" w14:paraId="5BF687E5" w14:textId="77777777" w:rsidTr="00682ED4">
        <w:trPr>
          <w:trHeight w:val="600"/>
        </w:trPr>
        <w:tc>
          <w:tcPr>
            <w:tcW w:w="530" w:type="dxa"/>
            <w:noWrap/>
            <w:hideMark/>
          </w:tcPr>
          <w:p w14:paraId="72CE77B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w:t>
            </w:r>
          </w:p>
        </w:tc>
        <w:tc>
          <w:tcPr>
            <w:tcW w:w="4823" w:type="dxa"/>
            <w:hideMark/>
          </w:tcPr>
          <w:p w14:paraId="75D32FB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5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Паркова, 18-А</w:t>
            </w:r>
          </w:p>
        </w:tc>
        <w:tc>
          <w:tcPr>
            <w:tcW w:w="861" w:type="dxa"/>
            <w:hideMark/>
          </w:tcPr>
          <w:p w14:paraId="41DAA57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7C09ED2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3DB590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13</w:t>
            </w:r>
          </w:p>
        </w:tc>
        <w:tc>
          <w:tcPr>
            <w:tcW w:w="723" w:type="dxa"/>
            <w:hideMark/>
          </w:tcPr>
          <w:p w14:paraId="30F3C24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1270077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6EDC120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21</w:t>
            </w:r>
          </w:p>
        </w:tc>
        <w:tc>
          <w:tcPr>
            <w:tcW w:w="819" w:type="dxa"/>
            <w:noWrap/>
            <w:hideMark/>
          </w:tcPr>
          <w:p w14:paraId="0BABE17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34</w:t>
            </w:r>
          </w:p>
        </w:tc>
      </w:tr>
      <w:tr w:rsidR="00682ED4" w:rsidRPr="00271732" w14:paraId="1E5AB77D" w14:textId="77777777" w:rsidTr="00682ED4">
        <w:trPr>
          <w:trHeight w:val="600"/>
        </w:trPr>
        <w:tc>
          <w:tcPr>
            <w:tcW w:w="530" w:type="dxa"/>
            <w:noWrap/>
            <w:hideMark/>
          </w:tcPr>
          <w:p w14:paraId="1BC8565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w:t>
            </w:r>
          </w:p>
        </w:tc>
        <w:tc>
          <w:tcPr>
            <w:tcW w:w="4823" w:type="dxa"/>
            <w:hideMark/>
          </w:tcPr>
          <w:p w14:paraId="6FA48AD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6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проспект Миру,  17-А</w:t>
            </w:r>
          </w:p>
        </w:tc>
        <w:tc>
          <w:tcPr>
            <w:tcW w:w="861" w:type="dxa"/>
            <w:hideMark/>
          </w:tcPr>
          <w:p w14:paraId="166F280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415F912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0A503B4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6</w:t>
            </w:r>
          </w:p>
        </w:tc>
        <w:tc>
          <w:tcPr>
            <w:tcW w:w="723" w:type="dxa"/>
            <w:hideMark/>
          </w:tcPr>
          <w:p w14:paraId="42FE7F1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385E519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156D35E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15</w:t>
            </w:r>
          </w:p>
        </w:tc>
        <w:tc>
          <w:tcPr>
            <w:tcW w:w="819" w:type="dxa"/>
            <w:noWrap/>
            <w:hideMark/>
          </w:tcPr>
          <w:p w14:paraId="19BA625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21</w:t>
            </w:r>
          </w:p>
        </w:tc>
      </w:tr>
      <w:tr w:rsidR="00682ED4" w:rsidRPr="00271732" w14:paraId="082CC28D" w14:textId="77777777" w:rsidTr="00682ED4">
        <w:trPr>
          <w:trHeight w:val="600"/>
        </w:trPr>
        <w:tc>
          <w:tcPr>
            <w:tcW w:w="530" w:type="dxa"/>
            <w:noWrap/>
            <w:hideMark/>
          </w:tcPr>
          <w:p w14:paraId="193DE5C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lastRenderedPageBreak/>
              <w:t>5</w:t>
            </w:r>
          </w:p>
        </w:tc>
        <w:tc>
          <w:tcPr>
            <w:tcW w:w="4823" w:type="dxa"/>
            <w:hideMark/>
          </w:tcPr>
          <w:p w14:paraId="76A4623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8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Паркова, 6-А</w:t>
            </w:r>
          </w:p>
        </w:tc>
        <w:tc>
          <w:tcPr>
            <w:tcW w:w="861" w:type="dxa"/>
            <w:hideMark/>
          </w:tcPr>
          <w:p w14:paraId="1B5A071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67CFEA0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730" w:type="dxa"/>
            <w:hideMark/>
          </w:tcPr>
          <w:p w14:paraId="2E52107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1D4EA41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12</w:t>
            </w:r>
          </w:p>
        </w:tc>
        <w:tc>
          <w:tcPr>
            <w:tcW w:w="783" w:type="dxa"/>
            <w:hideMark/>
          </w:tcPr>
          <w:p w14:paraId="6CF9A75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4094F1F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22</w:t>
            </w:r>
          </w:p>
        </w:tc>
        <w:tc>
          <w:tcPr>
            <w:tcW w:w="819" w:type="dxa"/>
            <w:noWrap/>
            <w:hideMark/>
          </w:tcPr>
          <w:p w14:paraId="2D148B3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36</w:t>
            </w:r>
          </w:p>
        </w:tc>
      </w:tr>
      <w:tr w:rsidR="00682ED4" w:rsidRPr="00271732" w14:paraId="58F9424F" w14:textId="77777777" w:rsidTr="00682ED4">
        <w:trPr>
          <w:trHeight w:val="600"/>
        </w:trPr>
        <w:tc>
          <w:tcPr>
            <w:tcW w:w="530" w:type="dxa"/>
            <w:noWrap/>
            <w:hideMark/>
          </w:tcPr>
          <w:p w14:paraId="3830565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6</w:t>
            </w:r>
          </w:p>
        </w:tc>
        <w:tc>
          <w:tcPr>
            <w:tcW w:w="4823" w:type="dxa"/>
            <w:hideMark/>
          </w:tcPr>
          <w:p w14:paraId="316D2D8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10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1 Травня,  8-А</w:t>
            </w:r>
          </w:p>
        </w:tc>
        <w:tc>
          <w:tcPr>
            <w:tcW w:w="861" w:type="dxa"/>
            <w:hideMark/>
          </w:tcPr>
          <w:p w14:paraId="4477AF4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3E8B91C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w:t>
            </w:r>
          </w:p>
        </w:tc>
        <w:tc>
          <w:tcPr>
            <w:tcW w:w="730" w:type="dxa"/>
            <w:hideMark/>
          </w:tcPr>
          <w:p w14:paraId="0B64637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2548ED2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79BFB77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4AEEC53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13</w:t>
            </w:r>
          </w:p>
        </w:tc>
        <w:tc>
          <w:tcPr>
            <w:tcW w:w="819" w:type="dxa"/>
            <w:noWrap/>
            <w:hideMark/>
          </w:tcPr>
          <w:p w14:paraId="4511DA8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21</w:t>
            </w:r>
          </w:p>
        </w:tc>
      </w:tr>
      <w:tr w:rsidR="00682ED4" w:rsidRPr="00271732" w14:paraId="4CBE8587" w14:textId="77777777" w:rsidTr="00682ED4">
        <w:trPr>
          <w:trHeight w:val="600"/>
        </w:trPr>
        <w:tc>
          <w:tcPr>
            <w:tcW w:w="530" w:type="dxa"/>
            <w:noWrap/>
            <w:hideMark/>
          </w:tcPr>
          <w:p w14:paraId="6D71C5A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7</w:t>
            </w:r>
          </w:p>
        </w:tc>
        <w:tc>
          <w:tcPr>
            <w:tcW w:w="4823" w:type="dxa"/>
            <w:hideMark/>
          </w:tcPr>
          <w:p w14:paraId="40B8D2F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11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проспект Миру, 24-С</w:t>
            </w:r>
          </w:p>
        </w:tc>
        <w:tc>
          <w:tcPr>
            <w:tcW w:w="861" w:type="dxa"/>
            <w:hideMark/>
          </w:tcPr>
          <w:p w14:paraId="0D8311A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6</w:t>
            </w:r>
          </w:p>
        </w:tc>
        <w:tc>
          <w:tcPr>
            <w:tcW w:w="730" w:type="dxa"/>
            <w:hideMark/>
          </w:tcPr>
          <w:p w14:paraId="7848C9B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w:t>
            </w:r>
          </w:p>
        </w:tc>
        <w:tc>
          <w:tcPr>
            <w:tcW w:w="730" w:type="dxa"/>
            <w:hideMark/>
          </w:tcPr>
          <w:p w14:paraId="1B6E9AF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7D3ACAF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5389678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709" w:type="dxa"/>
            <w:hideMark/>
          </w:tcPr>
          <w:p w14:paraId="5954B0C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6</w:t>
            </w:r>
          </w:p>
        </w:tc>
        <w:tc>
          <w:tcPr>
            <w:tcW w:w="819" w:type="dxa"/>
            <w:noWrap/>
            <w:hideMark/>
          </w:tcPr>
          <w:p w14:paraId="210EB83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18</w:t>
            </w:r>
          </w:p>
        </w:tc>
      </w:tr>
      <w:tr w:rsidR="00682ED4" w:rsidRPr="00271732" w14:paraId="61DDD38A" w14:textId="77777777" w:rsidTr="00682ED4">
        <w:trPr>
          <w:trHeight w:val="600"/>
        </w:trPr>
        <w:tc>
          <w:tcPr>
            <w:tcW w:w="530" w:type="dxa"/>
            <w:noWrap/>
            <w:hideMark/>
          </w:tcPr>
          <w:p w14:paraId="44155A9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w:t>
            </w:r>
          </w:p>
        </w:tc>
        <w:tc>
          <w:tcPr>
            <w:tcW w:w="4823" w:type="dxa"/>
            <w:hideMark/>
          </w:tcPr>
          <w:p w14:paraId="0240544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12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1 Травня,  11-А</w:t>
            </w:r>
          </w:p>
        </w:tc>
        <w:tc>
          <w:tcPr>
            <w:tcW w:w="861" w:type="dxa"/>
            <w:hideMark/>
          </w:tcPr>
          <w:p w14:paraId="78EEEFD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01737A6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462B787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0CBA40A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10</w:t>
            </w:r>
          </w:p>
        </w:tc>
        <w:tc>
          <w:tcPr>
            <w:tcW w:w="783" w:type="dxa"/>
            <w:hideMark/>
          </w:tcPr>
          <w:p w14:paraId="604F4BE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5D1F420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27</w:t>
            </w:r>
          </w:p>
        </w:tc>
        <w:tc>
          <w:tcPr>
            <w:tcW w:w="819" w:type="dxa"/>
            <w:noWrap/>
            <w:hideMark/>
          </w:tcPr>
          <w:p w14:paraId="13348BA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37</w:t>
            </w:r>
          </w:p>
        </w:tc>
      </w:tr>
      <w:tr w:rsidR="00682ED4" w:rsidRPr="00271732" w14:paraId="25FA0C3B" w14:textId="77777777" w:rsidTr="00682ED4">
        <w:trPr>
          <w:trHeight w:val="600"/>
        </w:trPr>
        <w:tc>
          <w:tcPr>
            <w:tcW w:w="530" w:type="dxa"/>
            <w:noWrap/>
            <w:hideMark/>
          </w:tcPr>
          <w:p w14:paraId="1609417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4823" w:type="dxa"/>
            <w:hideMark/>
          </w:tcPr>
          <w:p w14:paraId="7C21D82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14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Парусна, 2-Г</w:t>
            </w:r>
          </w:p>
        </w:tc>
        <w:tc>
          <w:tcPr>
            <w:tcW w:w="861" w:type="dxa"/>
            <w:hideMark/>
          </w:tcPr>
          <w:p w14:paraId="396F6E5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02EA108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6889A31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5</w:t>
            </w:r>
          </w:p>
        </w:tc>
        <w:tc>
          <w:tcPr>
            <w:tcW w:w="723" w:type="dxa"/>
            <w:hideMark/>
          </w:tcPr>
          <w:p w14:paraId="0343DB6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5D456BB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4B422F2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6</w:t>
            </w:r>
          </w:p>
        </w:tc>
        <w:tc>
          <w:tcPr>
            <w:tcW w:w="819" w:type="dxa"/>
            <w:noWrap/>
            <w:hideMark/>
          </w:tcPr>
          <w:p w14:paraId="4517328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11</w:t>
            </w:r>
          </w:p>
        </w:tc>
      </w:tr>
      <w:tr w:rsidR="00682ED4" w:rsidRPr="00271732" w14:paraId="5A909361" w14:textId="77777777" w:rsidTr="00682ED4">
        <w:trPr>
          <w:trHeight w:val="600"/>
        </w:trPr>
        <w:tc>
          <w:tcPr>
            <w:tcW w:w="530" w:type="dxa"/>
            <w:noWrap/>
            <w:hideMark/>
          </w:tcPr>
          <w:p w14:paraId="04B40D3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10</w:t>
            </w:r>
          </w:p>
        </w:tc>
        <w:tc>
          <w:tcPr>
            <w:tcW w:w="4823" w:type="dxa"/>
            <w:hideMark/>
          </w:tcPr>
          <w:p w14:paraId="0A6B283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ЗДО  № 17 м. Чорноморська, Одеська область, Одеський район, смт. Олександрівка, вулиця Світла, 5</w:t>
            </w:r>
          </w:p>
        </w:tc>
        <w:tc>
          <w:tcPr>
            <w:tcW w:w="861" w:type="dxa"/>
            <w:hideMark/>
          </w:tcPr>
          <w:p w14:paraId="4BF33CF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4D75DDC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w:t>
            </w:r>
          </w:p>
        </w:tc>
        <w:tc>
          <w:tcPr>
            <w:tcW w:w="730" w:type="dxa"/>
            <w:hideMark/>
          </w:tcPr>
          <w:p w14:paraId="3DC9777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74F963E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1E7A73E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5ABE313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5</w:t>
            </w:r>
          </w:p>
        </w:tc>
        <w:tc>
          <w:tcPr>
            <w:tcW w:w="819" w:type="dxa"/>
            <w:noWrap/>
            <w:hideMark/>
          </w:tcPr>
          <w:p w14:paraId="4D7347A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w:t>
            </w:r>
          </w:p>
        </w:tc>
      </w:tr>
      <w:tr w:rsidR="00682ED4" w:rsidRPr="00271732" w14:paraId="138591C1" w14:textId="77777777" w:rsidTr="00682ED4">
        <w:trPr>
          <w:trHeight w:val="600"/>
        </w:trPr>
        <w:tc>
          <w:tcPr>
            <w:tcW w:w="530" w:type="dxa"/>
            <w:noWrap/>
            <w:hideMark/>
          </w:tcPr>
          <w:p w14:paraId="7772D58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11</w:t>
            </w:r>
          </w:p>
        </w:tc>
        <w:tc>
          <w:tcPr>
            <w:tcW w:w="4823" w:type="dxa"/>
            <w:hideMark/>
          </w:tcPr>
          <w:p w14:paraId="0B76FF2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20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Олександрійська, 19-А</w:t>
            </w:r>
          </w:p>
        </w:tc>
        <w:tc>
          <w:tcPr>
            <w:tcW w:w="861" w:type="dxa"/>
            <w:hideMark/>
          </w:tcPr>
          <w:p w14:paraId="6F2743E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50659CE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w:t>
            </w:r>
          </w:p>
        </w:tc>
        <w:tc>
          <w:tcPr>
            <w:tcW w:w="730" w:type="dxa"/>
            <w:hideMark/>
          </w:tcPr>
          <w:p w14:paraId="6540768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750FC62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793186F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7C1429A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12</w:t>
            </w:r>
          </w:p>
        </w:tc>
        <w:tc>
          <w:tcPr>
            <w:tcW w:w="819" w:type="dxa"/>
            <w:noWrap/>
            <w:hideMark/>
          </w:tcPr>
          <w:p w14:paraId="2C8F60E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16</w:t>
            </w:r>
          </w:p>
        </w:tc>
      </w:tr>
      <w:tr w:rsidR="00682ED4" w:rsidRPr="00271732" w14:paraId="3F136A08" w14:textId="77777777" w:rsidTr="00682ED4">
        <w:trPr>
          <w:trHeight w:val="600"/>
        </w:trPr>
        <w:tc>
          <w:tcPr>
            <w:tcW w:w="530" w:type="dxa"/>
            <w:noWrap/>
            <w:hideMark/>
          </w:tcPr>
          <w:p w14:paraId="06355B0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12</w:t>
            </w:r>
          </w:p>
        </w:tc>
        <w:tc>
          <w:tcPr>
            <w:tcW w:w="4823" w:type="dxa"/>
            <w:hideMark/>
          </w:tcPr>
          <w:p w14:paraId="47F2D59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ЗДО  № 21 м. Чорноморська,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1 Травня, 4-Б</w:t>
            </w:r>
          </w:p>
        </w:tc>
        <w:tc>
          <w:tcPr>
            <w:tcW w:w="861" w:type="dxa"/>
            <w:hideMark/>
          </w:tcPr>
          <w:p w14:paraId="49F7FF5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4A0B29A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w:t>
            </w:r>
          </w:p>
        </w:tc>
        <w:tc>
          <w:tcPr>
            <w:tcW w:w="730" w:type="dxa"/>
            <w:hideMark/>
          </w:tcPr>
          <w:p w14:paraId="294AF53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3BAD31B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5</w:t>
            </w:r>
          </w:p>
        </w:tc>
        <w:tc>
          <w:tcPr>
            <w:tcW w:w="783" w:type="dxa"/>
            <w:hideMark/>
          </w:tcPr>
          <w:p w14:paraId="7E5A10C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60436CF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7</w:t>
            </w:r>
          </w:p>
        </w:tc>
        <w:tc>
          <w:tcPr>
            <w:tcW w:w="819" w:type="dxa"/>
            <w:noWrap/>
            <w:hideMark/>
          </w:tcPr>
          <w:p w14:paraId="15B7967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15</w:t>
            </w:r>
          </w:p>
        </w:tc>
      </w:tr>
      <w:tr w:rsidR="00682ED4" w:rsidRPr="00271732" w14:paraId="43EC4E0A" w14:textId="77777777" w:rsidTr="00682ED4">
        <w:trPr>
          <w:trHeight w:val="600"/>
        </w:trPr>
        <w:tc>
          <w:tcPr>
            <w:tcW w:w="530" w:type="dxa"/>
            <w:noWrap/>
            <w:hideMark/>
          </w:tcPr>
          <w:p w14:paraId="66D78DD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13</w:t>
            </w:r>
          </w:p>
        </w:tc>
        <w:tc>
          <w:tcPr>
            <w:tcW w:w="4823" w:type="dxa"/>
            <w:hideMark/>
          </w:tcPr>
          <w:p w14:paraId="7669889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Чорноморська спеціальна школа,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Пляжна, 3</w:t>
            </w:r>
          </w:p>
        </w:tc>
        <w:tc>
          <w:tcPr>
            <w:tcW w:w="861" w:type="dxa"/>
            <w:hideMark/>
          </w:tcPr>
          <w:p w14:paraId="49AAAD2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33C17AF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097791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6E0CA6D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7669773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4710908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819" w:type="dxa"/>
            <w:noWrap/>
            <w:hideMark/>
          </w:tcPr>
          <w:p w14:paraId="6184EFB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0</w:t>
            </w:r>
          </w:p>
        </w:tc>
      </w:tr>
      <w:tr w:rsidR="00682ED4" w:rsidRPr="00271732" w14:paraId="7F7141CE" w14:textId="77777777" w:rsidTr="00682ED4">
        <w:trPr>
          <w:trHeight w:val="600"/>
        </w:trPr>
        <w:tc>
          <w:tcPr>
            <w:tcW w:w="530" w:type="dxa"/>
            <w:noWrap/>
            <w:hideMark/>
          </w:tcPr>
          <w:p w14:paraId="5B7AAF5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14</w:t>
            </w:r>
          </w:p>
        </w:tc>
        <w:tc>
          <w:tcPr>
            <w:tcW w:w="4823" w:type="dxa"/>
            <w:hideMark/>
          </w:tcPr>
          <w:p w14:paraId="0CA4C6E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1,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провулок Шкільний, 8</w:t>
            </w:r>
          </w:p>
        </w:tc>
        <w:tc>
          <w:tcPr>
            <w:tcW w:w="861" w:type="dxa"/>
            <w:hideMark/>
          </w:tcPr>
          <w:p w14:paraId="286ED41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3ECB908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27590B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11</w:t>
            </w:r>
          </w:p>
        </w:tc>
        <w:tc>
          <w:tcPr>
            <w:tcW w:w="723" w:type="dxa"/>
            <w:hideMark/>
          </w:tcPr>
          <w:p w14:paraId="133EBE3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783" w:type="dxa"/>
            <w:hideMark/>
          </w:tcPr>
          <w:p w14:paraId="6913FAC0"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3E878F7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14</w:t>
            </w:r>
          </w:p>
        </w:tc>
        <w:tc>
          <w:tcPr>
            <w:tcW w:w="819" w:type="dxa"/>
            <w:noWrap/>
            <w:hideMark/>
          </w:tcPr>
          <w:p w14:paraId="71986BE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34</w:t>
            </w:r>
          </w:p>
        </w:tc>
      </w:tr>
      <w:tr w:rsidR="00682ED4" w:rsidRPr="00271732" w14:paraId="69D67857" w14:textId="77777777" w:rsidTr="00682ED4">
        <w:trPr>
          <w:trHeight w:val="600"/>
        </w:trPr>
        <w:tc>
          <w:tcPr>
            <w:tcW w:w="530" w:type="dxa"/>
            <w:noWrap/>
            <w:hideMark/>
          </w:tcPr>
          <w:p w14:paraId="36F66C7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15</w:t>
            </w:r>
          </w:p>
        </w:tc>
        <w:tc>
          <w:tcPr>
            <w:tcW w:w="4823" w:type="dxa"/>
            <w:hideMark/>
          </w:tcPr>
          <w:p w14:paraId="26AB784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2,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проспект Миру, 17-А</w:t>
            </w:r>
          </w:p>
        </w:tc>
        <w:tc>
          <w:tcPr>
            <w:tcW w:w="861" w:type="dxa"/>
            <w:hideMark/>
          </w:tcPr>
          <w:p w14:paraId="1B32295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6E68B78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4254EC50"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30</w:t>
            </w:r>
          </w:p>
        </w:tc>
        <w:tc>
          <w:tcPr>
            <w:tcW w:w="723" w:type="dxa"/>
            <w:hideMark/>
          </w:tcPr>
          <w:p w14:paraId="4EFA9D1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7F6967F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09C7B06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819" w:type="dxa"/>
            <w:noWrap/>
            <w:hideMark/>
          </w:tcPr>
          <w:p w14:paraId="4CC62DC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30</w:t>
            </w:r>
          </w:p>
        </w:tc>
      </w:tr>
      <w:tr w:rsidR="00682ED4" w:rsidRPr="00271732" w14:paraId="797428A4" w14:textId="77777777" w:rsidTr="00682ED4">
        <w:trPr>
          <w:trHeight w:val="600"/>
        </w:trPr>
        <w:tc>
          <w:tcPr>
            <w:tcW w:w="530" w:type="dxa"/>
            <w:noWrap/>
            <w:hideMark/>
          </w:tcPr>
          <w:p w14:paraId="63D38E0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16</w:t>
            </w:r>
          </w:p>
        </w:tc>
        <w:tc>
          <w:tcPr>
            <w:tcW w:w="4823" w:type="dxa"/>
            <w:hideMark/>
          </w:tcPr>
          <w:p w14:paraId="45FC760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3,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Паркова, 10-А</w:t>
            </w:r>
          </w:p>
        </w:tc>
        <w:tc>
          <w:tcPr>
            <w:tcW w:w="861" w:type="dxa"/>
            <w:hideMark/>
          </w:tcPr>
          <w:p w14:paraId="0148384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w:t>
            </w:r>
          </w:p>
        </w:tc>
        <w:tc>
          <w:tcPr>
            <w:tcW w:w="730" w:type="dxa"/>
            <w:hideMark/>
          </w:tcPr>
          <w:p w14:paraId="4AA3671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13</w:t>
            </w:r>
          </w:p>
        </w:tc>
        <w:tc>
          <w:tcPr>
            <w:tcW w:w="730" w:type="dxa"/>
            <w:hideMark/>
          </w:tcPr>
          <w:p w14:paraId="79B7984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1359D1C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w:t>
            </w:r>
          </w:p>
        </w:tc>
        <w:tc>
          <w:tcPr>
            <w:tcW w:w="783" w:type="dxa"/>
            <w:hideMark/>
          </w:tcPr>
          <w:p w14:paraId="77D2A8F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17</w:t>
            </w:r>
          </w:p>
        </w:tc>
        <w:tc>
          <w:tcPr>
            <w:tcW w:w="709" w:type="dxa"/>
            <w:hideMark/>
          </w:tcPr>
          <w:p w14:paraId="67A929D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819" w:type="dxa"/>
            <w:noWrap/>
            <w:hideMark/>
          </w:tcPr>
          <w:p w14:paraId="5FB68E0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37</w:t>
            </w:r>
          </w:p>
        </w:tc>
      </w:tr>
      <w:tr w:rsidR="00682ED4" w:rsidRPr="00271732" w14:paraId="1CE3F908" w14:textId="77777777" w:rsidTr="00682ED4">
        <w:trPr>
          <w:trHeight w:val="600"/>
        </w:trPr>
        <w:tc>
          <w:tcPr>
            <w:tcW w:w="530" w:type="dxa"/>
            <w:noWrap/>
            <w:hideMark/>
          </w:tcPr>
          <w:p w14:paraId="784803F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17</w:t>
            </w:r>
          </w:p>
        </w:tc>
        <w:tc>
          <w:tcPr>
            <w:tcW w:w="4823" w:type="dxa"/>
            <w:hideMark/>
          </w:tcPr>
          <w:p w14:paraId="7DCC828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4, Одеська </w:t>
            </w:r>
            <w:proofErr w:type="spellStart"/>
            <w:r w:rsidRPr="00271732">
              <w:rPr>
                <w:rFonts w:ascii="Times New Roman" w:eastAsia="Calibri" w:hAnsi="Times New Roman" w:cs="Times New Roman"/>
                <w:lang w:eastAsia="ru-RU"/>
              </w:rPr>
              <w:t>область,Одеський</w:t>
            </w:r>
            <w:proofErr w:type="spellEnd"/>
            <w:r w:rsidRPr="00271732">
              <w:rPr>
                <w:rFonts w:ascii="Times New Roman" w:eastAsia="Calibri" w:hAnsi="Times New Roman" w:cs="Times New Roman"/>
                <w:lang w:eastAsia="ru-RU"/>
              </w:rPr>
              <w:t xml:space="preserve">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1 Травня,  9-А</w:t>
            </w:r>
          </w:p>
        </w:tc>
        <w:tc>
          <w:tcPr>
            <w:tcW w:w="861" w:type="dxa"/>
            <w:hideMark/>
          </w:tcPr>
          <w:p w14:paraId="29B85B9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09FAFD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292A879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87</w:t>
            </w:r>
          </w:p>
        </w:tc>
        <w:tc>
          <w:tcPr>
            <w:tcW w:w="723" w:type="dxa"/>
            <w:hideMark/>
          </w:tcPr>
          <w:p w14:paraId="5FA10260"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3EE4F82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711039B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819" w:type="dxa"/>
            <w:noWrap/>
            <w:hideMark/>
          </w:tcPr>
          <w:p w14:paraId="1682397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87</w:t>
            </w:r>
          </w:p>
        </w:tc>
      </w:tr>
      <w:tr w:rsidR="00682ED4" w:rsidRPr="00271732" w14:paraId="0C63495B" w14:textId="77777777" w:rsidTr="00682ED4">
        <w:trPr>
          <w:trHeight w:val="600"/>
        </w:trPr>
        <w:tc>
          <w:tcPr>
            <w:tcW w:w="530" w:type="dxa"/>
            <w:noWrap/>
            <w:hideMark/>
          </w:tcPr>
          <w:p w14:paraId="70D5571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18</w:t>
            </w:r>
          </w:p>
        </w:tc>
        <w:tc>
          <w:tcPr>
            <w:tcW w:w="4823" w:type="dxa"/>
            <w:hideMark/>
          </w:tcPr>
          <w:p w14:paraId="437BB7A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Шевченка,  8</w:t>
            </w:r>
          </w:p>
        </w:tc>
        <w:tc>
          <w:tcPr>
            <w:tcW w:w="861" w:type="dxa"/>
            <w:hideMark/>
          </w:tcPr>
          <w:p w14:paraId="7C41131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w:t>
            </w:r>
          </w:p>
        </w:tc>
        <w:tc>
          <w:tcPr>
            <w:tcW w:w="730" w:type="dxa"/>
            <w:hideMark/>
          </w:tcPr>
          <w:p w14:paraId="678798D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730" w:type="dxa"/>
            <w:hideMark/>
          </w:tcPr>
          <w:p w14:paraId="57FECD90"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6520F144"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3BD4A36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678CACB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15</w:t>
            </w:r>
          </w:p>
        </w:tc>
        <w:tc>
          <w:tcPr>
            <w:tcW w:w="819" w:type="dxa"/>
            <w:noWrap/>
            <w:hideMark/>
          </w:tcPr>
          <w:p w14:paraId="1ACB82B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26</w:t>
            </w:r>
          </w:p>
        </w:tc>
      </w:tr>
      <w:tr w:rsidR="00682ED4" w:rsidRPr="00271732" w14:paraId="16AD95F3" w14:textId="77777777" w:rsidTr="00682ED4">
        <w:trPr>
          <w:trHeight w:val="600"/>
        </w:trPr>
        <w:tc>
          <w:tcPr>
            <w:tcW w:w="530" w:type="dxa"/>
            <w:noWrap/>
            <w:hideMark/>
          </w:tcPr>
          <w:p w14:paraId="5801E07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19</w:t>
            </w:r>
          </w:p>
        </w:tc>
        <w:tc>
          <w:tcPr>
            <w:tcW w:w="4823" w:type="dxa"/>
            <w:hideMark/>
          </w:tcPr>
          <w:p w14:paraId="5B0D9FE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6,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вулиця Спортивна,  3-А</w:t>
            </w:r>
          </w:p>
        </w:tc>
        <w:tc>
          <w:tcPr>
            <w:tcW w:w="861" w:type="dxa"/>
            <w:hideMark/>
          </w:tcPr>
          <w:p w14:paraId="34BC5D3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730" w:type="dxa"/>
            <w:hideMark/>
          </w:tcPr>
          <w:p w14:paraId="39513AA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16</w:t>
            </w:r>
          </w:p>
        </w:tc>
        <w:tc>
          <w:tcPr>
            <w:tcW w:w="730" w:type="dxa"/>
            <w:hideMark/>
          </w:tcPr>
          <w:p w14:paraId="7C442EE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5EC80EA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9</w:t>
            </w:r>
          </w:p>
        </w:tc>
        <w:tc>
          <w:tcPr>
            <w:tcW w:w="783" w:type="dxa"/>
            <w:hideMark/>
          </w:tcPr>
          <w:p w14:paraId="3BE752D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34610B9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13</w:t>
            </w:r>
          </w:p>
        </w:tc>
        <w:tc>
          <w:tcPr>
            <w:tcW w:w="819" w:type="dxa"/>
            <w:noWrap/>
            <w:hideMark/>
          </w:tcPr>
          <w:p w14:paraId="0A05AC3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47</w:t>
            </w:r>
          </w:p>
        </w:tc>
      </w:tr>
      <w:tr w:rsidR="00682ED4" w:rsidRPr="00271732" w14:paraId="62690433" w14:textId="77777777" w:rsidTr="00682ED4">
        <w:trPr>
          <w:trHeight w:val="600"/>
        </w:trPr>
        <w:tc>
          <w:tcPr>
            <w:tcW w:w="530" w:type="dxa"/>
            <w:noWrap/>
            <w:hideMark/>
          </w:tcPr>
          <w:p w14:paraId="1C5E5370"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20</w:t>
            </w:r>
          </w:p>
        </w:tc>
        <w:tc>
          <w:tcPr>
            <w:tcW w:w="4823" w:type="dxa"/>
            <w:hideMark/>
          </w:tcPr>
          <w:p w14:paraId="69B3A01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xml:space="preserve">Чорноморський ліцей № 7, Одеська область, Одеський район, місто </w:t>
            </w:r>
            <w:proofErr w:type="spellStart"/>
            <w:r w:rsidRPr="00271732">
              <w:rPr>
                <w:rFonts w:ascii="Times New Roman" w:eastAsia="Calibri" w:hAnsi="Times New Roman" w:cs="Times New Roman"/>
                <w:lang w:eastAsia="ru-RU"/>
              </w:rPr>
              <w:t>Чорноморськ</w:t>
            </w:r>
            <w:proofErr w:type="spellEnd"/>
            <w:r w:rsidRPr="00271732">
              <w:rPr>
                <w:rFonts w:ascii="Times New Roman" w:eastAsia="Calibri" w:hAnsi="Times New Roman" w:cs="Times New Roman"/>
                <w:lang w:eastAsia="ru-RU"/>
              </w:rPr>
              <w:t>, проспект Миру,  43-А</w:t>
            </w:r>
          </w:p>
        </w:tc>
        <w:tc>
          <w:tcPr>
            <w:tcW w:w="861" w:type="dxa"/>
            <w:hideMark/>
          </w:tcPr>
          <w:p w14:paraId="2B11793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5</w:t>
            </w:r>
          </w:p>
        </w:tc>
        <w:tc>
          <w:tcPr>
            <w:tcW w:w="730" w:type="dxa"/>
            <w:hideMark/>
          </w:tcPr>
          <w:p w14:paraId="5864B55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17</w:t>
            </w:r>
          </w:p>
        </w:tc>
        <w:tc>
          <w:tcPr>
            <w:tcW w:w="730" w:type="dxa"/>
            <w:hideMark/>
          </w:tcPr>
          <w:p w14:paraId="2A8D631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0D1FEBDD"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w:t>
            </w:r>
          </w:p>
        </w:tc>
        <w:tc>
          <w:tcPr>
            <w:tcW w:w="783" w:type="dxa"/>
            <w:hideMark/>
          </w:tcPr>
          <w:p w14:paraId="1CA823B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7</w:t>
            </w:r>
          </w:p>
        </w:tc>
        <w:tc>
          <w:tcPr>
            <w:tcW w:w="709" w:type="dxa"/>
            <w:hideMark/>
          </w:tcPr>
          <w:p w14:paraId="796F5103"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15</w:t>
            </w:r>
          </w:p>
        </w:tc>
        <w:tc>
          <w:tcPr>
            <w:tcW w:w="819" w:type="dxa"/>
            <w:noWrap/>
            <w:hideMark/>
          </w:tcPr>
          <w:p w14:paraId="3E83D40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48</w:t>
            </w:r>
          </w:p>
        </w:tc>
      </w:tr>
      <w:tr w:rsidR="00682ED4" w:rsidRPr="00271732" w14:paraId="5EA30D29" w14:textId="77777777" w:rsidTr="00682ED4">
        <w:trPr>
          <w:trHeight w:val="600"/>
        </w:trPr>
        <w:tc>
          <w:tcPr>
            <w:tcW w:w="530" w:type="dxa"/>
            <w:noWrap/>
            <w:hideMark/>
          </w:tcPr>
          <w:p w14:paraId="71D3108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21</w:t>
            </w:r>
          </w:p>
        </w:tc>
        <w:tc>
          <w:tcPr>
            <w:tcW w:w="4823" w:type="dxa"/>
            <w:hideMark/>
          </w:tcPr>
          <w:p w14:paraId="492F3DB4" w14:textId="77777777" w:rsidR="00682ED4" w:rsidRPr="00271732" w:rsidRDefault="00682ED4" w:rsidP="000635ED">
            <w:pPr>
              <w:jc w:val="both"/>
              <w:rPr>
                <w:rFonts w:ascii="Times New Roman" w:eastAsia="Calibri" w:hAnsi="Times New Roman" w:cs="Times New Roman"/>
                <w:lang w:eastAsia="ru-RU"/>
              </w:rPr>
            </w:pPr>
            <w:proofErr w:type="spellStart"/>
            <w:r w:rsidRPr="00271732">
              <w:rPr>
                <w:rFonts w:ascii="Times New Roman" w:eastAsia="Calibri" w:hAnsi="Times New Roman" w:cs="Times New Roman"/>
                <w:lang w:eastAsia="ru-RU"/>
              </w:rPr>
              <w:t>Олександрівський</w:t>
            </w:r>
            <w:proofErr w:type="spellEnd"/>
            <w:r w:rsidRPr="00271732">
              <w:rPr>
                <w:rFonts w:ascii="Times New Roman" w:eastAsia="Calibri" w:hAnsi="Times New Roman" w:cs="Times New Roman"/>
                <w:lang w:eastAsia="ru-RU"/>
              </w:rPr>
              <w:t xml:space="preserve"> ЗЗСО </w:t>
            </w:r>
            <w:proofErr w:type="spellStart"/>
            <w:r w:rsidRPr="00271732">
              <w:rPr>
                <w:rFonts w:ascii="Times New Roman" w:eastAsia="Calibri" w:hAnsi="Times New Roman" w:cs="Times New Roman"/>
                <w:lang w:eastAsia="ru-RU"/>
              </w:rPr>
              <w:t>м.Чорноморська</w:t>
            </w:r>
            <w:proofErr w:type="spellEnd"/>
            <w:r w:rsidRPr="00271732">
              <w:rPr>
                <w:rFonts w:ascii="Times New Roman" w:eastAsia="Calibri" w:hAnsi="Times New Roman" w:cs="Times New Roman"/>
                <w:lang w:eastAsia="ru-RU"/>
              </w:rPr>
              <w:t xml:space="preserve">, Одеська область, Одеський район, </w:t>
            </w:r>
            <w:proofErr w:type="spellStart"/>
            <w:r w:rsidRPr="00271732">
              <w:rPr>
                <w:rFonts w:ascii="Times New Roman" w:eastAsia="Calibri" w:hAnsi="Times New Roman" w:cs="Times New Roman"/>
                <w:lang w:eastAsia="ru-RU"/>
              </w:rPr>
              <w:t>смт.Олександрівка</w:t>
            </w:r>
            <w:proofErr w:type="spellEnd"/>
            <w:r w:rsidRPr="00271732">
              <w:rPr>
                <w:rFonts w:ascii="Times New Roman" w:eastAsia="Calibri" w:hAnsi="Times New Roman" w:cs="Times New Roman"/>
                <w:lang w:eastAsia="ru-RU"/>
              </w:rPr>
              <w:t>, вулиця Центральна, 85</w:t>
            </w:r>
          </w:p>
        </w:tc>
        <w:tc>
          <w:tcPr>
            <w:tcW w:w="861" w:type="dxa"/>
            <w:hideMark/>
          </w:tcPr>
          <w:p w14:paraId="345EF0B1"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14</w:t>
            </w:r>
          </w:p>
        </w:tc>
        <w:tc>
          <w:tcPr>
            <w:tcW w:w="730" w:type="dxa"/>
            <w:hideMark/>
          </w:tcPr>
          <w:p w14:paraId="39448906"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1549730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36</w:t>
            </w:r>
          </w:p>
        </w:tc>
        <w:tc>
          <w:tcPr>
            <w:tcW w:w="723" w:type="dxa"/>
            <w:hideMark/>
          </w:tcPr>
          <w:p w14:paraId="3DCF018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497A690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781C8C0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22</w:t>
            </w:r>
          </w:p>
        </w:tc>
        <w:tc>
          <w:tcPr>
            <w:tcW w:w="819" w:type="dxa"/>
            <w:noWrap/>
            <w:hideMark/>
          </w:tcPr>
          <w:p w14:paraId="7A350238"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72</w:t>
            </w:r>
          </w:p>
        </w:tc>
      </w:tr>
      <w:tr w:rsidR="00682ED4" w:rsidRPr="00271732" w14:paraId="5E9579B7" w14:textId="77777777" w:rsidTr="00682ED4">
        <w:trPr>
          <w:trHeight w:val="600"/>
        </w:trPr>
        <w:tc>
          <w:tcPr>
            <w:tcW w:w="530" w:type="dxa"/>
            <w:noWrap/>
            <w:hideMark/>
          </w:tcPr>
          <w:p w14:paraId="303CD09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22</w:t>
            </w:r>
          </w:p>
        </w:tc>
        <w:tc>
          <w:tcPr>
            <w:tcW w:w="4823" w:type="dxa"/>
            <w:hideMark/>
          </w:tcPr>
          <w:p w14:paraId="281BCE09" w14:textId="77777777" w:rsidR="00682ED4" w:rsidRPr="00271732" w:rsidRDefault="00682ED4" w:rsidP="000635ED">
            <w:pPr>
              <w:jc w:val="both"/>
              <w:rPr>
                <w:rFonts w:ascii="Times New Roman" w:eastAsia="Calibri" w:hAnsi="Times New Roman" w:cs="Times New Roman"/>
                <w:lang w:eastAsia="ru-RU"/>
              </w:rPr>
            </w:pPr>
            <w:proofErr w:type="spellStart"/>
            <w:r w:rsidRPr="00271732">
              <w:rPr>
                <w:rFonts w:ascii="Times New Roman" w:eastAsia="Calibri" w:hAnsi="Times New Roman" w:cs="Times New Roman"/>
                <w:lang w:eastAsia="ru-RU"/>
              </w:rPr>
              <w:t>Малодолинський</w:t>
            </w:r>
            <w:proofErr w:type="spellEnd"/>
            <w:r w:rsidRPr="00271732">
              <w:rPr>
                <w:rFonts w:ascii="Times New Roman" w:eastAsia="Calibri" w:hAnsi="Times New Roman" w:cs="Times New Roman"/>
                <w:lang w:eastAsia="ru-RU"/>
              </w:rPr>
              <w:t xml:space="preserve"> ЗЗСО </w:t>
            </w:r>
            <w:proofErr w:type="spellStart"/>
            <w:r w:rsidRPr="00271732">
              <w:rPr>
                <w:rFonts w:ascii="Times New Roman" w:eastAsia="Calibri" w:hAnsi="Times New Roman" w:cs="Times New Roman"/>
                <w:lang w:eastAsia="ru-RU"/>
              </w:rPr>
              <w:t>м.Чорноморська</w:t>
            </w:r>
            <w:proofErr w:type="spellEnd"/>
            <w:r w:rsidRPr="00271732">
              <w:rPr>
                <w:rFonts w:ascii="Times New Roman" w:eastAsia="Calibri" w:hAnsi="Times New Roman" w:cs="Times New Roman"/>
                <w:lang w:eastAsia="ru-RU"/>
              </w:rPr>
              <w:t xml:space="preserve">, Одеська область, Одеський район, село </w:t>
            </w:r>
            <w:proofErr w:type="spellStart"/>
            <w:r w:rsidRPr="00271732">
              <w:rPr>
                <w:rFonts w:ascii="Times New Roman" w:eastAsia="Calibri" w:hAnsi="Times New Roman" w:cs="Times New Roman"/>
                <w:lang w:eastAsia="ru-RU"/>
              </w:rPr>
              <w:t>Малодолинське</w:t>
            </w:r>
            <w:proofErr w:type="spellEnd"/>
            <w:r w:rsidRPr="00271732">
              <w:rPr>
                <w:rFonts w:ascii="Times New Roman" w:eastAsia="Calibri" w:hAnsi="Times New Roman" w:cs="Times New Roman"/>
                <w:lang w:eastAsia="ru-RU"/>
              </w:rPr>
              <w:t>, вулиця Зелена, 1-А</w:t>
            </w:r>
          </w:p>
        </w:tc>
        <w:tc>
          <w:tcPr>
            <w:tcW w:w="861" w:type="dxa"/>
            <w:hideMark/>
          </w:tcPr>
          <w:p w14:paraId="4DBBEF2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7</w:t>
            </w:r>
          </w:p>
        </w:tc>
        <w:tc>
          <w:tcPr>
            <w:tcW w:w="730" w:type="dxa"/>
            <w:hideMark/>
          </w:tcPr>
          <w:p w14:paraId="3DD3B59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7DEA41AF"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23" w:type="dxa"/>
            <w:hideMark/>
          </w:tcPr>
          <w:p w14:paraId="1EE6E2F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1A9EED0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5DF8460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41</w:t>
            </w:r>
          </w:p>
        </w:tc>
        <w:tc>
          <w:tcPr>
            <w:tcW w:w="819" w:type="dxa"/>
            <w:noWrap/>
            <w:hideMark/>
          </w:tcPr>
          <w:p w14:paraId="18A3CA5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48</w:t>
            </w:r>
          </w:p>
        </w:tc>
      </w:tr>
      <w:tr w:rsidR="00682ED4" w:rsidRPr="00271732" w14:paraId="356FCC78" w14:textId="77777777" w:rsidTr="00682ED4">
        <w:trPr>
          <w:trHeight w:val="600"/>
        </w:trPr>
        <w:tc>
          <w:tcPr>
            <w:tcW w:w="530" w:type="dxa"/>
            <w:noWrap/>
            <w:hideMark/>
          </w:tcPr>
          <w:p w14:paraId="276B37BA"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23</w:t>
            </w:r>
          </w:p>
        </w:tc>
        <w:tc>
          <w:tcPr>
            <w:tcW w:w="4823" w:type="dxa"/>
            <w:hideMark/>
          </w:tcPr>
          <w:p w14:paraId="574590AB" w14:textId="77777777" w:rsidR="00682ED4" w:rsidRPr="00271732" w:rsidRDefault="00682ED4" w:rsidP="000635ED">
            <w:pPr>
              <w:jc w:val="both"/>
              <w:rPr>
                <w:rFonts w:ascii="Times New Roman" w:eastAsia="Calibri" w:hAnsi="Times New Roman" w:cs="Times New Roman"/>
                <w:lang w:eastAsia="ru-RU"/>
              </w:rPr>
            </w:pPr>
            <w:proofErr w:type="spellStart"/>
            <w:r w:rsidRPr="00271732">
              <w:rPr>
                <w:rFonts w:ascii="Times New Roman" w:eastAsia="Calibri" w:hAnsi="Times New Roman" w:cs="Times New Roman"/>
                <w:lang w:eastAsia="ru-RU"/>
              </w:rPr>
              <w:t>Бурлачобалківська</w:t>
            </w:r>
            <w:proofErr w:type="spellEnd"/>
            <w:r w:rsidRPr="00271732">
              <w:rPr>
                <w:rFonts w:ascii="Times New Roman" w:eastAsia="Calibri" w:hAnsi="Times New Roman" w:cs="Times New Roman"/>
                <w:lang w:eastAsia="ru-RU"/>
              </w:rPr>
              <w:t xml:space="preserve"> гімназія </w:t>
            </w:r>
            <w:proofErr w:type="spellStart"/>
            <w:r w:rsidRPr="00271732">
              <w:rPr>
                <w:rFonts w:ascii="Times New Roman" w:eastAsia="Calibri" w:hAnsi="Times New Roman" w:cs="Times New Roman"/>
                <w:lang w:eastAsia="ru-RU"/>
              </w:rPr>
              <w:t>м.Чорноморська</w:t>
            </w:r>
            <w:proofErr w:type="spellEnd"/>
            <w:r w:rsidRPr="00271732">
              <w:rPr>
                <w:rFonts w:ascii="Times New Roman" w:eastAsia="Calibri" w:hAnsi="Times New Roman" w:cs="Times New Roman"/>
                <w:lang w:eastAsia="ru-RU"/>
              </w:rPr>
              <w:t xml:space="preserve">, Одеська область, Одеський район, село </w:t>
            </w:r>
            <w:proofErr w:type="spellStart"/>
            <w:r w:rsidRPr="00271732">
              <w:rPr>
                <w:rFonts w:ascii="Times New Roman" w:eastAsia="Calibri" w:hAnsi="Times New Roman" w:cs="Times New Roman"/>
                <w:lang w:eastAsia="ru-RU"/>
              </w:rPr>
              <w:t>Бурлача</w:t>
            </w:r>
            <w:proofErr w:type="spellEnd"/>
            <w:r w:rsidRPr="00271732">
              <w:rPr>
                <w:rFonts w:ascii="Times New Roman" w:eastAsia="Calibri" w:hAnsi="Times New Roman" w:cs="Times New Roman"/>
                <w:lang w:eastAsia="ru-RU"/>
              </w:rPr>
              <w:t xml:space="preserve"> Балка, вулиця Інститутська, 22</w:t>
            </w:r>
          </w:p>
        </w:tc>
        <w:tc>
          <w:tcPr>
            <w:tcW w:w="861" w:type="dxa"/>
            <w:hideMark/>
          </w:tcPr>
          <w:p w14:paraId="22CBCF82"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7FE46A77"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30" w:type="dxa"/>
            <w:hideMark/>
          </w:tcPr>
          <w:p w14:paraId="78D558EE"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8</w:t>
            </w:r>
          </w:p>
        </w:tc>
        <w:tc>
          <w:tcPr>
            <w:tcW w:w="723" w:type="dxa"/>
            <w:hideMark/>
          </w:tcPr>
          <w:p w14:paraId="2BC18C7C"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83" w:type="dxa"/>
            <w:hideMark/>
          </w:tcPr>
          <w:p w14:paraId="3B374BC9"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 </w:t>
            </w:r>
          </w:p>
        </w:tc>
        <w:tc>
          <w:tcPr>
            <w:tcW w:w="709" w:type="dxa"/>
            <w:hideMark/>
          </w:tcPr>
          <w:p w14:paraId="53633695"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11</w:t>
            </w:r>
          </w:p>
        </w:tc>
        <w:tc>
          <w:tcPr>
            <w:tcW w:w="819" w:type="dxa"/>
            <w:noWrap/>
            <w:hideMark/>
          </w:tcPr>
          <w:p w14:paraId="2031E6CB" w14:textId="77777777" w:rsidR="00682ED4" w:rsidRPr="00271732" w:rsidRDefault="00682ED4" w:rsidP="000635ED">
            <w:pPr>
              <w:jc w:val="both"/>
              <w:rPr>
                <w:rFonts w:ascii="Times New Roman" w:eastAsia="Calibri" w:hAnsi="Times New Roman" w:cs="Times New Roman"/>
                <w:lang w:eastAsia="ru-RU"/>
              </w:rPr>
            </w:pPr>
            <w:r w:rsidRPr="00271732">
              <w:rPr>
                <w:rFonts w:ascii="Times New Roman" w:eastAsia="Calibri" w:hAnsi="Times New Roman" w:cs="Times New Roman"/>
                <w:lang w:eastAsia="ru-RU"/>
              </w:rPr>
              <w:t>19</w:t>
            </w:r>
          </w:p>
        </w:tc>
      </w:tr>
      <w:tr w:rsidR="00682ED4" w:rsidRPr="00271732" w14:paraId="42F30E2F" w14:textId="77777777" w:rsidTr="00682ED4">
        <w:trPr>
          <w:trHeight w:val="600"/>
        </w:trPr>
        <w:tc>
          <w:tcPr>
            <w:tcW w:w="530" w:type="dxa"/>
            <w:noWrap/>
            <w:hideMark/>
          </w:tcPr>
          <w:p w14:paraId="1D03DF7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24</w:t>
            </w:r>
          </w:p>
        </w:tc>
        <w:tc>
          <w:tcPr>
            <w:tcW w:w="4823" w:type="dxa"/>
            <w:hideMark/>
          </w:tcPr>
          <w:p w14:paraId="38A0200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Чорноморська спеціальна школа,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 вулиця Пляжна, 3</w:t>
            </w:r>
          </w:p>
        </w:tc>
        <w:tc>
          <w:tcPr>
            <w:tcW w:w="861" w:type="dxa"/>
            <w:hideMark/>
          </w:tcPr>
          <w:p w14:paraId="71F9CA4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16D17A1B"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14</w:t>
            </w:r>
          </w:p>
        </w:tc>
        <w:tc>
          <w:tcPr>
            <w:tcW w:w="730" w:type="dxa"/>
            <w:hideMark/>
          </w:tcPr>
          <w:p w14:paraId="7D462AC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07E3433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6</w:t>
            </w:r>
          </w:p>
        </w:tc>
        <w:tc>
          <w:tcPr>
            <w:tcW w:w="783" w:type="dxa"/>
            <w:hideMark/>
          </w:tcPr>
          <w:p w14:paraId="3496A72B"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1297DEB6"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819" w:type="dxa"/>
            <w:noWrap/>
            <w:hideMark/>
          </w:tcPr>
          <w:p w14:paraId="6747A78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20</w:t>
            </w:r>
          </w:p>
        </w:tc>
      </w:tr>
      <w:tr w:rsidR="00682ED4" w:rsidRPr="00271732" w14:paraId="0CEC4B1B" w14:textId="77777777" w:rsidTr="00682ED4">
        <w:trPr>
          <w:trHeight w:val="1200"/>
        </w:trPr>
        <w:tc>
          <w:tcPr>
            <w:tcW w:w="530" w:type="dxa"/>
            <w:noWrap/>
            <w:hideMark/>
          </w:tcPr>
          <w:p w14:paraId="0173EBA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lastRenderedPageBreak/>
              <w:t>25</w:t>
            </w:r>
          </w:p>
        </w:tc>
        <w:tc>
          <w:tcPr>
            <w:tcW w:w="4823" w:type="dxa"/>
            <w:hideMark/>
          </w:tcPr>
          <w:p w14:paraId="57234F1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Центр ПО </w:t>
            </w:r>
            <w:proofErr w:type="spellStart"/>
            <w:r w:rsidRPr="00271732">
              <w:rPr>
                <w:rFonts w:ascii="Times New Roman" w:eastAsia="Calibri" w:hAnsi="Times New Roman" w:cs="Times New Roman"/>
                <w:bCs/>
                <w:lang w:eastAsia="ru-RU"/>
              </w:rPr>
              <w:t>м.Чорноморська</w:t>
            </w:r>
            <w:proofErr w:type="spellEnd"/>
            <w:r w:rsidRPr="00271732">
              <w:rPr>
                <w:rFonts w:ascii="Times New Roman" w:eastAsia="Calibri" w:hAnsi="Times New Roman" w:cs="Times New Roman"/>
                <w:bCs/>
                <w:lang w:eastAsia="ru-RU"/>
              </w:rPr>
              <w:t xml:space="preserve">,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w:t>
            </w:r>
            <w:r w:rsidRPr="00271732">
              <w:rPr>
                <w:rFonts w:ascii="Times New Roman" w:eastAsia="Calibri" w:hAnsi="Times New Roman" w:cs="Times New Roman"/>
                <w:bCs/>
                <w:lang w:eastAsia="ru-RU"/>
              </w:rPr>
              <w:br/>
              <w:t>вулиця Спортивна, 10/74-Н</w:t>
            </w:r>
          </w:p>
        </w:tc>
        <w:tc>
          <w:tcPr>
            <w:tcW w:w="861" w:type="dxa"/>
            <w:hideMark/>
          </w:tcPr>
          <w:p w14:paraId="009CEEE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11</w:t>
            </w:r>
          </w:p>
        </w:tc>
        <w:tc>
          <w:tcPr>
            <w:tcW w:w="730" w:type="dxa"/>
            <w:hideMark/>
          </w:tcPr>
          <w:p w14:paraId="1F861446"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3</w:t>
            </w:r>
          </w:p>
        </w:tc>
        <w:tc>
          <w:tcPr>
            <w:tcW w:w="730" w:type="dxa"/>
            <w:hideMark/>
          </w:tcPr>
          <w:p w14:paraId="75C47AAC"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0DA31B8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23</w:t>
            </w:r>
          </w:p>
        </w:tc>
        <w:tc>
          <w:tcPr>
            <w:tcW w:w="783" w:type="dxa"/>
            <w:hideMark/>
          </w:tcPr>
          <w:p w14:paraId="4562B4DF"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76C1B1C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5</w:t>
            </w:r>
          </w:p>
        </w:tc>
        <w:tc>
          <w:tcPr>
            <w:tcW w:w="819" w:type="dxa"/>
            <w:noWrap/>
            <w:hideMark/>
          </w:tcPr>
          <w:p w14:paraId="7FCD957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42</w:t>
            </w:r>
          </w:p>
        </w:tc>
      </w:tr>
      <w:tr w:rsidR="00682ED4" w:rsidRPr="00271732" w14:paraId="76D628EE" w14:textId="77777777" w:rsidTr="00682ED4">
        <w:trPr>
          <w:trHeight w:val="1200"/>
        </w:trPr>
        <w:tc>
          <w:tcPr>
            <w:tcW w:w="530" w:type="dxa"/>
            <w:noWrap/>
            <w:hideMark/>
          </w:tcPr>
          <w:p w14:paraId="6009FFE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26</w:t>
            </w:r>
          </w:p>
        </w:tc>
        <w:tc>
          <w:tcPr>
            <w:tcW w:w="4823" w:type="dxa"/>
            <w:hideMark/>
          </w:tcPr>
          <w:p w14:paraId="7AAC4558"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Стадіон </w:t>
            </w:r>
            <w:proofErr w:type="spellStart"/>
            <w:r w:rsidRPr="00271732">
              <w:rPr>
                <w:rFonts w:ascii="Times New Roman" w:eastAsia="Calibri" w:hAnsi="Times New Roman" w:cs="Times New Roman"/>
                <w:bCs/>
                <w:lang w:eastAsia="ru-RU"/>
              </w:rPr>
              <w:t>м.Чорноморська</w:t>
            </w:r>
            <w:proofErr w:type="spellEnd"/>
            <w:r w:rsidRPr="00271732">
              <w:rPr>
                <w:rFonts w:ascii="Times New Roman" w:eastAsia="Calibri" w:hAnsi="Times New Roman" w:cs="Times New Roman"/>
                <w:bCs/>
                <w:lang w:eastAsia="ru-RU"/>
              </w:rPr>
              <w:t xml:space="preserve">,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w:t>
            </w:r>
            <w:r w:rsidRPr="00271732">
              <w:rPr>
                <w:rFonts w:ascii="Times New Roman" w:eastAsia="Calibri" w:hAnsi="Times New Roman" w:cs="Times New Roman"/>
                <w:bCs/>
                <w:lang w:eastAsia="ru-RU"/>
              </w:rPr>
              <w:br/>
              <w:t>проспект Миру, 17-Б</w:t>
            </w:r>
          </w:p>
        </w:tc>
        <w:tc>
          <w:tcPr>
            <w:tcW w:w="861" w:type="dxa"/>
            <w:hideMark/>
          </w:tcPr>
          <w:p w14:paraId="3DED32C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4FC21F9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w:t>
            </w:r>
          </w:p>
        </w:tc>
        <w:tc>
          <w:tcPr>
            <w:tcW w:w="730" w:type="dxa"/>
            <w:hideMark/>
          </w:tcPr>
          <w:p w14:paraId="6541A948"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2308246C"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83" w:type="dxa"/>
            <w:hideMark/>
          </w:tcPr>
          <w:p w14:paraId="0A6A00FB"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1FB44413"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8</w:t>
            </w:r>
          </w:p>
        </w:tc>
        <w:tc>
          <w:tcPr>
            <w:tcW w:w="819" w:type="dxa"/>
            <w:noWrap/>
            <w:hideMark/>
          </w:tcPr>
          <w:p w14:paraId="61A44ACB"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10</w:t>
            </w:r>
          </w:p>
        </w:tc>
      </w:tr>
      <w:tr w:rsidR="00682ED4" w:rsidRPr="00271732" w14:paraId="54E2ABC7" w14:textId="77777777" w:rsidTr="00682ED4">
        <w:trPr>
          <w:trHeight w:val="600"/>
        </w:trPr>
        <w:tc>
          <w:tcPr>
            <w:tcW w:w="530" w:type="dxa"/>
            <w:noWrap/>
            <w:hideMark/>
          </w:tcPr>
          <w:p w14:paraId="10ED34D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27</w:t>
            </w:r>
          </w:p>
        </w:tc>
        <w:tc>
          <w:tcPr>
            <w:tcW w:w="4823" w:type="dxa"/>
            <w:hideMark/>
          </w:tcPr>
          <w:p w14:paraId="7710D1AD"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ДЮСШ </w:t>
            </w:r>
            <w:proofErr w:type="spellStart"/>
            <w:r w:rsidRPr="00271732">
              <w:rPr>
                <w:rFonts w:ascii="Times New Roman" w:eastAsia="Calibri" w:hAnsi="Times New Roman" w:cs="Times New Roman"/>
                <w:bCs/>
                <w:lang w:eastAsia="ru-RU"/>
              </w:rPr>
              <w:t>м.Чорноморська</w:t>
            </w:r>
            <w:proofErr w:type="spellEnd"/>
            <w:r w:rsidRPr="00271732">
              <w:rPr>
                <w:rFonts w:ascii="Times New Roman" w:eastAsia="Calibri" w:hAnsi="Times New Roman" w:cs="Times New Roman"/>
                <w:bCs/>
                <w:lang w:eastAsia="ru-RU"/>
              </w:rPr>
              <w:t xml:space="preserve">,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 вулиця Данченка, 6</w:t>
            </w:r>
          </w:p>
        </w:tc>
        <w:tc>
          <w:tcPr>
            <w:tcW w:w="861" w:type="dxa"/>
            <w:hideMark/>
          </w:tcPr>
          <w:p w14:paraId="5B48D52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14271EF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3BDB36E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63D71C7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83" w:type="dxa"/>
            <w:hideMark/>
          </w:tcPr>
          <w:p w14:paraId="4E6B7FBB"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0D1010DD"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6</w:t>
            </w:r>
          </w:p>
        </w:tc>
        <w:tc>
          <w:tcPr>
            <w:tcW w:w="819" w:type="dxa"/>
            <w:noWrap/>
            <w:hideMark/>
          </w:tcPr>
          <w:p w14:paraId="3C639F4A"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6</w:t>
            </w:r>
          </w:p>
        </w:tc>
      </w:tr>
      <w:tr w:rsidR="00682ED4" w:rsidRPr="00271732" w14:paraId="745995D8" w14:textId="77777777" w:rsidTr="00682ED4">
        <w:trPr>
          <w:trHeight w:val="600"/>
        </w:trPr>
        <w:tc>
          <w:tcPr>
            <w:tcW w:w="530" w:type="dxa"/>
            <w:noWrap/>
            <w:hideMark/>
          </w:tcPr>
          <w:p w14:paraId="16E4DF9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28</w:t>
            </w:r>
          </w:p>
        </w:tc>
        <w:tc>
          <w:tcPr>
            <w:tcW w:w="4823" w:type="dxa"/>
            <w:hideMark/>
          </w:tcPr>
          <w:p w14:paraId="656265B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ДЮСШ ШШ </w:t>
            </w:r>
            <w:proofErr w:type="spellStart"/>
            <w:r w:rsidRPr="00271732">
              <w:rPr>
                <w:rFonts w:ascii="Times New Roman" w:eastAsia="Calibri" w:hAnsi="Times New Roman" w:cs="Times New Roman"/>
                <w:bCs/>
                <w:lang w:eastAsia="ru-RU"/>
              </w:rPr>
              <w:t>м.Чорноморська</w:t>
            </w:r>
            <w:proofErr w:type="spellEnd"/>
            <w:r w:rsidRPr="00271732">
              <w:rPr>
                <w:rFonts w:ascii="Times New Roman" w:eastAsia="Calibri" w:hAnsi="Times New Roman" w:cs="Times New Roman"/>
                <w:bCs/>
                <w:lang w:eastAsia="ru-RU"/>
              </w:rPr>
              <w:t xml:space="preserve">,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 вулиця Данченка, 6/62-Н</w:t>
            </w:r>
          </w:p>
        </w:tc>
        <w:tc>
          <w:tcPr>
            <w:tcW w:w="861" w:type="dxa"/>
            <w:hideMark/>
          </w:tcPr>
          <w:p w14:paraId="0AE510B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10BF4A9F"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w:t>
            </w:r>
          </w:p>
        </w:tc>
        <w:tc>
          <w:tcPr>
            <w:tcW w:w="730" w:type="dxa"/>
            <w:hideMark/>
          </w:tcPr>
          <w:p w14:paraId="159E7F3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7C8254F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83" w:type="dxa"/>
            <w:hideMark/>
          </w:tcPr>
          <w:p w14:paraId="2F0168BC"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w:t>
            </w:r>
          </w:p>
        </w:tc>
        <w:tc>
          <w:tcPr>
            <w:tcW w:w="709" w:type="dxa"/>
            <w:hideMark/>
          </w:tcPr>
          <w:p w14:paraId="641BBD5A"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819" w:type="dxa"/>
            <w:noWrap/>
            <w:hideMark/>
          </w:tcPr>
          <w:p w14:paraId="173C035C"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5</w:t>
            </w:r>
          </w:p>
        </w:tc>
      </w:tr>
      <w:tr w:rsidR="00682ED4" w:rsidRPr="00271732" w14:paraId="2F1B040F" w14:textId="77777777" w:rsidTr="00682ED4">
        <w:trPr>
          <w:trHeight w:val="600"/>
        </w:trPr>
        <w:tc>
          <w:tcPr>
            <w:tcW w:w="530" w:type="dxa"/>
            <w:noWrap/>
            <w:hideMark/>
          </w:tcPr>
          <w:p w14:paraId="2BD66CD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29</w:t>
            </w:r>
          </w:p>
        </w:tc>
        <w:tc>
          <w:tcPr>
            <w:tcW w:w="4823" w:type="dxa"/>
            <w:hideMark/>
          </w:tcPr>
          <w:p w14:paraId="5C1B3B9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КУ ІРЦ Чорноморської МР,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 xml:space="preserve">, </w:t>
            </w:r>
            <w:proofErr w:type="spellStart"/>
            <w:r w:rsidRPr="00271732">
              <w:rPr>
                <w:rFonts w:ascii="Times New Roman" w:eastAsia="Calibri" w:hAnsi="Times New Roman" w:cs="Times New Roman"/>
                <w:bCs/>
                <w:lang w:eastAsia="ru-RU"/>
              </w:rPr>
              <w:t>просп</w:t>
            </w:r>
            <w:proofErr w:type="spellEnd"/>
            <w:r w:rsidRPr="00271732">
              <w:rPr>
                <w:rFonts w:ascii="Times New Roman" w:eastAsia="Calibri" w:hAnsi="Times New Roman" w:cs="Times New Roman"/>
                <w:bCs/>
                <w:lang w:eastAsia="ru-RU"/>
              </w:rPr>
              <w:t>. Миру, 1/64-Н</w:t>
            </w:r>
          </w:p>
        </w:tc>
        <w:tc>
          <w:tcPr>
            <w:tcW w:w="861" w:type="dxa"/>
            <w:hideMark/>
          </w:tcPr>
          <w:p w14:paraId="1BCAF45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w:t>
            </w:r>
          </w:p>
        </w:tc>
        <w:tc>
          <w:tcPr>
            <w:tcW w:w="730" w:type="dxa"/>
            <w:hideMark/>
          </w:tcPr>
          <w:p w14:paraId="540D771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30" w:type="dxa"/>
            <w:hideMark/>
          </w:tcPr>
          <w:p w14:paraId="239D9481"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6F56DDB8"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w:t>
            </w:r>
          </w:p>
        </w:tc>
        <w:tc>
          <w:tcPr>
            <w:tcW w:w="783" w:type="dxa"/>
            <w:hideMark/>
          </w:tcPr>
          <w:p w14:paraId="7284D945"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6D902EF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819" w:type="dxa"/>
            <w:noWrap/>
            <w:hideMark/>
          </w:tcPr>
          <w:p w14:paraId="4F66A028"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8</w:t>
            </w:r>
          </w:p>
        </w:tc>
      </w:tr>
      <w:tr w:rsidR="00682ED4" w:rsidRPr="00271732" w14:paraId="483EDF00" w14:textId="77777777" w:rsidTr="00682ED4">
        <w:trPr>
          <w:trHeight w:val="615"/>
        </w:trPr>
        <w:tc>
          <w:tcPr>
            <w:tcW w:w="530" w:type="dxa"/>
            <w:noWrap/>
            <w:hideMark/>
          </w:tcPr>
          <w:p w14:paraId="3A77920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30</w:t>
            </w:r>
          </w:p>
        </w:tc>
        <w:tc>
          <w:tcPr>
            <w:tcW w:w="4823" w:type="dxa"/>
            <w:hideMark/>
          </w:tcPr>
          <w:p w14:paraId="1829396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xml:space="preserve">Чорноморський </w:t>
            </w:r>
            <w:proofErr w:type="spellStart"/>
            <w:r w:rsidRPr="00271732">
              <w:rPr>
                <w:rFonts w:ascii="Times New Roman" w:eastAsia="Calibri" w:hAnsi="Times New Roman" w:cs="Times New Roman"/>
                <w:bCs/>
                <w:lang w:eastAsia="ru-RU"/>
              </w:rPr>
              <w:t>цинтральна</w:t>
            </w:r>
            <w:proofErr w:type="spellEnd"/>
            <w:r w:rsidRPr="00271732">
              <w:rPr>
                <w:rFonts w:ascii="Times New Roman" w:eastAsia="Calibri" w:hAnsi="Times New Roman" w:cs="Times New Roman"/>
                <w:bCs/>
                <w:lang w:eastAsia="ru-RU"/>
              </w:rPr>
              <w:t xml:space="preserve"> </w:t>
            </w:r>
            <w:proofErr w:type="spellStart"/>
            <w:r w:rsidRPr="00271732">
              <w:rPr>
                <w:rFonts w:ascii="Times New Roman" w:eastAsia="Calibri" w:hAnsi="Times New Roman" w:cs="Times New Roman"/>
                <w:bCs/>
                <w:lang w:eastAsia="ru-RU"/>
              </w:rPr>
              <w:t>бугалтерія</w:t>
            </w:r>
            <w:proofErr w:type="spellEnd"/>
            <w:r w:rsidRPr="00271732">
              <w:rPr>
                <w:rFonts w:ascii="Times New Roman" w:eastAsia="Calibri" w:hAnsi="Times New Roman" w:cs="Times New Roman"/>
                <w:bCs/>
                <w:lang w:eastAsia="ru-RU"/>
              </w:rPr>
              <w:t xml:space="preserve">, Одеська область, Одеський район, місто </w:t>
            </w:r>
            <w:proofErr w:type="spellStart"/>
            <w:r w:rsidRPr="00271732">
              <w:rPr>
                <w:rFonts w:ascii="Times New Roman" w:eastAsia="Calibri" w:hAnsi="Times New Roman" w:cs="Times New Roman"/>
                <w:bCs/>
                <w:lang w:eastAsia="ru-RU"/>
              </w:rPr>
              <w:t>Чорноморськ</w:t>
            </w:r>
            <w:proofErr w:type="spellEnd"/>
            <w:r w:rsidRPr="00271732">
              <w:rPr>
                <w:rFonts w:ascii="Times New Roman" w:eastAsia="Calibri" w:hAnsi="Times New Roman" w:cs="Times New Roman"/>
                <w:bCs/>
                <w:lang w:eastAsia="ru-RU"/>
              </w:rPr>
              <w:t xml:space="preserve">, вулиця </w:t>
            </w:r>
            <w:proofErr w:type="spellStart"/>
            <w:r w:rsidRPr="00271732">
              <w:rPr>
                <w:rFonts w:ascii="Times New Roman" w:eastAsia="Calibri" w:hAnsi="Times New Roman" w:cs="Times New Roman"/>
                <w:bCs/>
                <w:lang w:eastAsia="ru-RU"/>
              </w:rPr>
              <w:t>Хантанзе</w:t>
            </w:r>
            <w:proofErr w:type="spellEnd"/>
            <w:r w:rsidRPr="00271732">
              <w:rPr>
                <w:rFonts w:ascii="Times New Roman" w:eastAsia="Calibri" w:hAnsi="Times New Roman" w:cs="Times New Roman"/>
                <w:bCs/>
                <w:lang w:eastAsia="ru-RU"/>
              </w:rPr>
              <w:t>,  8-А</w:t>
            </w:r>
          </w:p>
        </w:tc>
        <w:tc>
          <w:tcPr>
            <w:tcW w:w="861" w:type="dxa"/>
            <w:hideMark/>
          </w:tcPr>
          <w:p w14:paraId="008C2D1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w:t>
            </w:r>
          </w:p>
        </w:tc>
        <w:tc>
          <w:tcPr>
            <w:tcW w:w="730" w:type="dxa"/>
            <w:hideMark/>
          </w:tcPr>
          <w:p w14:paraId="1CAA8AD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w:t>
            </w:r>
          </w:p>
        </w:tc>
        <w:tc>
          <w:tcPr>
            <w:tcW w:w="730" w:type="dxa"/>
            <w:hideMark/>
          </w:tcPr>
          <w:p w14:paraId="559C6E5C"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23" w:type="dxa"/>
            <w:hideMark/>
          </w:tcPr>
          <w:p w14:paraId="6D429D1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4</w:t>
            </w:r>
          </w:p>
        </w:tc>
        <w:tc>
          <w:tcPr>
            <w:tcW w:w="783" w:type="dxa"/>
            <w:hideMark/>
          </w:tcPr>
          <w:p w14:paraId="2F927A64"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709" w:type="dxa"/>
            <w:hideMark/>
          </w:tcPr>
          <w:p w14:paraId="216E16C9"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 </w:t>
            </w:r>
          </w:p>
        </w:tc>
        <w:tc>
          <w:tcPr>
            <w:tcW w:w="819" w:type="dxa"/>
            <w:noWrap/>
            <w:hideMark/>
          </w:tcPr>
          <w:p w14:paraId="176CE94D"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10</w:t>
            </w:r>
          </w:p>
        </w:tc>
      </w:tr>
      <w:tr w:rsidR="00682ED4" w:rsidRPr="00271732" w14:paraId="05FF30B4" w14:textId="77777777" w:rsidTr="00682ED4">
        <w:trPr>
          <w:trHeight w:val="390"/>
        </w:trPr>
        <w:tc>
          <w:tcPr>
            <w:tcW w:w="5353" w:type="dxa"/>
            <w:gridSpan w:val="2"/>
            <w:noWrap/>
            <w:hideMark/>
          </w:tcPr>
          <w:p w14:paraId="2EFDED66"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Всього:</w:t>
            </w:r>
          </w:p>
        </w:tc>
        <w:tc>
          <w:tcPr>
            <w:tcW w:w="861" w:type="dxa"/>
            <w:hideMark/>
          </w:tcPr>
          <w:p w14:paraId="5E893932"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71</w:t>
            </w:r>
          </w:p>
        </w:tc>
        <w:tc>
          <w:tcPr>
            <w:tcW w:w="730" w:type="dxa"/>
            <w:hideMark/>
          </w:tcPr>
          <w:p w14:paraId="51641685"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113</w:t>
            </w:r>
          </w:p>
        </w:tc>
        <w:tc>
          <w:tcPr>
            <w:tcW w:w="730" w:type="dxa"/>
            <w:hideMark/>
          </w:tcPr>
          <w:p w14:paraId="07C0C09D"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244</w:t>
            </w:r>
          </w:p>
        </w:tc>
        <w:tc>
          <w:tcPr>
            <w:tcW w:w="723" w:type="dxa"/>
            <w:hideMark/>
          </w:tcPr>
          <w:p w14:paraId="08AA07C7"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87</w:t>
            </w:r>
          </w:p>
        </w:tc>
        <w:tc>
          <w:tcPr>
            <w:tcW w:w="783" w:type="dxa"/>
            <w:hideMark/>
          </w:tcPr>
          <w:p w14:paraId="7DF90E5E"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29</w:t>
            </w:r>
          </w:p>
        </w:tc>
        <w:tc>
          <w:tcPr>
            <w:tcW w:w="709" w:type="dxa"/>
            <w:hideMark/>
          </w:tcPr>
          <w:p w14:paraId="56A92B60"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294</w:t>
            </w:r>
          </w:p>
        </w:tc>
        <w:tc>
          <w:tcPr>
            <w:tcW w:w="819" w:type="dxa"/>
            <w:hideMark/>
          </w:tcPr>
          <w:p w14:paraId="32F1EC33" w14:textId="77777777" w:rsidR="00682ED4" w:rsidRPr="00271732" w:rsidRDefault="00682ED4" w:rsidP="000635ED">
            <w:pPr>
              <w:jc w:val="both"/>
              <w:rPr>
                <w:rFonts w:ascii="Times New Roman" w:eastAsia="Calibri" w:hAnsi="Times New Roman" w:cs="Times New Roman"/>
                <w:bCs/>
                <w:lang w:eastAsia="ru-RU"/>
              </w:rPr>
            </w:pPr>
            <w:r w:rsidRPr="00271732">
              <w:rPr>
                <w:rFonts w:ascii="Times New Roman" w:eastAsia="Calibri" w:hAnsi="Times New Roman" w:cs="Times New Roman"/>
                <w:bCs/>
                <w:lang w:eastAsia="ru-RU"/>
              </w:rPr>
              <w:t>838</w:t>
            </w:r>
          </w:p>
        </w:tc>
      </w:tr>
    </w:tbl>
    <w:p w14:paraId="1CDBA62B" w14:textId="77777777" w:rsidR="005F3B06" w:rsidRDefault="005F3B06" w:rsidP="005F3B06">
      <w:pPr>
        <w:pStyle w:val="a7"/>
        <w:spacing w:before="3"/>
        <w:rPr>
          <w:b/>
        </w:rPr>
      </w:pPr>
    </w:p>
    <w:p w14:paraId="17EE0B9E" w14:textId="67DE4F18" w:rsidR="003E662F" w:rsidRPr="00360145" w:rsidRDefault="003E662F" w:rsidP="003E662F">
      <w:pPr>
        <w:pStyle w:val="a9"/>
        <w:spacing w:before="0" w:beforeAutospacing="0" w:after="0" w:afterAutospacing="0"/>
        <w:jc w:val="both"/>
        <w:rPr>
          <w:color w:val="000000"/>
        </w:rPr>
      </w:pPr>
      <w:r w:rsidRPr="003945F1">
        <w:rPr>
          <w:bCs/>
          <w:i/>
        </w:rPr>
        <w:t>Повірка, перезарядка та технічне обслуговування</w:t>
      </w:r>
      <w:r w:rsidR="00FB7199">
        <w:rPr>
          <w:bCs/>
          <w:i/>
        </w:rPr>
        <w:t xml:space="preserve"> та діагностування</w:t>
      </w:r>
      <w:r w:rsidRPr="003945F1">
        <w:rPr>
          <w:bCs/>
          <w:i/>
        </w:rPr>
        <w:t xml:space="preserve"> вогнегасників </w:t>
      </w:r>
      <w:r w:rsidR="00FA4140">
        <w:rPr>
          <w:bCs/>
          <w:i/>
        </w:rPr>
        <w:t>–</w:t>
      </w:r>
      <w:r w:rsidRPr="003945F1">
        <w:rPr>
          <w:bCs/>
          <w:i/>
        </w:rPr>
        <w:t xml:space="preserve"> </w:t>
      </w:r>
      <w:r w:rsidR="00682ED4">
        <w:rPr>
          <w:b/>
          <w:bCs/>
          <w:i/>
        </w:rPr>
        <w:t>838</w:t>
      </w:r>
      <w:r w:rsidR="00FA4140">
        <w:rPr>
          <w:b/>
          <w:bCs/>
          <w:i/>
        </w:rPr>
        <w:t xml:space="preserve"> </w:t>
      </w:r>
      <w:proofErr w:type="spellStart"/>
      <w:r w:rsidR="00FA4140">
        <w:rPr>
          <w:b/>
          <w:bCs/>
          <w:i/>
        </w:rPr>
        <w:t>шт</w:t>
      </w:r>
      <w:proofErr w:type="spellEnd"/>
      <w:r w:rsidRPr="009D715F">
        <w:rPr>
          <w:rFonts w:eastAsia="Calibri"/>
          <w:b/>
          <w:i/>
        </w:rPr>
        <w:t xml:space="preserve">  </w:t>
      </w:r>
    </w:p>
    <w:p w14:paraId="224069B1" w14:textId="77777777" w:rsidR="003E662F" w:rsidRDefault="003E662F" w:rsidP="003E662F">
      <w:pPr>
        <w:ind w:firstLine="425"/>
        <w:jc w:val="both"/>
        <w:rPr>
          <w:rFonts w:ascii="Times New Roman" w:hAnsi="Times New Roman" w:cs="Times New Roman"/>
          <w:b/>
        </w:rPr>
      </w:pPr>
      <w:r w:rsidRPr="00360145">
        <w:rPr>
          <w:rFonts w:ascii="Times New Roman" w:hAnsi="Times New Roman" w:cs="Times New Roman"/>
          <w:b/>
        </w:rPr>
        <w:t>Погодження з технічними, якісними та кількісними характеристиками, у тому числі з відповідною технічною специфікацією предмета закупівлі та умовами надання послуг, Учасник обов'язково підтверджує документально. Документальним підтвердженням може бути довідка у довільній формі або у вигляді цього Додатку 3 до оголошення про проведення спрощеної закупівлі.</w:t>
      </w:r>
    </w:p>
    <w:p w14:paraId="1C23751C" w14:textId="77777777" w:rsidR="005F3B06" w:rsidRDefault="005F3B06" w:rsidP="005F3B06">
      <w:pPr>
        <w:rPr>
          <w:sz w:val="2"/>
          <w:szCs w:val="2"/>
        </w:rPr>
        <w:sectPr w:rsidR="005F3B06" w:rsidSect="009B24D7">
          <w:pgSz w:w="11910" w:h="16840"/>
          <w:pgMar w:top="851" w:right="567" w:bottom="567" w:left="851" w:header="709" w:footer="709" w:gutter="0"/>
          <w:cols w:space="720"/>
        </w:sectPr>
      </w:pPr>
    </w:p>
    <w:p w14:paraId="1750636E" w14:textId="77777777" w:rsidR="009041B1" w:rsidRPr="009C23FC" w:rsidRDefault="009041B1" w:rsidP="009041B1">
      <w:pPr>
        <w:spacing w:line="240" w:lineRule="auto"/>
        <w:ind w:left="7230"/>
        <w:rPr>
          <w:rFonts w:ascii="Times New Roman" w:hAnsi="Times New Roman" w:cs="Times New Roman"/>
          <w:b/>
          <w:snapToGrid w:val="0"/>
          <w:sz w:val="20"/>
          <w:szCs w:val="20"/>
        </w:rPr>
      </w:pPr>
      <w:r w:rsidRPr="009C23FC">
        <w:rPr>
          <w:rFonts w:ascii="Times New Roman" w:hAnsi="Times New Roman" w:cs="Times New Roman"/>
          <w:b/>
          <w:snapToGrid w:val="0"/>
          <w:sz w:val="20"/>
          <w:szCs w:val="20"/>
        </w:rPr>
        <w:lastRenderedPageBreak/>
        <w:t xml:space="preserve">Додаток № </w:t>
      </w:r>
      <w:r w:rsidR="00EF0D3A">
        <w:rPr>
          <w:rFonts w:ascii="Times New Roman" w:hAnsi="Times New Roman" w:cs="Times New Roman"/>
          <w:b/>
          <w:snapToGrid w:val="0"/>
          <w:sz w:val="20"/>
          <w:szCs w:val="20"/>
        </w:rPr>
        <w:t>4</w:t>
      </w:r>
    </w:p>
    <w:p w14:paraId="0203258B" w14:textId="77777777" w:rsidR="009041B1" w:rsidRPr="00186979" w:rsidRDefault="009041B1" w:rsidP="009041B1">
      <w:pPr>
        <w:spacing w:line="240" w:lineRule="auto"/>
        <w:ind w:left="7230"/>
        <w:rPr>
          <w:rFonts w:ascii="Times New Roman" w:hAnsi="Times New Roman" w:cs="Times New Roman"/>
          <w:sz w:val="20"/>
          <w:szCs w:val="20"/>
        </w:rPr>
      </w:pPr>
      <w:r w:rsidRPr="00186979">
        <w:rPr>
          <w:rFonts w:ascii="Times New Roman" w:hAnsi="Times New Roman" w:cs="Times New Roman"/>
          <w:snapToGrid w:val="0"/>
          <w:sz w:val="20"/>
          <w:szCs w:val="20"/>
        </w:rPr>
        <w:t>до Оголошення про проведення спрощеної закупівлі</w:t>
      </w:r>
    </w:p>
    <w:p w14:paraId="4DC3E9E9" w14:textId="77777777" w:rsidR="0066113C" w:rsidRPr="00634A6E"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ДОГОВIР  №  _________</w:t>
      </w:r>
    </w:p>
    <w:p w14:paraId="6FF17420" w14:textId="77777777" w:rsidR="0066113C" w:rsidRPr="00634A6E" w:rsidRDefault="0066113C" w:rsidP="0066113C">
      <w:pPr>
        <w:spacing w:line="240" w:lineRule="auto"/>
        <w:ind w:right="27" w:firstLine="360"/>
        <w:rPr>
          <w:rFonts w:ascii="Times New Roman" w:eastAsia="Times New Roman" w:hAnsi="Times New Roman"/>
          <w:sz w:val="24"/>
          <w:szCs w:val="24"/>
          <w:lang w:eastAsia="ru-RU"/>
        </w:rPr>
      </w:pPr>
    </w:p>
    <w:p w14:paraId="1D00D05C" w14:textId="78F43B52" w:rsidR="0066113C"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м. </w:t>
      </w:r>
      <w:proofErr w:type="spellStart"/>
      <w:r w:rsidR="0078486C">
        <w:rPr>
          <w:rFonts w:ascii="Times New Roman" w:eastAsia="Times New Roman" w:hAnsi="Times New Roman"/>
          <w:sz w:val="24"/>
          <w:szCs w:val="24"/>
          <w:lang w:eastAsia="ru-RU"/>
        </w:rPr>
        <w:t>Чорноморськ</w:t>
      </w:r>
      <w:proofErr w:type="spellEnd"/>
      <w:r w:rsidRPr="00634A6E">
        <w:rPr>
          <w:rFonts w:ascii="Times New Roman" w:eastAsia="Times New Roman" w:hAnsi="Times New Roman"/>
          <w:sz w:val="24"/>
          <w:szCs w:val="24"/>
          <w:lang w:eastAsia="ru-RU"/>
        </w:rPr>
        <w:t xml:space="preserve">                           </w:t>
      </w:r>
      <w:r w:rsidR="0078486C">
        <w:rPr>
          <w:rFonts w:ascii="Times New Roman" w:eastAsia="Times New Roman" w:hAnsi="Times New Roman"/>
          <w:sz w:val="24"/>
          <w:szCs w:val="24"/>
          <w:lang w:eastAsia="ru-RU"/>
        </w:rPr>
        <w:t xml:space="preserve">                     </w:t>
      </w:r>
      <w:bookmarkStart w:id="10" w:name="_GoBack"/>
      <w:bookmarkEnd w:id="10"/>
      <w:r w:rsidRPr="00634A6E">
        <w:rPr>
          <w:rFonts w:ascii="Times New Roman" w:eastAsia="Times New Roman" w:hAnsi="Times New Roman"/>
          <w:sz w:val="24"/>
          <w:szCs w:val="24"/>
          <w:lang w:eastAsia="ru-RU"/>
        </w:rPr>
        <w:t xml:space="preserve">                               „_____”____________ 20</w:t>
      </w:r>
      <w:r>
        <w:rPr>
          <w:rFonts w:ascii="Times New Roman" w:eastAsia="Times New Roman" w:hAnsi="Times New Roman"/>
          <w:sz w:val="24"/>
          <w:szCs w:val="24"/>
          <w:lang w:eastAsia="ru-RU"/>
        </w:rPr>
        <w:t>2</w:t>
      </w:r>
      <w:r w:rsidR="009041B1">
        <w:rPr>
          <w:rFonts w:ascii="Times New Roman" w:eastAsia="Times New Roman" w:hAnsi="Times New Roman"/>
          <w:sz w:val="24"/>
          <w:szCs w:val="24"/>
          <w:lang w:eastAsia="ru-RU"/>
        </w:rPr>
        <w:t>2</w:t>
      </w:r>
      <w:r w:rsidRPr="00634A6E">
        <w:rPr>
          <w:rFonts w:ascii="Times New Roman" w:eastAsia="Times New Roman" w:hAnsi="Times New Roman"/>
          <w:sz w:val="24"/>
          <w:szCs w:val="24"/>
          <w:lang w:eastAsia="ru-RU"/>
        </w:rPr>
        <w:t xml:space="preserve"> р</w:t>
      </w:r>
      <w:r>
        <w:rPr>
          <w:rFonts w:ascii="Times New Roman" w:eastAsia="Times New Roman" w:hAnsi="Times New Roman"/>
          <w:sz w:val="24"/>
          <w:szCs w:val="24"/>
          <w:lang w:eastAsia="ru-RU"/>
        </w:rPr>
        <w:t>оку</w:t>
      </w:r>
      <w:r w:rsidRPr="00634A6E">
        <w:rPr>
          <w:rFonts w:ascii="Times New Roman" w:eastAsia="Times New Roman" w:hAnsi="Times New Roman"/>
          <w:sz w:val="24"/>
          <w:szCs w:val="24"/>
          <w:lang w:eastAsia="ru-RU"/>
        </w:rPr>
        <w:t xml:space="preserve">  </w:t>
      </w:r>
    </w:p>
    <w:p w14:paraId="43462014" w14:textId="77777777" w:rsidR="0066113C" w:rsidRPr="00634A6E" w:rsidRDefault="0066113C" w:rsidP="0066113C">
      <w:pPr>
        <w:spacing w:line="240" w:lineRule="auto"/>
        <w:ind w:right="27" w:firstLine="360"/>
        <w:jc w:val="center"/>
        <w:rPr>
          <w:rFonts w:ascii="Times New Roman" w:eastAsia="Times New Roman" w:hAnsi="Times New Roman"/>
          <w:sz w:val="24"/>
          <w:szCs w:val="24"/>
          <w:lang w:eastAsia="ru-RU"/>
        </w:rPr>
      </w:pPr>
      <w:r w:rsidRPr="00634A6E">
        <w:rPr>
          <w:rFonts w:ascii="Times New Roman" w:eastAsia="Times New Roman" w:hAnsi="Times New Roman"/>
          <w:sz w:val="24"/>
          <w:szCs w:val="24"/>
          <w:lang w:eastAsia="ru-RU"/>
        </w:rPr>
        <w:t xml:space="preserve"> </w:t>
      </w:r>
    </w:p>
    <w:p w14:paraId="7449841E" w14:textId="7AFE485D" w:rsidR="0066113C" w:rsidRPr="00634AFD" w:rsidRDefault="0078486C" w:rsidP="0066113C">
      <w:pPr>
        <w:spacing w:line="254" w:lineRule="auto"/>
        <w:ind w:firstLine="708"/>
        <w:jc w:val="both"/>
        <w:rPr>
          <w:rFonts w:ascii="Times New Roman" w:eastAsia="Times New Roman" w:hAnsi="Times New Roman"/>
          <w:lang w:eastAsia="ru-RU"/>
        </w:rPr>
      </w:pPr>
      <w:r w:rsidRPr="0078486C">
        <w:rPr>
          <w:rFonts w:ascii="Times New Roman" w:eastAsia="Times New Roman" w:hAnsi="Times New Roman"/>
          <w:lang w:eastAsia="ru-RU"/>
        </w:rPr>
        <w:t xml:space="preserve">Відділ освіти Чорноморської міської ради Одеського району Одеської області в особі начальника відділу </w:t>
      </w:r>
      <w:proofErr w:type="spellStart"/>
      <w:r w:rsidRPr="0078486C">
        <w:rPr>
          <w:rFonts w:ascii="Times New Roman" w:eastAsia="Times New Roman" w:hAnsi="Times New Roman"/>
          <w:lang w:eastAsia="ru-RU"/>
        </w:rPr>
        <w:t>Алексейчук</w:t>
      </w:r>
      <w:proofErr w:type="spellEnd"/>
      <w:r w:rsidRPr="0078486C">
        <w:rPr>
          <w:rFonts w:ascii="Times New Roman" w:eastAsia="Times New Roman" w:hAnsi="Times New Roman"/>
          <w:lang w:eastAsia="ru-RU"/>
        </w:rPr>
        <w:t xml:space="preserve"> Лілії Олексіївни, що діє на підставі Закону України "Про місцеве самоврядування" та Положення про відділ освіти Чорноморської міської ради Одеського району Одеської області, затвердженого рішенням Чорноморської  міської ради від 11.12.2020 року №9-VІІІ, в подальшому Замовник, </w:t>
      </w:r>
      <w:r w:rsidR="0066113C" w:rsidRPr="00634AFD">
        <w:rPr>
          <w:rFonts w:ascii="Times New Roman" w:eastAsia="Times New Roman" w:hAnsi="Times New Roman"/>
          <w:lang w:eastAsia="ru-RU"/>
        </w:rPr>
        <w:t>(далі-Замовник), _____________________________________________________________________________ (надалі – Виконавець) з іншої  сторони, (Замовник та Виконавець разом іменуються – Сторони, а будь-яка окремо – Сторона), уклали даний Договір (надалі-Договір) про наступне:</w:t>
      </w:r>
    </w:p>
    <w:p w14:paraId="435E5F78" w14:textId="77777777" w:rsidR="0066113C" w:rsidRPr="00634AFD" w:rsidRDefault="0066113C" w:rsidP="0066113C">
      <w:pPr>
        <w:spacing w:line="254" w:lineRule="auto"/>
        <w:ind w:firstLine="708"/>
        <w:jc w:val="both"/>
        <w:rPr>
          <w:rFonts w:ascii="Times New Roman" w:eastAsia="Times New Roman" w:hAnsi="Times New Roman"/>
          <w:lang w:eastAsia="ru-RU"/>
        </w:rPr>
      </w:pPr>
    </w:p>
    <w:p w14:paraId="16816014" w14:textId="77777777" w:rsidR="0066113C" w:rsidRPr="00634AFD" w:rsidRDefault="0066113C" w:rsidP="0066113C">
      <w:pPr>
        <w:spacing w:line="240" w:lineRule="auto"/>
        <w:ind w:right="27" w:firstLine="360"/>
        <w:jc w:val="center"/>
        <w:rPr>
          <w:rFonts w:ascii="Times New Roman" w:eastAsia="Times New Roman" w:hAnsi="Times New Roman"/>
          <w:lang w:eastAsia="ru-RU"/>
        </w:rPr>
      </w:pPr>
      <w:r w:rsidRPr="00634AFD">
        <w:rPr>
          <w:rFonts w:ascii="Times New Roman" w:eastAsia="Times New Roman" w:hAnsi="Times New Roman"/>
          <w:lang w:eastAsia="ru-RU"/>
        </w:rPr>
        <w:t>1. ПРЕДМЕТ ДОГОВОРУ</w:t>
      </w:r>
    </w:p>
    <w:p w14:paraId="7C4F9ECD" w14:textId="77777777" w:rsidR="0066113C" w:rsidRPr="00634AFD" w:rsidRDefault="0066113C" w:rsidP="0066113C">
      <w:pPr>
        <w:spacing w:line="240" w:lineRule="auto"/>
        <w:ind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1.1. Замовник доручає, а Виконавець бере на себе зобов’язання надати послуги </w:t>
      </w:r>
      <w:r w:rsidRPr="00634AFD">
        <w:rPr>
          <w:rFonts w:ascii="Times New Roman" w:eastAsia="Times New Roman" w:hAnsi="Times New Roman"/>
          <w:bCs/>
          <w:lang w:eastAsia="ru-RU"/>
        </w:rPr>
        <w:t>технічного обслуговування вогнегасників</w:t>
      </w:r>
      <w:r w:rsidRPr="00634AFD">
        <w:rPr>
          <w:rFonts w:ascii="Times New Roman" w:eastAsia="Times New Roman" w:hAnsi="Times New Roman"/>
          <w:lang w:eastAsia="ru-RU"/>
        </w:rPr>
        <w:t xml:space="preserve"> - код згідно з ДК 021:2015: 50610000-4 - Послуги з ремонту і технічного обслуговування захисного обладнання. </w:t>
      </w:r>
    </w:p>
    <w:p w14:paraId="158C1FE0" w14:textId="77777777" w:rsidR="0066113C" w:rsidRPr="00634AFD" w:rsidRDefault="0066113C" w:rsidP="0066113C">
      <w:pPr>
        <w:spacing w:line="240" w:lineRule="auto"/>
        <w:ind w:firstLine="360"/>
        <w:jc w:val="both"/>
        <w:rPr>
          <w:rFonts w:ascii="Times New Roman" w:eastAsia="Times New Roman" w:hAnsi="Times New Roman"/>
          <w:lang w:eastAsia="ru-RU"/>
        </w:rPr>
      </w:pPr>
      <w:r w:rsidRPr="00634AFD">
        <w:rPr>
          <w:rFonts w:ascii="Times New Roman" w:eastAsia="Times New Roman" w:hAnsi="Times New Roman"/>
          <w:lang w:eastAsia="ru-RU"/>
        </w:rPr>
        <w:t>1.2. Розрахунок вартості надання Послуг визначається у Специфікації (Додаток 1 до Договору), що є невід’ємною частиною цього Договору.</w:t>
      </w:r>
    </w:p>
    <w:p w14:paraId="3BAFA287" w14:textId="6EDAD622"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1.3. Строк надання Послуг – до </w:t>
      </w:r>
      <w:r w:rsidR="00DA13F1">
        <w:rPr>
          <w:rFonts w:ascii="Times New Roman" w:eastAsia="Times New Roman" w:hAnsi="Times New Roman"/>
          <w:lang w:eastAsia="ru-RU"/>
        </w:rPr>
        <w:t>01</w:t>
      </w:r>
      <w:r w:rsidR="009041B1" w:rsidRPr="00634AFD">
        <w:rPr>
          <w:rFonts w:ascii="Times New Roman" w:eastAsia="Times New Roman" w:hAnsi="Times New Roman"/>
          <w:lang w:eastAsia="ru-RU"/>
        </w:rPr>
        <w:t>.</w:t>
      </w:r>
      <w:r w:rsidR="00DA13F1">
        <w:rPr>
          <w:rFonts w:ascii="Times New Roman" w:eastAsia="Times New Roman" w:hAnsi="Times New Roman"/>
          <w:lang w:eastAsia="ru-RU"/>
        </w:rPr>
        <w:t>10</w:t>
      </w:r>
      <w:r w:rsidR="009041B1" w:rsidRPr="00634AFD">
        <w:rPr>
          <w:rFonts w:ascii="Times New Roman" w:eastAsia="Times New Roman" w:hAnsi="Times New Roman"/>
          <w:lang w:eastAsia="ru-RU"/>
        </w:rPr>
        <w:t>.</w:t>
      </w:r>
      <w:r w:rsidRPr="00634AFD">
        <w:rPr>
          <w:rFonts w:ascii="Times New Roman" w:eastAsia="Times New Roman" w:hAnsi="Times New Roman"/>
          <w:lang w:eastAsia="ru-RU"/>
        </w:rPr>
        <w:t xml:space="preserve"> 202</w:t>
      </w:r>
      <w:r w:rsidR="009041B1" w:rsidRPr="00634AFD">
        <w:rPr>
          <w:rFonts w:ascii="Times New Roman" w:eastAsia="Times New Roman" w:hAnsi="Times New Roman"/>
          <w:lang w:eastAsia="ru-RU"/>
        </w:rPr>
        <w:t>2</w:t>
      </w:r>
      <w:r w:rsidRPr="00634AFD">
        <w:rPr>
          <w:rFonts w:ascii="Times New Roman" w:eastAsia="Times New Roman" w:hAnsi="Times New Roman"/>
          <w:lang w:eastAsia="ru-RU"/>
        </w:rPr>
        <w:t xml:space="preserve"> року.</w:t>
      </w:r>
    </w:p>
    <w:p w14:paraId="5BFAD9D3"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1.4. </w:t>
      </w:r>
      <w:r w:rsidRPr="00634AFD">
        <w:rPr>
          <w:rFonts w:ascii="Times New Roman" w:eastAsia="Times New Roman" w:hAnsi="Times New Roman"/>
          <w:color w:val="000000"/>
          <w:lang w:eastAsia="ru-RU"/>
        </w:rPr>
        <w:t>Замовник залишає за собою право зменшення обсягів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836A1D" w14:textId="77777777" w:rsidR="0066113C" w:rsidRPr="00634AFD" w:rsidRDefault="0066113C" w:rsidP="0066113C">
      <w:pPr>
        <w:spacing w:line="240" w:lineRule="auto"/>
        <w:ind w:right="27" w:firstLine="360"/>
        <w:jc w:val="both"/>
        <w:rPr>
          <w:rFonts w:ascii="Times New Roman" w:eastAsia="Times New Roman" w:hAnsi="Times New Roman"/>
          <w:lang w:eastAsia="ru-RU"/>
        </w:rPr>
      </w:pPr>
    </w:p>
    <w:p w14:paraId="698ABB0A" w14:textId="77777777" w:rsidR="0066113C" w:rsidRPr="00634AFD" w:rsidRDefault="0066113C" w:rsidP="0066113C">
      <w:pPr>
        <w:spacing w:line="240" w:lineRule="auto"/>
        <w:ind w:right="27"/>
        <w:jc w:val="center"/>
        <w:rPr>
          <w:rFonts w:ascii="Times New Roman" w:eastAsia="Times New Roman" w:hAnsi="Times New Roman"/>
          <w:lang w:eastAsia="ru-RU"/>
        </w:rPr>
      </w:pPr>
      <w:r w:rsidRPr="00634AFD">
        <w:rPr>
          <w:rFonts w:ascii="Times New Roman" w:eastAsia="Times New Roman" w:hAnsi="Times New Roman"/>
          <w:lang w:eastAsia="ru-RU"/>
        </w:rPr>
        <w:t>2. ВАРТІСТЬ ПОСЛУГ ТА ПОРЯДОК РОЗРАХУНКІВ</w:t>
      </w:r>
    </w:p>
    <w:p w14:paraId="0A366D0A"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2.1. Загальна вартість Послуг становить </w:t>
      </w:r>
      <w:r w:rsidRPr="003A17AE">
        <w:rPr>
          <w:rFonts w:ascii="Times New Roman" w:eastAsia="Times New Roman" w:hAnsi="Times New Roman"/>
          <w:b/>
          <w:lang w:val="ru-RU" w:eastAsia="ru-RU"/>
        </w:rPr>
        <w:t>______________________________________________________________________________________________________________________________________________________________________</w:t>
      </w:r>
      <w:r w:rsidRPr="00634AFD">
        <w:rPr>
          <w:rFonts w:ascii="Times New Roman" w:eastAsia="Times New Roman" w:hAnsi="Times New Roman"/>
          <w:lang w:eastAsia="ru-RU"/>
        </w:rPr>
        <w:t>.</w:t>
      </w:r>
    </w:p>
    <w:p w14:paraId="6501DC84"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2.2. Вартість Послуг визначається за фактичними затратами Виконавця на підставі підписаних Сторонами Актів приймання наданих Послуг.</w:t>
      </w:r>
    </w:p>
    <w:p w14:paraId="1375A386" w14:textId="77777777" w:rsidR="0066113C" w:rsidRPr="00634AFD" w:rsidRDefault="0066113C" w:rsidP="0066113C">
      <w:pPr>
        <w:widowControl w:val="0"/>
        <w:spacing w:line="240" w:lineRule="auto"/>
        <w:ind w:right="27" w:firstLine="360"/>
        <w:jc w:val="both"/>
        <w:rPr>
          <w:rFonts w:ascii="Times New Roman" w:eastAsia="Times New Roman" w:hAnsi="Times New Roman"/>
          <w:color w:val="000000"/>
          <w:lang w:eastAsia="ru-RU"/>
        </w:rPr>
      </w:pPr>
      <w:r w:rsidRPr="00634AFD">
        <w:rPr>
          <w:rFonts w:ascii="Times New Roman" w:eastAsia="Times New Roman" w:hAnsi="Times New Roman"/>
          <w:lang w:eastAsia="ru-RU"/>
        </w:rPr>
        <w:t>2.</w:t>
      </w:r>
      <w:r w:rsidR="00622B97" w:rsidRPr="00634AFD">
        <w:rPr>
          <w:rFonts w:ascii="Times New Roman" w:eastAsia="Times New Roman" w:hAnsi="Times New Roman"/>
          <w:lang w:eastAsia="ru-RU"/>
        </w:rPr>
        <w:t>3</w:t>
      </w:r>
      <w:r w:rsidRPr="00634AFD">
        <w:rPr>
          <w:rFonts w:ascii="Times New Roman" w:eastAsia="Times New Roman" w:hAnsi="Times New Roman"/>
          <w:lang w:eastAsia="ru-RU"/>
        </w:rPr>
        <w:t xml:space="preserve">. Сторони наперед </w:t>
      </w:r>
      <w:r w:rsidRPr="00634AFD">
        <w:rPr>
          <w:rFonts w:ascii="Times New Roman" w:eastAsia="Times New Roman" w:hAnsi="Times New Roman"/>
          <w:color w:val="000000"/>
          <w:lang w:eastAsia="ru-RU"/>
        </w:rPr>
        <w:t>домовилися, що у разі коли фактичні витрати Виконавця виявилися меншими від тих, які передбачалися у Специфікації (Додаток 1 до Договору), Виконавець отримує плату за фактично надані Послуги.</w:t>
      </w:r>
    </w:p>
    <w:p w14:paraId="230F10EA"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color w:val="000000"/>
          <w:lang w:eastAsia="ru-RU"/>
        </w:rPr>
        <w:t>2.</w:t>
      </w:r>
      <w:r w:rsidR="00622B97" w:rsidRPr="00634AFD">
        <w:rPr>
          <w:rFonts w:ascii="Times New Roman" w:eastAsia="Times New Roman" w:hAnsi="Times New Roman"/>
          <w:color w:val="000000"/>
          <w:lang w:eastAsia="ru-RU"/>
        </w:rPr>
        <w:t>4</w:t>
      </w:r>
      <w:r w:rsidRPr="00634AFD">
        <w:rPr>
          <w:rFonts w:ascii="Times New Roman" w:eastAsia="Times New Roman" w:hAnsi="Times New Roman"/>
          <w:color w:val="000000"/>
          <w:lang w:eastAsia="ru-RU"/>
        </w:rPr>
        <w:t>. Замовник сплачує вартість прийнятих від Виконавця Послуг на підставі Акту приймання наданих Послуг протягом 1</w:t>
      </w:r>
      <w:r w:rsidR="008068FA" w:rsidRPr="00634AFD">
        <w:rPr>
          <w:rFonts w:ascii="Times New Roman" w:eastAsia="Times New Roman" w:hAnsi="Times New Roman"/>
          <w:color w:val="000000"/>
          <w:lang w:eastAsia="ru-RU"/>
        </w:rPr>
        <w:t>5</w:t>
      </w:r>
      <w:r w:rsidRPr="00634AFD">
        <w:rPr>
          <w:rFonts w:ascii="Times New Roman" w:eastAsia="Times New Roman" w:hAnsi="Times New Roman"/>
          <w:color w:val="000000"/>
          <w:lang w:eastAsia="ru-RU"/>
        </w:rPr>
        <w:t xml:space="preserve"> (</w:t>
      </w:r>
      <w:r w:rsidR="008068FA" w:rsidRPr="00634AFD">
        <w:rPr>
          <w:rFonts w:ascii="Times New Roman" w:eastAsia="Times New Roman" w:hAnsi="Times New Roman"/>
          <w:color w:val="000000"/>
          <w:lang w:eastAsia="ru-RU"/>
        </w:rPr>
        <w:t>п’ятнадцять</w:t>
      </w:r>
      <w:r w:rsidRPr="00634AFD">
        <w:rPr>
          <w:rFonts w:ascii="Times New Roman" w:eastAsia="Times New Roman" w:hAnsi="Times New Roman"/>
          <w:lang w:eastAsia="ru-RU"/>
        </w:rPr>
        <w:t xml:space="preserve">) банківських днів з дати отримання </w:t>
      </w:r>
      <w:r w:rsidRPr="00634AFD">
        <w:rPr>
          <w:rFonts w:ascii="Times New Roman" w:eastAsia="Times New Roman" w:hAnsi="Times New Roman"/>
          <w:bCs/>
          <w:iCs/>
          <w:lang w:eastAsia="ru-RU"/>
        </w:rPr>
        <w:t xml:space="preserve">Замовником </w:t>
      </w:r>
      <w:r w:rsidRPr="00634AFD">
        <w:rPr>
          <w:rFonts w:ascii="Times New Roman" w:eastAsia="Times New Roman" w:hAnsi="Times New Roman"/>
          <w:lang w:eastAsia="ru-RU"/>
        </w:rPr>
        <w:t xml:space="preserve">на свій реєстраційний рахунок бюджетного фінансування. </w:t>
      </w:r>
    </w:p>
    <w:p w14:paraId="1408B48E"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2.</w:t>
      </w:r>
      <w:r w:rsidR="00622B97" w:rsidRPr="00634AFD">
        <w:rPr>
          <w:rFonts w:ascii="Times New Roman" w:eastAsia="Times New Roman" w:hAnsi="Times New Roman"/>
          <w:lang w:eastAsia="ru-RU"/>
        </w:rPr>
        <w:t>5</w:t>
      </w:r>
      <w:r w:rsidRPr="00634AFD">
        <w:rPr>
          <w:rFonts w:ascii="Times New Roman" w:eastAsia="Times New Roman" w:hAnsi="Times New Roman"/>
          <w:lang w:eastAsia="ru-RU"/>
        </w:rPr>
        <w:t xml:space="preserve">. Розрахунки за надані Послуги здійснюються на підставі Бюджетного кодексу України. Замовник не несе відповідальність за несвоєчасне виконання грошових зобов’язань у разі затримки бюджетного фінансування. </w:t>
      </w:r>
    </w:p>
    <w:p w14:paraId="2D03735E"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2.</w:t>
      </w:r>
      <w:r w:rsidR="00622B97" w:rsidRPr="00634AFD">
        <w:rPr>
          <w:rFonts w:ascii="Times New Roman" w:eastAsia="Times New Roman" w:hAnsi="Times New Roman"/>
          <w:lang w:eastAsia="ru-RU"/>
        </w:rPr>
        <w:t>6</w:t>
      </w:r>
      <w:r w:rsidRPr="00634AFD">
        <w:rPr>
          <w:rFonts w:ascii="Times New Roman" w:eastAsia="Times New Roman" w:hAnsi="Times New Roman"/>
          <w:lang w:eastAsia="ru-RU"/>
        </w:rPr>
        <w:t>. 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 у межах отриманого бюджетного фінансування.</w:t>
      </w:r>
    </w:p>
    <w:p w14:paraId="786DB76F" w14:textId="77777777" w:rsidR="0066113C" w:rsidRPr="00634AFD" w:rsidRDefault="0066113C" w:rsidP="0066113C">
      <w:pPr>
        <w:widowControl w:val="0"/>
        <w:spacing w:line="240" w:lineRule="auto"/>
        <w:ind w:right="27" w:firstLine="360"/>
        <w:jc w:val="both"/>
        <w:rPr>
          <w:rFonts w:ascii="Times New Roman" w:eastAsia="Times New Roman" w:hAnsi="Times New Roman"/>
          <w:lang w:eastAsia="ru-RU"/>
        </w:rPr>
      </w:pPr>
    </w:p>
    <w:p w14:paraId="242318CF" w14:textId="77777777" w:rsidR="0066113C" w:rsidRPr="00634AFD" w:rsidRDefault="0066113C" w:rsidP="0066113C">
      <w:pPr>
        <w:widowControl w:val="0"/>
        <w:spacing w:line="240" w:lineRule="auto"/>
        <w:ind w:right="27"/>
        <w:jc w:val="center"/>
        <w:rPr>
          <w:rFonts w:ascii="Times New Roman" w:eastAsia="Times New Roman" w:hAnsi="Times New Roman"/>
          <w:lang w:eastAsia="ru-RU"/>
        </w:rPr>
      </w:pPr>
      <w:r w:rsidRPr="00634AFD">
        <w:rPr>
          <w:rFonts w:ascii="Times New Roman" w:eastAsia="Times New Roman" w:hAnsi="Times New Roman"/>
          <w:lang w:eastAsia="ru-RU"/>
        </w:rPr>
        <w:t>3. ПОРЯДОК ЗДАЧІ-ПРИЙМАННЯ НАДАНИХ ПОСЛУГ</w:t>
      </w:r>
    </w:p>
    <w:p w14:paraId="717B7DDC" w14:textId="77777777" w:rsidR="0066113C" w:rsidRPr="00634AFD" w:rsidRDefault="0066113C" w:rsidP="0066113C">
      <w:pPr>
        <w:widowControl w:val="0"/>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3.1. Виконавець повинен надавати Замовнику Послуги належної якості, за адресами</w:t>
      </w:r>
      <w:r w:rsidR="009041B1" w:rsidRPr="00634AFD">
        <w:rPr>
          <w:rFonts w:ascii="Times New Roman" w:eastAsia="Times New Roman" w:hAnsi="Times New Roman"/>
          <w:lang w:eastAsia="ru-RU"/>
        </w:rPr>
        <w:t>:___________________________</w:t>
      </w:r>
      <w:r w:rsidRPr="00634AFD">
        <w:rPr>
          <w:rFonts w:ascii="Times New Roman" w:eastAsia="Times New Roman" w:hAnsi="Times New Roman"/>
          <w:lang w:eastAsia="ru-RU"/>
        </w:rPr>
        <w:t xml:space="preserve"> протягом всього строку надання Послуг, а також якість надання Послуг має відповідати вимогам, що зазвичай ставляться до Послуг такого роду. </w:t>
      </w:r>
    </w:p>
    <w:p w14:paraId="299857C3" w14:textId="77777777" w:rsidR="0066113C" w:rsidRPr="00634AFD" w:rsidRDefault="0066113C" w:rsidP="0066113C">
      <w:pPr>
        <w:widowControl w:val="0"/>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3.2. Після наданих Послуг Виконавець надає Замовнику два примірники Акту приймання наданих Послуг, який останній зобов’язаний протягом 5 (п’яти) робочих днів підписати і один примірник підписаного Акту повернути Виконавцю. У випадку наявності у Замовника заперечень щодо обсягу Послуг, наданих Виконавцем, Замовник зобов’язаний в той же строк у письмовій формі, надати Виконавцю свої обґрунтовані заперечення. При наявності недоліків у наданих Послугах Сторонами складається дефектний Акт.</w:t>
      </w:r>
    </w:p>
    <w:p w14:paraId="546B8A9D" w14:textId="77777777" w:rsidR="0066113C" w:rsidRPr="00634AFD" w:rsidRDefault="0066113C" w:rsidP="0066113C">
      <w:pPr>
        <w:widowControl w:val="0"/>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3.3. 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т.ч. ті, що були умисно приховані Виконавцем, під час надання Послуг, Замовник негайно інформує про це Виконавця і представниками </w:t>
      </w:r>
      <w:r w:rsidRPr="00634AFD">
        <w:rPr>
          <w:rFonts w:ascii="Times New Roman" w:eastAsia="Times New Roman" w:hAnsi="Times New Roman"/>
          <w:lang w:eastAsia="ru-RU"/>
        </w:rPr>
        <w:lastRenderedPageBreak/>
        <w:t>Сторін складається дефектний Акт. Виконавець усуває такі недоліки за свій рахунок у строки, що зазначені в дефектному Акті. При ухиленні Виконавця від цих обов’язків, Замовник має право залучити до цієї роботи іншого виконавця за рахунок Виконавця.</w:t>
      </w:r>
    </w:p>
    <w:p w14:paraId="3CB17A68" w14:textId="77777777" w:rsidR="0066113C" w:rsidRPr="00634AFD" w:rsidRDefault="0066113C" w:rsidP="0066113C">
      <w:pPr>
        <w:shd w:val="clear" w:color="auto" w:fill="FFFFFF"/>
        <w:spacing w:line="240" w:lineRule="auto"/>
        <w:ind w:right="27" w:firstLine="360"/>
        <w:jc w:val="center"/>
        <w:rPr>
          <w:rFonts w:ascii="Times New Roman" w:eastAsia="Times New Roman" w:hAnsi="Times New Roman"/>
          <w:lang w:eastAsia="ru-RU"/>
        </w:rPr>
      </w:pPr>
    </w:p>
    <w:p w14:paraId="7FB1CBA8" w14:textId="77777777" w:rsidR="0066113C" w:rsidRPr="00634AFD" w:rsidRDefault="0066113C" w:rsidP="0066113C">
      <w:pPr>
        <w:shd w:val="clear" w:color="auto" w:fill="FFFFFF"/>
        <w:spacing w:line="240" w:lineRule="auto"/>
        <w:ind w:right="27" w:firstLine="360"/>
        <w:jc w:val="center"/>
        <w:rPr>
          <w:rFonts w:ascii="Times New Roman" w:eastAsia="Times New Roman" w:hAnsi="Times New Roman"/>
          <w:lang w:eastAsia="ru-RU"/>
        </w:rPr>
      </w:pPr>
      <w:r w:rsidRPr="00634AFD">
        <w:rPr>
          <w:rFonts w:ascii="Times New Roman" w:eastAsia="Times New Roman" w:hAnsi="Times New Roman"/>
          <w:lang w:eastAsia="ru-RU"/>
        </w:rPr>
        <w:t>4. ПРАВА ТА ОБОВ’ЯЗКИ СТОРІН</w:t>
      </w:r>
    </w:p>
    <w:p w14:paraId="62DEF11A"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4.1. Виконавець зобов’язаний:</w:t>
      </w:r>
    </w:p>
    <w:p w14:paraId="1DD46311"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4.1.1. Забезпечувати надання Послуг власною робочою силою та матеріально-технічними засобами.</w:t>
      </w:r>
    </w:p>
    <w:p w14:paraId="77E936E0"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4.1.2. Надати Послуги в передбачений Договором термін та належної якості, яка повинна відповідати вимогам, що зазвичай встановлюються до такого виду Послуг.</w:t>
      </w:r>
    </w:p>
    <w:p w14:paraId="48EB15F4"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4.1.3. Вчасно, в строк передбачений п.3.2. Договору, надати Замовнику на підпис Акти приймання наданих Послуг.</w:t>
      </w:r>
    </w:p>
    <w:p w14:paraId="7DB5FEBD"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4.1.6. При надання Послуг на території Замовника працівники Виконавця повинні дотримуватись правил внутрішнього трудового розпорядку, вимог інструкцій по охороні праці на робочих місцях та пожежної безпеки, що діють у Замовника.</w:t>
      </w:r>
    </w:p>
    <w:p w14:paraId="49FA9557"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4.2. Замовник зобов’язаний:</w:t>
      </w:r>
    </w:p>
    <w:p w14:paraId="2D400E09"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4.2.1. У разі необхідності при надані Послуг за цим Договором забезпечити Виконавця електроенергією.</w:t>
      </w:r>
    </w:p>
    <w:p w14:paraId="0D674A89"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4.2.2. Здійснити оплату наданих Виконавцем Послуг на підставі підписаних Актів приймання наданих Послуг в строки, що передбачені Договором.</w:t>
      </w:r>
    </w:p>
    <w:p w14:paraId="4EA32663" w14:textId="77777777" w:rsidR="0066113C" w:rsidRPr="00634AFD" w:rsidRDefault="0066113C" w:rsidP="0066113C">
      <w:pPr>
        <w:spacing w:line="240" w:lineRule="auto"/>
        <w:ind w:right="27" w:firstLine="360"/>
        <w:jc w:val="center"/>
        <w:rPr>
          <w:rFonts w:ascii="Times New Roman" w:eastAsia="Times New Roman" w:hAnsi="Times New Roman"/>
          <w:lang w:eastAsia="ru-RU"/>
        </w:rPr>
      </w:pPr>
    </w:p>
    <w:p w14:paraId="64047BC7" w14:textId="77777777" w:rsidR="0066113C" w:rsidRPr="00634AFD" w:rsidRDefault="0066113C" w:rsidP="0066113C">
      <w:pPr>
        <w:spacing w:line="240" w:lineRule="auto"/>
        <w:ind w:right="27"/>
        <w:jc w:val="center"/>
        <w:rPr>
          <w:rFonts w:ascii="Times New Roman" w:eastAsia="Times New Roman" w:hAnsi="Times New Roman"/>
          <w:lang w:eastAsia="ru-RU"/>
        </w:rPr>
      </w:pPr>
      <w:r w:rsidRPr="00634AFD">
        <w:rPr>
          <w:rFonts w:ascii="Times New Roman" w:eastAsia="Times New Roman" w:hAnsi="Times New Roman"/>
          <w:lang w:eastAsia="ru-RU"/>
        </w:rPr>
        <w:t>5. ВІДПОВІДАЛЬНІСТЬ СТОРІН</w:t>
      </w:r>
    </w:p>
    <w:p w14:paraId="1B0D7D01"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5.1. За порушення умов Договору Сторони несуть відповідальність, передбачену чинним законодавством України. </w:t>
      </w:r>
    </w:p>
    <w:p w14:paraId="6F813E91"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5.2. Сторона, винна в порушенні умов Договору, внаслідок яких інша Сторона зазнала збитків, зобов’язана відшкодувати їх в повному обсязі.</w:t>
      </w:r>
    </w:p>
    <w:p w14:paraId="4C4A2B26"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5.3. Сторони наперед погодились, що текст Договору, будь-які матеріали, інформація та відомості, які стосуються Договору, є конфіденційними і не можуть передаватись третім особам без попередньої згоди іншої Сторони за Договором, крім випадків та у порядку, передбачених чинним законодавством України.</w:t>
      </w:r>
    </w:p>
    <w:p w14:paraId="54662EFD"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5.4. Усі спори і розбіжності, які можуть виникнути між Сторонами при виконанні цього Договору вирішуються шляхом переговорів, а при недосягненні  згоди - в судовому порядку  відповідно до чинного законодавства України.</w:t>
      </w:r>
    </w:p>
    <w:p w14:paraId="6F25861C"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5.5. За порушення строків надання Послуг, передбачених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за кожен день прострочення.</w:t>
      </w:r>
    </w:p>
    <w:p w14:paraId="0D96D716" w14:textId="77777777" w:rsidR="0066113C" w:rsidRPr="00634AFD" w:rsidRDefault="0066113C" w:rsidP="0066113C">
      <w:pPr>
        <w:spacing w:line="240" w:lineRule="auto"/>
        <w:ind w:right="27" w:firstLine="360"/>
        <w:jc w:val="both"/>
        <w:rPr>
          <w:rFonts w:ascii="Times New Roman" w:eastAsia="Times New Roman" w:hAnsi="Times New Roman"/>
          <w:lang w:eastAsia="ru-RU"/>
        </w:rPr>
      </w:pPr>
    </w:p>
    <w:p w14:paraId="6EC624A8" w14:textId="77777777" w:rsidR="0066113C" w:rsidRPr="00634AFD" w:rsidRDefault="0066113C" w:rsidP="0066113C">
      <w:pPr>
        <w:keepNext/>
        <w:spacing w:line="240" w:lineRule="auto"/>
        <w:ind w:right="27"/>
        <w:jc w:val="center"/>
        <w:rPr>
          <w:rFonts w:ascii="Times New Roman" w:eastAsia="Times New Roman" w:hAnsi="Times New Roman"/>
          <w:lang w:eastAsia="ru-RU"/>
        </w:rPr>
      </w:pPr>
      <w:r w:rsidRPr="00634AFD">
        <w:rPr>
          <w:rFonts w:ascii="Times New Roman" w:eastAsia="Times New Roman" w:hAnsi="Times New Roman"/>
          <w:bCs/>
          <w:kern w:val="1"/>
          <w:lang w:eastAsia="ru-RU"/>
        </w:rPr>
        <w:t>6. ФОРС-МАЖОР</w:t>
      </w:r>
    </w:p>
    <w:p w14:paraId="42792DAD" w14:textId="77777777" w:rsidR="0066113C" w:rsidRPr="00634AFD" w:rsidRDefault="0066113C" w:rsidP="0066113C">
      <w:pPr>
        <w:keepNext/>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bCs/>
          <w:kern w:val="1"/>
          <w:lang w:eastAsia="ru-RU"/>
        </w:rPr>
        <w:t>6.1.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3DDA2E60"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6.2.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7631DB42" w14:textId="77777777" w:rsidR="0066113C" w:rsidRPr="00634AFD" w:rsidRDefault="0066113C" w:rsidP="0066113C">
      <w:pPr>
        <w:tabs>
          <w:tab w:val="left" w:pos="720"/>
          <w:tab w:val="left" w:pos="1440"/>
        </w:tabs>
        <w:overflowPunct w:val="0"/>
        <w:autoSpaceDE w:val="0"/>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6.3. При настанні обставин, зазначених у п. 6.1.,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71B570A1"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6.4. Після припинення обставин, зазначених у п. 6.1.,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 </w:t>
      </w:r>
    </w:p>
    <w:p w14:paraId="58AEC1DB"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6.5. У разі, якщо Сторона не направить або несвоєчасно направить повідомлення, передбачені в п. 6.3. та 6.4., вона повинна відшкодувати іншій Стороні збитки, які виникли у зв’язку з таким неповідомленням або несвоєчасним повідомленням.</w:t>
      </w:r>
    </w:p>
    <w:p w14:paraId="434FC1A7"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6.6. У випадках, передбачених п. 6.1.,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6.1., продовжують існувати більш, ніж 1 (один) місяць, або </w:t>
      </w:r>
      <w:r w:rsidRPr="00634AFD">
        <w:rPr>
          <w:rFonts w:ascii="Times New Roman" w:eastAsia="Times New Roman" w:hAnsi="Times New Roman"/>
          <w:lang w:eastAsia="ru-RU"/>
        </w:rPr>
        <w:lastRenderedPageBreak/>
        <w:t>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65C50E5D"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6.7.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(десять) календарних днів до дня, з якого припиняється зобов’язання.</w:t>
      </w:r>
    </w:p>
    <w:p w14:paraId="53C4F8CD"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6.8. Форс-мажор звільняє Сторони від відповідальності, але не звільняє від виконання грошових зобов’язань.</w:t>
      </w:r>
    </w:p>
    <w:p w14:paraId="4689A358" w14:textId="77777777" w:rsidR="0066113C" w:rsidRPr="00634AFD" w:rsidRDefault="0066113C" w:rsidP="0066113C">
      <w:pPr>
        <w:tabs>
          <w:tab w:val="left" w:pos="720"/>
        </w:tabs>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6.9. Факт настання форс-мажорних обставин повинен бути підтверджений документально компетентним органом </w:t>
      </w:r>
      <w:r w:rsidRPr="00634AFD">
        <w:rPr>
          <w:rFonts w:ascii="Times New Roman" w:eastAsia="Times New Roman" w:hAnsi="Times New Roman"/>
          <w:bCs/>
          <w:lang w:eastAsia="ru-RU"/>
        </w:rPr>
        <w:t>(Акт торгово-промислової палати).</w:t>
      </w:r>
      <w:r w:rsidRPr="00634AFD">
        <w:rPr>
          <w:rFonts w:ascii="Times New Roman" w:eastAsia="Times New Roman" w:hAnsi="Times New Roman"/>
          <w:lang w:eastAsia="ru-RU"/>
        </w:rPr>
        <w:t xml:space="preserve"> В разі відсутності підтвердження Сторона, яка не виконала свої зобов’язання, несе відповідальність в повному обсязі.</w:t>
      </w:r>
    </w:p>
    <w:p w14:paraId="294C3CC3" w14:textId="77777777" w:rsidR="0066113C" w:rsidRPr="00634AFD" w:rsidRDefault="0066113C" w:rsidP="0066113C">
      <w:pPr>
        <w:tabs>
          <w:tab w:val="left" w:pos="720"/>
        </w:tabs>
        <w:spacing w:line="240" w:lineRule="auto"/>
        <w:ind w:right="27"/>
        <w:jc w:val="both"/>
        <w:rPr>
          <w:rFonts w:ascii="Times New Roman" w:eastAsia="Times New Roman" w:hAnsi="Times New Roman"/>
          <w:lang w:eastAsia="ru-RU"/>
        </w:rPr>
      </w:pPr>
    </w:p>
    <w:p w14:paraId="6CC3DDDA" w14:textId="77777777" w:rsidR="0066113C" w:rsidRPr="00634AFD" w:rsidRDefault="0066113C" w:rsidP="0066113C">
      <w:pPr>
        <w:spacing w:line="240" w:lineRule="auto"/>
        <w:ind w:right="27" w:firstLine="360"/>
        <w:jc w:val="center"/>
        <w:rPr>
          <w:rFonts w:ascii="Times New Roman" w:eastAsia="Times New Roman" w:hAnsi="Times New Roman"/>
          <w:lang w:eastAsia="ru-RU"/>
        </w:rPr>
      </w:pPr>
      <w:r w:rsidRPr="00634AFD">
        <w:rPr>
          <w:rFonts w:ascii="Times New Roman" w:eastAsia="Times New Roman" w:hAnsi="Times New Roman"/>
          <w:lang w:eastAsia="ru-RU"/>
        </w:rPr>
        <w:t>7. СТРОК ДІЇ ДОГОВОРУ</w:t>
      </w:r>
    </w:p>
    <w:p w14:paraId="3122EC4E"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7.1. Даний Договір набирає чинності з моменту його підписання Сторонами і діє до 31 грудня 202</w:t>
      </w:r>
      <w:r w:rsidR="00622B97" w:rsidRPr="00634AFD">
        <w:rPr>
          <w:rFonts w:ascii="Times New Roman" w:eastAsia="Times New Roman" w:hAnsi="Times New Roman"/>
          <w:lang w:eastAsia="ru-RU"/>
        </w:rPr>
        <w:t>2</w:t>
      </w:r>
      <w:r w:rsidRPr="00634AFD">
        <w:rPr>
          <w:rFonts w:ascii="Times New Roman" w:eastAsia="Times New Roman" w:hAnsi="Times New Roman"/>
          <w:lang w:eastAsia="ru-RU"/>
        </w:rPr>
        <w:t xml:space="preserve"> року, але в будь-якому випадку до повного виконання Сторонами своїх зобов’язань.</w:t>
      </w:r>
    </w:p>
    <w:p w14:paraId="23D04CC5" w14:textId="77777777" w:rsidR="0066113C" w:rsidRPr="00634AFD" w:rsidRDefault="0066113C" w:rsidP="0066113C">
      <w:pPr>
        <w:spacing w:line="240" w:lineRule="auto"/>
        <w:ind w:right="27" w:firstLine="360"/>
        <w:jc w:val="both"/>
        <w:rPr>
          <w:rFonts w:ascii="Times New Roman" w:eastAsia="Times New Roman" w:hAnsi="Times New Roman"/>
          <w:lang w:eastAsia="ru-RU"/>
        </w:rPr>
      </w:pPr>
    </w:p>
    <w:p w14:paraId="091DF2A4" w14:textId="77777777" w:rsidR="0066113C" w:rsidRPr="00634AFD" w:rsidRDefault="0066113C" w:rsidP="0066113C">
      <w:pPr>
        <w:shd w:val="clear" w:color="auto" w:fill="FFFFFF"/>
        <w:spacing w:line="240" w:lineRule="auto"/>
        <w:ind w:right="27" w:firstLine="360"/>
        <w:jc w:val="center"/>
        <w:rPr>
          <w:rFonts w:ascii="Times New Roman" w:eastAsia="Times New Roman" w:hAnsi="Times New Roman"/>
          <w:lang w:eastAsia="ru-RU"/>
        </w:rPr>
      </w:pPr>
      <w:r w:rsidRPr="00634AFD">
        <w:rPr>
          <w:rFonts w:ascii="Times New Roman" w:eastAsia="Times New Roman" w:hAnsi="Times New Roman"/>
          <w:lang w:eastAsia="ru-RU"/>
        </w:rPr>
        <w:t>8. ПРИКІНЦЕВІ ПОЛОЖЕННЯ</w:t>
      </w:r>
    </w:p>
    <w:p w14:paraId="5CF24595"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8.1. Даний Договір діє з моменту підписання його уповноваженими представниками Сторін з поставленням печатки.</w:t>
      </w:r>
    </w:p>
    <w:p w14:paraId="55645452"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8.2. Цей Договір складено українською мовою, у двох оригінальних примірниках, які мають однакову юридичну силу, по одному примірнику для кожної із Сторін.</w:t>
      </w:r>
    </w:p>
    <w:p w14:paraId="0503BCE9"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8.3. Всі зміни і доповнення до цього Договору приймаються лише за взаємною згодою Сторін і набувають чинності з моменту їх письмового оформлення Сторонами.</w:t>
      </w:r>
    </w:p>
    <w:p w14:paraId="7B72F86E"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04B1803C"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8.5. 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із іншою Стороною.</w:t>
      </w:r>
    </w:p>
    <w:p w14:paraId="28914368"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8.6.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67D3BCCD"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8.7.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14:paraId="40FF0460"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8.8.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1257B30A"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 xml:space="preserve"> 8.9.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497C4A25" w14:textId="77777777" w:rsidR="0066113C" w:rsidRPr="00634AFD" w:rsidRDefault="0066113C" w:rsidP="0066113C">
      <w:pPr>
        <w:spacing w:line="240" w:lineRule="auto"/>
        <w:ind w:right="27" w:firstLine="360"/>
        <w:jc w:val="both"/>
        <w:rPr>
          <w:rFonts w:ascii="Times New Roman" w:eastAsia="Times New Roman" w:hAnsi="Times New Roman"/>
          <w:lang w:eastAsia="ru-RU"/>
        </w:rPr>
      </w:pPr>
      <w:r w:rsidRPr="00634AFD">
        <w:rPr>
          <w:rFonts w:ascii="Times New Roman" w:eastAsia="Times New Roman" w:hAnsi="Times New Roman"/>
          <w:lang w:eastAsia="ru-RU"/>
        </w:rPr>
        <w:t>8.10.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40353A2B" w14:textId="77777777" w:rsidR="0066113C" w:rsidRPr="00634AFD" w:rsidRDefault="0066113C" w:rsidP="0066113C">
      <w:pPr>
        <w:spacing w:line="240" w:lineRule="auto"/>
        <w:ind w:right="27" w:firstLine="360"/>
        <w:jc w:val="both"/>
        <w:rPr>
          <w:rFonts w:ascii="Times New Roman" w:eastAsia="Times New Roman" w:hAnsi="Times New Roman"/>
          <w:lang w:eastAsia="ru-RU"/>
        </w:rPr>
      </w:pPr>
    </w:p>
    <w:p w14:paraId="55055D76" w14:textId="77777777" w:rsidR="0066113C" w:rsidRPr="00634AFD" w:rsidRDefault="0066113C" w:rsidP="0066113C">
      <w:pPr>
        <w:spacing w:line="240" w:lineRule="auto"/>
        <w:jc w:val="center"/>
        <w:rPr>
          <w:rFonts w:ascii="Times New Roman" w:eastAsia="Times New Roman" w:hAnsi="Times New Roman"/>
          <w:lang w:eastAsia="ru-RU"/>
        </w:rPr>
      </w:pPr>
      <w:r w:rsidRPr="00634AFD">
        <w:rPr>
          <w:rFonts w:ascii="Times New Roman" w:eastAsia="Times New Roman" w:hAnsi="Times New Roman"/>
          <w:lang w:eastAsia="ru-RU"/>
        </w:rPr>
        <w:t>9. ДОДАТКИ ДО ДОГОВОРУ</w:t>
      </w:r>
    </w:p>
    <w:p w14:paraId="49DF498A" w14:textId="77777777" w:rsidR="0066113C" w:rsidRPr="00634AFD" w:rsidRDefault="0066113C" w:rsidP="0066113C">
      <w:pPr>
        <w:spacing w:line="240" w:lineRule="auto"/>
        <w:ind w:firstLine="426"/>
        <w:rPr>
          <w:rFonts w:ascii="Times New Roman" w:eastAsia="Times New Roman" w:hAnsi="Times New Roman"/>
          <w:lang w:eastAsia="ru-RU"/>
        </w:rPr>
      </w:pPr>
      <w:r w:rsidRPr="00634AFD">
        <w:rPr>
          <w:rFonts w:ascii="Times New Roman" w:eastAsia="Times New Roman" w:hAnsi="Times New Roman"/>
          <w:lang w:eastAsia="ru-RU"/>
        </w:rPr>
        <w:t>9.1. Додатками до Договору, які являються його невід’ємними частинами є:</w:t>
      </w:r>
    </w:p>
    <w:p w14:paraId="16150C86" w14:textId="77777777" w:rsidR="0066113C" w:rsidRPr="00634AFD" w:rsidRDefault="0066113C" w:rsidP="0066113C">
      <w:pPr>
        <w:spacing w:line="240" w:lineRule="auto"/>
        <w:ind w:firstLine="426"/>
        <w:rPr>
          <w:rFonts w:ascii="Times New Roman" w:eastAsia="Times New Roman" w:hAnsi="Times New Roman"/>
          <w:lang w:eastAsia="ru-RU" w:bidi="uk-UA"/>
        </w:rPr>
      </w:pPr>
      <w:r w:rsidRPr="00634AFD">
        <w:rPr>
          <w:rFonts w:ascii="Times New Roman" w:eastAsia="Times New Roman" w:hAnsi="Times New Roman"/>
          <w:lang w:eastAsia="ru-RU" w:bidi="uk-UA"/>
        </w:rPr>
        <w:t>- Додаток 1 – Специфікація.</w:t>
      </w:r>
    </w:p>
    <w:p w14:paraId="408E3EE8" w14:textId="77777777" w:rsidR="0066113C" w:rsidRPr="00634AFD" w:rsidRDefault="0066113C" w:rsidP="0066113C">
      <w:pPr>
        <w:spacing w:line="240" w:lineRule="auto"/>
        <w:rPr>
          <w:rFonts w:ascii="Times New Roman" w:eastAsia="Times New Roman" w:hAnsi="Times New Roman"/>
          <w:lang w:eastAsia="ru-RU" w:bidi="uk-UA"/>
        </w:rPr>
      </w:pPr>
    </w:p>
    <w:p w14:paraId="2C101609" w14:textId="77777777" w:rsidR="0066113C" w:rsidRPr="00634AFD" w:rsidRDefault="0066113C" w:rsidP="0066113C">
      <w:pPr>
        <w:spacing w:line="240" w:lineRule="auto"/>
        <w:ind w:firstLine="360"/>
        <w:jc w:val="center"/>
        <w:rPr>
          <w:rFonts w:ascii="Times New Roman" w:eastAsia="Times New Roman" w:hAnsi="Times New Roman"/>
          <w:lang w:eastAsia="ru-RU"/>
        </w:rPr>
      </w:pPr>
      <w:r w:rsidRPr="00634AFD">
        <w:rPr>
          <w:rFonts w:ascii="Times New Roman" w:eastAsia="Times New Roman" w:hAnsi="Times New Roman"/>
          <w:color w:val="000000"/>
          <w:lang w:eastAsia="ar-SA"/>
        </w:rPr>
        <w:t>10. МІСЦЕЗНАХОДЖЕННЯ ТА БАНКІВСЬКІ РЕКВІЗИТИ СТОРІН</w:t>
      </w:r>
    </w:p>
    <w:tbl>
      <w:tblPr>
        <w:tblW w:w="5326" w:type="pct"/>
        <w:tblLook w:val="0000" w:firstRow="0" w:lastRow="0" w:firstColumn="0" w:lastColumn="0" w:noHBand="0" w:noVBand="0"/>
      </w:tblPr>
      <w:tblGrid>
        <w:gridCol w:w="5232"/>
        <w:gridCol w:w="5316"/>
      </w:tblGrid>
      <w:tr w:rsidR="0066113C" w:rsidRPr="00634AFD" w14:paraId="45F4EE76" w14:textId="77777777" w:rsidTr="0023476E">
        <w:trPr>
          <w:trHeight w:val="341"/>
        </w:trPr>
        <w:tc>
          <w:tcPr>
            <w:tcW w:w="2480" w:type="pct"/>
          </w:tcPr>
          <w:p w14:paraId="002A2340" w14:textId="77777777" w:rsidR="0066113C" w:rsidRPr="00634AFD" w:rsidRDefault="0066113C" w:rsidP="0023476E">
            <w:pPr>
              <w:tabs>
                <w:tab w:val="left" w:pos="4590"/>
              </w:tabs>
              <w:spacing w:line="240" w:lineRule="auto"/>
              <w:rPr>
                <w:rFonts w:ascii="Times New Roman" w:eastAsia="Times New Roman" w:hAnsi="Times New Roman"/>
                <w:lang w:eastAsia="ru-RU"/>
              </w:rPr>
            </w:pPr>
          </w:p>
          <w:p w14:paraId="6B9708C4" w14:textId="77777777" w:rsidR="0066113C" w:rsidRPr="00634AFD" w:rsidRDefault="0066113C" w:rsidP="0023476E">
            <w:pPr>
              <w:tabs>
                <w:tab w:val="left" w:pos="4590"/>
              </w:tabs>
              <w:spacing w:line="240" w:lineRule="auto"/>
              <w:rPr>
                <w:rFonts w:ascii="Times New Roman" w:eastAsia="Times New Roman" w:hAnsi="Times New Roman"/>
                <w:lang w:eastAsia="ru-RU"/>
              </w:rPr>
            </w:pPr>
            <w:r w:rsidRPr="00634AFD">
              <w:rPr>
                <w:rFonts w:ascii="Times New Roman" w:eastAsia="Times New Roman" w:hAnsi="Times New Roman"/>
                <w:lang w:eastAsia="ru-RU"/>
              </w:rPr>
              <w:t xml:space="preserve">Замовник:                                                                                     </w:t>
            </w:r>
          </w:p>
        </w:tc>
        <w:tc>
          <w:tcPr>
            <w:tcW w:w="2520" w:type="pct"/>
          </w:tcPr>
          <w:p w14:paraId="1C384217" w14:textId="77777777" w:rsidR="0066113C" w:rsidRPr="00634AFD" w:rsidRDefault="0066113C" w:rsidP="0023476E">
            <w:pPr>
              <w:spacing w:line="240" w:lineRule="auto"/>
              <w:jc w:val="both"/>
              <w:rPr>
                <w:rFonts w:ascii="Times New Roman" w:eastAsia="Times New Roman" w:hAnsi="Times New Roman"/>
                <w:lang w:eastAsia="ru-RU"/>
              </w:rPr>
            </w:pPr>
          </w:p>
          <w:p w14:paraId="354C2A06" w14:textId="77777777" w:rsidR="0066113C" w:rsidRPr="00634AFD" w:rsidRDefault="0066113C" w:rsidP="0023476E">
            <w:pPr>
              <w:spacing w:line="240" w:lineRule="auto"/>
              <w:jc w:val="both"/>
              <w:rPr>
                <w:rFonts w:ascii="Times New Roman" w:eastAsia="BatangChe" w:hAnsi="Times New Roman"/>
                <w:b/>
                <w:lang w:eastAsia="ru-RU"/>
              </w:rPr>
            </w:pPr>
            <w:r w:rsidRPr="00634AFD">
              <w:rPr>
                <w:rFonts w:ascii="Times New Roman" w:eastAsia="Times New Roman" w:hAnsi="Times New Roman"/>
                <w:lang w:eastAsia="ru-RU"/>
              </w:rPr>
              <w:t>Виконавець:</w:t>
            </w:r>
          </w:p>
        </w:tc>
      </w:tr>
    </w:tbl>
    <w:p w14:paraId="606D0D3E" w14:textId="77777777" w:rsidR="0066113C" w:rsidRPr="00634AFD" w:rsidRDefault="0066113C" w:rsidP="0066113C">
      <w:pPr>
        <w:spacing w:line="240" w:lineRule="auto"/>
        <w:rPr>
          <w:rFonts w:ascii="Times New Roman" w:eastAsia="Times New Roman" w:hAnsi="Times New Roman"/>
          <w:b/>
          <w:bCs/>
          <w:lang w:eastAsia="ru-RU"/>
        </w:rPr>
      </w:pPr>
    </w:p>
    <w:tbl>
      <w:tblPr>
        <w:tblW w:w="10490" w:type="dxa"/>
        <w:tblInd w:w="108" w:type="dxa"/>
        <w:tblLook w:val="01E0" w:firstRow="1" w:lastRow="1" w:firstColumn="1" w:lastColumn="1" w:noHBand="0" w:noVBand="0"/>
      </w:tblPr>
      <w:tblGrid>
        <w:gridCol w:w="4962"/>
        <w:gridCol w:w="5528"/>
      </w:tblGrid>
      <w:tr w:rsidR="0066113C" w:rsidRPr="004C49CF" w14:paraId="4A4F6479" w14:textId="77777777" w:rsidTr="0023476E">
        <w:trPr>
          <w:trHeight w:val="457"/>
        </w:trPr>
        <w:tc>
          <w:tcPr>
            <w:tcW w:w="4962" w:type="dxa"/>
          </w:tcPr>
          <w:p w14:paraId="52A1DE56" w14:textId="77777777" w:rsidR="0066113C" w:rsidRPr="0002326D" w:rsidRDefault="0066113C" w:rsidP="0023476E">
            <w:pPr>
              <w:pStyle w:val="ad"/>
              <w:rPr>
                <w:rFonts w:ascii="Times New Roman" w:hAnsi="Times New Roman"/>
                <w:kern w:val="18"/>
                <w:sz w:val="24"/>
                <w:szCs w:val="24"/>
                <w:lang w:eastAsia="ru-RU"/>
              </w:rPr>
            </w:pPr>
          </w:p>
        </w:tc>
        <w:tc>
          <w:tcPr>
            <w:tcW w:w="5528" w:type="dxa"/>
          </w:tcPr>
          <w:p w14:paraId="26DB68C7" w14:textId="77777777" w:rsidR="0066113C" w:rsidRPr="004C49CF" w:rsidRDefault="0066113C" w:rsidP="0023476E">
            <w:pPr>
              <w:spacing w:line="240" w:lineRule="auto"/>
              <w:jc w:val="both"/>
              <w:rPr>
                <w:rFonts w:ascii="Times New Roman" w:hAnsi="Times New Roman"/>
                <w:kern w:val="18"/>
                <w:sz w:val="24"/>
                <w:szCs w:val="24"/>
                <w:lang w:eastAsia="ru-RU"/>
              </w:rPr>
            </w:pPr>
          </w:p>
        </w:tc>
      </w:tr>
    </w:tbl>
    <w:p w14:paraId="62CE490D" w14:textId="77777777" w:rsidR="0066113C" w:rsidRDefault="0066113C" w:rsidP="0066113C">
      <w:pPr>
        <w:spacing w:line="240" w:lineRule="auto"/>
        <w:rPr>
          <w:rFonts w:ascii="Times New Roman" w:eastAsia="Times New Roman" w:hAnsi="Times New Roman"/>
          <w:sz w:val="24"/>
          <w:szCs w:val="24"/>
          <w:lang w:eastAsia="ru-RU"/>
        </w:rPr>
      </w:pPr>
    </w:p>
    <w:p w14:paraId="1ED5626C" w14:textId="77777777" w:rsidR="0066113C" w:rsidRDefault="0066113C" w:rsidP="0066113C">
      <w:pPr>
        <w:spacing w:line="240" w:lineRule="auto"/>
        <w:rPr>
          <w:rFonts w:ascii="Times New Roman" w:eastAsia="Times New Roman" w:hAnsi="Times New Roman"/>
          <w:sz w:val="24"/>
          <w:szCs w:val="24"/>
          <w:lang w:eastAsia="ru-RU"/>
        </w:rPr>
      </w:pPr>
    </w:p>
    <w:p w14:paraId="7B2D95E2" w14:textId="77777777" w:rsidR="0066113C" w:rsidRDefault="0066113C" w:rsidP="0066113C">
      <w:pPr>
        <w:spacing w:line="240" w:lineRule="auto"/>
        <w:jc w:val="right"/>
        <w:rPr>
          <w:rFonts w:ascii="Times New Roman" w:eastAsia="Times New Roman" w:hAnsi="Times New Roman"/>
          <w:sz w:val="24"/>
          <w:szCs w:val="24"/>
          <w:lang w:eastAsia="ru-RU"/>
        </w:rPr>
      </w:pPr>
    </w:p>
    <w:p w14:paraId="1EDBF857" w14:textId="77777777" w:rsidR="0066113C" w:rsidRDefault="0066113C" w:rsidP="0066113C">
      <w:pPr>
        <w:spacing w:line="240" w:lineRule="auto"/>
        <w:jc w:val="right"/>
        <w:rPr>
          <w:rFonts w:ascii="Times New Roman" w:eastAsia="Times New Roman" w:hAnsi="Times New Roman"/>
          <w:sz w:val="24"/>
          <w:szCs w:val="24"/>
          <w:lang w:eastAsia="ru-RU"/>
        </w:rPr>
      </w:pPr>
    </w:p>
    <w:p w14:paraId="77D2D12F" w14:textId="77777777" w:rsidR="0066113C" w:rsidRDefault="0066113C" w:rsidP="0066113C">
      <w:pPr>
        <w:spacing w:line="240" w:lineRule="auto"/>
        <w:jc w:val="right"/>
        <w:rPr>
          <w:rFonts w:ascii="Times New Roman" w:eastAsia="Times New Roman" w:hAnsi="Times New Roman"/>
          <w:sz w:val="24"/>
          <w:szCs w:val="24"/>
          <w:lang w:eastAsia="ru-RU"/>
        </w:rPr>
      </w:pPr>
    </w:p>
    <w:p w14:paraId="6DAFDF06" w14:textId="77777777" w:rsidR="0066113C" w:rsidRDefault="0066113C" w:rsidP="0066113C">
      <w:pPr>
        <w:spacing w:line="240" w:lineRule="auto"/>
        <w:jc w:val="right"/>
        <w:rPr>
          <w:rFonts w:ascii="Times New Roman" w:eastAsia="Times New Roman" w:hAnsi="Times New Roman"/>
          <w:sz w:val="24"/>
          <w:szCs w:val="24"/>
          <w:lang w:eastAsia="ru-RU"/>
        </w:rPr>
      </w:pPr>
    </w:p>
    <w:p w14:paraId="0F0BD933" w14:textId="77777777" w:rsidR="0066113C" w:rsidRDefault="0066113C" w:rsidP="0066113C">
      <w:pPr>
        <w:spacing w:line="240" w:lineRule="auto"/>
        <w:jc w:val="right"/>
        <w:rPr>
          <w:rFonts w:ascii="Times New Roman" w:eastAsia="Times New Roman" w:hAnsi="Times New Roman"/>
          <w:sz w:val="24"/>
          <w:szCs w:val="24"/>
          <w:lang w:eastAsia="ru-RU"/>
        </w:rPr>
      </w:pPr>
    </w:p>
    <w:p w14:paraId="54984248" w14:textId="77777777" w:rsidR="0066113C" w:rsidRPr="00634A6E" w:rsidRDefault="0066113C" w:rsidP="0066113C">
      <w:pPr>
        <w:spacing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Pr="00634A6E">
        <w:rPr>
          <w:rFonts w:ascii="Times New Roman" w:eastAsia="Times New Roman" w:hAnsi="Times New Roman"/>
          <w:sz w:val="24"/>
          <w:szCs w:val="24"/>
          <w:lang w:eastAsia="ru-RU"/>
        </w:rPr>
        <w:lastRenderedPageBreak/>
        <w:t xml:space="preserve">Додаток </w:t>
      </w:r>
      <w:r>
        <w:rPr>
          <w:rFonts w:ascii="Times New Roman" w:eastAsia="Times New Roman" w:hAnsi="Times New Roman"/>
          <w:sz w:val="24"/>
          <w:szCs w:val="24"/>
          <w:lang w:eastAsia="ru-RU"/>
        </w:rPr>
        <w:t>1</w:t>
      </w:r>
      <w:r w:rsidRPr="00634A6E">
        <w:rPr>
          <w:rFonts w:ascii="Times New Roman" w:eastAsia="Times New Roman" w:hAnsi="Times New Roman"/>
          <w:sz w:val="24"/>
          <w:szCs w:val="24"/>
          <w:lang w:eastAsia="ru-RU"/>
        </w:rPr>
        <w:t xml:space="preserve"> до Договору № ___ від ___________ 20</w:t>
      </w:r>
      <w:r>
        <w:rPr>
          <w:rFonts w:ascii="Times New Roman" w:eastAsia="Times New Roman" w:hAnsi="Times New Roman"/>
          <w:sz w:val="24"/>
          <w:szCs w:val="24"/>
          <w:lang w:eastAsia="ru-RU"/>
        </w:rPr>
        <w:t>2</w:t>
      </w:r>
      <w:r w:rsidR="009041B1">
        <w:rPr>
          <w:rFonts w:ascii="Times New Roman" w:eastAsia="Times New Roman" w:hAnsi="Times New Roman"/>
          <w:sz w:val="24"/>
          <w:szCs w:val="24"/>
          <w:lang w:eastAsia="ru-RU"/>
        </w:rPr>
        <w:t>2</w:t>
      </w:r>
      <w:r w:rsidRPr="00634A6E">
        <w:rPr>
          <w:rFonts w:ascii="Times New Roman" w:eastAsia="Times New Roman" w:hAnsi="Times New Roman"/>
          <w:sz w:val="24"/>
          <w:szCs w:val="24"/>
          <w:lang w:eastAsia="ru-RU"/>
        </w:rPr>
        <w:t xml:space="preserve"> року</w:t>
      </w:r>
    </w:p>
    <w:p w14:paraId="7033AC4E" w14:textId="77777777" w:rsidR="0066113C" w:rsidRPr="00634A6E" w:rsidRDefault="0066113C" w:rsidP="0066113C">
      <w:pPr>
        <w:spacing w:line="240" w:lineRule="auto"/>
        <w:jc w:val="right"/>
        <w:rPr>
          <w:rFonts w:ascii="Times New Roman" w:eastAsia="Times New Roman" w:hAnsi="Times New Roman"/>
          <w:b/>
          <w:sz w:val="24"/>
          <w:szCs w:val="24"/>
          <w:lang w:eastAsia="ru-RU"/>
        </w:rPr>
      </w:pPr>
    </w:p>
    <w:p w14:paraId="0966189C" w14:textId="77777777" w:rsidR="0066113C" w:rsidRPr="00A91119" w:rsidRDefault="0066113C" w:rsidP="0066113C">
      <w:pPr>
        <w:spacing w:line="240" w:lineRule="auto"/>
        <w:jc w:val="center"/>
        <w:rPr>
          <w:rFonts w:ascii="Times New Roman" w:eastAsia="Times New Roman" w:hAnsi="Times New Roman"/>
          <w:b/>
          <w:bCs/>
          <w:color w:val="000000"/>
          <w:sz w:val="24"/>
          <w:szCs w:val="24"/>
          <w:lang w:eastAsia="ru-RU"/>
        </w:rPr>
      </w:pPr>
      <w:r w:rsidRPr="00A91119">
        <w:rPr>
          <w:rFonts w:ascii="Times New Roman" w:eastAsia="Times New Roman" w:hAnsi="Times New Roman"/>
          <w:b/>
          <w:bCs/>
          <w:sz w:val="24"/>
          <w:szCs w:val="24"/>
          <w:lang w:eastAsia="ru-RU"/>
        </w:rPr>
        <w:t>Специфікація</w:t>
      </w:r>
    </w:p>
    <w:p w14:paraId="2CCADE48" w14:textId="77777777" w:rsidR="0066113C" w:rsidRPr="00F15F5D" w:rsidRDefault="0066113C" w:rsidP="0066113C">
      <w:pPr>
        <w:spacing w:line="240" w:lineRule="auto"/>
        <w:jc w:val="center"/>
        <w:rPr>
          <w:rFonts w:ascii="Times New Roman" w:eastAsia="Times New Roman" w:hAnsi="Times New Roman"/>
          <w:sz w:val="24"/>
          <w:szCs w:val="24"/>
          <w:lang w:eastAsia="ru-RU"/>
        </w:rPr>
      </w:pPr>
    </w:p>
    <w:p w14:paraId="7DBE402D" w14:textId="77777777" w:rsidR="0066113C" w:rsidRPr="00F15F5D" w:rsidRDefault="0066113C" w:rsidP="0066113C">
      <w:pPr>
        <w:suppressAutoHyphens/>
        <w:spacing w:line="240" w:lineRule="auto"/>
        <w:ind w:left="360" w:firstLine="540"/>
        <w:jc w:val="right"/>
        <w:rPr>
          <w:rFonts w:ascii="Times New Roman" w:eastAsia="Times New Roman" w:hAnsi="Times New Roman"/>
          <w:b/>
          <w:bCs/>
          <w:iCs/>
          <w:sz w:val="24"/>
          <w:szCs w:val="24"/>
          <w:lang w:eastAsia="ar-S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1275"/>
        <w:gridCol w:w="1177"/>
        <w:gridCol w:w="1659"/>
        <w:gridCol w:w="1305"/>
      </w:tblGrid>
      <w:tr w:rsidR="0066113C" w:rsidRPr="00A91119" w14:paraId="2F589E70" w14:textId="77777777" w:rsidTr="00622B97">
        <w:trPr>
          <w:trHeight w:val="1500"/>
        </w:trPr>
        <w:tc>
          <w:tcPr>
            <w:tcW w:w="4792" w:type="dxa"/>
            <w:shd w:val="clear" w:color="auto" w:fill="auto"/>
            <w:vAlign w:val="center"/>
          </w:tcPr>
          <w:p w14:paraId="06B0FE41" w14:textId="77777777"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послуг</w:t>
            </w:r>
          </w:p>
        </w:tc>
        <w:tc>
          <w:tcPr>
            <w:tcW w:w="1275" w:type="dxa"/>
          </w:tcPr>
          <w:p w14:paraId="4F16B97C" w14:textId="77777777" w:rsidR="0066113C" w:rsidRDefault="0066113C" w:rsidP="0023476E">
            <w:pPr>
              <w:spacing w:line="240" w:lineRule="auto"/>
              <w:jc w:val="center"/>
              <w:rPr>
                <w:rFonts w:ascii="Times New Roman" w:eastAsia="Times New Roman" w:hAnsi="Times New Roman"/>
                <w:sz w:val="24"/>
                <w:szCs w:val="24"/>
              </w:rPr>
            </w:pPr>
          </w:p>
          <w:p w14:paraId="35D6BAE4" w14:textId="77777777" w:rsidR="0066113C" w:rsidRDefault="0066113C" w:rsidP="0023476E">
            <w:pPr>
              <w:spacing w:line="240" w:lineRule="auto"/>
              <w:jc w:val="center"/>
              <w:rPr>
                <w:rFonts w:ascii="Times New Roman" w:eastAsia="Times New Roman" w:hAnsi="Times New Roman"/>
                <w:sz w:val="24"/>
                <w:szCs w:val="24"/>
              </w:rPr>
            </w:pPr>
          </w:p>
          <w:p w14:paraId="09CC8570" w14:textId="77777777" w:rsidR="0066113C" w:rsidRPr="0042125B"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Од. виміру</w:t>
            </w:r>
          </w:p>
        </w:tc>
        <w:tc>
          <w:tcPr>
            <w:tcW w:w="1176" w:type="dxa"/>
            <w:shd w:val="clear" w:color="auto" w:fill="auto"/>
            <w:vAlign w:val="center"/>
          </w:tcPr>
          <w:p w14:paraId="0627CD8B" w14:textId="77777777" w:rsidR="0066113C" w:rsidRPr="00A91119" w:rsidRDefault="0066113C" w:rsidP="0023476E">
            <w:pPr>
              <w:spacing w:line="240" w:lineRule="auto"/>
              <w:jc w:val="center"/>
              <w:rPr>
                <w:rFonts w:ascii="Times New Roman" w:eastAsia="Times New Roman" w:hAnsi="Times New Roman"/>
                <w:sz w:val="24"/>
                <w:szCs w:val="24"/>
              </w:rPr>
            </w:pPr>
            <w:r w:rsidRPr="0042125B">
              <w:rPr>
                <w:rFonts w:ascii="Times New Roman" w:eastAsia="Times New Roman" w:hAnsi="Times New Roman"/>
                <w:sz w:val="24"/>
                <w:szCs w:val="24"/>
              </w:rPr>
              <w:t xml:space="preserve">Кількість </w:t>
            </w:r>
          </w:p>
        </w:tc>
        <w:tc>
          <w:tcPr>
            <w:tcW w:w="1659" w:type="dxa"/>
            <w:shd w:val="clear" w:color="auto" w:fill="auto"/>
            <w:vAlign w:val="center"/>
          </w:tcPr>
          <w:p w14:paraId="4004F549" w14:textId="77777777"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Вартість без ПДВ</w:t>
            </w:r>
          </w:p>
        </w:tc>
        <w:tc>
          <w:tcPr>
            <w:tcW w:w="1305" w:type="dxa"/>
            <w:vAlign w:val="center"/>
          </w:tcPr>
          <w:p w14:paraId="1942B64E" w14:textId="77777777" w:rsidR="0066113C" w:rsidRPr="00A91119" w:rsidRDefault="0066113C" w:rsidP="0023476E">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Сума без ПДВ</w:t>
            </w:r>
          </w:p>
        </w:tc>
      </w:tr>
      <w:tr w:rsidR="0066113C" w:rsidRPr="00A91119" w14:paraId="1243C0C4" w14:textId="77777777" w:rsidTr="00622B97">
        <w:trPr>
          <w:trHeight w:val="349"/>
        </w:trPr>
        <w:tc>
          <w:tcPr>
            <w:tcW w:w="4792" w:type="dxa"/>
            <w:shd w:val="clear" w:color="auto" w:fill="auto"/>
            <w:vAlign w:val="center"/>
          </w:tcPr>
          <w:p w14:paraId="75C2E8D4" w14:textId="77777777" w:rsidR="0066113C" w:rsidRPr="00A91119" w:rsidRDefault="0066113C" w:rsidP="0023476E">
            <w:pPr>
              <w:spacing w:line="240" w:lineRule="auto"/>
              <w:rPr>
                <w:rFonts w:ascii="Times New Roman" w:eastAsia="Times New Roman" w:hAnsi="Times New Roman"/>
                <w:sz w:val="24"/>
                <w:szCs w:val="24"/>
              </w:rPr>
            </w:pPr>
          </w:p>
        </w:tc>
        <w:tc>
          <w:tcPr>
            <w:tcW w:w="1275" w:type="dxa"/>
          </w:tcPr>
          <w:p w14:paraId="516B0B6B"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vAlign w:val="center"/>
          </w:tcPr>
          <w:p w14:paraId="12A1F233"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vAlign w:val="center"/>
          </w:tcPr>
          <w:p w14:paraId="69D53856"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14:paraId="33DF22B8" w14:textId="77777777"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14:paraId="37635322" w14:textId="77777777" w:rsidTr="00622B97">
        <w:trPr>
          <w:trHeight w:val="141"/>
        </w:trPr>
        <w:tc>
          <w:tcPr>
            <w:tcW w:w="4792" w:type="dxa"/>
            <w:shd w:val="clear" w:color="auto" w:fill="auto"/>
            <w:vAlign w:val="center"/>
          </w:tcPr>
          <w:p w14:paraId="4C46E376" w14:textId="77777777" w:rsidR="0066113C" w:rsidRPr="00A91119" w:rsidRDefault="0066113C" w:rsidP="0023476E">
            <w:pPr>
              <w:spacing w:line="240" w:lineRule="auto"/>
              <w:rPr>
                <w:rFonts w:ascii="Times New Roman" w:eastAsia="Times New Roman" w:hAnsi="Times New Roman"/>
                <w:sz w:val="24"/>
                <w:szCs w:val="24"/>
              </w:rPr>
            </w:pPr>
          </w:p>
        </w:tc>
        <w:tc>
          <w:tcPr>
            <w:tcW w:w="1275" w:type="dxa"/>
          </w:tcPr>
          <w:p w14:paraId="569111EA"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noWrap/>
            <w:vAlign w:val="center"/>
          </w:tcPr>
          <w:p w14:paraId="16691501"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noWrap/>
            <w:vAlign w:val="center"/>
          </w:tcPr>
          <w:p w14:paraId="5857766B"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14:paraId="2E66C369" w14:textId="77777777"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14:paraId="6D0A7791" w14:textId="77777777" w:rsidTr="00622B97">
        <w:trPr>
          <w:trHeight w:val="70"/>
        </w:trPr>
        <w:tc>
          <w:tcPr>
            <w:tcW w:w="4792" w:type="dxa"/>
            <w:shd w:val="clear" w:color="auto" w:fill="auto"/>
            <w:vAlign w:val="center"/>
          </w:tcPr>
          <w:p w14:paraId="78791DD5" w14:textId="77777777" w:rsidR="0066113C" w:rsidRPr="00A91119" w:rsidRDefault="0066113C" w:rsidP="0023476E">
            <w:pPr>
              <w:spacing w:line="240" w:lineRule="auto"/>
              <w:rPr>
                <w:rFonts w:ascii="Times New Roman" w:eastAsia="Times New Roman" w:hAnsi="Times New Roman"/>
                <w:b/>
                <w:bCs/>
                <w:sz w:val="24"/>
                <w:szCs w:val="24"/>
              </w:rPr>
            </w:pPr>
          </w:p>
        </w:tc>
        <w:tc>
          <w:tcPr>
            <w:tcW w:w="1275" w:type="dxa"/>
          </w:tcPr>
          <w:p w14:paraId="597A7674"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176" w:type="dxa"/>
            <w:shd w:val="clear" w:color="auto" w:fill="auto"/>
            <w:vAlign w:val="center"/>
          </w:tcPr>
          <w:p w14:paraId="4A1F2691"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659" w:type="dxa"/>
            <w:shd w:val="clear" w:color="auto" w:fill="auto"/>
            <w:vAlign w:val="center"/>
          </w:tcPr>
          <w:p w14:paraId="28176E21" w14:textId="77777777" w:rsidR="0066113C" w:rsidRPr="00A91119" w:rsidRDefault="0066113C" w:rsidP="0023476E">
            <w:pPr>
              <w:spacing w:line="240" w:lineRule="auto"/>
              <w:jc w:val="center"/>
              <w:rPr>
                <w:rFonts w:ascii="Times New Roman" w:eastAsia="Times New Roman" w:hAnsi="Times New Roman"/>
                <w:sz w:val="24"/>
                <w:szCs w:val="24"/>
              </w:rPr>
            </w:pPr>
          </w:p>
        </w:tc>
        <w:tc>
          <w:tcPr>
            <w:tcW w:w="1305" w:type="dxa"/>
            <w:vAlign w:val="center"/>
          </w:tcPr>
          <w:p w14:paraId="25E8BF95" w14:textId="77777777"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14:paraId="77007B93" w14:textId="77777777" w:rsidTr="00622B97">
        <w:trPr>
          <w:trHeight w:val="70"/>
        </w:trPr>
        <w:tc>
          <w:tcPr>
            <w:tcW w:w="8902" w:type="dxa"/>
            <w:gridSpan w:val="4"/>
          </w:tcPr>
          <w:p w14:paraId="4599D79B" w14:textId="77777777"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Всього без ПДВ</w:t>
            </w:r>
            <w:r>
              <w:rPr>
                <w:rFonts w:ascii="Times New Roman" w:eastAsia="Times New Roman" w:hAnsi="Times New Roman"/>
                <w:b/>
                <w:bCs/>
                <w:sz w:val="24"/>
                <w:szCs w:val="24"/>
              </w:rPr>
              <w:t>:</w:t>
            </w:r>
          </w:p>
        </w:tc>
        <w:tc>
          <w:tcPr>
            <w:tcW w:w="1305" w:type="dxa"/>
            <w:vAlign w:val="center"/>
          </w:tcPr>
          <w:p w14:paraId="39F13EBC" w14:textId="77777777"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14:paraId="62A5F357" w14:textId="77777777" w:rsidTr="00622B97">
        <w:trPr>
          <w:trHeight w:val="70"/>
        </w:trPr>
        <w:tc>
          <w:tcPr>
            <w:tcW w:w="8902" w:type="dxa"/>
            <w:gridSpan w:val="4"/>
          </w:tcPr>
          <w:p w14:paraId="6891A8F7" w14:textId="77777777"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ПДВ</w:t>
            </w:r>
            <w:r>
              <w:rPr>
                <w:rFonts w:ascii="Times New Roman" w:eastAsia="Times New Roman" w:hAnsi="Times New Roman"/>
                <w:b/>
                <w:bCs/>
                <w:sz w:val="24"/>
                <w:szCs w:val="24"/>
              </w:rPr>
              <w:t>:</w:t>
            </w:r>
          </w:p>
        </w:tc>
        <w:tc>
          <w:tcPr>
            <w:tcW w:w="1305" w:type="dxa"/>
            <w:vAlign w:val="center"/>
          </w:tcPr>
          <w:p w14:paraId="370C0198" w14:textId="77777777" w:rsidR="0066113C" w:rsidRPr="00A91119" w:rsidRDefault="0066113C" w:rsidP="0023476E">
            <w:pPr>
              <w:spacing w:line="240" w:lineRule="auto"/>
              <w:jc w:val="center"/>
              <w:rPr>
                <w:rFonts w:ascii="Times New Roman" w:eastAsia="Times New Roman" w:hAnsi="Times New Roman"/>
                <w:sz w:val="24"/>
                <w:szCs w:val="24"/>
              </w:rPr>
            </w:pPr>
          </w:p>
        </w:tc>
      </w:tr>
      <w:tr w:rsidR="0066113C" w:rsidRPr="00A91119" w14:paraId="34A31CE6" w14:textId="77777777" w:rsidTr="00622B97">
        <w:trPr>
          <w:trHeight w:val="70"/>
        </w:trPr>
        <w:tc>
          <w:tcPr>
            <w:tcW w:w="8902" w:type="dxa"/>
            <w:gridSpan w:val="4"/>
          </w:tcPr>
          <w:p w14:paraId="1375499E" w14:textId="77777777" w:rsidR="0066113C" w:rsidRPr="00E64384" w:rsidRDefault="0066113C" w:rsidP="0023476E">
            <w:pPr>
              <w:spacing w:line="240" w:lineRule="auto"/>
              <w:rPr>
                <w:rFonts w:ascii="Times New Roman" w:eastAsia="Times New Roman" w:hAnsi="Times New Roman"/>
                <w:b/>
                <w:bCs/>
                <w:sz w:val="24"/>
                <w:szCs w:val="24"/>
              </w:rPr>
            </w:pPr>
            <w:r w:rsidRPr="00E64384">
              <w:rPr>
                <w:rFonts w:ascii="Times New Roman" w:eastAsia="Times New Roman" w:hAnsi="Times New Roman"/>
                <w:b/>
                <w:bCs/>
                <w:sz w:val="24"/>
                <w:szCs w:val="24"/>
              </w:rPr>
              <w:t>Всього з ПДВ</w:t>
            </w:r>
            <w:r>
              <w:rPr>
                <w:rFonts w:ascii="Times New Roman" w:eastAsia="Times New Roman" w:hAnsi="Times New Roman"/>
                <w:b/>
                <w:bCs/>
                <w:sz w:val="24"/>
                <w:szCs w:val="24"/>
              </w:rPr>
              <w:t>:</w:t>
            </w:r>
          </w:p>
        </w:tc>
        <w:tc>
          <w:tcPr>
            <w:tcW w:w="1305" w:type="dxa"/>
            <w:vAlign w:val="center"/>
          </w:tcPr>
          <w:p w14:paraId="1595F34A" w14:textId="77777777" w:rsidR="0066113C" w:rsidRPr="00A91119" w:rsidRDefault="0066113C" w:rsidP="0023476E">
            <w:pPr>
              <w:spacing w:line="240" w:lineRule="auto"/>
              <w:jc w:val="center"/>
              <w:rPr>
                <w:rFonts w:ascii="Times New Roman" w:eastAsia="Times New Roman" w:hAnsi="Times New Roman"/>
                <w:sz w:val="24"/>
                <w:szCs w:val="24"/>
              </w:rPr>
            </w:pPr>
          </w:p>
        </w:tc>
      </w:tr>
    </w:tbl>
    <w:p w14:paraId="7098742D" w14:textId="77777777" w:rsidR="0066113C" w:rsidRDefault="0066113C" w:rsidP="0066113C">
      <w:pPr>
        <w:spacing w:line="240" w:lineRule="auto"/>
        <w:ind w:firstLine="708"/>
        <w:jc w:val="both"/>
        <w:rPr>
          <w:rFonts w:ascii="Times New Roman" w:eastAsia="Times New Roman" w:hAnsi="Times New Roman"/>
          <w:sz w:val="24"/>
          <w:szCs w:val="24"/>
          <w:lang w:eastAsia="ru-RU"/>
        </w:rPr>
      </w:pPr>
    </w:p>
    <w:p w14:paraId="23ADCD46" w14:textId="77777777" w:rsidR="0066113C" w:rsidRPr="00E64384" w:rsidRDefault="0066113C" w:rsidP="0066113C">
      <w:pPr>
        <w:spacing w:line="240" w:lineRule="auto"/>
        <w:ind w:firstLine="708"/>
        <w:jc w:val="both"/>
        <w:rPr>
          <w:rFonts w:ascii="Times New Roman" w:eastAsia="Times New Roman" w:hAnsi="Times New Roman"/>
          <w:sz w:val="24"/>
          <w:szCs w:val="24"/>
          <w:lang w:eastAsia="ru-RU"/>
        </w:rPr>
      </w:pPr>
      <w:r w:rsidRPr="00E64384">
        <w:rPr>
          <w:rFonts w:ascii="Times New Roman" w:eastAsia="Times New Roman" w:hAnsi="Times New Roman"/>
          <w:sz w:val="24"/>
          <w:szCs w:val="24"/>
          <w:lang w:eastAsia="ru-RU"/>
        </w:rPr>
        <w:t>Вартість Договору (загальна вартість Послуг) складає: ________________ грн. ______ коп. (______________ гривень ____________ копійок), в тому числі ПДВ – 20% - ___________ грн. ___________ коп. (________________ гривень ______________ копійок).</w:t>
      </w:r>
    </w:p>
    <w:p w14:paraId="5DA8B1B2" w14:textId="77777777" w:rsidR="0066113C" w:rsidRDefault="0066113C" w:rsidP="0066113C">
      <w:pPr>
        <w:spacing w:line="240" w:lineRule="auto"/>
        <w:jc w:val="center"/>
        <w:rPr>
          <w:rFonts w:ascii="Times New Roman" w:eastAsia="Times New Roman" w:hAnsi="Times New Roman"/>
          <w:sz w:val="24"/>
          <w:szCs w:val="24"/>
          <w:lang w:eastAsia="ru-RU"/>
        </w:rPr>
      </w:pPr>
    </w:p>
    <w:p w14:paraId="2BB5ED81" w14:textId="77777777" w:rsidR="0066113C" w:rsidRDefault="0066113C" w:rsidP="0066113C">
      <w:pPr>
        <w:spacing w:line="240" w:lineRule="auto"/>
        <w:jc w:val="center"/>
        <w:rPr>
          <w:rFonts w:ascii="Times New Roman" w:eastAsia="Times New Roman" w:hAnsi="Times New Roman"/>
          <w:sz w:val="24"/>
          <w:szCs w:val="24"/>
          <w:lang w:eastAsia="ru-RU"/>
        </w:rPr>
      </w:pPr>
    </w:p>
    <w:p w14:paraId="7D6540A8" w14:textId="77777777" w:rsidR="0066113C" w:rsidRPr="00F15F5D" w:rsidRDefault="0066113C" w:rsidP="0066113C">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ПІДПИСИ СТОРІН</w:t>
      </w:r>
    </w:p>
    <w:p w14:paraId="306E6238" w14:textId="77777777" w:rsidR="0066113C" w:rsidRPr="00F15F5D" w:rsidRDefault="0066113C" w:rsidP="0066113C">
      <w:pPr>
        <w:spacing w:line="240" w:lineRule="auto"/>
        <w:jc w:val="center"/>
        <w:rPr>
          <w:rFonts w:ascii="Times New Roman" w:eastAsia="Times New Roman" w:hAnsi="Times New Roman"/>
          <w:sz w:val="24"/>
          <w:szCs w:val="24"/>
          <w:lang w:eastAsia="ru-RU"/>
        </w:rPr>
      </w:pPr>
    </w:p>
    <w:tbl>
      <w:tblPr>
        <w:tblW w:w="5326" w:type="pct"/>
        <w:tblLook w:val="0000" w:firstRow="0" w:lastRow="0" w:firstColumn="0" w:lastColumn="0" w:noHBand="0" w:noVBand="0"/>
      </w:tblPr>
      <w:tblGrid>
        <w:gridCol w:w="5232"/>
        <w:gridCol w:w="5316"/>
      </w:tblGrid>
      <w:tr w:rsidR="0066113C" w:rsidRPr="00BB7FF7" w14:paraId="33DEBA4F" w14:textId="77777777" w:rsidTr="0023476E">
        <w:trPr>
          <w:trHeight w:val="341"/>
        </w:trPr>
        <w:tc>
          <w:tcPr>
            <w:tcW w:w="2480" w:type="pct"/>
          </w:tcPr>
          <w:p w14:paraId="15BADB7C" w14:textId="77777777" w:rsidR="0066113C" w:rsidRDefault="0066113C" w:rsidP="0023476E">
            <w:pPr>
              <w:tabs>
                <w:tab w:val="left" w:pos="4590"/>
              </w:tabs>
              <w:spacing w:line="240" w:lineRule="auto"/>
              <w:jc w:val="center"/>
              <w:rPr>
                <w:rFonts w:ascii="Times New Roman" w:eastAsia="Times New Roman" w:hAnsi="Times New Roman"/>
                <w:sz w:val="24"/>
                <w:szCs w:val="24"/>
                <w:lang w:eastAsia="ru-RU"/>
              </w:rPr>
            </w:pPr>
          </w:p>
          <w:p w14:paraId="3C82CF0E" w14:textId="77777777" w:rsidR="0066113C" w:rsidRPr="00BB7FF7" w:rsidRDefault="0066113C" w:rsidP="0023476E">
            <w:pPr>
              <w:tabs>
                <w:tab w:val="left" w:pos="4590"/>
              </w:tabs>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w:t>
            </w:r>
          </w:p>
        </w:tc>
        <w:tc>
          <w:tcPr>
            <w:tcW w:w="2520" w:type="pct"/>
          </w:tcPr>
          <w:p w14:paraId="014E2FF8" w14:textId="77777777" w:rsidR="0066113C" w:rsidRDefault="0066113C" w:rsidP="0023476E">
            <w:pPr>
              <w:spacing w:line="240" w:lineRule="auto"/>
              <w:jc w:val="center"/>
              <w:rPr>
                <w:rFonts w:ascii="Times New Roman" w:eastAsia="Times New Roman" w:hAnsi="Times New Roman"/>
                <w:sz w:val="24"/>
                <w:szCs w:val="24"/>
                <w:lang w:eastAsia="ru-RU"/>
              </w:rPr>
            </w:pPr>
          </w:p>
          <w:p w14:paraId="2F92F571" w14:textId="77777777" w:rsidR="0066113C" w:rsidRPr="00BB7FF7" w:rsidRDefault="0066113C" w:rsidP="0023476E">
            <w:pPr>
              <w:spacing w:line="240" w:lineRule="auto"/>
              <w:jc w:val="center"/>
              <w:rPr>
                <w:rFonts w:ascii="Times New Roman" w:eastAsia="BatangChe" w:hAnsi="Times New Roman"/>
                <w:b/>
                <w:sz w:val="24"/>
                <w:szCs w:val="24"/>
                <w:lang w:eastAsia="ru-RU"/>
              </w:rPr>
            </w:pPr>
            <w:r>
              <w:rPr>
                <w:rFonts w:ascii="Times New Roman" w:eastAsia="Times New Roman" w:hAnsi="Times New Roman"/>
                <w:sz w:val="24"/>
                <w:szCs w:val="24"/>
                <w:lang w:eastAsia="ru-RU"/>
              </w:rPr>
              <w:t>Виконавець:</w:t>
            </w:r>
          </w:p>
        </w:tc>
      </w:tr>
    </w:tbl>
    <w:p w14:paraId="029E27E8" w14:textId="77777777" w:rsidR="005F3B06" w:rsidRDefault="005F3B06" w:rsidP="009041B1">
      <w:pPr>
        <w:rPr>
          <w:b/>
          <w:sz w:val="20"/>
        </w:rPr>
      </w:pPr>
    </w:p>
    <w:sectPr w:rsidR="005F3B06" w:rsidSect="003206F5">
      <w:pgSz w:w="11909" w:h="16834"/>
      <w:pgMar w:top="567" w:right="567" w:bottom="567"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218"/>
        </w:tabs>
        <w:ind w:left="502" w:hanging="360"/>
      </w:pPr>
      <w:rPr>
        <w:rFonts w:ascii="Symbol" w:hAnsi="Symbol" w:cs="Symbol" w:hint="default"/>
      </w:rPr>
    </w:lvl>
  </w:abstractNum>
  <w:abstractNum w:abstractNumId="1" w15:restartNumberingAfterBreak="0">
    <w:nsid w:val="03712D2F"/>
    <w:multiLevelType w:val="multilevel"/>
    <w:tmpl w:val="3A4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45F8E"/>
    <w:multiLevelType w:val="multilevel"/>
    <w:tmpl w:val="5060FF8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A6576"/>
    <w:multiLevelType w:val="multilevel"/>
    <w:tmpl w:val="738651E8"/>
    <w:lvl w:ilvl="0">
      <w:start w:val="1"/>
      <w:numFmt w:val="decimal"/>
      <w:lvlText w:val="%1."/>
      <w:lvlJc w:val="left"/>
      <w:pPr>
        <w:ind w:left="1781" w:hanging="1068"/>
      </w:pPr>
      <w:rPr>
        <w:rFonts w:ascii="Times New Roman" w:eastAsia="Calibri" w:hAnsi="Times New Roman" w:cs="Times New Roman" w:hint="default"/>
        <w:sz w:val="22"/>
      </w:rPr>
    </w:lvl>
    <w:lvl w:ilvl="1">
      <w:start w:val="6"/>
      <w:numFmt w:val="decimal"/>
      <w:isLgl/>
      <w:lvlText w:val="%1.%2."/>
      <w:lvlJc w:val="left"/>
      <w:pPr>
        <w:ind w:left="1073" w:hanging="360"/>
      </w:pPr>
      <w:rPr>
        <w:rFonts w:eastAsia="Arial" w:hint="default"/>
      </w:rPr>
    </w:lvl>
    <w:lvl w:ilvl="2">
      <w:start w:val="1"/>
      <w:numFmt w:val="decimal"/>
      <w:isLgl/>
      <w:lvlText w:val="%1.%2.%3."/>
      <w:lvlJc w:val="left"/>
      <w:pPr>
        <w:ind w:left="1433" w:hanging="720"/>
      </w:pPr>
      <w:rPr>
        <w:rFonts w:eastAsia="Arial" w:hint="default"/>
      </w:rPr>
    </w:lvl>
    <w:lvl w:ilvl="3">
      <w:start w:val="1"/>
      <w:numFmt w:val="decimal"/>
      <w:isLgl/>
      <w:lvlText w:val="%1.%2.%3.%4."/>
      <w:lvlJc w:val="left"/>
      <w:pPr>
        <w:ind w:left="1433" w:hanging="720"/>
      </w:pPr>
      <w:rPr>
        <w:rFonts w:eastAsia="Arial" w:hint="default"/>
      </w:rPr>
    </w:lvl>
    <w:lvl w:ilvl="4">
      <w:start w:val="1"/>
      <w:numFmt w:val="decimal"/>
      <w:isLgl/>
      <w:lvlText w:val="%1.%2.%3.%4.%5."/>
      <w:lvlJc w:val="left"/>
      <w:pPr>
        <w:ind w:left="1793" w:hanging="1080"/>
      </w:pPr>
      <w:rPr>
        <w:rFonts w:eastAsia="Arial" w:hint="default"/>
      </w:rPr>
    </w:lvl>
    <w:lvl w:ilvl="5">
      <w:start w:val="1"/>
      <w:numFmt w:val="decimal"/>
      <w:isLgl/>
      <w:lvlText w:val="%1.%2.%3.%4.%5.%6."/>
      <w:lvlJc w:val="left"/>
      <w:pPr>
        <w:ind w:left="1793" w:hanging="1080"/>
      </w:pPr>
      <w:rPr>
        <w:rFonts w:eastAsia="Arial" w:hint="default"/>
      </w:rPr>
    </w:lvl>
    <w:lvl w:ilvl="6">
      <w:start w:val="1"/>
      <w:numFmt w:val="decimal"/>
      <w:isLgl/>
      <w:lvlText w:val="%1.%2.%3.%4.%5.%6.%7."/>
      <w:lvlJc w:val="left"/>
      <w:pPr>
        <w:ind w:left="2153" w:hanging="1440"/>
      </w:pPr>
      <w:rPr>
        <w:rFonts w:eastAsia="Arial" w:hint="default"/>
      </w:rPr>
    </w:lvl>
    <w:lvl w:ilvl="7">
      <w:start w:val="1"/>
      <w:numFmt w:val="decimal"/>
      <w:isLgl/>
      <w:lvlText w:val="%1.%2.%3.%4.%5.%6.%7.%8."/>
      <w:lvlJc w:val="left"/>
      <w:pPr>
        <w:ind w:left="2153" w:hanging="1440"/>
      </w:pPr>
      <w:rPr>
        <w:rFonts w:eastAsia="Arial" w:hint="default"/>
      </w:rPr>
    </w:lvl>
    <w:lvl w:ilvl="8">
      <w:start w:val="1"/>
      <w:numFmt w:val="decimal"/>
      <w:isLgl/>
      <w:lvlText w:val="%1.%2.%3.%4.%5.%6.%7.%8.%9."/>
      <w:lvlJc w:val="left"/>
      <w:pPr>
        <w:ind w:left="2513" w:hanging="1800"/>
      </w:pPr>
      <w:rPr>
        <w:rFonts w:eastAsia="Arial" w:hint="default"/>
      </w:rPr>
    </w:lvl>
  </w:abstractNum>
  <w:abstractNum w:abstractNumId="4" w15:restartNumberingAfterBreak="0">
    <w:nsid w:val="12092466"/>
    <w:multiLevelType w:val="hybridMultilevel"/>
    <w:tmpl w:val="A866C5D2"/>
    <w:lvl w:ilvl="0" w:tplc="29284086">
      <w:numFmt w:val="bullet"/>
      <w:lvlText w:val="-"/>
      <w:lvlJc w:val="left"/>
      <w:pPr>
        <w:ind w:left="2345" w:hanging="360"/>
      </w:pPr>
      <w:rPr>
        <w:rFonts w:ascii="Times New Roman" w:eastAsia="Calibri" w:hAnsi="Times New Roman" w:cs="Times New Roman" w:hint="default"/>
        <w:color w:val="auto"/>
      </w:rPr>
    </w:lvl>
    <w:lvl w:ilvl="1" w:tplc="04220003" w:tentative="1">
      <w:start w:val="1"/>
      <w:numFmt w:val="bullet"/>
      <w:lvlText w:val="o"/>
      <w:lvlJc w:val="left"/>
      <w:pPr>
        <w:ind w:left="3065" w:hanging="360"/>
      </w:pPr>
      <w:rPr>
        <w:rFonts w:ascii="Courier New" w:hAnsi="Courier New" w:cs="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cs="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cs="Courier New" w:hint="default"/>
      </w:rPr>
    </w:lvl>
    <w:lvl w:ilvl="8" w:tplc="04220005" w:tentative="1">
      <w:start w:val="1"/>
      <w:numFmt w:val="bullet"/>
      <w:lvlText w:val=""/>
      <w:lvlJc w:val="left"/>
      <w:pPr>
        <w:ind w:left="8105" w:hanging="360"/>
      </w:pPr>
      <w:rPr>
        <w:rFonts w:ascii="Wingdings" w:hAnsi="Wingdings" w:hint="default"/>
      </w:rPr>
    </w:lvl>
  </w:abstractNum>
  <w:abstractNum w:abstractNumId="5" w15:restartNumberingAfterBreak="0">
    <w:nsid w:val="14146817"/>
    <w:multiLevelType w:val="multilevel"/>
    <w:tmpl w:val="066CC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B1AF3"/>
    <w:multiLevelType w:val="multilevel"/>
    <w:tmpl w:val="54CEBFFC"/>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61725"/>
    <w:multiLevelType w:val="multilevel"/>
    <w:tmpl w:val="1B5A948A"/>
    <w:lvl w:ilvl="0">
      <w:start w:val="1"/>
      <w:numFmt w:val="decimal"/>
      <w:lvlText w:val="%1."/>
      <w:lvlJc w:val="left"/>
      <w:pPr>
        <w:ind w:left="1781" w:hanging="1068"/>
      </w:pPr>
      <w:rPr>
        <w:rFonts w:ascii="Times New Roman" w:eastAsia="Calibri" w:hAnsi="Times New Roman" w:cs="Times New Roman" w:hint="default"/>
        <w:sz w:val="22"/>
      </w:rPr>
    </w:lvl>
    <w:lvl w:ilvl="1">
      <w:start w:val="9"/>
      <w:numFmt w:val="decimal"/>
      <w:isLgl/>
      <w:lvlText w:val="%1.%2."/>
      <w:lvlJc w:val="left"/>
      <w:pPr>
        <w:ind w:left="1073" w:hanging="360"/>
      </w:pPr>
      <w:rPr>
        <w:rFonts w:eastAsia="Times New Roman" w:hint="default"/>
        <w:color w:val="000000"/>
      </w:rPr>
    </w:lvl>
    <w:lvl w:ilvl="2">
      <w:start w:val="1"/>
      <w:numFmt w:val="decimal"/>
      <w:isLgl/>
      <w:lvlText w:val="%1.%2.%3."/>
      <w:lvlJc w:val="left"/>
      <w:pPr>
        <w:ind w:left="1433" w:hanging="720"/>
      </w:pPr>
      <w:rPr>
        <w:rFonts w:eastAsia="Times New Roman" w:hint="default"/>
        <w:color w:val="000000"/>
      </w:rPr>
    </w:lvl>
    <w:lvl w:ilvl="3">
      <w:start w:val="1"/>
      <w:numFmt w:val="decimal"/>
      <w:isLgl/>
      <w:lvlText w:val="%1.%2.%3.%4."/>
      <w:lvlJc w:val="left"/>
      <w:pPr>
        <w:ind w:left="1433" w:hanging="720"/>
      </w:pPr>
      <w:rPr>
        <w:rFonts w:eastAsia="Times New Roman" w:hint="default"/>
        <w:color w:val="000000"/>
      </w:rPr>
    </w:lvl>
    <w:lvl w:ilvl="4">
      <w:start w:val="1"/>
      <w:numFmt w:val="decimal"/>
      <w:isLgl/>
      <w:lvlText w:val="%1.%2.%3.%4.%5."/>
      <w:lvlJc w:val="left"/>
      <w:pPr>
        <w:ind w:left="1793" w:hanging="1080"/>
      </w:pPr>
      <w:rPr>
        <w:rFonts w:eastAsia="Times New Roman" w:hint="default"/>
        <w:color w:val="000000"/>
      </w:rPr>
    </w:lvl>
    <w:lvl w:ilvl="5">
      <w:start w:val="1"/>
      <w:numFmt w:val="decimal"/>
      <w:isLgl/>
      <w:lvlText w:val="%1.%2.%3.%4.%5.%6."/>
      <w:lvlJc w:val="left"/>
      <w:pPr>
        <w:ind w:left="1793" w:hanging="1080"/>
      </w:pPr>
      <w:rPr>
        <w:rFonts w:eastAsia="Times New Roman" w:hint="default"/>
        <w:color w:val="000000"/>
      </w:rPr>
    </w:lvl>
    <w:lvl w:ilvl="6">
      <w:start w:val="1"/>
      <w:numFmt w:val="decimal"/>
      <w:isLgl/>
      <w:lvlText w:val="%1.%2.%3.%4.%5.%6.%7."/>
      <w:lvlJc w:val="left"/>
      <w:pPr>
        <w:ind w:left="2153" w:hanging="1440"/>
      </w:pPr>
      <w:rPr>
        <w:rFonts w:eastAsia="Times New Roman" w:hint="default"/>
        <w:color w:val="000000"/>
      </w:rPr>
    </w:lvl>
    <w:lvl w:ilvl="7">
      <w:start w:val="1"/>
      <w:numFmt w:val="decimal"/>
      <w:isLgl/>
      <w:lvlText w:val="%1.%2.%3.%4.%5.%6.%7.%8."/>
      <w:lvlJc w:val="left"/>
      <w:pPr>
        <w:ind w:left="2153" w:hanging="1440"/>
      </w:pPr>
      <w:rPr>
        <w:rFonts w:eastAsia="Times New Roman" w:hint="default"/>
        <w:color w:val="000000"/>
      </w:rPr>
    </w:lvl>
    <w:lvl w:ilvl="8">
      <w:start w:val="1"/>
      <w:numFmt w:val="decimal"/>
      <w:isLgl/>
      <w:lvlText w:val="%1.%2.%3.%4.%5.%6.%7.%8.%9."/>
      <w:lvlJc w:val="left"/>
      <w:pPr>
        <w:ind w:left="2513" w:hanging="1800"/>
      </w:pPr>
      <w:rPr>
        <w:rFonts w:eastAsia="Times New Roman" w:hint="default"/>
        <w:color w:val="000000"/>
      </w:rPr>
    </w:lvl>
  </w:abstractNum>
  <w:abstractNum w:abstractNumId="9" w15:restartNumberingAfterBreak="0">
    <w:nsid w:val="2B7C6003"/>
    <w:multiLevelType w:val="hybridMultilevel"/>
    <w:tmpl w:val="F4F06448"/>
    <w:lvl w:ilvl="0" w:tplc="789C8A54">
      <w:start w:val="1"/>
      <w:numFmt w:val="decimal"/>
      <w:lvlText w:val="%1."/>
      <w:lvlJc w:val="left"/>
      <w:pPr>
        <w:ind w:left="927" w:hanging="360"/>
      </w:pPr>
      <w:rPr>
        <w:rFonts w:hint="default"/>
        <w:b/>
        <w:i w:val="0"/>
      </w:rPr>
    </w:lvl>
    <w:lvl w:ilvl="1" w:tplc="04190003">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0" w15:restartNumberingAfterBreak="0">
    <w:nsid w:val="379C1A8D"/>
    <w:multiLevelType w:val="hybridMultilevel"/>
    <w:tmpl w:val="92F0757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38F6067A"/>
    <w:multiLevelType w:val="multilevel"/>
    <w:tmpl w:val="45A07590"/>
    <w:lvl w:ilvl="0">
      <w:start w:val="3"/>
      <w:numFmt w:val="decimal"/>
      <w:lvlText w:val="%1."/>
      <w:lvlJc w:val="left"/>
      <w:pPr>
        <w:ind w:left="360" w:hanging="360"/>
      </w:pPr>
      <w:rPr>
        <w:rFonts w:eastAsia="Times New Roman" w:hint="default"/>
        <w:b/>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E4A5738"/>
    <w:multiLevelType w:val="multilevel"/>
    <w:tmpl w:val="273A631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4" w15:restartNumberingAfterBreak="0">
    <w:nsid w:val="49754870"/>
    <w:multiLevelType w:val="multilevel"/>
    <w:tmpl w:val="46BC0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E20FE9"/>
    <w:multiLevelType w:val="multilevel"/>
    <w:tmpl w:val="16F865D8"/>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294B0C"/>
    <w:multiLevelType w:val="hybridMultilevel"/>
    <w:tmpl w:val="91EC99F4"/>
    <w:lvl w:ilvl="0" w:tplc="04220011">
      <w:start w:val="1"/>
      <w:numFmt w:val="decimal"/>
      <w:lvlText w:val="%1)"/>
      <w:lvlJc w:val="left"/>
      <w:pPr>
        <w:ind w:left="1429" w:hanging="360"/>
      </w:pPr>
    </w:lvl>
    <w:lvl w:ilvl="1" w:tplc="9126E04C">
      <w:start w:val="1"/>
      <w:numFmt w:val="decimal"/>
      <w:lvlText w:val="%2)"/>
      <w:lvlJc w:val="left"/>
      <w:pPr>
        <w:ind w:left="2149" w:hanging="360"/>
      </w:pPr>
      <w:rPr>
        <w:rFonts w:ascii="Times New Roman" w:hAnsi="Times New Roman" w:cs="Times New Roman" w:hint="default"/>
        <w:sz w:val="24"/>
        <w:szCs w:val="24"/>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55445D69"/>
    <w:multiLevelType w:val="hybridMultilevel"/>
    <w:tmpl w:val="F296F0BA"/>
    <w:lvl w:ilvl="0" w:tplc="E3502AD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E0241F"/>
    <w:multiLevelType w:val="hybridMultilevel"/>
    <w:tmpl w:val="149C0D6E"/>
    <w:lvl w:ilvl="0" w:tplc="28C677BE">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61316061"/>
    <w:multiLevelType w:val="multilevel"/>
    <w:tmpl w:val="96140376"/>
    <w:lvl w:ilvl="0">
      <w:start w:val="1"/>
      <w:numFmt w:val="decimal"/>
      <w:lvlText w:val="%1."/>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C50DFA"/>
    <w:multiLevelType w:val="hybridMultilevel"/>
    <w:tmpl w:val="313ADDA6"/>
    <w:lvl w:ilvl="0" w:tplc="8A4065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83147C"/>
    <w:multiLevelType w:val="hybridMultilevel"/>
    <w:tmpl w:val="E22655DC"/>
    <w:lvl w:ilvl="0" w:tplc="F1E6C43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B73C5A"/>
    <w:multiLevelType w:val="hybridMultilevel"/>
    <w:tmpl w:val="10B413F6"/>
    <w:lvl w:ilvl="0" w:tplc="ABA42860">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6" w15:restartNumberingAfterBreak="0">
    <w:nsid w:val="73780585"/>
    <w:multiLevelType w:val="multilevel"/>
    <w:tmpl w:val="F7D06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4CC0EE5"/>
    <w:multiLevelType w:val="multilevel"/>
    <w:tmpl w:val="3C9800A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0B0299"/>
    <w:multiLevelType w:val="multilevel"/>
    <w:tmpl w:val="CC4AA7B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187B91"/>
    <w:multiLevelType w:val="multilevel"/>
    <w:tmpl w:val="20663868"/>
    <w:lvl w:ilvl="0">
      <w:start w:val="1"/>
      <w:numFmt w:val="decimal"/>
      <w:lvlText w:val="%1."/>
      <w:lvlJc w:val="left"/>
      <w:pPr>
        <w:ind w:left="988" w:hanging="286"/>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36"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029" w:hanging="428"/>
      </w:pPr>
      <w:rPr>
        <w:rFonts w:hint="default"/>
        <w:lang w:val="uk-UA" w:eastAsia="en-US" w:bidi="ar-SA"/>
      </w:rPr>
    </w:lvl>
    <w:lvl w:ilvl="3">
      <w:numFmt w:val="bullet"/>
      <w:lvlText w:val="•"/>
      <w:lvlJc w:val="left"/>
      <w:pPr>
        <w:ind w:left="3079" w:hanging="428"/>
      </w:pPr>
      <w:rPr>
        <w:rFonts w:hint="default"/>
        <w:lang w:val="uk-UA" w:eastAsia="en-US" w:bidi="ar-SA"/>
      </w:rPr>
    </w:lvl>
    <w:lvl w:ilvl="4">
      <w:numFmt w:val="bullet"/>
      <w:lvlText w:val="•"/>
      <w:lvlJc w:val="left"/>
      <w:pPr>
        <w:ind w:left="4128" w:hanging="428"/>
      </w:pPr>
      <w:rPr>
        <w:rFonts w:hint="default"/>
        <w:lang w:val="uk-UA" w:eastAsia="en-US" w:bidi="ar-SA"/>
      </w:rPr>
    </w:lvl>
    <w:lvl w:ilvl="5">
      <w:numFmt w:val="bullet"/>
      <w:lvlText w:val="•"/>
      <w:lvlJc w:val="left"/>
      <w:pPr>
        <w:ind w:left="5178" w:hanging="428"/>
      </w:pPr>
      <w:rPr>
        <w:rFonts w:hint="default"/>
        <w:lang w:val="uk-UA" w:eastAsia="en-US" w:bidi="ar-SA"/>
      </w:rPr>
    </w:lvl>
    <w:lvl w:ilvl="6">
      <w:numFmt w:val="bullet"/>
      <w:lvlText w:val="•"/>
      <w:lvlJc w:val="left"/>
      <w:pPr>
        <w:ind w:left="6228" w:hanging="428"/>
      </w:pPr>
      <w:rPr>
        <w:rFonts w:hint="default"/>
        <w:lang w:val="uk-UA" w:eastAsia="en-US" w:bidi="ar-SA"/>
      </w:rPr>
    </w:lvl>
    <w:lvl w:ilvl="7">
      <w:numFmt w:val="bullet"/>
      <w:lvlText w:val="•"/>
      <w:lvlJc w:val="left"/>
      <w:pPr>
        <w:ind w:left="7277" w:hanging="428"/>
      </w:pPr>
      <w:rPr>
        <w:rFonts w:hint="default"/>
        <w:lang w:val="uk-UA" w:eastAsia="en-US" w:bidi="ar-SA"/>
      </w:rPr>
    </w:lvl>
    <w:lvl w:ilvl="8">
      <w:numFmt w:val="bullet"/>
      <w:lvlText w:val="•"/>
      <w:lvlJc w:val="left"/>
      <w:pPr>
        <w:ind w:left="8327" w:hanging="428"/>
      </w:pPr>
      <w:rPr>
        <w:rFonts w:hint="default"/>
        <w:lang w:val="uk-UA" w:eastAsia="en-US" w:bidi="ar-SA"/>
      </w:rPr>
    </w:lvl>
  </w:abstractNum>
  <w:num w:numId="1">
    <w:abstractNumId w:val="21"/>
  </w:num>
  <w:num w:numId="2">
    <w:abstractNumId w:val="14"/>
  </w:num>
  <w:num w:numId="3">
    <w:abstractNumId w:val="23"/>
  </w:num>
  <w:num w:numId="4">
    <w:abstractNumId w:val="26"/>
  </w:num>
  <w:num w:numId="5">
    <w:abstractNumId w:val="1"/>
  </w:num>
  <w:num w:numId="6">
    <w:abstractNumId w:val="5"/>
  </w:num>
  <w:num w:numId="7">
    <w:abstractNumId w:val="12"/>
  </w:num>
  <w:num w:numId="8">
    <w:abstractNumId w:val="15"/>
  </w:num>
  <w:num w:numId="9">
    <w:abstractNumId w:val="18"/>
  </w:num>
  <w:num w:numId="10">
    <w:abstractNumId w:val="13"/>
  </w:num>
  <w:num w:numId="11">
    <w:abstractNumId w:val="20"/>
  </w:num>
  <w:num w:numId="12">
    <w:abstractNumId w:val="27"/>
  </w:num>
  <w:num w:numId="13">
    <w:abstractNumId w:val="16"/>
  </w:num>
  <w:num w:numId="14">
    <w:abstractNumId w:val="6"/>
  </w:num>
  <w:num w:numId="15">
    <w:abstractNumId w:val="28"/>
  </w:num>
  <w:num w:numId="16">
    <w:abstractNumId w:val="25"/>
  </w:num>
  <w:num w:numId="17">
    <w:abstractNumId w:val="22"/>
  </w:num>
  <w:num w:numId="18">
    <w:abstractNumId w:val="9"/>
  </w:num>
  <w:num w:numId="19">
    <w:abstractNumId w:val="4"/>
  </w:num>
  <w:num w:numId="20">
    <w:abstractNumId w:val="10"/>
  </w:num>
  <w:num w:numId="21">
    <w:abstractNumId w:val="3"/>
  </w:num>
  <w:num w:numId="22">
    <w:abstractNumId w:val="17"/>
  </w:num>
  <w:num w:numId="23">
    <w:abstractNumId w:val="0"/>
  </w:num>
  <w:num w:numId="24">
    <w:abstractNumId w:val="24"/>
  </w:num>
  <w:num w:numId="25">
    <w:abstractNumId w:val="19"/>
  </w:num>
  <w:num w:numId="26">
    <w:abstractNumId w:val="29"/>
  </w:num>
  <w:num w:numId="27">
    <w:abstractNumId w:val="8"/>
  </w:num>
  <w:num w:numId="28">
    <w:abstractNumId w:val="2"/>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72"/>
    <w:rsid w:val="0000157D"/>
    <w:rsid w:val="0000425C"/>
    <w:rsid w:val="000110A9"/>
    <w:rsid w:val="00012A6C"/>
    <w:rsid w:val="0001793E"/>
    <w:rsid w:val="00017BE3"/>
    <w:rsid w:val="00021F5B"/>
    <w:rsid w:val="00023E46"/>
    <w:rsid w:val="000243B1"/>
    <w:rsid w:val="00047BB4"/>
    <w:rsid w:val="000527F5"/>
    <w:rsid w:val="00053DBF"/>
    <w:rsid w:val="000635ED"/>
    <w:rsid w:val="0007671C"/>
    <w:rsid w:val="00081CC1"/>
    <w:rsid w:val="00084AE8"/>
    <w:rsid w:val="00093A04"/>
    <w:rsid w:val="00093DD4"/>
    <w:rsid w:val="00094E9F"/>
    <w:rsid w:val="00096EEA"/>
    <w:rsid w:val="000975B0"/>
    <w:rsid w:val="00097DF4"/>
    <w:rsid w:val="000A034C"/>
    <w:rsid w:val="000A4325"/>
    <w:rsid w:val="000B1995"/>
    <w:rsid w:val="000B2D39"/>
    <w:rsid w:val="000C11DF"/>
    <w:rsid w:val="000C72C0"/>
    <w:rsid w:val="000C7AEE"/>
    <w:rsid w:val="000D39A6"/>
    <w:rsid w:val="000D69C6"/>
    <w:rsid w:val="00105FB5"/>
    <w:rsid w:val="001100B0"/>
    <w:rsid w:val="00110F7B"/>
    <w:rsid w:val="00111DB6"/>
    <w:rsid w:val="00117071"/>
    <w:rsid w:val="0012703C"/>
    <w:rsid w:val="00127D0E"/>
    <w:rsid w:val="00131278"/>
    <w:rsid w:val="001320C6"/>
    <w:rsid w:val="001327DE"/>
    <w:rsid w:val="001339CA"/>
    <w:rsid w:val="00136186"/>
    <w:rsid w:val="001550C9"/>
    <w:rsid w:val="00167A64"/>
    <w:rsid w:val="00171CEE"/>
    <w:rsid w:val="00174578"/>
    <w:rsid w:val="00175608"/>
    <w:rsid w:val="001773BD"/>
    <w:rsid w:val="00177C71"/>
    <w:rsid w:val="00181C54"/>
    <w:rsid w:val="0019063F"/>
    <w:rsid w:val="00190713"/>
    <w:rsid w:val="001937BD"/>
    <w:rsid w:val="001950C8"/>
    <w:rsid w:val="001A2C23"/>
    <w:rsid w:val="001B433A"/>
    <w:rsid w:val="001C148F"/>
    <w:rsid w:val="001C3B7C"/>
    <w:rsid w:val="001C5A56"/>
    <w:rsid w:val="001C6D35"/>
    <w:rsid w:val="001C78AB"/>
    <w:rsid w:val="001D3ED2"/>
    <w:rsid w:val="001D4C3B"/>
    <w:rsid w:val="001E6B99"/>
    <w:rsid w:val="002048AA"/>
    <w:rsid w:val="002208B9"/>
    <w:rsid w:val="00222D66"/>
    <w:rsid w:val="002244A9"/>
    <w:rsid w:val="002269EE"/>
    <w:rsid w:val="00226B9D"/>
    <w:rsid w:val="00226EFC"/>
    <w:rsid w:val="002340BE"/>
    <w:rsid w:val="0023476E"/>
    <w:rsid w:val="0024363D"/>
    <w:rsid w:val="00247971"/>
    <w:rsid w:val="00255FB2"/>
    <w:rsid w:val="00256218"/>
    <w:rsid w:val="00260D88"/>
    <w:rsid w:val="002709F8"/>
    <w:rsid w:val="00271732"/>
    <w:rsid w:val="00273871"/>
    <w:rsid w:val="00276C90"/>
    <w:rsid w:val="00276E38"/>
    <w:rsid w:val="00281DF5"/>
    <w:rsid w:val="00285C39"/>
    <w:rsid w:val="00287E72"/>
    <w:rsid w:val="00295CCB"/>
    <w:rsid w:val="0029667A"/>
    <w:rsid w:val="0029671F"/>
    <w:rsid w:val="00296722"/>
    <w:rsid w:val="002A6B58"/>
    <w:rsid w:val="002B2CD3"/>
    <w:rsid w:val="002B6D84"/>
    <w:rsid w:val="002C03CD"/>
    <w:rsid w:val="002C2A7C"/>
    <w:rsid w:val="002D3793"/>
    <w:rsid w:val="002F0DF0"/>
    <w:rsid w:val="002F1DBF"/>
    <w:rsid w:val="002F1F04"/>
    <w:rsid w:val="0030128B"/>
    <w:rsid w:val="003132D6"/>
    <w:rsid w:val="003206F5"/>
    <w:rsid w:val="00322B52"/>
    <w:rsid w:val="00327562"/>
    <w:rsid w:val="00330838"/>
    <w:rsid w:val="00330E0C"/>
    <w:rsid w:val="003365F8"/>
    <w:rsid w:val="00340C72"/>
    <w:rsid w:val="00346D07"/>
    <w:rsid w:val="00347ABA"/>
    <w:rsid w:val="003543A7"/>
    <w:rsid w:val="003613FA"/>
    <w:rsid w:val="003630EE"/>
    <w:rsid w:val="0037031A"/>
    <w:rsid w:val="003717BC"/>
    <w:rsid w:val="00373060"/>
    <w:rsid w:val="003748C3"/>
    <w:rsid w:val="00380597"/>
    <w:rsid w:val="003867B7"/>
    <w:rsid w:val="00387C96"/>
    <w:rsid w:val="003927D6"/>
    <w:rsid w:val="003A17AE"/>
    <w:rsid w:val="003A18B2"/>
    <w:rsid w:val="003A3B4E"/>
    <w:rsid w:val="003A5574"/>
    <w:rsid w:val="003C3EC1"/>
    <w:rsid w:val="003C4B55"/>
    <w:rsid w:val="003D0E6D"/>
    <w:rsid w:val="003E3713"/>
    <w:rsid w:val="003E4E8F"/>
    <w:rsid w:val="003E662F"/>
    <w:rsid w:val="003F0DC9"/>
    <w:rsid w:val="003F1D60"/>
    <w:rsid w:val="003F3D05"/>
    <w:rsid w:val="003F6D28"/>
    <w:rsid w:val="003F76AD"/>
    <w:rsid w:val="00401C5E"/>
    <w:rsid w:val="004079D9"/>
    <w:rsid w:val="004121FF"/>
    <w:rsid w:val="00413CDE"/>
    <w:rsid w:val="004142B9"/>
    <w:rsid w:val="0042507E"/>
    <w:rsid w:val="00437E41"/>
    <w:rsid w:val="00442A32"/>
    <w:rsid w:val="004437A4"/>
    <w:rsid w:val="0044633D"/>
    <w:rsid w:val="004579C8"/>
    <w:rsid w:val="004608A8"/>
    <w:rsid w:val="00463072"/>
    <w:rsid w:val="004670C4"/>
    <w:rsid w:val="0047556A"/>
    <w:rsid w:val="00480C36"/>
    <w:rsid w:val="00495AAF"/>
    <w:rsid w:val="004A6EE7"/>
    <w:rsid w:val="004B34E6"/>
    <w:rsid w:val="004B7BFB"/>
    <w:rsid w:val="004C0D3A"/>
    <w:rsid w:val="004C27DD"/>
    <w:rsid w:val="004C689E"/>
    <w:rsid w:val="004C6D26"/>
    <w:rsid w:val="004C6F22"/>
    <w:rsid w:val="004C70D2"/>
    <w:rsid w:val="004D40E3"/>
    <w:rsid w:val="004D51FF"/>
    <w:rsid w:val="004D6549"/>
    <w:rsid w:val="004D7AD0"/>
    <w:rsid w:val="004F15E9"/>
    <w:rsid w:val="004F26BC"/>
    <w:rsid w:val="004F2CA2"/>
    <w:rsid w:val="004F45F3"/>
    <w:rsid w:val="005017D4"/>
    <w:rsid w:val="00503116"/>
    <w:rsid w:val="005076F5"/>
    <w:rsid w:val="00515117"/>
    <w:rsid w:val="005308F7"/>
    <w:rsid w:val="00532E73"/>
    <w:rsid w:val="00537345"/>
    <w:rsid w:val="00540861"/>
    <w:rsid w:val="00541696"/>
    <w:rsid w:val="0054419D"/>
    <w:rsid w:val="00552365"/>
    <w:rsid w:val="005530EC"/>
    <w:rsid w:val="00553344"/>
    <w:rsid w:val="0055709E"/>
    <w:rsid w:val="005852E8"/>
    <w:rsid w:val="00592A7F"/>
    <w:rsid w:val="0059382C"/>
    <w:rsid w:val="00595DAB"/>
    <w:rsid w:val="005C0C10"/>
    <w:rsid w:val="005C1A2A"/>
    <w:rsid w:val="005C344E"/>
    <w:rsid w:val="005C6D67"/>
    <w:rsid w:val="005D18F5"/>
    <w:rsid w:val="005D6D5D"/>
    <w:rsid w:val="005F3B06"/>
    <w:rsid w:val="005F6EA7"/>
    <w:rsid w:val="005F7099"/>
    <w:rsid w:val="0061006B"/>
    <w:rsid w:val="0061042E"/>
    <w:rsid w:val="006178AB"/>
    <w:rsid w:val="00622B97"/>
    <w:rsid w:val="0062537F"/>
    <w:rsid w:val="00630D83"/>
    <w:rsid w:val="00633443"/>
    <w:rsid w:val="00634AFD"/>
    <w:rsid w:val="00636078"/>
    <w:rsid w:val="006437D4"/>
    <w:rsid w:val="006512FE"/>
    <w:rsid w:val="00652522"/>
    <w:rsid w:val="00660456"/>
    <w:rsid w:val="00660B46"/>
    <w:rsid w:val="0066113C"/>
    <w:rsid w:val="00675D82"/>
    <w:rsid w:val="00681C7C"/>
    <w:rsid w:val="00682ED4"/>
    <w:rsid w:val="00683FD7"/>
    <w:rsid w:val="00695E97"/>
    <w:rsid w:val="00697663"/>
    <w:rsid w:val="006A5835"/>
    <w:rsid w:val="006C0C00"/>
    <w:rsid w:val="006C1225"/>
    <w:rsid w:val="006C3020"/>
    <w:rsid w:val="006C3708"/>
    <w:rsid w:val="006D4CBF"/>
    <w:rsid w:val="006E1FAF"/>
    <w:rsid w:val="006E426F"/>
    <w:rsid w:val="006E4661"/>
    <w:rsid w:val="006E4B3F"/>
    <w:rsid w:val="006E69B8"/>
    <w:rsid w:val="00706818"/>
    <w:rsid w:val="00711FE5"/>
    <w:rsid w:val="00713B28"/>
    <w:rsid w:val="0071747E"/>
    <w:rsid w:val="00717BEC"/>
    <w:rsid w:val="00720853"/>
    <w:rsid w:val="00724FA1"/>
    <w:rsid w:val="00731DB0"/>
    <w:rsid w:val="00734C53"/>
    <w:rsid w:val="007509A0"/>
    <w:rsid w:val="0076658D"/>
    <w:rsid w:val="00767BAA"/>
    <w:rsid w:val="00767E89"/>
    <w:rsid w:val="00780FB8"/>
    <w:rsid w:val="0078486C"/>
    <w:rsid w:val="00791816"/>
    <w:rsid w:val="007A32C5"/>
    <w:rsid w:val="007A6834"/>
    <w:rsid w:val="007B5F74"/>
    <w:rsid w:val="007C2951"/>
    <w:rsid w:val="007D2642"/>
    <w:rsid w:val="007D5CF2"/>
    <w:rsid w:val="007E2B48"/>
    <w:rsid w:val="007E3EE7"/>
    <w:rsid w:val="007E610D"/>
    <w:rsid w:val="007E6258"/>
    <w:rsid w:val="008068FA"/>
    <w:rsid w:val="00806E8E"/>
    <w:rsid w:val="00814484"/>
    <w:rsid w:val="0081642D"/>
    <w:rsid w:val="008167D5"/>
    <w:rsid w:val="00820C57"/>
    <w:rsid w:val="00833C29"/>
    <w:rsid w:val="00856E56"/>
    <w:rsid w:val="00863222"/>
    <w:rsid w:val="008642D5"/>
    <w:rsid w:val="008662FF"/>
    <w:rsid w:val="008754AF"/>
    <w:rsid w:val="00880F7B"/>
    <w:rsid w:val="0088542D"/>
    <w:rsid w:val="00887FA4"/>
    <w:rsid w:val="00896726"/>
    <w:rsid w:val="008A5B3F"/>
    <w:rsid w:val="008B2D5F"/>
    <w:rsid w:val="008B381A"/>
    <w:rsid w:val="008B48AE"/>
    <w:rsid w:val="008C5387"/>
    <w:rsid w:val="008C55C6"/>
    <w:rsid w:val="008C5812"/>
    <w:rsid w:val="008D188A"/>
    <w:rsid w:val="008D20E7"/>
    <w:rsid w:val="008D6B46"/>
    <w:rsid w:val="008D6EA0"/>
    <w:rsid w:val="008D71FE"/>
    <w:rsid w:val="008E6FF2"/>
    <w:rsid w:val="008F0138"/>
    <w:rsid w:val="00900C13"/>
    <w:rsid w:val="0090176B"/>
    <w:rsid w:val="00902922"/>
    <w:rsid w:val="00903F35"/>
    <w:rsid w:val="009041B1"/>
    <w:rsid w:val="0090563E"/>
    <w:rsid w:val="00911C9E"/>
    <w:rsid w:val="00915A50"/>
    <w:rsid w:val="00917915"/>
    <w:rsid w:val="00933420"/>
    <w:rsid w:val="00936D8F"/>
    <w:rsid w:val="00940AA0"/>
    <w:rsid w:val="00955D81"/>
    <w:rsid w:val="009575C1"/>
    <w:rsid w:val="0095779D"/>
    <w:rsid w:val="009616DD"/>
    <w:rsid w:val="00964144"/>
    <w:rsid w:val="00974942"/>
    <w:rsid w:val="00992B2B"/>
    <w:rsid w:val="009B207C"/>
    <w:rsid w:val="009B24D7"/>
    <w:rsid w:val="009C18B9"/>
    <w:rsid w:val="009C3FD5"/>
    <w:rsid w:val="009C6B17"/>
    <w:rsid w:val="009C7E8C"/>
    <w:rsid w:val="009D0806"/>
    <w:rsid w:val="009D715F"/>
    <w:rsid w:val="009D7456"/>
    <w:rsid w:val="00A026D5"/>
    <w:rsid w:val="00A04F0D"/>
    <w:rsid w:val="00A1354A"/>
    <w:rsid w:val="00A20A9A"/>
    <w:rsid w:val="00A25B5B"/>
    <w:rsid w:val="00A31937"/>
    <w:rsid w:val="00A33F2E"/>
    <w:rsid w:val="00A375EE"/>
    <w:rsid w:val="00A561FA"/>
    <w:rsid w:val="00A5683A"/>
    <w:rsid w:val="00A63498"/>
    <w:rsid w:val="00A67D14"/>
    <w:rsid w:val="00A72BC0"/>
    <w:rsid w:val="00A73855"/>
    <w:rsid w:val="00A73A42"/>
    <w:rsid w:val="00A7774C"/>
    <w:rsid w:val="00A80C1B"/>
    <w:rsid w:val="00A87904"/>
    <w:rsid w:val="00A919A3"/>
    <w:rsid w:val="00A95929"/>
    <w:rsid w:val="00AB2157"/>
    <w:rsid w:val="00AC4B34"/>
    <w:rsid w:val="00AD3305"/>
    <w:rsid w:val="00AD614D"/>
    <w:rsid w:val="00AD62C7"/>
    <w:rsid w:val="00AD7797"/>
    <w:rsid w:val="00AE036B"/>
    <w:rsid w:val="00AF00DE"/>
    <w:rsid w:val="00AF3EBA"/>
    <w:rsid w:val="00AF49ED"/>
    <w:rsid w:val="00B03504"/>
    <w:rsid w:val="00B06842"/>
    <w:rsid w:val="00B06C83"/>
    <w:rsid w:val="00B103D4"/>
    <w:rsid w:val="00B20F53"/>
    <w:rsid w:val="00B22425"/>
    <w:rsid w:val="00B332F3"/>
    <w:rsid w:val="00B55C64"/>
    <w:rsid w:val="00B60702"/>
    <w:rsid w:val="00B61FAE"/>
    <w:rsid w:val="00B71873"/>
    <w:rsid w:val="00B81311"/>
    <w:rsid w:val="00B82F7A"/>
    <w:rsid w:val="00B84D14"/>
    <w:rsid w:val="00B8773F"/>
    <w:rsid w:val="00B877DD"/>
    <w:rsid w:val="00BA671C"/>
    <w:rsid w:val="00BA7661"/>
    <w:rsid w:val="00BB226D"/>
    <w:rsid w:val="00BC401B"/>
    <w:rsid w:val="00BC575E"/>
    <w:rsid w:val="00BD05AD"/>
    <w:rsid w:val="00BE3C40"/>
    <w:rsid w:val="00BE3DD2"/>
    <w:rsid w:val="00BE644D"/>
    <w:rsid w:val="00BF37A4"/>
    <w:rsid w:val="00BF472F"/>
    <w:rsid w:val="00BF5DDD"/>
    <w:rsid w:val="00C1359F"/>
    <w:rsid w:val="00C16A76"/>
    <w:rsid w:val="00C21801"/>
    <w:rsid w:val="00C23377"/>
    <w:rsid w:val="00C27F93"/>
    <w:rsid w:val="00C30580"/>
    <w:rsid w:val="00C324DE"/>
    <w:rsid w:val="00C33984"/>
    <w:rsid w:val="00C44180"/>
    <w:rsid w:val="00C541F2"/>
    <w:rsid w:val="00C71A59"/>
    <w:rsid w:val="00C74D10"/>
    <w:rsid w:val="00C74D95"/>
    <w:rsid w:val="00C81B70"/>
    <w:rsid w:val="00C8223A"/>
    <w:rsid w:val="00C826AA"/>
    <w:rsid w:val="00C86720"/>
    <w:rsid w:val="00C86F66"/>
    <w:rsid w:val="00C92074"/>
    <w:rsid w:val="00C95146"/>
    <w:rsid w:val="00CA12B7"/>
    <w:rsid w:val="00CA1882"/>
    <w:rsid w:val="00CB1BB4"/>
    <w:rsid w:val="00CB29E8"/>
    <w:rsid w:val="00CC23CE"/>
    <w:rsid w:val="00CC2586"/>
    <w:rsid w:val="00CD3014"/>
    <w:rsid w:val="00CE69C4"/>
    <w:rsid w:val="00CF101B"/>
    <w:rsid w:val="00D07591"/>
    <w:rsid w:val="00D12E1A"/>
    <w:rsid w:val="00D154D5"/>
    <w:rsid w:val="00D16236"/>
    <w:rsid w:val="00D25152"/>
    <w:rsid w:val="00D26DA3"/>
    <w:rsid w:val="00D408F3"/>
    <w:rsid w:val="00D4125A"/>
    <w:rsid w:val="00D56FC3"/>
    <w:rsid w:val="00D63DC7"/>
    <w:rsid w:val="00D63DDA"/>
    <w:rsid w:val="00D7074B"/>
    <w:rsid w:val="00D716B6"/>
    <w:rsid w:val="00D87466"/>
    <w:rsid w:val="00D9184D"/>
    <w:rsid w:val="00DA13F1"/>
    <w:rsid w:val="00DA3FA4"/>
    <w:rsid w:val="00DB7CF7"/>
    <w:rsid w:val="00DC2B4D"/>
    <w:rsid w:val="00DC3027"/>
    <w:rsid w:val="00DD030C"/>
    <w:rsid w:val="00DD66FF"/>
    <w:rsid w:val="00DE6402"/>
    <w:rsid w:val="00DF1742"/>
    <w:rsid w:val="00DF1C83"/>
    <w:rsid w:val="00DF62E0"/>
    <w:rsid w:val="00DF74C2"/>
    <w:rsid w:val="00E02CAF"/>
    <w:rsid w:val="00E105BC"/>
    <w:rsid w:val="00E17BD5"/>
    <w:rsid w:val="00E22B1B"/>
    <w:rsid w:val="00E46E09"/>
    <w:rsid w:val="00E513FC"/>
    <w:rsid w:val="00E52A06"/>
    <w:rsid w:val="00E540DA"/>
    <w:rsid w:val="00E56577"/>
    <w:rsid w:val="00E56D87"/>
    <w:rsid w:val="00E62BEE"/>
    <w:rsid w:val="00E64D47"/>
    <w:rsid w:val="00E65338"/>
    <w:rsid w:val="00E67826"/>
    <w:rsid w:val="00E7246F"/>
    <w:rsid w:val="00E745D0"/>
    <w:rsid w:val="00E760AF"/>
    <w:rsid w:val="00E7738C"/>
    <w:rsid w:val="00E778DC"/>
    <w:rsid w:val="00E84972"/>
    <w:rsid w:val="00E90CB6"/>
    <w:rsid w:val="00E92E4B"/>
    <w:rsid w:val="00EB0B79"/>
    <w:rsid w:val="00EB7A09"/>
    <w:rsid w:val="00EC2327"/>
    <w:rsid w:val="00EC5EBD"/>
    <w:rsid w:val="00ED584A"/>
    <w:rsid w:val="00EE5A6B"/>
    <w:rsid w:val="00EE63ED"/>
    <w:rsid w:val="00EE6C43"/>
    <w:rsid w:val="00EF0338"/>
    <w:rsid w:val="00EF0D3A"/>
    <w:rsid w:val="00EF1851"/>
    <w:rsid w:val="00EF3C0A"/>
    <w:rsid w:val="00F010DE"/>
    <w:rsid w:val="00F069E4"/>
    <w:rsid w:val="00F20B6A"/>
    <w:rsid w:val="00F22F93"/>
    <w:rsid w:val="00F33090"/>
    <w:rsid w:val="00F41A01"/>
    <w:rsid w:val="00F46AE1"/>
    <w:rsid w:val="00F46F63"/>
    <w:rsid w:val="00F54730"/>
    <w:rsid w:val="00F721A8"/>
    <w:rsid w:val="00F83B6A"/>
    <w:rsid w:val="00F86F81"/>
    <w:rsid w:val="00F916C8"/>
    <w:rsid w:val="00F9475C"/>
    <w:rsid w:val="00FA3E7F"/>
    <w:rsid w:val="00FA4140"/>
    <w:rsid w:val="00FA5666"/>
    <w:rsid w:val="00FB49D6"/>
    <w:rsid w:val="00FB7199"/>
    <w:rsid w:val="00FC52AC"/>
    <w:rsid w:val="00FD2478"/>
    <w:rsid w:val="00FD6CA1"/>
    <w:rsid w:val="00FE38A8"/>
    <w:rsid w:val="00FE4014"/>
    <w:rsid w:val="00FF4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A118"/>
  <w15:docId w15:val="{88C374CE-EF3C-415A-B8F3-AC830B61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C9"/>
  </w:style>
  <w:style w:type="paragraph" w:styleId="1">
    <w:name w:val="heading 1"/>
    <w:basedOn w:val="10"/>
    <w:next w:val="10"/>
    <w:link w:val="11"/>
    <w:rsid w:val="00340C72"/>
    <w:pPr>
      <w:keepNext/>
      <w:keepLines/>
      <w:spacing w:before="400" w:after="120"/>
      <w:outlineLvl w:val="0"/>
    </w:pPr>
    <w:rPr>
      <w:sz w:val="40"/>
      <w:szCs w:val="40"/>
    </w:rPr>
  </w:style>
  <w:style w:type="paragraph" w:styleId="2">
    <w:name w:val="heading 2"/>
    <w:basedOn w:val="10"/>
    <w:next w:val="10"/>
    <w:rsid w:val="00340C72"/>
    <w:pPr>
      <w:keepNext/>
      <w:keepLines/>
      <w:spacing w:before="360" w:after="120"/>
      <w:outlineLvl w:val="1"/>
    </w:pPr>
    <w:rPr>
      <w:sz w:val="32"/>
      <w:szCs w:val="32"/>
    </w:rPr>
  </w:style>
  <w:style w:type="paragraph" w:styleId="3">
    <w:name w:val="heading 3"/>
    <w:basedOn w:val="10"/>
    <w:next w:val="10"/>
    <w:rsid w:val="00340C72"/>
    <w:pPr>
      <w:keepNext/>
      <w:keepLines/>
      <w:spacing w:before="320" w:after="80"/>
      <w:outlineLvl w:val="2"/>
    </w:pPr>
    <w:rPr>
      <w:color w:val="434343"/>
      <w:sz w:val="28"/>
      <w:szCs w:val="28"/>
    </w:rPr>
  </w:style>
  <w:style w:type="paragraph" w:styleId="4">
    <w:name w:val="heading 4"/>
    <w:basedOn w:val="10"/>
    <w:next w:val="10"/>
    <w:rsid w:val="00340C72"/>
    <w:pPr>
      <w:keepNext/>
      <w:keepLines/>
      <w:spacing w:before="280" w:after="80"/>
      <w:outlineLvl w:val="3"/>
    </w:pPr>
    <w:rPr>
      <w:color w:val="666666"/>
      <w:sz w:val="24"/>
      <w:szCs w:val="24"/>
    </w:rPr>
  </w:style>
  <w:style w:type="paragraph" w:styleId="5">
    <w:name w:val="heading 5"/>
    <w:basedOn w:val="10"/>
    <w:next w:val="10"/>
    <w:rsid w:val="00340C72"/>
    <w:pPr>
      <w:keepNext/>
      <w:keepLines/>
      <w:spacing w:before="240" w:after="80"/>
      <w:outlineLvl w:val="4"/>
    </w:pPr>
    <w:rPr>
      <w:color w:val="666666"/>
    </w:rPr>
  </w:style>
  <w:style w:type="paragraph" w:styleId="6">
    <w:name w:val="heading 6"/>
    <w:basedOn w:val="10"/>
    <w:next w:val="10"/>
    <w:rsid w:val="00340C7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40C72"/>
  </w:style>
  <w:style w:type="table" w:customStyle="1" w:styleId="TableNormal">
    <w:name w:val="Table Normal"/>
    <w:uiPriority w:val="2"/>
    <w:qFormat/>
    <w:rsid w:val="00340C72"/>
    <w:tblPr>
      <w:tblCellMar>
        <w:top w:w="0" w:type="dxa"/>
        <w:left w:w="0" w:type="dxa"/>
        <w:bottom w:w="0" w:type="dxa"/>
        <w:right w:w="0" w:type="dxa"/>
      </w:tblCellMar>
    </w:tblPr>
  </w:style>
  <w:style w:type="paragraph" w:styleId="a3">
    <w:name w:val="Title"/>
    <w:basedOn w:val="10"/>
    <w:next w:val="10"/>
    <w:uiPriority w:val="10"/>
    <w:qFormat/>
    <w:rsid w:val="00340C72"/>
    <w:pPr>
      <w:keepNext/>
      <w:keepLines/>
      <w:spacing w:after="60"/>
    </w:pPr>
    <w:rPr>
      <w:sz w:val="52"/>
      <w:szCs w:val="52"/>
    </w:rPr>
  </w:style>
  <w:style w:type="paragraph" w:styleId="a4">
    <w:name w:val="Subtitle"/>
    <w:basedOn w:val="10"/>
    <w:next w:val="10"/>
    <w:rsid w:val="00340C72"/>
    <w:pPr>
      <w:keepNext/>
      <w:keepLines/>
      <w:spacing w:after="320"/>
    </w:pPr>
    <w:rPr>
      <w:color w:val="666666"/>
      <w:sz w:val="30"/>
      <w:szCs w:val="30"/>
    </w:rPr>
  </w:style>
  <w:style w:type="table" w:customStyle="1" w:styleId="a5">
    <w:basedOn w:val="TableNormal"/>
    <w:rsid w:val="00340C72"/>
    <w:tblPr>
      <w:tblStyleRowBandSize w:val="1"/>
      <w:tblStyleColBandSize w:val="1"/>
      <w:tblCellMar>
        <w:top w:w="100" w:type="dxa"/>
        <w:left w:w="100" w:type="dxa"/>
        <w:bottom w:w="100" w:type="dxa"/>
        <w:right w:w="100" w:type="dxa"/>
      </w:tblCellMar>
    </w:tblPr>
  </w:style>
  <w:style w:type="character" w:styleId="a6">
    <w:name w:val="Emphasis"/>
    <w:basedOn w:val="a0"/>
    <w:uiPriority w:val="20"/>
    <w:qFormat/>
    <w:rsid w:val="003A3B4E"/>
    <w:rPr>
      <w:i/>
      <w:iCs/>
    </w:rPr>
  </w:style>
  <w:style w:type="paragraph" w:customStyle="1" w:styleId="12">
    <w:name w:val="Абзац списка1"/>
    <w:basedOn w:val="a"/>
    <w:uiPriority w:val="34"/>
    <w:qFormat/>
    <w:rsid w:val="00E84972"/>
    <w:pPr>
      <w:spacing w:after="200"/>
      <w:ind w:left="720"/>
      <w:contextualSpacing/>
    </w:pPr>
    <w:rPr>
      <w:rFonts w:asciiTheme="minorHAnsi" w:eastAsiaTheme="minorEastAsia" w:hAnsiTheme="minorHAnsi" w:cstheme="minorBidi"/>
    </w:rPr>
  </w:style>
  <w:style w:type="paragraph" w:customStyle="1" w:styleId="rvps2">
    <w:name w:val="rvps2"/>
    <w:basedOn w:val="a"/>
    <w:rsid w:val="00E849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1"/>
    <w:qFormat/>
    <w:rsid w:val="00177C71"/>
    <w:pPr>
      <w:suppressAutoHyphens/>
      <w:spacing w:after="120" w:line="240" w:lineRule="auto"/>
    </w:pPr>
    <w:rPr>
      <w:rFonts w:ascii="Times New Roman" w:eastAsia="Times New Roman" w:hAnsi="Times New Roman" w:cs="Times New Roman"/>
      <w:sz w:val="24"/>
      <w:szCs w:val="24"/>
      <w:lang w:val="ru-RU" w:eastAsia="ar-SA"/>
    </w:rPr>
  </w:style>
  <w:style w:type="character" w:customStyle="1" w:styleId="a8">
    <w:name w:val="Основний текст Знак"/>
    <w:basedOn w:val="a0"/>
    <w:link w:val="a7"/>
    <w:rsid w:val="00177C71"/>
    <w:rPr>
      <w:rFonts w:ascii="Times New Roman" w:eastAsia="Times New Roman" w:hAnsi="Times New Roman" w:cs="Times New Roman"/>
      <w:sz w:val="24"/>
      <w:szCs w:val="24"/>
      <w:lang w:val="ru-RU" w:eastAsia="ar-SA"/>
    </w:rPr>
  </w:style>
  <w:style w:type="paragraph" w:styleId="a9">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aa"/>
    <w:uiPriority w:val="99"/>
    <w:qFormat/>
    <w:rsid w:val="00480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9"/>
    <w:locked/>
    <w:rsid w:val="00480C36"/>
    <w:rPr>
      <w:rFonts w:ascii="Times New Roman" w:eastAsia="Times New Roman" w:hAnsi="Times New Roman" w:cs="Times New Roman"/>
      <w:sz w:val="24"/>
      <w:szCs w:val="24"/>
      <w:lang w:val="uk-UA" w:eastAsia="ru-RU"/>
    </w:rPr>
  </w:style>
  <w:style w:type="paragraph" w:styleId="ab">
    <w:name w:val="List Paragraph"/>
    <w:aliases w:val="Elenco Normale"/>
    <w:basedOn w:val="a"/>
    <w:link w:val="ac"/>
    <w:uiPriority w:val="34"/>
    <w:qFormat/>
    <w:rsid w:val="003F1D60"/>
    <w:pPr>
      <w:ind w:left="720"/>
      <w:contextualSpacing/>
    </w:pPr>
    <w:rPr>
      <w:color w:val="000000"/>
      <w:lang w:eastAsia="ru-RU"/>
    </w:rPr>
  </w:style>
  <w:style w:type="character" w:customStyle="1" w:styleId="ac">
    <w:name w:val="Абзац списку Знак"/>
    <w:aliases w:val="Elenco Normale Знак"/>
    <w:link w:val="ab"/>
    <w:uiPriority w:val="1"/>
    <w:rsid w:val="003F1D60"/>
    <w:rPr>
      <w:color w:val="000000"/>
      <w:lang w:eastAsia="ru-RU"/>
    </w:rPr>
  </w:style>
  <w:style w:type="paragraph" w:styleId="ad">
    <w:name w:val="No Spacing"/>
    <w:link w:val="ae"/>
    <w:uiPriority w:val="1"/>
    <w:qFormat/>
    <w:rsid w:val="0000425C"/>
    <w:pPr>
      <w:suppressAutoHyphens/>
      <w:spacing w:line="240" w:lineRule="auto"/>
    </w:pPr>
    <w:rPr>
      <w:rFonts w:ascii="Calibri" w:eastAsia="Calibri" w:hAnsi="Calibri" w:cs="Times New Roman"/>
      <w:lang w:val="ru-RU" w:eastAsia="zh-CN"/>
    </w:rPr>
  </w:style>
  <w:style w:type="character" w:customStyle="1" w:styleId="rvts0">
    <w:name w:val="rvts0"/>
    <w:basedOn w:val="a0"/>
    <w:rsid w:val="00DC3027"/>
  </w:style>
  <w:style w:type="character" w:customStyle="1" w:styleId="grame">
    <w:name w:val="grame"/>
    <w:rsid w:val="00CA1882"/>
  </w:style>
  <w:style w:type="character" w:styleId="af">
    <w:name w:val="Hyperlink"/>
    <w:basedOn w:val="a0"/>
    <w:uiPriority w:val="99"/>
    <w:semiHidden/>
    <w:unhideWhenUsed/>
    <w:rsid w:val="00330838"/>
    <w:rPr>
      <w:color w:val="0000FF"/>
      <w:u w:val="single"/>
    </w:rPr>
  </w:style>
  <w:style w:type="character" w:customStyle="1" w:styleId="ng-binding">
    <w:name w:val="ng-binding"/>
    <w:basedOn w:val="a0"/>
    <w:rsid w:val="0062537F"/>
  </w:style>
  <w:style w:type="character" w:customStyle="1" w:styleId="h-vertical-top">
    <w:name w:val="h-vertical-top"/>
    <w:basedOn w:val="a0"/>
    <w:rsid w:val="00E90CB6"/>
  </w:style>
  <w:style w:type="paragraph" w:customStyle="1" w:styleId="cee1fbf7edfbe9">
    <w:name w:val="Оceбe1ыfbчf7нedыfbйe9"/>
    <w:uiPriority w:val="99"/>
    <w:qFormat/>
    <w:rsid w:val="00FB49D6"/>
    <w:pPr>
      <w:widowControl w:val="0"/>
      <w:autoSpaceDE w:val="0"/>
      <w:autoSpaceDN w:val="0"/>
      <w:adjustRightInd w:val="0"/>
      <w:spacing w:line="240" w:lineRule="auto"/>
    </w:pPr>
    <w:rPr>
      <w:rFonts w:ascii="Times New Roman" w:eastAsia="Times New Roman" w:hAnsi="Times New Roman" w:cs="Times New Roman"/>
      <w:color w:val="000000"/>
      <w:sz w:val="24"/>
      <w:szCs w:val="24"/>
      <w:lang w:val="ru-RU" w:eastAsia="ru-RU"/>
    </w:rPr>
  </w:style>
  <w:style w:type="character" w:customStyle="1" w:styleId="rvts23">
    <w:name w:val="rvts23"/>
    <w:basedOn w:val="a0"/>
    <w:rsid w:val="00FB49D6"/>
  </w:style>
  <w:style w:type="character" w:customStyle="1" w:styleId="rvts9">
    <w:name w:val="rvts9"/>
    <w:basedOn w:val="a0"/>
    <w:rsid w:val="00FB49D6"/>
  </w:style>
  <w:style w:type="character" w:customStyle="1" w:styleId="11">
    <w:name w:val="Заголовок 1 Знак"/>
    <w:basedOn w:val="a0"/>
    <w:link w:val="1"/>
    <w:rsid w:val="00FB49D6"/>
    <w:rPr>
      <w:sz w:val="40"/>
      <w:szCs w:val="40"/>
    </w:rPr>
  </w:style>
  <w:style w:type="table" w:styleId="af0">
    <w:name w:val="Table Grid"/>
    <w:basedOn w:val="a1"/>
    <w:uiPriority w:val="39"/>
    <w:rsid w:val="00FB49D6"/>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FB49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Знак Знак1 Знак Знак Знак Знак Знак Знак Знак Знак Знак Знак Знак Знак Знак"/>
    <w:basedOn w:val="a"/>
    <w:rsid w:val="00FB49D6"/>
    <w:pPr>
      <w:suppressAutoHyphens/>
      <w:spacing w:line="240" w:lineRule="auto"/>
    </w:pPr>
    <w:rPr>
      <w:rFonts w:ascii="Verdana" w:eastAsia="Times New Roman" w:hAnsi="Verdana" w:cs="Verdana"/>
      <w:sz w:val="20"/>
      <w:szCs w:val="20"/>
      <w:lang w:val="en-US" w:eastAsia="zh-CN"/>
    </w:rPr>
  </w:style>
  <w:style w:type="paragraph" w:customStyle="1" w:styleId="af1">
    <w:name w:val="Содержимое врезки"/>
    <w:basedOn w:val="a"/>
    <w:rsid w:val="00FB49D6"/>
    <w:pPr>
      <w:suppressAutoHyphens/>
      <w:spacing w:line="240" w:lineRule="auto"/>
    </w:pPr>
    <w:rPr>
      <w:rFonts w:ascii="Times New Roman" w:eastAsia="Times New Roman" w:hAnsi="Times New Roman" w:cs="Times New Roman"/>
      <w:sz w:val="24"/>
      <w:szCs w:val="24"/>
      <w:lang w:val="ru-RU" w:eastAsia="zh-CN"/>
    </w:rPr>
  </w:style>
  <w:style w:type="paragraph" w:customStyle="1" w:styleId="TableParagraph">
    <w:name w:val="Table Paragraph"/>
    <w:basedOn w:val="a"/>
    <w:uiPriority w:val="1"/>
    <w:qFormat/>
    <w:rsid w:val="005F3B06"/>
    <w:pPr>
      <w:widowControl w:val="0"/>
      <w:autoSpaceDE w:val="0"/>
      <w:autoSpaceDN w:val="0"/>
      <w:spacing w:line="256" w:lineRule="exact"/>
    </w:pPr>
    <w:rPr>
      <w:rFonts w:ascii="Times New Roman" w:eastAsia="Times New Roman" w:hAnsi="Times New Roman" w:cs="Times New Roman"/>
      <w:lang w:eastAsia="en-US"/>
    </w:rPr>
  </w:style>
  <w:style w:type="paragraph" w:styleId="af2">
    <w:name w:val="Balloon Text"/>
    <w:basedOn w:val="a"/>
    <w:link w:val="af3"/>
    <w:uiPriority w:val="99"/>
    <w:semiHidden/>
    <w:unhideWhenUsed/>
    <w:rsid w:val="009C6B17"/>
    <w:pPr>
      <w:spacing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9C6B17"/>
    <w:rPr>
      <w:rFonts w:ascii="Segoe UI" w:hAnsi="Segoe UI" w:cs="Segoe UI"/>
      <w:sz w:val="18"/>
      <w:szCs w:val="18"/>
    </w:rPr>
  </w:style>
  <w:style w:type="character" w:customStyle="1" w:styleId="ae">
    <w:name w:val="Без інтервалів Знак"/>
    <w:basedOn w:val="a0"/>
    <w:link w:val="ad"/>
    <w:uiPriority w:val="1"/>
    <w:rsid w:val="004D51FF"/>
    <w:rPr>
      <w:rFonts w:ascii="Calibri" w:eastAsia="Calibri" w:hAnsi="Calibri" w:cs="Times New Roman"/>
      <w:lang w:val="ru-RU" w:eastAsia="zh-CN"/>
    </w:rPr>
  </w:style>
  <w:style w:type="paragraph" w:customStyle="1" w:styleId="14">
    <w:name w:val="Обычный1"/>
    <w:uiPriority w:val="99"/>
    <w:qFormat/>
    <w:rsid w:val="004D51FF"/>
    <w:pPr>
      <w:spacing w:line="260" w:lineRule="auto"/>
      <w:ind w:firstLine="300"/>
      <w:jc w:val="both"/>
    </w:pPr>
    <w:rPr>
      <w:rFonts w:ascii="Times New Roman" w:eastAsia="Times New Roman" w:hAnsi="Times New Roman"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6063">
      <w:bodyDiv w:val="1"/>
      <w:marLeft w:val="0"/>
      <w:marRight w:val="0"/>
      <w:marTop w:val="0"/>
      <w:marBottom w:val="0"/>
      <w:divBdr>
        <w:top w:val="none" w:sz="0" w:space="0" w:color="auto"/>
        <w:left w:val="none" w:sz="0" w:space="0" w:color="auto"/>
        <w:bottom w:val="none" w:sz="0" w:space="0" w:color="auto"/>
        <w:right w:val="none" w:sz="0" w:space="0" w:color="auto"/>
      </w:divBdr>
    </w:div>
    <w:div w:id="822282822">
      <w:bodyDiv w:val="1"/>
      <w:marLeft w:val="0"/>
      <w:marRight w:val="0"/>
      <w:marTop w:val="0"/>
      <w:marBottom w:val="0"/>
      <w:divBdr>
        <w:top w:val="none" w:sz="0" w:space="0" w:color="auto"/>
        <w:left w:val="none" w:sz="0" w:space="0" w:color="auto"/>
        <w:bottom w:val="none" w:sz="0" w:space="0" w:color="auto"/>
        <w:right w:val="none" w:sz="0" w:space="0" w:color="auto"/>
      </w:divBdr>
    </w:div>
    <w:div w:id="1165434358">
      <w:bodyDiv w:val="1"/>
      <w:marLeft w:val="0"/>
      <w:marRight w:val="0"/>
      <w:marTop w:val="0"/>
      <w:marBottom w:val="0"/>
      <w:divBdr>
        <w:top w:val="none" w:sz="0" w:space="0" w:color="auto"/>
        <w:left w:val="none" w:sz="0" w:space="0" w:color="auto"/>
        <w:bottom w:val="none" w:sz="0" w:space="0" w:color="auto"/>
        <w:right w:val="none" w:sz="0" w:space="0" w:color="auto"/>
      </w:divBdr>
    </w:div>
    <w:div w:id="1647708549">
      <w:bodyDiv w:val="1"/>
      <w:marLeft w:val="0"/>
      <w:marRight w:val="0"/>
      <w:marTop w:val="0"/>
      <w:marBottom w:val="0"/>
      <w:divBdr>
        <w:top w:val="none" w:sz="0" w:space="0" w:color="auto"/>
        <w:left w:val="none" w:sz="0" w:space="0" w:color="auto"/>
        <w:bottom w:val="none" w:sz="0" w:space="0" w:color="auto"/>
        <w:right w:val="none" w:sz="0" w:space="0" w:color="auto"/>
      </w:divBdr>
    </w:div>
    <w:div w:id="1655450059">
      <w:bodyDiv w:val="1"/>
      <w:marLeft w:val="0"/>
      <w:marRight w:val="0"/>
      <w:marTop w:val="0"/>
      <w:marBottom w:val="0"/>
      <w:divBdr>
        <w:top w:val="none" w:sz="0" w:space="0" w:color="auto"/>
        <w:left w:val="none" w:sz="0" w:space="0" w:color="auto"/>
        <w:bottom w:val="none" w:sz="0" w:space="0" w:color="auto"/>
        <w:right w:val="none" w:sz="0" w:space="0" w:color="auto"/>
      </w:divBdr>
    </w:div>
    <w:div w:id="1836990504">
      <w:bodyDiv w:val="1"/>
      <w:marLeft w:val="0"/>
      <w:marRight w:val="0"/>
      <w:marTop w:val="0"/>
      <w:marBottom w:val="0"/>
      <w:divBdr>
        <w:top w:val="none" w:sz="0" w:space="0" w:color="auto"/>
        <w:left w:val="none" w:sz="0" w:space="0" w:color="auto"/>
        <w:bottom w:val="none" w:sz="0" w:space="0" w:color="auto"/>
        <w:right w:val="none" w:sz="0" w:space="0" w:color="auto"/>
      </w:divBdr>
    </w:div>
    <w:div w:id="2065180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pr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k21.dovidnyk.info/index.php" TargetMode="Externa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18A3C-51D7-4D1A-8D4C-0034F307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38033</Words>
  <Characters>21679</Characters>
  <Application>Microsoft Office Word</Application>
  <DocSecurity>0</DocSecurity>
  <Lines>180</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Ясинська Мирослава Євгенівна</dc:creator>
  <cp:lastModifiedBy>User</cp:lastModifiedBy>
  <cp:revision>3</cp:revision>
  <cp:lastPrinted>2022-08-11T12:49:00Z</cp:lastPrinted>
  <dcterms:created xsi:type="dcterms:W3CDTF">2022-09-13T11:48:00Z</dcterms:created>
  <dcterms:modified xsi:type="dcterms:W3CDTF">2022-09-13T11:55:00Z</dcterms:modified>
</cp:coreProperties>
</file>