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D7EB" w14:textId="122D11E5" w:rsidR="00C06BA2" w:rsidRPr="00C06BA2" w:rsidRDefault="00C06BA2" w:rsidP="00C06BA2">
      <w:pPr>
        <w:shd w:val="clear" w:color="auto" w:fill="FFFFFF"/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 w:rsidRPr="00C06BA2">
        <w:rPr>
          <w:sz w:val="24"/>
          <w:szCs w:val="24"/>
          <w:lang w:eastAsia="ar-SA"/>
        </w:rPr>
        <w:t xml:space="preserve">Додаток </w:t>
      </w:r>
      <w:r w:rsidR="0002084F">
        <w:rPr>
          <w:sz w:val="24"/>
          <w:szCs w:val="24"/>
          <w:lang w:eastAsia="ar-SA"/>
        </w:rPr>
        <w:t>1</w:t>
      </w:r>
    </w:p>
    <w:p w14:paraId="0ADB7C5F" w14:textId="51AFFEDA" w:rsidR="00987A3C" w:rsidRPr="00ED087C" w:rsidRDefault="00987A3C" w:rsidP="00987A3C">
      <w:pPr>
        <w:shd w:val="clear" w:color="auto" w:fill="FFFFFF"/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ED087C">
        <w:rPr>
          <w:b/>
          <w:bCs/>
          <w:sz w:val="24"/>
          <w:szCs w:val="24"/>
          <w:lang w:eastAsia="ar-SA"/>
        </w:rPr>
        <w:t>ТЕХНІЧНІ ВИМОГИ ДО ПРЕДМЕТА ЗАКУПІВЛІ:</w:t>
      </w:r>
    </w:p>
    <w:p w14:paraId="213F0FD8" w14:textId="62FC6D61" w:rsidR="00987A3C" w:rsidRDefault="00B0184A" w:rsidP="00987A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987A3C">
        <w:rPr>
          <w:b/>
          <w:bCs/>
          <w:sz w:val="24"/>
          <w:szCs w:val="24"/>
        </w:rPr>
        <w:t>Послуги з поводження з побутовими відходами</w:t>
      </w:r>
      <w:r w:rsidR="005A66F4">
        <w:rPr>
          <w:b/>
          <w:bCs/>
          <w:sz w:val="24"/>
          <w:szCs w:val="24"/>
        </w:rPr>
        <w:t xml:space="preserve"> </w:t>
      </w:r>
      <w:r w:rsidR="005A66F4" w:rsidRPr="005A66F4">
        <w:rPr>
          <w:b/>
          <w:bCs/>
          <w:sz w:val="24"/>
          <w:szCs w:val="24"/>
        </w:rPr>
        <w:t>в розрізі населених пунктів: с. Нижча Дубечня, с. Воропаїв, с. Пірнове, с. Жукин, с. Вища Дубечня, с. Новосілки, с. Лебедівка, с. Сувид, с. Боденьки</w:t>
      </w:r>
      <w:r>
        <w:rPr>
          <w:b/>
          <w:bCs/>
          <w:sz w:val="24"/>
          <w:szCs w:val="24"/>
        </w:rPr>
        <w:t>»</w:t>
      </w:r>
      <w:r w:rsidR="00987A3C" w:rsidRPr="00ED087C">
        <w:rPr>
          <w:b/>
          <w:bCs/>
          <w:sz w:val="24"/>
          <w:szCs w:val="24"/>
        </w:rPr>
        <w:t xml:space="preserve"> (</w:t>
      </w:r>
      <w:r w:rsidR="00987A3C">
        <w:rPr>
          <w:b/>
          <w:bCs/>
          <w:sz w:val="24"/>
          <w:szCs w:val="24"/>
        </w:rPr>
        <w:t>к</w:t>
      </w:r>
      <w:r w:rsidR="00987A3C" w:rsidRPr="00ED087C">
        <w:rPr>
          <w:b/>
          <w:bCs/>
          <w:sz w:val="24"/>
          <w:szCs w:val="24"/>
        </w:rPr>
        <w:t xml:space="preserve">од ДК 021-2015 90510000-5 — </w:t>
      </w:r>
      <w:r w:rsidR="00987A3C" w:rsidRPr="007933B9">
        <w:rPr>
          <w:b/>
          <w:bCs/>
          <w:sz w:val="24"/>
          <w:szCs w:val="24"/>
        </w:rPr>
        <w:t>Утилізація сміття та поводження зі сміттям</w:t>
      </w:r>
      <w:r w:rsidR="00987A3C" w:rsidRPr="00ED087C">
        <w:rPr>
          <w:b/>
          <w:bCs/>
          <w:sz w:val="24"/>
          <w:szCs w:val="24"/>
        </w:rPr>
        <w:t>)</w:t>
      </w:r>
    </w:p>
    <w:p w14:paraId="0B4FA850" w14:textId="77777777" w:rsidR="00987A3C" w:rsidRPr="00ED087C" w:rsidRDefault="00987A3C" w:rsidP="00987A3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F8CC8C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Комунальні послуги з поводження</w:t>
      </w:r>
      <w:r>
        <w:rPr>
          <w:sz w:val="24"/>
          <w:szCs w:val="24"/>
          <w:lang w:eastAsia="uk-UA"/>
        </w:rPr>
        <w:t xml:space="preserve"> з</w:t>
      </w:r>
      <w:r w:rsidRPr="002F6259">
        <w:rPr>
          <w:sz w:val="24"/>
          <w:szCs w:val="24"/>
          <w:lang w:eastAsia="uk-UA"/>
        </w:rPr>
        <w:t xml:space="preserve"> побутови</w:t>
      </w:r>
      <w:r>
        <w:rPr>
          <w:sz w:val="24"/>
          <w:szCs w:val="24"/>
          <w:lang w:eastAsia="uk-UA"/>
        </w:rPr>
        <w:t>ми</w:t>
      </w:r>
      <w:r w:rsidRPr="002F6259">
        <w:rPr>
          <w:sz w:val="24"/>
          <w:szCs w:val="24"/>
          <w:lang w:eastAsia="uk-UA"/>
        </w:rPr>
        <w:t xml:space="preserve"> відход</w:t>
      </w:r>
      <w:r>
        <w:rPr>
          <w:sz w:val="24"/>
          <w:szCs w:val="24"/>
          <w:lang w:eastAsia="uk-UA"/>
        </w:rPr>
        <w:t>ами</w:t>
      </w:r>
      <w:r w:rsidRPr="002F6259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надаються з дотриманням графіка вивезення побутових відходів, правил надання послуг з поводження з побутовими відходами, інших вимог законодавства щодо надання послуг з поводження з побутовими відходами.</w:t>
      </w:r>
    </w:p>
    <w:p w14:paraId="28CBD547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Виконавець повинен надавати послугу спеціальними транспортними засобами</w:t>
      </w:r>
      <w:r>
        <w:rPr>
          <w:sz w:val="24"/>
          <w:szCs w:val="24"/>
          <w:lang w:eastAsia="uk-UA"/>
        </w:rPr>
        <w:t xml:space="preserve"> </w:t>
      </w:r>
      <w:r w:rsidRPr="002F6259">
        <w:rPr>
          <w:sz w:val="24"/>
          <w:szCs w:val="24"/>
          <w:lang w:eastAsia="uk-UA"/>
        </w:rPr>
        <w:t xml:space="preserve">для збору ТПВ, на яких працюють кваліфіковані працівники. </w:t>
      </w:r>
      <w:r>
        <w:rPr>
          <w:sz w:val="24"/>
          <w:szCs w:val="24"/>
          <w:lang w:eastAsia="uk-UA"/>
        </w:rPr>
        <w:t>Тип та кількість транспортних засобів визначаються Виконавцем.</w:t>
      </w:r>
    </w:p>
    <w:p w14:paraId="2EC1C409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Перевезення відходів повинно здійснюватися тільки в спеціальні місця їх оброблення (перероблення), утилізації, видалення, знешкодження чи захоронення у терміни, визначені Державними санітарними нормами.</w:t>
      </w:r>
    </w:p>
    <w:p w14:paraId="06A31CE3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Для послуг з поводження з побутовими відходами за безконтейнерною схемою Виконавець забирає у погоджених місцях і визначений час мішки з ПВ місткістю не більше 0,12 куб. м. Завантаження побутових відходів здійснюється Виконавцем.</w:t>
      </w:r>
    </w:p>
    <w:p w14:paraId="3A97ECC8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Виконавець зобов’язується:</w:t>
      </w:r>
    </w:p>
    <w:p w14:paraId="716396F6" w14:textId="77777777" w:rsidR="00987A3C" w:rsidRPr="00E20631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 w:rsidRPr="00E20631">
        <w:rPr>
          <w:sz w:val="24"/>
          <w:szCs w:val="24"/>
          <w:lang w:eastAsia="uk-UA"/>
        </w:rPr>
        <w:t>без додаткової тарифної оплати надавати в установленому законодавством порядку необхідну інформацію про ціни/тарифи, загальну вартість місячного платежу, структуру ціни/тарифу,  порядок надання послуг, графік вивезення побутових відходів;</w:t>
      </w:r>
    </w:p>
    <w:p w14:paraId="14A34133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ненадання, надання не в повному обсязі, несвоєчасно або неналежної якості;</w:t>
      </w:r>
    </w:p>
    <w:p w14:paraId="5608EF4F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вживати заходів щодо усунення порушень якості послуг;</w:t>
      </w:r>
    </w:p>
    <w:p w14:paraId="2FD182DD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14:paraId="139637F9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своєчасно та власним коштом проводити роботи з усунення виявлених неполадок, пов’язаних з наданням послуг, що виникли з його вини; </w:t>
      </w:r>
    </w:p>
    <w:p w14:paraId="3917CB79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ED087C">
        <w:rPr>
          <w:sz w:val="24"/>
          <w:szCs w:val="24"/>
          <w:lang w:eastAsia="uk-UA"/>
        </w:rPr>
        <w:t>Перелік об'єктів, які підлягають обслуговуванню</w:t>
      </w:r>
      <w:r>
        <w:rPr>
          <w:sz w:val="24"/>
          <w:szCs w:val="24"/>
          <w:lang w:eastAsia="uk-UA"/>
        </w:rPr>
        <w:t>,</w:t>
      </w:r>
      <w:r w:rsidRPr="00ED087C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кількість відходів, </w:t>
      </w:r>
      <w:r w:rsidRPr="00ED087C">
        <w:rPr>
          <w:sz w:val="24"/>
          <w:szCs w:val="24"/>
          <w:lang w:eastAsia="uk-UA"/>
        </w:rPr>
        <w:t>графік вивозу протягом тижня</w:t>
      </w:r>
      <w:r>
        <w:rPr>
          <w:sz w:val="24"/>
          <w:szCs w:val="24"/>
          <w:lang w:eastAsia="uk-UA"/>
        </w:rPr>
        <w:t xml:space="preserve"> та схема поводження з побутовими відходами:</w:t>
      </w:r>
    </w:p>
    <w:p w14:paraId="60E5A60A" w14:textId="77777777" w:rsidR="00987A3C" w:rsidRPr="00ED087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95"/>
        <w:tblW w:w="10203" w:type="dxa"/>
        <w:tblLook w:val="04A0" w:firstRow="1" w:lastRow="0" w:firstColumn="1" w:lastColumn="0" w:noHBand="0" w:noVBand="1"/>
      </w:tblPr>
      <w:tblGrid>
        <w:gridCol w:w="551"/>
        <w:gridCol w:w="1775"/>
        <w:gridCol w:w="1306"/>
        <w:gridCol w:w="1950"/>
        <w:gridCol w:w="4621"/>
      </w:tblGrid>
      <w:tr w:rsidR="00987A3C" w:rsidRPr="001F34A5" w14:paraId="38901B62" w14:textId="77777777" w:rsidTr="00D65B3E">
        <w:trPr>
          <w:trHeight w:val="85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B99A" w14:textId="77777777" w:rsidR="00987A3C" w:rsidRPr="001F34A5" w:rsidRDefault="00987A3C" w:rsidP="00D65B3E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lang w:val="ru-UA" w:eastAsia="ru-UA"/>
              </w:rPr>
            </w:pPr>
            <w:r w:rsidRPr="001F34A5">
              <w:rPr>
                <w:b/>
                <w:bCs/>
                <w:color w:val="000000"/>
                <w:sz w:val="22"/>
                <w:lang w:eastAsia="uk-UA"/>
              </w:rPr>
              <w:t>п/н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F56" w14:textId="77777777" w:rsidR="00987A3C" w:rsidRPr="001F34A5" w:rsidRDefault="00987A3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val="ru-UA" w:eastAsia="ru-UA"/>
              </w:rPr>
            </w:pPr>
            <w:r w:rsidRPr="001F34A5">
              <w:rPr>
                <w:b/>
                <w:bCs/>
                <w:color w:val="000000"/>
                <w:sz w:val="22"/>
                <w:lang w:eastAsia="uk-UA"/>
              </w:rPr>
              <w:t>Найменування об'єкту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96C" w14:textId="77777777" w:rsidR="00987A3C" w:rsidRPr="001F34A5" w:rsidRDefault="00987A3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val="ru-UA" w:eastAsia="ru-UA"/>
              </w:rPr>
            </w:pPr>
            <w:r w:rsidRPr="001F34A5">
              <w:rPr>
                <w:b/>
                <w:bCs/>
                <w:color w:val="000000"/>
                <w:sz w:val="22"/>
                <w:lang w:val="ru-UA" w:eastAsia="ru-UA"/>
              </w:rPr>
              <w:t>К-ть відходів, м3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A08" w14:textId="77777777" w:rsidR="00987A3C" w:rsidRPr="001F34A5" w:rsidRDefault="00987A3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val="ru-UA" w:eastAsia="ru-UA"/>
              </w:rPr>
            </w:pPr>
            <w:r w:rsidRPr="001F34A5">
              <w:rPr>
                <w:b/>
                <w:bCs/>
                <w:color w:val="000000"/>
                <w:sz w:val="22"/>
                <w:lang w:eastAsia="uk-UA"/>
              </w:rPr>
              <w:t>Графік вивозу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EC8" w14:textId="77777777" w:rsidR="00987A3C" w:rsidRPr="001F34A5" w:rsidRDefault="00987A3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val="ru-UA" w:eastAsia="ru-UA"/>
              </w:rPr>
            </w:pPr>
            <w:r w:rsidRPr="001F34A5">
              <w:rPr>
                <w:b/>
                <w:bCs/>
                <w:color w:val="000000"/>
                <w:sz w:val="22"/>
                <w:lang w:eastAsia="uk-UA"/>
              </w:rPr>
              <w:t xml:space="preserve">Схема поводження з побутовими відходами </w:t>
            </w:r>
          </w:p>
        </w:tc>
      </w:tr>
      <w:tr w:rsidR="00987A3C" w:rsidRPr="001F34A5" w14:paraId="5BE03B82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872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8B8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с. Нижча Дубечня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6A99" w14:textId="74509D20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E77AD">
              <w:rPr>
                <w:color w:val="000000"/>
                <w:sz w:val="24"/>
                <w:szCs w:val="24"/>
                <w:lang w:eastAsia="ru-UA"/>
              </w:rPr>
              <w:t>78</w:t>
            </w: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3DE1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BAE" w14:textId="2F39C753" w:rsidR="00987A3C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eastAsia="ru-UA"/>
              </w:rPr>
            </w:pPr>
          </w:p>
          <w:p w14:paraId="380AD559" w14:textId="12A78D6D" w:rsidR="00027512" w:rsidRDefault="00027512" w:rsidP="006F5FF0">
            <w:pPr>
              <w:spacing w:line="240" w:lineRule="auto"/>
              <w:jc w:val="center"/>
              <w:rPr>
                <w:color w:val="000000"/>
                <w:sz w:val="22"/>
                <w:lang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  <w:p w14:paraId="5FFBD9D2" w14:textId="2DEEC678" w:rsidR="00027512" w:rsidRPr="00027512" w:rsidRDefault="00027512" w:rsidP="006F5FF0">
            <w:pPr>
              <w:spacing w:line="240" w:lineRule="auto"/>
              <w:jc w:val="center"/>
              <w:rPr>
                <w:b/>
                <w:color w:val="000000"/>
                <w:sz w:val="22"/>
                <w:lang w:val="ru-UA" w:eastAsia="ru-UA"/>
              </w:rPr>
            </w:pPr>
          </w:p>
        </w:tc>
      </w:tr>
      <w:tr w:rsidR="00987A3C" w:rsidRPr="001F34A5" w14:paraId="2AB2D47B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B7C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50B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с. Воропаїв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E67" w14:textId="5230EBBE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E77AD">
              <w:rPr>
                <w:color w:val="000000"/>
                <w:sz w:val="24"/>
                <w:szCs w:val="24"/>
                <w:lang w:eastAsia="ru-UA"/>
              </w:rPr>
              <w:t>78</w:t>
            </w: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C01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11B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 xml:space="preserve">безконтейнерна, мішки з ПВ місткістю ≥ 0,12 куб.м </w:t>
            </w:r>
          </w:p>
        </w:tc>
      </w:tr>
      <w:tr w:rsidR="00987A3C" w:rsidRPr="001F34A5" w14:paraId="335DD220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D46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10F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с. Пірнове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2FF" w14:textId="793D04A3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E77AD">
              <w:rPr>
                <w:color w:val="000000"/>
                <w:sz w:val="24"/>
                <w:szCs w:val="24"/>
                <w:lang w:eastAsia="ru-UA"/>
              </w:rPr>
              <w:t>78</w:t>
            </w: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C3F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BC9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</w:tc>
      </w:tr>
      <w:tr w:rsidR="00987A3C" w:rsidRPr="001F34A5" w14:paraId="65C521E3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E2E1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FA1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с. Жукин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EAC" w14:textId="209BFF8A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E77AD">
              <w:rPr>
                <w:color w:val="000000"/>
                <w:sz w:val="24"/>
                <w:szCs w:val="24"/>
                <w:lang w:eastAsia="ru-UA"/>
              </w:rPr>
              <w:t>78</w:t>
            </w: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EDC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59DC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</w:tc>
      </w:tr>
      <w:tr w:rsidR="00987A3C" w:rsidRPr="001F34A5" w14:paraId="129C7740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0EB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lastRenderedPageBreak/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1017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>с. Вища Дубечня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83B" w14:textId="77A7898F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E77AD">
              <w:rPr>
                <w:color w:val="000000"/>
                <w:sz w:val="24"/>
                <w:szCs w:val="24"/>
                <w:lang w:eastAsia="ru-UA"/>
              </w:rPr>
              <w:t>78</w:t>
            </w: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9E9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0E9D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</w:tc>
      </w:tr>
      <w:tr w:rsidR="00987A3C" w:rsidRPr="001F34A5" w14:paraId="477864E5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067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434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>с. Новосілки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EFC" w14:textId="14BFDFE9" w:rsidR="00987A3C" w:rsidRPr="001F34A5" w:rsidRDefault="004E77AD" w:rsidP="003309DC">
            <w:pPr>
              <w:spacing w:before="24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>
              <w:rPr>
                <w:color w:val="000000"/>
                <w:sz w:val="24"/>
                <w:szCs w:val="24"/>
                <w:lang w:eastAsia="ru-UA"/>
              </w:rPr>
              <w:t>80</w:t>
            </w:r>
            <w:r w:rsidR="00264A2B">
              <w:rPr>
                <w:color w:val="000000"/>
                <w:sz w:val="24"/>
                <w:szCs w:val="24"/>
                <w:lang w:eastAsia="ru-UA"/>
              </w:rPr>
              <w:t>,</w:t>
            </w:r>
            <w:r w:rsidR="004E4B95">
              <w:rPr>
                <w:color w:val="000000"/>
                <w:sz w:val="24"/>
                <w:szCs w:val="24"/>
                <w:lang w:eastAsia="ru-UA"/>
              </w:rPr>
              <w:t>0</w:t>
            </w:r>
            <w:r>
              <w:rPr>
                <w:color w:val="000000"/>
                <w:sz w:val="24"/>
                <w:szCs w:val="24"/>
                <w:lang w:eastAsia="ru-UA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06B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D0EA" w14:textId="53919E0E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</w:tc>
      </w:tr>
      <w:tr w:rsidR="00987A3C" w:rsidRPr="001F34A5" w14:paraId="6A64812F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E65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44B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с. Лебедівка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E6F" w14:textId="6327399C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E77AD">
              <w:rPr>
                <w:color w:val="000000"/>
                <w:sz w:val="24"/>
                <w:szCs w:val="24"/>
                <w:lang w:eastAsia="ru-UA"/>
              </w:rPr>
              <w:t>80</w:t>
            </w: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9BD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851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</w:tc>
      </w:tr>
      <w:tr w:rsidR="00987A3C" w:rsidRPr="001F34A5" w14:paraId="2B87B27E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609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891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с. Сувид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F96" w14:textId="5B164FCB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E77AD">
              <w:rPr>
                <w:color w:val="000000"/>
                <w:sz w:val="24"/>
                <w:szCs w:val="24"/>
                <w:lang w:eastAsia="ru-UA"/>
              </w:rPr>
              <w:t>67</w:t>
            </w: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1053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0A09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</w:tc>
      </w:tr>
      <w:tr w:rsidR="00987A3C" w:rsidRPr="001F34A5" w14:paraId="3156D09F" w14:textId="77777777" w:rsidTr="00D65B3E">
        <w:trPr>
          <w:trHeight w:val="5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098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25F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color w:val="000000"/>
                <w:sz w:val="24"/>
                <w:szCs w:val="24"/>
                <w:lang w:val="ru-UA" w:eastAsia="ru-UA"/>
              </w:rPr>
              <w:t xml:space="preserve">с. Боденьки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778" w14:textId="6491337B" w:rsidR="00987A3C" w:rsidRPr="001F34A5" w:rsidRDefault="004E77AD" w:rsidP="006F5FF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>
              <w:rPr>
                <w:color w:val="000000"/>
                <w:sz w:val="24"/>
                <w:szCs w:val="24"/>
                <w:lang w:eastAsia="ru-UA"/>
              </w:rPr>
              <w:t>66,28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E215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ПН-СБ 8.00-17.00, окрім святкових днів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127" w14:textId="77777777" w:rsidR="00987A3C" w:rsidRPr="001F34A5" w:rsidRDefault="00987A3C" w:rsidP="006F5FF0">
            <w:pPr>
              <w:spacing w:line="240" w:lineRule="auto"/>
              <w:jc w:val="center"/>
              <w:rPr>
                <w:color w:val="000000"/>
                <w:sz w:val="22"/>
                <w:lang w:val="ru-UA" w:eastAsia="ru-UA"/>
              </w:rPr>
            </w:pPr>
            <w:r w:rsidRPr="001F34A5">
              <w:rPr>
                <w:color w:val="000000"/>
                <w:sz w:val="22"/>
                <w:lang w:eastAsia="ru-UA"/>
              </w:rPr>
              <w:t>безконтейнерна, мішки з ПВ місткістю ≥ 0,12 куб.м</w:t>
            </w:r>
          </w:p>
        </w:tc>
      </w:tr>
      <w:tr w:rsidR="00987A3C" w:rsidRPr="001F34A5" w14:paraId="1F37B3D2" w14:textId="77777777" w:rsidTr="00D65B3E">
        <w:trPr>
          <w:trHeight w:val="70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3A3A" w14:textId="77777777" w:rsidR="00987A3C" w:rsidRPr="001F34A5" w:rsidRDefault="00987A3C" w:rsidP="00D65B3E">
            <w:pPr>
              <w:spacing w:before="240" w:line="240" w:lineRule="auto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1F34A5"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  <w:t>Загальна кількість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46F" w14:textId="205E2E19" w:rsidR="00987A3C" w:rsidRPr="004E4B95" w:rsidRDefault="004E77AD" w:rsidP="004E4B95">
            <w:pPr>
              <w:spacing w:before="24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UA"/>
              </w:rPr>
              <w:t>683</w:t>
            </w:r>
            <w:r w:rsidR="00904463" w:rsidRPr="004E4B95">
              <w:rPr>
                <w:b/>
                <w:bCs/>
                <w:color w:val="000000"/>
                <w:sz w:val="24"/>
                <w:szCs w:val="24"/>
                <w:lang w:eastAsia="ru-UA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UA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FB6" w14:textId="77777777" w:rsidR="00987A3C" w:rsidRPr="001F34A5" w:rsidRDefault="00987A3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ru-UA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UA"/>
              </w:rPr>
              <w:t>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67B" w14:textId="77777777" w:rsidR="00987A3C" w:rsidRPr="001F34A5" w:rsidRDefault="00987A3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ru-UA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UA"/>
              </w:rPr>
              <w:t>х</w:t>
            </w:r>
          </w:p>
        </w:tc>
      </w:tr>
    </w:tbl>
    <w:p w14:paraId="36FA51F0" w14:textId="77777777" w:rsidR="00987A3C" w:rsidRPr="00ED087C" w:rsidRDefault="00987A3C" w:rsidP="00987A3C">
      <w:pPr>
        <w:spacing w:after="0" w:line="240" w:lineRule="auto"/>
        <w:ind w:left="-993"/>
        <w:jc w:val="both"/>
        <w:rPr>
          <w:sz w:val="24"/>
          <w:szCs w:val="24"/>
          <w:highlight w:val="green"/>
          <w:lang w:eastAsia="uk-U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2F48" wp14:editId="4447ADC7">
                <wp:simplePos x="0" y="0"/>
                <wp:positionH relativeFrom="column">
                  <wp:posOffset>-270510</wp:posOffset>
                </wp:positionH>
                <wp:positionV relativeFrom="paragraph">
                  <wp:posOffset>22860</wp:posOffset>
                </wp:positionV>
                <wp:extent cx="64770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C11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.8pt" to="488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3C262513" w14:textId="77777777" w:rsidR="00987A3C" w:rsidRPr="005A3C48" w:rsidRDefault="00987A3C" w:rsidP="00987A3C">
      <w:pPr>
        <w:spacing w:after="0" w:line="240" w:lineRule="auto"/>
        <w:jc w:val="both"/>
        <w:rPr>
          <w:sz w:val="22"/>
          <w:lang w:eastAsia="uk-UA"/>
        </w:rPr>
      </w:pPr>
    </w:p>
    <w:p w14:paraId="1C799A09" w14:textId="77777777" w:rsidR="00D712CD" w:rsidRDefault="00D712CD"/>
    <w:sectPr w:rsidR="00D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5FF7"/>
    <w:multiLevelType w:val="hybridMultilevel"/>
    <w:tmpl w:val="8CFAF55E"/>
    <w:lvl w:ilvl="0" w:tplc="EE26AD6C">
      <w:start w:val="1"/>
      <w:numFmt w:val="decimal"/>
      <w:lvlText w:val="%1)"/>
      <w:lvlJc w:val="left"/>
      <w:pPr>
        <w:ind w:left="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08" w:hanging="360"/>
      </w:pPr>
    </w:lvl>
    <w:lvl w:ilvl="2" w:tplc="2000001B" w:tentative="1">
      <w:start w:val="1"/>
      <w:numFmt w:val="lowerRoman"/>
      <w:lvlText w:val="%3."/>
      <w:lvlJc w:val="right"/>
      <w:pPr>
        <w:ind w:left="1528" w:hanging="180"/>
      </w:pPr>
    </w:lvl>
    <w:lvl w:ilvl="3" w:tplc="2000000F" w:tentative="1">
      <w:start w:val="1"/>
      <w:numFmt w:val="decimal"/>
      <w:lvlText w:val="%4."/>
      <w:lvlJc w:val="left"/>
      <w:pPr>
        <w:ind w:left="2248" w:hanging="360"/>
      </w:pPr>
    </w:lvl>
    <w:lvl w:ilvl="4" w:tplc="20000019" w:tentative="1">
      <w:start w:val="1"/>
      <w:numFmt w:val="lowerLetter"/>
      <w:lvlText w:val="%5."/>
      <w:lvlJc w:val="left"/>
      <w:pPr>
        <w:ind w:left="2968" w:hanging="360"/>
      </w:pPr>
    </w:lvl>
    <w:lvl w:ilvl="5" w:tplc="2000001B" w:tentative="1">
      <w:start w:val="1"/>
      <w:numFmt w:val="lowerRoman"/>
      <w:lvlText w:val="%6."/>
      <w:lvlJc w:val="right"/>
      <w:pPr>
        <w:ind w:left="3688" w:hanging="180"/>
      </w:pPr>
    </w:lvl>
    <w:lvl w:ilvl="6" w:tplc="2000000F" w:tentative="1">
      <w:start w:val="1"/>
      <w:numFmt w:val="decimal"/>
      <w:lvlText w:val="%7."/>
      <w:lvlJc w:val="left"/>
      <w:pPr>
        <w:ind w:left="4408" w:hanging="360"/>
      </w:pPr>
    </w:lvl>
    <w:lvl w:ilvl="7" w:tplc="20000019" w:tentative="1">
      <w:start w:val="1"/>
      <w:numFmt w:val="lowerLetter"/>
      <w:lvlText w:val="%8."/>
      <w:lvlJc w:val="left"/>
      <w:pPr>
        <w:ind w:left="5128" w:hanging="360"/>
      </w:pPr>
    </w:lvl>
    <w:lvl w:ilvl="8" w:tplc="2000001B" w:tentative="1">
      <w:start w:val="1"/>
      <w:numFmt w:val="lowerRoman"/>
      <w:lvlText w:val="%9."/>
      <w:lvlJc w:val="right"/>
      <w:pPr>
        <w:ind w:left="5848" w:hanging="180"/>
      </w:pPr>
    </w:lvl>
  </w:abstractNum>
  <w:num w:numId="1" w16cid:durableId="41270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2E"/>
    <w:rsid w:val="0002084F"/>
    <w:rsid w:val="00027512"/>
    <w:rsid w:val="000F2DA3"/>
    <w:rsid w:val="00170F2E"/>
    <w:rsid w:val="00264A2B"/>
    <w:rsid w:val="003309DC"/>
    <w:rsid w:val="004E4B95"/>
    <w:rsid w:val="004E77AD"/>
    <w:rsid w:val="005A338D"/>
    <w:rsid w:val="005A66F4"/>
    <w:rsid w:val="006F5FF0"/>
    <w:rsid w:val="00704E53"/>
    <w:rsid w:val="00904463"/>
    <w:rsid w:val="00987A3C"/>
    <w:rsid w:val="009925AC"/>
    <w:rsid w:val="00B0184A"/>
    <w:rsid w:val="00C06BA2"/>
    <w:rsid w:val="00D7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E57"/>
  <w15:chartTrackingRefBased/>
  <w15:docId w15:val="{F6796698-F746-44F9-9D89-187D56D8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3C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19</cp:revision>
  <dcterms:created xsi:type="dcterms:W3CDTF">2021-08-06T08:48:00Z</dcterms:created>
  <dcterms:modified xsi:type="dcterms:W3CDTF">2023-01-31T09:09:00Z</dcterms:modified>
</cp:coreProperties>
</file>