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 xml:space="preserve">Державна установа </w:t>
      </w:r>
    </w:p>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tblPr>
      <w:tblGrid>
        <w:gridCol w:w="4361"/>
        <w:gridCol w:w="4853"/>
      </w:tblGrid>
      <w:tr w:rsidR="001D64BF" w:rsidRPr="00A744EA" w:rsidTr="00403306">
        <w:trPr>
          <w:trHeight w:val="2314"/>
        </w:trPr>
        <w:tc>
          <w:tcPr>
            <w:tcW w:w="4361" w:type="dxa"/>
          </w:tcPr>
          <w:p w:rsidR="001D64BF" w:rsidRPr="00111796" w:rsidRDefault="001D64BF" w:rsidP="00E26F76">
            <w:pPr>
              <w:spacing w:line="240" w:lineRule="auto"/>
              <w:contextualSpacing/>
              <w:rPr>
                <w:rFonts w:ascii="Times New Roman" w:hAnsi="Times New Roman"/>
                <w:b/>
                <w:color w:val="000000" w:themeColor="text1"/>
                <w:sz w:val="24"/>
                <w:szCs w:val="24"/>
                <w:lang w:val="uk-UA"/>
              </w:rPr>
            </w:pPr>
          </w:p>
        </w:tc>
        <w:tc>
          <w:tcPr>
            <w:tcW w:w="4853" w:type="dxa"/>
          </w:tcPr>
          <w:p w:rsidR="00A871C9" w:rsidRPr="00111796"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«ЗАТВЕРДЖЕНО»</w:t>
            </w:r>
          </w:p>
          <w:p w:rsidR="00A871C9" w:rsidRPr="00111796" w:rsidRDefault="00A871C9" w:rsidP="00A871C9">
            <w:pPr>
              <w:pStyle w:val="a4"/>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Рішенням уповноваженої особи </w:t>
            </w:r>
          </w:p>
          <w:p w:rsidR="00897AAC" w:rsidRPr="00111796" w:rsidRDefault="00A871C9" w:rsidP="00A871C9">
            <w:pPr>
              <w:pStyle w:val="a4"/>
              <w:ind w:left="0"/>
              <w:contextualSpacing/>
              <w:jc w:val="left"/>
              <w:outlineLvl w:val="0"/>
              <w:rPr>
                <w:rFonts w:ascii="Times New Roman" w:hAnsi="Times New Roman"/>
                <w:color w:val="000000" w:themeColor="text1"/>
                <w:sz w:val="24"/>
                <w:szCs w:val="24"/>
              </w:rPr>
            </w:pPr>
            <w:r w:rsidRPr="00E2711C">
              <w:rPr>
                <w:rFonts w:ascii="Times New Roman" w:hAnsi="Times New Roman"/>
                <w:color w:val="000000" w:themeColor="text1"/>
                <w:sz w:val="24"/>
                <w:szCs w:val="24"/>
              </w:rPr>
              <w:t>Згідно протоколу №</w:t>
            </w:r>
            <w:r w:rsidR="006A3CAE" w:rsidRPr="00E2711C">
              <w:rPr>
                <w:rFonts w:ascii="Times New Roman" w:hAnsi="Times New Roman"/>
                <w:color w:val="000000" w:themeColor="text1"/>
                <w:sz w:val="24"/>
                <w:szCs w:val="24"/>
              </w:rPr>
              <w:t>2</w:t>
            </w:r>
            <w:r w:rsidR="00E2711C" w:rsidRPr="00E2711C">
              <w:rPr>
                <w:rFonts w:ascii="Times New Roman" w:hAnsi="Times New Roman"/>
                <w:color w:val="000000" w:themeColor="text1"/>
                <w:sz w:val="24"/>
                <w:szCs w:val="24"/>
              </w:rPr>
              <w:t>9</w:t>
            </w:r>
            <w:r w:rsidR="00A760DF">
              <w:rPr>
                <w:rFonts w:ascii="Times New Roman" w:hAnsi="Times New Roman"/>
                <w:color w:val="000000" w:themeColor="text1"/>
                <w:sz w:val="24"/>
                <w:szCs w:val="24"/>
              </w:rPr>
              <w:t>8</w:t>
            </w:r>
            <w:r w:rsidR="00464F4C" w:rsidRPr="00E2711C">
              <w:rPr>
                <w:rFonts w:ascii="Times New Roman" w:hAnsi="Times New Roman"/>
                <w:color w:val="000000" w:themeColor="text1"/>
                <w:sz w:val="24"/>
                <w:szCs w:val="24"/>
                <w:lang w:val="ru-RU"/>
              </w:rPr>
              <w:t xml:space="preserve"> </w:t>
            </w:r>
            <w:r w:rsidRPr="00E2711C">
              <w:rPr>
                <w:rFonts w:ascii="Times New Roman" w:hAnsi="Times New Roman"/>
                <w:color w:val="000000" w:themeColor="text1"/>
                <w:sz w:val="24"/>
                <w:szCs w:val="24"/>
              </w:rPr>
              <w:t xml:space="preserve">від </w:t>
            </w:r>
            <w:r w:rsidR="00E2711C" w:rsidRPr="00E2711C">
              <w:rPr>
                <w:rFonts w:ascii="Times New Roman" w:hAnsi="Times New Roman"/>
                <w:color w:val="000000" w:themeColor="text1"/>
                <w:sz w:val="24"/>
                <w:szCs w:val="24"/>
              </w:rPr>
              <w:t>02</w:t>
            </w:r>
            <w:r w:rsidR="006A3CAE" w:rsidRPr="00E2711C">
              <w:rPr>
                <w:rFonts w:ascii="Times New Roman" w:hAnsi="Times New Roman"/>
                <w:color w:val="000000" w:themeColor="text1"/>
                <w:sz w:val="24"/>
                <w:szCs w:val="24"/>
              </w:rPr>
              <w:t>.0</w:t>
            </w:r>
            <w:r w:rsidR="00E2711C" w:rsidRPr="00E2711C">
              <w:rPr>
                <w:rFonts w:ascii="Times New Roman" w:hAnsi="Times New Roman"/>
                <w:color w:val="000000" w:themeColor="text1"/>
                <w:sz w:val="24"/>
                <w:szCs w:val="24"/>
              </w:rPr>
              <w:t>6</w:t>
            </w:r>
            <w:r w:rsidRPr="00E2711C">
              <w:rPr>
                <w:rFonts w:ascii="Times New Roman" w:hAnsi="Times New Roman"/>
                <w:color w:val="000000" w:themeColor="text1"/>
                <w:sz w:val="24"/>
                <w:szCs w:val="24"/>
              </w:rPr>
              <w:t>.202</w:t>
            </w:r>
            <w:r w:rsidR="00464F4C" w:rsidRPr="00E2711C">
              <w:rPr>
                <w:rFonts w:ascii="Times New Roman" w:hAnsi="Times New Roman"/>
                <w:color w:val="000000" w:themeColor="text1"/>
                <w:sz w:val="24"/>
                <w:szCs w:val="24"/>
                <w:lang w:val="ru-RU"/>
              </w:rPr>
              <w:t>3</w:t>
            </w:r>
            <w:r w:rsidR="00CE42DA" w:rsidRPr="00E2711C">
              <w:rPr>
                <w:rFonts w:ascii="Times New Roman" w:hAnsi="Times New Roman"/>
                <w:color w:val="000000" w:themeColor="text1"/>
                <w:sz w:val="24"/>
                <w:szCs w:val="24"/>
              </w:rPr>
              <w:t xml:space="preserve"> р</w:t>
            </w:r>
            <w:r w:rsidRPr="00E2711C">
              <w:rPr>
                <w:rFonts w:ascii="Times New Roman" w:hAnsi="Times New Roman"/>
                <w:color w:val="000000" w:themeColor="text1"/>
                <w:sz w:val="24"/>
                <w:szCs w:val="24"/>
              </w:rPr>
              <w:t>оку</w:t>
            </w:r>
            <w:r w:rsidRPr="00111796">
              <w:rPr>
                <w:rFonts w:ascii="Times New Roman" w:hAnsi="Times New Roman"/>
                <w:color w:val="000000" w:themeColor="text1"/>
                <w:sz w:val="24"/>
                <w:szCs w:val="24"/>
              </w:rPr>
              <w:t xml:space="preserve"> </w:t>
            </w: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A871C9"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lang w:val="uk-UA"/>
              </w:rPr>
              <w:t>Уповноважена особа</w:t>
            </w: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1D64BF"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u w:val="single"/>
                <w:lang w:val="uk-UA"/>
              </w:rPr>
              <w:t>___________________</w:t>
            </w:r>
            <w:r w:rsidRPr="00111796">
              <w:rPr>
                <w:rFonts w:ascii="Times New Roman" w:hAnsi="Times New Roman"/>
                <w:b/>
                <w:color w:val="000000" w:themeColor="text1"/>
                <w:sz w:val="24"/>
                <w:szCs w:val="24"/>
                <w:lang w:val="uk-UA"/>
              </w:rPr>
              <w:t xml:space="preserve"> </w:t>
            </w:r>
            <w:r w:rsidR="004D3F32" w:rsidRPr="00111796">
              <w:rPr>
                <w:rFonts w:ascii="Times New Roman" w:hAnsi="Times New Roman"/>
                <w:b/>
                <w:color w:val="000000" w:themeColor="text1"/>
                <w:sz w:val="24"/>
                <w:szCs w:val="24"/>
                <w:lang w:val="uk-UA"/>
              </w:rPr>
              <w:t xml:space="preserve">Віктор </w:t>
            </w:r>
            <w:r w:rsidR="00944E8F" w:rsidRPr="00111796">
              <w:rPr>
                <w:rFonts w:ascii="Times New Roman" w:hAnsi="Times New Roman"/>
                <w:b/>
                <w:color w:val="000000" w:themeColor="text1"/>
                <w:sz w:val="24"/>
                <w:szCs w:val="24"/>
                <w:lang w:val="uk-UA"/>
              </w:rPr>
              <w:t>Светліков</w:t>
            </w:r>
            <w:r w:rsidR="00BA3F71" w:rsidRPr="00111796">
              <w:rPr>
                <w:rFonts w:ascii="Times New Roman" w:hAnsi="Times New Roman"/>
                <w:b/>
                <w:color w:val="000000" w:themeColor="text1"/>
                <w:sz w:val="24"/>
                <w:szCs w:val="24"/>
                <w:lang w:val="uk-UA"/>
              </w:rPr>
              <w:t xml:space="preserve"> </w:t>
            </w:r>
          </w:p>
        </w:tc>
      </w:tr>
    </w:tbl>
    <w:p w:rsidR="005F5A26" w:rsidRPr="00111796" w:rsidRDefault="005F5A26"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574AB3" w:rsidRPr="00111796" w:rsidRDefault="00574AB3" w:rsidP="00E26F76">
      <w:pPr>
        <w:spacing w:line="240" w:lineRule="auto"/>
        <w:contextualSpacing/>
        <w:rPr>
          <w:rFonts w:ascii="Times New Roman" w:hAnsi="Times New Roman"/>
          <w:b/>
          <w:color w:val="000000" w:themeColor="text1"/>
          <w:sz w:val="28"/>
          <w:szCs w:val="28"/>
          <w:lang w:val="uk-UA"/>
        </w:rPr>
      </w:pPr>
    </w:p>
    <w:p w:rsidR="001D64BF" w:rsidRPr="00111796" w:rsidRDefault="0017482D" w:rsidP="00E26F76">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rsidR="004206C1" w:rsidRPr="00111796" w:rsidRDefault="00BB15D6" w:rsidP="00AE55FD">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rsidR="009262FF" w:rsidRPr="00111796" w:rsidRDefault="009262FF" w:rsidP="00AE55FD">
      <w:pPr>
        <w:pStyle w:val="a4"/>
        <w:contextualSpacing/>
        <w:rPr>
          <w:rFonts w:ascii="Times New Roman" w:hAnsi="Times New Roman"/>
          <w:color w:val="000000" w:themeColor="text1"/>
          <w:sz w:val="32"/>
          <w:szCs w:val="32"/>
        </w:rPr>
      </w:pPr>
    </w:p>
    <w:p w:rsidR="009262FF" w:rsidRPr="00D93D21" w:rsidRDefault="009262FF" w:rsidP="00D93D21">
      <w:pPr>
        <w:pStyle w:val="a4"/>
        <w:contextualSpacing/>
        <w:rPr>
          <w:rFonts w:ascii="Times New Roman" w:hAnsi="Times New Roman"/>
          <w:color w:val="000000" w:themeColor="text1"/>
          <w:sz w:val="32"/>
          <w:szCs w:val="32"/>
        </w:rPr>
      </w:pPr>
    </w:p>
    <w:p w:rsidR="00A760DF" w:rsidRPr="00517B28" w:rsidRDefault="00A760DF" w:rsidP="00A760DF">
      <w:pPr>
        <w:spacing w:line="240" w:lineRule="auto"/>
        <w:jc w:val="center"/>
        <w:rPr>
          <w:rFonts w:ascii="Times New Roman" w:hAnsi="Times New Roman"/>
          <w:b/>
          <w:sz w:val="32"/>
          <w:szCs w:val="32"/>
          <w:lang w:val="uk-UA"/>
        </w:rPr>
      </w:pPr>
      <w:r>
        <w:rPr>
          <w:rFonts w:ascii="Times New Roman" w:hAnsi="Times New Roman"/>
          <w:b/>
          <w:sz w:val="32"/>
          <w:szCs w:val="32"/>
          <w:lang w:val="uk-UA"/>
        </w:rPr>
        <w:t>Код ДК 021:2015  33120000-7 Системи реєстрації медичної інформації та дослідне обладнання (33122000-1 Офтальмологічне обладнання, НК 024:2019  10551 – Офтальмологічна камера очного дна)</w:t>
      </w:r>
    </w:p>
    <w:p w:rsidR="004F4317" w:rsidRPr="00787590" w:rsidRDefault="004F4317" w:rsidP="00A760DF">
      <w:pPr>
        <w:pStyle w:val="a4"/>
        <w:contextualSpacing/>
        <w:jc w:val="left"/>
        <w:rPr>
          <w:rFonts w:ascii="Times New Roman" w:hAnsi="Times New Roman"/>
          <w:color w:val="000000" w:themeColor="text1"/>
          <w:sz w:val="32"/>
          <w:szCs w:val="32"/>
        </w:rPr>
      </w:pPr>
    </w:p>
    <w:p w:rsidR="004F4317" w:rsidRPr="00D065FE" w:rsidRDefault="004F4317" w:rsidP="00D065FE">
      <w:pPr>
        <w:pStyle w:val="a4"/>
        <w:contextualSpacing/>
        <w:rPr>
          <w:rFonts w:ascii="Times New Roman" w:hAnsi="Times New Roman"/>
          <w:color w:val="000000" w:themeColor="text1"/>
          <w:sz w:val="32"/>
          <w:szCs w:val="32"/>
        </w:rPr>
      </w:pPr>
    </w:p>
    <w:p w:rsidR="00615C8C" w:rsidRPr="00D065FE" w:rsidRDefault="00615C8C" w:rsidP="00D065FE">
      <w:pPr>
        <w:pStyle w:val="a4"/>
        <w:contextualSpacing/>
        <w:rPr>
          <w:rFonts w:ascii="Times New Roman" w:hAnsi="Times New Roman"/>
          <w:color w:val="000000" w:themeColor="text1"/>
          <w:sz w:val="32"/>
          <w:szCs w:val="32"/>
        </w:rPr>
      </w:pPr>
    </w:p>
    <w:p w:rsidR="00574AB3" w:rsidRPr="00D065FE" w:rsidRDefault="00574AB3" w:rsidP="00D065FE">
      <w:pPr>
        <w:pStyle w:val="a4"/>
        <w:contextualSpacing/>
        <w:rPr>
          <w:rFonts w:ascii="Times New Roman" w:hAnsi="Times New Roman"/>
          <w:color w:val="000000" w:themeColor="text1"/>
          <w:sz w:val="32"/>
          <w:szCs w:val="32"/>
        </w:rPr>
      </w:pPr>
    </w:p>
    <w:p w:rsidR="008149EF" w:rsidRPr="00D065FE" w:rsidRDefault="008149EF" w:rsidP="00D065FE">
      <w:pPr>
        <w:pStyle w:val="a4"/>
        <w:contextualSpacing/>
        <w:rPr>
          <w:rFonts w:ascii="Times New Roman" w:hAnsi="Times New Roman"/>
          <w:color w:val="000000" w:themeColor="text1"/>
          <w:sz w:val="32"/>
          <w:szCs w:val="32"/>
        </w:rPr>
      </w:pPr>
    </w:p>
    <w:p w:rsidR="00D93D21" w:rsidRDefault="00D93D21"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713B6D" w:rsidRDefault="00713B6D"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0E6A26" w:rsidRDefault="000E6A2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C75F41" w:rsidRPr="00111796" w:rsidRDefault="00C75F41"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111796"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Default="001D64BF" w:rsidP="005634DD">
      <w:pPr>
        <w:shd w:val="clear" w:color="auto" w:fill="FFFFFF"/>
        <w:spacing w:line="240" w:lineRule="auto"/>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p w:rsidR="005634DD" w:rsidRPr="00111796" w:rsidRDefault="005634DD" w:rsidP="005634DD">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2920"/>
        <w:gridCol w:w="6500"/>
      </w:tblGrid>
      <w:tr w:rsidR="001D64BF" w:rsidRPr="00111796"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111796"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11796"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11796"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A760DF"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2C7D7A" w:rsidRPr="002C7D7A" w:rsidRDefault="00A760DF" w:rsidP="002C7D7A">
            <w:pPr>
              <w:spacing w:line="240" w:lineRule="auto"/>
              <w:jc w:val="both"/>
              <w:rPr>
                <w:rFonts w:ascii="Times New Roman" w:hAnsi="Times New Roman"/>
                <w:b/>
                <w:color w:val="000000" w:themeColor="text1"/>
                <w:sz w:val="24"/>
                <w:szCs w:val="24"/>
                <w:lang w:val="uk-UA"/>
              </w:rPr>
            </w:pPr>
            <w:r w:rsidRPr="00A760DF">
              <w:rPr>
                <w:rFonts w:ascii="Times New Roman" w:hAnsi="Times New Roman"/>
                <w:b/>
                <w:color w:val="000000" w:themeColor="text1"/>
                <w:sz w:val="24"/>
                <w:szCs w:val="24"/>
                <w:lang w:val="uk-UA"/>
              </w:rPr>
              <w:t>Код ДК 021:2015  33120000-7 Системи реєстрації медичної інформації та дослідне обладнання (33122000-1 Офтальмологічне обладнання, НК 024:2019  10551 – Офтальмологічна камера очного дна)</w:t>
            </w:r>
            <w:r w:rsidR="002C7D7A" w:rsidRPr="002C7D7A">
              <w:rPr>
                <w:rFonts w:ascii="Times New Roman" w:hAnsi="Times New Roman"/>
                <w:b/>
                <w:color w:val="000000" w:themeColor="text1"/>
                <w:sz w:val="24"/>
                <w:szCs w:val="24"/>
                <w:lang w:val="uk-UA"/>
              </w:rPr>
              <w:t xml:space="preserve"> </w:t>
            </w:r>
          </w:p>
          <w:p w:rsidR="001D64BF" w:rsidRPr="002C7D7A" w:rsidRDefault="001D64BF" w:rsidP="002C7D7A">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2C7D7A">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2C7D7A">
              <w:rPr>
                <w:rFonts w:ascii="Times New Roman" w:eastAsia="Times New Roman" w:hAnsi="Times New Roman"/>
                <w:color w:val="000000" w:themeColor="text1"/>
                <w:kern w:val="2"/>
                <w:sz w:val="24"/>
                <w:szCs w:val="24"/>
                <w:lang w:val="uk-UA"/>
              </w:rPr>
              <w:t>№</w:t>
            </w:r>
            <w:r w:rsidR="00C700AA" w:rsidRPr="002C7D7A">
              <w:rPr>
                <w:rFonts w:ascii="Times New Roman" w:eastAsia="Times New Roman" w:hAnsi="Times New Roman"/>
                <w:color w:val="000000" w:themeColor="text1"/>
                <w:kern w:val="2"/>
                <w:sz w:val="24"/>
                <w:szCs w:val="24"/>
                <w:lang w:val="uk-UA"/>
              </w:rPr>
              <w:t>2</w:t>
            </w:r>
            <w:r w:rsidRPr="002C7D7A">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A760D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11796" w:rsidRDefault="001D64BF" w:rsidP="001E5711">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rsidR="001D64BF" w:rsidRPr="00111796"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111796">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p>
        </w:tc>
      </w:tr>
      <w:tr w:rsidR="001D64BF" w:rsidRPr="00111796"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A760DF"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rsidR="00024322" w:rsidRPr="00111796"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A760D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11796"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rsidR="005E43AD" w:rsidRPr="00111796"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11796"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11796"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A760DF"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11796"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CF112F" w:rsidRPr="00EE4814" w:rsidRDefault="007672CC" w:rsidP="00CF112F">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F112F" w:rsidRPr="00CF112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CF112F" w:rsidRPr="00EE4814">
              <w:rPr>
                <w:rFonts w:ascii="Times New Roman" w:hAnsi="Times New Roman"/>
                <w:sz w:val="24"/>
                <w:szCs w:val="24"/>
              </w:rPr>
              <w:t xml:space="preserve">тендерної документації. </w:t>
            </w:r>
            <w:r w:rsidR="00EE4814" w:rsidRPr="00EE4814">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00EE4814" w:rsidRPr="00936880">
              <w:rPr>
                <w:rFonts w:ascii="Times New Roman" w:hAnsi="Times New Roman"/>
                <w:sz w:val="24"/>
                <w:szCs w:val="24"/>
                <w:lang w:eastAsia="uk-UA"/>
              </w:rPr>
              <w:t xml:space="preserve">закупівель, а саме в оголошенні про проведення відкритих торгів, таким чином, щоб з моменту внесення змін до тендерної </w:t>
            </w:r>
            <w:r w:rsidR="00EE4814" w:rsidRPr="00EE4814">
              <w:rPr>
                <w:rFonts w:ascii="Times New Roman" w:hAnsi="Times New Roman"/>
                <w:sz w:val="24"/>
                <w:szCs w:val="24"/>
                <w:lang w:eastAsia="uk-UA"/>
              </w:rPr>
              <w:t>документації до закінчення кінцевого строку подання тендерних пропозицій залишалося не менше чотирьох днів</w:t>
            </w:r>
            <w:r w:rsidR="00CF112F" w:rsidRPr="00EE4814">
              <w:rPr>
                <w:rFonts w:ascii="Times New Roman" w:hAnsi="Times New Roman"/>
                <w:sz w:val="24"/>
                <w:szCs w:val="24"/>
              </w:rPr>
              <w:t>.</w:t>
            </w:r>
          </w:p>
          <w:p w:rsidR="00CF112F" w:rsidRPr="00EE4814" w:rsidRDefault="007672CC" w:rsidP="00EE4814">
            <w:pPr>
              <w:spacing w:line="240" w:lineRule="auto"/>
              <w:jc w:val="both"/>
              <w:rPr>
                <w:rFonts w:ascii="Times New Roman" w:hAnsi="Times New Roman"/>
                <w:sz w:val="24"/>
                <w:szCs w:val="24"/>
              </w:rPr>
            </w:pPr>
            <w:r w:rsidRPr="00EE4814">
              <w:rPr>
                <w:rFonts w:ascii="Times New Roman" w:hAnsi="Times New Roman"/>
                <w:sz w:val="24"/>
                <w:szCs w:val="24"/>
                <w:lang w:val="uk-UA"/>
              </w:rPr>
              <w:t xml:space="preserve">         </w:t>
            </w:r>
            <w:r w:rsidR="00CF112F" w:rsidRPr="00EE4814">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F112F" w:rsidRPr="00CF112F">
              <w:rPr>
                <w:rFonts w:ascii="Times New Roman" w:hAnsi="Times New Roman"/>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 xml:space="preserve">пункті </w:t>
            </w:r>
            <w:r w:rsidR="00E21392">
              <w:rPr>
                <w:rFonts w:ascii="Times New Roman" w:eastAsia="Times New Roman" w:hAnsi="Times New Roman" w:cs="Times New Roman"/>
                <w:color w:val="000000" w:themeColor="text1"/>
                <w:sz w:val="24"/>
                <w:szCs w:val="24"/>
                <w:lang w:val="uk-UA" w:eastAsia="uk-UA"/>
              </w:rPr>
              <w:t>47</w:t>
            </w:r>
            <w:r w:rsidR="006111DF" w:rsidRPr="00111796">
              <w:rPr>
                <w:rFonts w:ascii="Times New Roman" w:eastAsia="Times New Roman" w:hAnsi="Times New Roman" w:cs="Times New Roman"/>
                <w:color w:val="000000" w:themeColor="text1"/>
                <w:sz w:val="24"/>
                <w:szCs w:val="24"/>
                <w:lang w:val="uk-UA" w:eastAsia="uk-UA"/>
              </w:rPr>
              <w:t xml:space="preserve">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11796" w:rsidRDefault="00124DFD" w:rsidP="008D71B1">
            <w:pPr>
              <w:pStyle w:val="af0"/>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877411"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551ED4">
              <w:rPr>
                <w:rFonts w:ascii="Times New Roman" w:hAnsi="Times New Roman"/>
                <w:color w:val="000000" w:themeColor="text1"/>
                <w:kern w:val="2"/>
                <w:sz w:val="24"/>
                <w:szCs w:val="24"/>
                <w:lang w:val="uk-UA"/>
              </w:rPr>
              <w:t>3</w:t>
            </w:r>
            <w:r w:rsidR="00D34BCE" w:rsidRPr="00551ED4">
              <w:rPr>
                <w:rFonts w:ascii="Times New Roman" w:hAnsi="Times New Roman"/>
                <w:color w:val="000000" w:themeColor="text1"/>
                <w:kern w:val="2"/>
                <w:sz w:val="24"/>
                <w:szCs w:val="24"/>
                <w:lang w:val="uk-UA"/>
              </w:rPr>
              <w:t xml:space="preserve">) у разі відсутності у </w:t>
            </w:r>
            <w:r w:rsidR="00D34BCE" w:rsidRPr="00551ED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551ED4">
              <w:rPr>
                <w:rFonts w:ascii="Times New Roman" w:hAnsi="Times New Roman"/>
                <w:color w:val="000000" w:themeColor="text1"/>
                <w:kern w:val="2"/>
                <w:sz w:val="24"/>
                <w:szCs w:val="24"/>
                <w:lang w:val="uk-UA"/>
              </w:rPr>
              <w:t xml:space="preserve">інформації, передбаченої </w:t>
            </w:r>
            <w:r w:rsidR="00D34BCE" w:rsidRPr="00551ED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w:t>
            </w:r>
            <w:r w:rsidR="00D34BCE" w:rsidRPr="00551ED4">
              <w:rPr>
                <w:rFonts w:ascii="Times New Roman" w:hAnsi="Times New Roman"/>
                <w:color w:val="000000" w:themeColor="text1"/>
                <w:kern w:val="2"/>
                <w:sz w:val="24"/>
                <w:szCs w:val="24"/>
                <w:lang w:val="uk-UA"/>
              </w:rPr>
              <w:lastRenderedPageBreak/>
              <w:t xml:space="preserve">кінцевого бенефіціарного власника (контролера) у Єдиному </w:t>
            </w:r>
            <w:r w:rsidR="00D34BCE" w:rsidRPr="00551ED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551ED4">
              <w:rPr>
                <w:rFonts w:ascii="Times New Roman" w:hAnsi="Times New Roman"/>
                <w:color w:val="000000" w:themeColor="text1"/>
                <w:kern w:val="2"/>
                <w:sz w:val="24"/>
                <w:szCs w:val="24"/>
                <w:lang w:val="uk-UA"/>
              </w:rPr>
              <w:t>;</w:t>
            </w:r>
          </w:p>
          <w:p w:rsidR="00D34BCE" w:rsidRPr="00111796" w:rsidRDefault="00596690" w:rsidP="008D71B1">
            <w:pPr>
              <w:spacing w:line="240" w:lineRule="auto"/>
              <w:ind w:firstLine="426"/>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w:t>
            </w:r>
            <w:r w:rsidRPr="00111796">
              <w:rPr>
                <w:rFonts w:ascii="Times New Roman" w:hAnsi="Times New Roman"/>
                <w:color w:val="000000" w:themeColor="text1"/>
                <w:kern w:val="2"/>
                <w:sz w:val="24"/>
                <w:szCs w:val="24"/>
                <w:lang w:val="uk-UA"/>
              </w:rPr>
              <w:lastRenderedPageBreak/>
              <w:t>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11796" w:rsidRDefault="00596690"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11796" w:rsidRDefault="00596690"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1969D7" w:rsidRPr="00111796" w:rsidRDefault="00596690"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006111DF"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w:t>
            </w:r>
            <w:r w:rsidR="002952B8" w:rsidRPr="00551ED4">
              <w:rPr>
                <w:rFonts w:ascii="Times New Roman" w:hAnsi="Times New Roman"/>
                <w:color w:val="000000" w:themeColor="text1"/>
                <w:sz w:val="24"/>
                <w:szCs w:val="24"/>
                <w:lang w:val="uk-UA"/>
              </w:rPr>
              <w:t xml:space="preserve">, засновник(и) учасника, кінцевий(і) бенефеціар(и) учасника, </w:t>
            </w:r>
            <w:r w:rsidR="00EE4814" w:rsidRPr="00551ED4">
              <w:rPr>
                <w:rStyle w:val="rvts0"/>
                <w:rFonts w:ascii="Times New Roman" w:hAnsi="Times New Roman"/>
                <w:color w:val="000000" w:themeColor="text1"/>
                <w:sz w:val="24"/>
                <w:szCs w:val="24"/>
                <w:lang w:val="uk-UA"/>
              </w:rPr>
              <w:t>член або учасник (акціонер) юридичної особи - учасника процедури закупівлі,</w:t>
            </w:r>
            <w:r w:rsidR="00EE4814" w:rsidRPr="00551ED4">
              <w:rPr>
                <w:rStyle w:val="rvts0"/>
                <w:color w:val="000000" w:themeColor="text1"/>
                <w:lang w:val="uk-UA"/>
              </w:rPr>
              <w:t xml:space="preserve"> </w:t>
            </w:r>
            <w:r w:rsidR="002952B8" w:rsidRPr="00111796">
              <w:rPr>
                <w:rFonts w:ascii="Times New Roman" w:hAnsi="Times New Roman"/>
                <w:color w:val="000000" w:themeColor="text1"/>
                <w:sz w:val="24"/>
                <w:szCs w:val="24"/>
                <w:lang w:val="uk-UA"/>
              </w:rPr>
              <w:t>предмет закупівлі, запропонований на торги, не перебувають під дією спеціальних економічних та</w:t>
            </w:r>
            <w:r w:rsidR="006111DF"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006111DF"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w:t>
            </w:r>
            <w:r w:rsidR="002952B8" w:rsidRPr="00111796">
              <w:rPr>
                <w:rFonts w:ascii="Times New Roman" w:hAnsi="Times New Roman"/>
                <w:color w:val="000000" w:themeColor="text1"/>
                <w:sz w:val="24"/>
                <w:szCs w:val="24"/>
                <w:lang w:val="uk-UA"/>
              </w:rPr>
              <w:lastRenderedPageBreak/>
              <w:t>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rsidR="001969D7" w:rsidRPr="00111796" w:rsidRDefault="00596690"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001969D7"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001969D7" w:rsidRPr="00111796">
              <w:rPr>
                <w:rStyle w:val="rvts23"/>
                <w:rFonts w:ascii="Times New Roman" w:hAnsi="Times New Roman"/>
                <w:color w:val="000000" w:themeColor="text1"/>
                <w:sz w:val="24"/>
                <w:szCs w:val="24"/>
                <w:lang w:val="uk-UA"/>
              </w:rPr>
              <w:t>окупації*</w:t>
            </w:r>
            <w:r w:rsidR="001969D7" w:rsidRPr="00111796">
              <w:rPr>
                <w:rStyle w:val="rvts9"/>
                <w:rFonts w:ascii="Times New Roman" w:hAnsi="Times New Roman"/>
                <w:color w:val="000000" w:themeColor="text1"/>
                <w:sz w:val="24"/>
                <w:szCs w:val="24"/>
                <w:lang w:val="uk-UA"/>
              </w:rPr>
              <w:t xml:space="preserve">. </w:t>
            </w:r>
          </w:p>
          <w:p w:rsidR="001969D7"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0D496E" w:rsidRDefault="00E259B6"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1</w:t>
            </w:r>
            <w:r w:rsidR="00596690">
              <w:rPr>
                <w:rStyle w:val="rvts23"/>
                <w:rFonts w:ascii="Times New Roman" w:hAnsi="Times New Roman"/>
                <w:iCs/>
                <w:color w:val="000000" w:themeColor="text1"/>
                <w:sz w:val="24"/>
                <w:szCs w:val="24"/>
                <w:lang w:val="uk-UA"/>
              </w:rPr>
              <w:t>1</w:t>
            </w:r>
            <w:r w:rsidRPr="00AE76AB">
              <w:rPr>
                <w:rStyle w:val="rvts23"/>
                <w:rFonts w:ascii="Times New Roman" w:hAnsi="Times New Roman"/>
                <w:iCs/>
                <w:color w:val="000000" w:themeColor="text1"/>
                <w:sz w:val="24"/>
                <w:szCs w:val="24"/>
                <w:lang w:val="uk-UA"/>
              </w:rPr>
              <w:t>)</w:t>
            </w:r>
            <w:r w:rsidR="00AE76AB" w:rsidRPr="00AE76AB">
              <w:rPr>
                <w:rStyle w:val="rvts23"/>
                <w:rFonts w:ascii="Times New Roman" w:hAnsi="Times New Roman"/>
                <w:iCs/>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p>
          <w:p w:rsidR="000D496E"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w:t>
            </w:r>
          </w:p>
          <w:p w:rsidR="000D496E" w:rsidRDefault="000D496E"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посвідку на постійне чи тимчасове проживання на території України або військовий </w:t>
            </w:r>
            <w:r w:rsidR="00AE76AB" w:rsidRPr="00AE76AB">
              <w:rPr>
                <w:rStyle w:val="rvts23"/>
                <w:rFonts w:ascii="Times New Roman" w:hAnsi="Times New Roman"/>
                <w:iCs/>
                <w:color w:val="000000" w:themeColor="text1"/>
                <w:sz w:val="24"/>
                <w:szCs w:val="24"/>
                <w:lang w:val="uk-UA"/>
              </w:rPr>
              <w:lastRenderedPageBreak/>
              <w:t xml:space="preserve">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w:t>
            </w:r>
          </w:p>
          <w:p w:rsidR="000768A1"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rsidR="000768A1" w:rsidRDefault="000768A1"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w:t>
            </w:r>
          </w:p>
          <w:p w:rsidR="00E259B6" w:rsidRPr="00AE76AB"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D71B1" w:rsidRPr="00111796"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1</w:t>
            </w:r>
            <w:r w:rsidR="00596690">
              <w:rPr>
                <w:rStyle w:val="rvts23"/>
                <w:rFonts w:ascii="Times New Roman" w:hAnsi="Times New Roman"/>
                <w:color w:val="000000" w:themeColor="text1"/>
                <w:sz w:val="24"/>
                <w:szCs w:val="24"/>
                <w:lang w:val="uk-UA"/>
              </w:rPr>
              <w:t>2</w:t>
            </w:r>
            <w:r w:rsidRPr="00111796">
              <w:rPr>
                <w:rStyle w:val="rvts23"/>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11796"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w:t>
            </w:r>
            <w:r w:rsidRPr="00111796">
              <w:rPr>
                <w:rFonts w:ascii="Times New Roman" w:hAnsi="Times New Roman"/>
                <w:color w:val="000000" w:themeColor="text1"/>
                <w:kern w:val="2"/>
                <w:sz w:val="24"/>
                <w:szCs w:val="24"/>
                <w:lang w:val="uk-UA"/>
              </w:rPr>
              <w:lastRenderedPageBreak/>
              <w:t>або спрощують зазначену процедуру або звільняють сам документ від легалізації.</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11796">
              <w:rPr>
                <w:rFonts w:ascii="Times New Roman" w:hAnsi="Times New Roman" w:cs="Times New Roman"/>
                <w:color w:val="000000" w:themeColor="text1"/>
                <w:kern w:val="2"/>
                <w:sz w:val="24"/>
                <w:szCs w:val="24"/>
                <w:lang w:val="uk-UA"/>
              </w:rPr>
              <w:t xml:space="preserve">у т.ч. документи, отримані в </w:t>
            </w:r>
            <w:r w:rsidRPr="00111796">
              <w:rPr>
                <w:rFonts w:ascii="Times New Roman" w:hAnsi="Times New Roman" w:cs="Times New Roman"/>
                <w:color w:val="000000" w:themeColor="text1"/>
                <w:kern w:val="2"/>
                <w:sz w:val="24"/>
                <w:szCs w:val="24"/>
                <w:lang w:val="uk-UA"/>
              </w:rPr>
              <w:lastRenderedPageBreak/>
              <w:t>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11796"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уживання розділових знаків та відмінювання слів у реченні;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використання слова або мовного звороту, запозичених з іншої мови;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 зазначення унікального номера оголошення про проведення конкурентної процедури закупівлі, присвоєного </w:t>
            </w:r>
            <w:r w:rsidRPr="00111796">
              <w:rPr>
                <w:color w:val="000000" w:themeColor="text1"/>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застосування правил переносу частини слова з рядка в рядок;</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написання слів разом та/або окремо, та/або через дефіс;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10) подання документа (документів) учасником </w:t>
            </w:r>
            <w:r w:rsidRPr="00111796">
              <w:rPr>
                <w:color w:val="000000" w:themeColor="text1"/>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111796"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про </w:t>
            </w:r>
            <w:proofErr w:type="gramStart"/>
            <w:r w:rsidRPr="00111796">
              <w:rPr>
                <w:rFonts w:ascii="Times New Roman" w:hAnsi="Times New Roman"/>
                <w:i/>
                <w:iCs/>
                <w:color w:val="000000" w:themeColor="text1"/>
                <w:sz w:val="24"/>
                <w:szCs w:val="24"/>
              </w:rPr>
              <w:t>адресу й</w:t>
            </w:r>
            <w:proofErr w:type="gramEnd"/>
            <w:r w:rsidRPr="00111796">
              <w:rPr>
                <w:rFonts w:ascii="Times New Roman" w:hAnsi="Times New Roman"/>
                <w:i/>
                <w:iCs/>
                <w:color w:val="000000" w:themeColor="text1"/>
                <w:sz w:val="24"/>
                <w:szCs w:val="24"/>
              </w:rPr>
              <w:t xml:space="preserve"> зазначено назву міста з маленької літери або ціна пропозиції наведено з великої літери; </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lastRenderedPageBreak/>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111796"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11796"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w:t>
            </w:r>
            <w:r w:rsidR="00DF236A">
              <w:rPr>
                <w:rFonts w:ascii="Times New Roman" w:eastAsia="Times New Roman" w:hAnsi="Times New Roman" w:cs="Times New Roman"/>
                <w:b/>
                <w:color w:val="000000" w:themeColor="text1"/>
                <w:sz w:val="24"/>
                <w:szCs w:val="24"/>
                <w:lang w:val="uk-UA" w:eastAsia="uk-UA"/>
              </w:rPr>
              <w:t>7</w:t>
            </w:r>
            <w:r w:rsidR="00B457B5" w:rsidRPr="00111796">
              <w:rPr>
                <w:rFonts w:ascii="Times New Roman" w:eastAsia="Times New Roman" w:hAnsi="Times New Roman" w:cs="Times New Roman"/>
                <w:b/>
                <w:color w:val="000000" w:themeColor="text1"/>
                <w:sz w:val="24"/>
                <w:szCs w:val="24"/>
                <w:lang w:val="uk-UA" w:eastAsia="uk-UA"/>
              </w:rPr>
              <w:t xml:space="preserve"> Особливостей</w:t>
            </w:r>
            <w:r w:rsidR="00D34BCE" w:rsidRPr="00111796">
              <w:rPr>
                <w:rFonts w:ascii="Times New Roman" w:eastAsia="Times New Roman" w:hAnsi="Times New Roman" w:cs="Times New Roman"/>
                <w:b/>
                <w:color w:val="000000" w:themeColor="text1"/>
                <w:sz w:val="24"/>
                <w:szCs w:val="24"/>
                <w:lang w:val="uk-UA" w:eastAsia="uk-UA"/>
              </w:rPr>
              <w:t>.</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w:t>
            </w:r>
            <w:r w:rsidRPr="00111796">
              <w:rPr>
                <w:rFonts w:ascii="Times New Roman" w:hAnsi="Times New Roman" w:cs="Times New Roman"/>
                <w:color w:val="000000" w:themeColor="text1"/>
                <w:sz w:val="24"/>
                <w:szCs w:val="24"/>
                <w:lang w:val="uk-UA" w:eastAsia="uk-UA"/>
              </w:rPr>
              <w:lastRenderedPageBreak/>
              <w:t xml:space="preserve">інформація, зазначена в екранних формах електронної системи закупівель. </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111796"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розкриття </w:t>
            </w:r>
            <w:r w:rsidR="00A24744" w:rsidRPr="00083D31">
              <w:rPr>
                <w:rFonts w:ascii="Times New Roman" w:hAnsi="Times New Roman"/>
                <w:color w:val="000000" w:themeColor="text1"/>
                <w:kern w:val="2"/>
                <w:sz w:val="24"/>
                <w:szCs w:val="24"/>
                <w:lang w:val="uk-UA"/>
              </w:rPr>
              <w:t>пропозицій, якщо умовами Тендерної документації не встановлені інші вимоги.</w:t>
            </w:r>
          </w:p>
        </w:tc>
      </w:tr>
      <w:tr w:rsidR="00D34BCE" w:rsidRPr="00111796"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111796">
              <w:rPr>
                <w:rFonts w:ascii="Times New Roman" w:eastAsia="Times New Roman" w:hAnsi="Times New Roman"/>
                <w:color w:val="000000" w:themeColor="text1"/>
                <w:sz w:val="24"/>
                <w:szCs w:val="24"/>
                <w:lang w:val="uk-UA"/>
              </w:rPr>
              <w:t>Не вимагається</w:t>
            </w:r>
          </w:p>
        </w:tc>
      </w:tr>
      <w:tr w:rsidR="005973BA" w:rsidRPr="00A760DF"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111796"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w:t>
            </w:r>
            <w:r w:rsidR="00D63615">
              <w:rPr>
                <w:rFonts w:ascii="Times New Roman" w:eastAsia="Times New Roman" w:hAnsi="Times New Roman"/>
                <w:b/>
                <w:color w:val="000000" w:themeColor="text1"/>
                <w:sz w:val="24"/>
                <w:szCs w:val="24"/>
                <w:lang w:val="uk-UA"/>
              </w:rPr>
              <w:t>7</w:t>
            </w:r>
            <w:r w:rsidR="004575EC" w:rsidRPr="00111796">
              <w:rPr>
                <w:rFonts w:ascii="Times New Roman" w:eastAsia="Times New Roman" w:hAnsi="Times New Roman"/>
                <w:b/>
                <w:color w:val="000000" w:themeColor="text1"/>
                <w:sz w:val="24"/>
                <w:szCs w:val="24"/>
              </w:rPr>
              <w:t xml:space="preserve">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2C7C8B" w:rsidRDefault="000B7271" w:rsidP="002C7C8B">
            <w:pPr>
              <w:pStyle w:val="LO-normal"/>
              <w:widowControl w:val="0"/>
              <w:spacing w:line="240" w:lineRule="auto"/>
              <w:ind w:firstLine="426"/>
              <w:jc w:val="both"/>
              <w:rPr>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w:t>
            </w:r>
            <w:r w:rsidR="00127AE6" w:rsidRPr="002C7C8B">
              <w:rPr>
                <w:rFonts w:ascii="Times New Roman" w:hAnsi="Times New Roman" w:cs="Times New Roman"/>
                <w:sz w:val="24"/>
                <w:szCs w:val="24"/>
              </w:rPr>
              <w:t>Закон</w:t>
            </w:r>
            <w:r w:rsidR="002C7C8B" w:rsidRPr="002C7C8B">
              <w:rPr>
                <w:rFonts w:ascii="Times New Roman" w:hAnsi="Times New Roman" w:cs="Times New Roman"/>
                <w:sz w:val="24"/>
                <w:szCs w:val="24"/>
              </w:rPr>
              <w:t>у відповідно до пункту 48 Особливостей</w:t>
            </w:r>
            <w:r w:rsidR="002C7C8B">
              <w:rPr>
                <w:rFonts w:ascii="Times New Roman" w:hAnsi="Times New Roman" w:cs="Times New Roman"/>
                <w:sz w:val="24"/>
                <w:szCs w:val="24"/>
                <w:lang w:val="uk-UA"/>
              </w:rPr>
              <w:t>.</w:t>
            </w:r>
          </w:p>
          <w:p w:rsidR="008D71B1" w:rsidRPr="00111796"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111796">
              <w:rPr>
                <w:rFonts w:ascii="Times New Roman" w:hAnsi="Times New Roman" w:cs="Times New Roman"/>
                <w:color w:val="000000" w:themeColor="text1"/>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11) </w:t>
            </w:r>
            <w:r w:rsidR="00936880" w:rsidRPr="003678CE">
              <w:rPr>
                <w:rFonts w:ascii="Times New Roman" w:hAnsi="Times New Roman"/>
                <w:sz w:val="24"/>
                <w:szCs w:val="24"/>
                <w:lang w:val="uk-UA"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w:t>
            </w:r>
            <w:r w:rsidR="00936880" w:rsidRPr="003678CE">
              <w:rPr>
                <w:rFonts w:ascii="Times New Roman" w:hAnsi="Times New Roman"/>
                <w:color w:val="FF0000"/>
                <w:sz w:val="24"/>
                <w:szCs w:val="24"/>
                <w:lang w:val="uk-UA" w:eastAsia="uk-UA"/>
              </w:rPr>
              <w:t>нею</w:t>
            </w:r>
            <w:r w:rsidR="00936880" w:rsidRPr="003678CE">
              <w:rPr>
                <w:rFonts w:ascii="Times New Roman" w:hAnsi="Times New Roman"/>
                <w:sz w:val="24"/>
                <w:szCs w:val="24"/>
                <w:lang w:val="uk-UA" w:eastAsia="uk-UA"/>
              </w:rPr>
              <w:t xml:space="preserve"> публічних закупівель товарів, робіт і послуг згідно із Законом України «Про санкції»</w:t>
            </w:r>
            <w:r w:rsidRPr="00111796">
              <w:rPr>
                <w:rFonts w:ascii="Times New Roman" w:hAnsi="Times New Roman" w:cs="Times New Roman"/>
                <w:color w:val="000000" w:themeColor="text1"/>
                <w:sz w:val="24"/>
                <w:szCs w:val="24"/>
              </w:rPr>
              <w:t>;</w:t>
            </w:r>
            <w:bookmarkStart w:id="12" w:name="n410"/>
            <w:bookmarkEnd w:id="12"/>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6A73ED" w:rsidRDefault="00936880"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111796" w:rsidRDefault="00AB4363"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CA5B5D">
              <w:rPr>
                <w:color w:val="000000" w:themeColor="text1"/>
              </w:rPr>
              <w:t>7</w:t>
            </w:r>
            <w:r w:rsidRPr="00111796">
              <w:rPr>
                <w:color w:val="000000" w:themeColor="text1"/>
              </w:rPr>
              <w:t xml:space="preserve"> Особливостей, подається по кожному з учасників окремо, які входять у склад об’єднання, шляхом надання довідки в довільній формі.</w:t>
            </w:r>
          </w:p>
          <w:p w:rsidR="00D15B3D" w:rsidRPr="00111796" w:rsidRDefault="00D15B3D"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w:t>
            </w:r>
            <w:r w:rsidRPr="00111796">
              <w:rPr>
                <w:rFonts w:ascii="Times New Roman" w:hAnsi="Times New Roman"/>
                <w:color w:val="000000" w:themeColor="text1"/>
                <w:sz w:val="24"/>
                <w:szCs w:val="24"/>
                <w:lang w:val="uk-UA" w:eastAsia="uk-UA"/>
              </w:rPr>
              <w:lastRenderedPageBreak/>
              <w:t>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rsidR="00AB4363" w:rsidRPr="00111796" w:rsidRDefault="00AB4363"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CA5B5D">
              <w:rPr>
                <w:rFonts w:ascii="Times New Roman" w:hAnsi="Times New Roman"/>
                <w:i/>
                <w:color w:val="000000" w:themeColor="text1"/>
                <w:sz w:val="24"/>
                <w:szCs w:val="24"/>
                <w:lang w:val="uk-UA"/>
              </w:rPr>
              <w:t>7</w:t>
            </w:r>
            <w:r w:rsidRPr="00111796">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111796">
                <w:rPr>
                  <w:rStyle w:val="af6"/>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9" w:anchor="n411" w:history="1">
              <w:r w:rsidRPr="00111796">
                <w:rPr>
                  <w:rStyle w:val="af6"/>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111796">
                <w:rPr>
                  <w:rStyle w:val="af6"/>
                  <w:color w:val="000000" w:themeColor="text1"/>
                  <w:u w:val="none"/>
                </w:rPr>
                <w:t>абзацу шістнадцятого</w:t>
              </w:r>
            </w:hyperlink>
            <w:r w:rsidRPr="00111796">
              <w:rPr>
                <w:color w:val="000000" w:themeColor="text1"/>
              </w:rPr>
              <w:t> цього пункту.</w:t>
            </w:r>
            <w:bookmarkStart w:id="16" w:name="n415"/>
            <w:bookmarkEnd w:id="16"/>
          </w:p>
          <w:p w:rsidR="00086339" w:rsidRPr="006A73ED" w:rsidRDefault="00086339"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4363"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111796">
                <w:rPr>
                  <w:rStyle w:val="af6"/>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111796" w:rsidRDefault="00CC7842" w:rsidP="00536CB4">
            <w:pPr>
              <w:pStyle w:val="rvps2"/>
              <w:shd w:val="clear" w:color="auto" w:fill="FFFFFF"/>
              <w:spacing w:before="0" w:beforeAutospacing="0" w:after="0" w:afterAutospacing="0"/>
              <w:ind w:firstLine="426"/>
              <w:jc w:val="both"/>
              <w:rPr>
                <w:b/>
                <w:color w:val="000000" w:themeColor="text1"/>
              </w:rPr>
            </w:pPr>
            <w:r w:rsidRPr="00111796">
              <w:rPr>
                <w:b/>
                <w:color w:val="000000" w:themeColor="text1"/>
              </w:rPr>
              <w:t xml:space="preserve">5.2. </w:t>
            </w:r>
            <w:r w:rsidR="00206562" w:rsidRPr="00111796">
              <w:rPr>
                <w:color w:val="000000" w:themeColor="text1"/>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00206562" w:rsidRPr="00111796">
              <w:rPr>
                <w:color w:val="000000" w:themeColor="text1"/>
              </w:rPr>
              <w:lastRenderedPageBreak/>
              <w:t>оприлюднення в електронній системі закупівель документи, що підтверджують відсутність підстав, зазначених у </w:t>
            </w:r>
            <w:hyperlink r:id="rId12" w:anchor="n401" w:history="1">
              <w:r w:rsidR="00206562" w:rsidRPr="00111796">
                <w:rPr>
                  <w:rStyle w:val="af6"/>
                  <w:color w:val="000000" w:themeColor="text1"/>
                  <w:u w:val="none"/>
                </w:rPr>
                <w:t>підпунктах 3</w:t>
              </w:r>
            </w:hyperlink>
            <w:r w:rsidR="00206562" w:rsidRPr="00111796">
              <w:rPr>
                <w:color w:val="000000" w:themeColor="text1"/>
              </w:rPr>
              <w:t>, </w:t>
            </w:r>
            <w:hyperlink r:id="rId13" w:anchor="n403" w:history="1">
              <w:r w:rsidR="00206562" w:rsidRPr="00111796">
                <w:rPr>
                  <w:rStyle w:val="af6"/>
                  <w:color w:val="000000" w:themeColor="text1"/>
                  <w:u w:val="none"/>
                </w:rPr>
                <w:t>5</w:t>
              </w:r>
            </w:hyperlink>
            <w:r w:rsidR="00206562" w:rsidRPr="00111796">
              <w:rPr>
                <w:color w:val="000000" w:themeColor="text1"/>
              </w:rPr>
              <w:t>, </w:t>
            </w:r>
            <w:hyperlink r:id="rId14" w:anchor="n404" w:history="1">
              <w:r w:rsidR="00206562" w:rsidRPr="00111796">
                <w:rPr>
                  <w:rStyle w:val="af6"/>
                  <w:color w:val="000000" w:themeColor="text1"/>
                  <w:u w:val="none"/>
                </w:rPr>
                <w:t>6</w:t>
              </w:r>
            </w:hyperlink>
            <w:r w:rsidR="00206562" w:rsidRPr="00111796">
              <w:rPr>
                <w:color w:val="000000" w:themeColor="text1"/>
              </w:rPr>
              <w:t> і </w:t>
            </w:r>
            <w:hyperlink r:id="rId15" w:anchor="n410" w:history="1">
              <w:r w:rsidR="00206562" w:rsidRPr="00111796">
                <w:rPr>
                  <w:rStyle w:val="af6"/>
                  <w:color w:val="000000" w:themeColor="text1"/>
                  <w:u w:val="none"/>
                </w:rPr>
                <w:t>12</w:t>
              </w:r>
            </w:hyperlink>
            <w:r w:rsidR="00206562" w:rsidRPr="00111796">
              <w:rPr>
                <w:color w:val="000000" w:themeColor="text1"/>
              </w:rPr>
              <w:t> та в </w:t>
            </w:r>
            <w:hyperlink r:id="rId16" w:anchor="n411" w:history="1">
              <w:r w:rsidR="00206562" w:rsidRPr="00111796">
                <w:rPr>
                  <w:rStyle w:val="af6"/>
                  <w:color w:val="000000" w:themeColor="text1"/>
                  <w:u w:val="none"/>
                </w:rPr>
                <w:t>абзаці чотирнадцятому</w:t>
              </w:r>
            </w:hyperlink>
            <w:r w:rsidR="00206562" w:rsidRPr="00111796">
              <w:rPr>
                <w:color w:val="000000" w:themeColor="text1"/>
              </w:rPr>
              <w:t xml:space="preserve"> цього пункту. </w:t>
            </w:r>
          </w:p>
          <w:p w:rsidR="00CC7842" w:rsidRPr="00111796"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111796" w:rsidRDefault="00CC7842"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5. Довідку у довільній формі про те, що учасник процедури закупівлі не має невиконаного зі своєї сторони </w:t>
            </w:r>
            <w:r w:rsidRPr="00111796">
              <w:rPr>
                <w:rFonts w:ascii="Times New Roman" w:hAnsi="Times New Roman"/>
                <w:color w:val="000000" w:themeColor="text1"/>
                <w:sz w:val="24"/>
                <w:szCs w:val="24"/>
                <w:lang w:val="uk-UA" w:eastAsia="uk-UA"/>
              </w:rPr>
              <w:lastRenderedPageBreak/>
              <w:t>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7379" w:rsidRPr="009E7379" w:rsidRDefault="009E7379" w:rsidP="009E7379">
            <w:pPr>
              <w:spacing w:line="240" w:lineRule="auto"/>
              <w:ind w:firstLine="426"/>
              <w:jc w:val="both"/>
              <w:rPr>
                <w:rFonts w:ascii="Times New Roman" w:hAnsi="Times New Roman"/>
                <w:color w:val="000000" w:themeColor="text1"/>
                <w:sz w:val="24"/>
                <w:szCs w:val="24"/>
                <w:lang w:val="uk-UA" w:eastAsia="uk-UA"/>
              </w:rPr>
            </w:pPr>
            <w:r w:rsidRPr="003D7EB1">
              <w:rPr>
                <w:rFonts w:ascii="Times New Roman" w:hAnsi="Times New Roman"/>
                <w:i/>
                <w:color w:val="000000" w:themeColor="text1"/>
                <w:sz w:val="24"/>
                <w:szCs w:val="24"/>
                <w:lang w:val="uk-UA" w:eastAsia="uk-UA"/>
              </w:rPr>
              <w:t>*</w:t>
            </w:r>
            <w:r w:rsidRPr="003D7EB1">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2C7C8B">
              <w:rPr>
                <w:rFonts w:ascii="Times New Roman" w:hAnsi="Times New Roman"/>
                <w:i/>
                <w:color w:val="000000" w:themeColor="text1"/>
                <w:sz w:val="24"/>
                <w:szCs w:val="24"/>
                <w:lang w:val="uk-UA"/>
              </w:rPr>
              <w:t>7</w:t>
            </w:r>
            <w:r w:rsidRPr="003D7EB1">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A760DF"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111796"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00E81455" w:rsidRPr="00111796">
              <w:rPr>
                <w:rFonts w:ascii="Times New Roman" w:hAnsi="Times New Roman"/>
                <w:b/>
                <w:bCs/>
                <w:color w:val="000000" w:themeColor="text1"/>
                <w:sz w:val="24"/>
                <w:szCs w:val="24"/>
                <w:lang w:val="uk-UA"/>
              </w:rPr>
              <w:t xml:space="preserve"> </w:t>
            </w:r>
            <w:r w:rsidR="00F557FB" w:rsidRPr="00F557FB">
              <w:rPr>
                <w:rFonts w:ascii="Times New Roman" w:hAnsi="Times New Roman"/>
                <w:b/>
                <w:bCs/>
                <w:color w:val="000000" w:themeColor="text1"/>
                <w:sz w:val="24"/>
                <w:szCs w:val="24"/>
                <w:lang w:val="uk-UA"/>
              </w:rPr>
              <w:t>12</w:t>
            </w:r>
            <w:r w:rsidR="00D63FAB" w:rsidRPr="00F557FB">
              <w:rPr>
                <w:rFonts w:ascii="Times New Roman" w:hAnsi="Times New Roman"/>
                <w:b/>
                <w:bCs/>
                <w:color w:val="000000" w:themeColor="text1"/>
                <w:sz w:val="24"/>
                <w:szCs w:val="24"/>
                <w:lang w:val="uk-UA"/>
              </w:rPr>
              <w:t>.</w:t>
            </w:r>
            <w:r w:rsidR="00156202" w:rsidRPr="00F557FB">
              <w:rPr>
                <w:rFonts w:ascii="Times New Roman" w:hAnsi="Times New Roman"/>
                <w:b/>
                <w:bCs/>
                <w:color w:val="000000" w:themeColor="text1"/>
                <w:sz w:val="24"/>
                <w:szCs w:val="24"/>
              </w:rPr>
              <w:t>0</w:t>
            </w:r>
            <w:r w:rsidR="00F557FB" w:rsidRPr="00F557FB">
              <w:rPr>
                <w:rFonts w:ascii="Times New Roman" w:hAnsi="Times New Roman"/>
                <w:b/>
                <w:bCs/>
                <w:color w:val="000000" w:themeColor="text1"/>
                <w:sz w:val="24"/>
                <w:szCs w:val="24"/>
                <w:lang w:val="uk-UA"/>
              </w:rPr>
              <w:t>6</w:t>
            </w:r>
            <w:r w:rsidR="00E81455" w:rsidRPr="00F557FB">
              <w:rPr>
                <w:rFonts w:ascii="Times New Roman" w:hAnsi="Times New Roman"/>
                <w:b/>
                <w:bCs/>
                <w:color w:val="000000" w:themeColor="text1"/>
                <w:sz w:val="24"/>
                <w:szCs w:val="24"/>
                <w:lang w:val="uk-UA"/>
              </w:rPr>
              <w:t>.202</w:t>
            </w:r>
            <w:r w:rsidR="00156202" w:rsidRPr="00F557FB">
              <w:rPr>
                <w:rFonts w:ascii="Times New Roman" w:hAnsi="Times New Roman"/>
                <w:b/>
                <w:bCs/>
                <w:color w:val="000000" w:themeColor="text1"/>
                <w:sz w:val="24"/>
                <w:szCs w:val="24"/>
              </w:rPr>
              <w:t>3</w:t>
            </w:r>
            <w:r w:rsidR="00E81455" w:rsidRPr="00F557FB">
              <w:rPr>
                <w:rFonts w:ascii="Times New Roman" w:hAnsi="Times New Roman"/>
                <w:b/>
                <w:bCs/>
                <w:color w:val="000000" w:themeColor="text1"/>
                <w:sz w:val="24"/>
                <w:szCs w:val="24"/>
                <w:lang w:val="uk-UA"/>
              </w:rPr>
              <w:t xml:space="preserve"> року</w:t>
            </w:r>
            <w:r w:rsidRPr="00F557FB">
              <w:rPr>
                <w:rFonts w:ascii="Times New Roman" w:hAnsi="Times New Roman"/>
                <w:b/>
                <w:color w:val="000000" w:themeColor="text1"/>
                <w:sz w:val="24"/>
                <w:szCs w:val="24"/>
                <w:lang w:val="uk-UA"/>
              </w:rPr>
              <w:t>.</w:t>
            </w:r>
          </w:p>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rsidR="00ED1CA7" w:rsidRPr="00111796" w:rsidRDefault="00ED1CA7" w:rsidP="00AB4363">
            <w:pPr>
              <w:spacing w:line="240" w:lineRule="auto"/>
              <w:ind w:left="34" w:firstLine="42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 xml:space="preserve">Електронна система закупівель автоматично формує та надсилає повідомлення учаснику про отримання його </w:t>
            </w:r>
            <w:r w:rsidRPr="00111796">
              <w:rPr>
                <w:rFonts w:ascii="Times New Roman" w:hAnsi="Times New Roman"/>
                <w:color w:val="000000" w:themeColor="text1"/>
                <w:sz w:val="24"/>
                <w:szCs w:val="24"/>
                <w:lang w:val="uk-UA" w:eastAsia="uk-UA"/>
              </w:rPr>
              <w:lastRenderedPageBreak/>
              <w:t>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11796"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A760DF"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086339" w:rsidRPr="006A73ED" w:rsidRDefault="00086339" w:rsidP="00086339">
            <w:pPr>
              <w:pStyle w:val="rvps2"/>
              <w:shd w:val="clear" w:color="auto" w:fill="FFFFFF"/>
              <w:spacing w:before="0" w:beforeAutospacing="0" w:after="0" w:afterAutospacing="0" w:line="240" w:lineRule="atLeast"/>
              <w:jc w:val="both"/>
              <w:rPr>
                <w:color w:val="000000" w:themeColor="text1"/>
              </w:rPr>
            </w:pPr>
            <w:r>
              <w:t xml:space="preserve">       </w:t>
            </w:r>
            <w:r w:rsidRPr="006A73ED">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A294D" w:rsidRPr="00C67973" w:rsidRDefault="00C67973" w:rsidP="00086339">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A294D" w:rsidRPr="00C67973" w:rsidRDefault="002A294D" w:rsidP="00C67973">
            <w:pPr>
              <w:spacing w:line="240" w:lineRule="auto"/>
              <w:jc w:val="both"/>
              <w:rPr>
                <w:rFonts w:ascii="Times New Roman" w:hAnsi="Times New Roman"/>
                <w:sz w:val="24"/>
                <w:szCs w:val="24"/>
              </w:rPr>
            </w:pPr>
            <w:r w:rsidRPr="00C67973">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73BA" w:rsidRPr="00EE4814" w:rsidRDefault="00C67973" w:rsidP="00C67973">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A294D" w:rsidRPr="00EE4814">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73BA" w:rsidRPr="00111796"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111796">
              <w:rPr>
                <w:rFonts w:ascii="Times New Roman" w:eastAsia="Times New Roman" w:hAnsi="Times New Roman"/>
                <w:color w:val="000000" w:themeColor="text1"/>
                <w:sz w:val="24"/>
                <w:szCs w:val="24"/>
                <w:lang w:val="uk-UA" w:eastAsia="ru-RU"/>
              </w:rPr>
              <w:lastRenderedPageBreak/>
              <w:t>найбільш економічно вигідною.</w:t>
            </w:r>
            <w:r w:rsidRPr="00111796">
              <w:rPr>
                <w:rFonts w:ascii="Times New Roman" w:eastAsia="Times New Roman" w:hAnsi="Times New Roman"/>
                <w:color w:val="000000" w:themeColor="text1"/>
                <w:sz w:val="24"/>
                <w:szCs w:val="24"/>
                <w:lang w:eastAsia="ru-RU"/>
              </w:rPr>
              <w:t> </w:t>
            </w:r>
          </w:p>
          <w:p w:rsidR="005973BA" w:rsidRPr="00111796"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11796"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11796" w:rsidRDefault="00EB565D" w:rsidP="00B34A99">
            <w:pPr>
              <w:pStyle w:val="af0"/>
              <w:ind w:firstLine="395"/>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AC215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w:t>
            </w:r>
            <w:r w:rsidR="008263A2" w:rsidRPr="00B51B7E">
              <w:rPr>
                <w:rFonts w:ascii="Times New Roman" w:hAnsi="Times New Roman"/>
                <w:sz w:val="24"/>
                <w:szCs w:val="24"/>
                <w:lang w:val="uk-UA"/>
              </w:rPr>
              <w:t xml:space="preserve">ціна) </w:t>
            </w:r>
            <w:r w:rsidR="00B34A99" w:rsidRPr="00B51B7E">
              <w:rPr>
                <w:rFonts w:ascii="Times New Roman" w:hAnsi="Times New Roman"/>
                <w:sz w:val="24"/>
                <w:szCs w:val="24"/>
                <w:lang w:val="uk-UA"/>
              </w:rPr>
              <w:t xml:space="preserve">- </w:t>
            </w:r>
            <w:r w:rsidR="00AC2159" w:rsidRPr="00AC2159">
              <w:rPr>
                <w:rFonts w:ascii="Times New Roman" w:hAnsi="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B51B7E">
              <w:rPr>
                <w:rFonts w:ascii="Times New Roman" w:hAnsi="Times New Roman"/>
                <w:sz w:val="24"/>
                <w:szCs w:val="24"/>
                <w:lang w:val="uk-UA"/>
              </w:rPr>
              <w:t>.</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111796"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34161">
              <w:rPr>
                <w:rFonts w:ascii="Times New Roman" w:eastAsia="Times New Roman" w:hAnsi="Times New Roman"/>
                <w:color w:val="000000" w:themeColor="text1"/>
                <w:sz w:val="24"/>
                <w:szCs w:val="24"/>
                <w:lang w:val="uk-UA" w:eastAsia="ru-RU"/>
              </w:rPr>
              <w:t>дев</w:t>
            </w:r>
            <w:r w:rsidR="00734161" w:rsidRPr="00734161">
              <w:rPr>
                <w:rFonts w:ascii="Times New Roman" w:eastAsia="Times New Roman" w:hAnsi="Times New Roman"/>
                <w:color w:val="000000" w:themeColor="text1"/>
                <w:sz w:val="24"/>
                <w:szCs w:val="24"/>
                <w:lang w:val="uk-UA" w:eastAsia="ru-RU"/>
              </w:rPr>
              <w:t>’</w:t>
            </w:r>
            <w:r w:rsidR="00734161">
              <w:rPr>
                <w:rFonts w:ascii="Times New Roman" w:eastAsia="Times New Roman" w:hAnsi="Times New Roman"/>
                <w:color w:val="000000" w:themeColor="text1"/>
                <w:sz w:val="24"/>
                <w:szCs w:val="24"/>
                <w:lang w:val="uk-UA" w:eastAsia="ru-RU"/>
              </w:rPr>
              <w:t>ятим</w:t>
            </w:r>
            <w:r w:rsidRPr="00111796">
              <w:rPr>
                <w:rFonts w:ascii="Times New Roman" w:eastAsia="Times New Roman" w:hAnsi="Times New Roman"/>
                <w:color w:val="000000" w:themeColor="text1"/>
                <w:sz w:val="24"/>
                <w:szCs w:val="24"/>
                <w:lang w:val="uk-UA" w:eastAsia="ru-RU"/>
              </w:rPr>
              <w:t xml:space="preserve"> пункту</w:t>
            </w:r>
            <w:r w:rsidR="00B34A99" w:rsidRPr="00111796">
              <w:rPr>
                <w:rFonts w:ascii="Times New Roman" w:eastAsia="Times New Roman" w:hAnsi="Times New Roman"/>
                <w:color w:val="000000" w:themeColor="text1"/>
                <w:sz w:val="24"/>
                <w:szCs w:val="24"/>
                <w:lang w:val="uk-UA" w:eastAsia="ru-RU"/>
              </w:rPr>
              <w:t xml:space="preserve"> 3</w:t>
            </w:r>
            <w:r w:rsidR="00941D2D">
              <w:rPr>
                <w:rFonts w:ascii="Times New Roman" w:eastAsia="Times New Roman" w:hAnsi="Times New Roman"/>
                <w:color w:val="000000" w:themeColor="text1"/>
                <w:sz w:val="24"/>
                <w:szCs w:val="24"/>
                <w:lang w:val="uk-UA" w:eastAsia="ru-RU"/>
              </w:rPr>
              <w:t>7</w:t>
            </w:r>
            <w:r w:rsidR="00B34A99" w:rsidRPr="00111796">
              <w:rPr>
                <w:rFonts w:ascii="Times New Roman" w:eastAsia="Times New Roman" w:hAnsi="Times New Roman"/>
                <w:color w:val="000000" w:themeColor="text1"/>
                <w:sz w:val="24"/>
                <w:szCs w:val="24"/>
                <w:lang w:val="uk-UA" w:eastAsia="ru-RU"/>
              </w:rPr>
              <w:t xml:space="preserve"> Особливостей</w:t>
            </w:r>
            <w:r w:rsidRPr="00111796">
              <w:rPr>
                <w:rFonts w:ascii="Times New Roman" w:eastAsia="Times New Roman" w:hAnsi="Times New Roman"/>
                <w:color w:val="000000" w:themeColor="text1"/>
                <w:sz w:val="24"/>
                <w:szCs w:val="24"/>
                <w:lang w:val="uk-UA" w:eastAsia="ru-RU"/>
              </w:rPr>
              <w:t>.</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E81866" w:rsidRDefault="007F1125" w:rsidP="00E81866">
            <w:pPr>
              <w:spacing w:line="240" w:lineRule="auto"/>
              <w:jc w:val="both"/>
              <w:rPr>
                <w:rFonts w:ascii="Times New Roman" w:hAnsi="Times New Roman"/>
                <w:sz w:val="24"/>
                <w:szCs w:val="24"/>
              </w:rPr>
            </w:pPr>
            <w:bookmarkStart w:id="18" w:name="h.3rdcrjn" w:colFirst="0" w:colLast="0"/>
            <w:bookmarkEnd w:id="18"/>
            <w:r w:rsidRPr="00E8186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7F1125"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7F1125" w:rsidRPr="00E81866">
              <w:rPr>
                <w:rFonts w:ascii="Times New Roman" w:hAnsi="Times New Roman"/>
                <w:sz w:val="24"/>
                <w:szCs w:val="24"/>
              </w:rPr>
              <w:t>1) учасник процедури закупівлі:</w:t>
            </w:r>
          </w:p>
          <w:p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підпадає під підстави, встановлені пунктом 47 цих особливостей;</w:t>
            </w:r>
          </w:p>
          <w:p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1B1B" w:rsidRPr="00E81866" w:rsidRDefault="00050607" w:rsidP="00E81866">
            <w:pPr>
              <w:spacing w:line="240" w:lineRule="auto"/>
              <w:jc w:val="both"/>
              <w:rPr>
                <w:rFonts w:ascii="Times New Roman" w:hAnsi="Times New Roman"/>
                <w:sz w:val="24"/>
                <w:szCs w:val="24"/>
              </w:rPr>
            </w:pPr>
            <w:r w:rsidRPr="00050607">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надав забезпечення тендерної пропозиції, якщо таке забезпечення вимагалося замовником;</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00441B1B" w:rsidRPr="00E81866">
              <w:rPr>
                <w:rFonts w:ascii="Times New Roman" w:hAnsi="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EE4814" w:rsidRDefault="007F1125" w:rsidP="0058435C">
            <w:pPr>
              <w:spacing w:line="240" w:lineRule="auto"/>
              <w:rPr>
                <w:rFonts w:ascii="Times New Roman" w:hAnsi="Times New Roman"/>
                <w:sz w:val="24"/>
                <w:szCs w:val="24"/>
              </w:rPr>
            </w:pPr>
            <w:r w:rsidRPr="0058435C">
              <w:rPr>
                <w:rFonts w:ascii="Times New Roman" w:hAnsi="Times New Roman"/>
                <w:sz w:val="24"/>
                <w:szCs w:val="24"/>
              </w:rPr>
              <w:t>2) тендерна пропозиція:</w:t>
            </w:r>
            <w:r w:rsidR="006C27A4" w:rsidRPr="00EE4814">
              <w:rPr>
                <w:rFonts w:ascii="Times New Roman" w:hAnsi="Times New Roman"/>
                <w:sz w:val="24"/>
                <w:szCs w:val="24"/>
              </w:rPr>
              <w:t xml:space="preserve"> </w:t>
            </w:r>
          </w:p>
          <w:p w:rsidR="0058435C" w:rsidRPr="00EE4814" w:rsidRDefault="006C1FFC"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58435C">
              <w:rPr>
                <w:rFonts w:ascii="Times New Roman" w:hAnsi="Times New Roman"/>
                <w:sz w:val="24"/>
                <w:szCs w:val="24"/>
              </w:rPr>
              <w:t>не</w:t>
            </w:r>
            <w:r w:rsidR="0058435C" w:rsidRPr="00EE4814">
              <w:rPr>
                <w:rFonts w:ascii="Times New Roman" w:hAnsi="Times New Roman"/>
                <w:sz w:val="24"/>
                <w:szCs w:val="24"/>
              </w:rPr>
              <w:t xml:space="preserve"> </w:t>
            </w:r>
            <w:r w:rsidR="0058435C" w:rsidRPr="0058435C">
              <w:rPr>
                <w:rFonts w:ascii="Times New Roman" w:hAnsi="Times New Roman"/>
                <w:sz w:val="24"/>
                <w:szCs w:val="24"/>
              </w:rPr>
              <w:t>відповідає</w:t>
            </w:r>
            <w:r w:rsidR="0058435C" w:rsidRPr="00EE4814">
              <w:rPr>
                <w:rFonts w:ascii="Times New Roman" w:hAnsi="Times New Roman"/>
                <w:sz w:val="24"/>
                <w:szCs w:val="24"/>
              </w:rPr>
              <w:t xml:space="preserve"> </w:t>
            </w:r>
            <w:r w:rsidR="0058435C" w:rsidRPr="0058435C">
              <w:rPr>
                <w:rFonts w:ascii="Times New Roman" w:hAnsi="Times New Roman"/>
                <w:sz w:val="24"/>
                <w:szCs w:val="24"/>
              </w:rPr>
              <w:t>умовам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технічної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специфікації</w:t>
            </w:r>
            <w:r w:rsidR="0058435C" w:rsidRPr="00EE4814">
              <w:rPr>
                <w:rFonts w:ascii="Times New Roman" w:hAnsi="Times New Roman"/>
                <w:sz w:val="24"/>
                <w:szCs w:val="24"/>
              </w:rPr>
              <w:t xml:space="preserve"> </w:t>
            </w:r>
            <w:r w:rsidR="0058435C" w:rsidRPr="0058435C">
              <w:rPr>
                <w:rFonts w:ascii="Times New Roman" w:hAnsi="Times New Roman"/>
                <w:sz w:val="24"/>
                <w:szCs w:val="24"/>
              </w:rPr>
              <w:t>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іншим</w:t>
            </w:r>
            <w:r w:rsidR="0058435C" w:rsidRPr="00EE4814">
              <w:rPr>
                <w:rFonts w:ascii="Times New Roman" w:hAnsi="Times New Roman"/>
                <w:sz w:val="24"/>
                <w:szCs w:val="24"/>
              </w:rPr>
              <w:t xml:space="preserve"> </w:t>
            </w:r>
            <w:r w:rsidR="0058435C" w:rsidRPr="0058435C">
              <w:rPr>
                <w:rFonts w:ascii="Times New Roman" w:hAnsi="Times New Roman"/>
                <w:sz w:val="24"/>
                <w:szCs w:val="24"/>
              </w:rPr>
              <w:t>вимогам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щодо</w:t>
            </w:r>
            <w:r w:rsidR="0058435C" w:rsidRPr="00EE4814">
              <w:rPr>
                <w:rFonts w:ascii="Times New Roman" w:hAnsi="Times New Roman"/>
                <w:sz w:val="24"/>
                <w:szCs w:val="24"/>
              </w:rPr>
              <w:t xml:space="preserve"> </w:t>
            </w:r>
            <w:r w:rsidR="0058435C" w:rsidRPr="0058435C">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закупі</w:t>
            </w:r>
            <w:proofErr w:type="gramStart"/>
            <w:r w:rsidR="0058435C" w:rsidRPr="0058435C">
              <w:rPr>
                <w:rFonts w:ascii="Times New Roman" w:hAnsi="Times New Roman"/>
                <w:sz w:val="24"/>
                <w:szCs w:val="24"/>
              </w:rPr>
              <w:t>вл</w:t>
            </w:r>
            <w:proofErr w:type="gramEnd"/>
            <w:r w:rsidR="0058435C" w:rsidRPr="0058435C">
              <w:rPr>
                <w:rFonts w:ascii="Times New Roman" w:hAnsi="Times New Roman"/>
                <w:sz w:val="24"/>
                <w:szCs w:val="24"/>
              </w:rPr>
              <w:t>і</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крім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невідповідності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інформації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документах</w:t>
            </w:r>
            <w:r w:rsidR="0058435C" w:rsidRPr="00EE4814">
              <w:rPr>
                <w:rFonts w:ascii="Times New Roman" w:hAnsi="Times New Roman"/>
                <w:sz w:val="24"/>
                <w:szCs w:val="24"/>
              </w:rPr>
              <w:t xml:space="preserve">, </w:t>
            </w:r>
            <w:r w:rsidR="0058435C" w:rsidRPr="00FA3C28">
              <w:rPr>
                <w:rFonts w:ascii="Times New Roman" w:hAnsi="Times New Roman"/>
                <w:sz w:val="24"/>
                <w:szCs w:val="24"/>
              </w:rPr>
              <w:t>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може</w:t>
            </w:r>
            <w:r w:rsidR="0058435C" w:rsidRPr="00EE4814">
              <w:rPr>
                <w:rFonts w:ascii="Times New Roman" w:hAnsi="Times New Roman"/>
                <w:sz w:val="24"/>
                <w:szCs w:val="24"/>
              </w:rPr>
              <w:t xml:space="preserve"> </w:t>
            </w:r>
            <w:r w:rsidR="0058435C" w:rsidRPr="00FA3C28">
              <w:rPr>
                <w:rFonts w:ascii="Times New Roman" w:hAnsi="Times New Roman"/>
                <w:sz w:val="24"/>
                <w:szCs w:val="24"/>
              </w:rPr>
              <w:t>бути</w:t>
            </w:r>
            <w:r w:rsidR="0058435C" w:rsidRPr="00EE4814">
              <w:rPr>
                <w:rFonts w:ascii="Times New Roman" w:hAnsi="Times New Roman"/>
                <w:sz w:val="24"/>
                <w:szCs w:val="24"/>
              </w:rPr>
              <w:t xml:space="preserve"> </w:t>
            </w:r>
            <w:r w:rsidR="0058435C" w:rsidRPr="00FA3C28">
              <w:rPr>
                <w:rFonts w:ascii="Times New Roman" w:hAnsi="Times New Roman"/>
                <w:sz w:val="24"/>
                <w:szCs w:val="24"/>
              </w:rPr>
              <w:t>усунена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учасником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процедури</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відповідно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пункту</w:t>
            </w:r>
            <w:r w:rsidR="0058435C" w:rsidRPr="00EE4814">
              <w:rPr>
                <w:rFonts w:ascii="Times New Roman" w:hAnsi="Times New Roman"/>
                <w:sz w:val="24"/>
                <w:szCs w:val="24"/>
              </w:rPr>
              <w:t xml:space="preserve"> 43 </w:t>
            </w:r>
            <w:r w:rsidR="0058435C" w:rsidRPr="00FA3C28">
              <w:rPr>
                <w:rFonts w:ascii="Times New Roman" w:hAnsi="Times New Roman"/>
                <w:sz w:val="24"/>
                <w:szCs w:val="24"/>
              </w:rPr>
              <w:t>цих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особливостей</w:t>
            </w:r>
            <w:r w:rsidR="0058435C" w:rsidRPr="00EE4814">
              <w:rPr>
                <w:rFonts w:ascii="Times New Roman" w:hAnsi="Times New Roman"/>
                <w:sz w:val="24"/>
                <w:szCs w:val="24"/>
              </w:rPr>
              <w:t>;</w:t>
            </w:r>
          </w:p>
          <w:p w:rsidR="00FA3C28"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строк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дії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закінчився</w:t>
            </w:r>
            <w:r w:rsidR="0058435C" w:rsidRPr="00EE4814">
              <w:rPr>
                <w:rFonts w:ascii="Times New Roman" w:hAnsi="Times New Roman"/>
                <w:sz w:val="24"/>
                <w:szCs w:val="24"/>
              </w:rPr>
              <w:t>;</w:t>
            </w:r>
          </w:p>
          <w:p w:rsidR="0058435C"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перевищує</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w:t>
            </w:r>
            <w:r w:rsidR="0058435C" w:rsidRPr="00EE4814">
              <w:rPr>
                <w:rFonts w:ascii="Times New Roman" w:hAnsi="Times New Roman"/>
                <w:sz w:val="24"/>
                <w:szCs w:val="24"/>
              </w:rPr>
              <w:t xml:space="preserve"> </w:t>
            </w:r>
            <w:r w:rsidR="0058435C" w:rsidRPr="00FA3C28">
              <w:rPr>
                <w:rFonts w:ascii="Times New Roman" w:hAnsi="Times New Roman"/>
                <w:sz w:val="24"/>
                <w:szCs w:val="24"/>
              </w:rPr>
              <w:t>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прийняття</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розгляду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пропозиції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вищою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більшим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зазначений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w:t>
            </w:r>
          </w:p>
          <w:p w:rsidR="0058435C" w:rsidRPr="00FA3C28" w:rsidRDefault="00FA3C28" w:rsidP="00FA3C28">
            <w:pPr>
              <w:spacing w:line="240" w:lineRule="auto"/>
              <w:jc w:val="both"/>
              <w:rPr>
                <w:rFonts w:ascii="Times New Roman" w:hAnsi="Times New Roman"/>
                <w:sz w:val="24"/>
                <w:szCs w:val="24"/>
              </w:rPr>
            </w:pPr>
            <w:r w:rsidRPr="00FA3C28">
              <w:rPr>
                <w:rFonts w:ascii="Times New Roman" w:hAnsi="Times New Roman"/>
                <w:sz w:val="24"/>
                <w:szCs w:val="24"/>
              </w:rPr>
              <w:t xml:space="preserve">— </w:t>
            </w:r>
            <w:r w:rsidR="0058435C" w:rsidRPr="00FA3C28">
              <w:rPr>
                <w:rFonts w:ascii="Times New Roman" w:hAnsi="Times New Roman"/>
                <w:sz w:val="24"/>
                <w:szCs w:val="24"/>
              </w:rPr>
              <w:t xml:space="preserve">не відповідає вимогам, установленим у тендерній документації відповідно </w:t>
            </w:r>
            <w:proofErr w:type="gramStart"/>
            <w:r w:rsidR="0058435C" w:rsidRPr="00FA3C28">
              <w:rPr>
                <w:rFonts w:ascii="Times New Roman" w:hAnsi="Times New Roman"/>
                <w:sz w:val="24"/>
                <w:szCs w:val="24"/>
              </w:rPr>
              <w:t>до</w:t>
            </w:r>
            <w:proofErr w:type="gramEnd"/>
            <w:r w:rsidR="0058435C" w:rsidRPr="00FA3C28">
              <w:rPr>
                <w:rFonts w:ascii="Times New Roman" w:hAnsi="Times New Roman"/>
                <w:sz w:val="24"/>
                <w:szCs w:val="24"/>
              </w:rPr>
              <w:t xml:space="preserve"> абзацу першого частини третьої статті 22 Закону;</w:t>
            </w:r>
          </w:p>
          <w:p w:rsidR="0058435C" w:rsidRPr="0058435C" w:rsidRDefault="0058435C" w:rsidP="006C1FFC">
            <w:pPr>
              <w:spacing w:line="240" w:lineRule="auto"/>
              <w:jc w:val="both"/>
              <w:rPr>
                <w:rFonts w:ascii="Times New Roman" w:hAnsi="Times New Roman"/>
                <w:sz w:val="24"/>
                <w:szCs w:val="24"/>
              </w:rPr>
            </w:pPr>
            <w:r w:rsidRPr="0058435C">
              <w:rPr>
                <w:rFonts w:ascii="Times New Roman" w:hAnsi="Times New Roman"/>
                <w:sz w:val="24"/>
                <w:szCs w:val="24"/>
              </w:rPr>
              <w:t>3) переможець процедури закупівлі:</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8435C" w:rsidRPr="0058435C" w:rsidRDefault="00321FBA"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435C" w:rsidRPr="0058435C" w:rsidRDefault="00100F66"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8435C" w:rsidRP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35C" w:rsidRPr="00EE4814" w:rsidRDefault="00101E69" w:rsidP="006C1FFC">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8435C" w:rsidRPr="00EE4814">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w:t>
            </w:r>
            <w:r w:rsidR="0058435C" w:rsidRPr="00EE4814">
              <w:rPr>
                <w:rFonts w:ascii="Times New Roman" w:hAnsi="Times New Roman"/>
                <w:sz w:val="24"/>
                <w:szCs w:val="24"/>
                <w:lang w:val="uk-UA"/>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58435C" w:rsidRDefault="00101E69" w:rsidP="006C1FFC">
            <w:pPr>
              <w:spacing w:line="240" w:lineRule="auto"/>
              <w:jc w:val="both"/>
              <w:rPr>
                <w:rFonts w:ascii="__Roboto_Fallback_57c311" w:eastAsia="Times New Roman" w:hAnsi="__Roboto_Fallback_57c311"/>
                <w:color w:val="121416"/>
                <w:lang w:eastAsia="ru-RU"/>
              </w:rPr>
            </w:pPr>
            <w:r>
              <w:rPr>
                <w:rFonts w:ascii="Times New Roman" w:hAnsi="Times New Roman"/>
                <w:sz w:val="24"/>
                <w:szCs w:val="24"/>
                <w:lang w:val="uk-UA"/>
              </w:rPr>
              <w:t xml:space="preserve">       </w:t>
            </w:r>
            <w:r w:rsidR="0058435C" w:rsidRPr="0058435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793F" w:rsidRPr="00111796"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rsidR="0026793F"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Pr="00111796">
              <w:rPr>
                <w:color w:val="000000" w:themeColor="text1"/>
                <w:shd w:val="solid" w:color="FFFFFF" w:fill="FFFFFF"/>
              </w:rPr>
              <w:lastRenderedPageBreak/>
              <w:t>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rsidR="0026793F"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7326DC"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111796"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rsidR="00D92AF4" w:rsidRDefault="00D92AF4" w:rsidP="00B34A99">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Calibri" w:hAnsi="Times New Roman" w:cs="Times New Roman"/>
                <w:color w:val="000000" w:themeColor="text1"/>
                <w:sz w:val="24"/>
                <w:szCs w:val="24"/>
                <w:lang w:val="uk-UA" w:eastAsia="en-US"/>
              </w:rPr>
              <w:t>.</w:t>
            </w:r>
          </w:p>
          <w:p w:rsidR="0026793F" w:rsidRPr="006A73ED" w:rsidRDefault="00D92AF4" w:rsidP="006A73ED">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82604C" w:rsidRDefault="0082604C" w:rsidP="0082604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818B9" w:rsidRPr="0082604C">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r w:rsidR="00212030" w:rsidRPr="0082604C">
              <w:rPr>
                <w:rFonts w:ascii="Times New Roman" w:hAnsi="Times New Roman"/>
                <w:sz w:val="24"/>
                <w:szCs w:val="24"/>
              </w:rPr>
              <w:t>.</w:t>
            </w:r>
          </w:p>
          <w:p w:rsidR="001E5200" w:rsidRPr="00111796"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111796" w:rsidRDefault="0082604C"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82604C">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80414E" w:rsidRPr="00111796">
              <w:rPr>
                <w:rFonts w:ascii="Times New Roman" w:eastAsia="Times New Roman" w:hAnsi="Times New Roman"/>
                <w:color w:val="000000" w:themeColor="text1"/>
                <w:sz w:val="24"/>
                <w:szCs w:val="24"/>
              </w:rPr>
              <w:t>:</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111796"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lang w:eastAsia="ru-RU"/>
              </w:rPr>
            </w:pPr>
            <w:r w:rsidRPr="00111796">
              <w:rPr>
                <w:color w:val="000000" w:themeColor="text1"/>
              </w:rPr>
              <w:t xml:space="preserve">1) зменшення обсягів закупівлі, зокрема з урахуванням </w:t>
            </w:r>
            <w:r w:rsidRPr="00111796">
              <w:rPr>
                <w:color w:val="000000" w:themeColor="text1"/>
              </w:rPr>
              <w:lastRenderedPageBreak/>
              <w:t>фактичного обсягу видатків замовника;</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4" w:name="n75"/>
            <w:bookmarkEnd w:id="24"/>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5" w:name="n76"/>
            <w:bookmarkEnd w:id="25"/>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11179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8) зміни умов у зв’язку із застосуванням положень </w:t>
            </w:r>
            <w:hyperlink r:id="rId17" w:anchor="n1778" w:tgtFrame="_blank" w:history="1">
              <w:r w:rsidRPr="00111796">
                <w:rPr>
                  <w:rStyle w:val="af6"/>
                  <w:color w:val="000000" w:themeColor="text1"/>
                </w:rPr>
                <w:t>частини шостої</w:t>
              </w:r>
            </w:hyperlink>
            <w:r w:rsidRPr="00111796">
              <w:rPr>
                <w:color w:val="000000" w:themeColor="text1"/>
              </w:rPr>
              <w:t> статті 41 Закону.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111796">
              <w:rPr>
                <w:color w:val="000000" w:themeColor="text1"/>
              </w:rPr>
              <w:lastRenderedPageBreak/>
              <w:t>на досягнення цієї цілі затверджено в установленому порядку.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111796" w:rsidRDefault="00AA734E" w:rsidP="00B34A99">
            <w:pPr>
              <w:pStyle w:val="a7"/>
              <w:spacing w:before="0" w:after="0"/>
              <w:ind w:firstLine="461"/>
              <w:contextualSpacing/>
              <w:jc w:val="both"/>
              <w:rPr>
                <w:color w:val="000000" w:themeColor="text1"/>
                <w:kern w:val="2"/>
                <w:lang w:val="uk-UA"/>
              </w:rPr>
            </w:pPr>
            <w:r w:rsidRPr="00111796">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EE4814" w:rsidRDefault="00CC0FC5" w:rsidP="00E62448">
            <w:pPr>
              <w:widowControl w:val="0"/>
              <w:spacing w:line="240" w:lineRule="auto"/>
              <w:contextualSpacing/>
              <w:jc w:val="both"/>
              <w:rPr>
                <w:rFonts w:ascii="Times New Roman" w:eastAsia="Times New Roman" w:hAnsi="Times New Roman"/>
                <w:color w:val="FF0000"/>
                <w:kern w:val="2"/>
                <w:sz w:val="24"/>
                <w:szCs w:val="24"/>
                <w:lang w:val="uk-UA"/>
              </w:rPr>
            </w:pPr>
            <w:r w:rsidRPr="00CC0FC5">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7326DC">
              <w:rPr>
                <w:rFonts w:ascii="Times New Roman" w:hAnsi="Times New Roman"/>
                <w:color w:val="000000" w:themeColor="text1"/>
                <w:sz w:val="24"/>
                <w:szCs w:val="24"/>
                <w:lang w:val="uk-UA"/>
              </w:rPr>
              <w:t>порядку та на умовах, визначених статтею 33 Закону та пунктом</w:t>
            </w:r>
            <w:r w:rsidR="00EE4814" w:rsidRPr="007326DC">
              <w:rPr>
                <w:rFonts w:ascii="Times New Roman" w:hAnsi="Times New Roman"/>
                <w:color w:val="000000" w:themeColor="text1"/>
                <w:sz w:val="24"/>
                <w:szCs w:val="24"/>
                <w:lang w:val="uk-UA"/>
              </w:rPr>
              <w:t xml:space="preserve"> 49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rsidR="00BE4EAD" w:rsidRDefault="00BE4EAD">
      <w:pPr>
        <w:spacing w:line="240" w:lineRule="auto"/>
        <w:rPr>
          <w:rFonts w:ascii="Times New Roman" w:hAnsi="Times New Roman"/>
          <w:color w:val="000000" w:themeColor="text1"/>
          <w:sz w:val="24"/>
          <w:szCs w:val="24"/>
          <w:lang w:val="uk-UA"/>
        </w:rPr>
      </w:pPr>
    </w:p>
    <w:p w:rsidR="005A6380" w:rsidRDefault="005A6380">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D64BF" w:rsidRPr="00111796" w:rsidTr="001D64BF">
        <w:tc>
          <w:tcPr>
            <w:tcW w:w="4785" w:type="dxa"/>
          </w:tcPr>
          <w:p w:rsidR="001D64BF" w:rsidRPr="00111796"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rsidR="001D64BF" w:rsidRPr="00111796"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11796" w:rsidRDefault="001D64BF" w:rsidP="0061648B">
      <w:pPr>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rsidR="004A5E45" w:rsidRPr="00111796" w:rsidRDefault="004A5E45" w:rsidP="001756FC">
      <w:pPr>
        <w:spacing w:line="240" w:lineRule="auto"/>
        <w:contextualSpacing/>
        <w:jc w:val="both"/>
        <w:rPr>
          <w:rFonts w:ascii="Times New Roman" w:hAnsi="Times New Roman"/>
          <w:b/>
          <w:bCs/>
          <w:color w:val="000000" w:themeColor="text1"/>
          <w:sz w:val="24"/>
          <w:szCs w:val="24"/>
          <w:lang w:val="uk-UA"/>
        </w:rPr>
      </w:pPr>
    </w:p>
    <w:p w:rsidR="001756FC" w:rsidRPr="00C86453" w:rsidRDefault="00251AE2" w:rsidP="009D6F32">
      <w:pPr>
        <w:widowControl w:val="0"/>
        <w:autoSpaceDE w:val="0"/>
        <w:spacing w:line="240" w:lineRule="auto"/>
        <w:jc w:val="both"/>
        <w:rPr>
          <w:rFonts w:ascii="Times New Roman" w:hAnsi="Times New Roman"/>
          <w:b/>
          <w:bCs/>
          <w:color w:val="000000" w:themeColor="text1"/>
          <w:sz w:val="24"/>
          <w:szCs w:val="24"/>
          <w:lang w:val="uk-UA" w:eastAsia="ru-RU"/>
        </w:rPr>
      </w:pPr>
      <w:r w:rsidRPr="009D6F32">
        <w:rPr>
          <w:rFonts w:ascii="Times New Roman" w:hAnsi="Times New Roman"/>
          <w:color w:val="000000" w:themeColor="text1"/>
          <w:sz w:val="24"/>
          <w:szCs w:val="24"/>
        </w:rPr>
        <w:tab/>
      </w:r>
      <w:r w:rsidR="001D64BF" w:rsidRPr="009D6F32">
        <w:rPr>
          <w:rFonts w:ascii="Times New Roman" w:hAnsi="Times New Roman"/>
          <w:color w:val="000000" w:themeColor="text1"/>
          <w:sz w:val="24"/>
          <w:szCs w:val="24"/>
        </w:rPr>
        <w:t>Ми,</w:t>
      </w:r>
      <w:r w:rsidR="00141BAF" w:rsidRPr="009D6F32">
        <w:rPr>
          <w:rFonts w:ascii="Times New Roman" w:hAnsi="Times New Roman"/>
          <w:color w:val="000000" w:themeColor="text1"/>
          <w:sz w:val="24"/>
          <w:szCs w:val="24"/>
        </w:rPr>
        <w:t>______________________</w:t>
      </w:r>
      <w:r w:rsidR="001D64BF" w:rsidRPr="009D6F32">
        <w:rPr>
          <w:rFonts w:ascii="Times New Roman" w:hAnsi="Times New Roman"/>
          <w:color w:val="000000" w:themeColor="text1"/>
          <w:sz w:val="24"/>
          <w:szCs w:val="24"/>
        </w:rPr>
        <w:t xml:space="preserve"> (назва Учасника за установчими документами) надаємо свою тендерну пропозицію щодо участі у процедурі відкритих торгів по предмету закупі</w:t>
      </w:r>
      <w:proofErr w:type="gramStart"/>
      <w:r w:rsidR="001D64BF" w:rsidRPr="009D6F32">
        <w:rPr>
          <w:rFonts w:ascii="Times New Roman" w:hAnsi="Times New Roman"/>
          <w:color w:val="000000" w:themeColor="text1"/>
          <w:sz w:val="24"/>
          <w:szCs w:val="24"/>
        </w:rPr>
        <w:t>вл</w:t>
      </w:r>
      <w:proofErr w:type="gramEnd"/>
      <w:r w:rsidR="001D64BF" w:rsidRPr="009D6F32">
        <w:rPr>
          <w:rFonts w:ascii="Times New Roman" w:hAnsi="Times New Roman"/>
          <w:color w:val="000000" w:themeColor="text1"/>
          <w:sz w:val="24"/>
          <w:szCs w:val="24"/>
        </w:rPr>
        <w:t>і</w:t>
      </w:r>
      <w:r w:rsidR="0072451E" w:rsidRPr="009D6F32">
        <w:rPr>
          <w:rFonts w:ascii="Times New Roman" w:hAnsi="Times New Roman"/>
          <w:color w:val="000000" w:themeColor="text1"/>
          <w:sz w:val="24"/>
          <w:szCs w:val="24"/>
        </w:rPr>
        <w:t xml:space="preserve"> </w:t>
      </w:r>
      <w:r w:rsidR="00C86453" w:rsidRPr="00C86453">
        <w:rPr>
          <w:rFonts w:ascii="Times New Roman" w:hAnsi="Times New Roman"/>
          <w:b/>
          <w:color w:val="000000" w:themeColor="text1"/>
          <w:sz w:val="24"/>
          <w:szCs w:val="24"/>
        </w:rPr>
        <w:t>Код ДК 021:2015  33120000-7 Системи реєстрації медичної інформації та дослідне обладнання (33122000-1 Офтальмологічне обладнання, НК 024:2019  10551 – Офтальмологічна камера очного дна)</w:t>
      </w:r>
      <w:r w:rsidR="009D6F32" w:rsidRPr="00C86453">
        <w:rPr>
          <w:rFonts w:ascii="Times New Roman" w:hAnsi="Times New Roman"/>
          <w:b/>
          <w:color w:val="000000" w:themeColor="text1"/>
          <w:sz w:val="24"/>
          <w:szCs w:val="24"/>
          <w:lang w:val="uk-UA"/>
        </w:rPr>
        <w:t>.</w:t>
      </w:r>
    </w:p>
    <w:p w:rsidR="001D64BF" w:rsidRPr="00111796" w:rsidRDefault="001D64BF" w:rsidP="00BE4EAD">
      <w:pPr>
        <w:spacing w:line="240" w:lineRule="auto"/>
        <w:ind w:firstLine="426"/>
        <w:jc w:val="both"/>
        <w:rPr>
          <w:rFonts w:ascii="Times New Roman" w:hAnsi="Times New Roman"/>
          <w:b/>
          <w:color w:val="000000" w:themeColor="text1"/>
          <w:sz w:val="24"/>
          <w:szCs w:val="24"/>
          <w:lang w:val="uk-UA"/>
        </w:rPr>
      </w:pPr>
      <w:r w:rsidRPr="00BE4EAD">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w:t>
      </w:r>
      <w:r w:rsidRPr="00111796">
        <w:rPr>
          <w:rFonts w:ascii="Times New Roman" w:hAnsi="Times New Roman"/>
          <w:color w:val="000000" w:themeColor="text1"/>
          <w:sz w:val="24"/>
          <w:szCs w:val="24"/>
          <w:lang w:val="uk-UA"/>
        </w:rPr>
        <w:t xml:space="preserve">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Повне найменування Учасника:</w:t>
      </w:r>
    </w:p>
    <w:p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Фактична адреса (місце знаходження):</w:t>
      </w:r>
    </w:p>
    <w:p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Телефон:</w:t>
      </w:r>
    </w:p>
    <w:p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Електронна адреса:</w:t>
      </w:r>
    </w:p>
    <w:p w:rsidR="001D64BF"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 xml:space="preserve">Керівництво (прізвище, ім’я, по батькові): </w:t>
      </w:r>
    </w:p>
    <w:p w:rsidR="00751480" w:rsidRPr="00111796" w:rsidRDefault="000B5C64" w:rsidP="00E26F76">
      <w:pPr>
        <w:pStyle w:val="a9"/>
        <w:numPr>
          <w:ilvl w:val="0"/>
          <w:numId w:val="2"/>
        </w:numPr>
        <w:tabs>
          <w:tab w:val="center" w:pos="0"/>
        </w:tabs>
        <w:ind w:left="0" w:firstLine="426"/>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rsidR="00751480" w:rsidRPr="00111796" w:rsidRDefault="00B43069" w:rsidP="00E26F76">
      <w:pPr>
        <w:pStyle w:val="a9"/>
        <w:numPr>
          <w:ilvl w:val="0"/>
          <w:numId w:val="2"/>
        </w:numPr>
        <w:tabs>
          <w:tab w:val="center" w:pos="0"/>
        </w:tabs>
        <w:ind w:left="0" w:firstLine="426"/>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r w:rsidR="00D868BD">
        <w:rPr>
          <w:color w:val="000000" w:themeColor="text1"/>
        </w:rPr>
        <w:t xml:space="preserve"> </w:t>
      </w:r>
      <w:r w:rsidR="00C86453">
        <w:rPr>
          <w:color w:val="000000" w:themeColor="text1"/>
        </w:rPr>
        <w:t>протягом 2023 року, але не пізніше 15.12.2023 року.</w:t>
      </w:r>
    </w:p>
    <w:p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rsidR="001267B9" w:rsidRPr="00111796" w:rsidRDefault="001D64BF" w:rsidP="00F723FF">
      <w:pPr>
        <w:pStyle w:val="a9"/>
        <w:numPr>
          <w:ilvl w:val="0"/>
          <w:numId w:val="2"/>
        </w:numPr>
        <w:tabs>
          <w:tab w:val="center" w:pos="0"/>
        </w:tabs>
        <w:ind w:left="0" w:firstLine="426"/>
        <w:jc w:val="both"/>
        <w:rPr>
          <w:color w:val="000000" w:themeColor="text1"/>
        </w:rPr>
      </w:pPr>
      <w:r w:rsidRPr="00111796">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68"/>
        <w:gridCol w:w="1701"/>
        <w:gridCol w:w="1277"/>
        <w:gridCol w:w="1020"/>
        <w:gridCol w:w="1045"/>
        <w:gridCol w:w="567"/>
        <w:gridCol w:w="1073"/>
        <w:gridCol w:w="851"/>
        <w:gridCol w:w="851"/>
        <w:gridCol w:w="1035"/>
      </w:tblGrid>
      <w:tr w:rsidR="00B11CBC" w:rsidRPr="00111796"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p>
          <w:p w:rsidR="00B11CBC" w:rsidRPr="00111796" w:rsidRDefault="00A11C60" w:rsidP="009C0905">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з</w:t>
            </w:r>
            <w:r w:rsidR="00B11CBC" w:rsidRPr="00111796">
              <w:rPr>
                <w:rFonts w:ascii="Times New Roman" w:hAnsi="Times New Roman"/>
                <w:b/>
                <w:color w:val="000000" w:themeColor="text1"/>
                <w:sz w:val="20"/>
                <w:szCs w:val="20"/>
                <w:lang w:val="uk-UA"/>
              </w:rPr>
              <w:t>/п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10</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pStyle w:val="a9"/>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color w:val="000000" w:themeColor="text1"/>
                <w:sz w:val="20"/>
                <w:szCs w:val="20"/>
                <w:lang w:val="uk-UA"/>
              </w:rPr>
            </w:pPr>
          </w:p>
        </w:tc>
      </w:tr>
      <w:tr w:rsidR="00B11CBC" w:rsidRPr="00111796"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111796" w:rsidRDefault="00B11CBC" w:rsidP="00B11CBC">
      <w:pPr>
        <w:tabs>
          <w:tab w:val="center" w:pos="0"/>
        </w:tabs>
        <w:jc w:val="both"/>
        <w:rPr>
          <w:color w:val="000000" w:themeColor="text1"/>
        </w:rPr>
      </w:pPr>
    </w:p>
    <w:p w:rsidR="00751480" w:rsidRPr="00111796"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11796" w:rsidRDefault="00DB15C8"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rsidR="00751480" w:rsidRPr="00111796"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11796" w:rsidRDefault="00751480" w:rsidP="00E26F76">
      <w:pPr>
        <w:pStyle w:val="a9"/>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11796">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111796"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111796"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C4E37" w:rsidRPr="00111796" w:rsidTr="001D7448">
        <w:tc>
          <w:tcPr>
            <w:tcW w:w="4785" w:type="dxa"/>
          </w:tcPr>
          <w:p w:rsidR="00CC4E37" w:rsidRPr="00111796"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111796" w:rsidRDefault="00CC4E37" w:rsidP="001D7448">
            <w:pPr>
              <w:spacing w:line="240" w:lineRule="auto"/>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rsidR="00CC4E37" w:rsidRPr="00111796" w:rsidRDefault="00CC4E37" w:rsidP="001D7448">
            <w:pPr>
              <w:spacing w:line="240" w:lineRule="auto"/>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rsidR="00C86453" w:rsidRDefault="00C86453" w:rsidP="006F74C7">
      <w:pPr>
        <w:widowControl w:val="0"/>
        <w:tabs>
          <w:tab w:val="left" w:pos="709"/>
        </w:tabs>
        <w:spacing w:line="240" w:lineRule="auto"/>
        <w:ind w:left="142" w:right="-15" w:firstLine="5954"/>
        <w:rPr>
          <w:rStyle w:val="FontStyle15"/>
          <w:b/>
          <w:i/>
          <w:color w:val="000000" w:themeColor="text1"/>
          <w:sz w:val="24"/>
          <w:szCs w:val="24"/>
          <w:lang w:val="uk-UA"/>
        </w:rPr>
      </w:pPr>
    </w:p>
    <w:p w:rsidR="00C86453" w:rsidRPr="00381C7B" w:rsidRDefault="00C86453" w:rsidP="00C86453">
      <w:pPr>
        <w:snapToGrid w:val="0"/>
        <w:spacing w:line="240" w:lineRule="auto"/>
        <w:jc w:val="center"/>
        <w:rPr>
          <w:rFonts w:ascii="Times New Roman" w:hAnsi="Times New Roman"/>
          <w:b/>
          <w:bCs/>
          <w:sz w:val="24"/>
          <w:szCs w:val="24"/>
          <w:lang w:val="uk-UA"/>
        </w:rPr>
      </w:pPr>
      <w:r w:rsidRPr="00381C7B">
        <w:rPr>
          <w:rFonts w:ascii="Times New Roman" w:hAnsi="Times New Roman"/>
          <w:b/>
          <w:bCs/>
          <w:sz w:val="24"/>
          <w:szCs w:val="24"/>
          <w:lang w:val="uk-UA"/>
        </w:rPr>
        <w:t>Технічні вимоги щодо предмету закупівлі</w:t>
      </w:r>
    </w:p>
    <w:p w:rsidR="00C86453" w:rsidRPr="00381C7B" w:rsidRDefault="00C86453" w:rsidP="00C86453">
      <w:pPr>
        <w:snapToGrid w:val="0"/>
        <w:spacing w:line="240" w:lineRule="auto"/>
        <w:ind w:firstLine="708"/>
        <w:contextualSpacing/>
        <w:jc w:val="center"/>
        <w:rPr>
          <w:rFonts w:ascii="Times New Roman" w:hAnsi="Times New Roman"/>
          <w:b/>
          <w:bCs/>
          <w:color w:val="000000" w:themeColor="text1"/>
          <w:sz w:val="24"/>
          <w:szCs w:val="24"/>
          <w:lang w:val="uk-UA"/>
        </w:rPr>
      </w:pPr>
      <w:r w:rsidRPr="00381C7B">
        <w:rPr>
          <w:rFonts w:ascii="Times New Roman" w:hAnsi="Times New Roman"/>
          <w:b/>
          <w:bCs/>
          <w:color w:val="000000" w:themeColor="text1"/>
          <w:sz w:val="24"/>
          <w:szCs w:val="24"/>
          <w:lang w:val="uk-UA"/>
        </w:rPr>
        <w:t>Кількісні та медико-технічні вимоги щодо предмету закупівлі</w:t>
      </w:r>
    </w:p>
    <w:p w:rsidR="00C86453" w:rsidRPr="00381C7B" w:rsidRDefault="00C86453" w:rsidP="00C86453">
      <w:pPr>
        <w:widowControl w:val="0"/>
        <w:autoSpaceDE w:val="0"/>
        <w:spacing w:line="240" w:lineRule="auto"/>
        <w:jc w:val="center"/>
        <w:rPr>
          <w:rFonts w:ascii="Times New Roman" w:hAnsi="Times New Roman"/>
          <w:b/>
          <w:bCs/>
          <w:sz w:val="24"/>
          <w:szCs w:val="24"/>
          <w:lang w:val="uk-UA" w:eastAsia="ru-RU"/>
        </w:rPr>
      </w:pPr>
      <w:r w:rsidRPr="00381C7B">
        <w:rPr>
          <w:rFonts w:ascii="Times New Roman" w:hAnsi="Times New Roman"/>
          <w:b/>
          <w:bCs/>
          <w:sz w:val="24"/>
          <w:szCs w:val="24"/>
          <w:lang w:val="uk-UA" w:eastAsia="ru-RU"/>
        </w:rPr>
        <w:t>ДК 021:2015  33120000-7 Системи реєстрації медичної інформації та дослідне обладнання (33122000-1 Офтальмологічне обладнання, НК 024:2019  10551 – Офтальмологічна камера очного дна)</w:t>
      </w:r>
    </w:p>
    <w:p w:rsidR="00C86453" w:rsidRPr="00381C7B" w:rsidRDefault="00C86453" w:rsidP="00C86453">
      <w:pPr>
        <w:widowControl w:val="0"/>
        <w:autoSpaceDE w:val="0"/>
        <w:spacing w:line="240" w:lineRule="auto"/>
        <w:jc w:val="center"/>
        <w:rPr>
          <w:rFonts w:ascii="Times New Roman" w:hAnsi="Times New Roman"/>
          <w:b/>
          <w:bCs/>
          <w:sz w:val="24"/>
          <w:szCs w:val="24"/>
          <w:lang w:val="uk-UA" w:eastAsia="ru-RU"/>
        </w:rPr>
      </w:pPr>
    </w:p>
    <w:p w:rsidR="00C86453" w:rsidRPr="00381C7B" w:rsidRDefault="00C86453" w:rsidP="00C86453">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r w:rsidRPr="00381C7B">
        <w:rPr>
          <w:rFonts w:ascii="Times New Roman" w:hAnsi="Times New Roman"/>
          <w:b/>
          <w:bCs/>
          <w:color w:val="000000" w:themeColor="text1"/>
          <w:sz w:val="24"/>
          <w:szCs w:val="24"/>
          <w:lang w:val="uk-UA"/>
        </w:rPr>
        <w:t xml:space="preserve">І. Документальне підтвердження відповідності предмета закупівлі </w:t>
      </w:r>
      <w:r w:rsidRPr="00381C7B">
        <w:rPr>
          <w:rFonts w:ascii="Times New Roman" w:hAnsi="Times New Roman"/>
          <w:b/>
          <w:color w:val="000000" w:themeColor="text1"/>
          <w:sz w:val="24"/>
          <w:szCs w:val="24"/>
          <w:lang w:val="uk-UA"/>
        </w:rPr>
        <w:t>технічним та якісним характеристикам</w:t>
      </w:r>
    </w:p>
    <w:p w:rsidR="00C86453" w:rsidRPr="00381C7B" w:rsidRDefault="00C86453" w:rsidP="00C86453">
      <w:pPr>
        <w:spacing w:line="240" w:lineRule="auto"/>
        <w:ind w:firstLine="284"/>
        <w:jc w:val="both"/>
        <w:rPr>
          <w:rFonts w:ascii="Times New Roman" w:hAnsi="Times New Roman"/>
          <w:color w:val="000000" w:themeColor="text1"/>
          <w:sz w:val="24"/>
          <w:szCs w:val="24"/>
          <w:lang w:val="uk-UA"/>
        </w:rPr>
      </w:pPr>
      <w:r w:rsidRPr="00381C7B">
        <w:rPr>
          <w:rFonts w:ascii="Times New Roman" w:hAnsi="Times New Roman"/>
          <w:color w:val="000000" w:themeColor="text1"/>
          <w:sz w:val="24"/>
          <w:szCs w:val="24"/>
          <w:lang w:val="uk-UA"/>
        </w:rPr>
        <w:t>1.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 (окрім товару одноразового використання).</w:t>
      </w:r>
    </w:p>
    <w:p w:rsidR="00C86453" w:rsidRPr="00381C7B" w:rsidRDefault="00C86453" w:rsidP="00C86453">
      <w:pPr>
        <w:spacing w:line="240" w:lineRule="auto"/>
        <w:ind w:firstLine="284"/>
        <w:jc w:val="both"/>
        <w:rPr>
          <w:rFonts w:ascii="Times New Roman" w:hAnsi="Times New Roman"/>
          <w:color w:val="000000" w:themeColor="text1"/>
          <w:sz w:val="24"/>
          <w:szCs w:val="24"/>
          <w:lang w:val="uk-UA"/>
        </w:rPr>
      </w:pPr>
      <w:r w:rsidRPr="00381C7B">
        <w:rPr>
          <w:rFonts w:ascii="Times New Roman" w:hAnsi="Times New Roman"/>
          <w:i/>
          <w:color w:val="000000" w:themeColor="text1"/>
          <w:sz w:val="24"/>
          <w:szCs w:val="24"/>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381C7B">
        <w:rPr>
          <w:rFonts w:ascii="Times New Roman" w:hAnsi="Times New Roman"/>
          <w:color w:val="000000" w:themeColor="text1"/>
          <w:sz w:val="24"/>
          <w:szCs w:val="24"/>
          <w:lang w:val="uk-UA"/>
        </w:rPr>
        <w:t>.</w:t>
      </w:r>
    </w:p>
    <w:p w:rsidR="00C86453" w:rsidRPr="00381C7B" w:rsidRDefault="00C86453" w:rsidP="00C86453">
      <w:pPr>
        <w:spacing w:line="240" w:lineRule="auto"/>
        <w:ind w:firstLine="284"/>
        <w:jc w:val="both"/>
        <w:rPr>
          <w:rFonts w:ascii="Times New Roman" w:hAnsi="Times New Roman"/>
          <w:color w:val="000000" w:themeColor="text1"/>
          <w:sz w:val="24"/>
          <w:szCs w:val="24"/>
          <w:lang w:val="uk-UA"/>
        </w:rPr>
      </w:pPr>
      <w:r w:rsidRPr="00381C7B">
        <w:rPr>
          <w:rFonts w:ascii="Times New Roman" w:hAnsi="Times New Roman"/>
          <w:color w:val="000000" w:themeColor="text1"/>
          <w:sz w:val="24"/>
          <w:szCs w:val="24"/>
          <w:lang w:val="uk-UA"/>
        </w:rPr>
        <w:t>2. Учасник повинен провести кваліфікований інструктаж працівників Замовника по користуванню запропонованим обладнанням.</w:t>
      </w:r>
    </w:p>
    <w:p w:rsidR="00C86453" w:rsidRPr="00381C7B" w:rsidRDefault="00C86453" w:rsidP="00C86453">
      <w:pPr>
        <w:spacing w:line="240" w:lineRule="auto"/>
        <w:ind w:firstLine="284"/>
        <w:jc w:val="both"/>
        <w:rPr>
          <w:rFonts w:ascii="Times New Roman" w:hAnsi="Times New Roman"/>
          <w:i/>
          <w:color w:val="000000" w:themeColor="text1"/>
          <w:sz w:val="24"/>
          <w:szCs w:val="24"/>
          <w:lang w:val="uk-UA"/>
        </w:rPr>
      </w:pPr>
      <w:r w:rsidRPr="00381C7B">
        <w:rPr>
          <w:rFonts w:ascii="Times New Roman" w:hAnsi="Times New Roman"/>
          <w:i/>
          <w:color w:val="000000" w:themeColor="text1"/>
          <w:sz w:val="24"/>
          <w:szCs w:val="24"/>
          <w:lang w:val="uk-UA"/>
        </w:rPr>
        <w:t>На підтвердження Учасник повинен надати гарантійний лист в довільній формі про забезпечення інструктажу персоналу Замовника по користуванню обладнанням за місцем його експлуатації.</w:t>
      </w:r>
    </w:p>
    <w:p w:rsidR="00C86453" w:rsidRPr="00381C7B" w:rsidRDefault="00C86453" w:rsidP="00C86453">
      <w:pPr>
        <w:spacing w:line="240" w:lineRule="auto"/>
        <w:ind w:firstLine="284"/>
        <w:jc w:val="both"/>
        <w:rPr>
          <w:rFonts w:ascii="Times New Roman" w:hAnsi="Times New Roman"/>
          <w:color w:val="000000" w:themeColor="text1"/>
          <w:sz w:val="24"/>
          <w:szCs w:val="24"/>
          <w:lang w:val="uk-UA"/>
        </w:rPr>
      </w:pPr>
      <w:r w:rsidRPr="00381C7B">
        <w:rPr>
          <w:rFonts w:ascii="Times New Roman" w:hAnsi="Times New Roman"/>
          <w:color w:val="000000" w:themeColor="text1"/>
          <w:sz w:val="24"/>
          <w:szCs w:val="24"/>
          <w:lang w:val="uk-UA"/>
        </w:rPr>
        <w:t>3.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C86453" w:rsidRPr="00381C7B" w:rsidRDefault="00C86453" w:rsidP="00C86453">
      <w:pPr>
        <w:spacing w:line="240" w:lineRule="auto"/>
        <w:ind w:firstLine="284"/>
        <w:jc w:val="both"/>
        <w:rPr>
          <w:rFonts w:ascii="Times New Roman" w:hAnsi="Times New Roman"/>
          <w:i/>
          <w:color w:val="000000" w:themeColor="text1"/>
          <w:sz w:val="24"/>
          <w:szCs w:val="24"/>
          <w:lang w:val="uk-UA"/>
        </w:rPr>
      </w:pPr>
      <w:r w:rsidRPr="00381C7B">
        <w:rPr>
          <w:rFonts w:ascii="Times New Roman" w:hAnsi="Times New Roman"/>
          <w:i/>
          <w:color w:val="000000" w:themeColor="text1"/>
          <w:sz w:val="24"/>
          <w:szCs w:val="24"/>
          <w:lang w:val="uk-UA"/>
        </w:rPr>
        <w:t xml:space="preserve">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C86453" w:rsidRPr="00381C7B" w:rsidRDefault="00C86453" w:rsidP="00C86453">
      <w:pPr>
        <w:spacing w:line="240" w:lineRule="auto"/>
        <w:ind w:firstLine="284"/>
        <w:jc w:val="both"/>
        <w:rPr>
          <w:rFonts w:ascii="Times New Roman" w:hAnsi="Times New Roman"/>
          <w:i/>
          <w:color w:val="000000" w:themeColor="text1"/>
          <w:sz w:val="24"/>
          <w:szCs w:val="24"/>
          <w:lang w:val="uk-UA"/>
        </w:rPr>
      </w:pPr>
      <w:r w:rsidRPr="00381C7B">
        <w:rPr>
          <w:rFonts w:ascii="Times New Roman" w:hAnsi="Times New Roman"/>
          <w:i/>
          <w:color w:val="000000" w:themeColor="text1"/>
          <w:sz w:val="24"/>
          <w:szCs w:val="24"/>
          <w:lang w:val="uk-UA"/>
        </w:rPr>
        <w:t>Або у разі відсутності вищезазначених документів, учасник надає роз’яснення та гарантійний лист щодо зобов’язань надати відповідні документи (сертифікат та/або декларацію) при поставці товару, по завершенню випробувань, згідно вимог технічного регламенту.</w:t>
      </w:r>
    </w:p>
    <w:p w:rsidR="00C86453" w:rsidRPr="00381C7B" w:rsidRDefault="00C86453" w:rsidP="00C86453">
      <w:pPr>
        <w:spacing w:line="240" w:lineRule="auto"/>
        <w:ind w:firstLine="284"/>
        <w:jc w:val="both"/>
        <w:rPr>
          <w:rFonts w:ascii="Times New Roman" w:hAnsi="Times New Roman"/>
          <w:iCs/>
          <w:color w:val="000000" w:themeColor="text1"/>
          <w:sz w:val="24"/>
          <w:szCs w:val="24"/>
          <w:lang w:val="uk-UA"/>
        </w:rPr>
      </w:pPr>
      <w:r w:rsidRPr="00381C7B">
        <w:rPr>
          <w:rFonts w:ascii="Times New Roman" w:hAnsi="Times New Roman"/>
          <w:iCs/>
          <w:color w:val="000000" w:themeColor="text1"/>
          <w:sz w:val="24"/>
          <w:szCs w:val="24"/>
          <w:lang w:val="uk-UA"/>
        </w:rPr>
        <w:t>4. Проведення доставки, монтажу та введення в експлуатацію обладнання за рахунок Учасника.</w:t>
      </w:r>
    </w:p>
    <w:p w:rsidR="00C86453" w:rsidRPr="00381C7B" w:rsidRDefault="00C86453" w:rsidP="00C86453">
      <w:pPr>
        <w:spacing w:line="240" w:lineRule="auto"/>
        <w:ind w:firstLine="284"/>
        <w:jc w:val="both"/>
        <w:rPr>
          <w:rFonts w:ascii="Times New Roman" w:hAnsi="Times New Roman"/>
          <w:i/>
          <w:color w:val="000000" w:themeColor="text1"/>
          <w:sz w:val="24"/>
          <w:szCs w:val="24"/>
          <w:lang w:val="uk-UA"/>
        </w:rPr>
      </w:pPr>
      <w:r w:rsidRPr="00381C7B">
        <w:rPr>
          <w:rFonts w:ascii="Times New Roman" w:hAnsi="Times New Roman"/>
          <w:i/>
          <w:color w:val="000000" w:themeColor="text1"/>
          <w:sz w:val="24"/>
          <w:szCs w:val="24"/>
          <w:lang w:val="uk-UA"/>
        </w:rPr>
        <w:t>На підтвердження Учасник повинен надати лист у довільний формі в якому зазначити, що запропонований Товар буде доставлено, змонтовано та введено в експлуатацію за рахунок Учасника.</w:t>
      </w:r>
    </w:p>
    <w:p w:rsidR="00C86453" w:rsidRPr="00381C7B" w:rsidRDefault="00C86453" w:rsidP="00C86453">
      <w:pPr>
        <w:spacing w:line="240" w:lineRule="auto"/>
        <w:ind w:firstLine="284"/>
        <w:jc w:val="both"/>
        <w:rPr>
          <w:rFonts w:ascii="Times New Roman" w:hAnsi="Times New Roman"/>
          <w:iCs/>
          <w:color w:val="000000" w:themeColor="text1"/>
          <w:sz w:val="24"/>
          <w:szCs w:val="24"/>
          <w:lang w:val="uk-UA"/>
        </w:rPr>
      </w:pPr>
      <w:r w:rsidRPr="00381C7B">
        <w:rPr>
          <w:rFonts w:ascii="Times New Roman" w:hAnsi="Times New Roman"/>
          <w:color w:val="000000" w:themeColor="text1"/>
          <w:sz w:val="24"/>
          <w:szCs w:val="24"/>
          <w:lang w:val="uk-UA"/>
        </w:rPr>
        <w:t xml:space="preserve">5. </w:t>
      </w:r>
      <w:r w:rsidRPr="00381C7B">
        <w:rPr>
          <w:rFonts w:ascii="Times New Roman" w:hAnsi="Times New Roman"/>
          <w:i/>
          <w:color w:val="000000" w:themeColor="text1"/>
          <w:sz w:val="24"/>
          <w:szCs w:val="24"/>
          <w:lang w:val="uk-UA"/>
        </w:rPr>
        <w:t>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rsidR="00C86453" w:rsidRPr="00381C7B" w:rsidRDefault="00C86453" w:rsidP="00C86453">
      <w:pPr>
        <w:spacing w:line="240" w:lineRule="auto"/>
        <w:contextualSpacing/>
        <w:jc w:val="both"/>
        <w:rPr>
          <w:rFonts w:ascii="Times New Roman" w:hAnsi="Times New Roman"/>
          <w:color w:val="000000" w:themeColor="text1"/>
          <w:sz w:val="24"/>
          <w:szCs w:val="24"/>
          <w:lang w:val="uk-UA"/>
        </w:rPr>
      </w:pPr>
    </w:p>
    <w:p w:rsidR="00C86453" w:rsidRPr="00381C7B" w:rsidRDefault="00C86453" w:rsidP="00C86453">
      <w:pPr>
        <w:spacing w:line="240" w:lineRule="auto"/>
        <w:contextualSpacing/>
        <w:jc w:val="both"/>
        <w:rPr>
          <w:rFonts w:ascii="Times New Roman" w:hAnsi="Times New Roman"/>
          <w:color w:val="000000" w:themeColor="text1"/>
          <w:sz w:val="24"/>
          <w:szCs w:val="24"/>
          <w:lang w:val="uk-UA"/>
        </w:rPr>
      </w:pPr>
    </w:p>
    <w:p w:rsidR="00C86453" w:rsidRDefault="00C86453" w:rsidP="00C86453">
      <w:pPr>
        <w:autoSpaceDE w:val="0"/>
        <w:autoSpaceDN w:val="0"/>
        <w:adjustRightInd w:val="0"/>
        <w:spacing w:line="240" w:lineRule="auto"/>
        <w:ind w:left="360"/>
        <w:jc w:val="center"/>
        <w:rPr>
          <w:rFonts w:ascii="Times New Roman" w:hAnsi="Times New Roman"/>
          <w:b/>
          <w:color w:val="000000" w:themeColor="text1"/>
          <w:sz w:val="24"/>
          <w:szCs w:val="24"/>
          <w:lang w:val="uk-UA"/>
        </w:rPr>
      </w:pPr>
    </w:p>
    <w:p w:rsidR="00C86453" w:rsidRDefault="00C86453" w:rsidP="00C86453">
      <w:pPr>
        <w:autoSpaceDE w:val="0"/>
        <w:autoSpaceDN w:val="0"/>
        <w:adjustRightInd w:val="0"/>
        <w:spacing w:line="240" w:lineRule="auto"/>
        <w:ind w:left="360"/>
        <w:jc w:val="center"/>
        <w:rPr>
          <w:rFonts w:ascii="Times New Roman" w:hAnsi="Times New Roman"/>
          <w:b/>
          <w:color w:val="000000" w:themeColor="text1"/>
          <w:sz w:val="24"/>
          <w:szCs w:val="24"/>
          <w:lang w:val="uk-UA"/>
        </w:rPr>
      </w:pPr>
    </w:p>
    <w:p w:rsidR="00C86453" w:rsidRPr="00381C7B" w:rsidRDefault="00C86453" w:rsidP="00C86453">
      <w:pPr>
        <w:autoSpaceDE w:val="0"/>
        <w:autoSpaceDN w:val="0"/>
        <w:adjustRightInd w:val="0"/>
        <w:spacing w:line="240" w:lineRule="auto"/>
        <w:ind w:left="360"/>
        <w:jc w:val="center"/>
        <w:rPr>
          <w:rFonts w:ascii="Times New Roman" w:hAnsi="Times New Roman"/>
          <w:b/>
          <w:color w:val="000000" w:themeColor="text1"/>
          <w:sz w:val="24"/>
          <w:szCs w:val="24"/>
          <w:lang w:val="uk-UA"/>
        </w:rPr>
      </w:pPr>
      <w:r w:rsidRPr="00381C7B">
        <w:rPr>
          <w:rFonts w:ascii="Times New Roman" w:hAnsi="Times New Roman"/>
          <w:b/>
          <w:color w:val="000000" w:themeColor="text1"/>
          <w:sz w:val="24"/>
          <w:szCs w:val="24"/>
          <w:lang w:val="uk-UA"/>
        </w:rPr>
        <w:lastRenderedPageBreak/>
        <w:t>II. Кількісні вимоги</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2140"/>
        <w:gridCol w:w="2156"/>
        <w:gridCol w:w="2136"/>
        <w:gridCol w:w="1248"/>
        <w:gridCol w:w="1275"/>
      </w:tblGrid>
      <w:tr w:rsidR="00C86453" w:rsidRPr="00381C7B" w:rsidTr="00C86453">
        <w:trPr>
          <w:trHeight w:val="485"/>
        </w:trPr>
        <w:tc>
          <w:tcPr>
            <w:tcW w:w="0" w:type="auto"/>
            <w:vAlign w:val="center"/>
          </w:tcPr>
          <w:p w:rsidR="00C86453" w:rsidRPr="00381C7B" w:rsidRDefault="00C86453" w:rsidP="00C86453">
            <w:pPr>
              <w:spacing w:line="240" w:lineRule="auto"/>
              <w:jc w:val="center"/>
              <w:rPr>
                <w:rFonts w:ascii="Times New Roman" w:hAnsi="Times New Roman"/>
                <w:b/>
                <w:bCs/>
                <w:color w:val="000000"/>
                <w:sz w:val="24"/>
                <w:szCs w:val="24"/>
                <w:lang w:val="uk-UA"/>
              </w:rPr>
            </w:pPr>
            <w:r w:rsidRPr="00381C7B">
              <w:rPr>
                <w:rFonts w:ascii="Times New Roman" w:hAnsi="Times New Roman"/>
                <w:b/>
                <w:bCs/>
                <w:color w:val="000000"/>
                <w:sz w:val="24"/>
                <w:szCs w:val="24"/>
                <w:lang w:val="uk-UA"/>
              </w:rPr>
              <w:t>№ з/п</w:t>
            </w:r>
          </w:p>
        </w:tc>
        <w:tc>
          <w:tcPr>
            <w:tcW w:w="0" w:type="auto"/>
            <w:vAlign w:val="center"/>
          </w:tcPr>
          <w:p w:rsidR="00C86453" w:rsidRPr="00381C7B" w:rsidRDefault="00C86453" w:rsidP="00C86453">
            <w:pPr>
              <w:spacing w:line="240" w:lineRule="auto"/>
              <w:jc w:val="center"/>
              <w:rPr>
                <w:rFonts w:ascii="Times New Roman" w:hAnsi="Times New Roman"/>
                <w:b/>
                <w:bCs/>
                <w:color w:val="000000"/>
                <w:sz w:val="24"/>
                <w:szCs w:val="24"/>
                <w:lang w:val="uk-UA"/>
              </w:rPr>
            </w:pPr>
            <w:r w:rsidRPr="00381C7B">
              <w:rPr>
                <w:rFonts w:ascii="Times New Roman" w:hAnsi="Times New Roman"/>
                <w:b/>
                <w:bCs/>
                <w:color w:val="000000"/>
                <w:sz w:val="24"/>
                <w:szCs w:val="24"/>
                <w:lang w:val="uk-UA"/>
              </w:rPr>
              <w:t>Код ДК 021:2015</w:t>
            </w:r>
          </w:p>
        </w:tc>
        <w:tc>
          <w:tcPr>
            <w:tcW w:w="0" w:type="auto"/>
            <w:vAlign w:val="center"/>
          </w:tcPr>
          <w:p w:rsidR="00C86453" w:rsidRPr="00381C7B" w:rsidRDefault="00C86453" w:rsidP="00C86453">
            <w:pPr>
              <w:spacing w:line="240" w:lineRule="auto"/>
              <w:jc w:val="center"/>
              <w:rPr>
                <w:rFonts w:ascii="Times New Roman" w:hAnsi="Times New Roman"/>
                <w:b/>
                <w:bCs/>
                <w:color w:val="000000"/>
                <w:sz w:val="24"/>
                <w:szCs w:val="24"/>
                <w:lang w:val="uk-UA"/>
              </w:rPr>
            </w:pPr>
            <w:r w:rsidRPr="00381C7B">
              <w:rPr>
                <w:rFonts w:ascii="Times New Roman" w:hAnsi="Times New Roman"/>
                <w:b/>
                <w:bCs/>
                <w:color w:val="000000"/>
                <w:sz w:val="24"/>
                <w:szCs w:val="24"/>
                <w:lang w:val="uk-UA"/>
              </w:rPr>
              <w:t>Код НК 024-2019</w:t>
            </w:r>
          </w:p>
        </w:tc>
        <w:tc>
          <w:tcPr>
            <w:tcW w:w="0" w:type="auto"/>
            <w:vAlign w:val="center"/>
          </w:tcPr>
          <w:p w:rsidR="00C86453" w:rsidRPr="00381C7B" w:rsidRDefault="00C86453" w:rsidP="00C86453">
            <w:pPr>
              <w:spacing w:line="240" w:lineRule="auto"/>
              <w:jc w:val="center"/>
              <w:rPr>
                <w:rFonts w:ascii="Times New Roman" w:hAnsi="Times New Roman"/>
                <w:b/>
                <w:bCs/>
                <w:color w:val="000000"/>
                <w:sz w:val="24"/>
                <w:szCs w:val="24"/>
                <w:lang w:val="uk-UA"/>
              </w:rPr>
            </w:pPr>
            <w:r w:rsidRPr="00381C7B">
              <w:rPr>
                <w:rFonts w:ascii="Times New Roman" w:hAnsi="Times New Roman"/>
                <w:b/>
                <w:sz w:val="24"/>
                <w:szCs w:val="24"/>
                <w:lang w:val="uk-UA"/>
              </w:rPr>
              <w:t>Найменування медичного обладнання</w:t>
            </w:r>
          </w:p>
        </w:tc>
        <w:tc>
          <w:tcPr>
            <w:tcW w:w="0" w:type="auto"/>
            <w:vAlign w:val="center"/>
          </w:tcPr>
          <w:p w:rsidR="00C86453" w:rsidRPr="00381C7B" w:rsidRDefault="00C86453" w:rsidP="00C86453">
            <w:pPr>
              <w:spacing w:line="240" w:lineRule="auto"/>
              <w:contextualSpacing/>
              <w:jc w:val="center"/>
              <w:rPr>
                <w:rFonts w:ascii="Times New Roman" w:hAnsi="Times New Roman"/>
                <w:b/>
                <w:sz w:val="24"/>
                <w:szCs w:val="24"/>
                <w:lang w:val="uk-UA"/>
              </w:rPr>
            </w:pPr>
            <w:r w:rsidRPr="00381C7B">
              <w:rPr>
                <w:rFonts w:ascii="Times New Roman" w:hAnsi="Times New Roman"/>
                <w:b/>
                <w:sz w:val="24"/>
                <w:szCs w:val="24"/>
                <w:lang w:val="uk-UA"/>
              </w:rPr>
              <w:t>Одиниця виміру</w:t>
            </w:r>
          </w:p>
        </w:tc>
        <w:tc>
          <w:tcPr>
            <w:tcW w:w="0" w:type="auto"/>
            <w:vAlign w:val="center"/>
          </w:tcPr>
          <w:p w:rsidR="00C86453" w:rsidRPr="00381C7B" w:rsidRDefault="00C86453" w:rsidP="00C86453">
            <w:pPr>
              <w:spacing w:line="240" w:lineRule="auto"/>
              <w:jc w:val="center"/>
              <w:rPr>
                <w:rFonts w:ascii="Times New Roman" w:hAnsi="Times New Roman"/>
                <w:b/>
                <w:bCs/>
                <w:color w:val="000000"/>
                <w:sz w:val="24"/>
                <w:szCs w:val="24"/>
                <w:lang w:val="uk-UA"/>
              </w:rPr>
            </w:pPr>
            <w:r w:rsidRPr="00381C7B">
              <w:rPr>
                <w:rFonts w:ascii="Times New Roman" w:hAnsi="Times New Roman"/>
                <w:b/>
                <w:bCs/>
                <w:color w:val="000000"/>
                <w:sz w:val="24"/>
                <w:szCs w:val="24"/>
                <w:lang w:val="uk-UA"/>
              </w:rPr>
              <w:t>Кількість</w:t>
            </w:r>
          </w:p>
        </w:tc>
      </w:tr>
      <w:tr w:rsidR="00C86453" w:rsidRPr="00381C7B" w:rsidTr="00C86453">
        <w:trPr>
          <w:trHeight w:val="911"/>
        </w:trPr>
        <w:tc>
          <w:tcPr>
            <w:tcW w:w="0" w:type="auto"/>
            <w:shd w:val="clear" w:color="auto" w:fill="auto"/>
            <w:vAlign w:val="center"/>
          </w:tcPr>
          <w:p w:rsidR="00C86453" w:rsidRPr="00381C7B" w:rsidRDefault="00C86453" w:rsidP="00C86453">
            <w:pPr>
              <w:spacing w:line="240" w:lineRule="auto"/>
              <w:jc w:val="center"/>
              <w:rPr>
                <w:rFonts w:ascii="Times New Roman" w:hAnsi="Times New Roman"/>
                <w:color w:val="000000" w:themeColor="text1"/>
                <w:sz w:val="24"/>
                <w:szCs w:val="24"/>
                <w:lang w:val="uk-UA"/>
              </w:rPr>
            </w:pPr>
            <w:r w:rsidRPr="00381C7B">
              <w:rPr>
                <w:rFonts w:ascii="Times New Roman" w:hAnsi="Times New Roman"/>
                <w:color w:val="000000" w:themeColor="text1"/>
                <w:sz w:val="24"/>
                <w:szCs w:val="24"/>
                <w:lang w:val="uk-UA"/>
              </w:rPr>
              <w:t>1</w:t>
            </w:r>
          </w:p>
        </w:tc>
        <w:tc>
          <w:tcPr>
            <w:tcW w:w="0" w:type="auto"/>
            <w:shd w:val="clear" w:color="auto" w:fill="auto"/>
            <w:vAlign w:val="center"/>
          </w:tcPr>
          <w:p w:rsidR="00C86453" w:rsidRPr="00381C7B" w:rsidRDefault="00C86453" w:rsidP="00C86453">
            <w:pPr>
              <w:tabs>
                <w:tab w:val="left" w:pos="284"/>
              </w:tabs>
              <w:spacing w:line="240" w:lineRule="auto"/>
              <w:jc w:val="center"/>
              <w:rPr>
                <w:rFonts w:ascii="Times New Roman" w:hAnsi="Times New Roman"/>
                <w:color w:val="000000" w:themeColor="text1"/>
                <w:sz w:val="24"/>
                <w:szCs w:val="24"/>
                <w:lang w:val="uk-UA"/>
              </w:rPr>
            </w:pPr>
            <w:r w:rsidRPr="00381C7B">
              <w:rPr>
                <w:rFonts w:ascii="Times New Roman" w:hAnsi="Times New Roman"/>
                <w:bCs/>
                <w:sz w:val="24"/>
                <w:szCs w:val="24"/>
                <w:lang w:val="uk-UA" w:eastAsia="ru-RU"/>
              </w:rPr>
              <w:t>33122000-1 Офтальмологічне обладнання</w:t>
            </w:r>
          </w:p>
        </w:tc>
        <w:tc>
          <w:tcPr>
            <w:tcW w:w="0" w:type="auto"/>
            <w:shd w:val="clear" w:color="auto" w:fill="auto"/>
            <w:vAlign w:val="center"/>
          </w:tcPr>
          <w:p w:rsidR="00C86453" w:rsidRPr="00381C7B" w:rsidRDefault="00C86453" w:rsidP="00C86453">
            <w:pPr>
              <w:spacing w:line="240" w:lineRule="auto"/>
              <w:jc w:val="center"/>
              <w:rPr>
                <w:rFonts w:ascii="Times New Roman" w:hAnsi="Times New Roman"/>
                <w:color w:val="000000" w:themeColor="text1"/>
                <w:sz w:val="24"/>
                <w:szCs w:val="24"/>
                <w:lang w:val="uk-UA"/>
              </w:rPr>
            </w:pPr>
            <w:r w:rsidRPr="00381C7B">
              <w:rPr>
                <w:rFonts w:ascii="Times New Roman" w:hAnsi="Times New Roman"/>
                <w:bCs/>
                <w:sz w:val="24"/>
                <w:szCs w:val="24"/>
                <w:lang w:val="uk-UA" w:eastAsia="ru-RU"/>
              </w:rPr>
              <w:t>10551 – Офтальмологічна камера очного дна</w:t>
            </w:r>
          </w:p>
        </w:tc>
        <w:tc>
          <w:tcPr>
            <w:tcW w:w="0" w:type="auto"/>
            <w:shd w:val="clear" w:color="auto" w:fill="auto"/>
            <w:vAlign w:val="center"/>
          </w:tcPr>
          <w:p w:rsidR="00C86453" w:rsidRPr="00381C7B" w:rsidRDefault="00C86453" w:rsidP="00C86453">
            <w:pPr>
              <w:suppressAutoHyphens/>
              <w:spacing w:line="240" w:lineRule="auto"/>
              <w:rPr>
                <w:rFonts w:ascii="Times New Roman" w:eastAsia="Times New Roman" w:hAnsi="Times New Roman"/>
                <w:bCs/>
                <w:sz w:val="24"/>
                <w:szCs w:val="24"/>
                <w:lang w:val="uk-UA" w:eastAsia="zh-CN"/>
              </w:rPr>
            </w:pPr>
            <w:r w:rsidRPr="00381C7B">
              <w:rPr>
                <w:rFonts w:ascii="Times New Roman" w:hAnsi="Times New Roman"/>
                <w:bCs/>
                <w:sz w:val="24"/>
                <w:szCs w:val="24"/>
                <w:lang w:val="uk-UA" w:eastAsia="zh-CN"/>
              </w:rPr>
              <w:t>Офтальмологічна камера очного дна</w:t>
            </w:r>
          </w:p>
        </w:tc>
        <w:tc>
          <w:tcPr>
            <w:tcW w:w="0" w:type="auto"/>
            <w:shd w:val="clear" w:color="auto" w:fill="auto"/>
            <w:vAlign w:val="center"/>
          </w:tcPr>
          <w:p w:rsidR="00C86453" w:rsidRPr="00381C7B" w:rsidRDefault="00C86453" w:rsidP="00C86453">
            <w:pPr>
              <w:spacing w:line="240" w:lineRule="auto"/>
              <w:ind w:right="-23"/>
              <w:contextualSpacing/>
              <w:jc w:val="center"/>
              <w:rPr>
                <w:rFonts w:ascii="Times New Roman" w:hAnsi="Times New Roman"/>
                <w:color w:val="000000" w:themeColor="text1"/>
                <w:sz w:val="24"/>
                <w:szCs w:val="24"/>
                <w:lang w:val="uk-UA" w:eastAsia="zh-CN"/>
              </w:rPr>
            </w:pPr>
            <w:r w:rsidRPr="00381C7B">
              <w:rPr>
                <w:rFonts w:ascii="Times New Roman" w:hAnsi="Times New Roman"/>
                <w:color w:val="000000" w:themeColor="text1"/>
                <w:sz w:val="24"/>
                <w:szCs w:val="24"/>
                <w:lang w:val="uk-UA" w:eastAsia="zh-CN"/>
              </w:rPr>
              <w:t>комплект</w:t>
            </w:r>
          </w:p>
        </w:tc>
        <w:tc>
          <w:tcPr>
            <w:tcW w:w="0" w:type="auto"/>
            <w:shd w:val="clear" w:color="auto" w:fill="auto"/>
            <w:vAlign w:val="center"/>
          </w:tcPr>
          <w:p w:rsidR="00C86453" w:rsidRPr="00381C7B" w:rsidRDefault="00C86453" w:rsidP="00C86453">
            <w:pPr>
              <w:spacing w:line="240" w:lineRule="auto"/>
              <w:jc w:val="center"/>
              <w:rPr>
                <w:rFonts w:ascii="Times New Roman" w:hAnsi="Times New Roman"/>
                <w:color w:val="000000" w:themeColor="text1"/>
                <w:sz w:val="24"/>
                <w:szCs w:val="24"/>
                <w:lang w:val="uk-UA"/>
              </w:rPr>
            </w:pPr>
            <w:r w:rsidRPr="00381C7B">
              <w:rPr>
                <w:rFonts w:ascii="Times New Roman" w:hAnsi="Times New Roman"/>
                <w:color w:val="000000" w:themeColor="text1"/>
                <w:sz w:val="24"/>
                <w:szCs w:val="24"/>
                <w:lang w:val="uk-UA"/>
              </w:rPr>
              <w:t>1</w:t>
            </w:r>
          </w:p>
        </w:tc>
      </w:tr>
    </w:tbl>
    <w:p w:rsidR="00C86453" w:rsidRPr="00381C7B" w:rsidRDefault="00C86453" w:rsidP="00C86453">
      <w:pPr>
        <w:widowControl w:val="0"/>
        <w:autoSpaceDE w:val="0"/>
        <w:autoSpaceDN w:val="0"/>
        <w:adjustRightInd w:val="0"/>
        <w:spacing w:line="240" w:lineRule="auto"/>
        <w:rPr>
          <w:rFonts w:ascii="Times New Roman" w:hAnsi="Times New Roman"/>
          <w:b/>
          <w:bCs/>
          <w:sz w:val="24"/>
          <w:szCs w:val="24"/>
          <w:lang w:val="uk-UA" w:bidi="uk-UA"/>
        </w:rPr>
      </w:pPr>
    </w:p>
    <w:p w:rsidR="00C86453" w:rsidRPr="00381C7B" w:rsidRDefault="00C86453" w:rsidP="00C86453">
      <w:pPr>
        <w:widowControl w:val="0"/>
        <w:autoSpaceDE w:val="0"/>
        <w:autoSpaceDN w:val="0"/>
        <w:adjustRightInd w:val="0"/>
        <w:spacing w:line="240" w:lineRule="auto"/>
        <w:ind w:left="360"/>
        <w:jc w:val="center"/>
        <w:rPr>
          <w:rFonts w:ascii="Times New Roman" w:hAnsi="Times New Roman"/>
          <w:b/>
          <w:bCs/>
          <w:color w:val="000000"/>
          <w:sz w:val="24"/>
          <w:szCs w:val="24"/>
          <w:lang w:val="uk-UA" w:bidi="uk-UA"/>
        </w:rPr>
      </w:pPr>
      <w:r w:rsidRPr="00381C7B">
        <w:rPr>
          <w:rFonts w:ascii="Times New Roman" w:hAnsi="Times New Roman"/>
          <w:b/>
          <w:bCs/>
          <w:color w:val="000000"/>
          <w:sz w:val="24"/>
          <w:szCs w:val="24"/>
          <w:lang w:val="uk-UA" w:bidi="uk-UA"/>
        </w:rPr>
        <w:t xml:space="preserve">III. Медико-технічні вимоги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6300"/>
        <w:gridCol w:w="2575"/>
      </w:tblGrid>
      <w:tr w:rsidR="00C86453" w:rsidRPr="00381C7B" w:rsidTr="00C86453">
        <w:trPr>
          <w:trHeight w:val="20"/>
        </w:trPr>
        <w:tc>
          <w:tcPr>
            <w:tcW w:w="696" w:type="dxa"/>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 з/п</w:t>
            </w:r>
          </w:p>
        </w:tc>
        <w:tc>
          <w:tcPr>
            <w:tcW w:w="6387" w:type="dxa"/>
            <w:tcBorders>
              <w:right w:val="single" w:sz="4" w:space="0" w:color="auto"/>
            </w:tcBorders>
            <w:shd w:val="clear" w:color="auto" w:fill="auto"/>
            <w:vAlign w:val="center"/>
          </w:tcPr>
          <w:p w:rsidR="00C86453" w:rsidRPr="00381C7B" w:rsidRDefault="00C86453" w:rsidP="00C86453">
            <w:pPr>
              <w:pStyle w:val="af0"/>
              <w:jc w:val="center"/>
              <w:rPr>
                <w:rFonts w:ascii="Times New Roman" w:hAnsi="Times New Roman"/>
                <w:b/>
                <w:sz w:val="24"/>
                <w:szCs w:val="24"/>
                <w:lang w:val="uk-UA"/>
              </w:rPr>
            </w:pPr>
            <w:r w:rsidRPr="00381C7B">
              <w:rPr>
                <w:rFonts w:ascii="Times New Roman" w:hAnsi="Times New Roman"/>
                <w:b/>
                <w:sz w:val="24"/>
                <w:szCs w:val="24"/>
                <w:lang w:val="uk-UA"/>
              </w:rPr>
              <w:t>Вимога</w:t>
            </w:r>
          </w:p>
        </w:tc>
        <w:tc>
          <w:tcPr>
            <w:tcW w:w="2596" w:type="dxa"/>
            <w:tcBorders>
              <w:left w:val="single" w:sz="4" w:space="0" w:color="auto"/>
            </w:tcBorders>
            <w:shd w:val="clear" w:color="auto" w:fill="auto"/>
            <w:vAlign w:val="center"/>
          </w:tcPr>
          <w:p w:rsidR="00C86453" w:rsidRPr="00381C7B" w:rsidRDefault="00C86453" w:rsidP="00C86453">
            <w:pPr>
              <w:pStyle w:val="af0"/>
              <w:jc w:val="center"/>
              <w:rPr>
                <w:rFonts w:ascii="Times New Roman" w:hAnsi="Times New Roman"/>
                <w:b/>
                <w:sz w:val="24"/>
                <w:szCs w:val="24"/>
                <w:lang w:val="uk-UA"/>
              </w:rPr>
            </w:pPr>
            <w:r w:rsidRPr="00381C7B">
              <w:rPr>
                <w:rFonts w:ascii="Times New Roman" w:hAnsi="Times New Roman"/>
                <w:b/>
                <w:sz w:val="24"/>
                <w:szCs w:val="24"/>
                <w:lang w:val="uk-UA"/>
              </w:rPr>
              <w:t>Відповідність (Так/Ні)</w:t>
            </w:r>
          </w:p>
          <w:p w:rsidR="00C86453" w:rsidRPr="00381C7B" w:rsidRDefault="00C86453" w:rsidP="00C86453">
            <w:pPr>
              <w:pStyle w:val="af0"/>
              <w:jc w:val="center"/>
              <w:rPr>
                <w:rFonts w:ascii="Times New Roman" w:hAnsi="Times New Roman"/>
                <w:b/>
                <w:sz w:val="24"/>
                <w:szCs w:val="24"/>
                <w:lang w:val="uk-UA"/>
              </w:rPr>
            </w:pPr>
            <w:r w:rsidRPr="00381C7B">
              <w:rPr>
                <w:rFonts w:ascii="Times New Roman" w:hAnsi="Times New Roman"/>
                <w:b/>
                <w:sz w:val="24"/>
                <w:szCs w:val="24"/>
                <w:lang w:val="uk-UA"/>
              </w:rPr>
              <w:t>з зазначенням відповідного параметру та</w:t>
            </w:r>
          </w:p>
          <w:p w:rsidR="00C86453" w:rsidRPr="00381C7B" w:rsidRDefault="00C86453" w:rsidP="00C86453">
            <w:pPr>
              <w:pStyle w:val="af0"/>
              <w:jc w:val="center"/>
              <w:rPr>
                <w:rFonts w:ascii="Times New Roman" w:hAnsi="Times New Roman"/>
                <w:b/>
                <w:sz w:val="24"/>
                <w:szCs w:val="24"/>
                <w:lang w:val="uk-UA"/>
              </w:rPr>
            </w:pPr>
            <w:r w:rsidRPr="00381C7B">
              <w:rPr>
                <w:rFonts w:ascii="Times New Roman" w:hAnsi="Times New Roman"/>
                <w:b/>
                <w:sz w:val="24"/>
                <w:szCs w:val="24"/>
                <w:lang w:val="uk-UA"/>
              </w:rPr>
              <w:t>з посиланням на сторінку</w:t>
            </w:r>
          </w:p>
          <w:p w:rsidR="00C86453" w:rsidRPr="00381C7B" w:rsidRDefault="00C86453" w:rsidP="00C86453">
            <w:pPr>
              <w:pStyle w:val="af0"/>
              <w:jc w:val="center"/>
              <w:rPr>
                <w:rFonts w:ascii="Times New Roman" w:hAnsi="Times New Roman"/>
                <w:b/>
                <w:sz w:val="24"/>
                <w:szCs w:val="24"/>
                <w:lang w:val="uk-UA"/>
              </w:rPr>
            </w:pPr>
            <w:r w:rsidRPr="00381C7B">
              <w:rPr>
                <w:rFonts w:ascii="Times New Roman" w:hAnsi="Times New Roman"/>
                <w:b/>
                <w:sz w:val="24"/>
                <w:szCs w:val="24"/>
                <w:lang w:val="uk-UA"/>
              </w:rPr>
              <w:t>технічного опису або паспорту виробника</w:t>
            </w:r>
          </w:p>
        </w:tc>
      </w:tr>
      <w:tr w:rsidR="00C86453" w:rsidRPr="00381C7B" w:rsidTr="00C86453">
        <w:trPr>
          <w:trHeight w:val="20"/>
        </w:trPr>
        <w:tc>
          <w:tcPr>
            <w:tcW w:w="696" w:type="dxa"/>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1</w:t>
            </w:r>
          </w:p>
        </w:tc>
        <w:tc>
          <w:tcPr>
            <w:tcW w:w="8983" w:type="dxa"/>
            <w:gridSpan w:val="2"/>
            <w:shd w:val="clear" w:color="auto" w:fill="auto"/>
          </w:tcPr>
          <w:p w:rsidR="00C86453" w:rsidRPr="00381C7B" w:rsidRDefault="00C86453" w:rsidP="00C86453">
            <w:pPr>
              <w:pStyle w:val="af0"/>
              <w:jc w:val="center"/>
              <w:rPr>
                <w:rFonts w:ascii="Times New Roman" w:hAnsi="Times New Roman"/>
                <w:sz w:val="24"/>
                <w:szCs w:val="24"/>
                <w:lang w:val="uk-UA"/>
              </w:rPr>
            </w:pPr>
            <w:r w:rsidRPr="00381C7B">
              <w:rPr>
                <w:rFonts w:ascii="Times New Roman" w:hAnsi="Times New Roman"/>
                <w:b/>
                <w:color w:val="000000"/>
                <w:sz w:val="24"/>
                <w:szCs w:val="24"/>
                <w:lang w:val="uk-UA"/>
              </w:rPr>
              <w:t>ПРИЗНАЧЕННЯ</w:t>
            </w:r>
          </w:p>
        </w:tc>
      </w:tr>
      <w:tr w:rsidR="00C86453" w:rsidRPr="00381C7B" w:rsidTr="00C86453">
        <w:trPr>
          <w:trHeight w:val="20"/>
        </w:trPr>
        <w:tc>
          <w:tcPr>
            <w:tcW w:w="696" w:type="dxa"/>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1.1</w:t>
            </w:r>
          </w:p>
        </w:tc>
        <w:tc>
          <w:tcPr>
            <w:tcW w:w="6387" w:type="dxa"/>
            <w:tcBorders>
              <w:right w:val="single" w:sz="4" w:space="0" w:color="auto"/>
            </w:tcBorders>
            <w:shd w:val="clear" w:color="auto" w:fill="auto"/>
          </w:tcPr>
          <w:p w:rsidR="00C86453" w:rsidRPr="00381C7B" w:rsidRDefault="00C86453" w:rsidP="00C86453">
            <w:pPr>
              <w:spacing w:line="240" w:lineRule="auto"/>
              <w:rPr>
                <w:rFonts w:ascii="Times New Roman" w:hAnsi="Times New Roman"/>
                <w:color w:val="000000"/>
                <w:sz w:val="24"/>
                <w:szCs w:val="24"/>
                <w:lang w:val="uk-UA"/>
              </w:rPr>
            </w:pPr>
            <w:r w:rsidRPr="00381C7B">
              <w:rPr>
                <w:rFonts w:ascii="Times New Roman" w:hAnsi="Times New Roman"/>
                <w:color w:val="000000"/>
                <w:sz w:val="24"/>
                <w:szCs w:val="24"/>
                <w:lang w:val="uk-UA"/>
              </w:rPr>
              <w:t>Пристрій для візуалізації очного дна, заснований на системі конфокального сканування, для отримання конфокальних зображень сітківки.</w:t>
            </w:r>
          </w:p>
        </w:tc>
        <w:tc>
          <w:tcPr>
            <w:tcW w:w="2596" w:type="dxa"/>
            <w:tcBorders>
              <w:left w:val="single" w:sz="4" w:space="0" w:color="auto"/>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auto"/>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2</w:t>
            </w:r>
          </w:p>
        </w:tc>
        <w:tc>
          <w:tcPr>
            <w:tcW w:w="8983" w:type="dxa"/>
            <w:gridSpan w:val="2"/>
            <w:tcBorders>
              <w:top w:val="single" w:sz="4" w:space="0" w:color="auto"/>
            </w:tcBorders>
            <w:shd w:val="clear" w:color="auto" w:fill="auto"/>
          </w:tcPr>
          <w:p w:rsidR="00C86453" w:rsidRPr="00381C7B" w:rsidRDefault="00C86453" w:rsidP="00C86453">
            <w:pPr>
              <w:shd w:val="clear" w:color="auto" w:fill="FFFFFF"/>
              <w:spacing w:line="240" w:lineRule="auto"/>
              <w:jc w:val="center"/>
              <w:rPr>
                <w:rFonts w:ascii="Times New Roman" w:hAnsi="Times New Roman"/>
                <w:sz w:val="24"/>
                <w:szCs w:val="24"/>
                <w:lang w:val="uk-UA"/>
              </w:rPr>
            </w:pPr>
            <w:r w:rsidRPr="00381C7B">
              <w:rPr>
                <w:rFonts w:ascii="Times New Roman" w:hAnsi="Times New Roman"/>
                <w:b/>
                <w:color w:val="000000"/>
                <w:sz w:val="24"/>
                <w:szCs w:val="24"/>
                <w:lang w:val="uk-UA"/>
              </w:rPr>
              <w:t>ТЕХНІЧНІ ДАНІ</w:t>
            </w:r>
          </w:p>
        </w:tc>
      </w:tr>
      <w:tr w:rsidR="00C86453" w:rsidRPr="00381C7B" w:rsidTr="00C86453">
        <w:trPr>
          <w:trHeight w:val="20"/>
        </w:trPr>
        <w:tc>
          <w:tcPr>
            <w:tcW w:w="696" w:type="dxa"/>
            <w:tcBorders>
              <w:top w:val="single" w:sz="4" w:space="0" w:color="000000"/>
              <w:left w:val="single" w:sz="4" w:space="0" w:color="000000"/>
              <w:bottom w:val="single" w:sz="4" w:space="0" w:color="auto"/>
              <w:right w:val="single" w:sz="4" w:space="0" w:color="000000"/>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2.1.</w:t>
            </w:r>
          </w:p>
        </w:tc>
        <w:tc>
          <w:tcPr>
            <w:tcW w:w="6387" w:type="dxa"/>
            <w:tcBorders>
              <w:top w:val="single" w:sz="4" w:space="0" w:color="000000"/>
              <w:left w:val="single" w:sz="4" w:space="0" w:color="000000"/>
              <w:bottom w:val="single" w:sz="4" w:space="0" w:color="auto"/>
              <w:right w:val="single" w:sz="4" w:space="0" w:color="auto"/>
            </w:tcBorders>
            <w:shd w:val="clear" w:color="auto" w:fill="auto"/>
          </w:tcPr>
          <w:p w:rsidR="00C86453" w:rsidRPr="00381C7B" w:rsidRDefault="00C86453" w:rsidP="00C86453">
            <w:pPr>
              <w:spacing w:line="240" w:lineRule="auto"/>
              <w:rPr>
                <w:rFonts w:ascii="Times New Roman" w:hAnsi="Times New Roman"/>
                <w:b/>
                <w:color w:val="000000"/>
                <w:sz w:val="24"/>
                <w:szCs w:val="24"/>
                <w:lang w:val="uk-UA"/>
              </w:rPr>
            </w:pPr>
            <w:r w:rsidRPr="00381C7B">
              <w:rPr>
                <w:rFonts w:ascii="Times New Roman" w:hAnsi="Times New Roman"/>
                <w:sz w:val="24"/>
                <w:szCs w:val="24"/>
                <w:lang w:val="uk-UA"/>
              </w:rPr>
              <w:t xml:space="preserve">Поле зору: </w:t>
            </w:r>
            <w:r w:rsidRPr="00381C7B">
              <w:rPr>
                <w:rFonts w:ascii="Times New Roman" w:hAnsi="Times New Roman"/>
                <w:bCs/>
                <w:color w:val="000000"/>
                <w:sz w:val="24"/>
                <w:szCs w:val="24"/>
                <w:lang w:val="uk-UA"/>
              </w:rPr>
              <w:t>45° (H) x 40° (V), зйомка за допомогою однієї експозиції</w:t>
            </w:r>
          </w:p>
        </w:tc>
        <w:tc>
          <w:tcPr>
            <w:tcW w:w="2596" w:type="dxa"/>
            <w:tcBorders>
              <w:top w:val="single" w:sz="4" w:space="0" w:color="000000"/>
              <w:left w:val="single" w:sz="4" w:space="0" w:color="auto"/>
              <w:bottom w:val="single" w:sz="4" w:space="0" w:color="auto"/>
              <w:right w:val="single" w:sz="4" w:space="0" w:color="000000"/>
            </w:tcBorders>
            <w:shd w:val="clear" w:color="auto" w:fill="auto"/>
          </w:tcPr>
          <w:p w:rsidR="00C86453" w:rsidRPr="00381C7B" w:rsidRDefault="00C86453" w:rsidP="00C86453">
            <w:pPr>
              <w:pStyle w:val="af0"/>
              <w:rPr>
                <w:rFonts w:ascii="Times New Roman" w:hAnsi="Times New Roman"/>
                <w:sz w:val="24"/>
                <w:szCs w:val="24"/>
                <w:lang w:val="uk-UA"/>
              </w:rPr>
            </w:pPr>
            <w:r w:rsidRPr="00381C7B">
              <w:rPr>
                <w:rFonts w:ascii="Times New Roman" w:hAnsi="Times New Roman"/>
                <w:sz w:val="24"/>
                <w:szCs w:val="24"/>
                <w:lang w:val="uk-UA"/>
              </w:rPr>
              <w:t xml:space="preserve">  </w:t>
            </w:r>
          </w:p>
        </w:tc>
      </w:tr>
      <w:tr w:rsidR="00C86453" w:rsidRPr="00381C7B" w:rsidTr="00C86453">
        <w:trPr>
          <w:trHeight w:val="20"/>
        </w:trPr>
        <w:tc>
          <w:tcPr>
            <w:tcW w:w="696" w:type="dxa"/>
            <w:tcBorders>
              <w:top w:val="single" w:sz="4" w:space="0" w:color="000000"/>
              <w:left w:val="single" w:sz="4" w:space="0" w:color="000000"/>
              <w:bottom w:val="single" w:sz="4" w:space="0" w:color="auto"/>
              <w:right w:val="single" w:sz="4" w:space="0" w:color="000000"/>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2.2.</w:t>
            </w:r>
          </w:p>
        </w:tc>
        <w:tc>
          <w:tcPr>
            <w:tcW w:w="6387" w:type="dxa"/>
            <w:tcBorders>
              <w:top w:val="single" w:sz="4" w:space="0" w:color="000000"/>
              <w:left w:val="single" w:sz="4" w:space="0" w:color="000000"/>
              <w:bottom w:val="single" w:sz="4" w:space="0" w:color="auto"/>
              <w:right w:val="single" w:sz="4" w:space="0" w:color="auto"/>
            </w:tcBorders>
            <w:shd w:val="clear" w:color="auto" w:fill="auto"/>
          </w:tcPr>
          <w:p w:rsidR="00C86453" w:rsidRPr="00381C7B" w:rsidRDefault="00C86453" w:rsidP="00C86453">
            <w:pPr>
              <w:spacing w:line="240" w:lineRule="auto"/>
              <w:rPr>
                <w:rFonts w:ascii="Times New Roman" w:hAnsi="Times New Roman"/>
                <w:b/>
                <w:color w:val="000000"/>
                <w:sz w:val="24"/>
                <w:szCs w:val="24"/>
                <w:lang w:val="uk-UA"/>
              </w:rPr>
            </w:pPr>
            <w:r w:rsidRPr="00381C7B">
              <w:rPr>
                <w:rFonts w:ascii="Times New Roman" w:hAnsi="Times New Roman"/>
                <w:sz w:val="24"/>
                <w:szCs w:val="24"/>
                <w:lang w:val="uk-UA"/>
              </w:rPr>
              <w:t xml:space="preserve">Мозаїка (до 9 полів): </w:t>
            </w:r>
            <w:r w:rsidRPr="00381C7B">
              <w:rPr>
                <w:rFonts w:ascii="Times New Roman" w:hAnsi="Times New Roman"/>
                <w:bCs/>
                <w:color w:val="000000"/>
                <w:sz w:val="24"/>
                <w:szCs w:val="24"/>
                <w:lang w:val="uk-UA"/>
              </w:rPr>
              <w:t>83°</w:t>
            </w:r>
          </w:p>
        </w:tc>
        <w:tc>
          <w:tcPr>
            <w:tcW w:w="2596" w:type="dxa"/>
            <w:tcBorders>
              <w:top w:val="single" w:sz="4" w:space="0" w:color="000000"/>
              <w:left w:val="single" w:sz="4" w:space="0" w:color="auto"/>
              <w:bottom w:val="single" w:sz="4" w:space="0" w:color="auto"/>
              <w:right w:val="single" w:sz="4" w:space="0" w:color="000000"/>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000000"/>
              <w:left w:val="single" w:sz="4" w:space="0" w:color="000000"/>
              <w:bottom w:val="single" w:sz="4" w:space="0" w:color="auto"/>
              <w:right w:val="single" w:sz="4" w:space="0" w:color="000000"/>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2.3.</w:t>
            </w:r>
          </w:p>
        </w:tc>
        <w:tc>
          <w:tcPr>
            <w:tcW w:w="6387" w:type="dxa"/>
            <w:tcBorders>
              <w:top w:val="single" w:sz="4" w:space="0" w:color="000000"/>
              <w:left w:val="single" w:sz="4" w:space="0" w:color="000000"/>
              <w:bottom w:val="single" w:sz="4" w:space="0" w:color="auto"/>
              <w:right w:val="single" w:sz="4" w:space="0" w:color="auto"/>
            </w:tcBorders>
            <w:shd w:val="clear" w:color="auto" w:fill="auto"/>
          </w:tcPr>
          <w:p w:rsidR="00C86453" w:rsidRPr="00381C7B" w:rsidRDefault="00C86453" w:rsidP="00C86453">
            <w:pPr>
              <w:spacing w:line="240" w:lineRule="auto"/>
              <w:rPr>
                <w:rFonts w:ascii="Times New Roman" w:hAnsi="Times New Roman"/>
                <w:sz w:val="24"/>
                <w:szCs w:val="24"/>
                <w:lang w:val="uk-UA"/>
              </w:rPr>
            </w:pPr>
            <w:r w:rsidRPr="00381C7B">
              <w:rPr>
                <w:rFonts w:ascii="Times New Roman" w:hAnsi="Times New Roman"/>
                <w:sz w:val="24"/>
                <w:szCs w:val="24"/>
                <w:lang w:val="uk-UA"/>
              </w:rPr>
              <w:t xml:space="preserve">Джерела світла: </w:t>
            </w:r>
          </w:p>
          <w:p w:rsidR="00C86453" w:rsidRPr="00381C7B" w:rsidRDefault="00C86453" w:rsidP="00C86453">
            <w:pPr>
              <w:spacing w:line="240" w:lineRule="auto"/>
              <w:rPr>
                <w:rFonts w:ascii="Times New Roman" w:hAnsi="Times New Roman"/>
                <w:color w:val="000000"/>
                <w:sz w:val="24"/>
                <w:szCs w:val="24"/>
                <w:lang w:val="uk-UA"/>
              </w:rPr>
            </w:pPr>
            <w:r w:rsidRPr="00381C7B">
              <w:rPr>
                <w:rFonts w:ascii="Times New Roman" w:hAnsi="Times New Roman"/>
                <w:color w:val="000000"/>
                <w:sz w:val="24"/>
                <w:szCs w:val="24"/>
                <w:lang w:val="uk-UA"/>
              </w:rPr>
              <w:t xml:space="preserve">Білий світлодіод (420-675 нм) </w:t>
            </w:r>
          </w:p>
          <w:p w:rsidR="00C86453" w:rsidRPr="00381C7B" w:rsidRDefault="00C86453" w:rsidP="00C86453">
            <w:pPr>
              <w:spacing w:line="240" w:lineRule="auto"/>
              <w:rPr>
                <w:rFonts w:ascii="Times New Roman" w:hAnsi="Times New Roman"/>
                <w:b/>
                <w:color w:val="000000"/>
                <w:sz w:val="24"/>
                <w:szCs w:val="24"/>
                <w:lang w:val="uk-UA"/>
              </w:rPr>
            </w:pPr>
            <w:r w:rsidRPr="00381C7B">
              <w:rPr>
                <w:rFonts w:ascii="Times New Roman" w:hAnsi="Times New Roman"/>
                <w:color w:val="000000"/>
                <w:sz w:val="24"/>
                <w:szCs w:val="24"/>
                <w:lang w:val="uk-UA"/>
              </w:rPr>
              <w:t>Інфрачервоний світлодіод (825-870 нм)</w:t>
            </w:r>
          </w:p>
        </w:tc>
        <w:tc>
          <w:tcPr>
            <w:tcW w:w="2596" w:type="dxa"/>
            <w:tcBorders>
              <w:top w:val="single" w:sz="4" w:space="0" w:color="000000"/>
              <w:left w:val="single" w:sz="4" w:space="0" w:color="auto"/>
              <w:bottom w:val="single" w:sz="4" w:space="0" w:color="auto"/>
              <w:right w:val="single" w:sz="4" w:space="0" w:color="000000"/>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000000"/>
              <w:left w:val="single" w:sz="4" w:space="0" w:color="000000"/>
              <w:bottom w:val="single" w:sz="4" w:space="0" w:color="auto"/>
              <w:right w:val="single" w:sz="4" w:space="0" w:color="000000"/>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2.4.</w:t>
            </w:r>
          </w:p>
        </w:tc>
        <w:tc>
          <w:tcPr>
            <w:tcW w:w="6387" w:type="dxa"/>
            <w:tcBorders>
              <w:top w:val="single" w:sz="4" w:space="0" w:color="000000"/>
              <w:left w:val="single" w:sz="4" w:space="0" w:color="000000"/>
              <w:bottom w:val="single" w:sz="4" w:space="0" w:color="auto"/>
              <w:right w:val="single" w:sz="4" w:space="0" w:color="auto"/>
            </w:tcBorders>
            <w:shd w:val="clear" w:color="auto" w:fill="auto"/>
          </w:tcPr>
          <w:p w:rsidR="00C86453" w:rsidRPr="00381C7B" w:rsidRDefault="00C86453" w:rsidP="00C86453">
            <w:pPr>
              <w:spacing w:line="240" w:lineRule="auto"/>
              <w:rPr>
                <w:rFonts w:ascii="Times New Roman" w:hAnsi="Times New Roman"/>
                <w:sz w:val="24"/>
                <w:szCs w:val="24"/>
                <w:lang w:val="uk-UA"/>
              </w:rPr>
            </w:pPr>
            <w:r w:rsidRPr="00381C7B">
              <w:rPr>
                <w:rFonts w:ascii="Times New Roman" w:hAnsi="Times New Roman"/>
                <w:sz w:val="24"/>
                <w:szCs w:val="24"/>
                <w:lang w:val="uk-UA"/>
              </w:rPr>
              <w:t>Модальності зображення:</w:t>
            </w:r>
          </w:p>
          <w:p w:rsidR="00C86453" w:rsidRPr="00381C7B" w:rsidRDefault="00C86453" w:rsidP="00C86453">
            <w:pPr>
              <w:spacing w:line="240" w:lineRule="auto"/>
              <w:rPr>
                <w:rFonts w:ascii="Times New Roman" w:hAnsi="Times New Roman"/>
                <w:bCs/>
                <w:color w:val="000000"/>
                <w:sz w:val="24"/>
                <w:szCs w:val="24"/>
                <w:lang w:val="uk-UA"/>
              </w:rPr>
            </w:pPr>
            <w:r w:rsidRPr="00381C7B">
              <w:rPr>
                <w:rFonts w:ascii="Times New Roman" w:hAnsi="Times New Roman"/>
                <w:bCs/>
                <w:color w:val="000000"/>
                <w:sz w:val="24"/>
                <w:szCs w:val="24"/>
                <w:lang w:val="uk-UA"/>
              </w:rPr>
              <w:t>TrueColor, інфрачервоний, без червоного*, синій*, червоний*, стерео**, мозаїка**</w:t>
            </w:r>
          </w:p>
        </w:tc>
        <w:tc>
          <w:tcPr>
            <w:tcW w:w="2596" w:type="dxa"/>
            <w:tcBorders>
              <w:top w:val="single" w:sz="4" w:space="0" w:color="000000"/>
              <w:left w:val="single" w:sz="4" w:space="0" w:color="auto"/>
              <w:bottom w:val="single" w:sz="4" w:space="0" w:color="auto"/>
              <w:right w:val="single" w:sz="4" w:space="0" w:color="000000"/>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000000"/>
              <w:left w:val="single" w:sz="4" w:space="0" w:color="000000"/>
              <w:bottom w:val="single" w:sz="4" w:space="0" w:color="auto"/>
              <w:right w:val="single" w:sz="4" w:space="0" w:color="000000"/>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2.5.</w:t>
            </w:r>
          </w:p>
        </w:tc>
        <w:tc>
          <w:tcPr>
            <w:tcW w:w="6387" w:type="dxa"/>
            <w:tcBorders>
              <w:top w:val="single" w:sz="4" w:space="0" w:color="000000"/>
              <w:left w:val="single" w:sz="4" w:space="0" w:color="000000"/>
              <w:bottom w:val="single" w:sz="4" w:space="0" w:color="auto"/>
              <w:right w:val="single" w:sz="4" w:space="0" w:color="auto"/>
            </w:tcBorders>
            <w:shd w:val="clear" w:color="auto" w:fill="auto"/>
          </w:tcPr>
          <w:p w:rsidR="00C86453" w:rsidRPr="00381C7B" w:rsidRDefault="00C86453" w:rsidP="00C86453">
            <w:pPr>
              <w:spacing w:line="240" w:lineRule="auto"/>
              <w:rPr>
                <w:rFonts w:ascii="Times New Roman" w:hAnsi="Times New Roman"/>
                <w:b/>
                <w:color w:val="000000"/>
                <w:sz w:val="24"/>
                <w:szCs w:val="24"/>
                <w:lang w:val="uk-UA"/>
              </w:rPr>
            </w:pPr>
            <w:r w:rsidRPr="00381C7B">
              <w:rPr>
                <w:rFonts w:ascii="Times New Roman" w:hAnsi="Times New Roman"/>
                <w:sz w:val="24"/>
                <w:szCs w:val="24"/>
                <w:lang w:val="uk-UA"/>
              </w:rPr>
              <w:t>Регулювання автофокусу:</w:t>
            </w:r>
            <w:r w:rsidRPr="00381C7B">
              <w:rPr>
                <w:rFonts w:ascii="Times New Roman" w:hAnsi="Times New Roman"/>
                <w:b/>
                <w:color w:val="000000"/>
                <w:sz w:val="24"/>
                <w:szCs w:val="24"/>
                <w:lang w:val="uk-UA"/>
              </w:rPr>
              <w:t xml:space="preserve"> Д</w:t>
            </w:r>
            <w:r w:rsidRPr="00381C7B">
              <w:rPr>
                <w:rFonts w:ascii="Times New Roman" w:hAnsi="Times New Roman"/>
                <w:bCs/>
                <w:color w:val="000000"/>
                <w:sz w:val="24"/>
                <w:szCs w:val="24"/>
                <w:lang w:val="uk-UA"/>
              </w:rPr>
              <w:t>іапазон</w:t>
            </w:r>
            <w:r w:rsidRPr="00381C7B">
              <w:rPr>
                <w:rFonts w:ascii="Times New Roman" w:hAnsi="Times New Roman"/>
                <w:b/>
                <w:color w:val="000000"/>
                <w:sz w:val="24"/>
                <w:szCs w:val="24"/>
                <w:lang w:val="uk-UA"/>
              </w:rPr>
              <w:t xml:space="preserve"> </w:t>
            </w:r>
            <w:r w:rsidRPr="00381C7B">
              <w:rPr>
                <w:rFonts w:ascii="Times New Roman" w:hAnsi="Times New Roman"/>
                <w:bCs/>
                <w:color w:val="000000"/>
                <w:sz w:val="24"/>
                <w:szCs w:val="24"/>
                <w:lang w:val="uk-UA"/>
              </w:rPr>
              <w:t>- 15 D до +15 D</w:t>
            </w:r>
          </w:p>
        </w:tc>
        <w:tc>
          <w:tcPr>
            <w:tcW w:w="2596" w:type="dxa"/>
            <w:tcBorders>
              <w:top w:val="single" w:sz="4" w:space="0" w:color="000000"/>
              <w:left w:val="single" w:sz="4" w:space="0" w:color="auto"/>
              <w:bottom w:val="single" w:sz="4" w:space="0" w:color="auto"/>
              <w:right w:val="single" w:sz="4" w:space="0" w:color="000000"/>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000000"/>
              <w:left w:val="single" w:sz="4" w:space="0" w:color="000000"/>
              <w:bottom w:val="single" w:sz="4" w:space="0" w:color="auto"/>
              <w:right w:val="single" w:sz="4" w:space="0" w:color="000000"/>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2.6.</w:t>
            </w:r>
          </w:p>
        </w:tc>
        <w:tc>
          <w:tcPr>
            <w:tcW w:w="6387" w:type="dxa"/>
            <w:tcBorders>
              <w:top w:val="single" w:sz="4" w:space="0" w:color="000000"/>
              <w:left w:val="single" w:sz="4" w:space="0" w:color="000000"/>
              <w:bottom w:val="single" w:sz="4" w:space="0" w:color="auto"/>
              <w:right w:val="single" w:sz="4" w:space="0" w:color="auto"/>
            </w:tcBorders>
            <w:shd w:val="clear" w:color="auto" w:fill="auto"/>
          </w:tcPr>
          <w:p w:rsidR="00C86453" w:rsidRPr="00381C7B" w:rsidRDefault="00C86453" w:rsidP="00C86453">
            <w:pPr>
              <w:spacing w:line="240" w:lineRule="auto"/>
              <w:rPr>
                <w:rFonts w:ascii="Times New Roman" w:hAnsi="Times New Roman"/>
                <w:b/>
                <w:color w:val="000000"/>
                <w:sz w:val="24"/>
                <w:szCs w:val="24"/>
                <w:lang w:val="uk-UA"/>
              </w:rPr>
            </w:pPr>
            <w:r w:rsidRPr="00381C7B">
              <w:rPr>
                <w:rFonts w:ascii="Times New Roman" w:hAnsi="Times New Roman"/>
                <w:sz w:val="24"/>
                <w:szCs w:val="24"/>
                <w:lang w:val="uk-UA"/>
              </w:rPr>
              <w:t xml:space="preserve">Автоматична робота: </w:t>
            </w:r>
            <w:r w:rsidRPr="00381C7B">
              <w:rPr>
                <w:rFonts w:ascii="Times New Roman" w:hAnsi="Times New Roman"/>
                <w:bCs/>
                <w:color w:val="000000"/>
                <w:sz w:val="24"/>
                <w:szCs w:val="24"/>
                <w:lang w:val="uk-UA"/>
              </w:rPr>
              <w:t>Автовирівнювання, автофокус, автоекспозиція, автозйомка</w:t>
            </w:r>
          </w:p>
        </w:tc>
        <w:tc>
          <w:tcPr>
            <w:tcW w:w="2596" w:type="dxa"/>
            <w:tcBorders>
              <w:top w:val="single" w:sz="4" w:space="0" w:color="000000"/>
              <w:left w:val="single" w:sz="4" w:space="0" w:color="auto"/>
              <w:bottom w:val="single" w:sz="4" w:space="0" w:color="auto"/>
              <w:right w:val="single" w:sz="4" w:space="0" w:color="000000"/>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C86453" w:rsidTr="00C86453">
        <w:trPr>
          <w:trHeight w:val="20"/>
        </w:trPr>
        <w:tc>
          <w:tcPr>
            <w:tcW w:w="696" w:type="dxa"/>
            <w:tcBorders>
              <w:top w:val="single" w:sz="4" w:space="0" w:color="000000"/>
              <w:left w:val="single" w:sz="4" w:space="0" w:color="000000"/>
              <w:bottom w:val="single" w:sz="4" w:space="0" w:color="auto"/>
              <w:right w:val="single" w:sz="4" w:space="0" w:color="000000"/>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2.7.</w:t>
            </w:r>
          </w:p>
        </w:tc>
        <w:tc>
          <w:tcPr>
            <w:tcW w:w="6387" w:type="dxa"/>
            <w:tcBorders>
              <w:top w:val="single" w:sz="4" w:space="0" w:color="000000"/>
              <w:left w:val="single" w:sz="4" w:space="0" w:color="000000"/>
              <w:bottom w:val="single" w:sz="4" w:space="0" w:color="auto"/>
              <w:right w:val="single" w:sz="4" w:space="0" w:color="auto"/>
            </w:tcBorders>
            <w:shd w:val="clear" w:color="auto" w:fill="auto"/>
          </w:tcPr>
          <w:p w:rsidR="00C86453" w:rsidRPr="00381C7B" w:rsidRDefault="00C86453" w:rsidP="00C86453">
            <w:pPr>
              <w:spacing w:line="240" w:lineRule="auto"/>
              <w:rPr>
                <w:rFonts w:ascii="Times New Roman" w:hAnsi="Times New Roman"/>
                <w:b/>
                <w:color w:val="000000"/>
                <w:sz w:val="24"/>
                <w:szCs w:val="24"/>
                <w:lang w:val="uk-UA"/>
              </w:rPr>
            </w:pPr>
            <w:r w:rsidRPr="00381C7B">
              <w:rPr>
                <w:rFonts w:ascii="Times New Roman" w:hAnsi="Times New Roman"/>
                <w:sz w:val="24"/>
                <w:szCs w:val="24"/>
                <w:lang w:val="uk-UA"/>
              </w:rPr>
              <w:t xml:space="preserve">Мінімальний розмір зіниці: </w:t>
            </w:r>
            <w:r w:rsidRPr="00381C7B">
              <w:rPr>
                <w:rFonts w:ascii="Times New Roman" w:hAnsi="Times New Roman"/>
                <w:bCs/>
                <w:color w:val="000000"/>
                <w:sz w:val="24"/>
                <w:szCs w:val="24"/>
                <w:lang w:val="uk-UA"/>
              </w:rPr>
              <w:t>Немідріатична 2,5 мм</w:t>
            </w:r>
          </w:p>
        </w:tc>
        <w:tc>
          <w:tcPr>
            <w:tcW w:w="2596" w:type="dxa"/>
            <w:tcBorders>
              <w:top w:val="single" w:sz="4" w:space="0" w:color="000000"/>
              <w:left w:val="single" w:sz="4" w:space="0" w:color="auto"/>
              <w:bottom w:val="single" w:sz="4" w:space="0" w:color="auto"/>
              <w:right w:val="single" w:sz="4" w:space="0" w:color="000000"/>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000000"/>
              <w:left w:val="single" w:sz="4" w:space="0" w:color="000000"/>
              <w:bottom w:val="single" w:sz="4" w:space="0" w:color="auto"/>
              <w:right w:val="single" w:sz="4" w:space="0" w:color="000000"/>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2.8.</w:t>
            </w:r>
          </w:p>
        </w:tc>
        <w:tc>
          <w:tcPr>
            <w:tcW w:w="6387" w:type="dxa"/>
            <w:tcBorders>
              <w:top w:val="single" w:sz="4" w:space="0" w:color="000000"/>
              <w:left w:val="single" w:sz="4" w:space="0" w:color="000000"/>
              <w:bottom w:val="single" w:sz="4" w:space="0" w:color="auto"/>
              <w:right w:val="single" w:sz="4" w:space="0" w:color="auto"/>
            </w:tcBorders>
            <w:shd w:val="clear" w:color="auto" w:fill="auto"/>
          </w:tcPr>
          <w:p w:rsidR="00C86453" w:rsidRPr="00381C7B" w:rsidRDefault="00C86453" w:rsidP="00C86453">
            <w:pPr>
              <w:spacing w:line="240" w:lineRule="auto"/>
              <w:rPr>
                <w:rFonts w:ascii="Times New Roman" w:hAnsi="Times New Roman"/>
                <w:b/>
                <w:color w:val="000000"/>
                <w:sz w:val="24"/>
                <w:szCs w:val="24"/>
                <w:lang w:val="uk-UA"/>
              </w:rPr>
            </w:pPr>
            <w:r w:rsidRPr="00381C7B">
              <w:rPr>
                <w:rFonts w:ascii="Times New Roman" w:hAnsi="Times New Roman"/>
                <w:sz w:val="24"/>
                <w:szCs w:val="24"/>
                <w:lang w:val="uk-UA"/>
              </w:rPr>
              <w:t>Мінімальна робоча</w:t>
            </w:r>
            <w:r w:rsidRPr="00381C7B">
              <w:rPr>
                <w:rFonts w:ascii="Times New Roman" w:hAnsi="Times New Roman"/>
                <w:b/>
                <w:color w:val="000000"/>
                <w:sz w:val="24"/>
                <w:szCs w:val="24"/>
                <w:lang w:val="uk-UA"/>
              </w:rPr>
              <w:t xml:space="preserve"> </w:t>
            </w:r>
            <w:r w:rsidRPr="00381C7B">
              <w:rPr>
                <w:rFonts w:ascii="Times New Roman" w:hAnsi="Times New Roman"/>
                <w:sz w:val="24"/>
                <w:szCs w:val="24"/>
                <w:lang w:val="uk-UA"/>
              </w:rPr>
              <w:t xml:space="preserve">відстань: </w:t>
            </w:r>
            <w:r w:rsidRPr="00381C7B">
              <w:rPr>
                <w:rFonts w:ascii="Times New Roman" w:hAnsi="Times New Roman"/>
                <w:bCs/>
                <w:color w:val="000000"/>
                <w:sz w:val="24"/>
                <w:szCs w:val="24"/>
                <w:lang w:val="uk-UA"/>
              </w:rPr>
              <w:t>25 мм</w:t>
            </w:r>
          </w:p>
        </w:tc>
        <w:tc>
          <w:tcPr>
            <w:tcW w:w="2596" w:type="dxa"/>
            <w:tcBorders>
              <w:top w:val="single" w:sz="4" w:space="0" w:color="000000"/>
              <w:left w:val="single" w:sz="4" w:space="0" w:color="auto"/>
              <w:bottom w:val="single" w:sz="4" w:space="0" w:color="auto"/>
              <w:right w:val="single" w:sz="4" w:space="0" w:color="000000"/>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000000"/>
              <w:left w:val="single" w:sz="4" w:space="0" w:color="000000"/>
              <w:bottom w:val="single" w:sz="4" w:space="0" w:color="auto"/>
              <w:right w:val="single" w:sz="4" w:space="0" w:color="000000"/>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2.9.</w:t>
            </w:r>
          </w:p>
        </w:tc>
        <w:tc>
          <w:tcPr>
            <w:tcW w:w="6387" w:type="dxa"/>
            <w:tcBorders>
              <w:top w:val="single" w:sz="4" w:space="0" w:color="000000"/>
              <w:left w:val="single" w:sz="4" w:space="0" w:color="000000"/>
              <w:bottom w:val="single" w:sz="4" w:space="0" w:color="auto"/>
              <w:right w:val="single" w:sz="4" w:space="0" w:color="auto"/>
            </w:tcBorders>
            <w:shd w:val="clear" w:color="auto" w:fill="auto"/>
          </w:tcPr>
          <w:p w:rsidR="00C86453" w:rsidRPr="00381C7B" w:rsidRDefault="00C86453" w:rsidP="00C86453">
            <w:pPr>
              <w:spacing w:line="240" w:lineRule="auto"/>
              <w:rPr>
                <w:rFonts w:ascii="Times New Roman" w:hAnsi="Times New Roman"/>
                <w:b/>
                <w:color w:val="000000"/>
                <w:sz w:val="24"/>
                <w:szCs w:val="24"/>
                <w:lang w:val="uk-UA"/>
              </w:rPr>
            </w:pPr>
            <w:r w:rsidRPr="00381C7B">
              <w:rPr>
                <w:rFonts w:ascii="Times New Roman" w:hAnsi="Times New Roman"/>
                <w:sz w:val="24"/>
                <w:szCs w:val="24"/>
                <w:lang w:val="uk-UA"/>
              </w:rPr>
              <w:t xml:space="preserve">Крок пікселя на сітківці: </w:t>
            </w:r>
            <w:r w:rsidRPr="00381C7B">
              <w:rPr>
                <w:rFonts w:ascii="Times New Roman" w:hAnsi="Times New Roman"/>
                <w:color w:val="000000"/>
                <w:sz w:val="24"/>
                <w:szCs w:val="24"/>
                <w:lang w:val="uk-UA"/>
              </w:rPr>
              <w:t>4,3 мкм</w:t>
            </w:r>
          </w:p>
        </w:tc>
        <w:tc>
          <w:tcPr>
            <w:tcW w:w="2596" w:type="dxa"/>
            <w:tcBorders>
              <w:top w:val="single" w:sz="4" w:space="0" w:color="000000"/>
              <w:left w:val="single" w:sz="4" w:space="0" w:color="auto"/>
              <w:bottom w:val="single" w:sz="4" w:space="0" w:color="auto"/>
              <w:right w:val="single" w:sz="4" w:space="0" w:color="000000"/>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000000"/>
              <w:left w:val="single" w:sz="4" w:space="0" w:color="000000"/>
              <w:bottom w:val="single" w:sz="4" w:space="0" w:color="auto"/>
              <w:right w:val="single" w:sz="4" w:space="0" w:color="000000"/>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2.10.</w:t>
            </w:r>
          </w:p>
        </w:tc>
        <w:tc>
          <w:tcPr>
            <w:tcW w:w="6387" w:type="dxa"/>
            <w:tcBorders>
              <w:top w:val="single" w:sz="4" w:space="0" w:color="000000"/>
              <w:left w:val="single" w:sz="4" w:space="0" w:color="000000"/>
              <w:bottom w:val="single" w:sz="4" w:space="0" w:color="auto"/>
              <w:right w:val="single" w:sz="4" w:space="0" w:color="auto"/>
            </w:tcBorders>
            <w:shd w:val="clear" w:color="auto" w:fill="auto"/>
          </w:tcPr>
          <w:p w:rsidR="00C86453" w:rsidRPr="00381C7B" w:rsidRDefault="00C86453" w:rsidP="00C86453">
            <w:pPr>
              <w:spacing w:line="240" w:lineRule="auto"/>
              <w:rPr>
                <w:rFonts w:ascii="Times New Roman" w:hAnsi="Times New Roman"/>
                <w:b/>
                <w:color w:val="000000"/>
                <w:sz w:val="24"/>
                <w:szCs w:val="24"/>
                <w:lang w:val="uk-UA"/>
              </w:rPr>
            </w:pPr>
            <w:r w:rsidRPr="00381C7B">
              <w:rPr>
                <w:rFonts w:ascii="Times New Roman" w:hAnsi="Times New Roman"/>
                <w:sz w:val="24"/>
                <w:szCs w:val="24"/>
                <w:lang w:val="uk-UA"/>
              </w:rPr>
              <w:t xml:space="preserve">Розмір зображення: </w:t>
            </w:r>
            <w:r w:rsidRPr="00381C7B">
              <w:rPr>
                <w:rFonts w:ascii="Times New Roman" w:hAnsi="Times New Roman"/>
                <w:bCs/>
                <w:color w:val="000000"/>
                <w:sz w:val="24"/>
                <w:szCs w:val="24"/>
                <w:lang w:val="uk-UA"/>
              </w:rPr>
              <w:t>10 мегапікселів</w:t>
            </w:r>
          </w:p>
        </w:tc>
        <w:tc>
          <w:tcPr>
            <w:tcW w:w="2596" w:type="dxa"/>
            <w:tcBorders>
              <w:top w:val="single" w:sz="4" w:space="0" w:color="000000"/>
              <w:left w:val="single" w:sz="4" w:space="0" w:color="auto"/>
              <w:bottom w:val="single" w:sz="4" w:space="0" w:color="auto"/>
              <w:right w:val="single" w:sz="4" w:space="0" w:color="000000"/>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000000"/>
              <w:left w:val="single" w:sz="4" w:space="0" w:color="000000"/>
              <w:bottom w:val="single" w:sz="4" w:space="0" w:color="auto"/>
              <w:right w:val="single" w:sz="4" w:space="0" w:color="000000"/>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2.11.</w:t>
            </w:r>
          </w:p>
        </w:tc>
        <w:tc>
          <w:tcPr>
            <w:tcW w:w="6387" w:type="dxa"/>
            <w:tcBorders>
              <w:top w:val="single" w:sz="4" w:space="0" w:color="000000"/>
              <w:left w:val="single" w:sz="4" w:space="0" w:color="000000"/>
              <w:bottom w:val="single" w:sz="4" w:space="0" w:color="auto"/>
              <w:right w:val="single" w:sz="4" w:space="0" w:color="auto"/>
            </w:tcBorders>
            <w:shd w:val="clear" w:color="auto" w:fill="auto"/>
          </w:tcPr>
          <w:p w:rsidR="00C86453" w:rsidRPr="00381C7B" w:rsidRDefault="00C86453" w:rsidP="00C86453">
            <w:pPr>
              <w:spacing w:line="240" w:lineRule="auto"/>
              <w:rPr>
                <w:rFonts w:ascii="Times New Roman" w:hAnsi="Times New Roman"/>
                <w:b/>
                <w:color w:val="000000"/>
                <w:sz w:val="24"/>
                <w:szCs w:val="24"/>
                <w:lang w:val="uk-UA"/>
              </w:rPr>
            </w:pPr>
            <w:r w:rsidRPr="00381C7B">
              <w:rPr>
                <w:rFonts w:ascii="Times New Roman" w:hAnsi="Times New Roman"/>
                <w:sz w:val="24"/>
                <w:szCs w:val="24"/>
                <w:lang w:val="uk-UA"/>
              </w:rPr>
              <w:t xml:space="preserve">Роздільна здатність: </w:t>
            </w:r>
            <w:r w:rsidRPr="00381C7B">
              <w:rPr>
                <w:rFonts w:ascii="Times New Roman" w:hAnsi="Times New Roman"/>
                <w:bCs/>
                <w:color w:val="000000"/>
                <w:sz w:val="24"/>
                <w:szCs w:val="24"/>
                <w:lang w:val="uk-UA"/>
              </w:rPr>
              <w:t>77 пікселів/градус</w:t>
            </w:r>
          </w:p>
        </w:tc>
        <w:tc>
          <w:tcPr>
            <w:tcW w:w="2596" w:type="dxa"/>
            <w:tcBorders>
              <w:top w:val="single" w:sz="4" w:space="0" w:color="000000"/>
              <w:left w:val="single" w:sz="4" w:space="0" w:color="auto"/>
              <w:bottom w:val="single" w:sz="4" w:space="0" w:color="auto"/>
              <w:right w:val="single" w:sz="4" w:space="0" w:color="000000"/>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000000"/>
              <w:left w:val="single" w:sz="4" w:space="0" w:color="000000"/>
              <w:bottom w:val="single" w:sz="4" w:space="0" w:color="auto"/>
              <w:right w:val="single" w:sz="4" w:space="0" w:color="000000"/>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2.12</w:t>
            </w:r>
          </w:p>
        </w:tc>
        <w:tc>
          <w:tcPr>
            <w:tcW w:w="6387" w:type="dxa"/>
            <w:tcBorders>
              <w:top w:val="single" w:sz="4" w:space="0" w:color="000000"/>
              <w:left w:val="single" w:sz="4" w:space="0" w:color="000000"/>
              <w:bottom w:val="single" w:sz="4" w:space="0" w:color="auto"/>
              <w:right w:val="single" w:sz="4" w:space="0" w:color="auto"/>
            </w:tcBorders>
            <w:shd w:val="clear" w:color="auto" w:fill="auto"/>
          </w:tcPr>
          <w:p w:rsidR="00C86453" w:rsidRPr="00381C7B" w:rsidRDefault="00C86453" w:rsidP="00C86453">
            <w:pPr>
              <w:spacing w:line="240" w:lineRule="auto"/>
              <w:rPr>
                <w:rFonts w:ascii="Times New Roman" w:hAnsi="Times New Roman"/>
                <w:b/>
                <w:color w:val="000000"/>
                <w:sz w:val="24"/>
                <w:szCs w:val="24"/>
                <w:lang w:val="uk-UA"/>
              </w:rPr>
            </w:pPr>
            <w:r w:rsidRPr="00381C7B">
              <w:rPr>
                <w:rFonts w:ascii="Times New Roman" w:hAnsi="Times New Roman"/>
                <w:sz w:val="24"/>
                <w:szCs w:val="24"/>
                <w:lang w:val="uk-UA"/>
              </w:rPr>
              <w:t xml:space="preserve">Точка фіксації: </w:t>
            </w:r>
            <w:r w:rsidRPr="00381C7B">
              <w:rPr>
                <w:rFonts w:ascii="Times New Roman" w:hAnsi="Times New Roman"/>
                <w:bCs/>
                <w:color w:val="000000"/>
                <w:sz w:val="24"/>
                <w:szCs w:val="24"/>
                <w:lang w:val="uk-UA"/>
              </w:rPr>
              <w:t xml:space="preserve">Внутрішня/Зовнішня** </w:t>
            </w:r>
          </w:p>
        </w:tc>
        <w:tc>
          <w:tcPr>
            <w:tcW w:w="2596" w:type="dxa"/>
            <w:tcBorders>
              <w:top w:val="single" w:sz="4" w:space="0" w:color="000000"/>
              <w:left w:val="single" w:sz="4" w:space="0" w:color="auto"/>
              <w:bottom w:val="single" w:sz="4" w:space="0" w:color="auto"/>
              <w:right w:val="single" w:sz="4" w:space="0" w:color="000000"/>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000000"/>
              <w:left w:val="single" w:sz="4" w:space="0" w:color="000000"/>
              <w:bottom w:val="single" w:sz="4" w:space="0" w:color="auto"/>
              <w:right w:val="single" w:sz="4" w:space="0" w:color="000000"/>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2.13.</w:t>
            </w:r>
          </w:p>
        </w:tc>
        <w:tc>
          <w:tcPr>
            <w:tcW w:w="6387" w:type="dxa"/>
            <w:tcBorders>
              <w:top w:val="single" w:sz="4" w:space="0" w:color="000000"/>
              <w:left w:val="single" w:sz="4" w:space="0" w:color="000000"/>
              <w:bottom w:val="single" w:sz="4" w:space="0" w:color="auto"/>
              <w:right w:val="single" w:sz="4" w:space="0" w:color="auto"/>
            </w:tcBorders>
            <w:shd w:val="clear" w:color="auto" w:fill="auto"/>
          </w:tcPr>
          <w:p w:rsidR="00C86453" w:rsidRPr="00381C7B" w:rsidRDefault="00C86453" w:rsidP="00C86453">
            <w:pPr>
              <w:spacing w:line="240" w:lineRule="auto"/>
              <w:rPr>
                <w:rFonts w:ascii="Times New Roman" w:hAnsi="Times New Roman"/>
                <w:b/>
                <w:color w:val="000000"/>
                <w:sz w:val="24"/>
                <w:szCs w:val="24"/>
                <w:lang w:val="uk-UA"/>
              </w:rPr>
            </w:pPr>
            <w:r w:rsidRPr="00381C7B">
              <w:rPr>
                <w:rFonts w:ascii="Times New Roman" w:hAnsi="Times New Roman"/>
                <w:sz w:val="24"/>
                <w:szCs w:val="24"/>
                <w:lang w:val="uk-UA"/>
              </w:rPr>
              <w:t>Динамічна програмована</w:t>
            </w:r>
            <w:r w:rsidRPr="00381C7B">
              <w:rPr>
                <w:rFonts w:ascii="Times New Roman" w:hAnsi="Times New Roman"/>
                <w:b/>
                <w:color w:val="000000"/>
                <w:sz w:val="24"/>
                <w:szCs w:val="24"/>
                <w:lang w:val="uk-UA"/>
              </w:rPr>
              <w:t xml:space="preserve"> в</w:t>
            </w:r>
            <w:r w:rsidRPr="00381C7B">
              <w:rPr>
                <w:rFonts w:ascii="Times New Roman" w:hAnsi="Times New Roman"/>
                <w:sz w:val="24"/>
                <w:szCs w:val="24"/>
                <w:lang w:val="uk-UA"/>
              </w:rPr>
              <w:t>нутрішня точка фіксації: ц</w:t>
            </w:r>
            <w:r w:rsidRPr="00381C7B">
              <w:rPr>
                <w:rFonts w:ascii="Times New Roman" w:hAnsi="Times New Roman"/>
                <w:bCs/>
                <w:color w:val="000000"/>
                <w:sz w:val="24"/>
                <w:szCs w:val="24"/>
                <w:lang w:val="uk-UA"/>
              </w:rPr>
              <w:t>ентральна, носова, скронева, центрально-носова, верхня, нижня, верхньо-скронева, верхньо-носова, нижньо-скронева, нижньо-носова</w:t>
            </w:r>
          </w:p>
        </w:tc>
        <w:tc>
          <w:tcPr>
            <w:tcW w:w="2596" w:type="dxa"/>
            <w:tcBorders>
              <w:top w:val="single" w:sz="4" w:space="0" w:color="000000"/>
              <w:left w:val="single" w:sz="4" w:space="0" w:color="auto"/>
              <w:bottom w:val="single" w:sz="4" w:space="0" w:color="auto"/>
              <w:right w:val="single" w:sz="4" w:space="0" w:color="000000"/>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000000"/>
              <w:left w:val="single" w:sz="4" w:space="0" w:color="000000"/>
              <w:bottom w:val="single" w:sz="4" w:space="0" w:color="auto"/>
              <w:right w:val="single" w:sz="4" w:space="0" w:color="000000"/>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2.14.</w:t>
            </w:r>
          </w:p>
        </w:tc>
        <w:tc>
          <w:tcPr>
            <w:tcW w:w="6387" w:type="dxa"/>
            <w:tcBorders>
              <w:top w:val="single" w:sz="4" w:space="0" w:color="000000"/>
              <w:left w:val="single" w:sz="4" w:space="0" w:color="000000"/>
              <w:bottom w:val="single" w:sz="4" w:space="0" w:color="auto"/>
              <w:right w:val="single" w:sz="4" w:space="0" w:color="auto"/>
            </w:tcBorders>
            <w:shd w:val="clear" w:color="auto" w:fill="auto"/>
          </w:tcPr>
          <w:p w:rsidR="00C86453" w:rsidRPr="00381C7B" w:rsidRDefault="00C86453" w:rsidP="00C86453">
            <w:pPr>
              <w:spacing w:line="240" w:lineRule="auto"/>
              <w:rPr>
                <w:rFonts w:ascii="Times New Roman" w:hAnsi="Times New Roman"/>
                <w:b/>
                <w:color w:val="000000"/>
                <w:sz w:val="24"/>
                <w:szCs w:val="24"/>
                <w:lang w:val="uk-UA"/>
              </w:rPr>
            </w:pPr>
            <w:r w:rsidRPr="00381C7B">
              <w:rPr>
                <w:rFonts w:ascii="Times New Roman" w:hAnsi="Times New Roman"/>
                <w:sz w:val="24"/>
                <w:szCs w:val="24"/>
                <w:lang w:val="uk-UA"/>
              </w:rPr>
              <w:t xml:space="preserve">Знімок поверхні ока: </w:t>
            </w:r>
            <w:r w:rsidRPr="00381C7B">
              <w:rPr>
                <w:rFonts w:ascii="Times New Roman" w:hAnsi="Times New Roman"/>
                <w:bCs/>
                <w:color w:val="000000"/>
                <w:sz w:val="24"/>
                <w:szCs w:val="24"/>
                <w:lang w:val="uk-UA"/>
              </w:rPr>
              <w:t>Так</w:t>
            </w:r>
          </w:p>
        </w:tc>
        <w:tc>
          <w:tcPr>
            <w:tcW w:w="2596" w:type="dxa"/>
            <w:tcBorders>
              <w:top w:val="single" w:sz="4" w:space="0" w:color="000000"/>
              <w:left w:val="single" w:sz="4" w:space="0" w:color="auto"/>
              <w:bottom w:val="single" w:sz="4" w:space="0" w:color="auto"/>
              <w:right w:val="single" w:sz="4" w:space="0" w:color="000000"/>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auto"/>
              <w:bottom w:val="single" w:sz="4" w:space="0" w:color="auto"/>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3</w:t>
            </w:r>
          </w:p>
        </w:tc>
        <w:tc>
          <w:tcPr>
            <w:tcW w:w="8983" w:type="dxa"/>
            <w:gridSpan w:val="2"/>
            <w:tcBorders>
              <w:top w:val="single" w:sz="4" w:space="0" w:color="auto"/>
              <w:bottom w:val="single" w:sz="4" w:space="0" w:color="auto"/>
            </w:tcBorders>
            <w:shd w:val="clear" w:color="auto" w:fill="auto"/>
          </w:tcPr>
          <w:p w:rsidR="00C86453" w:rsidRPr="00381C7B" w:rsidRDefault="00C86453" w:rsidP="00C86453">
            <w:pPr>
              <w:pStyle w:val="af0"/>
              <w:jc w:val="center"/>
              <w:rPr>
                <w:rFonts w:ascii="Times New Roman" w:hAnsi="Times New Roman"/>
                <w:sz w:val="24"/>
                <w:szCs w:val="24"/>
                <w:lang w:val="uk-UA"/>
              </w:rPr>
            </w:pPr>
            <w:r w:rsidRPr="00381C7B">
              <w:rPr>
                <w:rFonts w:ascii="Times New Roman" w:hAnsi="Times New Roman"/>
                <w:b/>
                <w:bCs/>
                <w:sz w:val="24"/>
                <w:szCs w:val="24"/>
                <w:lang w:val="uk-UA"/>
              </w:rPr>
              <w:t>ІНШІ ОСОБЛИВОСТІ ТА ХАРАКТЕРИСТИКИ</w:t>
            </w:r>
          </w:p>
        </w:tc>
      </w:tr>
      <w:tr w:rsidR="00C86453" w:rsidRPr="00381C7B" w:rsidTr="00C86453">
        <w:trPr>
          <w:trHeight w:val="20"/>
        </w:trPr>
        <w:tc>
          <w:tcPr>
            <w:tcW w:w="696" w:type="dxa"/>
            <w:tcBorders>
              <w:top w:val="single" w:sz="4" w:space="0" w:color="auto"/>
              <w:bottom w:val="single" w:sz="4" w:space="0" w:color="auto"/>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3.1.</w:t>
            </w:r>
          </w:p>
        </w:tc>
        <w:tc>
          <w:tcPr>
            <w:tcW w:w="6387" w:type="dxa"/>
            <w:tcBorders>
              <w:top w:val="single" w:sz="4" w:space="0" w:color="auto"/>
              <w:bottom w:val="single" w:sz="4" w:space="0" w:color="auto"/>
              <w:right w:val="single" w:sz="4" w:space="0" w:color="auto"/>
            </w:tcBorders>
            <w:shd w:val="clear" w:color="auto" w:fill="auto"/>
          </w:tcPr>
          <w:p w:rsidR="00C86453" w:rsidRPr="00381C7B" w:rsidRDefault="00C86453" w:rsidP="00C86453">
            <w:pPr>
              <w:spacing w:line="240" w:lineRule="auto"/>
              <w:rPr>
                <w:rFonts w:ascii="Times New Roman" w:hAnsi="Times New Roman"/>
                <w:color w:val="000000"/>
                <w:sz w:val="24"/>
                <w:szCs w:val="24"/>
                <w:lang w:val="uk-UA"/>
              </w:rPr>
            </w:pPr>
            <w:r w:rsidRPr="00381C7B">
              <w:rPr>
                <w:rFonts w:ascii="Times New Roman" w:eastAsia="Arial" w:hAnsi="Times New Roman"/>
                <w:sz w:val="24"/>
                <w:szCs w:val="24"/>
                <w:lang w:val="uk-UA"/>
              </w:rPr>
              <w:t>Дисплей: Вбудований 10,1 дюймів (1280 x 800), кольоровий, ємнісний, мультисенсорний</w:t>
            </w:r>
          </w:p>
        </w:tc>
        <w:tc>
          <w:tcPr>
            <w:tcW w:w="2596" w:type="dxa"/>
            <w:tcBorders>
              <w:top w:val="single" w:sz="4" w:space="0" w:color="auto"/>
              <w:left w:val="single" w:sz="4" w:space="0" w:color="auto"/>
              <w:bottom w:val="single" w:sz="4" w:space="0" w:color="auto"/>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auto"/>
              <w:bottom w:val="single" w:sz="4" w:space="0" w:color="auto"/>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3.2</w:t>
            </w:r>
          </w:p>
        </w:tc>
        <w:tc>
          <w:tcPr>
            <w:tcW w:w="6387" w:type="dxa"/>
            <w:tcBorders>
              <w:top w:val="single" w:sz="4" w:space="0" w:color="auto"/>
              <w:bottom w:val="single" w:sz="4" w:space="0" w:color="auto"/>
              <w:right w:val="single" w:sz="4" w:space="0" w:color="auto"/>
            </w:tcBorders>
            <w:shd w:val="clear" w:color="auto" w:fill="auto"/>
            <w:vAlign w:val="bottom"/>
          </w:tcPr>
          <w:p w:rsidR="00C86453" w:rsidRPr="00381C7B" w:rsidRDefault="00C86453" w:rsidP="00C86453">
            <w:pPr>
              <w:spacing w:line="240" w:lineRule="auto"/>
              <w:rPr>
                <w:rFonts w:ascii="Times New Roman" w:hAnsi="Times New Roman"/>
                <w:color w:val="000000"/>
                <w:sz w:val="24"/>
                <w:szCs w:val="24"/>
                <w:lang w:val="uk-UA"/>
              </w:rPr>
            </w:pPr>
            <w:r w:rsidRPr="00381C7B">
              <w:rPr>
                <w:rFonts w:ascii="Times New Roman" w:eastAsia="Arial" w:hAnsi="Times New Roman"/>
                <w:sz w:val="24"/>
                <w:szCs w:val="24"/>
                <w:lang w:val="uk-UA"/>
              </w:rPr>
              <w:t>Жорсткий диск: SSD ≥ 480 ГБ</w:t>
            </w:r>
          </w:p>
        </w:tc>
        <w:tc>
          <w:tcPr>
            <w:tcW w:w="2596" w:type="dxa"/>
            <w:tcBorders>
              <w:top w:val="single" w:sz="4" w:space="0" w:color="auto"/>
              <w:left w:val="single" w:sz="4" w:space="0" w:color="auto"/>
              <w:bottom w:val="single" w:sz="4" w:space="0" w:color="auto"/>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C86453" w:rsidTr="00C86453">
        <w:trPr>
          <w:trHeight w:val="20"/>
        </w:trPr>
        <w:tc>
          <w:tcPr>
            <w:tcW w:w="696" w:type="dxa"/>
            <w:tcBorders>
              <w:top w:val="single" w:sz="4" w:space="0" w:color="auto"/>
              <w:bottom w:val="single" w:sz="4" w:space="0" w:color="auto"/>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3.3</w:t>
            </w:r>
          </w:p>
        </w:tc>
        <w:tc>
          <w:tcPr>
            <w:tcW w:w="6387" w:type="dxa"/>
            <w:tcBorders>
              <w:top w:val="single" w:sz="4" w:space="0" w:color="auto"/>
              <w:bottom w:val="single" w:sz="4" w:space="0" w:color="auto"/>
              <w:right w:val="single" w:sz="4" w:space="0" w:color="auto"/>
            </w:tcBorders>
            <w:shd w:val="clear" w:color="auto" w:fill="auto"/>
            <w:vAlign w:val="bottom"/>
          </w:tcPr>
          <w:p w:rsidR="00C86453" w:rsidRPr="00381C7B" w:rsidRDefault="00C86453" w:rsidP="00C86453">
            <w:pPr>
              <w:spacing w:line="240" w:lineRule="auto"/>
              <w:rPr>
                <w:rFonts w:ascii="Times New Roman" w:hAnsi="Times New Roman"/>
                <w:color w:val="000000"/>
                <w:sz w:val="24"/>
                <w:szCs w:val="24"/>
                <w:lang w:val="uk-UA"/>
              </w:rPr>
            </w:pPr>
            <w:r w:rsidRPr="00381C7B">
              <w:rPr>
                <w:rFonts w:ascii="Times New Roman" w:eastAsia="Arial" w:hAnsi="Times New Roman"/>
                <w:sz w:val="24"/>
                <w:szCs w:val="24"/>
                <w:lang w:val="uk-UA"/>
              </w:rPr>
              <w:t>Інтерфейси: Порт USB 2.0 x 3, порт Gigabit Ethernet x 1</w:t>
            </w:r>
          </w:p>
        </w:tc>
        <w:tc>
          <w:tcPr>
            <w:tcW w:w="2596" w:type="dxa"/>
            <w:tcBorders>
              <w:top w:val="single" w:sz="4" w:space="0" w:color="auto"/>
              <w:left w:val="single" w:sz="4" w:space="0" w:color="auto"/>
              <w:bottom w:val="single" w:sz="4" w:space="0" w:color="auto"/>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C86453" w:rsidTr="00C86453">
        <w:trPr>
          <w:trHeight w:val="20"/>
        </w:trPr>
        <w:tc>
          <w:tcPr>
            <w:tcW w:w="696" w:type="dxa"/>
            <w:tcBorders>
              <w:top w:val="single" w:sz="4" w:space="0" w:color="auto"/>
              <w:bottom w:val="single" w:sz="4" w:space="0" w:color="auto"/>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3.4</w:t>
            </w:r>
          </w:p>
        </w:tc>
        <w:tc>
          <w:tcPr>
            <w:tcW w:w="6387" w:type="dxa"/>
            <w:tcBorders>
              <w:top w:val="single" w:sz="4" w:space="0" w:color="auto"/>
              <w:bottom w:val="single" w:sz="4" w:space="0" w:color="auto"/>
              <w:right w:val="single" w:sz="4" w:space="0" w:color="auto"/>
            </w:tcBorders>
            <w:shd w:val="clear" w:color="auto" w:fill="auto"/>
            <w:vAlign w:val="bottom"/>
          </w:tcPr>
          <w:p w:rsidR="00C86453" w:rsidRPr="00381C7B" w:rsidRDefault="00C86453" w:rsidP="00C86453">
            <w:pPr>
              <w:spacing w:line="240" w:lineRule="auto"/>
              <w:rPr>
                <w:rFonts w:ascii="Times New Roman" w:hAnsi="Times New Roman"/>
                <w:color w:val="000000"/>
                <w:sz w:val="24"/>
                <w:szCs w:val="24"/>
                <w:lang w:val="uk-UA"/>
              </w:rPr>
            </w:pPr>
            <w:r w:rsidRPr="00381C7B">
              <w:rPr>
                <w:rFonts w:ascii="Times New Roman" w:eastAsia="Arial" w:hAnsi="Times New Roman"/>
                <w:sz w:val="24"/>
                <w:szCs w:val="24"/>
                <w:lang w:val="uk-UA"/>
              </w:rPr>
              <w:t>Експорт/імпорт: jpeg, pdf, DICOM** , Web API**</w:t>
            </w:r>
          </w:p>
        </w:tc>
        <w:tc>
          <w:tcPr>
            <w:tcW w:w="2596" w:type="dxa"/>
            <w:tcBorders>
              <w:top w:val="single" w:sz="4" w:space="0" w:color="auto"/>
              <w:left w:val="single" w:sz="4" w:space="0" w:color="auto"/>
              <w:bottom w:val="single" w:sz="4" w:space="0" w:color="auto"/>
            </w:tcBorders>
            <w:shd w:val="clear" w:color="auto" w:fill="auto"/>
            <w:vAlign w:val="bottom"/>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auto"/>
              <w:bottom w:val="single" w:sz="4" w:space="0" w:color="auto"/>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3.5</w:t>
            </w:r>
          </w:p>
        </w:tc>
        <w:tc>
          <w:tcPr>
            <w:tcW w:w="6387" w:type="dxa"/>
            <w:tcBorders>
              <w:top w:val="single" w:sz="4" w:space="0" w:color="auto"/>
              <w:bottom w:val="single" w:sz="4" w:space="0" w:color="auto"/>
              <w:right w:val="single" w:sz="4" w:space="0" w:color="auto"/>
            </w:tcBorders>
            <w:shd w:val="clear" w:color="auto" w:fill="auto"/>
            <w:vAlign w:val="bottom"/>
          </w:tcPr>
          <w:p w:rsidR="00C86453" w:rsidRPr="00381C7B" w:rsidRDefault="00C86453" w:rsidP="00C86453">
            <w:pPr>
              <w:spacing w:line="240" w:lineRule="auto"/>
              <w:rPr>
                <w:rFonts w:ascii="Times New Roman" w:hAnsi="Times New Roman"/>
                <w:color w:val="000000"/>
                <w:sz w:val="24"/>
                <w:szCs w:val="24"/>
                <w:lang w:val="uk-UA"/>
              </w:rPr>
            </w:pPr>
            <w:r w:rsidRPr="00381C7B">
              <w:rPr>
                <w:rFonts w:ascii="Times New Roman" w:eastAsia="Arial" w:hAnsi="Times New Roman"/>
                <w:sz w:val="24"/>
                <w:szCs w:val="24"/>
                <w:lang w:val="uk-UA"/>
              </w:rPr>
              <w:t xml:space="preserve">Віддалений перегляд**: Максимум до 5 віддалених </w:t>
            </w:r>
            <w:r w:rsidRPr="00381C7B">
              <w:rPr>
                <w:rFonts w:ascii="Times New Roman" w:eastAsia="Arial" w:hAnsi="Times New Roman"/>
                <w:sz w:val="24"/>
                <w:szCs w:val="24"/>
                <w:lang w:val="uk-UA"/>
              </w:rPr>
              <w:lastRenderedPageBreak/>
              <w:t>станцій</w:t>
            </w:r>
          </w:p>
        </w:tc>
        <w:tc>
          <w:tcPr>
            <w:tcW w:w="2596" w:type="dxa"/>
            <w:tcBorders>
              <w:top w:val="single" w:sz="4" w:space="0" w:color="auto"/>
              <w:left w:val="single" w:sz="4" w:space="0" w:color="auto"/>
              <w:bottom w:val="single" w:sz="4" w:space="0" w:color="auto"/>
            </w:tcBorders>
            <w:shd w:val="clear" w:color="auto" w:fill="auto"/>
            <w:vAlign w:val="bottom"/>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auto"/>
              <w:bottom w:val="single" w:sz="4" w:space="0" w:color="auto"/>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lastRenderedPageBreak/>
              <w:t>3.6</w:t>
            </w:r>
          </w:p>
        </w:tc>
        <w:tc>
          <w:tcPr>
            <w:tcW w:w="6387" w:type="dxa"/>
            <w:tcBorders>
              <w:top w:val="single" w:sz="4" w:space="0" w:color="auto"/>
              <w:bottom w:val="single" w:sz="4" w:space="0" w:color="auto"/>
              <w:right w:val="single" w:sz="4" w:space="0" w:color="auto"/>
            </w:tcBorders>
            <w:shd w:val="clear" w:color="auto" w:fill="auto"/>
            <w:vAlign w:val="bottom"/>
          </w:tcPr>
          <w:p w:rsidR="00C86453" w:rsidRPr="00381C7B" w:rsidRDefault="00C86453" w:rsidP="00C86453">
            <w:pPr>
              <w:spacing w:line="240" w:lineRule="auto"/>
              <w:rPr>
                <w:rFonts w:ascii="Times New Roman" w:hAnsi="Times New Roman"/>
                <w:color w:val="000000"/>
                <w:sz w:val="24"/>
                <w:szCs w:val="24"/>
                <w:lang w:val="uk-UA"/>
              </w:rPr>
            </w:pPr>
            <w:r w:rsidRPr="00381C7B">
              <w:rPr>
                <w:rFonts w:ascii="Times New Roman" w:eastAsia="Arial" w:hAnsi="Times New Roman"/>
                <w:sz w:val="24"/>
                <w:szCs w:val="24"/>
                <w:lang w:val="uk-UA"/>
              </w:rPr>
              <w:t>Акустична емісія: &lt;80 дБА</w:t>
            </w:r>
          </w:p>
        </w:tc>
        <w:tc>
          <w:tcPr>
            <w:tcW w:w="2596" w:type="dxa"/>
            <w:tcBorders>
              <w:top w:val="single" w:sz="4" w:space="0" w:color="auto"/>
              <w:left w:val="single" w:sz="4" w:space="0" w:color="auto"/>
              <w:bottom w:val="single" w:sz="4" w:space="0" w:color="auto"/>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auto"/>
              <w:bottom w:val="single" w:sz="4" w:space="0" w:color="auto"/>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3.7</w:t>
            </w:r>
          </w:p>
        </w:tc>
        <w:tc>
          <w:tcPr>
            <w:tcW w:w="6387" w:type="dxa"/>
            <w:tcBorders>
              <w:top w:val="single" w:sz="4" w:space="0" w:color="auto"/>
              <w:bottom w:val="single" w:sz="4" w:space="0" w:color="auto"/>
              <w:right w:val="single" w:sz="4" w:space="0" w:color="auto"/>
            </w:tcBorders>
            <w:shd w:val="clear" w:color="auto" w:fill="auto"/>
            <w:vAlign w:val="bottom"/>
          </w:tcPr>
          <w:p w:rsidR="00C86453" w:rsidRPr="00381C7B" w:rsidRDefault="00C86453" w:rsidP="00C86453">
            <w:pPr>
              <w:spacing w:line="240" w:lineRule="auto"/>
              <w:rPr>
                <w:rFonts w:ascii="Times New Roman" w:hAnsi="Times New Roman"/>
                <w:color w:val="000000"/>
                <w:sz w:val="24"/>
                <w:szCs w:val="24"/>
                <w:lang w:val="uk-UA"/>
              </w:rPr>
            </w:pPr>
            <w:r w:rsidRPr="00381C7B">
              <w:rPr>
                <w:rFonts w:ascii="Times New Roman" w:eastAsia="Arial" w:hAnsi="Times New Roman"/>
                <w:sz w:val="24"/>
                <w:szCs w:val="24"/>
                <w:lang w:val="uk-UA"/>
              </w:rPr>
              <w:t>Розмір: 300 мм x 450 мм x 650 мм</w:t>
            </w:r>
          </w:p>
        </w:tc>
        <w:tc>
          <w:tcPr>
            <w:tcW w:w="2596" w:type="dxa"/>
            <w:tcBorders>
              <w:top w:val="single" w:sz="4" w:space="0" w:color="auto"/>
              <w:left w:val="single" w:sz="4" w:space="0" w:color="auto"/>
              <w:bottom w:val="single" w:sz="4" w:space="0" w:color="auto"/>
            </w:tcBorders>
            <w:shd w:val="clear" w:color="auto" w:fill="auto"/>
            <w:vAlign w:val="bottom"/>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auto"/>
              <w:bottom w:val="single" w:sz="4" w:space="0" w:color="auto"/>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3.8</w:t>
            </w:r>
          </w:p>
        </w:tc>
        <w:tc>
          <w:tcPr>
            <w:tcW w:w="6387" w:type="dxa"/>
            <w:tcBorders>
              <w:top w:val="single" w:sz="4" w:space="0" w:color="auto"/>
              <w:bottom w:val="single" w:sz="4" w:space="0" w:color="auto"/>
              <w:right w:val="single" w:sz="4" w:space="0" w:color="auto"/>
            </w:tcBorders>
            <w:shd w:val="clear" w:color="auto" w:fill="auto"/>
            <w:vAlign w:val="bottom"/>
          </w:tcPr>
          <w:p w:rsidR="00C86453" w:rsidRPr="00381C7B" w:rsidRDefault="00C86453" w:rsidP="00C86453">
            <w:pPr>
              <w:spacing w:line="240" w:lineRule="auto"/>
              <w:rPr>
                <w:rFonts w:ascii="Times New Roman" w:hAnsi="Times New Roman"/>
                <w:color w:val="000000"/>
                <w:sz w:val="24"/>
                <w:szCs w:val="24"/>
                <w:lang w:val="uk-UA"/>
              </w:rPr>
            </w:pPr>
            <w:r w:rsidRPr="00381C7B">
              <w:rPr>
                <w:rFonts w:ascii="Times New Roman" w:eastAsia="Arial" w:hAnsi="Times New Roman"/>
                <w:sz w:val="24"/>
                <w:szCs w:val="24"/>
                <w:lang w:val="uk-UA"/>
              </w:rPr>
              <w:t xml:space="preserve">Вага: 11 кг </w:t>
            </w:r>
          </w:p>
        </w:tc>
        <w:tc>
          <w:tcPr>
            <w:tcW w:w="2596" w:type="dxa"/>
            <w:tcBorders>
              <w:top w:val="single" w:sz="4" w:space="0" w:color="auto"/>
              <w:left w:val="single" w:sz="4" w:space="0" w:color="auto"/>
              <w:bottom w:val="single" w:sz="4" w:space="0" w:color="auto"/>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auto"/>
              <w:bottom w:val="single" w:sz="4" w:space="0" w:color="auto"/>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3.9</w:t>
            </w:r>
          </w:p>
        </w:tc>
        <w:tc>
          <w:tcPr>
            <w:tcW w:w="6387" w:type="dxa"/>
            <w:tcBorders>
              <w:top w:val="single" w:sz="4" w:space="0" w:color="auto"/>
              <w:bottom w:val="single" w:sz="4" w:space="0" w:color="auto"/>
              <w:right w:val="single" w:sz="4" w:space="0" w:color="auto"/>
            </w:tcBorders>
            <w:shd w:val="clear" w:color="auto" w:fill="auto"/>
            <w:vAlign w:val="bottom"/>
          </w:tcPr>
          <w:p w:rsidR="00C86453" w:rsidRPr="00381C7B" w:rsidRDefault="00C86453" w:rsidP="00C86453">
            <w:pPr>
              <w:spacing w:line="240" w:lineRule="auto"/>
              <w:rPr>
                <w:rFonts w:ascii="Times New Roman" w:hAnsi="Times New Roman"/>
                <w:color w:val="000000"/>
                <w:sz w:val="24"/>
                <w:szCs w:val="24"/>
                <w:lang w:val="uk-UA"/>
              </w:rPr>
            </w:pPr>
            <w:r w:rsidRPr="00381C7B">
              <w:rPr>
                <w:rFonts w:ascii="Times New Roman" w:eastAsia="Arial" w:hAnsi="Times New Roman"/>
                <w:sz w:val="24"/>
                <w:szCs w:val="24"/>
                <w:lang w:val="uk-UA"/>
              </w:rPr>
              <w:t>Блок живлення пристрою і споживання: Напруга 12V. Споживана потужність 60 Вт</w:t>
            </w:r>
          </w:p>
        </w:tc>
        <w:tc>
          <w:tcPr>
            <w:tcW w:w="2596" w:type="dxa"/>
            <w:tcBorders>
              <w:top w:val="single" w:sz="4" w:space="0" w:color="auto"/>
              <w:left w:val="single" w:sz="4" w:space="0" w:color="auto"/>
              <w:bottom w:val="single" w:sz="4" w:space="0" w:color="auto"/>
            </w:tcBorders>
            <w:shd w:val="clear" w:color="auto" w:fill="auto"/>
            <w:vAlign w:val="bottom"/>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auto"/>
              <w:bottom w:val="single" w:sz="4" w:space="0" w:color="auto"/>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3.10</w:t>
            </w:r>
          </w:p>
        </w:tc>
        <w:tc>
          <w:tcPr>
            <w:tcW w:w="6387" w:type="dxa"/>
            <w:tcBorders>
              <w:top w:val="single" w:sz="4" w:space="0" w:color="auto"/>
              <w:bottom w:val="single" w:sz="4" w:space="0" w:color="auto"/>
              <w:right w:val="single" w:sz="4" w:space="0" w:color="auto"/>
            </w:tcBorders>
            <w:shd w:val="clear" w:color="auto" w:fill="auto"/>
            <w:vAlign w:val="bottom"/>
          </w:tcPr>
          <w:p w:rsidR="00C86453" w:rsidRPr="00381C7B" w:rsidRDefault="00C86453" w:rsidP="00C86453">
            <w:pPr>
              <w:spacing w:line="240" w:lineRule="auto"/>
              <w:rPr>
                <w:rFonts w:ascii="Times New Roman" w:hAnsi="Times New Roman"/>
                <w:color w:val="000000"/>
                <w:sz w:val="24"/>
                <w:szCs w:val="24"/>
                <w:lang w:val="uk-UA"/>
              </w:rPr>
            </w:pPr>
            <w:r w:rsidRPr="00381C7B">
              <w:rPr>
                <w:rFonts w:ascii="Times New Roman" w:eastAsia="Arial" w:hAnsi="Times New Roman"/>
                <w:sz w:val="24"/>
                <w:szCs w:val="24"/>
                <w:lang w:val="uk-UA"/>
              </w:rPr>
              <w:t>Зовнішнє живлення: Вхід: відповідна напруга 100-240 В ~ частота 50-60 Гц. 2 А Вихід: 12,0 В постійного струму 5,42 А</w:t>
            </w:r>
          </w:p>
        </w:tc>
        <w:tc>
          <w:tcPr>
            <w:tcW w:w="2596" w:type="dxa"/>
            <w:tcBorders>
              <w:top w:val="single" w:sz="4" w:space="0" w:color="auto"/>
              <w:left w:val="single" w:sz="4" w:space="0" w:color="auto"/>
              <w:bottom w:val="single" w:sz="4" w:space="0" w:color="auto"/>
            </w:tcBorders>
            <w:shd w:val="clear" w:color="auto" w:fill="auto"/>
          </w:tcPr>
          <w:p w:rsidR="00C86453" w:rsidRPr="00381C7B" w:rsidRDefault="00C86453" w:rsidP="00C86453">
            <w:pPr>
              <w:pStyle w:val="af0"/>
              <w:rPr>
                <w:rFonts w:ascii="Times New Roman" w:hAnsi="Times New Roman"/>
                <w:sz w:val="24"/>
                <w:szCs w:val="24"/>
                <w:lang w:val="uk-UA"/>
              </w:rPr>
            </w:pPr>
          </w:p>
        </w:tc>
      </w:tr>
      <w:tr w:rsidR="00C86453" w:rsidRPr="00381C7B" w:rsidTr="00C86453">
        <w:trPr>
          <w:trHeight w:val="20"/>
        </w:trPr>
        <w:tc>
          <w:tcPr>
            <w:tcW w:w="696" w:type="dxa"/>
            <w:tcBorders>
              <w:top w:val="single" w:sz="4" w:space="0" w:color="auto"/>
              <w:bottom w:val="single" w:sz="4" w:space="0" w:color="auto"/>
            </w:tcBorders>
            <w:shd w:val="clear" w:color="auto" w:fill="auto"/>
            <w:vAlign w:val="center"/>
          </w:tcPr>
          <w:p w:rsidR="00C86453" w:rsidRPr="000F53BD" w:rsidRDefault="00C86453" w:rsidP="00C86453">
            <w:pPr>
              <w:pStyle w:val="af0"/>
              <w:jc w:val="center"/>
              <w:rPr>
                <w:rFonts w:ascii="Times New Roman" w:hAnsi="Times New Roman"/>
                <w:b/>
                <w:sz w:val="24"/>
                <w:szCs w:val="24"/>
                <w:lang w:val="uk-UA"/>
              </w:rPr>
            </w:pPr>
            <w:r w:rsidRPr="000F53BD">
              <w:rPr>
                <w:rFonts w:ascii="Times New Roman" w:hAnsi="Times New Roman"/>
                <w:b/>
                <w:sz w:val="24"/>
                <w:szCs w:val="24"/>
                <w:lang w:val="uk-UA"/>
              </w:rPr>
              <w:t>3.11</w:t>
            </w:r>
          </w:p>
        </w:tc>
        <w:tc>
          <w:tcPr>
            <w:tcW w:w="6387" w:type="dxa"/>
            <w:tcBorders>
              <w:top w:val="single" w:sz="4" w:space="0" w:color="auto"/>
              <w:bottom w:val="single" w:sz="4" w:space="0" w:color="auto"/>
              <w:right w:val="single" w:sz="4" w:space="0" w:color="auto"/>
            </w:tcBorders>
            <w:shd w:val="clear" w:color="auto" w:fill="auto"/>
            <w:vAlign w:val="bottom"/>
          </w:tcPr>
          <w:p w:rsidR="00C86453" w:rsidRPr="00381C7B" w:rsidRDefault="00C86453" w:rsidP="00C86453">
            <w:pPr>
              <w:spacing w:line="240" w:lineRule="auto"/>
              <w:rPr>
                <w:rFonts w:ascii="Times New Roman" w:hAnsi="Times New Roman"/>
                <w:color w:val="000000"/>
                <w:sz w:val="24"/>
                <w:szCs w:val="24"/>
                <w:lang w:val="uk-UA"/>
              </w:rPr>
            </w:pPr>
            <w:r w:rsidRPr="00381C7B">
              <w:rPr>
                <w:rFonts w:ascii="Times New Roman" w:eastAsia="Arial" w:hAnsi="Times New Roman"/>
                <w:sz w:val="24"/>
                <w:szCs w:val="24"/>
                <w:lang w:val="uk-UA"/>
              </w:rPr>
              <w:t>Класифікація IP: IPX0</w:t>
            </w:r>
          </w:p>
        </w:tc>
        <w:tc>
          <w:tcPr>
            <w:tcW w:w="2596" w:type="dxa"/>
            <w:tcBorders>
              <w:top w:val="single" w:sz="4" w:space="0" w:color="auto"/>
              <w:left w:val="single" w:sz="4" w:space="0" w:color="auto"/>
              <w:bottom w:val="single" w:sz="4" w:space="0" w:color="auto"/>
            </w:tcBorders>
            <w:shd w:val="clear" w:color="auto" w:fill="auto"/>
            <w:vAlign w:val="bottom"/>
          </w:tcPr>
          <w:p w:rsidR="00C86453" w:rsidRPr="00381C7B" w:rsidRDefault="00C86453" w:rsidP="00C86453">
            <w:pPr>
              <w:pStyle w:val="af0"/>
              <w:rPr>
                <w:rFonts w:ascii="Times New Roman" w:hAnsi="Times New Roman"/>
                <w:sz w:val="24"/>
                <w:szCs w:val="24"/>
                <w:lang w:val="uk-UA"/>
              </w:rPr>
            </w:pPr>
          </w:p>
        </w:tc>
      </w:tr>
    </w:tbl>
    <w:p w:rsidR="00C86453" w:rsidRPr="00381C7B" w:rsidRDefault="00C86453" w:rsidP="00C86453">
      <w:pPr>
        <w:widowControl w:val="0"/>
        <w:autoSpaceDE w:val="0"/>
        <w:autoSpaceDN w:val="0"/>
        <w:adjustRightInd w:val="0"/>
        <w:spacing w:line="240" w:lineRule="auto"/>
        <w:rPr>
          <w:rFonts w:ascii="Times New Roman" w:hAnsi="Times New Roman"/>
          <w:b/>
          <w:bCs/>
          <w:color w:val="000000"/>
          <w:sz w:val="24"/>
          <w:szCs w:val="24"/>
          <w:lang w:val="uk-UA" w:bidi="uk-UA"/>
        </w:rPr>
      </w:pPr>
    </w:p>
    <w:p w:rsidR="00C86453" w:rsidRPr="00381C7B" w:rsidRDefault="00C86453" w:rsidP="00C86453">
      <w:pPr>
        <w:pStyle w:val="a7"/>
        <w:spacing w:before="0" w:after="0"/>
        <w:ind w:firstLine="708"/>
        <w:contextualSpacing/>
        <w:jc w:val="both"/>
        <w:rPr>
          <w:rFonts w:eastAsiaTheme="minorEastAsia"/>
          <w:b/>
          <w:bCs/>
          <w:color w:val="000000" w:themeColor="text1"/>
          <w:lang w:val="uk-UA"/>
        </w:rPr>
      </w:pPr>
      <w:r w:rsidRPr="00381C7B">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C86453" w:rsidRPr="00381C7B" w:rsidRDefault="00C86453" w:rsidP="00C86453">
      <w:pPr>
        <w:suppressAutoHyphens/>
        <w:spacing w:line="240" w:lineRule="auto"/>
        <w:ind w:firstLine="567"/>
        <w:jc w:val="both"/>
        <w:rPr>
          <w:rStyle w:val="FontStyle15"/>
          <w:rFonts w:eastAsia="SimSun"/>
          <w:b/>
          <w:color w:val="000000" w:themeColor="text1"/>
          <w:sz w:val="24"/>
          <w:szCs w:val="24"/>
          <w:lang w:val="uk-UA" w:eastAsia="ar-SA"/>
        </w:rPr>
      </w:pPr>
      <w:r w:rsidRPr="00381C7B">
        <w:rPr>
          <w:rFonts w:ascii="Times New Roman" w:eastAsia="SimSun" w:hAnsi="Times New Roman"/>
          <w:color w:val="000000" w:themeColor="text1"/>
          <w:sz w:val="24"/>
          <w:szCs w:val="24"/>
          <w:lang w:val="uk-UA" w:eastAsia="ar-SA"/>
        </w:rPr>
        <w:t>Учасник повинен вказати відповідність товару, що пропонується на торги параметрам технічних вимог та обов’язково внести всю інформацію в таблицю. Відповідність технічних характеристик запропонованого Учасником предмету закупівлі технічним вимогам повинна бути обов’язково підтверджена посиланням на відповідні розділи та/або сторінку(и) технічних документів (експлуатаційної документації: настанови з експлуатації, та/або інструкції, та/або технічного опису чи технічних умов, та/або ін. документів українською мовою), в яких міститься ця інформація, разом з додаванням відповідних документів.</w:t>
      </w:r>
    </w:p>
    <w:p w:rsidR="00C86453" w:rsidRPr="00381C7B" w:rsidRDefault="00C86453" w:rsidP="00C86453">
      <w:pPr>
        <w:spacing w:line="240" w:lineRule="auto"/>
        <w:rPr>
          <w:rFonts w:ascii="Times New Roman" w:eastAsia="Times New Roman" w:hAnsi="Times New Roman"/>
          <w:i/>
          <w:sz w:val="24"/>
          <w:szCs w:val="24"/>
          <w:lang w:val="uk-UA" w:eastAsia="ru-RU"/>
        </w:rPr>
      </w:pPr>
    </w:p>
    <w:p w:rsidR="00C86453" w:rsidRPr="00381C7B" w:rsidRDefault="00C86453" w:rsidP="00C86453">
      <w:pPr>
        <w:suppressAutoHyphens/>
        <w:spacing w:line="240" w:lineRule="auto"/>
        <w:ind w:firstLine="567"/>
        <w:jc w:val="both"/>
        <w:rPr>
          <w:rStyle w:val="FontStyle15"/>
          <w:rFonts w:eastAsia="SimSun"/>
          <w:b/>
          <w:color w:val="000000" w:themeColor="text1"/>
          <w:sz w:val="24"/>
          <w:szCs w:val="24"/>
          <w:lang w:val="uk-UA" w:eastAsia="ar-SA"/>
        </w:rPr>
      </w:pPr>
    </w:p>
    <w:p w:rsidR="00C86453" w:rsidRDefault="00C86453" w:rsidP="006F74C7">
      <w:pPr>
        <w:widowControl w:val="0"/>
        <w:tabs>
          <w:tab w:val="left" w:pos="709"/>
        </w:tabs>
        <w:spacing w:line="240" w:lineRule="auto"/>
        <w:ind w:left="142" w:right="-15" w:firstLine="5954"/>
        <w:rPr>
          <w:rStyle w:val="FontStyle15"/>
          <w:b/>
          <w:i/>
          <w:color w:val="000000" w:themeColor="text1"/>
          <w:sz w:val="24"/>
          <w:szCs w:val="24"/>
          <w:lang w:val="uk-UA"/>
        </w:rPr>
      </w:pPr>
    </w:p>
    <w:p w:rsidR="00C86453" w:rsidRDefault="00C86453"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F26900" w:rsidRDefault="00F26900" w:rsidP="006F74C7">
      <w:pPr>
        <w:widowControl w:val="0"/>
        <w:tabs>
          <w:tab w:val="left" w:pos="709"/>
        </w:tabs>
        <w:spacing w:line="240" w:lineRule="auto"/>
        <w:ind w:left="142" w:right="-15" w:firstLine="5954"/>
        <w:rPr>
          <w:rStyle w:val="FontStyle15"/>
          <w:b/>
          <w:i/>
          <w:color w:val="000000" w:themeColor="text1"/>
          <w:sz w:val="24"/>
          <w:szCs w:val="24"/>
          <w:lang w:val="uk-UA"/>
        </w:rPr>
      </w:pPr>
    </w:p>
    <w:p w:rsidR="00C86453" w:rsidRDefault="00C86453" w:rsidP="006F74C7">
      <w:pPr>
        <w:widowControl w:val="0"/>
        <w:tabs>
          <w:tab w:val="left" w:pos="709"/>
        </w:tabs>
        <w:spacing w:line="240" w:lineRule="auto"/>
        <w:ind w:left="142" w:right="-15" w:firstLine="5954"/>
        <w:rPr>
          <w:rStyle w:val="FontStyle15"/>
          <w:b/>
          <w:i/>
          <w:color w:val="000000" w:themeColor="text1"/>
          <w:sz w:val="24"/>
          <w:szCs w:val="24"/>
          <w:lang w:val="uk-UA"/>
        </w:rPr>
      </w:pPr>
    </w:p>
    <w:p w:rsidR="00C86453" w:rsidRDefault="00C86453" w:rsidP="006F74C7">
      <w:pPr>
        <w:widowControl w:val="0"/>
        <w:tabs>
          <w:tab w:val="left" w:pos="709"/>
        </w:tabs>
        <w:spacing w:line="240" w:lineRule="auto"/>
        <w:ind w:left="142" w:right="-15" w:firstLine="5954"/>
        <w:rPr>
          <w:rStyle w:val="FontStyle15"/>
          <w:b/>
          <w:i/>
          <w:color w:val="000000" w:themeColor="text1"/>
          <w:sz w:val="24"/>
          <w:szCs w:val="24"/>
          <w:lang w:val="uk-UA"/>
        </w:rPr>
      </w:pPr>
    </w:p>
    <w:p w:rsidR="00C86453" w:rsidRDefault="00C86453" w:rsidP="006F74C7">
      <w:pPr>
        <w:widowControl w:val="0"/>
        <w:tabs>
          <w:tab w:val="left" w:pos="709"/>
        </w:tabs>
        <w:spacing w:line="240" w:lineRule="auto"/>
        <w:ind w:left="142" w:right="-15" w:firstLine="5954"/>
        <w:rPr>
          <w:rStyle w:val="FontStyle15"/>
          <w:b/>
          <w:i/>
          <w:color w:val="000000" w:themeColor="text1"/>
          <w:sz w:val="24"/>
          <w:szCs w:val="24"/>
          <w:lang w:val="uk-UA"/>
        </w:rPr>
      </w:pPr>
    </w:p>
    <w:p w:rsidR="00C86453" w:rsidRDefault="00C86453" w:rsidP="006F74C7">
      <w:pPr>
        <w:widowControl w:val="0"/>
        <w:tabs>
          <w:tab w:val="left" w:pos="709"/>
        </w:tabs>
        <w:spacing w:line="240" w:lineRule="auto"/>
        <w:ind w:left="142" w:right="-15" w:firstLine="5954"/>
        <w:rPr>
          <w:rStyle w:val="FontStyle15"/>
          <w:b/>
          <w:i/>
          <w:color w:val="000000" w:themeColor="text1"/>
          <w:sz w:val="24"/>
          <w:szCs w:val="24"/>
          <w:lang w:val="uk-UA"/>
        </w:rPr>
      </w:pPr>
    </w:p>
    <w:p w:rsidR="00C86453" w:rsidRDefault="00C86453" w:rsidP="006F74C7">
      <w:pPr>
        <w:widowControl w:val="0"/>
        <w:tabs>
          <w:tab w:val="left" w:pos="709"/>
        </w:tabs>
        <w:spacing w:line="240" w:lineRule="auto"/>
        <w:ind w:left="142" w:right="-15" w:firstLine="5954"/>
        <w:rPr>
          <w:rStyle w:val="FontStyle15"/>
          <w:b/>
          <w:i/>
          <w:color w:val="000000" w:themeColor="text1"/>
          <w:sz w:val="24"/>
          <w:szCs w:val="24"/>
          <w:lang w:val="uk-UA"/>
        </w:rPr>
      </w:pPr>
    </w:p>
    <w:p w:rsidR="00C86453" w:rsidRDefault="00C86453" w:rsidP="006F74C7">
      <w:pPr>
        <w:widowControl w:val="0"/>
        <w:tabs>
          <w:tab w:val="left" w:pos="709"/>
        </w:tabs>
        <w:spacing w:line="240" w:lineRule="auto"/>
        <w:ind w:left="142" w:right="-15" w:firstLine="5954"/>
        <w:rPr>
          <w:rStyle w:val="FontStyle15"/>
          <w:b/>
          <w:i/>
          <w:color w:val="000000" w:themeColor="text1"/>
          <w:sz w:val="24"/>
          <w:szCs w:val="24"/>
          <w:lang w:val="uk-UA"/>
        </w:rPr>
      </w:pPr>
    </w:p>
    <w:p w:rsidR="00C86453" w:rsidRDefault="00C86453" w:rsidP="006F74C7">
      <w:pPr>
        <w:widowControl w:val="0"/>
        <w:tabs>
          <w:tab w:val="left" w:pos="709"/>
        </w:tabs>
        <w:spacing w:line="240" w:lineRule="auto"/>
        <w:ind w:left="142" w:right="-15" w:firstLine="5954"/>
        <w:rPr>
          <w:rStyle w:val="FontStyle15"/>
          <w:b/>
          <w:i/>
          <w:color w:val="000000" w:themeColor="text1"/>
          <w:sz w:val="24"/>
          <w:szCs w:val="24"/>
          <w:lang w:val="uk-UA"/>
        </w:rPr>
      </w:pPr>
    </w:p>
    <w:p w:rsidR="00C86453" w:rsidRDefault="00C86453" w:rsidP="006F74C7">
      <w:pPr>
        <w:widowControl w:val="0"/>
        <w:tabs>
          <w:tab w:val="left" w:pos="709"/>
        </w:tabs>
        <w:spacing w:line="240" w:lineRule="auto"/>
        <w:ind w:left="142" w:right="-15" w:firstLine="5954"/>
        <w:rPr>
          <w:rStyle w:val="FontStyle15"/>
          <w:b/>
          <w:i/>
          <w:color w:val="000000" w:themeColor="text1"/>
          <w:sz w:val="24"/>
          <w:szCs w:val="24"/>
          <w:lang w:val="uk-UA"/>
        </w:rPr>
      </w:pPr>
    </w:p>
    <w:p w:rsidR="00C86453" w:rsidRDefault="00C86453" w:rsidP="006F74C7">
      <w:pPr>
        <w:widowControl w:val="0"/>
        <w:tabs>
          <w:tab w:val="left" w:pos="709"/>
        </w:tabs>
        <w:spacing w:line="240" w:lineRule="auto"/>
        <w:ind w:left="142" w:right="-15" w:firstLine="5954"/>
        <w:rPr>
          <w:rStyle w:val="FontStyle15"/>
          <w:b/>
          <w:i/>
          <w:color w:val="000000" w:themeColor="text1"/>
          <w:sz w:val="24"/>
          <w:szCs w:val="24"/>
          <w:lang w:val="uk-UA"/>
        </w:rPr>
      </w:pPr>
    </w:p>
    <w:p w:rsidR="00972EF1" w:rsidRPr="00111796" w:rsidRDefault="00972EF1" w:rsidP="006F74C7">
      <w:pPr>
        <w:widowControl w:val="0"/>
        <w:tabs>
          <w:tab w:val="left" w:pos="709"/>
        </w:tabs>
        <w:spacing w:line="240" w:lineRule="auto"/>
        <w:ind w:left="142" w:right="-15" w:firstLine="5954"/>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rsidR="00972EF1" w:rsidRPr="00111796"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rsidR="00972EF1" w:rsidRPr="00111796" w:rsidRDefault="00972EF1" w:rsidP="00972EF1">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rsidR="00972EF1" w:rsidRPr="00111796" w:rsidRDefault="00972EF1" w:rsidP="00972EF1">
      <w:pPr>
        <w:spacing w:line="240" w:lineRule="auto"/>
        <w:ind w:left="3540"/>
        <w:jc w:val="center"/>
        <w:rPr>
          <w:rFonts w:ascii="Times New Roman" w:hAnsi="Times New Roman"/>
          <w:b/>
          <w:color w:val="000000" w:themeColor="text1"/>
          <w:sz w:val="24"/>
          <w:szCs w:val="24"/>
          <w:lang w:val="uk-UA" w:eastAsia="uk-UA"/>
        </w:rPr>
      </w:pP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про закупівлю</w:t>
      </w:r>
    </w:p>
    <w:p w:rsidR="00972EF1" w:rsidRPr="00111796" w:rsidRDefault="00972EF1" w:rsidP="00972EF1">
      <w:pPr>
        <w:spacing w:line="240" w:lineRule="auto"/>
        <w:jc w:val="center"/>
        <w:rPr>
          <w:rFonts w:ascii="Times New Roman" w:hAnsi="Times New Roman"/>
          <w:color w:val="000000" w:themeColor="text1"/>
          <w:sz w:val="24"/>
          <w:szCs w:val="24"/>
          <w:lang w:val="uk-UA"/>
        </w:rPr>
      </w:pPr>
    </w:p>
    <w:tbl>
      <w:tblPr>
        <w:tblW w:w="0" w:type="auto"/>
        <w:tblLook w:val="04A0"/>
      </w:tblPr>
      <w:tblGrid>
        <w:gridCol w:w="4005"/>
        <w:gridCol w:w="5566"/>
      </w:tblGrid>
      <w:tr w:rsidR="00972EF1" w:rsidRPr="00111796" w:rsidTr="00972EF1">
        <w:tc>
          <w:tcPr>
            <w:tcW w:w="4785" w:type="dxa"/>
            <w:hideMark/>
          </w:tcPr>
          <w:p w:rsidR="00972EF1" w:rsidRPr="00111796" w:rsidRDefault="00972EF1" w:rsidP="00972EF1">
            <w:pPr>
              <w:spacing w:line="240" w:lineRule="auto"/>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rsidR="00972EF1" w:rsidRPr="00111796" w:rsidRDefault="00972EF1" w:rsidP="00E644A6">
            <w:pPr>
              <w:spacing w:line="240" w:lineRule="auto"/>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rsidR="00972EF1" w:rsidRPr="00111796" w:rsidRDefault="00972EF1" w:rsidP="00972EF1">
      <w:pPr>
        <w:spacing w:line="240" w:lineRule="auto"/>
        <w:ind w:firstLine="539"/>
        <w:jc w:val="both"/>
        <w:rPr>
          <w:rFonts w:ascii="Times New Roman" w:hAnsi="Times New Roman"/>
          <w:b/>
          <w:color w:val="000000" w:themeColor="text1"/>
          <w:kern w:val="2"/>
          <w:sz w:val="24"/>
          <w:szCs w:val="24"/>
          <w:lang w:val="uk-UA"/>
        </w:rPr>
      </w:pP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 xml:space="preserve">Замовник», </w:t>
      </w:r>
      <w:r w:rsidRPr="00111796">
        <w:rPr>
          <w:rFonts w:ascii="Times New Roman" w:hAnsi="Times New Roman"/>
          <w:color w:val="000000" w:themeColor="text1"/>
          <w:kern w:val="2"/>
          <w:sz w:val="24"/>
          <w:szCs w:val="24"/>
          <w:lang w:val="uk-UA"/>
        </w:rPr>
        <w:t>в особі __________________________________</w:t>
      </w:r>
      <w:r w:rsidRPr="00111796">
        <w:rPr>
          <w:rFonts w:ascii="Times New Roman" w:hAnsi="Times New Roman"/>
          <w:color w:val="000000" w:themeColor="text1"/>
          <w:sz w:val="24"/>
          <w:szCs w:val="24"/>
          <w:lang w:val="uk-UA"/>
        </w:rPr>
        <w:t>, що діє на підставі _________________________________</w:t>
      </w:r>
      <w:r w:rsidRPr="00111796">
        <w:rPr>
          <w:rFonts w:ascii="Times New Roman" w:hAnsi="Times New Roman"/>
          <w:color w:val="000000" w:themeColor="text1"/>
          <w:kern w:val="2"/>
          <w:sz w:val="24"/>
          <w:szCs w:val="24"/>
          <w:lang w:val="uk-UA"/>
        </w:rPr>
        <w:t xml:space="preserve">, з однієї сторони, </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та </w:t>
      </w:r>
      <w:r w:rsidRPr="00111796">
        <w:rPr>
          <w:rFonts w:ascii="Times New Roman" w:hAnsi="Times New Roman"/>
          <w:b/>
          <w:color w:val="000000" w:themeColor="text1"/>
          <w:kern w:val="2"/>
          <w:sz w:val="24"/>
          <w:szCs w:val="24"/>
          <w:lang w:val="uk-UA"/>
        </w:rPr>
        <w:t>____________________________________________,</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Постачальник»,</w:t>
      </w:r>
      <w:r w:rsidRPr="00111796">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111796">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1796">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p>
    <w:p w:rsidR="00ED5A7E" w:rsidRPr="00111796" w:rsidRDefault="00ED5A7E" w:rsidP="006B3C3C">
      <w:pPr>
        <w:pStyle w:val="a9"/>
        <w:widowControl w:val="0"/>
        <w:numPr>
          <w:ilvl w:val="0"/>
          <w:numId w:val="4"/>
        </w:numPr>
        <w:autoSpaceDE w:val="0"/>
        <w:jc w:val="center"/>
        <w:rPr>
          <w:b/>
          <w:color w:val="000000" w:themeColor="text1"/>
        </w:rPr>
      </w:pPr>
      <w:r w:rsidRPr="00111796">
        <w:rPr>
          <w:b/>
          <w:color w:val="000000" w:themeColor="text1"/>
        </w:rPr>
        <w:t xml:space="preserve">Предмет договору  </w:t>
      </w:r>
    </w:p>
    <w:p w:rsidR="00ED5A7E" w:rsidRPr="00F26900" w:rsidRDefault="00ED5A7E" w:rsidP="00F26900">
      <w:pPr>
        <w:pStyle w:val="a9"/>
        <w:numPr>
          <w:ilvl w:val="0"/>
          <w:numId w:val="5"/>
        </w:numPr>
        <w:ind w:firstLine="567"/>
        <w:jc w:val="both"/>
        <w:rPr>
          <w:color w:val="000000" w:themeColor="text1"/>
        </w:rPr>
      </w:pPr>
      <w:r w:rsidRPr="00B10B43">
        <w:rPr>
          <w:color w:val="000000" w:themeColor="text1"/>
        </w:rPr>
        <w:t>Найменування</w:t>
      </w:r>
      <w:r w:rsidRPr="00C0193C">
        <w:rPr>
          <w:color w:val="000000" w:themeColor="text1"/>
        </w:rPr>
        <w:t>:</w:t>
      </w:r>
      <w:r w:rsidR="007D3319" w:rsidRPr="00C0193C">
        <w:rPr>
          <w:color w:val="000000" w:themeColor="text1"/>
        </w:rPr>
        <w:t xml:space="preserve"> </w:t>
      </w:r>
      <w:r w:rsidR="00F26900" w:rsidRPr="00F26900">
        <w:rPr>
          <w:b/>
          <w:bCs/>
          <w:lang w:eastAsia="ru-RU"/>
        </w:rPr>
        <w:t>ДК 021:2015  33120000-7 Системи реєстрації медичної інформації та дослідне обладнання (33122000-1 Офтальмологічне обладнання, НК 024:2019  10551 – Офтальмологічна камера очного дна)</w:t>
      </w:r>
      <w:r w:rsidR="00C0193C" w:rsidRPr="00F26900">
        <w:rPr>
          <w:color w:val="000000" w:themeColor="text1"/>
        </w:rPr>
        <w:t xml:space="preserve"> </w:t>
      </w:r>
      <w:r w:rsidRPr="00F26900">
        <w:rPr>
          <w:color w:val="000000" w:themeColor="text1"/>
        </w:rPr>
        <w:t>(надалі – Товар), за результатами процедури відкритих торгів з особливостями.</w:t>
      </w:r>
    </w:p>
    <w:p w:rsidR="00ED5A7E" w:rsidRPr="00111796" w:rsidRDefault="00ED5A7E" w:rsidP="006B3C3C">
      <w:pPr>
        <w:pStyle w:val="a9"/>
        <w:numPr>
          <w:ilvl w:val="0"/>
          <w:numId w:val="5"/>
        </w:numPr>
        <w:ind w:firstLine="567"/>
        <w:jc w:val="both"/>
        <w:rPr>
          <w:color w:val="000000" w:themeColor="text1"/>
        </w:rPr>
      </w:pPr>
      <w:r w:rsidRPr="00111796">
        <w:rPr>
          <w:color w:val="000000" w:themeColor="text1"/>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111796">
        <w:rPr>
          <w:bCs/>
          <w:color w:val="000000" w:themeColor="text1"/>
          <w:shd w:val="clear" w:color="auto" w:fill="FFFFFF"/>
        </w:rPr>
        <w:t>ється</w:t>
      </w:r>
      <w:r w:rsidRPr="00111796">
        <w:rPr>
          <w:color w:val="000000" w:themeColor="text1"/>
          <w:shd w:val="clear" w:color="auto" w:fill="FFFFFF"/>
        </w:rPr>
        <w:t> прийняти і оплатити Товар на умовах цього Договору. </w:t>
      </w:r>
    </w:p>
    <w:p w:rsidR="00ED5A7E" w:rsidRPr="00111796" w:rsidRDefault="00ED5A7E" w:rsidP="006B3C3C">
      <w:pPr>
        <w:pStyle w:val="a9"/>
        <w:numPr>
          <w:ilvl w:val="0"/>
          <w:numId w:val="5"/>
        </w:numPr>
        <w:ind w:firstLine="567"/>
        <w:jc w:val="both"/>
        <w:rPr>
          <w:color w:val="000000" w:themeColor="text1"/>
        </w:rPr>
      </w:pPr>
      <w:r w:rsidRPr="00111796">
        <w:rPr>
          <w:color w:val="000000" w:themeColor="text1"/>
        </w:rPr>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rsidR="00ED5A7E" w:rsidRPr="00111796" w:rsidRDefault="00ED5A7E" w:rsidP="00ED5A7E">
      <w:pPr>
        <w:pStyle w:val="a9"/>
        <w:ind w:left="567"/>
        <w:jc w:val="both"/>
        <w:rPr>
          <w:color w:val="000000" w:themeColor="text1"/>
        </w:rPr>
      </w:pPr>
    </w:p>
    <w:p w:rsidR="00ED5A7E" w:rsidRPr="00111796" w:rsidRDefault="00ED5A7E" w:rsidP="006B3C3C">
      <w:pPr>
        <w:pStyle w:val="a9"/>
        <w:numPr>
          <w:ilvl w:val="0"/>
          <w:numId w:val="4"/>
        </w:numPr>
        <w:jc w:val="center"/>
        <w:rPr>
          <w:b/>
          <w:color w:val="000000" w:themeColor="text1"/>
        </w:rPr>
      </w:pPr>
      <w:r w:rsidRPr="00111796">
        <w:rPr>
          <w:b/>
          <w:color w:val="000000" w:themeColor="text1"/>
        </w:rPr>
        <w:t>Якість товару</w:t>
      </w:r>
    </w:p>
    <w:p w:rsidR="00ED5A7E" w:rsidRPr="00111796" w:rsidRDefault="00ED5A7E" w:rsidP="006B3C3C">
      <w:pPr>
        <w:pStyle w:val="a9"/>
        <w:numPr>
          <w:ilvl w:val="0"/>
          <w:numId w:val="6"/>
        </w:numPr>
        <w:tabs>
          <w:tab w:val="left" w:pos="567"/>
        </w:tabs>
        <w:ind w:firstLine="567"/>
        <w:jc w:val="both"/>
        <w:rPr>
          <w:color w:val="000000" w:themeColor="text1"/>
        </w:rPr>
      </w:pPr>
      <w:r w:rsidRPr="00111796">
        <w:rPr>
          <w:color w:val="000000" w:themeColor="text1"/>
        </w:rPr>
        <w:t>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w:t>
      </w:r>
      <w:r w:rsidR="00E251B8">
        <w:rPr>
          <w:color w:val="000000" w:themeColor="text1"/>
        </w:rPr>
        <w:t xml:space="preserve"> тендерної</w:t>
      </w:r>
      <w:r w:rsidRPr="00111796">
        <w:rPr>
          <w:color w:val="000000" w:themeColor="text1"/>
        </w:rPr>
        <w:t xml:space="preserve"> документації</w:t>
      </w:r>
      <w:r w:rsidR="00E251B8">
        <w:rPr>
          <w:color w:val="000000" w:themeColor="text1"/>
        </w:rPr>
        <w:t xml:space="preserve"> </w:t>
      </w:r>
      <w:r w:rsidRPr="00111796">
        <w:rPr>
          <w:color w:val="000000" w:themeColor="text1"/>
        </w:rPr>
        <w:t xml:space="preserve">закупівлі. </w:t>
      </w:r>
    </w:p>
    <w:p w:rsidR="00ED5A7E" w:rsidRPr="00111796" w:rsidRDefault="00ED5A7E" w:rsidP="006B3C3C">
      <w:pPr>
        <w:pStyle w:val="a9"/>
        <w:numPr>
          <w:ilvl w:val="0"/>
          <w:numId w:val="6"/>
        </w:numPr>
        <w:tabs>
          <w:tab w:val="left" w:pos="567"/>
        </w:tabs>
        <w:ind w:firstLine="567"/>
        <w:jc w:val="both"/>
        <w:rPr>
          <w:color w:val="000000" w:themeColor="text1"/>
        </w:rPr>
      </w:pPr>
      <w:r w:rsidRPr="00111796">
        <w:rPr>
          <w:color w:val="000000" w:themeColor="text1"/>
        </w:rPr>
        <w:t>Г</w:t>
      </w:r>
      <w:r w:rsidRPr="00111796">
        <w:rPr>
          <w:color w:val="000000" w:themeColor="text1"/>
          <w:shd w:val="clear" w:color="auto" w:fill="FFFFFF"/>
        </w:rPr>
        <w:t>арантійний строк на Товар за</w:t>
      </w:r>
      <w:r w:rsidR="000C705E">
        <w:rPr>
          <w:color w:val="000000" w:themeColor="text1"/>
          <w:shd w:val="clear" w:color="auto" w:fill="FFFFFF"/>
          <w:lang w:val="ru-RU"/>
        </w:rPr>
        <w:t>з</w:t>
      </w:r>
      <w:r w:rsidRPr="00111796">
        <w:rPr>
          <w:color w:val="000000" w:themeColor="text1"/>
          <w:shd w:val="clear" w:color="auto" w:fill="FFFFFF"/>
        </w:rPr>
        <w:t>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w:t>
      </w:r>
      <w:r w:rsidR="00F73527">
        <w:rPr>
          <w:color w:val="000000" w:themeColor="text1"/>
          <w:shd w:val="clear" w:color="auto" w:fill="FFFFFF"/>
          <w:lang w:val="ru-RU"/>
        </w:rPr>
        <w:t xml:space="preserve"> </w:t>
      </w:r>
    </w:p>
    <w:p w:rsidR="00ED5A7E" w:rsidRPr="00111796" w:rsidRDefault="00ED5A7E" w:rsidP="006B3C3C">
      <w:pPr>
        <w:pStyle w:val="a9"/>
        <w:numPr>
          <w:ilvl w:val="0"/>
          <w:numId w:val="6"/>
        </w:numPr>
        <w:tabs>
          <w:tab w:val="left" w:pos="567"/>
        </w:tabs>
        <w:ind w:firstLine="567"/>
        <w:jc w:val="both"/>
        <w:rPr>
          <w:color w:val="000000" w:themeColor="text1"/>
        </w:rPr>
      </w:pPr>
      <w:r w:rsidRPr="00111796">
        <w:rPr>
          <w:color w:val="000000" w:themeColor="text1"/>
        </w:rPr>
        <w:t xml:space="preserve">Якщо протягом гарантійного </w:t>
      </w:r>
      <w:r w:rsidR="000C46BD">
        <w:rPr>
          <w:color w:val="000000" w:themeColor="text1"/>
        </w:rPr>
        <w:t>терміну</w:t>
      </w:r>
      <w:r w:rsidRPr="00111796">
        <w:rPr>
          <w:color w:val="000000" w:themeColor="text1"/>
        </w:rPr>
        <w:t xml:space="preserve">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w:t>
      </w:r>
      <w:r w:rsidR="00330EE4" w:rsidRPr="00111796">
        <w:rPr>
          <w:color w:val="000000" w:themeColor="text1"/>
        </w:rPr>
        <w:t>31</w:t>
      </w:r>
      <w:r w:rsidRPr="00111796">
        <w:rPr>
          <w:color w:val="000000" w:themeColor="text1"/>
        </w:rPr>
        <w:t xml:space="preserve"> (</w:t>
      </w:r>
      <w:r w:rsidR="00330EE4" w:rsidRPr="00111796">
        <w:rPr>
          <w:color w:val="000000" w:themeColor="text1"/>
        </w:rPr>
        <w:t>тридцяти одного</w:t>
      </w:r>
      <w:r w:rsidRPr="00111796">
        <w:rPr>
          <w:color w:val="000000" w:themeColor="text1"/>
        </w:rPr>
        <w:t>) календарних днів з моменту надіслання письмового повідомлення (претензії) Замовника на адресу Постачальника</w:t>
      </w:r>
      <w:r w:rsidR="006C3360" w:rsidRPr="00111796">
        <w:rPr>
          <w:color w:val="000000" w:themeColor="text1"/>
        </w:rPr>
        <w:t>, або у інший строк погоджений Сторонами.</w:t>
      </w:r>
    </w:p>
    <w:p w:rsidR="00ED5A7E" w:rsidRPr="00111796" w:rsidRDefault="00ED5A7E" w:rsidP="006B3C3C">
      <w:pPr>
        <w:pStyle w:val="a9"/>
        <w:numPr>
          <w:ilvl w:val="0"/>
          <w:numId w:val="6"/>
        </w:numPr>
        <w:tabs>
          <w:tab w:val="left" w:pos="567"/>
        </w:tabs>
        <w:ind w:firstLine="567"/>
        <w:jc w:val="both"/>
        <w:rPr>
          <w:color w:val="000000" w:themeColor="text1"/>
        </w:rPr>
      </w:pPr>
      <w:r w:rsidRPr="00111796">
        <w:rPr>
          <w:color w:val="000000" w:themeColor="text1"/>
        </w:rPr>
        <w:lastRenderedPageBreak/>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rsidR="00ED5A7E" w:rsidRPr="00111796" w:rsidRDefault="003E63BF" w:rsidP="006B3C3C">
      <w:pPr>
        <w:pStyle w:val="a9"/>
        <w:numPr>
          <w:ilvl w:val="0"/>
          <w:numId w:val="6"/>
        </w:numPr>
        <w:tabs>
          <w:tab w:val="left" w:pos="567"/>
        </w:tabs>
        <w:ind w:firstLine="567"/>
        <w:jc w:val="both"/>
        <w:rPr>
          <w:color w:val="000000" w:themeColor="text1"/>
        </w:rPr>
      </w:pPr>
      <w:r w:rsidRPr="00111796">
        <w:rPr>
          <w:color w:val="000000" w:themeColor="text1"/>
        </w:rPr>
        <w:t xml:space="preserve">У разі неусунення дефектів (недоліків) Товару, </w:t>
      </w:r>
      <w:r w:rsidR="00ED5A7E" w:rsidRPr="00111796">
        <w:rPr>
          <w:color w:val="000000" w:themeColor="text1"/>
        </w:rPr>
        <w:t>Замовник має право повернути Постачальнику неякісний товар.</w:t>
      </w:r>
    </w:p>
    <w:p w:rsidR="00ED5A7E" w:rsidRPr="00111796" w:rsidRDefault="00ED5A7E" w:rsidP="00ED5A7E">
      <w:pPr>
        <w:pStyle w:val="a9"/>
        <w:tabs>
          <w:tab w:val="left" w:pos="567"/>
        </w:tabs>
        <w:ind w:left="567"/>
        <w:jc w:val="both"/>
        <w:rPr>
          <w:color w:val="000000" w:themeColor="text1"/>
        </w:rPr>
      </w:pPr>
    </w:p>
    <w:p w:rsidR="00ED5A7E" w:rsidRPr="00111796" w:rsidRDefault="00ED5A7E" w:rsidP="006B3C3C">
      <w:pPr>
        <w:pStyle w:val="a9"/>
        <w:numPr>
          <w:ilvl w:val="0"/>
          <w:numId w:val="4"/>
        </w:numPr>
        <w:jc w:val="center"/>
        <w:rPr>
          <w:b/>
          <w:color w:val="000000" w:themeColor="text1"/>
        </w:rPr>
      </w:pPr>
      <w:r w:rsidRPr="00111796">
        <w:rPr>
          <w:b/>
          <w:color w:val="000000" w:themeColor="text1"/>
        </w:rPr>
        <w:t>Ціна договору</w:t>
      </w:r>
    </w:p>
    <w:p w:rsidR="00ED5A7E" w:rsidRPr="00111796" w:rsidRDefault="00ED5A7E" w:rsidP="00ED5A7E">
      <w:pPr>
        <w:pStyle w:val="a9"/>
        <w:ind w:left="0" w:firstLine="426"/>
        <w:jc w:val="both"/>
        <w:rPr>
          <w:color w:val="000000" w:themeColor="text1"/>
        </w:rPr>
      </w:pPr>
      <w:r w:rsidRPr="00111796">
        <w:rPr>
          <w:color w:val="000000" w:themeColor="text1"/>
        </w:rPr>
        <w:t>3.1. Ціна цього Договору становить:</w:t>
      </w:r>
      <w:r w:rsidRPr="00111796">
        <w:rPr>
          <w:b/>
          <w:color w:val="000000" w:themeColor="text1"/>
        </w:rPr>
        <w:t xml:space="preserve"> _____________________________ грн. (_____________________________________________________), </w:t>
      </w:r>
      <w:r w:rsidRPr="00111796">
        <w:rPr>
          <w:color w:val="000000" w:themeColor="text1"/>
        </w:rPr>
        <w:t>в т.ч. ПДВ: _______________ грн. та загальна ціна Товару без ПДВ __________________.</w:t>
      </w:r>
    </w:p>
    <w:p w:rsidR="00ED5A7E" w:rsidRPr="00111796" w:rsidRDefault="00ED5A7E" w:rsidP="00ED5A7E">
      <w:pPr>
        <w:pStyle w:val="a9"/>
        <w:ind w:left="0" w:firstLine="426"/>
        <w:jc w:val="both"/>
        <w:rPr>
          <w:color w:val="000000" w:themeColor="text1"/>
        </w:rPr>
      </w:pPr>
      <w:r w:rsidRPr="00111796">
        <w:rPr>
          <w:color w:val="000000" w:themeColor="text1"/>
        </w:rPr>
        <w:t>Ціна Товару  зазначена у Специфікації (Додаток № 1 до цього Договору).</w:t>
      </w:r>
    </w:p>
    <w:p w:rsidR="00ED5A7E" w:rsidRPr="00111796" w:rsidRDefault="00ED5A7E" w:rsidP="00ED5A7E">
      <w:pPr>
        <w:pStyle w:val="a9"/>
        <w:ind w:left="0" w:firstLine="426"/>
        <w:jc w:val="both"/>
        <w:rPr>
          <w:color w:val="000000" w:themeColor="text1"/>
        </w:rPr>
      </w:pPr>
      <w:r w:rsidRPr="00111796">
        <w:rPr>
          <w:color w:val="000000" w:themeColor="text1"/>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ED5A7E" w:rsidRPr="00111796" w:rsidRDefault="00ED5A7E" w:rsidP="00ED5A7E">
      <w:pPr>
        <w:pStyle w:val="a9"/>
        <w:ind w:left="0" w:firstLine="426"/>
        <w:jc w:val="both"/>
        <w:rPr>
          <w:color w:val="000000" w:themeColor="text1"/>
        </w:rPr>
      </w:pPr>
      <w:r w:rsidRPr="00111796">
        <w:rPr>
          <w:color w:val="000000" w:themeColor="text1"/>
        </w:rPr>
        <w:t xml:space="preserve">3.3. Фінансові зобов’язання у Замовника виникають за умови наявності відповідних кошторисних призначень. </w:t>
      </w:r>
    </w:p>
    <w:p w:rsidR="00ED5A7E" w:rsidRPr="00111796" w:rsidRDefault="00ED5A7E" w:rsidP="00ED5A7E">
      <w:pPr>
        <w:pStyle w:val="a9"/>
        <w:ind w:left="0" w:firstLine="567"/>
        <w:rPr>
          <w:b/>
          <w:color w:val="000000" w:themeColor="text1"/>
        </w:rPr>
      </w:pPr>
    </w:p>
    <w:p w:rsidR="00ED5A7E" w:rsidRPr="00111796" w:rsidRDefault="00ED5A7E" w:rsidP="006B3C3C">
      <w:pPr>
        <w:pStyle w:val="a9"/>
        <w:numPr>
          <w:ilvl w:val="0"/>
          <w:numId w:val="4"/>
        </w:numPr>
        <w:ind w:firstLine="567"/>
        <w:jc w:val="center"/>
        <w:rPr>
          <w:color w:val="000000" w:themeColor="text1"/>
        </w:rPr>
      </w:pPr>
      <w:r w:rsidRPr="00111796">
        <w:rPr>
          <w:b/>
          <w:color w:val="000000" w:themeColor="text1"/>
        </w:rPr>
        <w:t>Порядок здійснення оплати</w:t>
      </w:r>
    </w:p>
    <w:p w:rsidR="00ED5A7E" w:rsidRPr="00111796" w:rsidRDefault="00ED5A7E" w:rsidP="006B3C3C">
      <w:pPr>
        <w:pStyle w:val="a9"/>
        <w:numPr>
          <w:ilvl w:val="0"/>
          <w:numId w:val="7"/>
        </w:numPr>
        <w:ind w:left="0" w:firstLine="567"/>
        <w:jc w:val="both"/>
        <w:rPr>
          <w:color w:val="000000" w:themeColor="text1"/>
        </w:rPr>
      </w:pPr>
      <w:r w:rsidRPr="00111796">
        <w:rPr>
          <w:color w:val="000000" w:themeColor="text1"/>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ED5A7E" w:rsidRPr="00111796" w:rsidRDefault="00ED5A7E" w:rsidP="006B3C3C">
      <w:pPr>
        <w:pStyle w:val="a9"/>
        <w:numPr>
          <w:ilvl w:val="0"/>
          <w:numId w:val="7"/>
        </w:numPr>
        <w:ind w:left="0" w:firstLine="567"/>
        <w:jc w:val="both"/>
        <w:rPr>
          <w:color w:val="000000" w:themeColor="text1"/>
        </w:rPr>
      </w:pPr>
      <w:r w:rsidRPr="00111796">
        <w:rPr>
          <w:color w:val="000000" w:themeColor="text1"/>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ED5A7E" w:rsidRPr="00111796" w:rsidRDefault="00ED5A7E" w:rsidP="00ED5A7E">
      <w:pPr>
        <w:pStyle w:val="a9"/>
        <w:ind w:left="0" w:firstLine="567"/>
        <w:jc w:val="both"/>
        <w:rPr>
          <w:color w:val="000000" w:themeColor="text1"/>
        </w:rPr>
      </w:pPr>
      <w:r w:rsidRPr="00111796">
        <w:rPr>
          <w:color w:val="000000" w:themeColor="text1"/>
        </w:rPr>
        <w:t>Бюджетні зобов'язання за цим Договором виникають у разі наявності та в межах відповідних бюджетних асигнувань.</w:t>
      </w:r>
    </w:p>
    <w:p w:rsidR="00ED5A7E" w:rsidRPr="00111796" w:rsidRDefault="00ED5A7E" w:rsidP="00ED5A7E">
      <w:pPr>
        <w:spacing w:line="240" w:lineRule="auto"/>
        <w:ind w:left="40" w:firstLine="550"/>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5A7E" w:rsidRPr="00111796" w:rsidRDefault="00ED5A7E" w:rsidP="006B3C3C">
      <w:pPr>
        <w:pStyle w:val="a9"/>
        <w:numPr>
          <w:ilvl w:val="0"/>
          <w:numId w:val="8"/>
        </w:numPr>
        <w:ind w:left="0" w:firstLine="567"/>
        <w:jc w:val="both"/>
        <w:rPr>
          <w:color w:val="000000" w:themeColor="text1"/>
        </w:rPr>
      </w:pPr>
      <w:bookmarkStart w:id="32" w:name="n582"/>
      <w:bookmarkEnd w:id="32"/>
      <w:r w:rsidRPr="00111796">
        <w:rPr>
          <w:color w:val="000000" w:themeColor="text1"/>
        </w:rPr>
        <w:t>зменшення обсягів закупівлі, зокрема з урахуванням фактичного обсягу видатків Замовника;</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продовження строку дії договору про закупівлю та</w:t>
      </w:r>
      <w:r w:rsidR="001D341F" w:rsidRPr="00111796">
        <w:rPr>
          <w:color w:val="000000" w:themeColor="text1"/>
        </w:rPr>
        <w:t>/або</w:t>
      </w:r>
      <w:r w:rsidRPr="00111796">
        <w:rPr>
          <w:color w:val="000000" w:themeColor="text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111796">
        <w:rPr>
          <w:color w:val="000000" w:themeColor="text1"/>
        </w:rPr>
        <w:lastRenderedPageBreak/>
        <w:t xml:space="preserve">ставок та/або пільг з оподаткування, а також у зв’язку </w:t>
      </w:r>
      <w:r w:rsidR="006B3C3C">
        <w:rPr>
          <w:color w:val="000000" w:themeColor="text1"/>
        </w:rPr>
        <w:t>і</w:t>
      </w:r>
      <w:r w:rsidRPr="00111796">
        <w:rPr>
          <w:color w:val="000000" w:themeColor="text1"/>
        </w:rPr>
        <w:t>з зміною системи оподаткування пропорційно до зміни податкового навантаження внаслідок зміни системи оподаткування;</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в інших випадках, передбачених діючим законодавством, цим Договором або за погодженням Сторін.</w:t>
      </w:r>
    </w:p>
    <w:p w:rsidR="00ED5A7E" w:rsidRPr="00111796" w:rsidRDefault="00ED5A7E" w:rsidP="00ED5A7E">
      <w:pPr>
        <w:pStyle w:val="rvps2"/>
        <w:shd w:val="clear" w:color="auto" w:fill="FFFFFF"/>
        <w:spacing w:before="0" w:beforeAutospacing="0" w:after="0" w:afterAutospacing="0"/>
        <w:ind w:firstLine="567"/>
        <w:contextualSpacing/>
        <w:jc w:val="both"/>
        <w:textAlignment w:val="baseline"/>
        <w:rPr>
          <w:color w:val="000000" w:themeColor="text1"/>
        </w:rPr>
      </w:pPr>
      <w:r w:rsidRPr="00111796">
        <w:rPr>
          <w:color w:val="000000" w:themeColor="text1"/>
        </w:rPr>
        <w:t xml:space="preserve">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r w:rsidRPr="00111796">
        <w:rPr>
          <w:rFonts w:ascii="Times New Roman" w:eastAsia="Times New Roman" w:hAnsi="Times New Roman"/>
          <w:color w:val="000000" w:themeColor="text1"/>
          <w:sz w:val="24"/>
          <w:szCs w:val="24"/>
          <w:lang w:val="uk-UA" w:eastAsia="uk-UA"/>
        </w:rPr>
        <w:t>4.</w:t>
      </w:r>
      <w:r w:rsidR="00DF1204" w:rsidRPr="00111796">
        <w:rPr>
          <w:rFonts w:ascii="Times New Roman" w:eastAsia="Times New Roman" w:hAnsi="Times New Roman"/>
          <w:color w:val="000000" w:themeColor="text1"/>
          <w:sz w:val="24"/>
          <w:szCs w:val="24"/>
          <w:lang w:val="uk-UA" w:eastAsia="uk-UA"/>
        </w:rPr>
        <w:t>5</w:t>
      </w:r>
      <w:r w:rsidRPr="00111796">
        <w:rPr>
          <w:rFonts w:ascii="Times New Roman" w:eastAsia="Times New Roman" w:hAnsi="Times New Roman"/>
          <w:color w:val="000000" w:themeColor="text1"/>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p>
    <w:p w:rsidR="00ED5A7E" w:rsidRPr="00111796" w:rsidRDefault="00ED5A7E" w:rsidP="006B3C3C">
      <w:pPr>
        <w:pStyle w:val="a9"/>
        <w:numPr>
          <w:ilvl w:val="0"/>
          <w:numId w:val="4"/>
        </w:numPr>
        <w:ind w:firstLine="567"/>
        <w:jc w:val="center"/>
        <w:rPr>
          <w:b/>
          <w:color w:val="000000" w:themeColor="text1"/>
        </w:rPr>
      </w:pPr>
      <w:r w:rsidRPr="00111796">
        <w:rPr>
          <w:b/>
          <w:color w:val="000000" w:themeColor="text1"/>
        </w:rPr>
        <w:t>Термін та місце поставки товару</w:t>
      </w:r>
    </w:p>
    <w:p w:rsidR="00ED5A7E" w:rsidRPr="00111796" w:rsidRDefault="00ED5A7E" w:rsidP="006B3C3C">
      <w:pPr>
        <w:pStyle w:val="a9"/>
        <w:numPr>
          <w:ilvl w:val="0"/>
          <w:numId w:val="9"/>
        </w:numPr>
        <w:ind w:left="0" w:firstLine="567"/>
        <w:jc w:val="both"/>
        <w:rPr>
          <w:color w:val="000000" w:themeColor="text1"/>
        </w:rPr>
      </w:pPr>
      <w:r w:rsidRPr="00111796">
        <w:rPr>
          <w:color w:val="000000" w:themeColor="text1"/>
        </w:rPr>
        <w:t xml:space="preserve">Товар, що постачається, повинен мати необхідні сертифікати, </w:t>
      </w:r>
      <w:r w:rsidR="007B419A" w:rsidRPr="00111796">
        <w:rPr>
          <w:color w:val="000000" w:themeColor="text1"/>
        </w:rPr>
        <w:t xml:space="preserve">та/або </w:t>
      </w:r>
      <w:r w:rsidRPr="00111796">
        <w:rPr>
          <w:color w:val="000000" w:themeColor="text1"/>
        </w:rPr>
        <w:t xml:space="preserve">реєстраційні посвідчення або свідоцтва про реєстрацію, інструкції українською мовою, супроводжуватися документами щодо кількості, найменування, виробника. </w:t>
      </w:r>
    </w:p>
    <w:p w:rsidR="00ED5A7E" w:rsidRPr="00111796" w:rsidRDefault="00ED5A7E" w:rsidP="006B3C3C">
      <w:pPr>
        <w:pStyle w:val="a9"/>
        <w:numPr>
          <w:ilvl w:val="0"/>
          <w:numId w:val="9"/>
        </w:numPr>
        <w:ind w:left="0" w:firstLine="567"/>
        <w:jc w:val="both"/>
        <w:rPr>
          <w:color w:val="000000" w:themeColor="text1"/>
        </w:rPr>
      </w:pPr>
      <w:r w:rsidRPr="00111796">
        <w:rPr>
          <w:color w:val="000000" w:themeColor="text1"/>
          <w:shd w:val="clear" w:color="auto" w:fill="FFFFFF"/>
        </w:rPr>
        <w:t>Строк поставки Товару</w:t>
      </w:r>
      <w:r w:rsidRPr="00111796">
        <w:rPr>
          <w:color w:val="000000" w:themeColor="text1"/>
        </w:rPr>
        <w:t>:</w:t>
      </w:r>
      <w:r w:rsidRPr="00111796">
        <w:rPr>
          <w:color w:val="000000" w:themeColor="text1"/>
          <w:shd w:val="clear" w:color="auto" w:fill="FFFFFF"/>
        </w:rPr>
        <w:t xml:space="preserve"> до </w:t>
      </w:r>
      <w:r w:rsidR="00FF7564" w:rsidRPr="00111796">
        <w:rPr>
          <w:color w:val="000000" w:themeColor="text1"/>
          <w:shd w:val="clear" w:color="auto" w:fill="FFFFFF"/>
        </w:rPr>
        <w:t>15</w:t>
      </w:r>
      <w:r w:rsidRPr="00111796">
        <w:rPr>
          <w:color w:val="000000" w:themeColor="text1"/>
          <w:shd w:val="clear" w:color="auto" w:fill="FFFFFF"/>
        </w:rPr>
        <w:t xml:space="preserve"> грудня 202</w:t>
      </w:r>
      <w:r w:rsidR="00256F72" w:rsidRPr="00111796">
        <w:rPr>
          <w:color w:val="000000" w:themeColor="text1"/>
          <w:shd w:val="clear" w:color="auto" w:fill="FFFFFF"/>
          <w:lang w:val="ru-RU"/>
        </w:rPr>
        <w:t>3</w:t>
      </w:r>
      <w:r w:rsidRPr="00111796">
        <w:rPr>
          <w:color w:val="000000" w:themeColor="text1"/>
          <w:shd w:val="clear" w:color="auto" w:fill="FFFFFF"/>
        </w:rPr>
        <w:t xml:space="preserve"> року</w:t>
      </w:r>
      <w:r w:rsidRPr="00111796">
        <w:rPr>
          <w:color w:val="000000" w:themeColor="text1"/>
        </w:rPr>
        <w:t>.</w:t>
      </w:r>
    </w:p>
    <w:p w:rsidR="00ED5A7E" w:rsidRPr="00111796" w:rsidRDefault="00ED5A7E" w:rsidP="006B3C3C">
      <w:pPr>
        <w:pStyle w:val="a9"/>
        <w:numPr>
          <w:ilvl w:val="0"/>
          <w:numId w:val="9"/>
        </w:numPr>
        <w:ind w:left="0" w:right="-2" w:firstLine="567"/>
        <w:jc w:val="both"/>
        <w:rPr>
          <w:color w:val="000000" w:themeColor="text1"/>
        </w:rPr>
      </w:pPr>
      <w:r w:rsidRPr="00111796">
        <w:rPr>
          <w:color w:val="000000" w:themeColor="text1"/>
        </w:rPr>
        <w:t>Місце поставки: Україна, 04050, м. Київ, вул. Юрія Іллєнка, 24</w:t>
      </w:r>
      <w:r w:rsidR="002303E3" w:rsidRPr="00111796">
        <w:rPr>
          <w:color w:val="000000" w:themeColor="text1"/>
        </w:rPr>
        <w:t xml:space="preserve"> та</w:t>
      </w:r>
      <w:r w:rsidR="002303E3" w:rsidRPr="00111796">
        <w:rPr>
          <w:color w:val="000000" w:themeColor="text1"/>
          <w:lang w:val="ru-RU"/>
        </w:rPr>
        <w:t>/</w:t>
      </w:r>
      <w:r w:rsidR="002303E3" w:rsidRPr="00111796">
        <w:rPr>
          <w:color w:val="000000" w:themeColor="text1"/>
        </w:rPr>
        <w:t xml:space="preserve">або </w:t>
      </w:r>
      <w:r w:rsidR="002303E3" w:rsidRPr="00111796">
        <w:rPr>
          <w:color w:val="000000" w:themeColor="text1"/>
          <w:kern w:val="2"/>
        </w:rPr>
        <w:t>вул. Чорновола, 28/1, м. Київ, 01135</w:t>
      </w:r>
    </w:p>
    <w:p w:rsidR="00ED5A7E" w:rsidRPr="00111796" w:rsidRDefault="00ED5A7E" w:rsidP="006B3C3C">
      <w:pPr>
        <w:pStyle w:val="a9"/>
        <w:numPr>
          <w:ilvl w:val="0"/>
          <w:numId w:val="9"/>
        </w:numPr>
        <w:ind w:left="0" w:firstLine="567"/>
        <w:jc w:val="both"/>
        <w:rPr>
          <w:color w:val="000000" w:themeColor="text1"/>
        </w:rPr>
      </w:pPr>
      <w:r w:rsidRPr="00111796">
        <w:rPr>
          <w:color w:val="000000" w:themeColor="text1"/>
        </w:rPr>
        <w:t xml:space="preserve">Товар повинен мати всі необхідні супроводжувальні документи, зокрема видаткові накладні та рахунки-фактури. </w:t>
      </w:r>
      <w:r w:rsidRPr="00111796">
        <w:rPr>
          <w:color w:val="000000" w:themeColor="text1"/>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ED5A7E" w:rsidRPr="00111796" w:rsidRDefault="00ED5A7E" w:rsidP="00ED5A7E">
      <w:pPr>
        <w:pStyle w:val="a9"/>
        <w:ind w:left="567"/>
        <w:jc w:val="both"/>
        <w:rPr>
          <w:color w:val="000000" w:themeColor="text1"/>
        </w:rPr>
      </w:pPr>
    </w:p>
    <w:p w:rsidR="00ED5A7E" w:rsidRPr="00111796" w:rsidRDefault="00ED5A7E" w:rsidP="006B3C3C">
      <w:pPr>
        <w:pStyle w:val="a9"/>
        <w:numPr>
          <w:ilvl w:val="0"/>
          <w:numId w:val="4"/>
        </w:numPr>
        <w:jc w:val="center"/>
        <w:rPr>
          <w:b/>
          <w:color w:val="000000" w:themeColor="text1"/>
        </w:rPr>
      </w:pPr>
      <w:r w:rsidRPr="00111796">
        <w:rPr>
          <w:b/>
          <w:color w:val="000000" w:themeColor="text1"/>
        </w:rPr>
        <w:t>Права та обов'язки сторін</w:t>
      </w:r>
    </w:p>
    <w:p w:rsidR="00ED5A7E" w:rsidRPr="00111796" w:rsidRDefault="00ED5A7E" w:rsidP="006B3C3C">
      <w:pPr>
        <w:pStyle w:val="a9"/>
        <w:numPr>
          <w:ilvl w:val="0"/>
          <w:numId w:val="10"/>
        </w:numPr>
        <w:ind w:firstLine="567"/>
        <w:jc w:val="both"/>
        <w:rPr>
          <w:color w:val="000000" w:themeColor="text1"/>
        </w:rPr>
      </w:pPr>
      <w:r w:rsidRPr="00111796">
        <w:rPr>
          <w:color w:val="000000" w:themeColor="text1"/>
        </w:rPr>
        <w:t>Замовник зобов’язаний:</w:t>
      </w:r>
    </w:p>
    <w:p w:rsidR="00ED5A7E" w:rsidRPr="00111796" w:rsidRDefault="00ED5A7E" w:rsidP="006B3C3C">
      <w:pPr>
        <w:pStyle w:val="a9"/>
        <w:numPr>
          <w:ilvl w:val="0"/>
          <w:numId w:val="11"/>
        </w:numPr>
        <w:ind w:left="0" w:firstLine="567"/>
        <w:jc w:val="both"/>
        <w:rPr>
          <w:color w:val="000000" w:themeColor="text1"/>
        </w:rPr>
      </w:pPr>
      <w:r w:rsidRPr="00111796">
        <w:rPr>
          <w:color w:val="000000" w:themeColor="text1"/>
        </w:rPr>
        <w:t>Своєчасно та в повному обсязі оплатити поставлений Товар.</w:t>
      </w:r>
    </w:p>
    <w:p w:rsidR="00ED5A7E" w:rsidRPr="00111796" w:rsidRDefault="00ED5A7E" w:rsidP="006B3C3C">
      <w:pPr>
        <w:pStyle w:val="a9"/>
        <w:numPr>
          <w:ilvl w:val="0"/>
          <w:numId w:val="11"/>
        </w:numPr>
        <w:ind w:left="0" w:firstLine="567"/>
        <w:jc w:val="both"/>
        <w:rPr>
          <w:color w:val="000000" w:themeColor="text1"/>
        </w:rPr>
      </w:pPr>
      <w:r w:rsidRPr="00111796">
        <w:rPr>
          <w:color w:val="000000" w:themeColor="text1"/>
        </w:rPr>
        <w:t>Прийняти поставлений Товар, згідно з накладною та рахунком-фактурою.</w:t>
      </w:r>
    </w:p>
    <w:p w:rsidR="00ED5A7E" w:rsidRPr="00111796" w:rsidRDefault="00ED5A7E" w:rsidP="006B3C3C">
      <w:pPr>
        <w:pStyle w:val="a9"/>
        <w:numPr>
          <w:ilvl w:val="0"/>
          <w:numId w:val="10"/>
        </w:numPr>
        <w:ind w:firstLine="567"/>
        <w:jc w:val="both"/>
        <w:rPr>
          <w:color w:val="000000" w:themeColor="text1"/>
        </w:rPr>
      </w:pPr>
      <w:r w:rsidRPr="00111796">
        <w:rPr>
          <w:color w:val="000000" w:themeColor="text1"/>
        </w:rPr>
        <w:t>Замовник має право:</w:t>
      </w:r>
    </w:p>
    <w:p w:rsidR="00ED5A7E" w:rsidRPr="00111796" w:rsidRDefault="00ED5A7E" w:rsidP="006B3C3C">
      <w:pPr>
        <w:pStyle w:val="a9"/>
        <w:numPr>
          <w:ilvl w:val="0"/>
          <w:numId w:val="12"/>
        </w:numPr>
        <w:ind w:left="0" w:firstLine="567"/>
        <w:jc w:val="both"/>
        <w:rPr>
          <w:color w:val="000000" w:themeColor="text1"/>
        </w:rPr>
      </w:pPr>
      <w:r w:rsidRPr="00111796">
        <w:rPr>
          <w:color w:val="000000" w:themeColor="text1"/>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ED5A7E" w:rsidRPr="00111796" w:rsidRDefault="00ED5A7E" w:rsidP="006B3C3C">
      <w:pPr>
        <w:pStyle w:val="a9"/>
        <w:numPr>
          <w:ilvl w:val="0"/>
          <w:numId w:val="12"/>
        </w:numPr>
        <w:ind w:left="0" w:firstLine="567"/>
        <w:jc w:val="both"/>
        <w:rPr>
          <w:color w:val="000000" w:themeColor="text1"/>
        </w:rPr>
      </w:pPr>
      <w:r w:rsidRPr="00111796">
        <w:rPr>
          <w:color w:val="000000" w:themeColor="text1"/>
        </w:rPr>
        <w:t>Контролювати поставку Товару у строки, встановлені цим Договором.</w:t>
      </w:r>
    </w:p>
    <w:p w:rsidR="00ED5A7E" w:rsidRPr="00111796" w:rsidRDefault="00ED5A7E" w:rsidP="006B3C3C">
      <w:pPr>
        <w:pStyle w:val="a9"/>
        <w:numPr>
          <w:ilvl w:val="0"/>
          <w:numId w:val="12"/>
        </w:numPr>
        <w:ind w:left="0" w:firstLine="567"/>
        <w:jc w:val="both"/>
        <w:rPr>
          <w:color w:val="000000" w:themeColor="text1"/>
        </w:rPr>
      </w:pPr>
      <w:r w:rsidRPr="00111796">
        <w:rPr>
          <w:color w:val="000000" w:themeColor="text1"/>
        </w:rPr>
        <w:t>Зменшувати обсяг закупівлі Товару у строки, встановлені цим Договором.</w:t>
      </w:r>
    </w:p>
    <w:p w:rsidR="00ED5A7E" w:rsidRPr="00111796" w:rsidRDefault="00ED5A7E" w:rsidP="006B3C3C">
      <w:pPr>
        <w:pStyle w:val="a9"/>
        <w:numPr>
          <w:ilvl w:val="0"/>
          <w:numId w:val="12"/>
        </w:numPr>
        <w:ind w:left="0" w:firstLine="567"/>
        <w:jc w:val="both"/>
        <w:rPr>
          <w:color w:val="000000" w:themeColor="text1"/>
        </w:rPr>
      </w:pPr>
      <w:r w:rsidRPr="00111796">
        <w:rPr>
          <w:color w:val="000000" w:themeColor="text1"/>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11796">
        <w:rPr>
          <w:b/>
          <w:color w:val="000000" w:themeColor="text1"/>
        </w:rPr>
        <w:t>-</w:t>
      </w:r>
      <w:r w:rsidRPr="00111796">
        <w:rPr>
          <w:color w:val="000000" w:themeColor="text1"/>
        </w:rPr>
        <w:t>передачі Товару, рахунків та ін.).</w:t>
      </w:r>
    </w:p>
    <w:p w:rsidR="00ED5A7E" w:rsidRPr="00111796" w:rsidRDefault="00ED5A7E" w:rsidP="006B3C3C">
      <w:pPr>
        <w:pStyle w:val="a9"/>
        <w:numPr>
          <w:ilvl w:val="0"/>
          <w:numId w:val="10"/>
        </w:numPr>
        <w:ind w:firstLine="567"/>
        <w:jc w:val="both"/>
        <w:rPr>
          <w:color w:val="000000" w:themeColor="text1"/>
        </w:rPr>
      </w:pPr>
      <w:r w:rsidRPr="00111796">
        <w:rPr>
          <w:color w:val="000000" w:themeColor="text1"/>
        </w:rPr>
        <w:t>Постачальник зобов’язаний:</w:t>
      </w:r>
    </w:p>
    <w:p w:rsidR="00ED5A7E" w:rsidRPr="00111796" w:rsidRDefault="00ED5A7E" w:rsidP="006B3C3C">
      <w:pPr>
        <w:pStyle w:val="a9"/>
        <w:numPr>
          <w:ilvl w:val="2"/>
          <w:numId w:val="21"/>
        </w:numPr>
        <w:ind w:left="0" w:firstLine="567"/>
        <w:jc w:val="both"/>
        <w:rPr>
          <w:color w:val="000000" w:themeColor="text1"/>
        </w:rPr>
      </w:pPr>
      <w:r w:rsidRPr="00111796">
        <w:rPr>
          <w:color w:val="000000" w:themeColor="text1"/>
        </w:rPr>
        <w:t>Забезпечити поставку Товару у строки, встановлені цим Договором.</w:t>
      </w:r>
    </w:p>
    <w:p w:rsidR="00ED5A7E" w:rsidRPr="00111796" w:rsidRDefault="00ED5A7E" w:rsidP="006B3C3C">
      <w:pPr>
        <w:pStyle w:val="a9"/>
        <w:numPr>
          <w:ilvl w:val="2"/>
          <w:numId w:val="21"/>
        </w:numPr>
        <w:ind w:left="0" w:firstLine="567"/>
        <w:jc w:val="both"/>
        <w:rPr>
          <w:color w:val="000000" w:themeColor="text1"/>
        </w:rPr>
      </w:pPr>
      <w:r w:rsidRPr="00111796">
        <w:rPr>
          <w:color w:val="000000" w:themeColor="text1"/>
        </w:rPr>
        <w:t>Забезпечити поставку Товару, якість якого відповідає умовам, встановленим цим Договором.</w:t>
      </w:r>
    </w:p>
    <w:p w:rsidR="00ED5A7E" w:rsidRPr="00111796" w:rsidRDefault="00ED5A7E" w:rsidP="006B3C3C">
      <w:pPr>
        <w:pStyle w:val="a9"/>
        <w:numPr>
          <w:ilvl w:val="0"/>
          <w:numId w:val="10"/>
        </w:numPr>
        <w:ind w:firstLine="567"/>
        <w:jc w:val="both"/>
        <w:rPr>
          <w:color w:val="000000" w:themeColor="text1"/>
        </w:rPr>
      </w:pPr>
      <w:r w:rsidRPr="00111796">
        <w:rPr>
          <w:color w:val="000000" w:themeColor="text1"/>
        </w:rPr>
        <w:t>Постачальник має право:</w:t>
      </w:r>
    </w:p>
    <w:p w:rsidR="00ED5A7E" w:rsidRPr="00111796" w:rsidRDefault="00ED5A7E" w:rsidP="006B3C3C">
      <w:pPr>
        <w:pStyle w:val="a9"/>
        <w:numPr>
          <w:ilvl w:val="0"/>
          <w:numId w:val="13"/>
        </w:numPr>
        <w:ind w:left="0" w:firstLine="567"/>
        <w:jc w:val="both"/>
        <w:rPr>
          <w:color w:val="000000" w:themeColor="text1"/>
        </w:rPr>
      </w:pPr>
      <w:r w:rsidRPr="00111796">
        <w:rPr>
          <w:color w:val="000000" w:themeColor="text1"/>
        </w:rPr>
        <w:t>Своєчасно та в повному обсязі отримувати плату за поставлений Товар.</w:t>
      </w:r>
    </w:p>
    <w:p w:rsidR="00ED5A7E" w:rsidRPr="00111796" w:rsidRDefault="00ED5A7E" w:rsidP="00ED5A7E">
      <w:pPr>
        <w:pStyle w:val="a9"/>
        <w:ind w:left="567"/>
        <w:jc w:val="both"/>
        <w:rPr>
          <w:color w:val="000000" w:themeColor="text1"/>
        </w:rPr>
      </w:pPr>
    </w:p>
    <w:p w:rsidR="00ED5A7E" w:rsidRPr="00111796" w:rsidRDefault="00ED5A7E" w:rsidP="006B3C3C">
      <w:pPr>
        <w:pStyle w:val="a9"/>
        <w:numPr>
          <w:ilvl w:val="0"/>
          <w:numId w:val="21"/>
        </w:numPr>
        <w:jc w:val="center"/>
        <w:rPr>
          <w:b/>
          <w:color w:val="000000" w:themeColor="text1"/>
        </w:rPr>
      </w:pPr>
      <w:r w:rsidRPr="00111796">
        <w:rPr>
          <w:b/>
          <w:color w:val="000000" w:themeColor="text1"/>
        </w:rPr>
        <w:t>Умови щодо можливості зменшення обсягів закупівлі залежно від реального фінансування видатків</w:t>
      </w:r>
    </w:p>
    <w:p w:rsidR="00ED5A7E" w:rsidRPr="00111796" w:rsidRDefault="00ED5A7E" w:rsidP="006B3C3C">
      <w:pPr>
        <w:pStyle w:val="a9"/>
        <w:numPr>
          <w:ilvl w:val="0"/>
          <w:numId w:val="14"/>
        </w:numPr>
        <w:ind w:left="0" w:firstLine="567"/>
        <w:jc w:val="both"/>
        <w:rPr>
          <w:color w:val="000000" w:themeColor="text1"/>
        </w:rPr>
      </w:pPr>
      <w:r w:rsidRPr="00111796">
        <w:rPr>
          <w:color w:val="000000" w:themeColor="text1"/>
        </w:rPr>
        <w:t>Замовник має право</w:t>
      </w:r>
      <w:r w:rsidR="00C0242F">
        <w:rPr>
          <w:color w:val="000000" w:themeColor="text1"/>
        </w:rPr>
        <w:t xml:space="preserve"> </w:t>
      </w:r>
      <w:r w:rsidRPr="00111796">
        <w:rPr>
          <w:color w:val="000000" w:themeColor="text1"/>
        </w:rPr>
        <w:t>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ED5A7E" w:rsidRPr="00111796" w:rsidRDefault="00ED5A7E" w:rsidP="00ED5A7E">
      <w:pPr>
        <w:pStyle w:val="a9"/>
        <w:ind w:left="567"/>
        <w:jc w:val="both"/>
        <w:rPr>
          <w:color w:val="000000" w:themeColor="text1"/>
        </w:rPr>
      </w:pPr>
    </w:p>
    <w:p w:rsidR="00ED5A7E" w:rsidRPr="00111796" w:rsidRDefault="00ED5A7E" w:rsidP="006B3C3C">
      <w:pPr>
        <w:pStyle w:val="a9"/>
        <w:numPr>
          <w:ilvl w:val="0"/>
          <w:numId w:val="21"/>
        </w:numPr>
        <w:jc w:val="center"/>
        <w:rPr>
          <w:b/>
          <w:color w:val="000000" w:themeColor="text1"/>
        </w:rPr>
      </w:pPr>
      <w:r w:rsidRPr="00111796">
        <w:rPr>
          <w:b/>
          <w:color w:val="000000" w:themeColor="text1"/>
        </w:rPr>
        <w:t>Відповідальність сторін</w:t>
      </w:r>
    </w:p>
    <w:p w:rsidR="00ED5A7E" w:rsidRPr="00111796" w:rsidRDefault="00ED5A7E" w:rsidP="006B3C3C">
      <w:pPr>
        <w:pStyle w:val="a9"/>
        <w:numPr>
          <w:ilvl w:val="0"/>
          <w:numId w:val="15"/>
        </w:numPr>
        <w:spacing w:after="240"/>
        <w:ind w:left="0" w:firstLine="567"/>
        <w:jc w:val="both"/>
        <w:rPr>
          <w:color w:val="000000" w:themeColor="text1"/>
        </w:rPr>
      </w:pPr>
      <w:r w:rsidRPr="00111796">
        <w:rPr>
          <w:color w:val="000000" w:themeColor="text1"/>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ED5A7E" w:rsidRPr="00111796" w:rsidRDefault="00ED5A7E" w:rsidP="006B3C3C">
      <w:pPr>
        <w:pStyle w:val="a9"/>
        <w:numPr>
          <w:ilvl w:val="0"/>
          <w:numId w:val="15"/>
        </w:numPr>
        <w:spacing w:after="240"/>
        <w:ind w:left="0" w:firstLine="567"/>
        <w:jc w:val="both"/>
        <w:rPr>
          <w:color w:val="000000" w:themeColor="text1"/>
        </w:rPr>
      </w:pPr>
      <w:r w:rsidRPr="00111796">
        <w:rPr>
          <w:color w:val="000000" w:themeColor="text1"/>
        </w:rPr>
        <w:lastRenderedPageBreak/>
        <w:t xml:space="preserve">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w:t>
      </w:r>
      <w:r w:rsidR="00C0242F">
        <w:rPr>
          <w:color w:val="000000" w:themeColor="text1"/>
        </w:rPr>
        <w:t>0,</w:t>
      </w:r>
      <w:r w:rsidRPr="00111796">
        <w:rPr>
          <w:color w:val="000000" w:themeColor="text1"/>
        </w:rPr>
        <w:t>1% від суми непоставленого в строк Товару, за кожний день затримки.</w:t>
      </w:r>
    </w:p>
    <w:p w:rsidR="00ED5A7E" w:rsidRPr="00907807" w:rsidRDefault="00ED5A7E" w:rsidP="006B3C3C">
      <w:pPr>
        <w:pStyle w:val="a9"/>
        <w:numPr>
          <w:ilvl w:val="0"/>
          <w:numId w:val="15"/>
        </w:numPr>
        <w:spacing w:after="240"/>
        <w:ind w:left="0" w:firstLine="567"/>
        <w:jc w:val="both"/>
        <w:rPr>
          <w:color w:val="000000" w:themeColor="text1"/>
        </w:rPr>
      </w:pPr>
      <w:r w:rsidRPr="00111796">
        <w:rPr>
          <w:color w:val="000000" w:themeColor="text1"/>
        </w:rPr>
        <w:t xml:space="preserve">За порушення умов Договору щодо якості Товару стягується штраф у розмірі </w:t>
      </w:r>
      <w:r w:rsidR="0070316B" w:rsidRPr="00111796">
        <w:rPr>
          <w:color w:val="000000" w:themeColor="text1"/>
        </w:rPr>
        <w:t>1</w:t>
      </w:r>
      <w:r w:rsidRPr="00111796">
        <w:rPr>
          <w:color w:val="000000" w:themeColor="text1"/>
        </w:rPr>
        <w:t xml:space="preserve"> % від вартості неякісного Товару.</w:t>
      </w:r>
      <w:r w:rsidR="0070316B" w:rsidRPr="00111796">
        <w:rPr>
          <w:color w:val="000000" w:themeColor="text1"/>
        </w:rPr>
        <w:t xml:space="preserve"> Штраф застососується лише у випадку, якщо Постачальником не усунено дефекти (недоліки) або не здійснено заміну неякісного Товару.</w:t>
      </w:r>
    </w:p>
    <w:p w:rsidR="00ED5A7E" w:rsidRPr="00111796" w:rsidRDefault="00ED5A7E" w:rsidP="006B3C3C">
      <w:pPr>
        <w:pStyle w:val="a9"/>
        <w:numPr>
          <w:ilvl w:val="0"/>
          <w:numId w:val="15"/>
        </w:numPr>
        <w:spacing w:after="240"/>
        <w:ind w:left="0" w:firstLine="567"/>
        <w:jc w:val="both"/>
        <w:rPr>
          <w:color w:val="000000" w:themeColor="text1"/>
        </w:rPr>
      </w:pPr>
      <w:r w:rsidRPr="00111796">
        <w:rPr>
          <w:color w:val="000000" w:themeColor="text1"/>
        </w:rPr>
        <w:t>Сплата штрафних санкцій не звільняє Сторони від виконання взятих на себе зобов’язань.</w:t>
      </w:r>
    </w:p>
    <w:p w:rsidR="00ED5A7E" w:rsidRPr="00111796" w:rsidRDefault="00ED5A7E" w:rsidP="006B3C3C">
      <w:pPr>
        <w:pStyle w:val="a9"/>
        <w:numPr>
          <w:ilvl w:val="0"/>
          <w:numId w:val="15"/>
        </w:numPr>
        <w:spacing w:after="240"/>
        <w:ind w:left="0" w:firstLine="567"/>
        <w:jc w:val="both"/>
        <w:rPr>
          <w:color w:val="000000" w:themeColor="text1"/>
        </w:rPr>
      </w:pPr>
      <w:r w:rsidRPr="00111796">
        <w:rPr>
          <w:color w:val="000000" w:themeColor="text1"/>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11796">
        <w:rPr>
          <w:b/>
          <w:color w:val="000000" w:themeColor="text1"/>
        </w:rPr>
        <w:t>-</w:t>
      </w:r>
      <w:r w:rsidRPr="00111796">
        <w:rPr>
          <w:color w:val="000000" w:themeColor="text1"/>
        </w:rPr>
        <w:t>якої компенсації за збитки, які Постачальник може понести у зв’язку з таким розірванням  цього Договору.</w:t>
      </w:r>
    </w:p>
    <w:p w:rsidR="00ED5A7E" w:rsidRPr="00111796" w:rsidRDefault="00ED5A7E" w:rsidP="006B3C3C">
      <w:pPr>
        <w:pStyle w:val="a9"/>
        <w:numPr>
          <w:ilvl w:val="0"/>
          <w:numId w:val="15"/>
        </w:numPr>
        <w:spacing w:after="240"/>
        <w:ind w:left="0" w:firstLine="567"/>
        <w:jc w:val="both"/>
        <w:rPr>
          <w:color w:val="000000" w:themeColor="text1"/>
        </w:rPr>
      </w:pPr>
      <w:r w:rsidRPr="00111796">
        <w:rPr>
          <w:color w:val="000000" w:themeColor="text1"/>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ED5A7E" w:rsidRPr="00111796" w:rsidRDefault="00ED5A7E" w:rsidP="006B3C3C">
      <w:pPr>
        <w:pStyle w:val="a9"/>
        <w:widowControl w:val="0"/>
        <w:numPr>
          <w:ilvl w:val="0"/>
          <w:numId w:val="15"/>
        </w:numPr>
        <w:shd w:val="clear" w:color="auto" w:fill="FFFFFF"/>
        <w:autoSpaceDE w:val="0"/>
        <w:spacing w:after="120"/>
        <w:ind w:left="0" w:firstLine="567"/>
        <w:jc w:val="both"/>
        <w:rPr>
          <w:color w:val="000000" w:themeColor="text1"/>
          <w:spacing w:val="1"/>
        </w:rPr>
      </w:pPr>
      <w:r w:rsidRPr="00111796">
        <w:rPr>
          <w:color w:val="000000" w:themeColor="text1"/>
        </w:rPr>
        <w:t>У випадках, не передбачених цим Договором, Сторони несуть відповідальність, передбачену чинним законодавством України</w:t>
      </w:r>
      <w:r w:rsidRPr="00111796">
        <w:rPr>
          <w:color w:val="000000" w:themeColor="text1"/>
          <w:spacing w:val="1"/>
        </w:rPr>
        <w:t>.</w:t>
      </w:r>
    </w:p>
    <w:p w:rsidR="00ED5A7E" w:rsidRPr="00111796" w:rsidRDefault="00ED5A7E" w:rsidP="00ED5A7E">
      <w:pPr>
        <w:pStyle w:val="a9"/>
        <w:widowControl w:val="0"/>
        <w:shd w:val="clear" w:color="auto" w:fill="FFFFFF"/>
        <w:autoSpaceDE w:val="0"/>
        <w:ind w:left="567"/>
        <w:jc w:val="both"/>
        <w:rPr>
          <w:color w:val="000000" w:themeColor="text1"/>
          <w:spacing w:val="1"/>
        </w:rPr>
      </w:pPr>
    </w:p>
    <w:p w:rsidR="00ED5A7E" w:rsidRPr="00111796" w:rsidRDefault="00ED5A7E" w:rsidP="006B3C3C">
      <w:pPr>
        <w:pStyle w:val="a9"/>
        <w:numPr>
          <w:ilvl w:val="0"/>
          <w:numId w:val="21"/>
        </w:numPr>
        <w:jc w:val="center"/>
        <w:rPr>
          <w:b/>
          <w:bCs/>
          <w:color w:val="000000" w:themeColor="text1"/>
          <w:kern w:val="32"/>
        </w:rPr>
      </w:pPr>
      <w:r w:rsidRPr="00111796">
        <w:rPr>
          <w:b/>
          <w:bCs/>
          <w:color w:val="000000" w:themeColor="text1"/>
          <w:kern w:val="32"/>
        </w:rPr>
        <w:t>Обставини непереборної сили</w:t>
      </w:r>
    </w:p>
    <w:p w:rsidR="00ED5A7E" w:rsidRPr="00111796" w:rsidRDefault="00ED5A7E" w:rsidP="006B3C3C">
      <w:pPr>
        <w:pStyle w:val="a9"/>
        <w:numPr>
          <w:ilvl w:val="0"/>
          <w:numId w:val="16"/>
        </w:numPr>
        <w:ind w:left="0" w:firstLine="567"/>
        <w:jc w:val="both"/>
        <w:rPr>
          <w:bCs/>
          <w:color w:val="000000" w:themeColor="text1"/>
          <w:kern w:val="32"/>
        </w:rPr>
      </w:pPr>
      <w:r w:rsidRPr="00111796">
        <w:rPr>
          <w:bCs/>
          <w:color w:val="000000" w:themeColor="text1"/>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D5A7E" w:rsidRPr="00111796" w:rsidRDefault="00ED5A7E" w:rsidP="006B3C3C">
      <w:pPr>
        <w:pStyle w:val="a9"/>
        <w:numPr>
          <w:ilvl w:val="0"/>
          <w:numId w:val="16"/>
        </w:numPr>
        <w:ind w:left="0" w:firstLine="567"/>
        <w:jc w:val="both"/>
        <w:rPr>
          <w:bCs/>
          <w:color w:val="000000" w:themeColor="text1"/>
          <w:kern w:val="32"/>
        </w:rPr>
      </w:pPr>
      <w:r w:rsidRPr="00111796">
        <w:rPr>
          <w:bCs/>
          <w:color w:val="000000" w:themeColor="text1"/>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ED5A7E" w:rsidRPr="00111796" w:rsidRDefault="00ED5A7E" w:rsidP="006B3C3C">
      <w:pPr>
        <w:pStyle w:val="a9"/>
        <w:numPr>
          <w:ilvl w:val="0"/>
          <w:numId w:val="16"/>
        </w:numPr>
        <w:ind w:left="0" w:firstLine="567"/>
        <w:jc w:val="both"/>
        <w:rPr>
          <w:color w:val="000000" w:themeColor="text1"/>
        </w:rPr>
      </w:pPr>
      <w:r w:rsidRPr="00111796">
        <w:rPr>
          <w:bCs/>
          <w:color w:val="000000" w:themeColor="text1"/>
          <w:kern w:val="32"/>
        </w:rPr>
        <w:t>Доказом виникнення обставин непереборної сили та строку їх дії є відповідні документи, які видаються Торгово</w:t>
      </w:r>
      <w:r w:rsidRPr="00111796">
        <w:rPr>
          <w:b/>
          <w:bCs/>
          <w:color w:val="000000" w:themeColor="text1"/>
          <w:kern w:val="32"/>
        </w:rPr>
        <w:t>-</w:t>
      </w:r>
      <w:r w:rsidRPr="00111796">
        <w:rPr>
          <w:bCs/>
          <w:color w:val="000000" w:themeColor="text1"/>
          <w:kern w:val="32"/>
        </w:rPr>
        <w:t>промислової палатою.</w:t>
      </w:r>
    </w:p>
    <w:p w:rsidR="00ED5A7E" w:rsidRPr="00111796" w:rsidRDefault="00ED5A7E" w:rsidP="006B3C3C">
      <w:pPr>
        <w:pStyle w:val="a9"/>
        <w:numPr>
          <w:ilvl w:val="0"/>
          <w:numId w:val="16"/>
        </w:numPr>
        <w:ind w:left="0" w:firstLine="567"/>
        <w:jc w:val="both"/>
        <w:rPr>
          <w:bCs/>
          <w:color w:val="000000" w:themeColor="text1"/>
          <w:kern w:val="32"/>
        </w:rPr>
      </w:pPr>
      <w:r w:rsidRPr="00111796">
        <w:rPr>
          <w:bCs/>
          <w:color w:val="000000" w:themeColor="text1"/>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D5A7E" w:rsidRPr="00111796" w:rsidRDefault="00ED5A7E" w:rsidP="00ED5A7E">
      <w:pPr>
        <w:pStyle w:val="a9"/>
        <w:ind w:left="567"/>
        <w:jc w:val="both"/>
        <w:rPr>
          <w:bCs/>
          <w:color w:val="000000" w:themeColor="text1"/>
          <w:kern w:val="32"/>
        </w:rPr>
      </w:pPr>
    </w:p>
    <w:p w:rsidR="00ED5A7E" w:rsidRPr="00111796" w:rsidRDefault="00ED5A7E" w:rsidP="006B3C3C">
      <w:pPr>
        <w:pStyle w:val="a9"/>
        <w:numPr>
          <w:ilvl w:val="0"/>
          <w:numId w:val="21"/>
        </w:numPr>
        <w:jc w:val="center"/>
        <w:rPr>
          <w:b/>
          <w:bCs/>
          <w:color w:val="000000" w:themeColor="text1"/>
          <w:kern w:val="32"/>
        </w:rPr>
      </w:pPr>
      <w:r w:rsidRPr="00111796">
        <w:rPr>
          <w:b/>
          <w:bCs/>
          <w:color w:val="000000" w:themeColor="text1"/>
          <w:kern w:val="32"/>
        </w:rPr>
        <w:t>Вирішення спорів</w:t>
      </w:r>
    </w:p>
    <w:p w:rsidR="00ED5A7E" w:rsidRPr="00111796" w:rsidRDefault="00ED5A7E" w:rsidP="006B3C3C">
      <w:pPr>
        <w:pStyle w:val="a9"/>
        <w:numPr>
          <w:ilvl w:val="0"/>
          <w:numId w:val="17"/>
        </w:numPr>
        <w:ind w:left="0" w:firstLine="567"/>
        <w:jc w:val="both"/>
        <w:rPr>
          <w:bCs/>
          <w:color w:val="000000" w:themeColor="text1"/>
          <w:kern w:val="32"/>
        </w:rPr>
      </w:pPr>
      <w:r w:rsidRPr="00111796">
        <w:rPr>
          <w:bCs/>
          <w:color w:val="000000" w:themeColor="text1"/>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ED5A7E" w:rsidRPr="00111796" w:rsidRDefault="00ED5A7E" w:rsidP="006B3C3C">
      <w:pPr>
        <w:pStyle w:val="a9"/>
        <w:numPr>
          <w:ilvl w:val="0"/>
          <w:numId w:val="17"/>
        </w:numPr>
        <w:ind w:left="0" w:firstLine="567"/>
        <w:jc w:val="both"/>
        <w:rPr>
          <w:bCs/>
          <w:color w:val="000000" w:themeColor="text1"/>
          <w:kern w:val="32"/>
        </w:rPr>
      </w:pPr>
      <w:r w:rsidRPr="00111796">
        <w:rPr>
          <w:bCs/>
          <w:color w:val="000000" w:themeColor="text1"/>
          <w:kern w:val="32"/>
        </w:rPr>
        <w:t>У разі недосягнення Сторонами згоди спори (розбіжності) вирішуються у судовому порядку відповідно чинному законодавству України.</w:t>
      </w:r>
    </w:p>
    <w:p w:rsidR="00ED5A7E" w:rsidRPr="00111796" w:rsidRDefault="00ED5A7E" w:rsidP="00ED5A7E">
      <w:pPr>
        <w:pStyle w:val="a9"/>
        <w:ind w:left="567"/>
        <w:jc w:val="both"/>
        <w:rPr>
          <w:bCs/>
          <w:color w:val="000000" w:themeColor="text1"/>
          <w:kern w:val="32"/>
        </w:rPr>
      </w:pPr>
    </w:p>
    <w:p w:rsidR="00ED5A7E" w:rsidRPr="00111796" w:rsidRDefault="00ED5A7E" w:rsidP="006B3C3C">
      <w:pPr>
        <w:pStyle w:val="a9"/>
        <w:numPr>
          <w:ilvl w:val="0"/>
          <w:numId w:val="21"/>
        </w:numPr>
        <w:jc w:val="center"/>
        <w:rPr>
          <w:b/>
          <w:bCs/>
          <w:color w:val="000000" w:themeColor="text1"/>
          <w:kern w:val="32"/>
        </w:rPr>
      </w:pPr>
      <w:r w:rsidRPr="00111796">
        <w:rPr>
          <w:b/>
          <w:bCs/>
          <w:color w:val="000000" w:themeColor="text1"/>
          <w:kern w:val="32"/>
        </w:rPr>
        <w:t>Строк дії договору</w:t>
      </w:r>
    </w:p>
    <w:p w:rsidR="00ED5A7E" w:rsidRPr="00111796" w:rsidRDefault="00ED5A7E" w:rsidP="006B3C3C">
      <w:pPr>
        <w:pStyle w:val="a9"/>
        <w:numPr>
          <w:ilvl w:val="0"/>
          <w:numId w:val="18"/>
        </w:numPr>
        <w:ind w:left="0" w:firstLine="567"/>
        <w:jc w:val="both"/>
        <w:rPr>
          <w:bCs/>
          <w:color w:val="000000" w:themeColor="text1"/>
          <w:kern w:val="32"/>
        </w:rPr>
      </w:pPr>
      <w:r w:rsidRPr="00111796">
        <w:rPr>
          <w:bCs/>
          <w:color w:val="000000" w:themeColor="text1"/>
          <w:kern w:val="32"/>
        </w:rPr>
        <w:t>Цей Договір набирає чинності з моменту його підписання і діє до 31 грудня 202</w:t>
      </w:r>
      <w:r w:rsidR="00425CC3" w:rsidRPr="00111796">
        <w:rPr>
          <w:bCs/>
          <w:color w:val="000000" w:themeColor="text1"/>
          <w:kern w:val="32"/>
          <w:lang w:val="ru-RU"/>
        </w:rPr>
        <w:t>3</w:t>
      </w:r>
      <w:r w:rsidRPr="00111796">
        <w:rPr>
          <w:bCs/>
          <w:color w:val="000000" w:themeColor="text1"/>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ED5A7E" w:rsidRPr="00111796" w:rsidRDefault="00ED5A7E" w:rsidP="006B3C3C">
      <w:pPr>
        <w:pStyle w:val="a9"/>
        <w:numPr>
          <w:ilvl w:val="0"/>
          <w:numId w:val="18"/>
        </w:numPr>
        <w:ind w:left="0" w:firstLine="567"/>
        <w:jc w:val="both"/>
        <w:rPr>
          <w:bCs/>
          <w:color w:val="000000" w:themeColor="text1"/>
          <w:kern w:val="32"/>
        </w:rPr>
      </w:pPr>
      <w:r w:rsidRPr="00111796">
        <w:rPr>
          <w:bCs/>
          <w:color w:val="000000" w:themeColor="text1"/>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ED5A7E" w:rsidRPr="00111796" w:rsidRDefault="00ED5A7E" w:rsidP="006B3C3C">
      <w:pPr>
        <w:pStyle w:val="a9"/>
        <w:numPr>
          <w:ilvl w:val="0"/>
          <w:numId w:val="18"/>
        </w:numPr>
        <w:ind w:left="0" w:firstLine="567"/>
        <w:jc w:val="both"/>
        <w:rPr>
          <w:bCs/>
          <w:color w:val="000000" w:themeColor="text1"/>
          <w:kern w:val="32"/>
        </w:rPr>
      </w:pPr>
      <w:r w:rsidRPr="00111796">
        <w:rPr>
          <w:bCs/>
          <w:color w:val="000000" w:themeColor="text1"/>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D24A83" w:rsidRDefault="00D24A83" w:rsidP="00C512D7">
      <w:pPr>
        <w:jc w:val="both"/>
        <w:rPr>
          <w:bCs/>
          <w:color w:val="000000" w:themeColor="text1"/>
          <w:kern w:val="32"/>
          <w:lang w:val="uk-UA"/>
        </w:rPr>
      </w:pPr>
      <w:bookmarkStart w:id="33" w:name="_GoBack"/>
      <w:bookmarkEnd w:id="33"/>
    </w:p>
    <w:p w:rsidR="006F74C7" w:rsidRDefault="006F74C7" w:rsidP="00C512D7">
      <w:pPr>
        <w:jc w:val="both"/>
        <w:rPr>
          <w:bCs/>
          <w:color w:val="000000" w:themeColor="text1"/>
          <w:kern w:val="32"/>
          <w:lang w:val="uk-UA"/>
        </w:rPr>
      </w:pPr>
    </w:p>
    <w:p w:rsidR="006F74C7" w:rsidRDefault="006F74C7" w:rsidP="00C512D7">
      <w:pPr>
        <w:jc w:val="both"/>
        <w:rPr>
          <w:bCs/>
          <w:color w:val="000000" w:themeColor="text1"/>
          <w:kern w:val="32"/>
          <w:lang w:val="uk-UA"/>
        </w:rPr>
      </w:pPr>
    </w:p>
    <w:p w:rsidR="006F74C7" w:rsidRDefault="006F74C7" w:rsidP="00C512D7">
      <w:pPr>
        <w:jc w:val="both"/>
        <w:rPr>
          <w:bCs/>
          <w:color w:val="000000" w:themeColor="text1"/>
          <w:kern w:val="32"/>
          <w:lang w:val="uk-UA"/>
        </w:rPr>
      </w:pPr>
    </w:p>
    <w:p w:rsidR="006F74C7" w:rsidRDefault="006F74C7" w:rsidP="00C512D7">
      <w:pPr>
        <w:jc w:val="both"/>
        <w:rPr>
          <w:bCs/>
          <w:color w:val="000000" w:themeColor="text1"/>
          <w:kern w:val="32"/>
          <w:lang w:val="uk-UA"/>
        </w:rPr>
      </w:pPr>
    </w:p>
    <w:p w:rsidR="006F74C7" w:rsidRDefault="006F74C7" w:rsidP="00C512D7">
      <w:pPr>
        <w:jc w:val="both"/>
        <w:rPr>
          <w:bCs/>
          <w:color w:val="000000" w:themeColor="text1"/>
          <w:kern w:val="32"/>
          <w:lang w:val="uk-UA"/>
        </w:rPr>
      </w:pPr>
    </w:p>
    <w:p w:rsidR="006F74C7" w:rsidRDefault="006F74C7" w:rsidP="00C512D7">
      <w:pPr>
        <w:jc w:val="both"/>
        <w:rPr>
          <w:bCs/>
          <w:color w:val="000000" w:themeColor="text1"/>
          <w:kern w:val="32"/>
          <w:lang w:val="uk-UA"/>
        </w:rPr>
      </w:pPr>
    </w:p>
    <w:p w:rsidR="006F74C7" w:rsidRDefault="006F74C7" w:rsidP="00C512D7">
      <w:pPr>
        <w:jc w:val="both"/>
        <w:rPr>
          <w:bCs/>
          <w:color w:val="000000" w:themeColor="text1"/>
          <w:kern w:val="32"/>
          <w:lang w:val="uk-UA"/>
        </w:rPr>
      </w:pPr>
    </w:p>
    <w:p w:rsidR="006F74C7" w:rsidRPr="006F74C7" w:rsidRDefault="006F74C7" w:rsidP="00C512D7">
      <w:pPr>
        <w:jc w:val="both"/>
        <w:rPr>
          <w:bCs/>
          <w:color w:val="000000" w:themeColor="text1"/>
          <w:kern w:val="32"/>
          <w:lang w:val="uk-UA"/>
        </w:rPr>
      </w:pPr>
    </w:p>
    <w:p w:rsidR="00ED5A7E" w:rsidRPr="00111796" w:rsidRDefault="00ED5A7E" w:rsidP="006B3C3C">
      <w:pPr>
        <w:pStyle w:val="a9"/>
        <w:numPr>
          <w:ilvl w:val="0"/>
          <w:numId w:val="21"/>
        </w:numPr>
        <w:jc w:val="center"/>
        <w:rPr>
          <w:b/>
          <w:bCs/>
          <w:color w:val="000000" w:themeColor="text1"/>
          <w:kern w:val="32"/>
        </w:rPr>
      </w:pPr>
      <w:r w:rsidRPr="00111796">
        <w:rPr>
          <w:b/>
          <w:bCs/>
          <w:color w:val="000000" w:themeColor="text1"/>
          <w:kern w:val="32"/>
        </w:rPr>
        <w:lastRenderedPageBreak/>
        <w:t>Інші умови</w:t>
      </w:r>
    </w:p>
    <w:p w:rsidR="00ED5A7E" w:rsidRPr="00111796" w:rsidRDefault="00ED5A7E" w:rsidP="006B3C3C">
      <w:pPr>
        <w:pStyle w:val="a9"/>
        <w:numPr>
          <w:ilvl w:val="0"/>
          <w:numId w:val="19"/>
        </w:numPr>
        <w:ind w:left="0" w:firstLine="567"/>
        <w:jc w:val="both"/>
        <w:rPr>
          <w:bCs/>
          <w:color w:val="000000" w:themeColor="text1"/>
          <w:kern w:val="32"/>
        </w:rPr>
      </w:pPr>
      <w:r w:rsidRPr="00111796">
        <w:rPr>
          <w:bCs/>
          <w:color w:val="000000" w:themeColor="text1"/>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ED5A7E" w:rsidRPr="00111796" w:rsidRDefault="00ED5A7E" w:rsidP="006B3C3C">
      <w:pPr>
        <w:pStyle w:val="a9"/>
        <w:numPr>
          <w:ilvl w:val="0"/>
          <w:numId w:val="19"/>
        </w:numPr>
        <w:ind w:left="0" w:firstLine="567"/>
        <w:jc w:val="both"/>
        <w:rPr>
          <w:bCs/>
          <w:color w:val="000000" w:themeColor="text1"/>
          <w:kern w:val="32"/>
        </w:rPr>
      </w:pPr>
      <w:r w:rsidRPr="00111796">
        <w:rPr>
          <w:bCs/>
          <w:color w:val="000000" w:themeColor="text1"/>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ED5A7E" w:rsidRPr="00111796" w:rsidRDefault="00ED5A7E" w:rsidP="006B3C3C">
      <w:pPr>
        <w:pStyle w:val="a9"/>
        <w:numPr>
          <w:ilvl w:val="0"/>
          <w:numId w:val="19"/>
        </w:numPr>
        <w:ind w:left="0" w:firstLine="567"/>
        <w:jc w:val="both"/>
        <w:rPr>
          <w:bCs/>
          <w:color w:val="000000" w:themeColor="text1"/>
          <w:kern w:val="32"/>
        </w:rPr>
      </w:pPr>
      <w:r w:rsidRPr="00111796">
        <w:rPr>
          <w:bCs/>
          <w:color w:val="000000" w:themeColor="text1"/>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ED5A7E" w:rsidRPr="00111796" w:rsidRDefault="00ED5A7E" w:rsidP="00ED5A7E">
      <w:pPr>
        <w:pStyle w:val="a9"/>
        <w:ind w:left="567"/>
        <w:jc w:val="both"/>
        <w:rPr>
          <w:bCs/>
          <w:color w:val="000000" w:themeColor="text1"/>
          <w:kern w:val="32"/>
        </w:rPr>
      </w:pPr>
    </w:p>
    <w:p w:rsidR="00ED5A7E" w:rsidRPr="00111796" w:rsidRDefault="00ED5A7E" w:rsidP="006B3C3C">
      <w:pPr>
        <w:pStyle w:val="a9"/>
        <w:numPr>
          <w:ilvl w:val="0"/>
          <w:numId w:val="21"/>
        </w:numPr>
        <w:jc w:val="center"/>
        <w:rPr>
          <w:b/>
          <w:bCs/>
          <w:color w:val="000000" w:themeColor="text1"/>
          <w:kern w:val="32"/>
        </w:rPr>
      </w:pPr>
      <w:r w:rsidRPr="00111796">
        <w:rPr>
          <w:b/>
          <w:bCs/>
          <w:color w:val="000000" w:themeColor="text1"/>
          <w:kern w:val="32"/>
        </w:rPr>
        <w:t>Додатки до договору</w:t>
      </w:r>
    </w:p>
    <w:p w:rsidR="00ED5A7E" w:rsidRPr="00111796" w:rsidRDefault="00ED5A7E" w:rsidP="006B3C3C">
      <w:pPr>
        <w:pStyle w:val="a9"/>
        <w:numPr>
          <w:ilvl w:val="0"/>
          <w:numId w:val="20"/>
        </w:numPr>
        <w:ind w:left="0" w:firstLine="567"/>
        <w:jc w:val="both"/>
        <w:rPr>
          <w:bCs/>
          <w:color w:val="000000" w:themeColor="text1"/>
          <w:kern w:val="32"/>
        </w:rPr>
      </w:pPr>
      <w:r w:rsidRPr="00111796">
        <w:rPr>
          <w:bCs/>
          <w:color w:val="000000" w:themeColor="text1"/>
          <w:kern w:val="32"/>
        </w:rPr>
        <w:t>Невід'ємною частиною цього Договору є - Специфікація (Додаток № 1 до цього Договору).</w:t>
      </w:r>
    </w:p>
    <w:p w:rsidR="00ED5A7E" w:rsidRPr="00111796" w:rsidRDefault="00ED5A7E" w:rsidP="00ED5A7E">
      <w:pPr>
        <w:pStyle w:val="a9"/>
        <w:ind w:left="1956"/>
        <w:rPr>
          <w:b/>
          <w:bCs/>
          <w:color w:val="000000" w:themeColor="text1"/>
          <w:kern w:val="32"/>
        </w:rPr>
      </w:pPr>
    </w:p>
    <w:p w:rsidR="00ED5A7E" w:rsidRPr="00111796" w:rsidRDefault="00ED5A7E" w:rsidP="00ED5A7E">
      <w:pPr>
        <w:pStyle w:val="a9"/>
        <w:ind w:left="1956"/>
        <w:rPr>
          <w:b/>
          <w:bCs/>
          <w:color w:val="000000" w:themeColor="text1"/>
          <w:kern w:val="32"/>
        </w:rPr>
      </w:pPr>
      <w:r w:rsidRPr="00111796">
        <w:rPr>
          <w:b/>
          <w:bCs/>
          <w:color w:val="000000" w:themeColor="text1"/>
          <w:kern w:val="32"/>
        </w:rPr>
        <w:t>Місцезнаходження та банківські реквізити сторін</w:t>
      </w:r>
    </w:p>
    <w:p w:rsidR="00ED5A7E" w:rsidRPr="00111796" w:rsidRDefault="00ED5A7E" w:rsidP="00ED5A7E">
      <w:pPr>
        <w:pStyle w:val="a9"/>
        <w:ind w:left="0"/>
        <w:rPr>
          <w:b/>
          <w:bCs/>
          <w:color w:val="000000" w:themeColor="text1"/>
          <w:kern w:val="32"/>
        </w:rPr>
      </w:pPr>
    </w:p>
    <w:tbl>
      <w:tblPr>
        <w:tblW w:w="0" w:type="auto"/>
        <w:tblLook w:val="04A0"/>
      </w:tblPr>
      <w:tblGrid>
        <w:gridCol w:w="4665"/>
        <w:gridCol w:w="142"/>
        <w:gridCol w:w="4531"/>
        <w:gridCol w:w="233"/>
      </w:tblGrid>
      <w:tr w:rsidR="00ED5A7E" w:rsidRPr="00111796" w:rsidTr="009C0905">
        <w:trPr>
          <w:gridAfter w:val="1"/>
          <w:wAfter w:w="233" w:type="dxa"/>
        </w:trPr>
        <w:tc>
          <w:tcPr>
            <w:tcW w:w="4665" w:type="dxa"/>
            <w:hideMark/>
          </w:tcPr>
          <w:p w:rsidR="00ED5A7E" w:rsidRPr="00111796" w:rsidRDefault="00ED5A7E" w:rsidP="009C0905">
            <w:pPr>
              <w:spacing w:line="240" w:lineRule="auto"/>
              <w:jc w:val="both"/>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673" w:type="dxa"/>
            <w:gridSpan w:val="2"/>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ДУ «Науково-практичний медичний центр дитячої кардіології та кардіохірургії МОЗ України»</w:t>
            </w:r>
          </w:p>
        </w:tc>
        <w:tc>
          <w:tcPr>
            <w:tcW w:w="4673" w:type="dxa"/>
            <w:gridSpan w:val="2"/>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rPr>
          <w:gridAfter w:val="1"/>
          <w:wAfter w:w="233" w:type="dxa"/>
        </w:trPr>
        <w:tc>
          <w:tcPr>
            <w:tcW w:w="4665" w:type="dxa"/>
          </w:tcPr>
          <w:p w:rsidR="00ED5A7E" w:rsidRPr="00111796" w:rsidRDefault="00ED5A7E" w:rsidP="009C0905">
            <w:pPr>
              <w:spacing w:line="240" w:lineRule="auto"/>
              <w:rPr>
                <w:rFonts w:ascii="Times New Roman" w:hAnsi="Times New Roman"/>
                <w:color w:val="000000" w:themeColor="text1"/>
                <w:kern w:val="2"/>
                <w:sz w:val="24"/>
                <w:szCs w:val="24"/>
              </w:rPr>
            </w:pPr>
          </w:p>
        </w:tc>
        <w:tc>
          <w:tcPr>
            <w:tcW w:w="4673" w:type="dxa"/>
            <w:gridSpan w:val="2"/>
          </w:tcPr>
          <w:p w:rsidR="00ED5A7E" w:rsidRPr="00111796" w:rsidRDefault="00ED5A7E" w:rsidP="009C0905">
            <w:pPr>
              <w:spacing w:line="240" w:lineRule="auto"/>
              <w:rPr>
                <w:rFonts w:ascii="Times New Roman" w:hAnsi="Times New Roman"/>
                <w:color w:val="000000" w:themeColor="text1"/>
                <w:sz w:val="24"/>
                <w:szCs w:val="24"/>
              </w:rPr>
            </w:pP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Юридична адреса та індекс:</w:t>
            </w:r>
            <w:r w:rsidRPr="00111796">
              <w:rPr>
                <w:rFonts w:ascii="Times New Roman" w:hAnsi="Times New Roman"/>
                <w:color w:val="000000" w:themeColor="text1"/>
                <w:sz w:val="24"/>
                <w:szCs w:val="24"/>
              </w:rPr>
              <w:br/>
              <w:t xml:space="preserve">Україна, 04050, м. Київ, </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вул. Юрія Іллєнка,24.</w:t>
            </w:r>
            <w:r w:rsidRPr="00111796">
              <w:rPr>
                <w:rFonts w:ascii="Times New Roman" w:hAnsi="Times New Roman"/>
                <w:color w:val="000000" w:themeColor="text1"/>
                <w:sz w:val="24"/>
                <w:szCs w:val="24"/>
              </w:rPr>
              <w:br/>
              <w:t>Телефон / факс: (044) 206-50-10;</w:t>
            </w:r>
            <w:r w:rsidRPr="00111796">
              <w:rPr>
                <w:rFonts w:ascii="Times New Roman" w:hAnsi="Times New Roman"/>
                <w:color w:val="000000" w:themeColor="text1"/>
                <w:sz w:val="24"/>
                <w:szCs w:val="24"/>
              </w:rPr>
              <w:br/>
              <w:t xml:space="preserve">                            (044) 284-03-11.</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Р/р UA 318201720343100002000011825</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      UA 718201720343191002200011825</w:t>
            </w:r>
            <w:r w:rsidRPr="00111796">
              <w:rPr>
                <w:rFonts w:ascii="Times New Roman" w:hAnsi="Times New Roman"/>
                <w:color w:val="000000" w:themeColor="text1"/>
                <w:sz w:val="24"/>
                <w:szCs w:val="24"/>
              </w:rPr>
              <w:br/>
              <w:t>в ДКCУ, м. Київ</w:t>
            </w:r>
            <w:r w:rsidRPr="00111796">
              <w:rPr>
                <w:rFonts w:ascii="Times New Roman" w:hAnsi="Times New Roman"/>
                <w:color w:val="000000" w:themeColor="text1"/>
                <w:sz w:val="24"/>
                <w:szCs w:val="24"/>
              </w:rPr>
              <w:br/>
              <w:t>Код банку 820172, код ЄДРПОУ 26385055</w:t>
            </w:r>
            <w:r w:rsidRPr="00111796">
              <w:rPr>
                <w:rFonts w:ascii="Times New Roman" w:hAnsi="Times New Roman"/>
                <w:color w:val="000000" w:themeColor="text1"/>
                <w:sz w:val="24"/>
                <w:szCs w:val="24"/>
              </w:rPr>
              <w:br/>
              <w:t>Центр внесено в реєстр неприбуткових організацій та присвоєно код неприбутковості 0031</w:t>
            </w:r>
          </w:p>
        </w:tc>
        <w:tc>
          <w:tcPr>
            <w:tcW w:w="4673"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807"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64"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w:t>
            </w:r>
          </w:p>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Default="00ED5A7E" w:rsidP="00ED5A7E">
      <w:pPr>
        <w:spacing w:line="240" w:lineRule="auto"/>
        <w:jc w:val="both"/>
        <w:rPr>
          <w:rFonts w:ascii="Times New Roman" w:hAnsi="Times New Roman"/>
          <w:b/>
          <w:color w:val="000000" w:themeColor="text1"/>
          <w:kern w:val="2"/>
          <w:sz w:val="24"/>
          <w:szCs w:val="24"/>
        </w:rPr>
      </w:pPr>
    </w:p>
    <w:p w:rsidR="00F8393B" w:rsidRDefault="00F8393B" w:rsidP="00ED5A7E">
      <w:pPr>
        <w:spacing w:line="240" w:lineRule="auto"/>
        <w:jc w:val="both"/>
        <w:rPr>
          <w:rFonts w:ascii="Times New Roman" w:hAnsi="Times New Roman"/>
          <w:b/>
          <w:color w:val="000000" w:themeColor="text1"/>
          <w:kern w:val="2"/>
          <w:sz w:val="24"/>
          <w:szCs w:val="24"/>
        </w:rPr>
      </w:pPr>
    </w:p>
    <w:p w:rsidR="00F8393B" w:rsidRDefault="00F8393B"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7F0DCD" w:rsidRDefault="007F0DCD" w:rsidP="00ED5A7E">
      <w:pPr>
        <w:spacing w:line="240" w:lineRule="auto"/>
        <w:jc w:val="both"/>
        <w:rPr>
          <w:rFonts w:ascii="Times New Roman" w:hAnsi="Times New Roman"/>
          <w:b/>
          <w:color w:val="000000" w:themeColor="text1"/>
          <w:kern w:val="2"/>
          <w:sz w:val="24"/>
          <w:szCs w:val="24"/>
        </w:rPr>
      </w:pPr>
    </w:p>
    <w:p w:rsidR="004A0BB7" w:rsidRDefault="004A0BB7" w:rsidP="00ED5A7E">
      <w:pPr>
        <w:spacing w:line="240" w:lineRule="auto"/>
        <w:jc w:val="both"/>
        <w:rPr>
          <w:rFonts w:ascii="Times New Roman" w:hAnsi="Times New Roman"/>
          <w:b/>
          <w:color w:val="000000" w:themeColor="text1"/>
          <w:kern w:val="2"/>
          <w:sz w:val="24"/>
          <w:szCs w:val="24"/>
        </w:rPr>
      </w:pPr>
    </w:p>
    <w:p w:rsidR="004A0BB7" w:rsidRDefault="004A0BB7" w:rsidP="00ED5A7E">
      <w:pPr>
        <w:spacing w:line="240" w:lineRule="auto"/>
        <w:jc w:val="both"/>
        <w:rPr>
          <w:rFonts w:ascii="Times New Roman" w:hAnsi="Times New Roman"/>
          <w:b/>
          <w:color w:val="000000" w:themeColor="text1"/>
          <w:kern w:val="2"/>
          <w:sz w:val="24"/>
          <w:szCs w:val="24"/>
        </w:rPr>
      </w:pPr>
    </w:p>
    <w:p w:rsidR="007F0DCD" w:rsidRDefault="007F0DCD" w:rsidP="00ED5A7E">
      <w:pPr>
        <w:spacing w:line="240" w:lineRule="auto"/>
        <w:jc w:val="both"/>
        <w:rPr>
          <w:rFonts w:ascii="Times New Roman" w:hAnsi="Times New Roman"/>
          <w:b/>
          <w:color w:val="000000" w:themeColor="text1"/>
          <w:kern w:val="2"/>
          <w:sz w:val="24"/>
          <w:szCs w:val="24"/>
        </w:rPr>
      </w:pPr>
    </w:p>
    <w:tbl>
      <w:tblPr>
        <w:tblW w:w="0" w:type="auto"/>
        <w:tblLook w:val="04A0"/>
      </w:tblPr>
      <w:tblGrid>
        <w:gridCol w:w="4095"/>
        <w:gridCol w:w="5260"/>
      </w:tblGrid>
      <w:tr w:rsidR="00ED5A7E" w:rsidRPr="00111796" w:rsidTr="009C0905">
        <w:trPr>
          <w:trHeight w:val="1278"/>
        </w:trPr>
        <w:tc>
          <w:tcPr>
            <w:tcW w:w="4095" w:type="dxa"/>
          </w:tcPr>
          <w:p w:rsidR="00ED5A7E" w:rsidRPr="00111796" w:rsidRDefault="00ED5A7E" w:rsidP="009C0905">
            <w:pPr>
              <w:spacing w:line="240" w:lineRule="auto"/>
              <w:jc w:val="both"/>
              <w:rPr>
                <w:rFonts w:ascii="Times New Roman" w:hAnsi="Times New Roman"/>
                <w:b/>
                <w:color w:val="000000" w:themeColor="text1"/>
                <w:kern w:val="2"/>
                <w:sz w:val="24"/>
                <w:szCs w:val="24"/>
                <w:lang w:eastAsia="uk-UA"/>
              </w:rPr>
            </w:pPr>
          </w:p>
        </w:tc>
        <w:tc>
          <w:tcPr>
            <w:tcW w:w="5260" w:type="dxa"/>
            <w:hideMark/>
          </w:tcPr>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 xml:space="preserve">Додаток 1 </w:t>
            </w:r>
          </w:p>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proofErr w:type="gramStart"/>
            <w:r w:rsidRPr="00111796">
              <w:rPr>
                <w:rFonts w:ascii="Times New Roman" w:hAnsi="Times New Roman"/>
                <w:b/>
                <w:color w:val="000000" w:themeColor="text1"/>
                <w:kern w:val="2"/>
                <w:sz w:val="24"/>
                <w:szCs w:val="24"/>
                <w:lang w:eastAsia="uk-UA"/>
              </w:rPr>
              <w:t>до</w:t>
            </w:r>
            <w:proofErr w:type="gramEnd"/>
            <w:r w:rsidRPr="00111796">
              <w:rPr>
                <w:rFonts w:ascii="Times New Roman" w:hAnsi="Times New Roman"/>
                <w:b/>
                <w:color w:val="000000" w:themeColor="text1"/>
                <w:kern w:val="2"/>
                <w:sz w:val="24"/>
                <w:szCs w:val="24"/>
                <w:lang w:eastAsia="uk-UA"/>
              </w:rPr>
              <w:t xml:space="preserve"> Договору №______</w:t>
            </w:r>
            <w:r w:rsidR="00D24A83">
              <w:rPr>
                <w:rFonts w:ascii="Times New Roman" w:hAnsi="Times New Roman"/>
                <w:b/>
                <w:color w:val="000000" w:themeColor="text1"/>
                <w:kern w:val="2"/>
                <w:sz w:val="24"/>
                <w:szCs w:val="24"/>
                <w:lang w:val="uk-UA" w:eastAsia="uk-UA"/>
              </w:rPr>
              <w:t>___</w:t>
            </w:r>
            <w:r w:rsidRPr="00111796">
              <w:rPr>
                <w:rFonts w:ascii="Times New Roman" w:hAnsi="Times New Roman"/>
                <w:b/>
                <w:color w:val="000000" w:themeColor="text1"/>
                <w:kern w:val="2"/>
                <w:sz w:val="24"/>
                <w:szCs w:val="24"/>
                <w:lang w:eastAsia="uk-UA"/>
              </w:rPr>
              <w:t>_____ про закупівлю від «_</w:t>
            </w:r>
            <w:r w:rsidR="00D24A83">
              <w:rPr>
                <w:rFonts w:ascii="Times New Roman" w:hAnsi="Times New Roman"/>
                <w:b/>
                <w:color w:val="000000" w:themeColor="text1"/>
                <w:kern w:val="2"/>
                <w:sz w:val="24"/>
                <w:szCs w:val="24"/>
                <w:lang w:val="uk-UA" w:eastAsia="uk-UA"/>
              </w:rPr>
              <w:t>__</w:t>
            </w:r>
            <w:r w:rsidRPr="00111796">
              <w:rPr>
                <w:rFonts w:ascii="Times New Roman" w:hAnsi="Times New Roman"/>
                <w:b/>
                <w:color w:val="000000" w:themeColor="text1"/>
                <w:kern w:val="2"/>
                <w:sz w:val="24"/>
                <w:szCs w:val="24"/>
                <w:lang w:eastAsia="uk-UA"/>
              </w:rPr>
              <w:t>__»_____</w:t>
            </w:r>
            <w:r w:rsidR="00D24A83">
              <w:rPr>
                <w:rFonts w:ascii="Times New Roman" w:hAnsi="Times New Roman"/>
                <w:b/>
                <w:color w:val="000000" w:themeColor="text1"/>
                <w:kern w:val="2"/>
                <w:sz w:val="24"/>
                <w:szCs w:val="24"/>
                <w:lang w:val="uk-UA" w:eastAsia="uk-UA"/>
              </w:rPr>
              <w:t>____</w:t>
            </w:r>
            <w:r w:rsidRPr="00111796">
              <w:rPr>
                <w:rFonts w:ascii="Times New Roman" w:hAnsi="Times New Roman"/>
                <w:b/>
                <w:color w:val="000000" w:themeColor="text1"/>
                <w:kern w:val="2"/>
                <w:sz w:val="24"/>
                <w:szCs w:val="24"/>
                <w:lang w:eastAsia="uk-UA"/>
              </w:rPr>
              <w:t>____202</w:t>
            </w:r>
            <w:r w:rsidR="00016204" w:rsidRPr="00111796">
              <w:rPr>
                <w:rFonts w:ascii="Times New Roman" w:hAnsi="Times New Roman"/>
                <w:b/>
                <w:color w:val="000000" w:themeColor="text1"/>
                <w:kern w:val="2"/>
                <w:sz w:val="24"/>
                <w:szCs w:val="24"/>
                <w:lang w:eastAsia="uk-UA"/>
              </w:rPr>
              <w:t>3</w:t>
            </w:r>
            <w:r w:rsidRPr="00111796">
              <w:rPr>
                <w:rFonts w:ascii="Times New Roman" w:hAnsi="Times New Roman"/>
                <w:b/>
                <w:color w:val="000000" w:themeColor="text1"/>
                <w:kern w:val="2"/>
                <w:sz w:val="24"/>
                <w:szCs w:val="24"/>
                <w:lang w:eastAsia="uk-UA"/>
              </w:rPr>
              <w:t xml:space="preserve"> року</w:t>
            </w:r>
          </w:p>
        </w:tc>
      </w:tr>
    </w:tbl>
    <w:p w:rsidR="00ED5A7E" w:rsidRPr="00111796" w:rsidRDefault="00ED5A7E" w:rsidP="00ED5A7E">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Специфікація</w:t>
      </w:r>
    </w:p>
    <w:p w:rsidR="00ED5A7E" w:rsidRPr="00111796" w:rsidRDefault="00ED5A7E" w:rsidP="00ED5A7E">
      <w:pPr>
        <w:spacing w:line="240" w:lineRule="auto"/>
        <w:jc w:val="center"/>
        <w:rPr>
          <w:rFonts w:ascii="Times New Roman" w:hAnsi="Times New Roman"/>
          <w:b/>
          <w:color w:val="000000" w:themeColor="text1"/>
          <w:kern w:val="2"/>
          <w:sz w:val="24"/>
          <w:szCs w:val="24"/>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76"/>
        <w:gridCol w:w="1728"/>
        <w:gridCol w:w="1372"/>
        <w:gridCol w:w="1234"/>
        <w:gridCol w:w="836"/>
        <w:gridCol w:w="548"/>
        <w:gridCol w:w="1095"/>
        <w:gridCol w:w="1072"/>
        <w:gridCol w:w="827"/>
        <w:gridCol w:w="985"/>
      </w:tblGrid>
      <w:tr w:rsidR="00ED5A7E" w:rsidRPr="00111796" w:rsidTr="009C0905">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eastAsia="Times New Roman" w:hAnsi="Times New Roman"/>
                <w:b/>
                <w:bCs/>
                <w:color w:val="000000" w:themeColor="text1"/>
                <w:lang w:val="uk-UA"/>
              </w:rPr>
              <w:t>№</w:t>
            </w:r>
          </w:p>
          <w:p w:rsidR="00ED5A7E" w:rsidRPr="00111796" w:rsidRDefault="00D07C4C" w:rsidP="009C0905">
            <w:pPr>
              <w:spacing w:line="240" w:lineRule="auto"/>
              <w:jc w:val="center"/>
              <w:rPr>
                <w:rFonts w:ascii="Times New Roman" w:hAnsi="Times New Roman"/>
                <w:b/>
                <w:color w:val="000000" w:themeColor="text1"/>
                <w:lang w:val="uk-UA"/>
              </w:rPr>
            </w:pPr>
            <w:r>
              <w:rPr>
                <w:rFonts w:ascii="Times New Roman" w:hAnsi="Times New Roman"/>
                <w:b/>
                <w:color w:val="000000" w:themeColor="text1"/>
                <w:lang w:val="uk-UA"/>
              </w:rPr>
              <w:t>з</w:t>
            </w:r>
            <w:r w:rsidR="00ED5A7E" w:rsidRPr="00111796">
              <w:rPr>
                <w:rFonts w:ascii="Times New Roman" w:hAnsi="Times New Roman"/>
                <w:b/>
                <w:color w:val="000000" w:themeColor="text1"/>
                <w:lang w:val="uk-UA"/>
              </w:rPr>
              <w:t>/п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hAnsi="Times New Roman"/>
                <w:b/>
                <w:bCs/>
                <w:color w:val="000000" w:themeColor="text1"/>
                <w:lang w:val="uk-UA"/>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bCs/>
                <w:color w:val="000000" w:themeColor="text1"/>
                <w:lang w:val="uk-UA"/>
              </w:rPr>
              <w:t xml:space="preserve">Торгова назва предмету закупівлі згідно з </w:t>
            </w:r>
            <w:r w:rsidRPr="00111796">
              <w:rPr>
                <w:rFonts w:ascii="Times New Roman" w:hAnsi="Times New Roman"/>
                <w:b/>
                <w:color w:val="000000" w:themeColor="text1"/>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Виробник,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napToGrid w:val="0"/>
              <w:spacing w:line="240" w:lineRule="auto"/>
              <w:ind w:left="-89" w:right="-115"/>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Загальна вартість з ПДВ, грн.</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7</w:t>
            </w: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10</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center"/>
              <w:rPr>
                <w:rFonts w:ascii="Times New Roman" w:hAnsi="Times New Roman"/>
                <w:b/>
                <w:color w:val="000000" w:themeColor="text1"/>
                <w:lang w:val="uk-UA"/>
              </w:rPr>
            </w:pPr>
            <w:r w:rsidRPr="00111796">
              <w:rPr>
                <w:rFonts w:ascii="Times New Roman" w:hAnsi="Times New Roman"/>
                <w:b/>
                <w:color w:val="000000" w:themeColor="text1"/>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pStyle w:val="a9"/>
              <w:ind w:left="113"/>
              <w:rPr>
                <w:color w:val="000000" w:themeColor="text1"/>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Cs/>
                <w:color w:val="000000" w:themeColor="text1"/>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Cs/>
                <w:color w:val="000000" w:themeColor="text1"/>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r>
      <w:tr w:rsidR="00ED5A7E" w:rsidRPr="00111796" w:rsidTr="009C0905">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right"/>
              <w:rPr>
                <w:rFonts w:ascii="Times New Roman" w:hAnsi="Times New Roman"/>
                <w:b/>
                <w:color w:val="000000" w:themeColor="text1"/>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bCs/>
                <w:color w:val="000000" w:themeColor="text1"/>
                <w:lang w:val="uk-UA"/>
              </w:rPr>
            </w:pPr>
            <w:r w:rsidRPr="00111796">
              <w:rPr>
                <w:rFonts w:ascii="Times New Roman" w:hAnsi="Times New Roman"/>
                <w:b/>
                <w:bCs/>
                <w:color w:val="000000" w:themeColor="text1"/>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color w:val="000000" w:themeColor="text1"/>
                <w:lang w:val="uk-UA"/>
              </w:rPr>
            </w:pPr>
          </w:p>
        </w:tc>
      </w:tr>
      <w:tr w:rsidR="00ED5A7E" w:rsidRPr="00111796" w:rsidTr="009C0905">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both"/>
              <w:rPr>
                <w:rFonts w:ascii="Times New Roman" w:hAnsi="Times New Roman"/>
                <w:color w:val="000000" w:themeColor="text1"/>
                <w:lang w:val="uk-UA"/>
              </w:rPr>
            </w:pPr>
            <w:r w:rsidRPr="00111796">
              <w:rPr>
                <w:rFonts w:ascii="Times New Roman" w:hAnsi="Times New Roman"/>
                <w:b/>
                <w:color w:val="000000" w:themeColor="text1"/>
                <w:lang w:val="uk-UA"/>
              </w:rPr>
              <w:t>Загальна ціна ТОВАРУ: ____________ (словами) грн.  в т.ч. ПДВ ___________ та загальна ціна Товару без ПДВ ________________</w:t>
            </w:r>
          </w:p>
        </w:tc>
      </w:tr>
    </w:tbl>
    <w:p w:rsidR="00ED5A7E" w:rsidRPr="00111796" w:rsidRDefault="00ED5A7E" w:rsidP="00ED5A7E">
      <w:pPr>
        <w:spacing w:line="240" w:lineRule="auto"/>
        <w:rPr>
          <w:rFonts w:ascii="Times New Roman" w:hAnsi="Times New Roman"/>
          <w:b/>
          <w:color w:val="000000" w:themeColor="text1"/>
          <w:kern w:val="2"/>
          <w:sz w:val="24"/>
          <w:szCs w:val="24"/>
        </w:rPr>
      </w:pPr>
    </w:p>
    <w:tbl>
      <w:tblPr>
        <w:tblW w:w="9998" w:type="dxa"/>
        <w:tblLook w:val="04A0"/>
      </w:tblPr>
      <w:tblGrid>
        <w:gridCol w:w="5211"/>
        <w:gridCol w:w="4787"/>
      </w:tblGrid>
      <w:tr w:rsidR="00ED5A7E" w:rsidRPr="00111796" w:rsidTr="006F74C7">
        <w:tc>
          <w:tcPr>
            <w:tcW w:w="5211"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787"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6F74C7">
        <w:tc>
          <w:tcPr>
            <w:tcW w:w="5211" w:type="dxa"/>
          </w:tcPr>
          <w:p w:rsidR="00ED5A7E" w:rsidRPr="00111796" w:rsidRDefault="00ED5A7E" w:rsidP="009C0905">
            <w:pPr>
              <w:spacing w:line="240" w:lineRule="auto"/>
              <w:rPr>
                <w:rFonts w:ascii="Times New Roman" w:hAnsi="Times New Roman"/>
                <w:b/>
                <w:color w:val="000000" w:themeColor="text1"/>
                <w:kern w:val="2"/>
                <w:sz w:val="24"/>
                <w:szCs w:val="24"/>
              </w:rPr>
            </w:pPr>
          </w:p>
        </w:tc>
        <w:tc>
          <w:tcPr>
            <w:tcW w:w="4787"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r>
      <w:tr w:rsidR="00ED5A7E" w:rsidRPr="00111796" w:rsidTr="006F74C7">
        <w:tc>
          <w:tcPr>
            <w:tcW w:w="5211"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Державна установа «Науково-практичний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медичний центр дитячої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кардіології та кардіохірургії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Міністерства охорони здоров’я </w:t>
            </w:r>
          </w:p>
          <w:p w:rsidR="00ED5A7E" w:rsidRDefault="00ED5A7E" w:rsidP="009C0905">
            <w:pPr>
              <w:spacing w:line="240" w:lineRule="auto"/>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rPr>
              <w:t>України»</w:t>
            </w:r>
          </w:p>
          <w:p w:rsidR="006F74C7" w:rsidRPr="006F74C7" w:rsidRDefault="006F74C7" w:rsidP="009C0905">
            <w:pPr>
              <w:spacing w:line="240" w:lineRule="auto"/>
              <w:jc w:val="center"/>
              <w:rPr>
                <w:rFonts w:ascii="Times New Roman" w:hAnsi="Times New Roman"/>
                <w:b/>
                <w:color w:val="000000" w:themeColor="text1"/>
                <w:kern w:val="2"/>
                <w:sz w:val="24"/>
                <w:szCs w:val="24"/>
                <w:lang w:val="uk-UA"/>
              </w:rPr>
            </w:pP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6F74C7">
        <w:tc>
          <w:tcPr>
            <w:tcW w:w="5211"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6F74C7">
        <w:tc>
          <w:tcPr>
            <w:tcW w:w="5211"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6F74C7">
        <w:tc>
          <w:tcPr>
            <w:tcW w:w="5211"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6F74C7">
        <w:tc>
          <w:tcPr>
            <w:tcW w:w="5211"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6F74C7">
        <w:tc>
          <w:tcPr>
            <w:tcW w:w="5211" w:type="dxa"/>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87" w:type="dxa"/>
          </w:tcPr>
          <w:p w:rsidR="00ED5A7E" w:rsidRPr="00111796" w:rsidRDefault="00ED5A7E" w:rsidP="006F74C7">
            <w:pPr>
              <w:spacing w:line="240" w:lineRule="auto"/>
              <w:ind w:firstLine="601"/>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w:t>
            </w:r>
          </w:p>
          <w:p w:rsidR="00ED5A7E" w:rsidRPr="00111796" w:rsidRDefault="00ED5A7E" w:rsidP="006F74C7">
            <w:pPr>
              <w:spacing w:line="240" w:lineRule="auto"/>
              <w:ind w:firstLine="601"/>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widowControl w:val="0"/>
        <w:autoSpaceDE w:val="0"/>
        <w:autoSpaceDN w:val="0"/>
        <w:adjustRightInd w:val="0"/>
        <w:spacing w:line="240" w:lineRule="auto"/>
        <w:jc w:val="center"/>
        <w:rPr>
          <w:rFonts w:ascii="Times New Roman" w:hAnsi="Times New Roman"/>
          <w:b/>
          <w:color w:val="000000" w:themeColor="text1"/>
          <w:sz w:val="24"/>
          <w:szCs w:val="24"/>
        </w:rPr>
      </w:pPr>
    </w:p>
    <w:p w:rsidR="00E60560" w:rsidRPr="00111796"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rsidR="00DB15C8" w:rsidRDefault="00E60560" w:rsidP="00E60560">
      <w:pPr>
        <w:spacing w:line="240" w:lineRule="atLeast"/>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p w:rsidR="006F74C7" w:rsidRDefault="006F74C7" w:rsidP="00E60560">
      <w:pPr>
        <w:spacing w:line="240" w:lineRule="atLeast"/>
        <w:contextualSpacing/>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4698"/>
      </w:tblGrid>
      <w:tr w:rsidR="00615651" w:rsidRPr="00111796" w:rsidTr="00023294">
        <w:tc>
          <w:tcPr>
            <w:tcW w:w="4657" w:type="dxa"/>
          </w:tcPr>
          <w:p w:rsidR="00615651" w:rsidRPr="00111796"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11796" w:rsidRDefault="00615651" w:rsidP="00E26F76">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rsidR="00615651" w:rsidRPr="00111796" w:rsidRDefault="00615651" w:rsidP="00E26F76">
            <w:pPr>
              <w:spacing w:line="240" w:lineRule="auto"/>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rsidR="00615651" w:rsidRPr="00111796"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rsidR="00794B73" w:rsidRPr="00111796"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11796" w:rsidRDefault="00794B73" w:rsidP="00E66DD2">
      <w:pPr>
        <w:shd w:val="clear" w:color="auto" w:fill="FFFFFF"/>
        <w:spacing w:line="240" w:lineRule="auto"/>
        <w:ind w:firstLine="708"/>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Дата                         </w:t>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t xml:space="preserve">Підпис          </w:t>
      </w:r>
      <w:r w:rsidRPr="00111796">
        <w:rPr>
          <w:rFonts w:ascii="Times New Roman" w:hAnsi="Times New Roman"/>
          <w:color w:val="000000" w:themeColor="text1"/>
          <w:sz w:val="24"/>
          <w:szCs w:val="24"/>
          <w:lang w:val="uk-UA"/>
        </w:rPr>
        <w:tab/>
        <w:t xml:space="preserve">  Прізвище та ініціали</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936805" w:rsidRDefault="002D48EA" w:rsidP="00EE387C">
      <w:pPr>
        <w:spacing w:line="240" w:lineRule="auto"/>
        <w:rPr>
          <w:rFonts w:ascii="Times New Roman" w:hAnsi="Times New Roman"/>
          <w:b/>
          <w:color w:val="000000" w:themeColor="text1"/>
          <w:sz w:val="24"/>
          <w:szCs w:val="24"/>
          <w:lang w:val="uk-UA"/>
        </w:rPr>
      </w:pPr>
    </w:p>
    <w:sectPr w:rsidR="002D48EA" w:rsidRPr="00936805" w:rsidSect="00373C09">
      <w:footerReference w:type="default" r:id="rId18"/>
      <w:pgSz w:w="11906" w:h="16838"/>
      <w:pgMar w:top="709" w:right="850" w:bottom="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453" w:rsidRDefault="00C86453" w:rsidP="001D64BF">
      <w:pPr>
        <w:spacing w:line="240" w:lineRule="auto"/>
      </w:pPr>
      <w:r>
        <w:separator/>
      </w:r>
    </w:p>
  </w:endnote>
  <w:endnote w:type="continuationSeparator" w:id="0">
    <w:p w:rsidR="00C86453" w:rsidRDefault="00C86453" w:rsidP="001D6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00000000" w:usb1="00000000" w:usb2="00000000" w:usb3="00000000" w:csb0="00000000" w:csb1="00000000"/>
  </w:font>
  <w:font w:name="font223">
    <w:charset w:val="CC"/>
    <w:family w:val="auto"/>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__Roboto_Fallback_57c311">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453" w:rsidRPr="001D64BF" w:rsidRDefault="00C86453"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sidR="00F26900">
      <w:rPr>
        <w:rFonts w:ascii="Times New Roman" w:hAnsi="Times New Roman"/>
        <w:noProof/>
      </w:rPr>
      <w:t>38</w:t>
    </w:r>
    <w:r w:rsidRPr="001D64BF">
      <w:rPr>
        <w:rFonts w:ascii="Times New Roman" w:hAnsi="Times New Roman"/>
      </w:rPr>
      <w:fldChar w:fldCharType="end"/>
    </w:r>
  </w:p>
  <w:p w:rsidR="00C86453" w:rsidRDefault="00C864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453" w:rsidRDefault="00C86453" w:rsidP="001D64BF">
      <w:pPr>
        <w:spacing w:line="240" w:lineRule="auto"/>
      </w:pPr>
      <w:r>
        <w:separator/>
      </w:r>
    </w:p>
  </w:footnote>
  <w:footnote w:type="continuationSeparator" w:id="0">
    <w:p w:rsidR="00C86453" w:rsidRDefault="00C86453" w:rsidP="001D64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A0477E"/>
    <w:lvl w:ilvl="0">
      <w:start w:val="1"/>
      <w:numFmt w:val="decimal"/>
      <w:pStyle w:val="2"/>
      <w:lvlText w:val="%1."/>
      <w:lvlJc w:val="left"/>
      <w:pPr>
        <w:tabs>
          <w:tab w:val="num" w:pos="602"/>
        </w:tabs>
        <w:ind w:left="602"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4">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4B3E18"/>
    <w:multiLevelType w:val="multilevel"/>
    <w:tmpl w:val="B4AA7A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19C26D02"/>
    <w:multiLevelType w:val="multilevel"/>
    <w:tmpl w:val="5BF06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2">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55294D"/>
    <w:multiLevelType w:val="hybridMultilevel"/>
    <w:tmpl w:val="DC3C7816"/>
    <w:lvl w:ilvl="0" w:tplc="FFFFFFFF">
      <w:start w:val="1"/>
      <w:numFmt w:val="decimal"/>
      <w:lvlText w:val="%1."/>
      <w:lvlJc w:val="left"/>
      <w:pPr>
        <w:ind w:left="9681"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16">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9">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3">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8"/>
  </w:num>
  <w:num w:numId="3">
    <w:abstractNumId w:val="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15"/>
  </w:num>
  <w:num w:numId="25">
    <w:abstractNumId w:val="27"/>
  </w:num>
  <w:num w:numId="26">
    <w:abstractNumId w:val="9"/>
  </w:num>
  <w:num w:numId="27">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22D9"/>
    <w:rsid w:val="00022559"/>
    <w:rsid w:val="00022FCB"/>
    <w:rsid w:val="00023294"/>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402F3"/>
    <w:rsid w:val="00040788"/>
    <w:rsid w:val="000425E9"/>
    <w:rsid w:val="00044F1E"/>
    <w:rsid w:val="00045A7B"/>
    <w:rsid w:val="00046BFC"/>
    <w:rsid w:val="0004712A"/>
    <w:rsid w:val="0004751A"/>
    <w:rsid w:val="00050607"/>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858"/>
    <w:rsid w:val="00067F90"/>
    <w:rsid w:val="0007018B"/>
    <w:rsid w:val="00070F5E"/>
    <w:rsid w:val="00071F9A"/>
    <w:rsid w:val="000727DB"/>
    <w:rsid w:val="00074267"/>
    <w:rsid w:val="00074371"/>
    <w:rsid w:val="000748F0"/>
    <w:rsid w:val="000755DD"/>
    <w:rsid w:val="000768A1"/>
    <w:rsid w:val="0007722F"/>
    <w:rsid w:val="000773F1"/>
    <w:rsid w:val="00077903"/>
    <w:rsid w:val="00077C20"/>
    <w:rsid w:val="00077DE8"/>
    <w:rsid w:val="00080A71"/>
    <w:rsid w:val="0008193D"/>
    <w:rsid w:val="000820E3"/>
    <w:rsid w:val="00083345"/>
    <w:rsid w:val="00086339"/>
    <w:rsid w:val="0008692F"/>
    <w:rsid w:val="00086CF5"/>
    <w:rsid w:val="00091229"/>
    <w:rsid w:val="00091650"/>
    <w:rsid w:val="000929B9"/>
    <w:rsid w:val="00092D45"/>
    <w:rsid w:val="00096FE9"/>
    <w:rsid w:val="000973FD"/>
    <w:rsid w:val="000A0419"/>
    <w:rsid w:val="000A08B3"/>
    <w:rsid w:val="000A1035"/>
    <w:rsid w:val="000A1DDB"/>
    <w:rsid w:val="000A3CF0"/>
    <w:rsid w:val="000A3DDE"/>
    <w:rsid w:val="000A61C4"/>
    <w:rsid w:val="000A65D8"/>
    <w:rsid w:val="000A714D"/>
    <w:rsid w:val="000A7742"/>
    <w:rsid w:val="000B000C"/>
    <w:rsid w:val="000B0796"/>
    <w:rsid w:val="000B1782"/>
    <w:rsid w:val="000B3113"/>
    <w:rsid w:val="000B374E"/>
    <w:rsid w:val="000B393C"/>
    <w:rsid w:val="000B3B17"/>
    <w:rsid w:val="000B501A"/>
    <w:rsid w:val="000B5C64"/>
    <w:rsid w:val="000B62A4"/>
    <w:rsid w:val="000B6E19"/>
    <w:rsid w:val="000B7271"/>
    <w:rsid w:val="000C05F6"/>
    <w:rsid w:val="000C107F"/>
    <w:rsid w:val="000C16D6"/>
    <w:rsid w:val="000C1A95"/>
    <w:rsid w:val="000C1C14"/>
    <w:rsid w:val="000C2BD7"/>
    <w:rsid w:val="000C46BD"/>
    <w:rsid w:val="000C5562"/>
    <w:rsid w:val="000C652A"/>
    <w:rsid w:val="000C705E"/>
    <w:rsid w:val="000D0580"/>
    <w:rsid w:val="000D0F5A"/>
    <w:rsid w:val="000D0FEB"/>
    <w:rsid w:val="000D28EC"/>
    <w:rsid w:val="000D2A83"/>
    <w:rsid w:val="000D3D46"/>
    <w:rsid w:val="000D4305"/>
    <w:rsid w:val="000D4959"/>
    <w:rsid w:val="000D496E"/>
    <w:rsid w:val="000D5C87"/>
    <w:rsid w:val="000D616F"/>
    <w:rsid w:val="000D69AF"/>
    <w:rsid w:val="000D6F01"/>
    <w:rsid w:val="000D7698"/>
    <w:rsid w:val="000D786F"/>
    <w:rsid w:val="000D79C7"/>
    <w:rsid w:val="000E007B"/>
    <w:rsid w:val="000E076B"/>
    <w:rsid w:val="000E0992"/>
    <w:rsid w:val="000E2DED"/>
    <w:rsid w:val="000E2E34"/>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900"/>
    <w:rsid w:val="000F2C7A"/>
    <w:rsid w:val="000F3308"/>
    <w:rsid w:val="000F3332"/>
    <w:rsid w:val="000F3BDA"/>
    <w:rsid w:val="000F42A9"/>
    <w:rsid w:val="000F4E37"/>
    <w:rsid w:val="000F5576"/>
    <w:rsid w:val="000F5D1E"/>
    <w:rsid w:val="000F616F"/>
    <w:rsid w:val="000F6C93"/>
    <w:rsid w:val="000F767F"/>
    <w:rsid w:val="00100F66"/>
    <w:rsid w:val="00101C67"/>
    <w:rsid w:val="00101E69"/>
    <w:rsid w:val="0010273A"/>
    <w:rsid w:val="00103BEB"/>
    <w:rsid w:val="00103EC0"/>
    <w:rsid w:val="00103EF3"/>
    <w:rsid w:val="001040AD"/>
    <w:rsid w:val="001040EB"/>
    <w:rsid w:val="001041FE"/>
    <w:rsid w:val="001062CA"/>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5EC4"/>
    <w:rsid w:val="001266A9"/>
    <w:rsid w:val="001267B9"/>
    <w:rsid w:val="001268FC"/>
    <w:rsid w:val="00127190"/>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43404"/>
    <w:rsid w:val="00143B39"/>
    <w:rsid w:val="001454A4"/>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377"/>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09"/>
    <w:rsid w:val="00260CB3"/>
    <w:rsid w:val="002617EA"/>
    <w:rsid w:val="00262307"/>
    <w:rsid w:val="002636DC"/>
    <w:rsid w:val="002646DD"/>
    <w:rsid w:val="00264DE3"/>
    <w:rsid w:val="00267085"/>
    <w:rsid w:val="002673A4"/>
    <w:rsid w:val="0026793F"/>
    <w:rsid w:val="00267D4D"/>
    <w:rsid w:val="00267E8C"/>
    <w:rsid w:val="00270F05"/>
    <w:rsid w:val="00272F31"/>
    <w:rsid w:val="002733F4"/>
    <w:rsid w:val="002748E4"/>
    <w:rsid w:val="00275C28"/>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5AE1"/>
    <w:rsid w:val="00296B7E"/>
    <w:rsid w:val="002A0A3D"/>
    <w:rsid w:val="002A0D07"/>
    <w:rsid w:val="002A0E59"/>
    <w:rsid w:val="002A294D"/>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C8B"/>
    <w:rsid w:val="002C7D7A"/>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E7DC2"/>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1FBA"/>
    <w:rsid w:val="00322431"/>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528"/>
    <w:rsid w:val="00353544"/>
    <w:rsid w:val="00353B3D"/>
    <w:rsid w:val="00354FB8"/>
    <w:rsid w:val="0035556D"/>
    <w:rsid w:val="00357616"/>
    <w:rsid w:val="00357976"/>
    <w:rsid w:val="0036185A"/>
    <w:rsid w:val="00362FEC"/>
    <w:rsid w:val="0036325D"/>
    <w:rsid w:val="003632D4"/>
    <w:rsid w:val="00363814"/>
    <w:rsid w:val="00363915"/>
    <w:rsid w:val="003646DF"/>
    <w:rsid w:val="00365733"/>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453"/>
    <w:rsid w:val="0038653F"/>
    <w:rsid w:val="00386568"/>
    <w:rsid w:val="003866E1"/>
    <w:rsid w:val="0038706E"/>
    <w:rsid w:val="00387995"/>
    <w:rsid w:val="003902FE"/>
    <w:rsid w:val="003912AD"/>
    <w:rsid w:val="00391537"/>
    <w:rsid w:val="00391701"/>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5751"/>
    <w:rsid w:val="003C6C2E"/>
    <w:rsid w:val="003C6C8E"/>
    <w:rsid w:val="003C768F"/>
    <w:rsid w:val="003C7D05"/>
    <w:rsid w:val="003D06D6"/>
    <w:rsid w:val="003D1999"/>
    <w:rsid w:val="003D2CE0"/>
    <w:rsid w:val="003D3263"/>
    <w:rsid w:val="003D53ED"/>
    <w:rsid w:val="003D635B"/>
    <w:rsid w:val="003D69A6"/>
    <w:rsid w:val="003D712D"/>
    <w:rsid w:val="003D7EB1"/>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908"/>
    <w:rsid w:val="004368D1"/>
    <w:rsid w:val="00440B1E"/>
    <w:rsid w:val="00440C12"/>
    <w:rsid w:val="00441B1B"/>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4611"/>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0BB7"/>
    <w:rsid w:val="004A133B"/>
    <w:rsid w:val="004A1C08"/>
    <w:rsid w:val="004A1D31"/>
    <w:rsid w:val="004A20CC"/>
    <w:rsid w:val="004A2A0A"/>
    <w:rsid w:val="004A2B98"/>
    <w:rsid w:val="004A4E5A"/>
    <w:rsid w:val="004A5A80"/>
    <w:rsid w:val="004A5E45"/>
    <w:rsid w:val="004A76BF"/>
    <w:rsid w:val="004B2383"/>
    <w:rsid w:val="004B33EC"/>
    <w:rsid w:val="004B3D7E"/>
    <w:rsid w:val="004B7DAD"/>
    <w:rsid w:val="004B7DE4"/>
    <w:rsid w:val="004C152E"/>
    <w:rsid w:val="004C30B6"/>
    <w:rsid w:val="004C444E"/>
    <w:rsid w:val="004C50A0"/>
    <w:rsid w:val="004C515E"/>
    <w:rsid w:val="004C68F6"/>
    <w:rsid w:val="004C6A12"/>
    <w:rsid w:val="004D05FB"/>
    <w:rsid w:val="004D1991"/>
    <w:rsid w:val="004D1E20"/>
    <w:rsid w:val="004D2ADD"/>
    <w:rsid w:val="004D2D7D"/>
    <w:rsid w:val="004D3F32"/>
    <w:rsid w:val="004D571D"/>
    <w:rsid w:val="004D5FB0"/>
    <w:rsid w:val="004D6244"/>
    <w:rsid w:val="004D75B8"/>
    <w:rsid w:val="004E0B69"/>
    <w:rsid w:val="004E0D4B"/>
    <w:rsid w:val="004E15F5"/>
    <w:rsid w:val="004E24EE"/>
    <w:rsid w:val="004E2D58"/>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D6E"/>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1ED4"/>
    <w:rsid w:val="00553FDF"/>
    <w:rsid w:val="0055532D"/>
    <w:rsid w:val="00560F60"/>
    <w:rsid w:val="0056264D"/>
    <w:rsid w:val="0056288E"/>
    <w:rsid w:val="005634DD"/>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EDD"/>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5C"/>
    <w:rsid w:val="00584379"/>
    <w:rsid w:val="0058468F"/>
    <w:rsid w:val="00584EEC"/>
    <w:rsid w:val="00585A67"/>
    <w:rsid w:val="00586DE1"/>
    <w:rsid w:val="005874B1"/>
    <w:rsid w:val="00587A8C"/>
    <w:rsid w:val="00590723"/>
    <w:rsid w:val="0059104A"/>
    <w:rsid w:val="00591090"/>
    <w:rsid w:val="00591644"/>
    <w:rsid w:val="00591904"/>
    <w:rsid w:val="00592870"/>
    <w:rsid w:val="00595403"/>
    <w:rsid w:val="0059586E"/>
    <w:rsid w:val="00595B4E"/>
    <w:rsid w:val="005964E3"/>
    <w:rsid w:val="00596627"/>
    <w:rsid w:val="00596690"/>
    <w:rsid w:val="00596B2B"/>
    <w:rsid w:val="00596DF2"/>
    <w:rsid w:val="005973BA"/>
    <w:rsid w:val="005A0DFE"/>
    <w:rsid w:val="005A0F15"/>
    <w:rsid w:val="005A2857"/>
    <w:rsid w:val="005A3759"/>
    <w:rsid w:val="005A3CFC"/>
    <w:rsid w:val="005A4BEB"/>
    <w:rsid w:val="005A5ADD"/>
    <w:rsid w:val="005A5D6A"/>
    <w:rsid w:val="005A6380"/>
    <w:rsid w:val="005A67A9"/>
    <w:rsid w:val="005A712E"/>
    <w:rsid w:val="005B102F"/>
    <w:rsid w:val="005B1943"/>
    <w:rsid w:val="005B2D5C"/>
    <w:rsid w:val="005B3C53"/>
    <w:rsid w:val="005B3CEC"/>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2CC"/>
    <w:rsid w:val="005F547B"/>
    <w:rsid w:val="005F577D"/>
    <w:rsid w:val="005F5A26"/>
    <w:rsid w:val="005F62FE"/>
    <w:rsid w:val="005F7CAF"/>
    <w:rsid w:val="006007DF"/>
    <w:rsid w:val="006015EB"/>
    <w:rsid w:val="00601BBC"/>
    <w:rsid w:val="006033F7"/>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01E"/>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225"/>
    <w:rsid w:val="00684E7B"/>
    <w:rsid w:val="00685E71"/>
    <w:rsid w:val="00686F17"/>
    <w:rsid w:val="00687122"/>
    <w:rsid w:val="006900E3"/>
    <w:rsid w:val="00690CD4"/>
    <w:rsid w:val="00690D62"/>
    <w:rsid w:val="006916BF"/>
    <w:rsid w:val="006921AD"/>
    <w:rsid w:val="00692E38"/>
    <w:rsid w:val="00693691"/>
    <w:rsid w:val="006947CC"/>
    <w:rsid w:val="00694B54"/>
    <w:rsid w:val="00695FED"/>
    <w:rsid w:val="00696DF0"/>
    <w:rsid w:val="006974DF"/>
    <w:rsid w:val="0069753A"/>
    <w:rsid w:val="006A05B9"/>
    <w:rsid w:val="006A1A98"/>
    <w:rsid w:val="006A39CE"/>
    <w:rsid w:val="006A3CAE"/>
    <w:rsid w:val="006A587B"/>
    <w:rsid w:val="006A5920"/>
    <w:rsid w:val="006A5CFE"/>
    <w:rsid w:val="006A7177"/>
    <w:rsid w:val="006A7220"/>
    <w:rsid w:val="006A73ED"/>
    <w:rsid w:val="006A7DA1"/>
    <w:rsid w:val="006B0437"/>
    <w:rsid w:val="006B0E17"/>
    <w:rsid w:val="006B2101"/>
    <w:rsid w:val="006B257A"/>
    <w:rsid w:val="006B2F0B"/>
    <w:rsid w:val="006B3C3C"/>
    <w:rsid w:val="006B4DFC"/>
    <w:rsid w:val="006B53F7"/>
    <w:rsid w:val="006B6AEE"/>
    <w:rsid w:val="006B722D"/>
    <w:rsid w:val="006B7495"/>
    <w:rsid w:val="006B7A7C"/>
    <w:rsid w:val="006C07EA"/>
    <w:rsid w:val="006C1868"/>
    <w:rsid w:val="006C1972"/>
    <w:rsid w:val="006C19E9"/>
    <w:rsid w:val="006C1FFC"/>
    <w:rsid w:val="006C27A4"/>
    <w:rsid w:val="006C3360"/>
    <w:rsid w:val="006C5523"/>
    <w:rsid w:val="006C620B"/>
    <w:rsid w:val="006C7202"/>
    <w:rsid w:val="006C73A5"/>
    <w:rsid w:val="006D1087"/>
    <w:rsid w:val="006D27C3"/>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C7"/>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3B6D"/>
    <w:rsid w:val="007156BA"/>
    <w:rsid w:val="00717F17"/>
    <w:rsid w:val="007213A3"/>
    <w:rsid w:val="00721E7C"/>
    <w:rsid w:val="00722E06"/>
    <w:rsid w:val="00723C83"/>
    <w:rsid w:val="0072451E"/>
    <w:rsid w:val="0072457C"/>
    <w:rsid w:val="007278FB"/>
    <w:rsid w:val="0073171C"/>
    <w:rsid w:val="00731FF7"/>
    <w:rsid w:val="007326DC"/>
    <w:rsid w:val="00733819"/>
    <w:rsid w:val="00733CED"/>
    <w:rsid w:val="00734161"/>
    <w:rsid w:val="00734511"/>
    <w:rsid w:val="007357F6"/>
    <w:rsid w:val="00735B83"/>
    <w:rsid w:val="0073685D"/>
    <w:rsid w:val="00736979"/>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672CC"/>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79F"/>
    <w:rsid w:val="00784D0C"/>
    <w:rsid w:val="00785C69"/>
    <w:rsid w:val="0078616B"/>
    <w:rsid w:val="007870E5"/>
    <w:rsid w:val="00787590"/>
    <w:rsid w:val="00790924"/>
    <w:rsid w:val="007910D0"/>
    <w:rsid w:val="007916CC"/>
    <w:rsid w:val="0079204F"/>
    <w:rsid w:val="0079217B"/>
    <w:rsid w:val="007931DB"/>
    <w:rsid w:val="00793E8E"/>
    <w:rsid w:val="007948F2"/>
    <w:rsid w:val="00794B73"/>
    <w:rsid w:val="00795E95"/>
    <w:rsid w:val="00796B81"/>
    <w:rsid w:val="00797643"/>
    <w:rsid w:val="00797D2E"/>
    <w:rsid w:val="007A0025"/>
    <w:rsid w:val="007A07B9"/>
    <w:rsid w:val="007A0A58"/>
    <w:rsid w:val="007A0E1D"/>
    <w:rsid w:val="007A23E6"/>
    <w:rsid w:val="007A2BC9"/>
    <w:rsid w:val="007A2C14"/>
    <w:rsid w:val="007A3E43"/>
    <w:rsid w:val="007A3FFE"/>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7BE5"/>
    <w:rsid w:val="007D001A"/>
    <w:rsid w:val="007D0714"/>
    <w:rsid w:val="007D0FEC"/>
    <w:rsid w:val="007D2414"/>
    <w:rsid w:val="007D2BA6"/>
    <w:rsid w:val="007D3319"/>
    <w:rsid w:val="007D40F0"/>
    <w:rsid w:val="007D53C2"/>
    <w:rsid w:val="007D5A98"/>
    <w:rsid w:val="007D5DDF"/>
    <w:rsid w:val="007D762D"/>
    <w:rsid w:val="007E0722"/>
    <w:rsid w:val="007E0BD3"/>
    <w:rsid w:val="007E120D"/>
    <w:rsid w:val="007E212B"/>
    <w:rsid w:val="007E21A2"/>
    <w:rsid w:val="007E24D9"/>
    <w:rsid w:val="007E3FAD"/>
    <w:rsid w:val="007E4237"/>
    <w:rsid w:val="007E4341"/>
    <w:rsid w:val="007E4684"/>
    <w:rsid w:val="007E4917"/>
    <w:rsid w:val="007E4D17"/>
    <w:rsid w:val="007E54F4"/>
    <w:rsid w:val="007E596E"/>
    <w:rsid w:val="007E6D83"/>
    <w:rsid w:val="007E73CF"/>
    <w:rsid w:val="007E778A"/>
    <w:rsid w:val="007F0551"/>
    <w:rsid w:val="007F0B3F"/>
    <w:rsid w:val="007F0DCD"/>
    <w:rsid w:val="007F1125"/>
    <w:rsid w:val="007F1AF7"/>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F2E"/>
    <w:rsid w:val="00821E73"/>
    <w:rsid w:val="00822BA2"/>
    <w:rsid w:val="00825450"/>
    <w:rsid w:val="00826026"/>
    <w:rsid w:val="0082604C"/>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4B87"/>
    <w:rsid w:val="00875541"/>
    <w:rsid w:val="0087741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2E9B"/>
    <w:rsid w:val="008D3BB4"/>
    <w:rsid w:val="008D6790"/>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322D"/>
    <w:rsid w:val="008F38C5"/>
    <w:rsid w:val="008F4CD9"/>
    <w:rsid w:val="008F54D5"/>
    <w:rsid w:val="008F5A6C"/>
    <w:rsid w:val="008F5CE4"/>
    <w:rsid w:val="008F5F91"/>
    <w:rsid w:val="008F7630"/>
    <w:rsid w:val="00901831"/>
    <w:rsid w:val="009021AF"/>
    <w:rsid w:val="009038C4"/>
    <w:rsid w:val="009051BA"/>
    <w:rsid w:val="00907807"/>
    <w:rsid w:val="00907844"/>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2914"/>
    <w:rsid w:val="00933168"/>
    <w:rsid w:val="009336D8"/>
    <w:rsid w:val="00933714"/>
    <w:rsid w:val="00934714"/>
    <w:rsid w:val="00936805"/>
    <w:rsid w:val="00936880"/>
    <w:rsid w:val="00936E24"/>
    <w:rsid w:val="009401E9"/>
    <w:rsid w:val="00941D2D"/>
    <w:rsid w:val="00941EAA"/>
    <w:rsid w:val="00943078"/>
    <w:rsid w:val="009439C6"/>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069B"/>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6F32"/>
    <w:rsid w:val="009D748A"/>
    <w:rsid w:val="009D79B1"/>
    <w:rsid w:val="009D7EF5"/>
    <w:rsid w:val="009E0084"/>
    <w:rsid w:val="009E06E8"/>
    <w:rsid w:val="009E0D96"/>
    <w:rsid w:val="009E1B8C"/>
    <w:rsid w:val="009E242B"/>
    <w:rsid w:val="009E2F7F"/>
    <w:rsid w:val="009E2FA3"/>
    <w:rsid w:val="009E44AE"/>
    <w:rsid w:val="009E466C"/>
    <w:rsid w:val="009E515E"/>
    <w:rsid w:val="009E6F53"/>
    <w:rsid w:val="009E7379"/>
    <w:rsid w:val="009F15B8"/>
    <w:rsid w:val="009F193D"/>
    <w:rsid w:val="009F1A5A"/>
    <w:rsid w:val="009F1E14"/>
    <w:rsid w:val="009F2040"/>
    <w:rsid w:val="009F288E"/>
    <w:rsid w:val="009F2AA0"/>
    <w:rsid w:val="009F3907"/>
    <w:rsid w:val="009F3E18"/>
    <w:rsid w:val="009F3FE5"/>
    <w:rsid w:val="009F47D3"/>
    <w:rsid w:val="009F4BEE"/>
    <w:rsid w:val="009F5D0A"/>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41F7"/>
    <w:rsid w:val="00A16D6B"/>
    <w:rsid w:val="00A217D4"/>
    <w:rsid w:val="00A22338"/>
    <w:rsid w:val="00A22E4F"/>
    <w:rsid w:val="00A23578"/>
    <w:rsid w:val="00A23D0A"/>
    <w:rsid w:val="00A242E0"/>
    <w:rsid w:val="00A24744"/>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0A21"/>
    <w:rsid w:val="00A744EA"/>
    <w:rsid w:val="00A75545"/>
    <w:rsid w:val="00A758A4"/>
    <w:rsid w:val="00A760DF"/>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C02AD"/>
    <w:rsid w:val="00AC0568"/>
    <w:rsid w:val="00AC0C7A"/>
    <w:rsid w:val="00AC0F40"/>
    <w:rsid w:val="00AC210F"/>
    <w:rsid w:val="00AC2159"/>
    <w:rsid w:val="00AC2F7D"/>
    <w:rsid w:val="00AC3B00"/>
    <w:rsid w:val="00AC4000"/>
    <w:rsid w:val="00AC4040"/>
    <w:rsid w:val="00AC4A73"/>
    <w:rsid w:val="00AC53F5"/>
    <w:rsid w:val="00AD15DB"/>
    <w:rsid w:val="00AD2BD0"/>
    <w:rsid w:val="00AD40D5"/>
    <w:rsid w:val="00AD500E"/>
    <w:rsid w:val="00AD52A9"/>
    <w:rsid w:val="00AD53D4"/>
    <w:rsid w:val="00AD5F5C"/>
    <w:rsid w:val="00AE0D8E"/>
    <w:rsid w:val="00AE0FD7"/>
    <w:rsid w:val="00AE1032"/>
    <w:rsid w:val="00AE3355"/>
    <w:rsid w:val="00AE3366"/>
    <w:rsid w:val="00AE3E99"/>
    <w:rsid w:val="00AE43CB"/>
    <w:rsid w:val="00AE5191"/>
    <w:rsid w:val="00AE55FD"/>
    <w:rsid w:val="00AE5C18"/>
    <w:rsid w:val="00AE65D6"/>
    <w:rsid w:val="00AE6626"/>
    <w:rsid w:val="00AE7417"/>
    <w:rsid w:val="00AE76AB"/>
    <w:rsid w:val="00AF012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B43"/>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B7E"/>
    <w:rsid w:val="00B51CF8"/>
    <w:rsid w:val="00B525E5"/>
    <w:rsid w:val="00B541D0"/>
    <w:rsid w:val="00B547E1"/>
    <w:rsid w:val="00B5508D"/>
    <w:rsid w:val="00B57A38"/>
    <w:rsid w:val="00B612D7"/>
    <w:rsid w:val="00B618A6"/>
    <w:rsid w:val="00B629D1"/>
    <w:rsid w:val="00B6305F"/>
    <w:rsid w:val="00B6404B"/>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A1"/>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4EA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193C"/>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3F48"/>
    <w:rsid w:val="00C447B1"/>
    <w:rsid w:val="00C454FD"/>
    <w:rsid w:val="00C4684A"/>
    <w:rsid w:val="00C47D12"/>
    <w:rsid w:val="00C50BFC"/>
    <w:rsid w:val="00C50DA4"/>
    <w:rsid w:val="00C512D7"/>
    <w:rsid w:val="00C52AB4"/>
    <w:rsid w:val="00C547CF"/>
    <w:rsid w:val="00C56D7C"/>
    <w:rsid w:val="00C56F1F"/>
    <w:rsid w:val="00C576AF"/>
    <w:rsid w:val="00C57B3A"/>
    <w:rsid w:val="00C602A9"/>
    <w:rsid w:val="00C61E66"/>
    <w:rsid w:val="00C62DD1"/>
    <w:rsid w:val="00C6631E"/>
    <w:rsid w:val="00C676D3"/>
    <w:rsid w:val="00C67973"/>
    <w:rsid w:val="00C700AA"/>
    <w:rsid w:val="00C717E2"/>
    <w:rsid w:val="00C7251D"/>
    <w:rsid w:val="00C72CF7"/>
    <w:rsid w:val="00C74308"/>
    <w:rsid w:val="00C746E6"/>
    <w:rsid w:val="00C75D83"/>
    <w:rsid w:val="00C75F41"/>
    <w:rsid w:val="00C765C2"/>
    <w:rsid w:val="00C7669D"/>
    <w:rsid w:val="00C76A15"/>
    <w:rsid w:val="00C818B9"/>
    <w:rsid w:val="00C82235"/>
    <w:rsid w:val="00C839CF"/>
    <w:rsid w:val="00C83AFC"/>
    <w:rsid w:val="00C84104"/>
    <w:rsid w:val="00C8508C"/>
    <w:rsid w:val="00C86453"/>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5B5D"/>
    <w:rsid w:val="00CA6701"/>
    <w:rsid w:val="00CA7103"/>
    <w:rsid w:val="00CA76EE"/>
    <w:rsid w:val="00CA7B31"/>
    <w:rsid w:val="00CB02C5"/>
    <w:rsid w:val="00CB0770"/>
    <w:rsid w:val="00CB191D"/>
    <w:rsid w:val="00CB2D91"/>
    <w:rsid w:val="00CB562C"/>
    <w:rsid w:val="00CB739D"/>
    <w:rsid w:val="00CC0FC5"/>
    <w:rsid w:val="00CC0FDE"/>
    <w:rsid w:val="00CC3BD9"/>
    <w:rsid w:val="00CC3CAC"/>
    <w:rsid w:val="00CC4E37"/>
    <w:rsid w:val="00CC5D70"/>
    <w:rsid w:val="00CC65D7"/>
    <w:rsid w:val="00CC7273"/>
    <w:rsid w:val="00CC7842"/>
    <w:rsid w:val="00CD1AF7"/>
    <w:rsid w:val="00CD1B3C"/>
    <w:rsid w:val="00CD7486"/>
    <w:rsid w:val="00CD76B6"/>
    <w:rsid w:val="00CD7A1A"/>
    <w:rsid w:val="00CD7F9B"/>
    <w:rsid w:val="00CE08FB"/>
    <w:rsid w:val="00CE0B8A"/>
    <w:rsid w:val="00CE18CE"/>
    <w:rsid w:val="00CE1E8D"/>
    <w:rsid w:val="00CE26BB"/>
    <w:rsid w:val="00CE42DA"/>
    <w:rsid w:val="00CE6F0D"/>
    <w:rsid w:val="00CE771B"/>
    <w:rsid w:val="00CF00CA"/>
    <w:rsid w:val="00CF0109"/>
    <w:rsid w:val="00CF112F"/>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5FE"/>
    <w:rsid w:val="00D07C4C"/>
    <w:rsid w:val="00D11B0D"/>
    <w:rsid w:val="00D1237B"/>
    <w:rsid w:val="00D1337F"/>
    <w:rsid w:val="00D15347"/>
    <w:rsid w:val="00D15B3D"/>
    <w:rsid w:val="00D161A2"/>
    <w:rsid w:val="00D1690A"/>
    <w:rsid w:val="00D22BEF"/>
    <w:rsid w:val="00D23408"/>
    <w:rsid w:val="00D2435B"/>
    <w:rsid w:val="00D24A83"/>
    <w:rsid w:val="00D273F5"/>
    <w:rsid w:val="00D27EEA"/>
    <w:rsid w:val="00D308A5"/>
    <w:rsid w:val="00D3354C"/>
    <w:rsid w:val="00D3449C"/>
    <w:rsid w:val="00D34BCE"/>
    <w:rsid w:val="00D376A7"/>
    <w:rsid w:val="00D404BB"/>
    <w:rsid w:val="00D405D2"/>
    <w:rsid w:val="00D40812"/>
    <w:rsid w:val="00D419FC"/>
    <w:rsid w:val="00D42493"/>
    <w:rsid w:val="00D45AC7"/>
    <w:rsid w:val="00D46A22"/>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3615"/>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868BD"/>
    <w:rsid w:val="00D904B7"/>
    <w:rsid w:val="00D90B46"/>
    <w:rsid w:val="00D91900"/>
    <w:rsid w:val="00D924E1"/>
    <w:rsid w:val="00D92A92"/>
    <w:rsid w:val="00D92AF4"/>
    <w:rsid w:val="00D93D21"/>
    <w:rsid w:val="00D947E7"/>
    <w:rsid w:val="00D9505D"/>
    <w:rsid w:val="00D95854"/>
    <w:rsid w:val="00D966AF"/>
    <w:rsid w:val="00DA0AD0"/>
    <w:rsid w:val="00DA0D15"/>
    <w:rsid w:val="00DA4579"/>
    <w:rsid w:val="00DA59BA"/>
    <w:rsid w:val="00DA5C89"/>
    <w:rsid w:val="00DA663D"/>
    <w:rsid w:val="00DB0E4B"/>
    <w:rsid w:val="00DB1060"/>
    <w:rsid w:val="00DB15C8"/>
    <w:rsid w:val="00DB229C"/>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7F"/>
    <w:rsid w:val="00DD55C6"/>
    <w:rsid w:val="00DD583F"/>
    <w:rsid w:val="00DE10AE"/>
    <w:rsid w:val="00DE15D7"/>
    <w:rsid w:val="00DE2283"/>
    <w:rsid w:val="00DE429D"/>
    <w:rsid w:val="00DE47D8"/>
    <w:rsid w:val="00DE4C3F"/>
    <w:rsid w:val="00DE640C"/>
    <w:rsid w:val="00DE66A7"/>
    <w:rsid w:val="00DE6AB9"/>
    <w:rsid w:val="00DF0C0E"/>
    <w:rsid w:val="00DF1204"/>
    <w:rsid w:val="00DF236A"/>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08B9"/>
    <w:rsid w:val="00E21392"/>
    <w:rsid w:val="00E21FC6"/>
    <w:rsid w:val="00E22501"/>
    <w:rsid w:val="00E230A6"/>
    <w:rsid w:val="00E236BD"/>
    <w:rsid w:val="00E23BE0"/>
    <w:rsid w:val="00E251B8"/>
    <w:rsid w:val="00E255A1"/>
    <w:rsid w:val="00E259B6"/>
    <w:rsid w:val="00E2653A"/>
    <w:rsid w:val="00E26F76"/>
    <w:rsid w:val="00E2711C"/>
    <w:rsid w:val="00E30183"/>
    <w:rsid w:val="00E30197"/>
    <w:rsid w:val="00E301F2"/>
    <w:rsid w:val="00E31171"/>
    <w:rsid w:val="00E3175E"/>
    <w:rsid w:val="00E31FC2"/>
    <w:rsid w:val="00E333F8"/>
    <w:rsid w:val="00E3365D"/>
    <w:rsid w:val="00E337F4"/>
    <w:rsid w:val="00E343AA"/>
    <w:rsid w:val="00E3749E"/>
    <w:rsid w:val="00E377F6"/>
    <w:rsid w:val="00E4081E"/>
    <w:rsid w:val="00E40BEA"/>
    <w:rsid w:val="00E42140"/>
    <w:rsid w:val="00E46EFD"/>
    <w:rsid w:val="00E474D9"/>
    <w:rsid w:val="00E51F52"/>
    <w:rsid w:val="00E52152"/>
    <w:rsid w:val="00E53173"/>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2845"/>
    <w:rsid w:val="00E74800"/>
    <w:rsid w:val="00E75B24"/>
    <w:rsid w:val="00E76C3D"/>
    <w:rsid w:val="00E77851"/>
    <w:rsid w:val="00E77DE5"/>
    <w:rsid w:val="00E80B13"/>
    <w:rsid w:val="00E81304"/>
    <w:rsid w:val="00E81455"/>
    <w:rsid w:val="00E81866"/>
    <w:rsid w:val="00E8330F"/>
    <w:rsid w:val="00E84BBB"/>
    <w:rsid w:val="00E85592"/>
    <w:rsid w:val="00E8655B"/>
    <w:rsid w:val="00E866B9"/>
    <w:rsid w:val="00E90720"/>
    <w:rsid w:val="00E91400"/>
    <w:rsid w:val="00E918EE"/>
    <w:rsid w:val="00E919D5"/>
    <w:rsid w:val="00E91AAB"/>
    <w:rsid w:val="00E93F2C"/>
    <w:rsid w:val="00E94BD5"/>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4432"/>
    <w:rsid w:val="00EC5016"/>
    <w:rsid w:val="00EC63FE"/>
    <w:rsid w:val="00EC736C"/>
    <w:rsid w:val="00EC7CCB"/>
    <w:rsid w:val="00ED1A62"/>
    <w:rsid w:val="00ED1CA7"/>
    <w:rsid w:val="00ED1DD0"/>
    <w:rsid w:val="00ED2190"/>
    <w:rsid w:val="00ED2CAD"/>
    <w:rsid w:val="00ED3A9B"/>
    <w:rsid w:val="00ED5A7E"/>
    <w:rsid w:val="00ED65E2"/>
    <w:rsid w:val="00ED6E21"/>
    <w:rsid w:val="00ED6EA4"/>
    <w:rsid w:val="00ED7362"/>
    <w:rsid w:val="00ED79A7"/>
    <w:rsid w:val="00EE21F2"/>
    <w:rsid w:val="00EE387C"/>
    <w:rsid w:val="00EE3950"/>
    <w:rsid w:val="00EE4814"/>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165F"/>
    <w:rsid w:val="00F24357"/>
    <w:rsid w:val="00F252F7"/>
    <w:rsid w:val="00F262A6"/>
    <w:rsid w:val="00F26900"/>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7FB"/>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0C95"/>
    <w:rsid w:val="00F91289"/>
    <w:rsid w:val="00F92413"/>
    <w:rsid w:val="00F93F74"/>
    <w:rsid w:val="00F945EB"/>
    <w:rsid w:val="00F968A8"/>
    <w:rsid w:val="00F96CB3"/>
    <w:rsid w:val="00F96F3D"/>
    <w:rsid w:val="00FA057B"/>
    <w:rsid w:val="00FA0640"/>
    <w:rsid w:val="00FA08D3"/>
    <w:rsid w:val="00FA116E"/>
    <w:rsid w:val="00FA1DF8"/>
    <w:rsid w:val="00FA2B63"/>
    <w:rsid w:val="00FA3C28"/>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24F"/>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0C4E"/>
    <w:rsid w:val="00FE1170"/>
    <w:rsid w:val="00FE1880"/>
    <w:rsid w:val="00FE1EEB"/>
    <w:rsid w:val="00FE3815"/>
    <w:rsid w:val="00FE57EA"/>
    <w:rsid w:val="00FE5DCC"/>
    <w:rsid w:val="00FE7A9B"/>
    <w:rsid w:val="00FF0C97"/>
    <w:rsid w:val="00FF261A"/>
    <w:rsid w:val="00FF3AB7"/>
    <w:rsid w:val="00FF4935"/>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Знак17"/>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Number Bullets,Заголовок 1.1,EBRD List,CA bullets,Detail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Знак7"/>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Знак7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2">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annotation text"/>
    <w:basedOn w:val="a"/>
    <w:link w:val="af3"/>
    <w:semiHidden/>
    <w:rsid w:val="00B2243C"/>
    <w:pPr>
      <w:spacing w:line="240" w:lineRule="auto"/>
    </w:pPr>
    <w:rPr>
      <w:rFonts w:ascii="Times New Roman" w:eastAsia="MS Mincho" w:hAnsi="Times New Roman"/>
      <w:sz w:val="20"/>
      <w:szCs w:val="20"/>
      <w:lang w:val="uk-UA" w:eastAsia="ru-RU"/>
    </w:rPr>
  </w:style>
  <w:style w:type="character" w:customStyle="1" w:styleId="af3">
    <w:name w:val="Текст примечания Знак"/>
    <w:basedOn w:val="a1"/>
    <w:link w:val="af2"/>
    <w:semiHidden/>
    <w:rsid w:val="00B2243C"/>
    <w:rPr>
      <w:rFonts w:ascii="Times New Roman" w:eastAsia="MS Mincho" w:hAnsi="Times New Roman"/>
      <w:lang w:eastAsia="ru-RU"/>
    </w:rPr>
  </w:style>
  <w:style w:type="paragraph" w:styleId="af4">
    <w:name w:val="Balloon Text"/>
    <w:basedOn w:val="a"/>
    <w:link w:val="af5"/>
    <w:uiPriority w:val="99"/>
    <w:unhideWhenUsed/>
    <w:rsid w:val="004C68F6"/>
    <w:pPr>
      <w:spacing w:line="240" w:lineRule="auto"/>
    </w:pPr>
    <w:rPr>
      <w:rFonts w:ascii="Segoe UI" w:hAnsi="Segoe UI" w:cs="Segoe UI"/>
      <w:sz w:val="18"/>
      <w:szCs w:val="18"/>
    </w:rPr>
  </w:style>
  <w:style w:type="character" w:customStyle="1" w:styleId="af5">
    <w:name w:val="Текст выноски Знак"/>
    <w:basedOn w:val="a1"/>
    <w:link w:val="af4"/>
    <w:uiPriority w:val="99"/>
    <w:rsid w:val="004C68F6"/>
    <w:rPr>
      <w:rFonts w:ascii="Segoe UI" w:hAnsi="Segoe UI" w:cs="Segoe UI"/>
      <w:sz w:val="18"/>
      <w:szCs w:val="18"/>
      <w:lang w:val="ru-RU" w:eastAsia="en-US"/>
    </w:rPr>
  </w:style>
  <w:style w:type="paragraph" w:customStyle="1" w:styleId="13">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4">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5">
    <w:name w:val="Основной шрифт абзаца1"/>
    <w:rsid w:val="00FE7A9B"/>
  </w:style>
  <w:style w:type="character" w:styleId="af6">
    <w:name w:val="Hyperlink"/>
    <w:uiPriority w:val="99"/>
    <w:qFormat/>
    <w:rsid w:val="00FE7A9B"/>
    <w:rPr>
      <w:color w:val="0000FF"/>
      <w:u w:val="single"/>
    </w:rPr>
  </w:style>
  <w:style w:type="character" w:customStyle="1" w:styleId="af7">
    <w:name w:val="Текст сноски Знак"/>
    <w:rsid w:val="00FE7A9B"/>
    <w:rPr>
      <w:rFonts w:ascii="Times New Roman" w:eastAsia="Times New Roman" w:hAnsi="Times New Roman" w:cs="Times New Roman"/>
      <w:sz w:val="20"/>
      <w:szCs w:val="20"/>
    </w:rPr>
  </w:style>
  <w:style w:type="character" w:customStyle="1" w:styleId="af8">
    <w:name w:val="Текст Знак"/>
    <w:link w:val="af9"/>
    <w:uiPriority w:val="9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6">
    <w:name w:val="Знак сноски1"/>
    <w:rsid w:val="00FE7A9B"/>
    <w:rPr>
      <w:vertAlign w:val="superscript"/>
    </w:rPr>
  </w:style>
  <w:style w:type="character" w:customStyle="1" w:styleId="0">
    <w:name w:val="0"/>
    <w:basedOn w:val="15"/>
    <w:rsid w:val="00FE7A9B"/>
  </w:style>
  <w:style w:type="character" w:customStyle="1" w:styleId="125">
    <w:name w:val="Стиль 125 пт"/>
    <w:rsid w:val="00FE7A9B"/>
    <w:rPr>
      <w:sz w:val="25"/>
    </w:rPr>
  </w:style>
  <w:style w:type="character" w:customStyle="1" w:styleId="afa">
    <w:name w:val="Название Знак"/>
    <w:rsid w:val="00FE7A9B"/>
    <w:rPr>
      <w:rFonts w:ascii="Times New Roman" w:eastAsia="Times New Roman" w:hAnsi="Times New Roman" w:cs="Times New Roman"/>
      <w:b/>
      <w:bCs/>
      <w:sz w:val="28"/>
      <w:szCs w:val="28"/>
    </w:rPr>
  </w:style>
  <w:style w:type="character" w:customStyle="1" w:styleId="17">
    <w:name w:val="Номер страницы1"/>
    <w:basedOn w:val="15"/>
    <w:rsid w:val="00FE7A9B"/>
  </w:style>
  <w:style w:type="character" w:customStyle="1" w:styleId="afb">
    <w:name w:val="Схема документа Знак"/>
    <w:link w:val="afc"/>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8">
    <w:name w:val="Основной текст Знак1"/>
    <w:uiPriority w:val="99"/>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9">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a">
    <w:name w:val="Нижний колонтитул Знак1"/>
    <w:rsid w:val="00FE7A9B"/>
    <w:rPr>
      <w:rFonts w:ascii="Times New Roman" w:eastAsia="Times New Roman" w:hAnsi="Times New Roman" w:cs="Times New Roman"/>
      <w:sz w:val="28"/>
      <w:szCs w:val="20"/>
    </w:rPr>
  </w:style>
  <w:style w:type="character" w:styleId="afe">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b">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99"/>
    <w:qFormat/>
    <w:rsid w:val="00FE7A9B"/>
    <w:rPr>
      <w:b/>
      <w:bCs/>
    </w:rPr>
  </w:style>
  <w:style w:type="character" w:customStyle="1" w:styleId="apple-style-span">
    <w:name w:val="apple-style-span"/>
    <w:basedOn w:val="15"/>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c">
    <w:name w:val="Знак Знак1"/>
    <w:aliases w:val="Заголово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5"/>
    <w:rsid w:val="00FE7A9B"/>
  </w:style>
  <w:style w:type="character" w:customStyle="1" w:styleId="bluebold">
    <w:name w:val="bluebold"/>
    <w:basedOn w:val="15"/>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d">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e">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f">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0">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1">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6"/>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6">
    <w:name w:val="Subtitle"/>
    <w:basedOn w:val="a"/>
    <w:next w:val="a0"/>
    <w:link w:val="1f2"/>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2">
    <w:name w:val="Подзаголовок Знак1"/>
    <w:basedOn w:val="a1"/>
    <w:link w:val="aff6"/>
    <w:rsid w:val="00FE7A9B"/>
    <w:rPr>
      <w:rFonts w:ascii="Times New Roman" w:eastAsia="Times New Roman" w:hAnsi="Times New Roman"/>
      <w:b/>
      <w:i/>
      <w:iCs/>
      <w:color w:val="00000A"/>
      <w:lang w:val="ru-RU" w:eastAsia="ar-SA"/>
    </w:rPr>
  </w:style>
  <w:style w:type="paragraph" w:customStyle="1" w:styleId="1f3">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4">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5">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7">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8">
    <w:name w:val="Подподпункт"/>
    <w:basedOn w:val="aff7"/>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6">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9">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a">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b">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c">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d">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7">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8">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9">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b">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c">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d">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5">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6">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e">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7">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f">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8">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0">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2">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3">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4">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9">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a">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qForma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e"/>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b">
    <w:name w:val="Тема примечания Знак"/>
    <w:basedOn w:val="af3"/>
    <w:link w:val="afffc"/>
    <w:semiHidden/>
    <w:rsid w:val="009A6096"/>
    <w:rPr>
      <w:rFonts w:ascii="Times New Roman" w:eastAsia="MS Mincho" w:hAnsi="Times New Roman"/>
      <w:b/>
      <w:bCs/>
      <w:lang w:eastAsia="ru-RU"/>
    </w:rPr>
  </w:style>
  <w:style w:type="paragraph" w:styleId="afffc">
    <w:name w:val="annotation subject"/>
    <w:basedOn w:val="af2"/>
    <w:next w:val="af2"/>
    <w:link w:val="afffb"/>
    <w:semiHidden/>
    <w:unhideWhenUsed/>
    <w:rsid w:val="009A6096"/>
    <w:rPr>
      <w:b/>
      <w:bCs/>
    </w:rPr>
  </w:style>
  <w:style w:type="character" w:customStyle="1" w:styleId="1ff5">
    <w:name w:val="Тема примечания Знак1"/>
    <w:basedOn w:val="af3"/>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d">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6">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7">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1"/>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c">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d">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2">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e">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f">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3">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4">
    <w:name w:val="Выделенная цитата Знак"/>
    <w:rsid w:val="009A6096"/>
    <w:rPr>
      <w:rFonts w:eastAsia="Times New Roman"/>
      <w:b/>
      <w:i/>
      <w:sz w:val="22"/>
      <w:lang w:val="en-US" w:eastAsia="en-US"/>
    </w:rPr>
  </w:style>
  <w:style w:type="character" w:customStyle="1" w:styleId="1fff0">
    <w:name w:val="Слабое выделение1"/>
    <w:rsid w:val="009A6096"/>
    <w:rPr>
      <w:i/>
      <w:color w:val="5A5A5A"/>
    </w:rPr>
  </w:style>
  <w:style w:type="character" w:customStyle="1" w:styleId="1fff1">
    <w:name w:val="Сильное выделение1"/>
    <w:rsid w:val="009A6096"/>
    <w:rPr>
      <w:b/>
      <w:i/>
      <w:sz w:val="24"/>
      <w:u w:val="single"/>
    </w:rPr>
  </w:style>
  <w:style w:type="character" w:customStyle="1" w:styleId="1fff2">
    <w:name w:val="Слабая ссылка1"/>
    <w:rsid w:val="009A6096"/>
    <w:rPr>
      <w:sz w:val="24"/>
      <w:u w:val="single"/>
    </w:rPr>
  </w:style>
  <w:style w:type="character" w:customStyle="1" w:styleId="1fff3">
    <w:name w:val="Сильная ссылка1"/>
    <w:rsid w:val="009A6096"/>
    <w:rPr>
      <w:b/>
      <w:sz w:val="24"/>
      <w:u w:val="single"/>
    </w:rPr>
  </w:style>
  <w:style w:type="character" w:customStyle="1" w:styleId="1fff4">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5">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5">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6">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6"/>
    <w:locked/>
    <w:rsid w:val="009A6096"/>
    <w:rPr>
      <w:rFonts w:eastAsia="Times New Roman"/>
      <w:i/>
      <w:sz w:val="24"/>
      <w:lang w:val="en-US" w:eastAsia="en-US"/>
    </w:rPr>
  </w:style>
  <w:style w:type="paragraph" w:customStyle="1" w:styleId="1fff7">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7"/>
    <w:locked/>
    <w:rsid w:val="009A6096"/>
    <w:rPr>
      <w:rFonts w:eastAsia="Times New Roman"/>
      <w:b/>
      <w:i/>
      <w:sz w:val="22"/>
      <w:lang w:val="en-US" w:eastAsia="en-US"/>
    </w:rPr>
  </w:style>
  <w:style w:type="paragraph" w:customStyle="1" w:styleId="1fff8">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6">
    <w:name w:val="Заголовок таблицы"/>
    <w:basedOn w:val="afff0"/>
    <w:rsid w:val="009A6096"/>
    <w:pPr>
      <w:spacing w:after="200" w:line="276" w:lineRule="auto"/>
      <w:jc w:val="center"/>
    </w:pPr>
    <w:rPr>
      <w:rFonts w:ascii="Calibri" w:hAnsi="Calibri" w:cs="Calibri"/>
      <w:b/>
      <w:bCs/>
      <w:color w:val="auto"/>
      <w:sz w:val="22"/>
      <w:szCs w:val="22"/>
    </w:rPr>
  </w:style>
  <w:style w:type="paragraph" w:customStyle="1" w:styleId="affff7">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8">
    <w:name w:val="Подпись к таблице_"/>
    <w:link w:val="affff9"/>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9">
    <w:name w:val="Подпись к таблице"/>
    <w:basedOn w:val="a"/>
    <w:link w:val="affff8"/>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9">
    <w:name w:val="Plain Text"/>
    <w:basedOn w:val="a"/>
    <w:link w:val="af8"/>
    <w:uiPriority w:val="99"/>
    <w:rsid w:val="009A6096"/>
    <w:pPr>
      <w:spacing w:line="240" w:lineRule="auto"/>
    </w:pPr>
    <w:rPr>
      <w:rFonts w:ascii="Courier New" w:eastAsia="Times New Roman" w:hAnsi="Courier New"/>
      <w:sz w:val="20"/>
      <w:szCs w:val="20"/>
      <w:lang w:val="uk-UA" w:eastAsia="uk-UA"/>
    </w:rPr>
  </w:style>
  <w:style w:type="character" w:customStyle="1" w:styleId="1fff9">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a">
    <w:name w:val="annotation reference"/>
    <w:semiHidden/>
    <w:unhideWhenUsed/>
    <w:rsid w:val="009A6096"/>
    <w:rPr>
      <w:sz w:val="16"/>
      <w:szCs w:val="16"/>
    </w:rPr>
  </w:style>
  <w:style w:type="table" w:customStyle="1" w:styleId="1fffa">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b">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c">
    <w:name w:val="Document Map"/>
    <w:basedOn w:val="a"/>
    <w:link w:val="afb"/>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c">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c">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d">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d"/>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580912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046099031">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73185499">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3024">
      <w:bodyDiv w:val="1"/>
      <w:marLeft w:val="0"/>
      <w:marRight w:val="0"/>
      <w:marTop w:val="0"/>
      <w:marBottom w:val="0"/>
      <w:divBdr>
        <w:top w:val="none" w:sz="0" w:space="0" w:color="auto"/>
        <w:left w:val="none" w:sz="0" w:space="0" w:color="auto"/>
        <w:bottom w:val="none" w:sz="0" w:space="0" w:color="auto"/>
        <w:right w:val="none" w:sz="0" w:space="0" w:color="auto"/>
      </w:divBdr>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572151899">
      <w:bodyDiv w:val="1"/>
      <w:marLeft w:val="0"/>
      <w:marRight w:val="0"/>
      <w:marTop w:val="0"/>
      <w:marBottom w:val="0"/>
      <w:divBdr>
        <w:top w:val="none" w:sz="0" w:space="0" w:color="auto"/>
        <w:left w:val="none" w:sz="0" w:space="0" w:color="auto"/>
        <w:bottom w:val="none" w:sz="0" w:space="0" w:color="auto"/>
        <w:right w:val="none" w:sz="0" w:space="0" w:color="auto"/>
      </w:divBdr>
    </w:div>
    <w:div w:id="1586256551">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654597809">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28140071">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0E7F5-1057-4553-AD70-A60C8EA5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14008</Words>
  <Characters>79848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2023-05-25T11:46:00Z</dcterms:created>
  <dcterms:modified xsi:type="dcterms:W3CDTF">2023-06-02T11:50:00Z</dcterms:modified>
</cp:coreProperties>
</file>