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3CB" w:rsidRPr="00D00438" w:rsidRDefault="00C553CB" w:rsidP="00C553CB">
      <w:pPr>
        <w:spacing w:after="0" w:line="240" w:lineRule="auto"/>
        <w:ind w:firstLine="720"/>
        <w:rPr>
          <w:sz w:val="22"/>
          <w:szCs w:val="22"/>
        </w:rPr>
      </w:pPr>
      <w:r w:rsidRPr="00C553CB">
        <w:rPr>
          <w:b/>
          <w:sz w:val="22"/>
          <w:szCs w:val="22"/>
          <w:lang w:val="en-US"/>
        </w:rPr>
        <w:t>ЗАТВЕРДЖЕНО</w:t>
      </w:r>
      <w:r w:rsidR="002A47C7" w:rsidRPr="00C553CB">
        <w:rPr>
          <w:b/>
          <w:sz w:val="22"/>
          <w:szCs w:val="22"/>
        </w:rPr>
        <w:t xml:space="preserve">  </w:t>
      </w:r>
      <w:r>
        <w:rPr>
          <w:b/>
          <w:sz w:val="22"/>
          <w:szCs w:val="22"/>
        </w:rPr>
        <w:t xml:space="preserve">                          </w:t>
      </w:r>
      <w:r w:rsidR="00D00438">
        <w:rPr>
          <w:b/>
          <w:sz w:val="22"/>
          <w:szCs w:val="22"/>
        </w:rPr>
        <w:t xml:space="preserve">                                       </w:t>
      </w:r>
      <w:r>
        <w:rPr>
          <w:b/>
          <w:sz w:val="22"/>
          <w:szCs w:val="22"/>
        </w:rPr>
        <w:t xml:space="preserve">    </w:t>
      </w:r>
      <w:r w:rsidRPr="00D00438">
        <w:rPr>
          <w:sz w:val="22"/>
          <w:szCs w:val="22"/>
        </w:rPr>
        <w:t xml:space="preserve">Протокольним рішенням </w:t>
      </w:r>
    </w:p>
    <w:p w:rsidR="00C553CB" w:rsidRPr="00D00438" w:rsidRDefault="00C553CB" w:rsidP="00C553CB">
      <w:pPr>
        <w:spacing w:after="0" w:line="240" w:lineRule="auto"/>
        <w:ind w:firstLine="720"/>
        <w:rPr>
          <w:sz w:val="22"/>
          <w:szCs w:val="22"/>
        </w:rPr>
      </w:pPr>
      <w:r w:rsidRPr="00D00438">
        <w:rPr>
          <w:sz w:val="22"/>
          <w:szCs w:val="22"/>
        </w:rPr>
        <w:t xml:space="preserve">                                                           </w:t>
      </w:r>
      <w:r w:rsidR="00D00438" w:rsidRPr="00D00438">
        <w:rPr>
          <w:sz w:val="22"/>
          <w:szCs w:val="22"/>
        </w:rPr>
        <w:t xml:space="preserve">                                       </w:t>
      </w:r>
      <w:r w:rsidRPr="00D00438">
        <w:rPr>
          <w:sz w:val="22"/>
          <w:szCs w:val="22"/>
        </w:rPr>
        <w:t xml:space="preserve">    </w:t>
      </w:r>
      <w:r w:rsidR="00D00438" w:rsidRPr="00D00438">
        <w:rPr>
          <w:sz w:val="22"/>
          <w:szCs w:val="22"/>
        </w:rPr>
        <w:t>у</w:t>
      </w:r>
      <w:r w:rsidRPr="00D00438">
        <w:rPr>
          <w:sz w:val="22"/>
          <w:szCs w:val="22"/>
        </w:rPr>
        <w:t>повноваженої особи</w:t>
      </w:r>
    </w:p>
    <w:p w:rsidR="00D00438" w:rsidRPr="00D00438" w:rsidRDefault="00C553CB" w:rsidP="00C553CB">
      <w:pPr>
        <w:spacing w:after="0" w:line="240" w:lineRule="auto"/>
        <w:ind w:firstLine="720"/>
        <w:rPr>
          <w:sz w:val="22"/>
          <w:szCs w:val="22"/>
        </w:rPr>
      </w:pPr>
      <w:r w:rsidRPr="00D00438">
        <w:rPr>
          <w:sz w:val="22"/>
          <w:szCs w:val="22"/>
        </w:rPr>
        <w:t xml:space="preserve">                                                               </w:t>
      </w:r>
      <w:r w:rsidR="00D00438" w:rsidRPr="00D00438">
        <w:rPr>
          <w:sz w:val="22"/>
          <w:szCs w:val="22"/>
        </w:rPr>
        <w:t xml:space="preserve">                                       д</w:t>
      </w:r>
      <w:r w:rsidRPr="00D00438">
        <w:rPr>
          <w:sz w:val="22"/>
          <w:szCs w:val="22"/>
        </w:rPr>
        <w:t xml:space="preserve">епартаменту внутрішнього </w:t>
      </w:r>
      <w:r w:rsidR="00D00438" w:rsidRPr="00D00438">
        <w:rPr>
          <w:sz w:val="22"/>
          <w:szCs w:val="22"/>
        </w:rPr>
        <w:t xml:space="preserve">                  </w:t>
      </w:r>
    </w:p>
    <w:p w:rsidR="00D00438" w:rsidRPr="00D00438" w:rsidRDefault="00D00438" w:rsidP="00C553CB">
      <w:pPr>
        <w:spacing w:after="0" w:line="240" w:lineRule="auto"/>
        <w:ind w:firstLine="720"/>
        <w:rPr>
          <w:sz w:val="22"/>
          <w:szCs w:val="22"/>
        </w:rPr>
      </w:pPr>
      <w:r w:rsidRPr="00D00438">
        <w:rPr>
          <w:sz w:val="22"/>
          <w:szCs w:val="22"/>
        </w:rPr>
        <w:t xml:space="preserve">                                                                                                      </w:t>
      </w:r>
      <w:r w:rsidR="00C553CB" w:rsidRPr="00D00438">
        <w:rPr>
          <w:sz w:val="22"/>
          <w:szCs w:val="22"/>
        </w:rPr>
        <w:t>фінансового</w:t>
      </w:r>
      <w:r w:rsidRPr="00D00438">
        <w:rPr>
          <w:sz w:val="22"/>
          <w:szCs w:val="22"/>
        </w:rPr>
        <w:t xml:space="preserve"> к</w:t>
      </w:r>
      <w:r w:rsidR="00C553CB" w:rsidRPr="00D00438">
        <w:rPr>
          <w:sz w:val="22"/>
          <w:szCs w:val="22"/>
        </w:rPr>
        <w:t>онтролю, нагляду</w:t>
      </w:r>
    </w:p>
    <w:p w:rsidR="00C553CB" w:rsidRPr="00D00438" w:rsidRDefault="00D00438" w:rsidP="00C553CB">
      <w:pPr>
        <w:spacing w:after="0" w:line="240" w:lineRule="auto"/>
        <w:ind w:firstLine="720"/>
        <w:rPr>
          <w:sz w:val="22"/>
          <w:szCs w:val="22"/>
        </w:rPr>
      </w:pPr>
      <w:r w:rsidRPr="00D00438">
        <w:rPr>
          <w:sz w:val="22"/>
          <w:szCs w:val="22"/>
        </w:rPr>
        <w:t xml:space="preserve">                                                                                                     </w:t>
      </w:r>
      <w:r w:rsidR="00C553CB" w:rsidRPr="00D00438">
        <w:rPr>
          <w:sz w:val="22"/>
          <w:szCs w:val="22"/>
        </w:rPr>
        <w:t xml:space="preserve"> та протидії</w:t>
      </w:r>
      <w:r w:rsidRPr="00D00438">
        <w:rPr>
          <w:sz w:val="22"/>
          <w:szCs w:val="22"/>
        </w:rPr>
        <w:t xml:space="preserve"> </w:t>
      </w:r>
      <w:r w:rsidR="00C553CB" w:rsidRPr="00D00438">
        <w:rPr>
          <w:sz w:val="22"/>
          <w:szCs w:val="22"/>
        </w:rPr>
        <w:t xml:space="preserve"> корупції</w:t>
      </w:r>
    </w:p>
    <w:p w:rsidR="00C553CB" w:rsidRPr="00D00438" w:rsidRDefault="00C553CB" w:rsidP="00C553CB">
      <w:pPr>
        <w:spacing w:after="0" w:line="240" w:lineRule="auto"/>
        <w:ind w:firstLine="720"/>
        <w:rPr>
          <w:sz w:val="22"/>
          <w:szCs w:val="22"/>
        </w:rPr>
      </w:pPr>
      <w:r w:rsidRPr="00D00438">
        <w:rPr>
          <w:sz w:val="22"/>
          <w:szCs w:val="22"/>
        </w:rPr>
        <w:t xml:space="preserve">                                                             </w:t>
      </w:r>
      <w:r w:rsidR="00D00438" w:rsidRPr="00D00438">
        <w:rPr>
          <w:sz w:val="22"/>
          <w:szCs w:val="22"/>
        </w:rPr>
        <w:t xml:space="preserve">                                        </w:t>
      </w:r>
      <w:r w:rsidRPr="00D00438">
        <w:rPr>
          <w:sz w:val="22"/>
          <w:szCs w:val="22"/>
        </w:rPr>
        <w:t xml:space="preserve"> Миколаївської міської ради</w:t>
      </w:r>
    </w:p>
    <w:p w:rsidR="00C553CB" w:rsidRPr="00D00438" w:rsidRDefault="00D00438" w:rsidP="00C553CB">
      <w:pPr>
        <w:spacing w:after="0" w:line="240" w:lineRule="auto"/>
        <w:ind w:firstLine="720"/>
        <w:rPr>
          <w:sz w:val="22"/>
          <w:szCs w:val="22"/>
          <w:lang w:val="en-US"/>
        </w:rPr>
      </w:pPr>
      <w:r w:rsidRPr="00D00438">
        <w:rPr>
          <w:sz w:val="22"/>
          <w:szCs w:val="22"/>
        </w:rPr>
        <w:t xml:space="preserve">                                                                                                      в</w:t>
      </w:r>
      <w:r w:rsidR="00C553CB" w:rsidRPr="00D00438">
        <w:rPr>
          <w:sz w:val="22"/>
          <w:szCs w:val="22"/>
        </w:rPr>
        <w:t xml:space="preserve">ід </w:t>
      </w:r>
      <w:r w:rsidR="008854B5">
        <w:rPr>
          <w:sz w:val="22"/>
          <w:szCs w:val="22"/>
        </w:rPr>
        <w:t>23</w:t>
      </w:r>
      <w:r>
        <w:rPr>
          <w:sz w:val="22"/>
          <w:szCs w:val="22"/>
        </w:rPr>
        <w:t>.11.2023</w:t>
      </w:r>
    </w:p>
    <w:p w:rsidR="00C553CB" w:rsidRDefault="00C553CB" w:rsidP="00433DF9">
      <w:pPr>
        <w:spacing w:after="0" w:line="240" w:lineRule="auto"/>
        <w:ind w:firstLine="720"/>
        <w:jc w:val="center"/>
        <w:rPr>
          <w:b/>
          <w:sz w:val="24"/>
          <w:szCs w:val="24"/>
          <w:lang w:val="en-US"/>
        </w:rPr>
      </w:pPr>
    </w:p>
    <w:p w:rsidR="00C553CB" w:rsidRDefault="00C553CB" w:rsidP="00433DF9">
      <w:pPr>
        <w:spacing w:after="0" w:line="240" w:lineRule="auto"/>
        <w:ind w:firstLine="720"/>
        <w:jc w:val="center"/>
        <w:rPr>
          <w:b/>
          <w:sz w:val="24"/>
          <w:szCs w:val="24"/>
          <w:lang w:val="en-US"/>
        </w:rPr>
      </w:pPr>
    </w:p>
    <w:p w:rsidR="00C553CB" w:rsidRDefault="00C553CB" w:rsidP="00433DF9">
      <w:pPr>
        <w:spacing w:after="0" w:line="240" w:lineRule="auto"/>
        <w:ind w:firstLine="720"/>
        <w:jc w:val="center"/>
        <w:rPr>
          <w:b/>
          <w:sz w:val="24"/>
          <w:szCs w:val="24"/>
          <w:lang w:val="en-US"/>
        </w:rPr>
      </w:pPr>
    </w:p>
    <w:p w:rsidR="00C553CB" w:rsidRDefault="00C553CB" w:rsidP="00433DF9">
      <w:pPr>
        <w:spacing w:after="0" w:line="240" w:lineRule="auto"/>
        <w:ind w:firstLine="720"/>
        <w:jc w:val="center"/>
        <w:rPr>
          <w:b/>
          <w:sz w:val="24"/>
          <w:szCs w:val="24"/>
          <w:lang w:val="en-US"/>
        </w:rPr>
      </w:pPr>
    </w:p>
    <w:p w:rsidR="00433DF9" w:rsidRPr="007E6332" w:rsidRDefault="00433DF9" w:rsidP="00433DF9">
      <w:pPr>
        <w:spacing w:after="0" w:line="240" w:lineRule="auto"/>
        <w:ind w:firstLine="720"/>
        <w:jc w:val="center"/>
        <w:rPr>
          <w:b/>
          <w:sz w:val="24"/>
          <w:szCs w:val="24"/>
        </w:rPr>
      </w:pPr>
      <w:r w:rsidRPr="007E6332">
        <w:rPr>
          <w:b/>
          <w:sz w:val="24"/>
          <w:szCs w:val="24"/>
        </w:rPr>
        <w:t>ОГОЛОШЕННЯ</w:t>
      </w:r>
    </w:p>
    <w:p w:rsidR="00433DF9" w:rsidRPr="007E6332" w:rsidRDefault="00433DF9" w:rsidP="00433DF9">
      <w:pPr>
        <w:spacing w:after="0" w:line="240" w:lineRule="auto"/>
        <w:ind w:firstLine="720"/>
        <w:jc w:val="center"/>
        <w:rPr>
          <w:sz w:val="24"/>
          <w:szCs w:val="24"/>
        </w:rPr>
      </w:pPr>
      <w:r w:rsidRPr="007E6332">
        <w:rPr>
          <w:b/>
          <w:sz w:val="24"/>
          <w:szCs w:val="24"/>
        </w:rPr>
        <w:t>про проведення спрощеної закупівлі</w:t>
      </w:r>
    </w:p>
    <w:p w:rsidR="00433DF9" w:rsidRPr="007E6332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</w:p>
    <w:p w:rsidR="00433DF9" w:rsidRPr="00D00438" w:rsidRDefault="00433DF9" w:rsidP="00D00438">
      <w:pPr>
        <w:pStyle w:val="ad"/>
        <w:numPr>
          <w:ilvl w:val="0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b/>
          <w:sz w:val="24"/>
          <w:szCs w:val="24"/>
        </w:rPr>
      </w:pPr>
      <w:r w:rsidRPr="00D00438">
        <w:rPr>
          <w:b/>
          <w:sz w:val="24"/>
          <w:szCs w:val="24"/>
        </w:rPr>
        <w:t xml:space="preserve">Замовник: </w:t>
      </w:r>
    </w:p>
    <w:p w:rsidR="00D00438" w:rsidRPr="00D00438" w:rsidRDefault="00D00438" w:rsidP="00D0043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27"/>
        <w:jc w:val="both"/>
        <w:rPr>
          <w:b/>
          <w:sz w:val="24"/>
          <w:szCs w:val="24"/>
        </w:rPr>
      </w:pPr>
    </w:p>
    <w:p w:rsidR="00D00438" w:rsidRPr="00D00438" w:rsidRDefault="00433DF9" w:rsidP="00D00438">
      <w:pPr>
        <w:pStyle w:val="ad"/>
        <w:numPr>
          <w:ilvl w:val="1"/>
          <w:numId w:val="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sz w:val="24"/>
          <w:szCs w:val="24"/>
        </w:rPr>
      </w:pPr>
      <w:r w:rsidRPr="00D00438">
        <w:rPr>
          <w:sz w:val="24"/>
          <w:szCs w:val="24"/>
        </w:rPr>
        <w:t xml:space="preserve">Найменування: </w:t>
      </w:r>
      <w:r w:rsidR="00077202">
        <w:rPr>
          <w:sz w:val="24"/>
          <w:szCs w:val="24"/>
        </w:rPr>
        <w:t>Д</w:t>
      </w:r>
      <w:r w:rsidR="00F2152C" w:rsidRPr="00D00438">
        <w:rPr>
          <w:sz w:val="24"/>
          <w:szCs w:val="24"/>
        </w:rPr>
        <w:t xml:space="preserve">епартамент внутрішнього фінансового контролю, нагляду та протидії </w:t>
      </w:r>
      <w:r w:rsidR="00D00438" w:rsidRPr="00D00438">
        <w:rPr>
          <w:sz w:val="24"/>
          <w:szCs w:val="24"/>
        </w:rPr>
        <w:t xml:space="preserve">                 </w:t>
      </w:r>
    </w:p>
    <w:p w:rsidR="00433DF9" w:rsidRPr="00D00438" w:rsidRDefault="00F2152C" w:rsidP="00D00438">
      <w:pPr>
        <w:pStyle w:val="ad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972"/>
        <w:jc w:val="both"/>
        <w:rPr>
          <w:sz w:val="24"/>
          <w:szCs w:val="24"/>
        </w:rPr>
      </w:pPr>
      <w:r w:rsidRPr="00D00438">
        <w:rPr>
          <w:sz w:val="24"/>
          <w:szCs w:val="24"/>
        </w:rPr>
        <w:t>корупції Миколаївської міської ради</w:t>
      </w:r>
    </w:p>
    <w:p w:rsidR="00433DF9" w:rsidRPr="007E6332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E6332">
        <w:rPr>
          <w:sz w:val="24"/>
          <w:szCs w:val="24"/>
        </w:rPr>
        <w:t>1.2.</w:t>
      </w:r>
      <w:r w:rsidR="00D00438">
        <w:rPr>
          <w:sz w:val="24"/>
          <w:szCs w:val="24"/>
        </w:rPr>
        <w:t xml:space="preserve"> Код за ЄДРПОУ: </w:t>
      </w:r>
      <w:r w:rsidR="00F2152C">
        <w:rPr>
          <w:sz w:val="24"/>
          <w:szCs w:val="24"/>
        </w:rPr>
        <w:t>41210506</w:t>
      </w:r>
    </w:p>
    <w:p w:rsidR="00D00438" w:rsidRDefault="00244AC4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1.3. Місцезнаходження: фактична </w:t>
      </w:r>
      <w:r w:rsidR="00F2152C">
        <w:rPr>
          <w:sz w:val="24"/>
          <w:szCs w:val="24"/>
        </w:rPr>
        <w:t xml:space="preserve">адреса: </w:t>
      </w:r>
      <w:r w:rsidR="0060614A">
        <w:rPr>
          <w:sz w:val="24"/>
          <w:szCs w:val="24"/>
        </w:rPr>
        <w:t>54055, вул.Севастопольська, 61а/15, м.Миколаїв</w:t>
      </w:r>
      <w:r w:rsidR="00433DF9" w:rsidRPr="007E6332">
        <w:rPr>
          <w:sz w:val="24"/>
          <w:szCs w:val="24"/>
        </w:rPr>
        <w:t>;</w:t>
      </w:r>
      <w:r w:rsidR="00D00438" w:rsidRPr="00D00438">
        <w:rPr>
          <w:sz w:val="24"/>
          <w:szCs w:val="24"/>
        </w:rPr>
        <w:t xml:space="preserve"> </w:t>
      </w:r>
      <w:r w:rsidR="00D00438">
        <w:rPr>
          <w:sz w:val="24"/>
          <w:szCs w:val="24"/>
        </w:rPr>
        <w:t xml:space="preserve">   </w:t>
      </w:r>
    </w:p>
    <w:p w:rsidR="00433DF9" w:rsidRPr="007E6332" w:rsidRDefault="00D00438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юр.адреса: 54001, вул. Адміральська, 20, м. Миколаїв;   </w:t>
      </w:r>
    </w:p>
    <w:p w:rsidR="00D00438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E6332">
        <w:rPr>
          <w:sz w:val="24"/>
          <w:szCs w:val="24"/>
        </w:rPr>
        <w:t xml:space="preserve">1.4. </w:t>
      </w:r>
      <w:r w:rsidRPr="007E6332">
        <w:rPr>
          <w:bCs/>
          <w:sz w:val="24"/>
          <w:szCs w:val="24"/>
        </w:rPr>
        <w:t xml:space="preserve">Категорія замовника: </w:t>
      </w:r>
      <w:r w:rsidRPr="007E6332">
        <w:rPr>
          <w:sz w:val="24"/>
          <w:szCs w:val="24"/>
        </w:rPr>
        <w:t xml:space="preserve">юридична особа, яка забезпечує потреби держави або </w:t>
      </w:r>
      <w:r w:rsidR="00D00438">
        <w:rPr>
          <w:sz w:val="24"/>
          <w:szCs w:val="24"/>
        </w:rPr>
        <w:t xml:space="preserve">  </w:t>
      </w:r>
    </w:p>
    <w:p w:rsidR="00433DF9" w:rsidRPr="007E6332" w:rsidRDefault="00D00438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433DF9" w:rsidRPr="007E6332">
        <w:rPr>
          <w:sz w:val="24"/>
          <w:szCs w:val="24"/>
        </w:rPr>
        <w:t>територіальної громади</w:t>
      </w:r>
      <w:r w:rsidR="00433DF9" w:rsidRPr="007E6332">
        <w:rPr>
          <w:b/>
          <w:bCs/>
          <w:color w:val="454545"/>
          <w:sz w:val="24"/>
          <w:szCs w:val="24"/>
        </w:rPr>
        <w:t>.</w:t>
      </w:r>
    </w:p>
    <w:p w:rsidR="00D00438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E6332">
        <w:rPr>
          <w:spacing w:val="2"/>
          <w:sz w:val="24"/>
          <w:szCs w:val="24"/>
        </w:rPr>
        <w:t>1.5</w:t>
      </w:r>
      <w:r w:rsidRPr="007E6332">
        <w:rPr>
          <w:sz w:val="24"/>
          <w:szCs w:val="24"/>
        </w:rPr>
        <w:t>. Посадові особи замовника, уповноважені зді</w:t>
      </w:r>
      <w:r w:rsidR="00D00438">
        <w:rPr>
          <w:sz w:val="24"/>
          <w:szCs w:val="24"/>
        </w:rPr>
        <w:t xml:space="preserve">йснювати зв’язок з учасниками:    </w:t>
      </w:r>
    </w:p>
    <w:p w:rsidR="00D00438" w:rsidRDefault="00D00438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</w:t>
      </w:r>
      <w:r w:rsidR="00433DF9" w:rsidRPr="007E6332">
        <w:rPr>
          <w:sz w:val="24"/>
          <w:szCs w:val="24"/>
        </w:rPr>
        <w:t>онтактна особа</w:t>
      </w:r>
      <w:r w:rsidR="0060614A">
        <w:rPr>
          <w:sz w:val="24"/>
          <w:szCs w:val="24"/>
        </w:rPr>
        <w:t xml:space="preserve"> </w:t>
      </w:r>
      <w:r w:rsidR="00433DF9" w:rsidRPr="007E6332">
        <w:rPr>
          <w:sz w:val="24"/>
          <w:szCs w:val="24"/>
        </w:rPr>
        <w:t xml:space="preserve">– </w:t>
      </w:r>
      <w:r w:rsidR="0060614A">
        <w:rPr>
          <w:sz w:val="24"/>
          <w:szCs w:val="24"/>
        </w:rPr>
        <w:t xml:space="preserve">уповноважена особа, відповідальна за організацію та проведення </w:t>
      </w:r>
    </w:p>
    <w:p w:rsidR="00D00438" w:rsidRDefault="00D00438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614A">
        <w:rPr>
          <w:sz w:val="24"/>
          <w:szCs w:val="24"/>
        </w:rPr>
        <w:t xml:space="preserve">закупівель департаментом внутрішнього фінансового контролю, нагляду та протидії </w:t>
      </w:r>
    </w:p>
    <w:p w:rsidR="00D00438" w:rsidRDefault="00D00438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60614A">
        <w:rPr>
          <w:sz w:val="24"/>
          <w:szCs w:val="24"/>
        </w:rPr>
        <w:t>корупції Миколаївської міської ради</w:t>
      </w:r>
      <w:r w:rsidR="00433DF9" w:rsidRPr="007E6332">
        <w:rPr>
          <w:sz w:val="24"/>
          <w:szCs w:val="24"/>
        </w:rPr>
        <w:t xml:space="preserve"> –</w:t>
      </w:r>
      <w:r>
        <w:rPr>
          <w:sz w:val="24"/>
          <w:szCs w:val="24"/>
        </w:rPr>
        <w:t xml:space="preserve"> головний спеціаліст відділу обліку, звітності, </w:t>
      </w:r>
    </w:p>
    <w:p w:rsidR="00244AC4" w:rsidRDefault="00D00438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кадрової роботи та діловодства </w:t>
      </w:r>
      <w:r w:rsidR="00433DF9" w:rsidRPr="007E6332">
        <w:rPr>
          <w:sz w:val="24"/>
          <w:szCs w:val="24"/>
        </w:rPr>
        <w:t xml:space="preserve"> </w:t>
      </w:r>
      <w:r w:rsidR="0060614A">
        <w:rPr>
          <w:sz w:val="24"/>
          <w:szCs w:val="24"/>
        </w:rPr>
        <w:t>Сорочан Наталія Георгіївна, тел. (0512</w:t>
      </w:r>
      <w:r w:rsidR="00433DF9" w:rsidRPr="007E6332">
        <w:rPr>
          <w:sz w:val="24"/>
          <w:szCs w:val="24"/>
        </w:rPr>
        <w:t>)</w:t>
      </w:r>
      <w:r w:rsidR="0060614A">
        <w:rPr>
          <w:sz w:val="24"/>
          <w:szCs w:val="24"/>
        </w:rPr>
        <w:t xml:space="preserve"> 70-97-27</w:t>
      </w:r>
      <w:r w:rsidR="00433DF9" w:rsidRPr="007E6332">
        <w:rPr>
          <w:sz w:val="24"/>
          <w:szCs w:val="24"/>
        </w:rPr>
        <w:t>,</w:t>
      </w:r>
      <w:r w:rsidR="00244AC4">
        <w:rPr>
          <w:sz w:val="24"/>
          <w:szCs w:val="24"/>
        </w:rPr>
        <w:t xml:space="preserve">   </w:t>
      </w:r>
    </w:p>
    <w:p w:rsidR="00433DF9" w:rsidRPr="007E6332" w:rsidRDefault="00244AC4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D00438">
        <w:rPr>
          <w:sz w:val="24"/>
          <w:szCs w:val="24"/>
        </w:rPr>
        <w:t>e-mail:</w:t>
      </w:r>
      <w:r w:rsidR="00433DF9" w:rsidRPr="007E6332">
        <w:rPr>
          <w:sz w:val="24"/>
          <w:szCs w:val="24"/>
        </w:rPr>
        <w:t xml:space="preserve"> </w:t>
      </w:r>
      <w:hyperlink r:id="rId7" w:history="1">
        <w:r w:rsidR="0060614A" w:rsidRPr="001E16FF">
          <w:rPr>
            <w:rStyle w:val="ac"/>
            <w:sz w:val="24"/>
            <w:szCs w:val="24"/>
            <w:lang w:val="en-US"/>
          </w:rPr>
          <w:t>n.sorochan</w:t>
        </w:r>
        <w:r w:rsidR="0060614A" w:rsidRPr="001E16FF">
          <w:rPr>
            <w:rStyle w:val="ac"/>
            <w:sz w:val="24"/>
            <w:szCs w:val="24"/>
          </w:rPr>
          <w:t>@</w:t>
        </w:r>
        <w:r w:rsidR="0060614A" w:rsidRPr="001E16FF">
          <w:rPr>
            <w:rStyle w:val="ac"/>
            <w:sz w:val="24"/>
            <w:szCs w:val="24"/>
            <w:lang w:val="en-US"/>
          </w:rPr>
          <w:t>mkrada</w:t>
        </w:r>
        <w:r w:rsidR="0060614A" w:rsidRPr="001E16FF">
          <w:rPr>
            <w:rStyle w:val="ac"/>
            <w:sz w:val="24"/>
            <w:szCs w:val="24"/>
          </w:rPr>
          <w:t>.gov.ua</w:t>
        </w:r>
      </w:hyperlink>
      <w:r w:rsidR="0060614A">
        <w:rPr>
          <w:sz w:val="24"/>
          <w:szCs w:val="24"/>
          <w:lang w:val="en-US"/>
        </w:rPr>
        <w:t xml:space="preserve"> </w:t>
      </w:r>
    </w:p>
    <w:p w:rsidR="00D00438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E6332">
        <w:rPr>
          <w:b/>
          <w:sz w:val="24"/>
          <w:szCs w:val="24"/>
        </w:rPr>
        <w:t xml:space="preserve">2. </w:t>
      </w:r>
      <w:r w:rsidR="00D00438">
        <w:rPr>
          <w:b/>
          <w:sz w:val="24"/>
          <w:szCs w:val="24"/>
        </w:rPr>
        <w:t>Розмір бюджетного призначення за кошторисом або о</w:t>
      </w:r>
      <w:r w:rsidRPr="007E6332">
        <w:rPr>
          <w:b/>
          <w:sz w:val="24"/>
          <w:szCs w:val="24"/>
        </w:rPr>
        <w:t>чікувана вартість закупівлі</w:t>
      </w:r>
      <w:r w:rsidR="0060614A">
        <w:rPr>
          <w:b/>
          <w:sz w:val="24"/>
          <w:szCs w:val="24"/>
          <w:lang w:val="en-US"/>
        </w:rPr>
        <w:t xml:space="preserve">: </w:t>
      </w:r>
      <w:r w:rsidR="00D00438">
        <w:rPr>
          <w:b/>
          <w:sz w:val="24"/>
          <w:szCs w:val="24"/>
        </w:rPr>
        <w:t xml:space="preserve"> </w:t>
      </w:r>
    </w:p>
    <w:p w:rsidR="00244AC4" w:rsidRPr="00244AC4" w:rsidRDefault="00244AC4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44AC4">
        <w:rPr>
          <w:b/>
          <w:sz w:val="24"/>
          <w:szCs w:val="24"/>
        </w:rPr>
        <w:t>58655</w:t>
      </w:r>
      <w:r w:rsidR="007E6332" w:rsidRPr="00244AC4">
        <w:rPr>
          <w:b/>
          <w:sz w:val="24"/>
          <w:szCs w:val="24"/>
        </w:rPr>
        <w:t>,</w:t>
      </w:r>
      <w:r w:rsidR="00433DF9" w:rsidRPr="00244AC4">
        <w:rPr>
          <w:b/>
          <w:sz w:val="24"/>
          <w:szCs w:val="24"/>
        </w:rPr>
        <w:t>00</w:t>
      </w:r>
      <w:r w:rsidR="007E6332" w:rsidRPr="00244AC4">
        <w:rPr>
          <w:b/>
          <w:sz w:val="24"/>
          <w:szCs w:val="24"/>
        </w:rPr>
        <w:t>грн</w:t>
      </w:r>
      <w:r w:rsidR="007E6332" w:rsidRPr="00244AC4">
        <w:rPr>
          <w:sz w:val="24"/>
          <w:szCs w:val="24"/>
        </w:rPr>
        <w:t>. (</w:t>
      </w:r>
      <w:r w:rsidRPr="00244AC4">
        <w:rPr>
          <w:sz w:val="24"/>
          <w:szCs w:val="24"/>
        </w:rPr>
        <w:t>п’ятдесят вісім тисяч шістсот п’ятдесят п’ять</w:t>
      </w:r>
      <w:r w:rsidR="00433DF9" w:rsidRPr="00244AC4">
        <w:rPr>
          <w:sz w:val="24"/>
          <w:szCs w:val="24"/>
        </w:rPr>
        <w:t xml:space="preserve"> грн., 00коп.) з урахуванням </w:t>
      </w:r>
      <w:r w:rsidRPr="00244AC4">
        <w:rPr>
          <w:sz w:val="24"/>
          <w:szCs w:val="24"/>
        </w:rPr>
        <w:t xml:space="preserve">   </w:t>
      </w:r>
    </w:p>
    <w:p w:rsidR="00433DF9" w:rsidRPr="007E6332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244AC4">
        <w:rPr>
          <w:sz w:val="24"/>
          <w:szCs w:val="24"/>
        </w:rPr>
        <w:t>ПДВ.</w:t>
      </w:r>
    </w:p>
    <w:p w:rsidR="00433DF9" w:rsidRPr="007E6332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E6332">
        <w:rPr>
          <w:b/>
          <w:sz w:val="24"/>
          <w:szCs w:val="24"/>
        </w:rPr>
        <w:t>3. Інформація про предмет закупівлі</w:t>
      </w:r>
      <w:r w:rsidRPr="007E6332">
        <w:rPr>
          <w:sz w:val="24"/>
          <w:szCs w:val="24"/>
        </w:rPr>
        <w:t>:</w:t>
      </w:r>
    </w:p>
    <w:p w:rsidR="00433DF9" w:rsidRPr="007E6332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244AC4">
        <w:rPr>
          <w:b/>
          <w:sz w:val="24"/>
          <w:szCs w:val="24"/>
        </w:rPr>
        <w:t xml:space="preserve">3.1. Конкретна назва предмета </w:t>
      </w:r>
      <w:r w:rsidR="007E6332" w:rsidRPr="00244AC4">
        <w:rPr>
          <w:b/>
          <w:sz w:val="24"/>
          <w:szCs w:val="24"/>
        </w:rPr>
        <w:t>закупівлі</w:t>
      </w:r>
      <w:r w:rsidRPr="00244AC4">
        <w:rPr>
          <w:b/>
          <w:sz w:val="24"/>
          <w:szCs w:val="24"/>
        </w:rPr>
        <w:t>:</w:t>
      </w:r>
      <w:r w:rsidR="002F0249" w:rsidRPr="00244AC4">
        <w:t xml:space="preserve"> </w:t>
      </w:r>
      <w:r w:rsidR="002F0249" w:rsidRPr="00244AC4">
        <w:rPr>
          <w:sz w:val="24"/>
          <w:szCs w:val="24"/>
        </w:rPr>
        <w:t>Персональний комп'ютер - типу моноблок</w:t>
      </w:r>
      <w:r w:rsidRPr="00244AC4">
        <w:rPr>
          <w:sz w:val="24"/>
          <w:szCs w:val="24"/>
        </w:rPr>
        <w:t>.</w:t>
      </w:r>
    </w:p>
    <w:p w:rsidR="00433DF9" w:rsidRPr="007E6332" w:rsidRDefault="00433DF9" w:rsidP="00AF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sz w:val="24"/>
          <w:szCs w:val="24"/>
          <w:bdr w:val="none" w:sz="0" w:space="0" w:color="auto" w:frame="1"/>
          <w:shd w:val="clear" w:color="auto" w:fill="FDFEFD"/>
        </w:rPr>
      </w:pPr>
      <w:r w:rsidRPr="007E6332">
        <w:rPr>
          <w:b/>
          <w:sz w:val="24"/>
          <w:szCs w:val="24"/>
        </w:rPr>
        <w:t>3.2.Назва предмета закупівлі за Єдиним закупівельним словником та назва відповідного класифікатора предмета закупівлі і частин предмета закупівлі (лотів) (за наявності):</w:t>
      </w:r>
      <w:r w:rsidR="0060614A">
        <w:rPr>
          <w:b/>
          <w:sz w:val="24"/>
          <w:szCs w:val="24"/>
          <w:lang w:val="en-US"/>
        </w:rPr>
        <w:t xml:space="preserve"> </w:t>
      </w:r>
      <w:r w:rsidRPr="007E6332">
        <w:rPr>
          <w:sz w:val="24"/>
          <w:szCs w:val="24"/>
          <w:bdr w:val="none" w:sz="0" w:space="0" w:color="auto" w:frame="1"/>
          <w:shd w:val="clear" w:color="auto" w:fill="FDFEFD"/>
        </w:rPr>
        <w:t>ДК 021:2015:</w:t>
      </w:r>
      <w:r w:rsidR="007E6332" w:rsidRPr="007E6332">
        <w:rPr>
          <w:sz w:val="24"/>
          <w:szCs w:val="24"/>
          <w:bdr w:val="none" w:sz="0" w:space="0" w:color="auto" w:frame="1"/>
          <w:shd w:val="clear" w:color="auto" w:fill="FDFEFD"/>
        </w:rPr>
        <w:t xml:space="preserve">30210000-4 </w:t>
      </w:r>
      <w:r w:rsidR="00847383">
        <w:rPr>
          <w:sz w:val="24"/>
          <w:szCs w:val="24"/>
          <w:bdr w:val="none" w:sz="0" w:space="0" w:color="auto" w:frame="1"/>
          <w:shd w:val="clear" w:color="auto" w:fill="FDFEFD"/>
        </w:rPr>
        <w:t xml:space="preserve">- </w:t>
      </w:r>
      <w:r w:rsidR="007E6332" w:rsidRPr="007E6332">
        <w:rPr>
          <w:sz w:val="24"/>
          <w:szCs w:val="24"/>
          <w:bdr w:val="none" w:sz="0" w:space="0" w:color="auto" w:frame="1"/>
          <w:shd w:val="clear" w:color="auto" w:fill="FDFEFD"/>
        </w:rPr>
        <w:t>Машини для обробки даних</w:t>
      </w:r>
      <w:r w:rsidRPr="007E6332">
        <w:rPr>
          <w:sz w:val="24"/>
          <w:szCs w:val="24"/>
          <w:bdr w:val="none" w:sz="0" w:space="0" w:color="auto" w:frame="1"/>
          <w:shd w:val="clear" w:color="auto" w:fill="FDFEFD"/>
        </w:rPr>
        <w:t>.</w:t>
      </w:r>
      <w:r w:rsidR="002F0249">
        <w:rPr>
          <w:sz w:val="24"/>
          <w:szCs w:val="24"/>
          <w:bdr w:val="none" w:sz="0" w:space="0" w:color="auto" w:frame="1"/>
          <w:shd w:val="clear" w:color="auto" w:fill="FDFEFD"/>
        </w:rPr>
        <w:t xml:space="preserve"> </w:t>
      </w:r>
      <w:r w:rsidR="00AF2AFC">
        <w:rPr>
          <w:sz w:val="24"/>
          <w:szCs w:val="24"/>
          <w:bdr w:val="none" w:sz="0" w:space="0" w:color="auto" w:frame="1"/>
          <w:shd w:val="clear" w:color="auto" w:fill="FDFEFD"/>
        </w:rPr>
        <w:t xml:space="preserve">Номенклатурна позиція: </w:t>
      </w:r>
      <w:r w:rsidR="002F0249">
        <w:rPr>
          <w:sz w:val="24"/>
          <w:szCs w:val="24"/>
          <w:bdr w:val="none" w:sz="0" w:space="0" w:color="auto" w:frame="1"/>
          <w:shd w:val="clear" w:color="auto" w:fill="FDFEFD"/>
        </w:rPr>
        <w:t>30213000-5 Персональні комп’ютери.</w:t>
      </w:r>
    </w:p>
    <w:p w:rsidR="00433DF9" w:rsidRPr="007E6332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E6332">
        <w:rPr>
          <w:b/>
          <w:sz w:val="24"/>
          <w:szCs w:val="24"/>
        </w:rPr>
        <w:t>3.3. Кількість:</w:t>
      </w:r>
      <w:r w:rsidR="00244AC4">
        <w:rPr>
          <w:sz w:val="24"/>
          <w:szCs w:val="24"/>
        </w:rPr>
        <w:t xml:space="preserve"> 2 (два) моноблоки</w:t>
      </w:r>
      <w:r w:rsidRPr="007E6332">
        <w:rPr>
          <w:sz w:val="24"/>
          <w:szCs w:val="24"/>
        </w:rPr>
        <w:t>.</w:t>
      </w:r>
    </w:p>
    <w:p w:rsidR="00433DF9" w:rsidRPr="007E6332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E6332">
        <w:rPr>
          <w:b/>
          <w:sz w:val="24"/>
          <w:szCs w:val="24"/>
        </w:rPr>
        <w:t xml:space="preserve">4. Місце поставки товару </w:t>
      </w:r>
      <w:r w:rsidRPr="007E6332">
        <w:rPr>
          <w:sz w:val="24"/>
          <w:szCs w:val="24"/>
        </w:rPr>
        <w:t>:</w:t>
      </w:r>
      <w:r w:rsidR="00244AC4">
        <w:rPr>
          <w:sz w:val="24"/>
          <w:szCs w:val="24"/>
        </w:rPr>
        <w:t xml:space="preserve"> 54055, м.Миколаїв,</w:t>
      </w:r>
      <w:r w:rsidR="0060614A">
        <w:rPr>
          <w:sz w:val="24"/>
          <w:szCs w:val="24"/>
          <w:lang w:val="en-US"/>
        </w:rPr>
        <w:t xml:space="preserve"> </w:t>
      </w:r>
      <w:r w:rsidR="0060614A">
        <w:rPr>
          <w:sz w:val="24"/>
          <w:szCs w:val="24"/>
        </w:rPr>
        <w:t xml:space="preserve">вул. </w:t>
      </w:r>
      <w:r w:rsidR="0060614A">
        <w:rPr>
          <w:sz w:val="24"/>
          <w:szCs w:val="24"/>
          <w:lang w:val="en-US"/>
        </w:rPr>
        <w:t>Севастопольська</w:t>
      </w:r>
      <w:r w:rsidR="00244AC4">
        <w:rPr>
          <w:sz w:val="24"/>
          <w:szCs w:val="24"/>
        </w:rPr>
        <w:t>, 61а/15</w:t>
      </w:r>
      <w:r w:rsidRPr="007E6332">
        <w:rPr>
          <w:sz w:val="24"/>
          <w:szCs w:val="24"/>
        </w:rPr>
        <w:t>.</w:t>
      </w:r>
    </w:p>
    <w:p w:rsidR="00433DF9" w:rsidRPr="007E6332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E6332">
        <w:rPr>
          <w:b/>
          <w:sz w:val="24"/>
          <w:szCs w:val="24"/>
        </w:rPr>
        <w:t>5. Строк поставки товару :</w:t>
      </w:r>
      <w:r w:rsidR="0060614A">
        <w:rPr>
          <w:b/>
          <w:sz w:val="24"/>
          <w:szCs w:val="24"/>
        </w:rPr>
        <w:t xml:space="preserve"> </w:t>
      </w:r>
      <w:r w:rsidR="00244AC4">
        <w:rPr>
          <w:sz w:val="24"/>
          <w:szCs w:val="24"/>
        </w:rPr>
        <w:t>після підписання договору, протягом 7 (семи) робочих днів</w:t>
      </w:r>
      <w:r w:rsidRPr="007E6332">
        <w:rPr>
          <w:sz w:val="24"/>
          <w:szCs w:val="24"/>
        </w:rPr>
        <w:t>.</w:t>
      </w:r>
    </w:p>
    <w:p w:rsidR="00433DF9" w:rsidRPr="007E6332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E6332">
        <w:rPr>
          <w:b/>
          <w:sz w:val="24"/>
          <w:szCs w:val="24"/>
        </w:rPr>
        <w:t>6. Технічні (якісні) вимоги до предмета закупівлі</w:t>
      </w:r>
      <w:r w:rsidRPr="007E6332">
        <w:rPr>
          <w:sz w:val="24"/>
          <w:szCs w:val="24"/>
        </w:rPr>
        <w:t>: зазначені в Додатку 2.</w:t>
      </w:r>
    </w:p>
    <w:p w:rsidR="00433DF9" w:rsidRPr="007E6332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color w:val="000000"/>
          <w:sz w:val="24"/>
          <w:szCs w:val="24"/>
        </w:rPr>
      </w:pPr>
      <w:r w:rsidRPr="007E6332">
        <w:rPr>
          <w:b/>
          <w:sz w:val="24"/>
          <w:szCs w:val="24"/>
        </w:rPr>
        <w:t>7. Основні умови договору</w:t>
      </w:r>
      <w:r w:rsidR="00612539">
        <w:rPr>
          <w:sz w:val="24"/>
          <w:szCs w:val="24"/>
        </w:rPr>
        <w:t>: згідно Додатку № 3 (Проє</w:t>
      </w:r>
      <w:r w:rsidRPr="007E6332">
        <w:rPr>
          <w:sz w:val="24"/>
          <w:szCs w:val="24"/>
        </w:rPr>
        <w:t>кт договору).</w:t>
      </w:r>
    </w:p>
    <w:p w:rsidR="00433DF9" w:rsidRPr="007E6332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E6332">
        <w:rPr>
          <w:b/>
          <w:sz w:val="24"/>
          <w:szCs w:val="24"/>
        </w:rPr>
        <w:t>8. Інформація про учасника та цінова пропозиція</w:t>
      </w:r>
      <w:r w:rsidRPr="007E6332">
        <w:rPr>
          <w:sz w:val="24"/>
          <w:szCs w:val="24"/>
        </w:rPr>
        <w:t>: згідно Додатку 1.</w:t>
      </w:r>
    </w:p>
    <w:p w:rsidR="00440E8F" w:rsidRPr="007E6332" w:rsidRDefault="00433DF9" w:rsidP="00AF2AFC">
      <w:pPr>
        <w:spacing w:after="0" w:line="240" w:lineRule="auto"/>
        <w:ind w:left="567"/>
        <w:jc w:val="both"/>
        <w:rPr>
          <w:rFonts w:eastAsia="Calibri"/>
          <w:noProof/>
          <w:snapToGrid w:val="0"/>
          <w:sz w:val="24"/>
          <w:szCs w:val="24"/>
        </w:rPr>
      </w:pPr>
      <w:r w:rsidRPr="007E6332">
        <w:rPr>
          <w:b/>
          <w:sz w:val="24"/>
          <w:szCs w:val="24"/>
        </w:rPr>
        <w:t>9. Умови оплати</w:t>
      </w:r>
      <w:r w:rsidRPr="007E6332">
        <w:rPr>
          <w:sz w:val="24"/>
          <w:szCs w:val="24"/>
        </w:rPr>
        <w:t xml:space="preserve">: </w:t>
      </w:r>
      <w:r w:rsidR="00440E8F" w:rsidRPr="007E6332">
        <w:rPr>
          <w:sz w:val="24"/>
          <w:szCs w:val="24"/>
        </w:rPr>
        <w:t>Розрахунки проводяться у безготівковому порядку, шляхом перерахування Замовником коштів на розрахунковий рахунок Постачальник</w:t>
      </w:r>
      <w:r w:rsidR="00D9715F">
        <w:rPr>
          <w:sz w:val="24"/>
          <w:szCs w:val="24"/>
        </w:rPr>
        <w:t>а. Датою розрахунку за товар</w:t>
      </w:r>
      <w:r w:rsidR="00440E8F" w:rsidRPr="007E6332">
        <w:rPr>
          <w:sz w:val="24"/>
          <w:szCs w:val="24"/>
        </w:rPr>
        <w:t xml:space="preserve"> вважають день надходження коштів на розрахунковий рахунок Постачальника. </w:t>
      </w:r>
      <w:r w:rsidR="00D9715F">
        <w:rPr>
          <w:rFonts w:eastAsia="Calibri"/>
          <w:noProof/>
          <w:snapToGrid w:val="0"/>
          <w:sz w:val="24"/>
          <w:szCs w:val="24"/>
        </w:rPr>
        <w:t>Оплата поставленого товару проводиться Замовником після підписання сторонами видаткової накладної, протягом 7-ми (семи) банківських днів з моменту висталення Постачальником відповідного рахунку.</w:t>
      </w:r>
    </w:p>
    <w:p w:rsidR="00612539" w:rsidRDefault="00433DF9" w:rsidP="00440E8F">
      <w:pPr>
        <w:spacing w:after="0" w:line="240" w:lineRule="auto"/>
        <w:ind w:firstLine="567"/>
        <w:jc w:val="both"/>
        <w:rPr>
          <w:sz w:val="24"/>
          <w:szCs w:val="24"/>
        </w:rPr>
      </w:pPr>
      <w:r w:rsidRPr="007E6332">
        <w:rPr>
          <w:b/>
          <w:sz w:val="24"/>
          <w:szCs w:val="24"/>
        </w:rPr>
        <w:t>10. Розмір мінімального кроку пониження ціни під час електронного аукціону:</w:t>
      </w:r>
      <w:r w:rsidR="00612539" w:rsidRPr="00612539">
        <w:rPr>
          <w:sz w:val="24"/>
          <w:szCs w:val="24"/>
        </w:rPr>
        <w:t xml:space="preserve"> </w:t>
      </w:r>
      <w:r w:rsidR="00612539" w:rsidRPr="007E6332">
        <w:rPr>
          <w:sz w:val="24"/>
          <w:szCs w:val="24"/>
        </w:rPr>
        <w:t>0,5 %</w:t>
      </w:r>
      <w:r w:rsidR="00612539">
        <w:rPr>
          <w:b/>
          <w:sz w:val="24"/>
          <w:szCs w:val="24"/>
        </w:rPr>
        <w:t>-</w:t>
      </w:r>
      <w:r w:rsidR="00612539" w:rsidRPr="00612539">
        <w:rPr>
          <w:sz w:val="24"/>
          <w:szCs w:val="24"/>
        </w:rPr>
        <w:t xml:space="preserve"> </w:t>
      </w:r>
      <w:r w:rsidR="00612539">
        <w:rPr>
          <w:sz w:val="24"/>
          <w:szCs w:val="24"/>
        </w:rPr>
        <w:t xml:space="preserve">    </w:t>
      </w:r>
    </w:p>
    <w:p w:rsidR="00433DF9" w:rsidRPr="007E6332" w:rsidRDefault="00612539" w:rsidP="00440E8F">
      <w:pPr>
        <w:spacing w:after="0" w:line="240" w:lineRule="auto"/>
        <w:ind w:firstLine="567"/>
        <w:jc w:val="both"/>
        <w:rPr>
          <w:b/>
          <w:sz w:val="24"/>
          <w:szCs w:val="24"/>
        </w:rPr>
      </w:pPr>
      <w:r>
        <w:rPr>
          <w:sz w:val="24"/>
          <w:szCs w:val="24"/>
        </w:rPr>
        <w:t>293,28</w:t>
      </w:r>
      <w:r w:rsidRPr="00612539">
        <w:rPr>
          <w:sz w:val="24"/>
          <w:szCs w:val="24"/>
        </w:rPr>
        <w:t xml:space="preserve"> (двісті дев’</w:t>
      </w:r>
      <w:r>
        <w:rPr>
          <w:sz w:val="24"/>
          <w:szCs w:val="24"/>
        </w:rPr>
        <w:t>яносто три гривні 28</w:t>
      </w:r>
      <w:r w:rsidRPr="00612539">
        <w:rPr>
          <w:sz w:val="24"/>
          <w:szCs w:val="24"/>
        </w:rPr>
        <w:t xml:space="preserve"> коп.)</w:t>
      </w:r>
      <w:r w:rsidR="00433DF9" w:rsidRPr="00612539">
        <w:rPr>
          <w:sz w:val="24"/>
          <w:szCs w:val="24"/>
        </w:rPr>
        <w:t>.</w:t>
      </w:r>
    </w:p>
    <w:p w:rsidR="00433DF9" w:rsidRPr="007E6332" w:rsidRDefault="00433DF9" w:rsidP="00AF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sz w:val="24"/>
          <w:szCs w:val="24"/>
        </w:rPr>
      </w:pPr>
      <w:r w:rsidRPr="007E6332">
        <w:rPr>
          <w:b/>
          <w:sz w:val="24"/>
          <w:szCs w:val="24"/>
        </w:rPr>
        <w:t>11. Перелік критеріїв</w:t>
      </w:r>
      <w:r w:rsidRPr="007E6332">
        <w:rPr>
          <w:sz w:val="24"/>
          <w:szCs w:val="24"/>
        </w:rPr>
        <w:t>: Оцінка пропозицій здійснюється на основі критерію «Ціна». Оцінка пропозицій проводиться автоматично електронною системою закупівель шляхом застосування електронного аукціону.</w:t>
      </w:r>
    </w:p>
    <w:p w:rsidR="00433DF9" w:rsidRPr="007E6332" w:rsidRDefault="00433DF9" w:rsidP="00AF2A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67"/>
        <w:jc w:val="both"/>
        <w:rPr>
          <w:sz w:val="24"/>
          <w:szCs w:val="24"/>
        </w:rPr>
      </w:pPr>
      <w:r w:rsidRPr="007E6332">
        <w:rPr>
          <w:sz w:val="24"/>
          <w:szCs w:val="24"/>
        </w:rPr>
        <w:t xml:space="preserve">Найбільш економічно вигідною пропозицією буде вважатися пропозиція з найнижчою ціною з урахуванням усіх податків та зборів (в тому числі податку на додану вартість </w:t>
      </w:r>
      <w:r w:rsidRPr="007E6332">
        <w:rPr>
          <w:sz w:val="24"/>
          <w:szCs w:val="24"/>
        </w:rPr>
        <w:lastRenderedPageBreak/>
        <w:t>(ПДВ), у разі якщо учасник є платником ПДВ). Оцінка здійснюється по предмету закупівлі в цілому.</w:t>
      </w:r>
    </w:p>
    <w:p w:rsidR="00433DF9" w:rsidRPr="007E6332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E6332">
        <w:rPr>
          <w:b/>
          <w:sz w:val="24"/>
          <w:szCs w:val="24"/>
        </w:rPr>
        <w:t>12. Період уточнення інформації про закупівлю</w:t>
      </w:r>
      <w:r w:rsidRPr="007E6332">
        <w:rPr>
          <w:bCs/>
          <w:sz w:val="24"/>
          <w:szCs w:val="24"/>
        </w:rPr>
        <w:t xml:space="preserve">: </w:t>
      </w:r>
      <w:r w:rsidR="002F0249" w:rsidRPr="002F0249">
        <w:rPr>
          <w:sz w:val="24"/>
          <w:szCs w:val="24"/>
        </w:rPr>
        <w:t>( не менше трьох робочих днів з дня оприлюднення оголошення про проведення спрощеної закупівлі в електронній системі закупівель)</w:t>
      </w:r>
      <w:r w:rsidR="002F0249">
        <w:rPr>
          <w:sz w:val="24"/>
          <w:szCs w:val="24"/>
        </w:rPr>
        <w:t xml:space="preserve"> - </w:t>
      </w:r>
      <w:r w:rsidRPr="007E6332">
        <w:rPr>
          <w:bCs/>
          <w:sz w:val="24"/>
          <w:szCs w:val="24"/>
        </w:rPr>
        <w:t xml:space="preserve">до </w:t>
      </w:r>
      <w:r w:rsidR="00612539" w:rsidRPr="00D9715F">
        <w:rPr>
          <w:bCs/>
          <w:sz w:val="24"/>
          <w:szCs w:val="24"/>
          <w:u w:val="single"/>
        </w:rPr>
        <w:t>29 листопада</w:t>
      </w:r>
      <w:r w:rsidRPr="00D9715F">
        <w:rPr>
          <w:bCs/>
          <w:sz w:val="24"/>
          <w:szCs w:val="24"/>
          <w:u w:val="single"/>
        </w:rPr>
        <w:t xml:space="preserve"> 2023 року</w:t>
      </w:r>
      <w:r w:rsidRPr="007E6332">
        <w:rPr>
          <w:sz w:val="24"/>
          <w:szCs w:val="24"/>
        </w:rPr>
        <w:t>.</w:t>
      </w:r>
    </w:p>
    <w:p w:rsidR="00433DF9" w:rsidRPr="007E6332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E6332">
        <w:rPr>
          <w:b/>
          <w:sz w:val="24"/>
          <w:szCs w:val="24"/>
        </w:rPr>
        <w:t>13. Кінцевий строк подання пропозицій</w:t>
      </w:r>
      <w:r w:rsidRPr="007E6332">
        <w:rPr>
          <w:sz w:val="24"/>
          <w:szCs w:val="24"/>
        </w:rPr>
        <w:t xml:space="preserve">: </w:t>
      </w:r>
      <w:r w:rsidR="00C254D5" w:rsidRPr="00C254D5">
        <w:rPr>
          <w:sz w:val="24"/>
          <w:szCs w:val="24"/>
        </w:rPr>
        <w:t>(</w:t>
      </w:r>
      <w:r w:rsidR="00C254D5" w:rsidRPr="00C254D5">
        <w:rPr>
          <w:color w:val="000000" w:themeColor="text1"/>
          <w:sz w:val="24"/>
          <w:szCs w:val="24"/>
          <w:shd w:val="clear" w:color="auto" w:fill="FFFFFF"/>
        </w:rPr>
        <w:t>строк для подання пропозицій не може бути менше ніж два робочі дні з дня закінчення періоду уточнення інформації про закупівлю</w:t>
      </w:r>
      <w:r w:rsidR="00C254D5" w:rsidRPr="00C254D5">
        <w:rPr>
          <w:sz w:val="24"/>
          <w:szCs w:val="24"/>
        </w:rPr>
        <w:t>)</w:t>
      </w:r>
      <w:r w:rsidR="00C254D5">
        <w:rPr>
          <w:sz w:val="24"/>
          <w:szCs w:val="24"/>
          <w:lang w:val="en-US"/>
        </w:rPr>
        <w:t xml:space="preserve"> - </w:t>
      </w:r>
      <w:r w:rsidRPr="007E6332">
        <w:rPr>
          <w:sz w:val="24"/>
          <w:szCs w:val="24"/>
        </w:rPr>
        <w:t xml:space="preserve">до </w:t>
      </w:r>
      <w:r w:rsidR="00612539">
        <w:rPr>
          <w:sz w:val="24"/>
          <w:szCs w:val="24"/>
        </w:rPr>
        <w:t>4 грудня</w:t>
      </w:r>
      <w:r w:rsidRPr="007E6332">
        <w:rPr>
          <w:sz w:val="24"/>
          <w:szCs w:val="24"/>
        </w:rPr>
        <w:t xml:space="preserve"> 2023 року.</w:t>
      </w:r>
    </w:p>
    <w:p w:rsidR="00433DF9" w:rsidRPr="007E6332" w:rsidRDefault="00433DF9" w:rsidP="00433DF9">
      <w:pPr>
        <w:tabs>
          <w:tab w:val="left" w:pos="-1418"/>
          <w:tab w:val="left" w:pos="-1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E6332">
        <w:rPr>
          <w:b/>
          <w:bCs/>
          <w:sz w:val="24"/>
          <w:szCs w:val="24"/>
        </w:rPr>
        <w:t>14. Забезпечення пропозиції учасників</w:t>
      </w:r>
      <w:r w:rsidRPr="007E6332">
        <w:rPr>
          <w:color w:val="000000"/>
          <w:sz w:val="24"/>
          <w:szCs w:val="24"/>
        </w:rPr>
        <w:t>: не вимагається.</w:t>
      </w:r>
    </w:p>
    <w:p w:rsidR="00433DF9" w:rsidRPr="007E6332" w:rsidRDefault="00433DF9" w:rsidP="00433DF9">
      <w:pPr>
        <w:tabs>
          <w:tab w:val="left" w:pos="-1418"/>
          <w:tab w:val="left" w:pos="-180"/>
        </w:tabs>
        <w:spacing w:after="0" w:line="240" w:lineRule="auto"/>
        <w:ind w:firstLine="567"/>
        <w:jc w:val="both"/>
        <w:rPr>
          <w:sz w:val="24"/>
          <w:szCs w:val="24"/>
        </w:rPr>
      </w:pPr>
      <w:r w:rsidRPr="007E6332">
        <w:rPr>
          <w:b/>
          <w:bCs/>
          <w:sz w:val="24"/>
          <w:szCs w:val="24"/>
        </w:rPr>
        <w:t>15. Забезпечення виконання договору про закупівлю</w:t>
      </w:r>
      <w:r w:rsidRPr="007E6332">
        <w:rPr>
          <w:color w:val="000000"/>
          <w:sz w:val="24"/>
          <w:szCs w:val="24"/>
        </w:rPr>
        <w:t>: не вимагається.</w:t>
      </w:r>
    </w:p>
    <w:p w:rsidR="00433DF9" w:rsidRPr="007E6332" w:rsidRDefault="00433DF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b/>
          <w:sz w:val="24"/>
          <w:szCs w:val="24"/>
        </w:rPr>
      </w:pPr>
      <w:r w:rsidRPr="007E6332">
        <w:rPr>
          <w:b/>
          <w:sz w:val="24"/>
          <w:szCs w:val="24"/>
        </w:rPr>
        <w:t>16. Учасники в складі пропозиції повинні надати наступні документи:</w:t>
      </w:r>
    </w:p>
    <w:p w:rsidR="00433DF9" w:rsidRPr="007E6332" w:rsidRDefault="00433DF9" w:rsidP="00AF2AFC">
      <w:pPr>
        <w:widowControl w:val="0"/>
        <w:tabs>
          <w:tab w:val="left" w:pos="-1418"/>
          <w:tab w:val="left" w:pos="1080"/>
        </w:tabs>
        <w:spacing w:after="0" w:line="240" w:lineRule="auto"/>
        <w:ind w:left="567" w:right="23"/>
        <w:jc w:val="both"/>
        <w:rPr>
          <w:sz w:val="24"/>
          <w:szCs w:val="24"/>
        </w:rPr>
      </w:pPr>
      <w:r w:rsidRPr="007E6332">
        <w:rPr>
          <w:color w:val="000000"/>
          <w:sz w:val="24"/>
          <w:szCs w:val="24"/>
        </w:rPr>
        <w:t xml:space="preserve">- довідку в довільній формі, яка містить відомості про підприємство, або особу та </w:t>
      </w:r>
      <w:r w:rsidRPr="007E6332">
        <w:rPr>
          <w:sz w:val="24"/>
          <w:szCs w:val="24"/>
        </w:rPr>
        <w:t>заповнену і підписану цінову пропозицію (Додаток 1);</w:t>
      </w:r>
    </w:p>
    <w:p w:rsidR="00433DF9" w:rsidRPr="007E6332" w:rsidRDefault="002A3B29" w:rsidP="00433D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- лист згоду з проє</w:t>
      </w:r>
      <w:r w:rsidR="00433DF9" w:rsidRPr="007E6332">
        <w:rPr>
          <w:sz w:val="24"/>
          <w:szCs w:val="24"/>
        </w:rPr>
        <w:t>ктом договору (Додаток 3).</w:t>
      </w:r>
    </w:p>
    <w:p w:rsidR="00433DF9" w:rsidRPr="007E6332" w:rsidRDefault="00433DF9" w:rsidP="00433DF9">
      <w:pPr>
        <w:widowControl w:val="0"/>
        <w:tabs>
          <w:tab w:val="left" w:pos="-1418"/>
          <w:tab w:val="left" w:pos="92"/>
          <w:tab w:val="left" w:pos="743"/>
          <w:tab w:val="left" w:pos="936"/>
        </w:tabs>
        <w:spacing w:after="0" w:line="240" w:lineRule="auto"/>
        <w:ind w:right="73" w:firstLine="567"/>
        <w:jc w:val="both"/>
        <w:rPr>
          <w:color w:val="000000"/>
          <w:sz w:val="24"/>
          <w:szCs w:val="24"/>
        </w:rPr>
      </w:pPr>
      <w:r w:rsidRPr="007E6332">
        <w:rPr>
          <w:color w:val="000000"/>
          <w:sz w:val="24"/>
          <w:szCs w:val="24"/>
        </w:rPr>
        <w:t>- інші документи передбачені в Додатку 2.</w:t>
      </w:r>
    </w:p>
    <w:p w:rsidR="00433DF9" w:rsidRPr="007E6332" w:rsidRDefault="00433DF9" w:rsidP="00433DF9">
      <w:pPr>
        <w:tabs>
          <w:tab w:val="left" w:pos="-1418"/>
        </w:tabs>
        <w:spacing w:after="0" w:line="240" w:lineRule="auto"/>
        <w:ind w:firstLine="567"/>
        <w:jc w:val="both"/>
        <w:rPr>
          <w:i/>
          <w:sz w:val="24"/>
          <w:szCs w:val="24"/>
          <w:shd w:val="clear" w:color="auto" w:fill="FFFFFF"/>
        </w:rPr>
      </w:pPr>
    </w:p>
    <w:p w:rsidR="007E6332" w:rsidRDefault="00433DF9" w:rsidP="007E6332">
      <w:pPr>
        <w:tabs>
          <w:tab w:val="left" w:pos="-1418"/>
        </w:tabs>
        <w:spacing w:after="0" w:line="240" w:lineRule="auto"/>
        <w:ind w:firstLine="567"/>
        <w:jc w:val="both"/>
        <w:rPr>
          <w:i/>
          <w:sz w:val="24"/>
          <w:szCs w:val="24"/>
          <w:shd w:val="clear" w:color="auto" w:fill="FFFFFF"/>
        </w:rPr>
      </w:pPr>
      <w:r w:rsidRPr="007E6332">
        <w:rPr>
          <w:i/>
          <w:sz w:val="24"/>
          <w:szCs w:val="24"/>
          <w:shd w:val="clear" w:color="auto" w:fill="FFFFFF"/>
        </w:rPr>
        <w:t>* Особа Учасника, яка уповноважена на підписання тендерної пропозиції, повинна підписати пропозицію КЕП/УЕП в цілому під час подання її через електронний майданчик.</w:t>
      </w:r>
    </w:p>
    <w:p w:rsidR="007E6332" w:rsidRDefault="00433DF9" w:rsidP="007E6332">
      <w:pPr>
        <w:tabs>
          <w:tab w:val="left" w:pos="-1418"/>
        </w:tabs>
        <w:spacing w:after="0" w:line="240" w:lineRule="auto"/>
        <w:ind w:firstLine="567"/>
        <w:jc w:val="both"/>
        <w:rPr>
          <w:i/>
          <w:sz w:val="24"/>
          <w:szCs w:val="24"/>
          <w:shd w:val="clear" w:color="auto" w:fill="FFFFFF"/>
        </w:rPr>
      </w:pPr>
      <w:r w:rsidRPr="007E6332">
        <w:rPr>
          <w:i/>
          <w:sz w:val="24"/>
          <w:szCs w:val="24"/>
          <w:shd w:val="clear" w:color="auto" w:fill="FFFFFF"/>
        </w:rPr>
        <w:t xml:space="preserve">Замовник перевіряє КЕП/ЕЦП учасника на сайті центрального засвідчувального органу за </w:t>
      </w:r>
      <w:r w:rsidR="007E6332">
        <w:rPr>
          <w:i/>
          <w:sz w:val="24"/>
          <w:szCs w:val="24"/>
          <w:shd w:val="clear" w:color="auto" w:fill="FFFFFF"/>
        </w:rPr>
        <w:t>п</w:t>
      </w:r>
      <w:r w:rsidRPr="007E6332">
        <w:rPr>
          <w:i/>
          <w:sz w:val="24"/>
          <w:szCs w:val="24"/>
          <w:shd w:val="clear" w:color="auto" w:fill="FFFFFF"/>
        </w:rPr>
        <w:t xml:space="preserve">осиланням </w:t>
      </w:r>
      <w:hyperlink r:id="rId8" w:history="1">
        <w:r w:rsidRPr="007E6332">
          <w:rPr>
            <w:i/>
            <w:sz w:val="24"/>
            <w:szCs w:val="24"/>
            <w:shd w:val="clear" w:color="auto" w:fill="FFFFFF"/>
          </w:rPr>
          <w:t>https://czo.gov.ua/verify</w:t>
        </w:r>
      </w:hyperlink>
      <w:r w:rsidRPr="007E6332">
        <w:rPr>
          <w:i/>
          <w:sz w:val="24"/>
          <w:szCs w:val="24"/>
          <w:shd w:val="clear" w:color="auto" w:fill="FFFFFF"/>
        </w:rPr>
        <w:t>.</w:t>
      </w:r>
      <w:r w:rsidR="007E6332">
        <w:rPr>
          <w:i/>
          <w:sz w:val="24"/>
          <w:szCs w:val="24"/>
          <w:shd w:val="clear" w:color="auto" w:fill="FFFFFF"/>
        </w:rPr>
        <w:br w:type="page"/>
      </w:r>
    </w:p>
    <w:p w:rsidR="0085444F" w:rsidRPr="002F0249" w:rsidRDefault="00433DF9" w:rsidP="007E6332">
      <w:pPr>
        <w:tabs>
          <w:tab w:val="left" w:pos="-1418"/>
        </w:tabs>
        <w:spacing w:after="0" w:line="240" w:lineRule="auto"/>
        <w:ind w:firstLine="567"/>
        <w:jc w:val="right"/>
        <w:rPr>
          <w:i/>
          <w:sz w:val="22"/>
          <w:szCs w:val="22"/>
          <w:shd w:val="clear" w:color="auto" w:fill="FFFFFF"/>
        </w:rPr>
      </w:pPr>
      <w:r w:rsidRPr="002F0249">
        <w:rPr>
          <w:b/>
          <w:bCs/>
          <w:i/>
          <w:kern w:val="32"/>
          <w:sz w:val="22"/>
          <w:szCs w:val="22"/>
        </w:rPr>
        <w:lastRenderedPageBreak/>
        <w:t>Додаток № 1</w:t>
      </w:r>
      <w:r w:rsidR="002A3B29">
        <w:rPr>
          <w:b/>
          <w:bCs/>
          <w:i/>
          <w:kern w:val="32"/>
          <w:sz w:val="22"/>
          <w:szCs w:val="22"/>
        </w:rPr>
        <w:t xml:space="preserve"> </w:t>
      </w:r>
      <w:r w:rsidR="0085444F" w:rsidRPr="002F0249">
        <w:rPr>
          <w:b/>
          <w:bCs/>
          <w:i/>
          <w:kern w:val="32"/>
          <w:sz w:val="22"/>
          <w:szCs w:val="22"/>
        </w:rPr>
        <w:t>до оголошення</w:t>
      </w:r>
    </w:p>
    <w:p w:rsidR="00433DF9" w:rsidRPr="007E6332" w:rsidRDefault="00433DF9" w:rsidP="00433DF9">
      <w:pPr>
        <w:tabs>
          <w:tab w:val="left" w:pos="-1418"/>
        </w:tabs>
        <w:spacing w:after="0" w:line="240" w:lineRule="auto"/>
        <w:rPr>
          <w:sz w:val="24"/>
          <w:szCs w:val="24"/>
        </w:rPr>
      </w:pPr>
    </w:p>
    <w:p w:rsidR="00433DF9" w:rsidRPr="007E6332" w:rsidRDefault="00433DF9" w:rsidP="00433DF9">
      <w:pPr>
        <w:spacing w:after="0" w:line="240" w:lineRule="auto"/>
        <w:jc w:val="center"/>
        <w:rPr>
          <w:b/>
          <w:sz w:val="24"/>
          <w:szCs w:val="24"/>
        </w:rPr>
      </w:pPr>
      <w:r w:rsidRPr="007E6332">
        <w:rPr>
          <w:b/>
          <w:sz w:val="24"/>
          <w:szCs w:val="24"/>
        </w:rPr>
        <w:t>ЦІНОВА ПРОПОЗИЦІЯ</w:t>
      </w:r>
    </w:p>
    <w:p w:rsidR="0085444F" w:rsidRPr="007E6332" w:rsidRDefault="00433DF9" w:rsidP="0085444F">
      <w:pPr>
        <w:spacing w:after="0" w:line="240" w:lineRule="auto"/>
        <w:jc w:val="center"/>
        <w:rPr>
          <w:b/>
          <w:sz w:val="24"/>
          <w:szCs w:val="24"/>
        </w:rPr>
      </w:pPr>
      <w:r w:rsidRPr="007E6332">
        <w:rPr>
          <w:b/>
          <w:sz w:val="24"/>
          <w:szCs w:val="24"/>
        </w:rPr>
        <w:t>на закупівлю за кодом ДК 021:2015:</w:t>
      </w:r>
      <w:r w:rsidR="007E6332" w:rsidRPr="007E6332">
        <w:rPr>
          <w:b/>
          <w:sz w:val="24"/>
          <w:szCs w:val="24"/>
        </w:rPr>
        <w:t>30210000-4</w:t>
      </w:r>
      <w:r w:rsidR="00B45FEE">
        <w:rPr>
          <w:b/>
          <w:sz w:val="24"/>
          <w:szCs w:val="24"/>
        </w:rPr>
        <w:t xml:space="preserve"> -</w:t>
      </w:r>
      <w:r w:rsidR="007E6332" w:rsidRPr="007E6332">
        <w:rPr>
          <w:b/>
          <w:sz w:val="24"/>
          <w:szCs w:val="24"/>
        </w:rPr>
        <w:t xml:space="preserve"> Машини для обробки даних</w:t>
      </w:r>
    </w:p>
    <w:p w:rsidR="00433DF9" w:rsidRDefault="00433DF9" w:rsidP="0085444F">
      <w:pPr>
        <w:spacing w:after="0" w:line="240" w:lineRule="auto"/>
        <w:jc w:val="center"/>
        <w:rPr>
          <w:b/>
          <w:bCs/>
          <w:sz w:val="24"/>
          <w:szCs w:val="24"/>
          <w:lang w:eastAsia="uk-UA"/>
        </w:rPr>
      </w:pPr>
      <w:r w:rsidRPr="007E6332">
        <w:rPr>
          <w:b/>
          <w:bCs/>
          <w:sz w:val="24"/>
          <w:szCs w:val="24"/>
          <w:lang w:eastAsia="uk-UA"/>
        </w:rPr>
        <w:t>Інформація про учасника</w:t>
      </w:r>
      <w:r w:rsidR="002A3B29">
        <w:rPr>
          <w:b/>
          <w:bCs/>
          <w:sz w:val="24"/>
          <w:szCs w:val="24"/>
          <w:lang w:eastAsia="uk-UA"/>
        </w:rPr>
        <w:t>( Персональний комп’ютер - типу моноблок)</w:t>
      </w:r>
      <w:r w:rsidRPr="007E6332">
        <w:rPr>
          <w:b/>
          <w:bCs/>
          <w:sz w:val="24"/>
          <w:szCs w:val="24"/>
          <w:lang w:eastAsia="uk-UA"/>
        </w:rPr>
        <w:t xml:space="preserve">: </w:t>
      </w:r>
    </w:p>
    <w:p w:rsidR="002A3B29" w:rsidRPr="007E6332" w:rsidRDefault="002A3B29" w:rsidP="0085444F">
      <w:pPr>
        <w:spacing w:after="0" w:line="240" w:lineRule="auto"/>
        <w:jc w:val="center"/>
        <w:rPr>
          <w:b/>
          <w:bCs/>
          <w:sz w:val="24"/>
          <w:szCs w:val="24"/>
          <w:lang w:eastAsia="uk-UA"/>
        </w:rPr>
      </w:pPr>
    </w:p>
    <w:p w:rsidR="00433DF9" w:rsidRPr="007E6332" w:rsidRDefault="00433DF9" w:rsidP="00433DF9">
      <w:pPr>
        <w:autoSpaceDE w:val="0"/>
        <w:autoSpaceDN w:val="0"/>
        <w:adjustRightInd w:val="0"/>
        <w:spacing w:after="0" w:line="240" w:lineRule="auto"/>
        <w:ind w:right="-365" w:firstLine="720"/>
        <w:outlineLvl w:val="0"/>
        <w:rPr>
          <w:sz w:val="24"/>
          <w:szCs w:val="24"/>
        </w:rPr>
      </w:pPr>
      <w:r w:rsidRPr="007E6332">
        <w:rPr>
          <w:sz w:val="24"/>
          <w:szCs w:val="24"/>
        </w:rPr>
        <w:t>Надати інформацію у довільній формі, яка містить відомості про Учасника:</w:t>
      </w:r>
    </w:p>
    <w:p w:rsidR="00433DF9" w:rsidRPr="007E6332" w:rsidRDefault="00433DF9" w:rsidP="00433DF9">
      <w:pPr>
        <w:spacing w:after="0" w:line="240" w:lineRule="auto"/>
        <w:jc w:val="both"/>
        <w:rPr>
          <w:sz w:val="24"/>
          <w:szCs w:val="24"/>
        </w:rPr>
      </w:pPr>
      <w:r w:rsidRPr="007E6332">
        <w:rPr>
          <w:sz w:val="24"/>
          <w:szCs w:val="24"/>
        </w:rPr>
        <w:t>а) Найменування, місцезнаходження, телефон, факс, електронна адреса (за наявності);</w:t>
      </w:r>
    </w:p>
    <w:p w:rsidR="00433DF9" w:rsidRPr="007E6332" w:rsidRDefault="00433DF9" w:rsidP="00433DF9">
      <w:pPr>
        <w:spacing w:after="0" w:line="240" w:lineRule="auto"/>
        <w:jc w:val="both"/>
        <w:rPr>
          <w:sz w:val="24"/>
          <w:szCs w:val="24"/>
        </w:rPr>
      </w:pPr>
      <w:r w:rsidRPr="007E6332">
        <w:rPr>
          <w:sz w:val="24"/>
          <w:szCs w:val="24"/>
        </w:rPr>
        <w:t>б) банківські реквізити;</w:t>
      </w:r>
    </w:p>
    <w:p w:rsidR="00433DF9" w:rsidRPr="007E6332" w:rsidRDefault="00433DF9" w:rsidP="00433DF9">
      <w:pPr>
        <w:spacing w:after="0" w:line="240" w:lineRule="auto"/>
        <w:jc w:val="both"/>
        <w:rPr>
          <w:sz w:val="24"/>
          <w:szCs w:val="24"/>
        </w:rPr>
      </w:pPr>
      <w:r w:rsidRPr="007E6332">
        <w:rPr>
          <w:sz w:val="24"/>
          <w:szCs w:val="24"/>
        </w:rPr>
        <w:t>в) керівництво (посада, прізвище, ім'я, по-батькові, телефон для контактів).</w:t>
      </w: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6"/>
        <w:gridCol w:w="3685"/>
        <w:gridCol w:w="1417"/>
        <w:gridCol w:w="993"/>
        <w:gridCol w:w="1279"/>
        <w:gridCol w:w="992"/>
        <w:gridCol w:w="993"/>
      </w:tblGrid>
      <w:tr w:rsidR="00433DF9" w:rsidRPr="007E6332" w:rsidTr="00BA1EF5">
        <w:trPr>
          <w:trHeight w:val="652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9" w:rsidRPr="007E6332" w:rsidRDefault="00433DF9" w:rsidP="00433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332">
              <w:rPr>
                <w:sz w:val="24"/>
                <w:szCs w:val="24"/>
              </w:rPr>
              <w:t>№</w:t>
            </w:r>
          </w:p>
          <w:p w:rsidR="00433DF9" w:rsidRPr="007E6332" w:rsidRDefault="00433DF9" w:rsidP="00433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332">
              <w:rPr>
                <w:sz w:val="24"/>
                <w:szCs w:val="24"/>
              </w:rPr>
              <w:t>п/п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9" w:rsidRPr="007E6332" w:rsidRDefault="00433DF9" w:rsidP="00433DF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E6332">
              <w:rPr>
                <w:bCs/>
                <w:sz w:val="24"/>
                <w:szCs w:val="24"/>
              </w:rPr>
              <w:t>Назва товару</w:t>
            </w:r>
            <w:r w:rsidR="006378E9" w:rsidRPr="007E6332">
              <w:rPr>
                <w:bCs/>
                <w:sz w:val="24"/>
                <w:szCs w:val="24"/>
              </w:rPr>
              <w:t>*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9" w:rsidRPr="007E6332" w:rsidRDefault="00433DF9" w:rsidP="00433DF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E6332">
              <w:rPr>
                <w:bCs/>
                <w:sz w:val="24"/>
                <w:szCs w:val="24"/>
              </w:rPr>
              <w:t>Назва виробника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9" w:rsidRPr="007E6332" w:rsidRDefault="00433DF9" w:rsidP="00433DF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E6332">
              <w:rPr>
                <w:bCs/>
                <w:sz w:val="24"/>
                <w:szCs w:val="24"/>
              </w:rPr>
              <w:t>Од. виміру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9" w:rsidRPr="007E6332" w:rsidRDefault="00433DF9" w:rsidP="00433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332">
              <w:rPr>
                <w:sz w:val="24"/>
                <w:szCs w:val="24"/>
              </w:rPr>
              <w:t>Кількість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9" w:rsidRPr="007E6332" w:rsidRDefault="00433DF9" w:rsidP="00433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7E6332">
              <w:rPr>
                <w:i/>
                <w:sz w:val="24"/>
                <w:szCs w:val="24"/>
              </w:rPr>
              <w:t>Ціна за од. (з/без ПДВ), грн.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9" w:rsidRPr="007E6332" w:rsidRDefault="00433DF9" w:rsidP="00433DF9">
            <w:pPr>
              <w:spacing w:after="0" w:line="240" w:lineRule="auto"/>
              <w:jc w:val="center"/>
              <w:rPr>
                <w:i/>
                <w:sz w:val="24"/>
                <w:szCs w:val="24"/>
              </w:rPr>
            </w:pPr>
            <w:r w:rsidRPr="007E6332">
              <w:rPr>
                <w:i/>
                <w:sz w:val="24"/>
                <w:szCs w:val="24"/>
              </w:rPr>
              <w:t>Сума (з/без ПДВ*), грн.</w:t>
            </w:r>
          </w:p>
        </w:tc>
      </w:tr>
      <w:tr w:rsidR="00433DF9" w:rsidRPr="007E6332" w:rsidTr="00BA1EF5">
        <w:trPr>
          <w:trHeight w:val="567"/>
        </w:trPr>
        <w:tc>
          <w:tcPr>
            <w:tcW w:w="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9" w:rsidRPr="007E6332" w:rsidRDefault="00433DF9" w:rsidP="00433DF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7E6332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9" w:rsidRPr="007E6332" w:rsidRDefault="00433DF9" w:rsidP="0085444F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F9" w:rsidRPr="007E6332" w:rsidRDefault="00433DF9" w:rsidP="00433DF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9" w:rsidRPr="007E6332" w:rsidRDefault="007E6332" w:rsidP="00433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3DF9" w:rsidRPr="007E6332" w:rsidRDefault="004A7984" w:rsidP="00433DF9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F9" w:rsidRPr="00F4256C" w:rsidRDefault="00433DF9" w:rsidP="00433DF9">
            <w:pPr>
              <w:spacing w:after="0" w:line="240" w:lineRule="auto"/>
              <w:jc w:val="center"/>
              <w:rPr>
                <w:bCs/>
                <w:sz w:val="24"/>
                <w:szCs w:val="24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3DF9" w:rsidRPr="007E6332" w:rsidRDefault="00433DF9" w:rsidP="00433DF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</w:p>
        </w:tc>
      </w:tr>
    </w:tbl>
    <w:p w:rsidR="00433DF9" w:rsidRPr="007E6332" w:rsidRDefault="00433DF9" w:rsidP="00433DF9">
      <w:pPr>
        <w:autoSpaceDE w:val="0"/>
        <w:autoSpaceDN w:val="0"/>
        <w:adjustRightInd w:val="0"/>
        <w:spacing w:after="0" w:line="240" w:lineRule="auto"/>
        <w:ind w:right="-365" w:firstLine="720"/>
        <w:rPr>
          <w:b/>
          <w:bCs/>
          <w:sz w:val="24"/>
          <w:szCs w:val="24"/>
          <w:lang w:eastAsia="uk-UA"/>
        </w:rPr>
      </w:pPr>
    </w:p>
    <w:p w:rsidR="00433DF9" w:rsidRPr="007E6332" w:rsidRDefault="00433DF9" w:rsidP="00433DF9">
      <w:pPr>
        <w:spacing w:after="0" w:line="240" w:lineRule="auto"/>
        <w:ind w:firstLine="567"/>
        <w:jc w:val="both"/>
        <w:rPr>
          <w:iCs/>
          <w:color w:val="000000"/>
          <w:sz w:val="24"/>
          <w:szCs w:val="24"/>
        </w:rPr>
      </w:pPr>
      <w:r w:rsidRPr="007E6332">
        <w:rPr>
          <w:b/>
          <w:iCs/>
          <w:color w:val="000000"/>
          <w:sz w:val="24"/>
          <w:szCs w:val="24"/>
        </w:rPr>
        <w:t>Всього:</w:t>
      </w:r>
      <w:r w:rsidRPr="007E6332">
        <w:rPr>
          <w:iCs/>
          <w:color w:val="000000"/>
          <w:sz w:val="24"/>
          <w:szCs w:val="24"/>
        </w:rPr>
        <w:t xml:space="preserve"> (ціна прописом) в т. ч. ПДВ.</w:t>
      </w:r>
    </w:p>
    <w:p w:rsidR="00433DF9" w:rsidRPr="007E6332" w:rsidRDefault="00433DF9" w:rsidP="00433DF9">
      <w:pPr>
        <w:spacing w:after="0" w:line="240" w:lineRule="auto"/>
        <w:ind w:firstLine="567"/>
        <w:jc w:val="both"/>
        <w:rPr>
          <w:iCs/>
          <w:color w:val="000000"/>
          <w:sz w:val="24"/>
          <w:szCs w:val="24"/>
        </w:rPr>
      </w:pPr>
    </w:p>
    <w:p w:rsidR="00433DF9" w:rsidRPr="007E6332" w:rsidRDefault="00433DF9" w:rsidP="00433DF9">
      <w:pPr>
        <w:spacing w:after="0" w:line="240" w:lineRule="auto"/>
        <w:ind w:firstLine="567"/>
        <w:jc w:val="both"/>
        <w:rPr>
          <w:iCs/>
          <w:color w:val="000000"/>
          <w:sz w:val="24"/>
          <w:szCs w:val="24"/>
        </w:rPr>
      </w:pPr>
      <w:r w:rsidRPr="007E6332">
        <w:rPr>
          <w:iCs/>
          <w:color w:val="000000"/>
          <w:sz w:val="24"/>
          <w:szCs w:val="24"/>
        </w:rPr>
        <w:t>Ознайомившись з технічними вимогами та вимогами щодо кількості та термін</w:t>
      </w:r>
      <w:r w:rsidR="002A3B29">
        <w:rPr>
          <w:iCs/>
          <w:color w:val="000000"/>
          <w:sz w:val="24"/>
          <w:szCs w:val="24"/>
        </w:rPr>
        <w:t>ів поставки товару, що закуповую</w:t>
      </w:r>
      <w:r w:rsidRPr="007E6332">
        <w:rPr>
          <w:iCs/>
          <w:color w:val="000000"/>
          <w:sz w:val="24"/>
          <w:szCs w:val="24"/>
        </w:rPr>
        <w:t>ться, ми маємо можливість і погоджуємось забезпечити виконання умов договору, в необхідній кількості та в установлені Замовником строки.</w:t>
      </w:r>
    </w:p>
    <w:p w:rsidR="00433DF9" w:rsidRPr="007E6332" w:rsidRDefault="00433DF9" w:rsidP="00433DF9">
      <w:pPr>
        <w:spacing w:after="0" w:line="240" w:lineRule="auto"/>
        <w:ind w:firstLine="567"/>
        <w:jc w:val="both"/>
        <w:rPr>
          <w:iCs/>
          <w:color w:val="000000"/>
          <w:sz w:val="24"/>
          <w:szCs w:val="24"/>
        </w:rPr>
      </w:pPr>
      <w:r w:rsidRPr="007E6332">
        <w:rPr>
          <w:iCs/>
          <w:color w:val="000000"/>
          <w:sz w:val="24"/>
          <w:szCs w:val="24"/>
        </w:rPr>
        <w:t>Ціна включає в себе всі витрати на транспортування, навантаження та розвантаження, страхування та інші витрати,</w:t>
      </w:r>
      <w:r w:rsidR="0060614A">
        <w:rPr>
          <w:iCs/>
          <w:color w:val="000000"/>
          <w:sz w:val="24"/>
          <w:szCs w:val="24"/>
        </w:rPr>
        <w:t xml:space="preserve"> </w:t>
      </w:r>
      <w:r w:rsidRPr="007E6332">
        <w:rPr>
          <w:iCs/>
          <w:color w:val="000000"/>
          <w:sz w:val="24"/>
          <w:szCs w:val="24"/>
        </w:rPr>
        <w:t>сплату податків і зборів тощо, які передбачені для даного предмету закупівлі.</w:t>
      </w:r>
    </w:p>
    <w:p w:rsidR="00433DF9" w:rsidRPr="007E6332" w:rsidRDefault="00433DF9" w:rsidP="00433DF9">
      <w:pPr>
        <w:spacing w:after="0" w:line="240" w:lineRule="auto"/>
        <w:ind w:firstLine="567"/>
        <w:jc w:val="both"/>
        <w:rPr>
          <w:iCs/>
          <w:color w:val="000000"/>
          <w:sz w:val="24"/>
          <w:szCs w:val="24"/>
        </w:rPr>
      </w:pPr>
    </w:p>
    <w:p w:rsidR="00433DF9" w:rsidRPr="007E6332" w:rsidRDefault="00433DF9" w:rsidP="00433DF9">
      <w:pPr>
        <w:tabs>
          <w:tab w:val="left" w:pos="8915"/>
        </w:tabs>
        <w:spacing w:after="0" w:line="240" w:lineRule="auto"/>
        <w:ind w:firstLine="567"/>
        <w:jc w:val="both"/>
        <w:rPr>
          <w:iCs/>
          <w:color w:val="000000"/>
          <w:sz w:val="24"/>
          <w:szCs w:val="24"/>
        </w:rPr>
      </w:pPr>
      <w:r w:rsidRPr="007E6332">
        <w:rPr>
          <w:iCs/>
          <w:color w:val="000000"/>
          <w:sz w:val="24"/>
          <w:szCs w:val="24"/>
        </w:rPr>
        <w:t>Прізвище, ініціали, підпис уповноваженої о</w:t>
      </w:r>
      <w:r w:rsidR="00BA1EF5">
        <w:rPr>
          <w:iCs/>
          <w:color w:val="000000"/>
          <w:sz w:val="24"/>
          <w:szCs w:val="24"/>
        </w:rPr>
        <w:t>соби Контрагента/Постачальника.</w:t>
      </w:r>
    </w:p>
    <w:p w:rsidR="00433DF9" w:rsidRPr="007E6332" w:rsidRDefault="00433DF9" w:rsidP="00433DF9">
      <w:pPr>
        <w:tabs>
          <w:tab w:val="left" w:pos="8915"/>
        </w:tabs>
        <w:spacing w:after="0" w:line="240" w:lineRule="auto"/>
        <w:ind w:firstLine="567"/>
        <w:jc w:val="both"/>
        <w:rPr>
          <w:iCs/>
          <w:color w:val="000000"/>
          <w:sz w:val="24"/>
          <w:szCs w:val="24"/>
        </w:rPr>
      </w:pPr>
    </w:p>
    <w:p w:rsidR="00433DF9" w:rsidRPr="007E6332" w:rsidRDefault="00433DF9" w:rsidP="00433DF9">
      <w:pPr>
        <w:spacing w:after="0" w:line="240" w:lineRule="auto"/>
        <w:ind w:firstLine="567"/>
        <w:jc w:val="both"/>
        <w:rPr>
          <w:i/>
          <w:color w:val="000000"/>
          <w:sz w:val="24"/>
          <w:szCs w:val="24"/>
        </w:rPr>
      </w:pPr>
      <w:r w:rsidRPr="007E6332">
        <w:rPr>
          <w:i/>
          <w:iCs/>
          <w:color w:val="000000"/>
          <w:sz w:val="24"/>
          <w:szCs w:val="24"/>
        </w:rPr>
        <w:t>Ціни, ПДВ, що відображаються цифрами у цій формі - визначаються з точністю до другого десяткового знаку (другий розряд після коми).</w:t>
      </w:r>
    </w:p>
    <w:p w:rsidR="00433DF9" w:rsidRPr="007E6332" w:rsidRDefault="00433DF9" w:rsidP="00433DF9">
      <w:pPr>
        <w:adjustRightInd w:val="0"/>
        <w:spacing w:after="0" w:line="240" w:lineRule="auto"/>
        <w:jc w:val="both"/>
        <w:rPr>
          <w:i/>
          <w:sz w:val="24"/>
          <w:szCs w:val="24"/>
        </w:rPr>
      </w:pPr>
    </w:p>
    <w:p w:rsidR="00433DF9" w:rsidRPr="007E6332" w:rsidRDefault="00433DF9" w:rsidP="00433DF9">
      <w:pPr>
        <w:adjustRightInd w:val="0"/>
        <w:spacing w:after="0" w:line="240" w:lineRule="auto"/>
        <w:jc w:val="both"/>
        <w:rPr>
          <w:i/>
          <w:sz w:val="24"/>
          <w:szCs w:val="24"/>
        </w:rPr>
      </w:pPr>
    </w:p>
    <w:p w:rsidR="00433DF9" w:rsidRPr="007E6332" w:rsidRDefault="00433DF9" w:rsidP="006215BE">
      <w:pPr>
        <w:widowControl w:val="0"/>
        <w:tabs>
          <w:tab w:val="left" w:pos="-1418"/>
          <w:tab w:val="right" w:leader="underscore" w:pos="9923"/>
        </w:tabs>
        <w:suppressAutoHyphens/>
        <w:spacing w:after="0" w:line="240" w:lineRule="auto"/>
        <w:ind w:right="-262" w:firstLine="567"/>
        <w:rPr>
          <w:b/>
          <w:bCs/>
          <w:i/>
          <w:iCs/>
          <w:sz w:val="24"/>
          <w:szCs w:val="24"/>
          <w:lang w:eastAsia="ar-SA"/>
        </w:rPr>
      </w:pPr>
      <w:r w:rsidRPr="007E6332">
        <w:rPr>
          <w:b/>
          <w:bCs/>
          <w:i/>
          <w:iCs/>
          <w:sz w:val="24"/>
          <w:szCs w:val="24"/>
          <w:lang w:eastAsia="ar-SA"/>
        </w:rPr>
        <w:t xml:space="preserve">Примітка: </w:t>
      </w:r>
    </w:p>
    <w:p w:rsidR="00760B51" w:rsidRDefault="00433DF9" w:rsidP="00760B51">
      <w:pPr>
        <w:widowControl w:val="0"/>
        <w:shd w:val="clear" w:color="auto" w:fill="FFFFFF"/>
        <w:tabs>
          <w:tab w:val="left" w:pos="-1418"/>
          <w:tab w:val="right" w:leader="underscore" w:pos="9923"/>
        </w:tabs>
        <w:suppressAutoHyphens/>
        <w:spacing w:after="0" w:line="240" w:lineRule="auto"/>
        <w:ind w:right="-262" w:firstLine="567"/>
        <w:jc w:val="both"/>
        <w:rPr>
          <w:i/>
          <w:iCs/>
          <w:spacing w:val="-3"/>
          <w:sz w:val="24"/>
          <w:szCs w:val="24"/>
          <w:lang w:val="en-US" w:eastAsia="ar-SA"/>
        </w:rPr>
      </w:pPr>
      <w:r w:rsidRPr="006215BE">
        <w:rPr>
          <w:i/>
          <w:iCs/>
          <w:spacing w:val="-3"/>
          <w:sz w:val="24"/>
          <w:szCs w:val="24"/>
          <w:lang w:eastAsia="ar-SA"/>
        </w:rPr>
        <w:t xml:space="preserve">* </w:t>
      </w:r>
      <w:r w:rsidR="00F4256C">
        <w:rPr>
          <w:i/>
          <w:iCs/>
          <w:spacing w:val="-3"/>
          <w:sz w:val="24"/>
          <w:szCs w:val="24"/>
          <w:lang w:val="en-US" w:eastAsia="ar-SA"/>
        </w:rPr>
        <w:t xml:space="preserve">- </w:t>
      </w:r>
      <w:r w:rsidRPr="006215BE">
        <w:rPr>
          <w:i/>
          <w:iCs/>
          <w:spacing w:val="-3"/>
          <w:sz w:val="24"/>
          <w:szCs w:val="24"/>
          <w:lang w:eastAsia="ar-SA"/>
        </w:rPr>
        <w:t>У разі надання пропозицій Учасником - не платником ПДВ, або якщо предмет закупівлі не обкладається ПДВ, такі пропозиції надаються без врахування ПДВ та у графі «Загальна вартість, грн., з ПДВ» зазначається ціна без ПДВ, про що Учасником робиться відповідна п</w:t>
      </w:r>
      <w:r w:rsidR="00760B51">
        <w:rPr>
          <w:i/>
          <w:iCs/>
          <w:spacing w:val="-3"/>
          <w:sz w:val="24"/>
          <w:szCs w:val="24"/>
          <w:lang w:eastAsia="ar-SA"/>
        </w:rPr>
        <w:t>означка.</w:t>
      </w:r>
    </w:p>
    <w:p w:rsidR="00F4256C" w:rsidRDefault="00F4256C" w:rsidP="00760B51">
      <w:pPr>
        <w:widowControl w:val="0"/>
        <w:shd w:val="clear" w:color="auto" w:fill="FFFFFF"/>
        <w:tabs>
          <w:tab w:val="left" w:pos="-1418"/>
          <w:tab w:val="right" w:leader="underscore" w:pos="9923"/>
        </w:tabs>
        <w:suppressAutoHyphens/>
        <w:spacing w:after="0" w:line="240" w:lineRule="auto"/>
        <w:ind w:right="-262" w:firstLine="567"/>
        <w:jc w:val="both"/>
        <w:rPr>
          <w:i/>
          <w:iCs/>
          <w:spacing w:val="-3"/>
          <w:sz w:val="24"/>
          <w:szCs w:val="24"/>
          <w:lang w:val="en-US" w:eastAsia="ar-SA"/>
        </w:rPr>
      </w:pPr>
    </w:p>
    <w:p w:rsidR="00433DF9" w:rsidRPr="00B45FEE" w:rsidRDefault="00433DF9" w:rsidP="00760B51">
      <w:pPr>
        <w:widowControl w:val="0"/>
        <w:shd w:val="clear" w:color="auto" w:fill="FFFFFF"/>
        <w:tabs>
          <w:tab w:val="left" w:pos="-1418"/>
          <w:tab w:val="right" w:leader="underscore" w:pos="9923"/>
        </w:tabs>
        <w:suppressAutoHyphens/>
        <w:spacing w:after="0" w:line="240" w:lineRule="auto"/>
        <w:ind w:right="-262" w:firstLine="567"/>
        <w:jc w:val="both"/>
        <w:rPr>
          <w:i/>
          <w:iCs/>
          <w:spacing w:val="-3"/>
          <w:sz w:val="24"/>
          <w:szCs w:val="24"/>
          <w:lang w:eastAsia="ar-SA"/>
        </w:rPr>
      </w:pPr>
      <w:r w:rsidRPr="007E6332">
        <w:rPr>
          <w:b/>
          <w:sz w:val="24"/>
          <w:szCs w:val="24"/>
        </w:rPr>
        <w:br w:type="page"/>
      </w:r>
    </w:p>
    <w:p w:rsidR="001330D7" w:rsidRPr="00156095" w:rsidRDefault="001330D7" w:rsidP="007E6332">
      <w:pPr>
        <w:ind w:left="7080"/>
        <w:contextualSpacing/>
        <w:jc w:val="center"/>
        <w:rPr>
          <w:b/>
          <w:bCs/>
          <w:i/>
          <w:color w:val="000000"/>
          <w:sz w:val="22"/>
          <w:szCs w:val="22"/>
        </w:rPr>
      </w:pPr>
      <w:r w:rsidRPr="00156095">
        <w:rPr>
          <w:b/>
          <w:bCs/>
          <w:i/>
          <w:sz w:val="22"/>
          <w:szCs w:val="22"/>
        </w:rPr>
        <w:lastRenderedPageBreak/>
        <w:t>Додаток</w:t>
      </w:r>
      <w:r w:rsidR="00156095">
        <w:rPr>
          <w:b/>
          <w:bCs/>
          <w:i/>
          <w:sz w:val="22"/>
          <w:szCs w:val="22"/>
        </w:rPr>
        <w:t xml:space="preserve"> </w:t>
      </w:r>
      <w:r w:rsidRPr="00156095">
        <w:rPr>
          <w:b/>
          <w:bCs/>
          <w:i/>
          <w:sz w:val="22"/>
          <w:szCs w:val="22"/>
        </w:rPr>
        <w:t>2</w:t>
      </w:r>
      <w:r w:rsidR="0050600F" w:rsidRPr="00156095">
        <w:rPr>
          <w:b/>
          <w:bCs/>
          <w:i/>
          <w:sz w:val="22"/>
          <w:szCs w:val="22"/>
        </w:rPr>
        <w:t xml:space="preserve"> </w:t>
      </w:r>
      <w:r w:rsidR="00C57D0F" w:rsidRPr="00156095">
        <w:rPr>
          <w:b/>
          <w:bCs/>
          <w:i/>
          <w:color w:val="000000"/>
          <w:sz w:val="22"/>
          <w:szCs w:val="22"/>
        </w:rPr>
        <w:t>до оголошення</w:t>
      </w:r>
    </w:p>
    <w:p w:rsidR="001330D7" w:rsidRPr="00B45FEE" w:rsidRDefault="001330D7" w:rsidP="001330D7">
      <w:pPr>
        <w:tabs>
          <w:tab w:val="left" w:pos="180"/>
          <w:tab w:val="left" w:pos="360"/>
          <w:tab w:val="left" w:pos="540"/>
        </w:tabs>
        <w:spacing w:after="0"/>
        <w:jc w:val="center"/>
        <w:rPr>
          <w:b/>
          <w:sz w:val="24"/>
          <w:szCs w:val="24"/>
          <w:lang w:val="en-US"/>
        </w:rPr>
      </w:pPr>
    </w:p>
    <w:p w:rsidR="001330D7" w:rsidRPr="007E6332" w:rsidRDefault="001330D7" w:rsidP="001330D7">
      <w:pPr>
        <w:spacing w:after="0"/>
        <w:jc w:val="center"/>
        <w:rPr>
          <w:b/>
          <w:bCs/>
          <w:iCs/>
          <w:sz w:val="24"/>
        </w:rPr>
      </w:pPr>
      <w:r w:rsidRPr="007E6332">
        <w:rPr>
          <w:b/>
          <w:bCs/>
          <w:iCs/>
          <w:sz w:val="24"/>
        </w:rPr>
        <w:t>Інформація про необхідні технічні, якісні та кількісні характеристики предмета закупівлі, в тому числі відповідна технічна специфікація</w:t>
      </w:r>
    </w:p>
    <w:p w:rsidR="001330D7" w:rsidRPr="007E6332" w:rsidRDefault="001330D7" w:rsidP="001330D7">
      <w:pPr>
        <w:spacing w:after="0"/>
        <w:jc w:val="center"/>
        <w:rPr>
          <w:sz w:val="24"/>
        </w:rPr>
      </w:pPr>
    </w:p>
    <w:p w:rsidR="001330D7" w:rsidRPr="007E6332" w:rsidRDefault="001330D7" w:rsidP="001330D7">
      <w:pPr>
        <w:spacing w:after="0" w:line="240" w:lineRule="auto"/>
        <w:jc w:val="center"/>
        <w:rPr>
          <w:b/>
          <w:bCs/>
          <w:sz w:val="24"/>
          <w:szCs w:val="24"/>
          <w:lang w:eastAsia="uk-UA"/>
        </w:rPr>
      </w:pPr>
      <w:r w:rsidRPr="007E6332">
        <w:rPr>
          <w:b/>
          <w:bCs/>
          <w:sz w:val="24"/>
          <w:szCs w:val="24"/>
          <w:lang w:eastAsia="uk-UA"/>
        </w:rPr>
        <w:t>ТЕХНІЧНІ ВИМОГИ</w:t>
      </w:r>
    </w:p>
    <w:p w:rsidR="001330D7" w:rsidRDefault="001330D7" w:rsidP="001330D7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uk-UA"/>
        </w:rPr>
      </w:pPr>
      <w:r w:rsidRPr="007E6332">
        <w:rPr>
          <w:b/>
          <w:bCs/>
          <w:sz w:val="24"/>
          <w:szCs w:val="24"/>
          <w:lang w:eastAsia="uk-UA"/>
        </w:rPr>
        <w:t xml:space="preserve">ДК 021:2015: </w:t>
      </w:r>
      <w:r w:rsidR="007E6332" w:rsidRPr="007E6332">
        <w:rPr>
          <w:b/>
          <w:bCs/>
          <w:sz w:val="24"/>
          <w:szCs w:val="24"/>
          <w:lang w:eastAsia="uk-UA"/>
        </w:rPr>
        <w:t>30210000-4 Машини для обробки даних</w:t>
      </w:r>
      <w:r w:rsidR="0050600F">
        <w:rPr>
          <w:b/>
          <w:bCs/>
          <w:sz w:val="24"/>
          <w:szCs w:val="24"/>
          <w:lang w:eastAsia="uk-UA"/>
        </w:rPr>
        <w:t xml:space="preserve"> (Персональний комп’ютер</w:t>
      </w:r>
      <w:r w:rsidR="00156095">
        <w:rPr>
          <w:b/>
          <w:bCs/>
          <w:sz w:val="24"/>
          <w:szCs w:val="24"/>
          <w:lang w:eastAsia="uk-UA"/>
        </w:rPr>
        <w:t xml:space="preserve"> -</w:t>
      </w:r>
      <w:r w:rsidR="0050600F">
        <w:rPr>
          <w:b/>
          <w:bCs/>
          <w:sz w:val="24"/>
          <w:szCs w:val="24"/>
          <w:lang w:eastAsia="uk-UA"/>
        </w:rPr>
        <w:t xml:space="preserve"> типу моноблок)</w:t>
      </w:r>
    </w:p>
    <w:p w:rsidR="007E6332" w:rsidRPr="007E6332" w:rsidRDefault="007E6332" w:rsidP="001330D7">
      <w:pPr>
        <w:widowControl w:val="0"/>
        <w:spacing w:after="0" w:line="240" w:lineRule="auto"/>
        <w:jc w:val="center"/>
        <w:rPr>
          <w:b/>
          <w:bCs/>
          <w:sz w:val="24"/>
          <w:szCs w:val="24"/>
          <w:lang w:eastAsia="uk-UA"/>
        </w:rPr>
      </w:pPr>
    </w:p>
    <w:tbl>
      <w:tblPr>
        <w:tblStyle w:val="TableGrid"/>
        <w:tblW w:w="10031" w:type="dxa"/>
        <w:tblInd w:w="0" w:type="dxa"/>
        <w:tblLayout w:type="fixed"/>
        <w:tblCellMar>
          <w:top w:w="21" w:type="dxa"/>
          <w:left w:w="108" w:type="dxa"/>
          <w:bottom w:w="4" w:type="dxa"/>
          <w:right w:w="129" w:type="dxa"/>
        </w:tblCellMar>
        <w:tblLook w:val="04A0"/>
      </w:tblPr>
      <w:tblGrid>
        <w:gridCol w:w="744"/>
        <w:gridCol w:w="3475"/>
        <w:gridCol w:w="5812"/>
      </w:tblGrid>
      <w:tr w:rsidR="004A7984" w:rsidRPr="004A7984" w:rsidTr="00821344">
        <w:trPr>
          <w:trHeight w:val="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984" w:rsidRPr="004A7984" w:rsidRDefault="004A7984" w:rsidP="00821344">
            <w:pPr>
              <w:ind w:left="2"/>
              <w:jc w:val="center"/>
              <w:rPr>
                <w:sz w:val="24"/>
                <w:szCs w:val="24"/>
              </w:rPr>
            </w:pPr>
            <w:r w:rsidRPr="004A7984">
              <w:rPr>
                <w:rFonts w:eastAsia="Cambria"/>
                <w:sz w:val="24"/>
                <w:szCs w:val="24"/>
              </w:rPr>
              <w:t>№</w:t>
            </w:r>
          </w:p>
          <w:p w:rsidR="004A7984" w:rsidRPr="004A7984" w:rsidRDefault="004A7984" w:rsidP="00821344">
            <w:pPr>
              <w:ind w:left="2"/>
              <w:jc w:val="center"/>
              <w:rPr>
                <w:sz w:val="24"/>
                <w:szCs w:val="24"/>
              </w:rPr>
            </w:pPr>
            <w:r w:rsidRPr="004A7984">
              <w:rPr>
                <w:rFonts w:eastAsia="Cambria"/>
                <w:sz w:val="24"/>
                <w:szCs w:val="24"/>
              </w:rPr>
              <w:t>п/п</w:t>
            </w:r>
          </w:p>
        </w:tc>
        <w:tc>
          <w:tcPr>
            <w:tcW w:w="92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984" w:rsidRPr="004A7984" w:rsidRDefault="004A7984" w:rsidP="00821344">
            <w:pPr>
              <w:jc w:val="center"/>
              <w:rPr>
                <w:sz w:val="24"/>
                <w:szCs w:val="24"/>
              </w:rPr>
            </w:pPr>
            <w:r w:rsidRPr="004A7984">
              <w:rPr>
                <w:rFonts w:eastAsia="Cambria"/>
                <w:sz w:val="24"/>
                <w:szCs w:val="24"/>
              </w:rPr>
              <w:t>Технічні характеристики</w:t>
            </w:r>
          </w:p>
        </w:tc>
      </w:tr>
      <w:tr w:rsidR="004A7984" w:rsidRPr="004A7984" w:rsidTr="00821344">
        <w:trPr>
          <w:trHeight w:val="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984" w:rsidRPr="004A7984" w:rsidRDefault="004A7984" w:rsidP="00821344">
            <w:pPr>
              <w:jc w:val="center"/>
              <w:rPr>
                <w:rFonts w:eastAsia="Cambria"/>
                <w:sz w:val="24"/>
                <w:szCs w:val="24"/>
              </w:rPr>
            </w:pPr>
            <w:r w:rsidRPr="004A7984">
              <w:rPr>
                <w:rFonts w:eastAsia="Cambria"/>
                <w:sz w:val="24"/>
                <w:szCs w:val="24"/>
              </w:rPr>
              <w:t>1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984" w:rsidRPr="004A7984" w:rsidRDefault="004A7984" w:rsidP="00821344">
            <w:pPr>
              <w:jc w:val="center"/>
              <w:rPr>
                <w:sz w:val="24"/>
                <w:szCs w:val="24"/>
              </w:rPr>
            </w:pPr>
            <w:r w:rsidRPr="004A7984">
              <w:rPr>
                <w:sz w:val="24"/>
                <w:szCs w:val="24"/>
              </w:rPr>
              <w:t>Екран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984" w:rsidRPr="004A7984" w:rsidRDefault="004A7984" w:rsidP="00EC2667">
            <w:pPr>
              <w:jc w:val="both"/>
              <w:rPr>
                <w:sz w:val="24"/>
                <w:szCs w:val="24"/>
              </w:rPr>
            </w:pPr>
            <w:r w:rsidRPr="004A7984">
              <w:rPr>
                <w:sz w:val="24"/>
                <w:szCs w:val="24"/>
              </w:rPr>
              <w:t xml:space="preserve">23.8" Full HD (1920x1080), 60 Гц, або краще. </w:t>
            </w:r>
          </w:p>
        </w:tc>
      </w:tr>
      <w:tr w:rsidR="004A7984" w:rsidRPr="004A7984" w:rsidTr="00821344">
        <w:trPr>
          <w:trHeight w:val="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984" w:rsidRPr="004A7984" w:rsidRDefault="004A7984" w:rsidP="00821344">
            <w:pPr>
              <w:jc w:val="center"/>
              <w:rPr>
                <w:rFonts w:eastAsia="Cambria"/>
                <w:sz w:val="24"/>
                <w:szCs w:val="24"/>
              </w:rPr>
            </w:pPr>
            <w:r w:rsidRPr="004A7984">
              <w:rPr>
                <w:rFonts w:eastAsia="Cambria"/>
                <w:sz w:val="24"/>
                <w:szCs w:val="24"/>
              </w:rPr>
              <w:t>2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984" w:rsidRPr="004A7984" w:rsidRDefault="004A7984" w:rsidP="00821344">
            <w:pPr>
              <w:jc w:val="center"/>
              <w:rPr>
                <w:sz w:val="24"/>
                <w:szCs w:val="24"/>
              </w:rPr>
            </w:pPr>
            <w:r w:rsidRPr="004A7984">
              <w:rPr>
                <w:sz w:val="24"/>
                <w:szCs w:val="24"/>
              </w:rPr>
              <w:t>Процесор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0F" w:rsidRDefault="0050600F" w:rsidP="004A79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Intel Core i3 11Gen</w:t>
            </w:r>
            <w:r>
              <w:rPr>
                <w:sz w:val="24"/>
                <w:szCs w:val="24"/>
              </w:rPr>
              <w:t xml:space="preserve"> або</w:t>
            </w:r>
            <w:r>
              <w:rPr>
                <w:sz w:val="24"/>
                <w:szCs w:val="24"/>
                <w:lang w:val="en-US"/>
              </w:rPr>
              <w:t xml:space="preserve"> Intel Core i3 12 Gen</w:t>
            </w:r>
            <w:r>
              <w:rPr>
                <w:sz w:val="24"/>
                <w:szCs w:val="24"/>
              </w:rPr>
              <w:t xml:space="preserve"> або</w:t>
            </w:r>
            <w:r>
              <w:rPr>
                <w:sz w:val="24"/>
                <w:szCs w:val="24"/>
                <w:lang w:val="en-US"/>
              </w:rPr>
              <w:t xml:space="preserve"> Intel Pentium Gold</w:t>
            </w:r>
            <w:r>
              <w:rPr>
                <w:sz w:val="24"/>
                <w:szCs w:val="24"/>
              </w:rPr>
              <w:t xml:space="preserve"> </w:t>
            </w:r>
            <w:r w:rsidR="004A7984" w:rsidRPr="004A7984">
              <w:rPr>
                <w:sz w:val="24"/>
                <w:szCs w:val="24"/>
              </w:rPr>
              <w:t>або а</w:t>
            </w:r>
            <w:r>
              <w:rPr>
                <w:sz w:val="24"/>
                <w:szCs w:val="24"/>
              </w:rPr>
              <w:t>налог;</w:t>
            </w:r>
          </w:p>
          <w:p w:rsidR="004A7984" w:rsidRPr="004A7984" w:rsidRDefault="0050600F" w:rsidP="004A79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кількість ядер не менше 4</w:t>
            </w:r>
          </w:p>
        </w:tc>
      </w:tr>
      <w:tr w:rsidR="004A7984" w:rsidRPr="004A7984" w:rsidTr="00821344">
        <w:trPr>
          <w:trHeight w:val="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984" w:rsidRPr="004A7984" w:rsidRDefault="004A7984" w:rsidP="00821344">
            <w:pPr>
              <w:jc w:val="center"/>
              <w:rPr>
                <w:rFonts w:eastAsia="Cambria"/>
                <w:sz w:val="24"/>
                <w:szCs w:val="24"/>
              </w:rPr>
            </w:pPr>
            <w:r w:rsidRPr="004A7984">
              <w:rPr>
                <w:rFonts w:eastAsia="Cambria"/>
                <w:sz w:val="24"/>
                <w:szCs w:val="24"/>
              </w:rPr>
              <w:t>3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984" w:rsidRPr="004A7984" w:rsidRDefault="004A7984" w:rsidP="00821344">
            <w:pPr>
              <w:jc w:val="center"/>
              <w:rPr>
                <w:sz w:val="24"/>
                <w:szCs w:val="24"/>
              </w:rPr>
            </w:pPr>
            <w:r w:rsidRPr="004A7984">
              <w:rPr>
                <w:sz w:val="24"/>
                <w:szCs w:val="24"/>
              </w:rPr>
              <w:t>Оперативна пам'ять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984" w:rsidRPr="004A7984" w:rsidRDefault="00156095" w:rsidP="004A79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 &lt; </w:t>
            </w:r>
            <w:r w:rsidR="004A7984" w:rsidRPr="004A7984">
              <w:rPr>
                <w:sz w:val="24"/>
                <w:szCs w:val="24"/>
              </w:rPr>
              <w:t>8 ГБ</w:t>
            </w:r>
            <w:r>
              <w:rPr>
                <w:sz w:val="24"/>
                <w:szCs w:val="24"/>
              </w:rPr>
              <w:t xml:space="preserve">; </w:t>
            </w:r>
            <w:r w:rsidR="004A7984" w:rsidRPr="004A7984">
              <w:rPr>
                <w:sz w:val="24"/>
                <w:szCs w:val="24"/>
              </w:rPr>
              <w:t xml:space="preserve"> DDR4 </w:t>
            </w:r>
          </w:p>
        </w:tc>
      </w:tr>
      <w:tr w:rsidR="004A7984" w:rsidRPr="004A7984" w:rsidTr="00821344">
        <w:trPr>
          <w:trHeight w:val="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984" w:rsidRPr="004A7984" w:rsidRDefault="004A7984" w:rsidP="00821344">
            <w:pPr>
              <w:jc w:val="center"/>
              <w:rPr>
                <w:rFonts w:eastAsia="Cambria"/>
                <w:sz w:val="24"/>
                <w:szCs w:val="24"/>
              </w:rPr>
            </w:pPr>
            <w:r w:rsidRPr="004A7984">
              <w:rPr>
                <w:rFonts w:eastAsia="Cambria"/>
                <w:sz w:val="24"/>
                <w:szCs w:val="24"/>
              </w:rPr>
              <w:t>4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984" w:rsidRPr="004A7984" w:rsidRDefault="00325F31" w:rsidP="0082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4A7984" w:rsidRPr="004A7984">
              <w:rPr>
                <w:sz w:val="24"/>
                <w:szCs w:val="24"/>
              </w:rPr>
              <w:t>ам'ять пристрою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A7984" w:rsidRPr="004A7984" w:rsidRDefault="00156095" w:rsidP="004A79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SSD ; не &lt; </w:t>
            </w:r>
            <w:r w:rsidR="0050600F">
              <w:rPr>
                <w:sz w:val="24"/>
                <w:szCs w:val="24"/>
              </w:rPr>
              <w:t>256</w:t>
            </w:r>
            <w:r>
              <w:rPr>
                <w:sz w:val="24"/>
                <w:szCs w:val="24"/>
              </w:rPr>
              <w:t xml:space="preserve"> ГБ </w:t>
            </w:r>
          </w:p>
        </w:tc>
      </w:tr>
      <w:tr w:rsidR="006613A0" w:rsidRPr="004A7984" w:rsidTr="00821344">
        <w:trPr>
          <w:trHeight w:val="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A0" w:rsidRPr="006613A0" w:rsidRDefault="006613A0" w:rsidP="00821344">
            <w:pPr>
              <w:jc w:val="center"/>
              <w:rPr>
                <w:rFonts w:eastAsia="Cambria"/>
                <w:sz w:val="24"/>
                <w:szCs w:val="24"/>
                <w:lang w:val="en-US"/>
              </w:rPr>
            </w:pPr>
            <w:r>
              <w:rPr>
                <w:rFonts w:eastAsia="Cambria"/>
                <w:sz w:val="24"/>
                <w:szCs w:val="24"/>
                <w:lang w:val="en-US"/>
              </w:rPr>
              <w:t>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A0" w:rsidRPr="006613A0" w:rsidRDefault="006613A0" w:rsidP="0082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Базова </w:t>
            </w:r>
            <w:r>
              <w:rPr>
                <w:sz w:val="24"/>
                <w:szCs w:val="24"/>
              </w:rPr>
              <w:t>тактова частота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A0" w:rsidRDefault="00156095" w:rsidP="004A79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&lt;</w:t>
            </w:r>
            <w:r w:rsidR="006613A0">
              <w:rPr>
                <w:sz w:val="24"/>
                <w:szCs w:val="24"/>
              </w:rPr>
              <w:t xml:space="preserve"> 3,70 ГГц</w:t>
            </w:r>
          </w:p>
        </w:tc>
      </w:tr>
      <w:tr w:rsidR="006613A0" w:rsidRPr="004A7984" w:rsidTr="00821344">
        <w:trPr>
          <w:trHeight w:val="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A0" w:rsidRPr="006613A0" w:rsidRDefault="006613A0" w:rsidP="00821344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A0" w:rsidRPr="006613A0" w:rsidRDefault="006613A0" w:rsidP="0082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Бездротові технології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613A0" w:rsidRPr="006613A0" w:rsidRDefault="006613A0" w:rsidP="0007720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Wi-Fi</w:t>
            </w:r>
          </w:p>
        </w:tc>
      </w:tr>
      <w:tr w:rsidR="0050600F" w:rsidRPr="004A7984" w:rsidTr="00821344">
        <w:trPr>
          <w:trHeight w:val="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0F" w:rsidRPr="004A7984" w:rsidRDefault="0050600F" w:rsidP="00821344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5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0F" w:rsidRPr="004A7984" w:rsidRDefault="0050600F" w:rsidP="00821344">
            <w:pPr>
              <w:jc w:val="center"/>
              <w:rPr>
                <w:sz w:val="24"/>
                <w:szCs w:val="24"/>
              </w:rPr>
            </w:pPr>
            <w:r w:rsidRPr="004A7984">
              <w:rPr>
                <w:sz w:val="24"/>
                <w:szCs w:val="24"/>
              </w:rPr>
              <w:t>Додаткові можливості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0F" w:rsidRPr="004A7984" w:rsidRDefault="0050600F" w:rsidP="004A7984">
            <w:pPr>
              <w:jc w:val="both"/>
              <w:rPr>
                <w:sz w:val="24"/>
                <w:szCs w:val="24"/>
              </w:rPr>
            </w:pPr>
            <w:r w:rsidRPr="004A7984">
              <w:rPr>
                <w:sz w:val="24"/>
                <w:szCs w:val="24"/>
              </w:rPr>
              <w:t xml:space="preserve">Веб камера </w:t>
            </w:r>
          </w:p>
          <w:p w:rsidR="0050600F" w:rsidRDefault="00325F31" w:rsidP="004A7984">
            <w:pPr>
              <w:jc w:val="both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Вбудований мікрофон</w:t>
            </w:r>
          </w:p>
          <w:p w:rsidR="0050600F" w:rsidRPr="004A7984" w:rsidRDefault="0050600F" w:rsidP="004A7984">
            <w:pPr>
              <w:jc w:val="both"/>
              <w:rPr>
                <w:sz w:val="24"/>
                <w:szCs w:val="24"/>
              </w:rPr>
            </w:pPr>
            <w:r w:rsidRPr="004A7984">
              <w:rPr>
                <w:sz w:val="24"/>
                <w:szCs w:val="24"/>
              </w:rPr>
              <w:t>Вбудовані динаміки</w:t>
            </w:r>
          </w:p>
        </w:tc>
      </w:tr>
      <w:tr w:rsidR="0050600F" w:rsidRPr="004A7984" w:rsidTr="00821344">
        <w:trPr>
          <w:trHeight w:val="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0F" w:rsidRPr="004A7984" w:rsidRDefault="0050600F" w:rsidP="00821344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6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0F" w:rsidRPr="004A7984" w:rsidRDefault="0050600F" w:rsidP="00821344">
            <w:pPr>
              <w:jc w:val="center"/>
              <w:rPr>
                <w:sz w:val="24"/>
                <w:szCs w:val="24"/>
              </w:rPr>
            </w:pPr>
            <w:r w:rsidRPr="004A7984">
              <w:rPr>
                <w:sz w:val="24"/>
                <w:szCs w:val="24"/>
              </w:rPr>
              <w:t>Роз’єми та порти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0F" w:rsidRPr="004A7984" w:rsidRDefault="006613A0" w:rsidP="00325F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 xml:space="preserve">Не </w:t>
            </w:r>
            <w:r w:rsidR="00EC2667">
              <w:rPr>
                <w:sz w:val="24"/>
                <w:szCs w:val="24"/>
              </w:rPr>
              <w:t>менше</w:t>
            </w:r>
            <w:r>
              <w:rPr>
                <w:sz w:val="24"/>
                <w:szCs w:val="24"/>
              </w:rPr>
              <w:t xml:space="preserve"> </w:t>
            </w:r>
            <w:r w:rsidR="008D5850">
              <w:rPr>
                <w:sz w:val="24"/>
                <w:szCs w:val="24"/>
              </w:rPr>
              <w:t>3</w:t>
            </w:r>
            <w:r w:rsidR="0050600F" w:rsidRPr="004A7984">
              <w:rPr>
                <w:sz w:val="24"/>
                <w:szCs w:val="24"/>
              </w:rPr>
              <w:t xml:space="preserve"> x USB 3.2 Gen 1 / HDMI / LAN (RJ-45) / комбінований роз'єм для навушників / мікрофона </w:t>
            </w:r>
            <w:r w:rsidR="00325F31">
              <w:rPr>
                <w:sz w:val="24"/>
                <w:szCs w:val="24"/>
              </w:rPr>
              <w:t>.</w:t>
            </w:r>
          </w:p>
        </w:tc>
      </w:tr>
      <w:tr w:rsidR="0050600F" w:rsidRPr="004A7984" w:rsidTr="00156095">
        <w:trPr>
          <w:trHeight w:val="36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0F" w:rsidRPr="004A7984" w:rsidRDefault="0050600F" w:rsidP="00821344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7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0F" w:rsidRPr="004A7984" w:rsidRDefault="0050600F" w:rsidP="00821344">
            <w:pPr>
              <w:jc w:val="center"/>
              <w:rPr>
                <w:sz w:val="24"/>
                <w:szCs w:val="24"/>
              </w:rPr>
            </w:pPr>
            <w:r w:rsidRPr="004A7984">
              <w:rPr>
                <w:color w:val="221F1F"/>
                <w:sz w:val="24"/>
                <w:szCs w:val="24"/>
                <w:shd w:val="clear" w:color="auto" w:fill="FFFFFF"/>
              </w:rPr>
              <w:t>Комплект постачання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0F" w:rsidRPr="004A7984" w:rsidRDefault="0050600F" w:rsidP="004A7984">
            <w:pPr>
              <w:jc w:val="both"/>
              <w:rPr>
                <w:sz w:val="24"/>
                <w:szCs w:val="24"/>
              </w:rPr>
            </w:pPr>
            <w:r w:rsidRPr="004A7984">
              <w:rPr>
                <w:color w:val="221F1F"/>
                <w:sz w:val="24"/>
                <w:szCs w:val="24"/>
              </w:rPr>
              <w:t>Адаптер живлення, миша, клавіатура, документація</w:t>
            </w:r>
            <w:r w:rsidRPr="004A7984">
              <w:rPr>
                <w:sz w:val="24"/>
                <w:szCs w:val="24"/>
              </w:rPr>
              <w:t>.</w:t>
            </w:r>
          </w:p>
        </w:tc>
      </w:tr>
      <w:tr w:rsidR="0050600F" w:rsidRPr="004A7984" w:rsidTr="00821344">
        <w:trPr>
          <w:trHeight w:val="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0F" w:rsidRPr="004A7984" w:rsidRDefault="00325F31" w:rsidP="00821344">
            <w:pPr>
              <w:jc w:val="center"/>
              <w:rPr>
                <w:rFonts w:eastAsia="Cambria"/>
                <w:sz w:val="24"/>
                <w:szCs w:val="24"/>
              </w:rPr>
            </w:pPr>
            <w:r>
              <w:rPr>
                <w:rFonts w:eastAsia="Cambria"/>
                <w:sz w:val="24"/>
                <w:szCs w:val="24"/>
              </w:rPr>
              <w:t>8</w:t>
            </w: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600F" w:rsidRPr="004A7984" w:rsidRDefault="006613A0" w:rsidP="0082134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Операційна система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81B4C" w:rsidRDefault="00156095" w:rsidP="004A79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Microsoft </w:t>
            </w:r>
            <w:r>
              <w:rPr>
                <w:sz w:val="24"/>
                <w:szCs w:val="24"/>
                <w:lang w:val="en-US"/>
              </w:rPr>
              <w:t>Windows</w:t>
            </w:r>
            <w:r w:rsidR="00782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10</w:t>
            </w:r>
            <w:r w:rsidR="0078238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Pro</w:t>
            </w:r>
            <w:r>
              <w:rPr>
                <w:sz w:val="24"/>
                <w:szCs w:val="24"/>
                <w:lang w:val="en-US"/>
              </w:rPr>
              <w:t xml:space="preserve">; </w:t>
            </w:r>
            <w:r w:rsidR="006613A0">
              <w:rPr>
                <w:sz w:val="24"/>
                <w:szCs w:val="24"/>
              </w:rPr>
              <w:t xml:space="preserve">Microsoft </w:t>
            </w:r>
            <w:r w:rsidR="006613A0">
              <w:rPr>
                <w:sz w:val="24"/>
                <w:szCs w:val="24"/>
                <w:lang w:val="en-US"/>
              </w:rPr>
              <w:t>Windows 11 Pro</w:t>
            </w:r>
            <w:r w:rsidR="0078238E">
              <w:rPr>
                <w:sz w:val="24"/>
                <w:szCs w:val="24"/>
              </w:rPr>
              <w:t xml:space="preserve">   </w:t>
            </w:r>
          </w:p>
          <w:p w:rsidR="00C81B4C" w:rsidRDefault="00C81B4C" w:rsidP="004A79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>
              <w:rPr>
                <w:sz w:val="18"/>
                <w:szCs w:val="18"/>
              </w:rPr>
              <w:t xml:space="preserve">у разі постачання програмної продукції  </w:t>
            </w:r>
            <w:r w:rsidRPr="00C81B4C">
              <w:rPr>
                <w:sz w:val="18"/>
                <w:szCs w:val="18"/>
              </w:rPr>
              <w:t>Microsoft</w:t>
            </w:r>
            <w:r w:rsidR="00D72EA7">
              <w:rPr>
                <w:sz w:val="18"/>
                <w:szCs w:val="18"/>
              </w:rPr>
              <w:t>,</w:t>
            </w:r>
            <w:r w:rsidR="00D72EA7">
              <w:rPr>
                <w:sz w:val="24"/>
                <w:szCs w:val="24"/>
              </w:rPr>
              <w:t xml:space="preserve"> </w:t>
            </w:r>
            <w:r w:rsidR="00D72EA7" w:rsidRPr="00D72EA7">
              <w:rPr>
                <w:sz w:val="18"/>
                <w:szCs w:val="18"/>
              </w:rPr>
              <w:t>учасник у складі пропозиції має надати Авторизаційний лист-підтвердження від офіційного дистриб’ютора Microsoft в Україні про надання повноважень учаснику щодо постачання товару в необхідній кількості та якості</w:t>
            </w:r>
            <w:r w:rsidR="00D72EA7">
              <w:rPr>
                <w:sz w:val="24"/>
                <w:szCs w:val="24"/>
              </w:rPr>
              <w:t>.</w:t>
            </w:r>
            <w:r w:rsidR="006C26A7">
              <w:rPr>
                <w:sz w:val="24"/>
                <w:szCs w:val="24"/>
              </w:rPr>
              <w:t xml:space="preserve"> </w:t>
            </w:r>
            <w:r w:rsidR="006C26A7" w:rsidRPr="006C26A7">
              <w:rPr>
                <w:sz w:val="18"/>
                <w:szCs w:val="18"/>
              </w:rPr>
              <w:t xml:space="preserve">Кожний примірник програмного забезпечення </w:t>
            </w:r>
            <w:r w:rsidR="006C26A7" w:rsidRPr="006C26A7">
              <w:rPr>
                <w:sz w:val="18"/>
                <w:szCs w:val="18"/>
                <w:lang w:val="en-US"/>
              </w:rPr>
              <w:t>Windows</w:t>
            </w:r>
            <w:r w:rsidR="006C26A7" w:rsidRPr="006C26A7">
              <w:rPr>
                <w:sz w:val="18"/>
                <w:szCs w:val="18"/>
              </w:rPr>
              <w:t xml:space="preserve"> має бути попередньо встановленим без його активації</w:t>
            </w:r>
            <w:r w:rsidR="005D404A">
              <w:rPr>
                <w:sz w:val="18"/>
                <w:szCs w:val="18"/>
              </w:rPr>
              <w:t>, з оригінальною наліпкою з наявним захисним шаром на номері</w:t>
            </w:r>
            <w:r w:rsidR="006C26A7" w:rsidRPr="006C26A7">
              <w:rPr>
                <w:sz w:val="18"/>
                <w:szCs w:val="18"/>
              </w:rPr>
              <w:t xml:space="preserve">. У разі, якщо програмне забезпечення встановлене безпосередньо виробником обладнання та було імпортовано у складі пристрою, Учасник у складі своєї пропозиції має чітко вказати модель пристрою та надати посилання на цей пристрій на сайті виробника або лист від виробника, де вказано, що програмне забезпечення встановлене при виробництві обладнання. </w:t>
            </w:r>
            <w:r w:rsidRPr="006C26A7">
              <w:rPr>
                <w:sz w:val="18"/>
                <w:szCs w:val="18"/>
              </w:rPr>
              <w:t>)</w:t>
            </w:r>
          </w:p>
          <w:p w:rsidR="0050600F" w:rsidRPr="0078238E" w:rsidRDefault="0078238E" w:rsidP="004A798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</w:p>
        </w:tc>
      </w:tr>
      <w:tr w:rsidR="00077202" w:rsidRPr="004A7984" w:rsidTr="00821344">
        <w:trPr>
          <w:trHeight w:val="20"/>
        </w:trPr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02" w:rsidRPr="006613A0" w:rsidRDefault="00077202" w:rsidP="00821344">
            <w:pPr>
              <w:jc w:val="center"/>
              <w:rPr>
                <w:rFonts w:eastAsia="Cambria"/>
                <w:sz w:val="24"/>
                <w:szCs w:val="24"/>
                <w:lang w:val="en-US"/>
              </w:rPr>
            </w:pPr>
          </w:p>
        </w:tc>
        <w:tc>
          <w:tcPr>
            <w:tcW w:w="3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02" w:rsidRDefault="00077202" w:rsidP="0082134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77202" w:rsidRDefault="00077202" w:rsidP="004A7984">
            <w:pPr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1330D7" w:rsidRPr="007E6332" w:rsidRDefault="001330D7" w:rsidP="007E6332">
      <w:pPr>
        <w:spacing w:after="0" w:line="240" w:lineRule="auto"/>
      </w:pPr>
    </w:p>
    <w:p w:rsidR="0069185D" w:rsidRPr="00BC7D60" w:rsidRDefault="001330D7" w:rsidP="007E6332">
      <w:pPr>
        <w:pStyle w:val="a5"/>
        <w:ind w:firstLine="708"/>
        <w:jc w:val="both"/>
        <w:rPr>
          <w:sz w:val="22"/>
          <w:szCs w:val="22"/>
        </w:rPr>
      </w:pPr>
      <w:r w:rsidRPr="00BC7D60">
        <w:rPr>
          <w:sz w:val="22"/>
          <w:szCs w:val="22"/>
        </w:rPr>
        <w:t>Товар, запропонований учасником, повинен відповідати технічним вимогам, встановленим у даному додатку до оголошення.</w:t>
      </w:r>
    </w:p>
    <w:p w:rsidR="001330D7" w:rsidRPr="00BC7D60" w:rsidRDefault="00A76138" w:rsidP="007E6332">
      <w:pPr>
        <w:pStyle w:val="a5"/>
        <w:ind w:firstLine="708"/>
        <w:jc w:val="both"/>
        <w:rPr>
          <w:sz w:val="22"/>
          <w:szCs w:val="22"/>
        </w:rPr>
      </w:pPr>
      <w:r w:rsidRPr="00BC7D60">
        <w:rPr>
          <w:sz w:val="22"/>
          <w:szCs w:val="22"/>
        </w:rPr>
        <w:t>Учасник повинен обов’язково надати у складі пропозиції інформацію (довідка/лист), яка підтверджує відповідність пропозиції учасника технічним, якісним, кількісним та іншим вимогам, та містить інформацію про: марку або модель, рік виготовлення не пізніше 2022 року, технічні та якісні характеристики пропонованого учасником товару; сертифікати якості та (або) інші документи, що підтверджують походження та якість запропонованого товару або обґрунтування їх відсутності (не підлягає обов’язковій сертифікації, тощо).</w:t>
      </w:r>
    </w:p>
    <w:p w:rsidR="00C81B4C" w:rsidRPr="00257F96" w:rsidRDefault="00C81B4C" w:rsidP="00C81B4C">
      <w:pPr>
        <w:spacing w:line="240" w:lineRule="auto"/>
        <w:ind w:firstLine="709"/>
        <w:contextualSpacing/>
        <w:jc w:val="both"/>
        <w:rPr>
          <w:rFonts w:cs="Calibri"/>
          <w:sz w:val="24"/>
          <w:szCs w:val="24"/>
          <w:lang w:eastAsia="en-US"/>
        </w:rPr>
      </w:pPr>
      <w:r w:rsidRPr="00C81B4C">
        <w:rPr>
          <w:sz w:val="22"/>
          <w:szCs w:val="22"/>
        </w:rPr>
        <w:t>Гарантійний термін обслуговування – не менше 24 місяців з моменту введення обладнання в експлуатацію,</w:t>
      </w:r>
      <w:r w:rsidRPr="00C81B4C">
        <w:rPr>
          <w:rFonts w:cs="Calibri"/>
          <w:sz w:val="22"/>
          <w:szCs w:val="22"/>
          <w:lang w:eastAsia="en-US"/>
        </w:rPr>
        <w:t xml:space="preserve"> з наданням належним чином оформленого документу, що підтверджуватиме гарантійні зобов’язання постачальника щодо якості та надійності товару, що постачається, протягом гарантійного строку, який починається з моменту поставки товару Замовнику і не може бути меншим від гарантійного строку, зазначеного в технічних вимогах</w:t>
      </w:r>
      <w:r w:rsidRPr="00257F96">
        <w:rPr>
          <w:rFonts w:cs="Calibri"/>
          <w:sz w:val="24"/>
          <w:szCs w:val="24"/>
          <w:lang w:eastAsia="en-US"/>
        </w:rPr>
        <w:t>.</w:t>
      </w:r>
    </w:p>
    <w:p w:rsidR="00A76138" w:rsidRPr="00BC7D60" w:rsidRDefault="001330D7" w:rsidP="00C81B4C">
      <w:pPr>
        <w:pStyle w:val="a5"/>
        <w:ind w:firstLine="708"/>
        <w:contextualSpacing/>
        <w:jc w:val="both"/>
        <w:rPr>
          <w:b/>
          <w:sz w:val="22"/>
          <w:szCs w:val="22"/>
        </w:rPr>
      </w:pPr>
      <w:r w:rsidRPr="00BC7D60">
        <w:rPr>
          <w:sz w:val="22"/>
          <w:szCs w:val="22"/>
        </w:rPr>
        <w:t xml:space="preserve">Товар повинен бути новим, та таким, що раніше не експлуатувався та не використовувався. </w:t>
      </w:r>
      <w:r w:rsidRPr="00BC7D60">
        <w:rPr>
          <w:b/>
          <w:sz w:val="22"/>
          <w:szCs w:val="22"/>
        </w:rPr>
        <w:t>На підтвердження учасник повинен надати лист</w:t>
      </w:r>
      <w:r w:rsidR="0069185D" w:rsidRPr="00BC7D60">
        <w:rPr>
          <w:b/>
          <w:sz w:val="22"/>
          <w:szCs w:val="22"/>
        </w:rPr>
        <w:t xml:space="preserve"> в довільній формі</w:t>
      </w:r>
      <w:r w:rsidRPr="00BC7D60">
        <w:rPr>
          <w:b/>
          <w:sz w:val="22"/>
          <w:szCs w:val="22"/>
        </w:rPr>
        <w:t xml:space="preserve"> в якому зазначається гарантійний термін (строк) експлуатації, запропонованого ним товару.</w:t>
      </w:r>
    </w:p>
    <w:p w:rsidR="00A76138" w:rsidRPr="00A76138" w:rsidRDefault="00A76138" w:rsidP="00A7613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A76138">
        <w:rPr>
          <w:color w:val="000000"/>
        </w:rPr>
        <w:lastRenderedPageBreak/>
        <w:t>Загальні вимоги:</w:t>
      </w:r>
    </w:p>
    <w:p w:rsidR="00A76138" w:rsidRPr="00A76138" w:rsidRDefault="00A76138" w:rsidP="00A7613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A76138">
        <w:rPr>
          <w:color w:val="000000"/>
        </w:rPr>
        <w:t>1. Товар (упаковка) повинен містити маркування відповідно до стандартів виробника, яке надає змогу: ідентифікувати Товар, його походження, дату виробництва.</w:t>
      </w:r>
    </w:p>
    <w:p w:rsidR="00A76138" w:rsidRPr="00A76138" w:rsidRDefault="00A76138" w:rsidP="00A7613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A76138">
        <w:rPr>
          <w:color w:val="000000"/>
        </w:rPr>
        <w:t>2. Товар постачається в упаковці, що забезпечує захист його від пошкодження або псування під час транспортування та зберігання.</w:t>
      </w:r>
    </w:p>
    <w:p w:rsidR="00A76138" w:rsidRPr="00A76138" w:rsidRDefault="00A76138" w:rsidP="00A7613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A76138">
        <w:rPr>
          <w:color w:val="000000"/>
        </w:rPr>
        <w:t>3. Перевірка комплектності Товару і упаковки здійснюється Замовником у момент його отримання.</w:t>
      </w:r>
    </w:p>
    <w:p w:rsidR="00A76138" w:rsidRPr="00A76138" w:rsidRDefault="00A76138" w:rsidP="00A7613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A76138">
        <w:rPr>
          <w:color w:val="000000"/>
        </w:rPr>
        <w:t>4. Товар повинен бути новим, таким що не був у вжитку.</w:t>
      </w:r>
    </w:p>
    <w:p w:rsidR="00A76138" w:rsidRPr="00A76138" w:rsidRDefault="00A76138" w:rsidP="00A7613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A76138">
        <w:rPr>
          <w:color w:val="000000"/>
        </w:rPr>
        <w:t>5. Товар повинен бути упакований таким чином, щоб не допустити його псування, пошкодження або знищення.</w:t>
      </w:r>
    </w:p>
    <w:p w:rsidR="00A76138" w:rsidRPr="00A76138" w:rsidRDefault="00A76138" w:rsidP="00A76138">
      <w:pPr>
        <w:pStyle w:val="aa"/>
        <w:spacing w:before="0" w:beforeAutospacing="0" w:after="0" w:afterAutospacing="0"/>
        <w:ind w:firstLine="567"/>
        <w:jc w:val="both"/>
        <w:rPr>
          <w:color w:val="000000"/>
        </w:rPr>
      </w:pPr>
      <w:r w:rsidRPr="00A76138">
        <w:rPr>
          <w:color w:val="000000"/>
        </w:rPr>
        <w:t>6. Якість Товару повинна відповідати вимогам відповідних діючих нормативних документів (ДСТУ, ТУ тощо).</w:t>
      </w:r>
    </w:p>
    <w:p w:rsidR="007E6332" w:rsidRDefault="00A76138" w:rsidP="00B45FEE">
      <w:pPr>
        <w:pStyle w:val="aa"/>
        <w:spacing w:before="0" w:beforeAutospacing="0" w:after="0" w:afterAutospacing="0"/>
        <w:ind w:firstLine="567"/>
        <w:jc w:val="both"/>
        <w:rPr>
          <w:b/>
        </w:rPr>
      </w:pPr>
      <w:r w:rsidRPr="00A76138">
        <w:rPr>
          <w:color w:val="000000"/>
        </w:rPr>
        <w:t>Переможець оплачує усі витрати, пов’язані з пересилкою документів ( договір, рахунок, накладні, витрати по доставці товару і т.п.)</w:t>
      </w:r>
      <w:r w:rsidR="00B45FEE">
        <w:rPr>
          <w:color w:val="000000"/>
        </w:rPr>
        <w:t>.</w:t>
      </w:r>
      <w:r w:rsidR="007E6332">
        <w:rPr>
          <w:b/>
        </w:rPr>
        <w:br w:type="page"/>
      </w:r>
    </w:p>
    <w:p w:rsidR="009F17C8" w:rsidRDefault="009F17C8" w:rsidP="00A76138">
      <w:pPr>
        <w:spacing w:after="0" w:line="240" w:lineRule="auto"/>
        <w:jc w:val="center"/>
        <w:rPr>
          <w:b/>
          <w:sz w:val="24"/>
          <w:szCs w:val="24"/>
          <w:u w:val="single"/>
        </w:rPr>
      </w:pPr>
      <w:r w:rsidRPr="007E6332">
        <w:rPr>
          <w:b/>
          <w:sz w:val="24"/>
          <w:szCs w:val="24"/>
          <w:u w:val="single"/>
        </w:rPr>
        <w:lastRenderedPageBreak/>
        <w:t>Документи, які повинен надати учасник для підтвердження того, що він здійснює господарську діяльність відповідно до чинного законодавства:</w:t>
      </w:r>
    </w:p>
    <w:p w:rsidR="00EC2667" w:rsidRDefault="00EC2667" w:rsidP="00A76138">
      <w:pPr>
        <w:spacing w:after="0" w:line="240" w:lineRule="auto"/>
        <w:jc w:val="center"/>
        <w:rPr>
          <w:b/>
          <w:sz w:val="24"/>
          <w:szCs w:val="24"/>
          <w:u w:val="single"/>
        </w:rPr>
      </w:pPr>
    </w:p>
    <w:p w:rsidR="009F17C8" w:rsidRPr="007E6332" w:rsidRDefault="00B45FEE" w:rsidP="00A76138">
      <w:pPr>
        <w:tabs>
          <w:tab w:val="left" w:pos="1080"/>
        </w:tabs>
        <w:spacing w:after="0" w:line="240" w:lineRule="auto"/>
        <w:ind w:right="22" w:firstLine="470"/>
        <w:jc w:val="both"/>
        <w:rPr>
          <w:rFonts w:eastAsia="Arial"/>
          <w:sz w:val="24"/>
          <w:szCs w:val="24"/>
          <w:lang w:eastAsia="uk-UA"/>
        </w:rPr>
      </w:pPr>
      <w:r>
        <w:rPr>
          <w:rFonts w:eastAsia="Arial"/>
          <w:sz w:val="24"/>
          <w:szCs w:val="24"/>
          <w:lang w:eastAsia="uk-UA"/>
        </w:rPr>
        <w:t>1</w:t>
      </w:r>
      <w:r w:rsidR="009F17C8" w:rsidRPr="007E6332">
        <w:rPr>
          <w:rFonts w:eastAsia="Arial"/>
          <w:sz w:val="24"/>
          <w:szCs w:val="24"/>
          <w:lang w:eastAsia="uk-UA"/>
        </w:rPr>
        <w:t xml:space="preserve">. Свідоцтво про реєстрацію платника ПДВ або витяг з реєстру платників ПДВ (якщо Учасник є платником ПДВ) або платника єдиного податку (якщо Учасник є платником єдиного податку); </w:t>
      </w:r>
    </w:p>
    <w:p w:rsidR="009F17C8" w:rsidRPr="007E6332" w:rsidRDefault="00B45FEE" w:rsidP="00A76138">
      <w:pPr>
        <w:tabs>
          <w:tab w:val="left" w:pos="1080"/>
        </w:tabs>
        <w:spacing w:after="0" w:line="240" w:lineRule="auto"/>
        <w:ind w:right="22" w:firstLine="470"/>
        <w:jc w:val="both"/>
        <w:rPr>
          <w:rFonts w:eastAsia="Arial"/>
          <w:sz w:val="24"/>
          <w:szCs w:val="24"/>
          <w:lang w:eastAsia="uk-UA"/>
        </w:rPr>
      </w:pPr>
      <w:r>
        <w:rPr>
          <w:rFonts w:eastAsia="Arial"/>
          <w:sz w:val="24"/>
          <w:szCs w:val="24"/>
          <w:lang w:eastAsia="uk-UA"/>
        </w:rPr>
        <w:t>2</w:t>
      </w:r>
      <w:r w:rsidR="009F17C8" w:rsidRPr="007E6332">
        <w:rPr>
          <w:rFonts w:eastAsia="Arial"/>
          <w:sz w:val="24"/>
          <w:szCs w:val="24"/>
          <w:lang w:eastAsia="uk-UA"/>
        </w:rPr>
        <w:t>. Статут (для юридичних осіб);</w:t>
      </w:r>
    </w:p>
    <w:p w:rsidR="009F17C8" w:rsidRPr="007E6332" w:rsidRDefault="00B45FEE" w:rsidP="00A76138">
      <w:pPr>
        <w:tabs>
          <w:tab w:val="left" w:pos="1080"/>
        </w:tabs>
        <w:spacing w:after="0" w:line="240" w:lineRule="auto"/>
        <w:ind w:right="22" w:firstLine="470"/>
        <w:jc w:val="both"/>
        <w:rPr>
          <w:rFonts w:eastAsia="Arial"/>
          <w:sz w:val="24"/>
          <w:szCs w:val="24"/>
          <w:lang w:eastAsia="uk-UA"/>
        </w:rPr>
      </w:pPr>
      <w:r>
        <w:rPr>
          <w:rFonts w:eastAsia="Arial"/>
          <w:sz w:val="24"/>
          <w:szCs w:val="24"/>
          <w:lang w:eastAsia="uk-UA"/>
        </w:rPr>
        <w:t>3</w:t>
      </w:r>
      <w:r w:rsidR="009F17C8" w:rsidRPr="007E6332">
        <w:rPr>
          <w:rFonts w:eastAsia="Arial"/>
          <w:sz w:val="24"/>
          <w:szCs w:val="24"/>
          <w:lang w:eastAsia="uk-UA"/>
        </w:rPr>
        <w:t>. Документи, що підтверджують повноваження посадової особи або представника учасника закупівлі щодо підпису документів пропозиції, а саме: протокол установчих/загальних зборів або витяг з протоколу установчих/загальних зборів або рішення засновника (для юридичних осіб). Якщо один із вищезазначених документів не передбачений (необов’язковий), учасник повинен надати довідку у довільній формі з викладенням обставин, що обґрунтовують відсутність у нього такого документа.</w:t>
      </w:r>
    </w:p>
    <w:p w:rsidR="009F17C8" w:rsidRPr="007E6332" w:rsidRDefault="009F17C8" w:rsidP="00A76138">
      <w:pPr>
        <w:tabs>
          <w:tab w:val="left" w:pos="1080"/>
        </w:tabs>
        <w:spacing w:after="0" w:line="240" w:lineRule="auto"/>
        <w:ind w:right="22" w:firstLine="470"/>
        <w:jc w:val="both"/>
        <w:rPr>
          <w:rFonts w:eastAsia="Arial"/>
          <w:sz w:val="24"/>
          <w:szCs w:val="24"/>
          <w:lang w:eastAsia="uk-UA"/>
        </w:rPr>
      </w:pPr>
      <w:r w:rsidRPr="007E6332">
        <w:rPr>
          <w:rFonts w:eastAsia="Arial"/>
          <w:sz w:val="24"/>
          <w:szCs w:val="24"/>
          <w:lang w:eastAsia="uk-UA"/>
        </w:rPr>
        <w:t>У разі, якщо інтереси учасника представляє не керівник, а уповноважена ним особа, яку уповноважено під час проведення закупівлі підписувати (завіряти) документи пропозиції, подається довіреність (доручення) на цю особу учасника про надання повноважень цій особі підписувати (завіряти) документи пропозиції.</w:t>
      </w:r>
    </w:p>
    <w:p w:rsidR="009F17C8" w:rsidRPr="007E6332" w:rsidRDefault="009F17C8" w:rsidP="00A76138">
      <w:pPr>
        <w:spacing w:after="0" w:line="240" w:lineRule="auto"/>
        <w:ind w:left="360" w:firstLine="348"/>
        <w:jc w:val="both"/>
        <w:rPr>
          <w:b/>
          <w:i/>
          <w:sz w:val="24"/>
          <w:szCs w:val="24"/>
        </w:rPr>
      </w:pPr>
      <w:r w:rsidRPr="007E6332">
        <w:rPr>
          <w:b/>
          <w:i/>
          <w:sz w:val="24"/>
          <w:szCs w:val="24"/>
        </w:rPr>
        <w:t>Примітка:</w:t>
      </w:r>
    </w:p>
    <w:p w:rsidR="009F17C8" w:rsidRPr="007E6332" w:rsidRDefault="009F17C8" w:rsidP="00A76138">
      <w:pPr>
        <w:spacing w:after="0" w:line="240" w:lineRule="auto"/>
        <w:ind w:firstLine="567"/>
        <w:jc w:val="both"/>
        <w:rPr>
          <w:sz w:val="24"/>
          <w:szCs w:val="24"/>
          <w:u w:val="single"/>
        </w:rPr>
      </w:pPr>
      <w:r w:rsidRPr="007E6332">
        <w:rPr>
          <w:sz w:val="24"/>
          <w:szCs w:val="24"/>
        </w:rPr>
        <w:t>В разі неможливості надання документів у складі пропозиції, що заявлені в оголошені, Учасник повинен надати письмове пояснення про підстави та/або причини їх відсутності з посиланням на норми чинного законодавства.</w:t>
      </w:r>
    </w:p>
    <w:p w:rsidR="009F17C8" w:rsidRPr="007E6332" w:rsidRDefault="009F17C8" w:rsidP="00A76138">
      <w:pPr>
        <w:pStyle w:val="2"/>
        <w:ind w:left="0" w:firstLine="567"/>
        <w:jc w:val="both"/>
        <w:rPr>
          <w:u w:val="single"/>
        </w:rPr>
      </w:pPr>
    </w:p>
    <w:p w:rsidR="009F17C8" w:rsidRPr="007E6332" w:rsidRDefault="009F17C8" w:rsidP="00A76138">
      <w:pPr>
        <w:pStyle w:val="2"/>
        <w:ind w:left="0" w:firstLine="567"/>
        <w:jc w:val="both"/>
        <w:rPr>
          <w:b/>
          <w:u w:val="single"/>
        </w:rPr>
      </w:pPr>
      <w:r w:rsidRPr="007E6332">
        <w:rPr>
          <w:b/>
          <w:u w:val="single"/>
        </w:rPr>
        <w:t>Інша інформація:</w:t>
      </w:r>
    </w:p>
    <w:p w:rsidR="009F17C8" w:rsidRPr="007E6332" w:rsidRDefault="009F17C8" w:rsidP="00A76138">
      <w:pPr>
        <w:widowControl w:val="0"/>
        <w:tabs>
          <w:tab w:val="left" w:pos="0"/>
          <w:tab w:val="left" w:pos="284"/>
          <w:tab w:val="left" w:pos="851"/>
        </w:tabs>
        <w:suppressAutoHyphens/>
        <w:spacing w:after="0" w:line="240" w:lineRule="auto"/>
        <w:ind w:left="-11" w:firstLine="578"/>
        <w:jc w:val="both"/>
        <w:rPr>
          <w:sz w:val="24"/>
          <w:szCs w:val="24"/>
        </w:rPr>
      </w:pPr>
      <w:r w:rsidRPr="007E6332">
        <w:rPr>
          <w:sz w:val="24"/>
          <w:szCs w:val="24"/>
        </w:rPr>
        <w:t xml:space="preserve">- учасник, якого визнано переможцем </w:t>
      </w:r>
      <w:r w:rsidR="00BB6508" w:rsidRPr="007E6332">
        <w:rPr>
          <w:sz w:val="24"/>
          <w:szCs w:val="24"/>
        </w:rPr>
        <w:t>спрощеної</w:t>
      </w:r>
      <w:r w:rsidRPr="007E6332">
        <w:rPr>
          <w:sz w:val="24"/>
          <w:szCs w:val="24"/>
        </w:rPr>
        <w:t xml:space="preserve"> закупівлі, несе всі витрати, пов’язані з пересилкою документів (договорів, сертифікатів, накладні та ін.);</w:t>
      </w:r>
    </w:p>
    <w:p w:rsidR="007E6332" w:rsidRPr="007E6332" w:rsidRDefault="009F17C8" w:rsidP="00B45FEE">
      <w:pPr>
        <w:tabs>
          <w:tab w:val="left" w:pos="0"/>
        </w:tabs>
        <w:spacing w:after="0" w:line="240" w:lineRule="auto"/>
        <w:ind w:firstLine="578"/>
        <w:jc w:val="both"/>
        <w:rPr>
          <w:sz w:val="24"/>
          <w:szCs w:val="24"/>
        </w:rPr>
      </w:pPr>
      <w:r w:rsidRPr="007E6332">
        <w:rPr>
          <w:b/>
          <w:sz w:val="24"/>
          <w:szCs w:val="24"/>
        </w:rPr>
        <w:t xml:space="preserve">- переможець </w:t>
      </w:r>
      <w:r w:rsidR="00BB6508" w:rsidRPr="007E6332">
        <w:rPr>
          <w:b/>
          <w:sz w:val="24"/>
          <w:szCs w:val="24"/>
        </w:rPr>
        <w:t>закупівлі</w:t>
      </w:r>
      <w:r w:rsidRPr="007E6332">
        <w:rPr>
          <w:b/>
          <w:sz w:val="24"/>
          <w:szCs w:val="24"/>
        </w:rPr>
        <w:t xml:space="preserve"> під час укладання договору про закупівлю повинен надати документи, передбачені ч. 2 ст. 41 Закону України «Про публічні закупівлі».</w:t>
      </w:r>
    </w:p>
    <w:sectPr w:rsidR="007E6332" w:rsidRPr="007E6332" w:rsidSect="00036E0A">
      <w:pgSz w:w="11906" w:h="16838"/>
      <w:pgMar w:top="567" w:right="567" w:bottom="567" w:left="1418" w:header="0" w:footer="0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01B3" w:rsidRDefault="00E901B3" w:rsidP="00036E0A">
      <w:pPr>
        <w:spacing w:after="0" w:line="240" w:lineRule="auto"/>
      </w:pPr>
      <w:r>
        <w:separator/>
      </w:r>
    </w:p>
  </w:endnote>
  <w:endnote w:type="continuationSeparator" w:id="1">
    <w:p w:rsidR="00E901B3" w:rsidRDefault="00E901B3" w:rsidP="00036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01B3" w:rsidRDefault="00E901B3" w:rsidP="00036E0A">
      <w:pPr>
        <w:spacing w:after="0" w:line="240" w:lineRule="auto"/>
      </w:pPr>
      <w:r>
        <w:separator/>
      </w:r>
    </w:p>
  </w:footnote>
  <w:footnote w:type="continuationSeparator" w:id="1">
    <w:p w:rsidR="00E901B3" w:rsidRDefault="00E901B3" w:rsidP="00036E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762582"/>
    <w:multiLevelType w:val="multilevel"/>
    <w:tmpl w:val="70FCD0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EC27335"/>
    <w:multiLevelType w:val="multilevel"/>
    <w:tmpl w:val="4872AF0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72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445626"/>
    <w:rsid w:val="00015CAC"/>
    <w:rsid w:val="00036E0A"/>
    <w:rsid w:val="00077202"/>
    <w:rsid w:val="00083310"/>
    <w:rsid w:val="000D60AE"/>
    <w:rsid w:val="001330D7"/>
    <w:rsid w:val="00147268"/>
    <w:rsid w:val="00156095"/>
    <w:rsid w:val="00191B18"/>
    <w:rsid w:val="00244AC4"/>
    <w:rsid w:val="002A3B29"/>
    <w:rsid w:val="002A47C7"/>
    <w:rsid w:val="002A6DF7"/>
    <w:rsid w:val="002C401C"/>
    <w:rsid w:val="002F0249"/>
    <w:rsid w:val="00325F31"/>
    <w:rsid w:val="00394E04"/>
    <w:rsid w:val="003D4043"/>
    <w:rsid w:val="00400D96"/>
    <w:rsid w:val="00433DF9"/>
    <w:rsid w:val="00440E8F"/>
    <w:rsid w:val="00445626"/>
    <w:rsid w:val="004875C3"/>
    <w:rsid w:val="004A13C8"/>
    <w:rsid w:val="004A7984"/>
    <w:rsid w:val="0050600F"/>
    <w:rsid w:val="0052061A"/>
    <w:rsid w:val="005D404A"/>
    <w:rsid w:val="0060614A"/>
    <w:rsid w:val="00612539"/>
    <w:rsid w:val="006215BE"/>
    <w:rsid w:val="006378E9"/>
    <w:rsid w:val="006613A0"/>
    <w:rsid w:val="006673B3"/>
    <w:rsid w:val="0069185D"/>
    <w:rsid w:val="006B4455"/>
    <w:rsid w:val="006C26A7"/>
    <w:rsid w:val="006D4ED2"/>
    <w:rsid w:val="0071036F"/>
    <w:rsid w:val="0074021F"/>
    <w:rsid w:val="00760B51"/>
    <w:rsid w:val="0078238E"/>
    <w:rsid w:val="007D4055"/>
    <w:rsid w:val="007E6332"/>
    <w:rsid w:val="00844861"/>
    <w:rsid w:val="008472F2"/>
    <w:rsid w:val="00847383"/>
    <w:rsid w:val="0085444F"/>
    <w:rsid w:val="008659C0"/>
    <w:rsid w:val="00884E63"/>
    <w:rsid w:val="008854B5"/>
    <w:rsid w:val="00893E85"/>
    <w:rsid w:val="008962FB"/>
    <w:rsid w:val="008A5591"/>
    <w:rsid w:val="008C722D"/>
    <w:rsid w:val="008D5850"/>
    <w:rsid w:val="009B25E2"/>
    <w:rsid w:val="009F17C8"/>
    <w:rsid w:val="00A76138"/>
    <w:rsid w:val="00AF2AFC"/>
    <w:rsid w:val="00AF498D"/>
    <w:rsid w:val="00B3611D"/>
    <w:rsid w:val="00B45FEE"/>
    <w:rsid w:val="00B73CA8"/>
    <w:rsid w:val="00BA1EF5"/>
    <w:rsid w:val="00BB6508"/>
    <w:rsid w:val="00BC7D60"/>
    <w:rsid w:val="00BD7354"/>
    <w:rsid w:val="00C254D5"/>
    <w:rsid w:val="00C41E39"/>
    <w:rsid w:val="00C553CB"/>
    <w:rsid w:val="00C57D0F"/>
    <w:rsid w:val="00C81B4C"/>
    <w:rsid w:val="00D00438"/>
    <w:rsid w:val="00D72EA7"/>
    <w:rsid w:val="00D9715F"/>
    <w:rsid w:val="00DC186B"/>
    <w:rsid w:val="00E67315"/>
    <w:rsid w:val="00E901B3"/>
    <w:rsid w:val="00E96F79"/>
    <w:rsid w:val="00EC2667"/>
    <w:rsid w:val="00F2152C"/>
    <w:rsid w:val="00F425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30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918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у2"/>
    <w:basedOn w:val="a"/>
    <w:rsid w:val="009F17C8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36E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36E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36E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36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llowtextselection">
    <w:name w:val="allowtextselection"/>
    <w:basedOn w:val="a0"/>
    <w:rsid w:val="00036E0A"/>
  </w:style>
  <w:style w:type="table" w:customStyle="1" w:styleId="TableGrid">
    <w:name w:val="TableGrid"/>
    <w:rsid w:val="007E6332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unhideWhenUsed/>
    <w:rsid w:val="00A76138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6673B3"/>
    <w:rPr>
      <w:b/>
      <w:bCs/>
    </w:rPr>
  </w:style>
  <w:style w:type="character" w:styleId="ac">
    <w:name w:val="Hyperlink"/>
    <w:basedOn w:val="a0"/>
    <w:uiPriority w:val="99"/>
    <w:unhideWhenUsed/>
    <w:rsid w:val="0060614A"/>
    <w:rPr>
      <w:color w:val="0000FF" w:themeColor="hyperlink"/>
      <w:u w:val="single"/>
    </w:rPr>
  </w:style>
  <w:style w:type="paragraph" w:styleId="ad">
    <w:name w:val="List Paragraph"/>
    <w:basedOn w:val="a"/>
    <w:uiPriority w:val="34"/>
    <w:qFormat/>
    <w:rsid w:val="00D004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0D7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30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1330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69185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">
    <w:name w:val="Абзац списку2"/>
    <w:basedOn w:val="a"/>
    <w:rsid w:val="009F17C8"/>
    <w:pPr>
      <w:widowControl w:val="0"/>
      <w:autoSpaceDE w:val="0"/>
      <w:autoSpaceDN w:val="0"/>
      <w:adjustRightInd w:val="0"/>
      <w:spacing w:after="0" w:line="240" w:lineRule="auto"/>
      <w:ind w:left="720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36E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036E0A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036E0A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036E0A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llowtextselection">
    <w:name w:val="allowtextselection"/>
    <w:basedOn w:val="a0"/>
    <w:rsid w:val="00036E0A"/>
  </w:style>
  <w:style w:type="table" w:customStyle="1" w:styleId="TableGrid">
    <w:name w:val="TableGrid"/>
    <w:rsid w:val="007E6332"/>
    <w:pPr>
      <w:spacing w:after="0" w:line="240" w:lineRule="auto"/>
    </w:pPr>
    <w:rPr>
      <w:rFonts w:eastAsiaTheme="minorEastAsia"/>
      <w:lang w:eastAsia="uk-UA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a">
    <w:name w:val="Normal (Web)"/>
    <w:basedOn w:val="a"/>
    <w:uiPriority w:val="99"/>
    <w:unhideWhenUsed/>
    <w:rsid w:val="00A76138"/>
    <w:pPr>
      <w:spacing w:before="100" w:beforeAutospacing="1" w:after="100" w:afterAutospacing="1" w:line="240" w:lineRule="auto"/>
    </w:pPr>
    <w:rPr>
      <w:sz w:val="24"/>
      <w:szCs w:val="24"/>
      <w:lang w:eastAsia="uk-UA"/>
    </w:rPr>
  </w:style>
  <w:style w:type="character" w:styleId="ab">
    <w:name w:val="Strong"/>
    <w:basedOn w:val="a0"/>
    <w:uiPriority w:val="22"/>
    <w:qFormat/>
    <w:rsid w:val="006673B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862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zo.gov.ua/verif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n.sorochan@mkrada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1808</Words>
  <Characters>10309</Characters>
  <Application>Microsoft Office Word</Application>
  <DocSecurity>0</DocSecurity>
  <Lines>85</Lines>
  <Paragraphs>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Тетяна Ігорівна Біла</dc:creator>
  <cp:lastModifiedBy>Пользователь Windows</cp:lastModifiedBy>
  <cp:revision>4</cp:revision>
  <cp:lastPrinted>2023-11-23T09:30:00Z</cp:lastPrinted>
  <dcterms:created xsi:type="dcterms:W3CDTF">2023-11-23T09:43:00Z</dcterms:created>
  <dcterms:modified xsi:type="dcterms:W3CDTF">2023-11-23T09:45:00Z</dcterms:modified>
</cp:coreProperties>
</file>