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2" w:rsidRPr="002D311A" w:rsidRDefault="00841FD2" w:rsidP="002D311A">
      <w:pPr>
        <w:spacing w:after="0" w:line="240" w:lineRule="auto"/>
        <w:rPr>
          <w:rFonts w:ascii="Times New Roman" w:eastAsia="Times New Roman" w:hAnsi="Times New Roman" w:cs="Times New Roman"/>
          <w:b/>
          <w:sz w:val="24"/>
          <w:szCs w:val="24"/>
        </w:rPr>
      </w:pP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ДОДАТОК  2</w:t>
      </w: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i/>
          <w:sz w:val="24"/>
          <w:szCs w:val="24"/>
        </w:rPr>
        <w:t>до тендерної документації</w:t>
      </w:r>
      <w:r w:rsidRPr="002D311A">
        <w:rPr>
          <w:rFonts w:ascii="Times New Roman" w:eastAsia="Times New Roman" w:hAnsi="Times New Roman" w:cs="Times New Roman"/>
          <w:sz w:val="24"/>
          <w:szCs w:val="24"/>
        </w:rPr>
        <w:t> </w:t>
      </w:r>
    </w:p>
    <w:p w:rsidR="00841FD2" w:rsidRPr="002D311A" w:rsidRDefault="002D311A">
      <w:pPr>
        <w:spacing w:before="240"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41FD2" w:rsidRPr="002D311A" w:rsidRDefault="00841FD2">
      <w:pPr>
        <w:spacing w:before="240" w:after="0" w:line="240" w:lineRule="auto"/>
        <w:jc w:val="center"/>
        <w:rPr>
          <w:rFonts w:ascii="Times New Roman" w:eastAsia="Times New Roman" w:hAnsi="Times New Roman" w:cs="Times New Roman"/>
          <w:b/>
          <w:i/>
          <w:sz w:val="4"/>
          <w:szCs w:val="4"/>
        </w:rPr>
      </w:pPr>
    </w:p>
    <w:p w:rsidR="00841FD2" w:rsidRPr="002D311A" w:rsidRDefault="002D311A">
      <w:pPr>
        <w:spacing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ТЕХНІЧНА СПЕЦИФІКАЦІЯ</w:t>
      </w:r>
    </w:p>
    <w:p w:rsidR="00841FD2" w:rsidRPr="002D311A" w:rsidRDefault="002D311A">
      <w:pPr>
        <w:spacing w:after="0" w:line="240" w:lineRule="auto"/>
        <w:jc w:val="center"/>
        <w:rPr>
          <w:rFonts w:ascii="Times New Roman" w:eastAsia="Times New Roman" w:hAnsi="Times New Roman" w:cs="Times New Roman"/>
          <w:i/>
          <w:sz w:val="24"/>
          <w:szCs w:val="24"/>
        </w:rPr>
      </w:pPr>
      <w:r w:rsidRPr="002D311A">
        <w:rPr>
          <w:rFonts w:ascii="Times New Roman" w:eastAsia="Times New Roman" w:hAnsi="Times New Roman" w:cs="Times New Roman"/>
          <w:i/>
          <w:sz w:val="24"/>
          <w:szCs w:val="24"/>
        </w:rPr>
        <w:t>(назва предмета закупівлі)</w:t>
      </w:r>
    </w:p>
    <w:p w:rsidR="00841FD2" w:rsidRPr="002D311A" w:rsidRDefault="00841FD2">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41FD2" w:rsidRPr="00015932" w:rsidRDefault="00B61712" w:rsidP="00B617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Поточний ремонт погребу</w:t>
            </w:r>
            <w:r w:rsidR="001954AA">
              <w:rPr>
                <w:rFonts w:ascii="Times New Roman" w:eastAsia="Times New Roman" w:hAnsi="Times New Roman" w:cs="Times New Roman"/>
                <w:sz w:val="24"/>
                <w:szCs w:val="24"/>
              </w:rPr>
              <w:t xml:space="preserve"> на території Державного закладу професійної (професійно-технічної) освіти зі специфічними умовами навчання «Житомирська академія поліції» за </w:t>
            </w:r>
            <w:proofErr w:type="spellStart"/>
            <w:r w:rsidR="001954AA">
              <w:rPr>
                <w:rFonts w:ascii="Times New Roman" w:eastAsia="Times New Roman" w:hAnsi="Times New Roman" w:cs="Times New Roman"/>
                <w:sz w:val="24"/>
                <w:szCs w:val="24"/>
              </w:rPr>
              <w:t>адресою</w:t>
            </w:r>
            <w:proofErr w:type="spellEnd"/>
            <w:r w:rsidR="001954AA">
              <w:rPr>
                <w:rFonts w:ascii="Times New Roman" w:eastAsia="Times New Roman" w:hAnsi="Times New Roman" w:cs="Times New Roman"/>
                <w:sz w:val="24"/>
                <w:szCs w:val="24"/>
              </w:rPr>
              <w:t xml:space="preserve">: м. Житомир, вул. </w:t>
            </w:r>
            <w:r>
              <w:rPr>
                <w:rFonts w:ascii="Times New Roman" w:eastAsia="Times New Roman" w:hAnsi="Times New Roman" w:cs="Times New Roman"/>
                <w:sz w:val="24"/>
                <w:szCs w:val="24"/>
              </w:rPr>
              <w:t>Князів Острозьких, 112/А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841FD2" w:rsidRPr="00015932" w:rsidRDefault="00B617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45450000-6 Інші завершальні будівельні роботи</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Обсяг виконання робіт</w:t>
            </w:r>
          </w:p>
        </w:tc>
        <w:tc>
          <w:tcPr>
            <w:tcW w:w="4860" w:type="dxa"/>
            <w:shd w:val="clear" w:color="auto" w:fill="auto"/>
            <w:tcMar>
              <w:top w:w="100" w:type="dxa"/>
              <w:left w:w="100" w:type="dxa"/>
              <w:bottom w:w="100" w:type="dxa"/>
              <w:right w:w="100" w:type="dxa"/>
            </w:tcMar>
          </w:tcPr>
          <w:p w:rsidR="00841FD2" w:rsidRPr="00015932" w:rsidRDefault="00B617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послуга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Місце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031307" w:rsidP="00B61712">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w:t>
            </w:r>
            <w:r w:rsidR="002D311A" w:rsidRPr="00015932">
              <w:rPr>
                <w:rFonts w:ascii="Times New Roman" w:eastAsia="Times New Roman" w:hAnsi="Times New Roman" w:cs="Times New Roman"/>
                <w:sz w:val="24"/>
                <w:szCs w:val="24"/>
              </w:rPr>
              <w:t xml:space="preserve">. Житомир, вул. </w:t>
            </w:r>
            <w:r w:rsidR="00B61712">
              <w:rPr>
                <w:rFonts w:ascii="Times New Roman" w:eastAsia="Times New Roman" w:hAnsi="Times New Roman" w:cs="Times New Roman"/>
                <w:sz w:val="24"/>
                <w:szCs w:val="24"/>
              </w:rPr>
              <w:t>Князів Острозьких, 112/А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Строк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1954AA" w:rsidP="00B6171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w:t>
            </w:r>
            <w:r w:rsidR="00B61712">
              <w:rPr>
                <w:rFonts w:ascii="Times New Roman" w:eastAsia="Times New Roman" w:hAnsi="Times New Roman" w:cs="Times New Roman"/>
                <w:sz w:val="24"/>
                <w:szCs w:val="24"/>
              </w:rPr>
              <w:t>23 серпня</w:t>
            </w:r>
            <w:r>
              <w:rPr>
                <w:rFonts w:ascii="Times New Roman" w:eastAsia="Times New Roman" w:hAnsi="Times New Roman" w:cs="Times New Roman"/>
                <w:sz w:val="24"/>
                <w:szCs w:val="24"/>
              </w:rPr>
              <w:t xml:space="preserve"> 2024</w:t>
            </w:r>
            <w:r w:rsidR="002D311A" w:rsidRPr="00015932">
              <w:rPr>
                <w:rFonts w:ascii="Times New Roman" w:eastAsia="Times New Roman" w:hAnsi="Times New Roman" w:cs="Times New Roman"/>
                <w:sz w:val="24"/>
                <w:szCs w:val="24"/>
              </w:rPr>
              <w:t xml:space="preserve"> року включно</w:t>
            </w:r>
          </w:p>
        </w:tc>
      </w:tr>
    </w:tbl>
    <w:p w:rsidR="00841FD2" w:rsidRPr="002D311A" w:rsidRDefault="00841FD2">
      <w:pPr>
        <w:spacing w:after="0" w:line="240" w:lineRule="auto"/>
        <w:rPr>
          <w:rFonts w:ascii="Times New Roman" w:eastAsia="Times New Roman" w:hAnsi="Times New Roman" w:cs="Times New Roman"/>
          <w:i/>
          <w:sz w:val="24"/>
          <w:szCs w:val="24"/>
        </w:rPr>
      </w:pP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D311A">
        <w:rPr>
          <w:rFonts w:ascii="Times New Roman" w:eastAsia="Times New Roman" w:hAnsi="Times New Roman" w:cs="Times New Roman"/>
          <w:sz w:val="24"/>
          <w:szCs w:val="24"/>
        </w:rPr>
        <w:t>закупівель</w:t>
      </w:r>
      <w:proofErr w:type="spellEnd"/>
      <w:r w:rsidRPr="002D311A">
        <w:rPr>
          <w:rFonts w:ascii="Times New Roman" w:eastAsia="Times New Roman" w:hAnsi="Times New Roman" w:cs="Times New Roman"/>
          <w:sz w:val="24"/>
          <w:szCs w:val="24"/>
        </w:rPr>
        <w:t xml:space="preserve"> та з дотриманням законодавства.</w:t>
      </w: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841FD2" w:rsidRPr="00BA1DE3" w:rsidRDefault="002D311A" w:rsidP="002D311A">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15932">
        <w:rPr>
          <w:rFonts w:ascii="Times New Roman" w:eastAsia="Times New Roman" w:hAnsi="Times New Roman" w:cs="Times New Roman"/>
          <w:b/>
          <w:sz w:val="24"/>
          <w:szCs w:val="24"/>
        </w:rPr>
        <w:t>вважати вираз  «або еквівалент».</w:t>
      </w:r>
    </w:p>
    <w:p w:rsidR="008E5079" w:rsidRDefault="002D311A"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Обґрунтування необхідн</w:t>
      </w:r>
      <w:r w:rsidR="00D85011">
        <w:rPr>
          <w:rFonts w:ascii="Times New Roman" w:eastAsia="Times New Roman" w:hAnsi="Times New Roman" w:cs="Times New Roman"/>
          <w:sz w:val="24"/>
          <w:szCs w:val="24"/>
        </w:rPr>
        <w:t>ості закупівлі даного виду послуг</w:t>
      </w:r>
      <w:r w:rsidRPr="002D311A">
        <w:rPr>
          <w:rFonts w:ascii="Times New Roman" w:eastAsia="Times New Roman" w:hAnsi="Times New Roman" w:cs="Times New Roman"/>
          <w:sz w:val="24"/>
          <w:szCs w:val="24"/>
        </w:rPr>
        <w:t xml:space="preserve"> — замовник здійс</w:t>
      </w:r>
      <w:r w:rsidR="00D85011">
        <w:rPr>
          <w:rFonts w:ascii="Times New Roman" w:eastAsia="Times New Roman" w:hAnsi="Times New Roman" w:cs="Times New Roman"/>
          <w:sz w:val="24"/>
          <w:szCs w:val="24"/>
        </w:rPr>
        <w:t>нює закупівлю даного виду послуг</w:t>
      </w:r>
      <w:r w:rsidRPr="002D311A">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B07EC7" w:rsidRPr="008E5079" w:rsidRDefault="00B07EC7"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B07EC7">
        <w:rPr>
          <w:rFonts w:ascii="Times New Roman" w:eastAsia="Times New Roman" w:hAnsi="Times New Roman" w:cs="Times New Roman"/>
          <w:color w:val="000000"/>
          <w:sz w:val="24"/>
          <w:szCs w:val="24"/>
        </w:rPr>
        <w:t>Учасники до кінцевого строку подання тендерних пропозицій надають відповідно до своєї початкової ціни виконані згідно в</w:t>
      </w:r>
      <w:r>
        <w:rPr>
          <w:rFonts w:ascii="Times New Roman" w:eastAsia="Times New Roman" w:hAnsi="Times New Roman" w:cs="Times New Roman"/>
          <w:color w:val="000000"/>
          <w:sz w:val="24"/>
          <w:szCs w:val="24"/>
        </w:rPr>
        <w:t>имог Додатку № 2</w:t>
      </w:r>
      <w:r w:rsidRPr="00B07EC7">
        <w:rPr>
          <w:rFonts w:ascii="Times New Roman" w:eastAsia="Times New Roman" w:hAnsi="Times New Roman" w:cs="Times New Roman"/>
          <w:color w:val="000000"/>
          <w:sz w:val="24"/>
          <w:szCs w:val="24"/>
        </w:rPr>
        <w:t xml:space="preserve"> наступні документи:</w:t>
      </w:r>
    </w:p>
    <w:p w:rsidR="00B07EC7" w:rsidRPr="00B07EC7" w:rsidRDefault="00B07EC7" w:rsidP="00B07EC7">
      <w:pPr>
        <w:numPr>
          <w:ilvl w:val="0"/>
          <w:numId w:val="2"/>
        </w:numPr>
        <w:shd w:val="clear" w:color="auto" w:fill="FFFFFF"/>
        <w:spacing w:after="0"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договірна ціна з пояснювальною запискою;</w:t>
      </w:r>
    </w:p>
    <w:p w:rsidR="00B07EC7" w:rsidRPr="00B07EC7" w:rsidRDefault="00B07EC7" w:rsidP="00B07EC7">
      <w:pPr>
        <w:numPr>
          <w:ilvl w:val="0"/>
          <w:numId w:val="2"/>
        </w:numPr>
        <w:shd w:val="clear" w:color="auto" w:fill="FFFFFF"/>
        <w:spacing w:after="0" w:line="240" w:lineRule="auto"/>
        <w:ind w:left="714" w:hanging="357"/>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зведений кошторисний розрахунок;</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локальні кошториси і дефектні акти до них;</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підсумкова відомість ресурсів;</w:t>
      </w:r>
    </w:p>
    <w:p w:rsidR="008E5079" w:rsidRDefault="00B07EC7" w:rsidP="008E5079">
      <w:pPr>
        <w:numPr>
          <w:ilvl w:val="0"/>
          <w:numId w:val="2"/>
        </w:numPr>
        <w:shd w:val="clear" w:color="auto" w:fill="FFFFFF"/>
        <w:spacing w:after="0" w:line="240" w:lineRule="auto"/>
        <w:rPr>
          <w:rFonts w:ascii="Times New Roman" w:eastAsia="Times New Roman" w:hAnsi="Times New Roman" w:cs="Times New Roman"/>
          <w:sz w:val="24"/>
          <w:szCs w:val="24"/>
        </w:rPr>
      </w:pPr>
      <w:r w:rsidRPr="00397DD7">
        <w:rPr>
          <w:rFonts w:ascii="Times New Roman" w:eastAsia="Times New Roman" w:hAnsi="Times New Roman" w:cs="Times New Roman"/>
          <w:sz w:val="24"/>
          <w:szCs w:val="24"/>
        </w:rPr>
        <w:t xml:space="preserve">календарний графік виконання робіт (із зазначенням видів, вартості та термінів виконання робіт). </w:t>
      </w: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356075" w:rsidRPr="00F04407" w:rsidRDefault="00356075" w:rsidP="00015932">
      <w:pPr>
        <w:jc w:val="center"/>
        <w:rPr>
          <w:rFonts w:ascii="Times New Roman" w:hAnsi="Times New Roman" w:cs="Times New Roman"/>
          <w:b/>
          <w:sz w:val="24"/>
          <w:szCs w:val="24"/>
          <w:u w:val="single"/>
        </w:rPr>
      </w:pPr>
      <w:r>
        <w:rPr>
          <w:rFonts w:ascii="Times New Roman" w:hAnsi="Times New Roman" w:cs="Times New Roman"/>
          <w:b/>
          <w:sz w:val="24"/>
          <w:szCs w:val="24"/>
          <w:u w:val="single"/>
        </w:rPr>
        <w:t>Відомість обсягів робіт</w:t>
      </w:r>
    </w:p>
    <w:tbl>
      <w:tblPr>
        <w:tblStyle w:val="a7"/>
        <w:tblW w:w="9668" w:type="dxa"/>
        <w:tblLook w:val="04A0" w:firstRow="1" w:lastRow="0" w:firstColumn="1" w:lastColumn="0" w:noHBand="0" w:noVBand="1"/>
      </w:tblPr>
      <w:tblGrid>
        <w:gridCol w:w="6292"/>
        <w:gridCol w:w="2044"/>
        <w:gridCol w:w="1332"/>
      </w:tblGrid>
      <w:tr w:rsidR="00754304" w:rsidRPr="00B61712" w:rsidTr="00893DC6">
        <w:trPr>
          <w:trHeight w:val="268"/>
        </w:trPr>
        <w:tc>
          <w:tcPr>
            <w:tcW w:w="0" w:type="auto"/>
          </w:tcPr>
          <w:p w:rsidR="00754304" w:rsidRPr="00B61712" w:rsidRDefault="00754304" w:rsidP="006A7B94">
            <w:pPr>
              <w:rPr>
                <w:rFonts w:ascii="Times New Roman" w:hAnsi="Times New Roman" w:cs="Times New Roman"/>
                <w:b/>
                <w:sz w:val="24"/>
                <w:szCs w:val="24"/>
              </w:rPr>
            </w:pPr>
            <w:r w:rsidRPr="00B61712">
              <w:rPr>
                <w:rFonts w:ascii="Times New Roman" w:hAnsi="Times New Roman" w:cs="Times New Roman"/>
                <w:b/>
                <w:sz w:val="24"/>
                <w:szCs w:val="24"/>
              </w:rPr>
              <w:t>Найменування робіт і витрат</w:t>
            </w:r>
          </w:p>
        </w:tc>
        <w:tc>
          <w:tcPr>
            <w:tcW w:w="0" w:type="auto"/>
          </w:tcPr>
          <w:p w:rsidR="00754304" w:rsidRPr="00B61712" w:rsidRDefault="00754304" w:rsidP="006A7B94">
            <w:pPr>
              <w:rPr>
                <w:rFonts w:ascii="Times New Roman" w:hAnsi="Times New Roman" w:cs="Times New Roman"/>
                <w:b/>
                <w:sz w:val="24"/>
                <w:szCs w:val="24"/>
              </w:rPr>
            </w:pPr>
            <w:r w:rsidRPr="00B61712">
              <w:rPr>
                <w:rFonts w:ascii="Times New Roman" w:hAnsi="Times New Roman" w:cs="Times New Roman"/>
                <w:b/>
                <w:sz w:val="24"/>
                <w:szCs w:val="24"/>
              </w:rPr>
              <w:t>Одиниці виміру</w:t>
            </w:r>
          </w:p>
        </w:tc>
        <w:tc>
          <w:tcPr>
            <w:tcW w:w="0" w:type="auto"/>
          </w:tcPr>
          <w:p w:rsidR="00754304" w:rsidRPr="00B61712" w:rsidRDefault="00754304" w:rsidP="006A7B94">
            <w:pPr>
              <w:rPr>
                <w:rFonts w:ascii="Times New Roman" w:hAnsi="Times New Roman" w:cs="Times New Roman"/>
                <w:b/>
                <w:sz w:val="24"/>
                <w:szCs w:val="24"/>
              </w:rPr>
            </w:pPr>
            <w:r w:rsidRPr="00B61712">
              <w:rPr>
                <w:rFonts w:ascii="Times New Roman" w:hAnsi="Times New Roman" w:cs="Times New Roman"/>
                <w:b/>
                <w:sz w:val="24"/>
                <w:szCs w:val="24"/>
              </w:rPr>
              <w:t>Кількість</w:t>
            </w:r>
          </w:p>
        </w:tc>
      </w:tr>
      <w:tr w:rsidR="000E329A" w:rsidRPr="00B61712" w:rsidTr="00725024">
        <w:trPr>
          <w:trHeight w:val="268"/>
        </w:trPr>
        <w:tc>
          <w:tcPr>
            <w:tcW w:w="0" w:type="auto"/>
            <w:gridSpan w:val="3"/>
          </w:tcPr>
          <w:p w:rsidR="000E329A" w:rsidRPr="000E329A" w:rsidRDefault="000E329A" w:rsidP="000E329A">
            <w:pPr>
              <w:jc w:val="center"/>
              <w:rPr>
                <w:rFonts w:ascii="Times New Roman" w:hAnsi="Times New Roman" w:cs="Times New Roman"/>
                <w:sz w:val="24"/>
                <w:szCs w:val="24"/>
              </w:rPr>
            </w:pPr>
            <w:r w:rsidRPr="000E329A">
              <w:rPr>
                <w:rFonts w:ascii="Times New Roman" w:hAnsi="Times New Roman" w:cs="Times New Roman"/>
                <w:sz w:val="24"/>
                <w:szCs w:val="24"/>
              </w:rPr>
              <w:t>Зовнішнє опорядження</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Розбирання облицювання стін з гранітних плит</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Відбивання штукатурки по цеглі та бетону зі стін та</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стель, площа відбивання в одному місці до 5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Протравлення цементної штукатурки нейтралізуючим</w:t>
            </w:r>
          </w:p>
          <w:p w:rsidR="00B61712" w:rsidRPr="00B61712" w:rsidRDefault="00DE50A8"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w:t>
            </w:r>
            <w:r w:rsidR="00B61712" w:rsidRPr="00B61712">
              <w:rPr>
                <w:rFonts w:ascii="Times New Roman" w:hAnsi="Times New Roman" w:cs="Times New Roman"/>
                <w:spacing w:val="-3"/>
                <w:sz w:val="24"/>
                <w:szCs w:val="24"/>
              </w:rPr>
              <w:t>озчином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основи під штукатурку з металевої сітки по</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цегляних та бетонних поверхнях</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Поліпшене штукатурення цементно-вапняним розчином</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по каменю стін фасадів</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Теплоізоляція стін та колон прямокутних виробами 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волокнистих та зернистих матеріалів на клеї</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м3</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1,5</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Гідроізоляція стін, фундаментів бокова обмазувальна</w:t>
            </w:r>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бітумна в 2 шари по вирівняній поверхні бутового</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мурування, цеглі, бетону</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30</w:t>
            </w:r>
          </w:p>
        </w:tc>
      </w:tr>
      <w:tr w:rsidR="000E329A" w:rsidRPr="00B61712" w:rsidTr="00CA2EBE">
        <w:trPr>
          <w:trHeight w:val="268"/>
        </w:trPr>
        <w:tc>
          <w:tcPr>
            <w:tcW w:w="0" w:type="auto"/>
            <w:gridSpan w:val="3"/>
          </w:tcPr>
          <w:p w:rsidR="000E329A" w:rsidRPr="00B61712" w:rsidRDefault="000E329A" w:rsidP="000E329A">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Прорізи</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Демонтаж дверних коробок в кам'яних стінах 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відбиванням штукатурки в укосах</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w:t>
            </w: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Знімання дверних </w:t>
            </w:r>
            <w:proofErr w:type="spellStart"/>
            <w:r w:rsidRPr="00B61712">
              <w:rPr>
                <w:rFonts w:ascii="Times New Roman" w:hAnsi="Times New Roman" w:cs="Times New Roman"/>
                <w:spacing w:val="-3"/>
                <w:sz w:val="24"/>
                <w:szCs w:val="24"/>
              </w:rPr>
              <w:t>полотен</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2,3</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Установлення металевих дверних коробок із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навішуванням дверних </w:t>
            </w:r>
            <w:proofErr w:type="spellStart"/>
            <w:r w:rsidRPr="00B61712">
              <w:rPr>
                <w:rFonts w:ascii="Times New Roman" w:hAnsi="Times New Roman" w:cs="Times New Roman"/>
                <w:spacing w:val="-3"/>
                <w:sz w:val="24"/>
                <w:szCs w:val="24"/>
              </w:rPr>
              <w:t>полотен</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6,49</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Установлення грат жалюзійних сталевих з вивірянням і</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закріпленням розміром 100х400 мм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грати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Установлення металевої решітки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w:t>
            </w: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Установлення замків дверних  урізних</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w:t>
            </w: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0E329A" w:rsidRPr="00B61712" w:rsidTr="00BF5633">
        <w:trPr>
          <w:trHeight w:val="268"/>
        </w:trPr>
        <w:tc>
          <w:tcPr>
            <w:tcW w:w="0" w:type="auto"/>
            <w:gridSpan w:val="3"/>
          </w:tcPr>
          <w:p w:rsidR="000E329A" w:rsidRPr="00B61712" w:rsidRDefault="000E329A" w:rsidP="000E329A">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Стіни та перегородки</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Розбирання цегляних шахт</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м3</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0,84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армованих цегляних перегородок з</w:t>
            </w:r>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прорізами товщиною 0,5 цеглини в приміщеннях</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площею до 5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1,75</w:t>
            </w:r>
          </w:p>
        </w:tc>
      </w:tr>
      <w:tr w:rsidR="000E329A" w:rsidRPr="00B61712" w:rsidTr="00F970F6">
        <w:trPr>
          <w:trHeight w:val="268"/>
        </w:trPr>
        <w:tc>
          <w:tcPr>
            <w:tcW w:w="0" w:type="auto"/>
            <w:gridSpan w:val="3"/>
          </w:tcPr>
          <w:p w:rsidR="000E329A" w:rsidRPr="00B61712" w:rsidRDefault="000E329A" w:rsidP="000E329A">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Підлога</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першого шару обклеювальної гідроізоляції</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рулонними матеріалами на мастиці</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47</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цементної стяжки товщиною 20 мм по</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бетонній основі площею до 20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47</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На кожні 5 мм зміни товщини шару цементної стяжки</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додавати до </w:t>
            </w:r>
            <w:proofErr w:type="spellStart"/>
            <w:r w:rsidRPr="00B61712">
              <w:rPr>
                <w:rFonts w:ascii="Times New Roman" w:hAnsi="Times New Roman" w:cs="Times New Roman"/>
                <w:spacing w:val="-3"/>
                <w:sz w:val="24"/>
                <w:szCs w:val="24"/>
              </w:rPr>
              <w:t>товщ</w:t>
            </w:r>
            <w:proofErr w:type="spellEnd"/>
            <w:r w:rsidRPr="00B61712">
              <w:rPr>
                <w:rFonts w:ascii="Times New Roman" w:hAnsi="Times New Roman" w:cs="Times New Roman"/>
                <w:spacing w:val="-3"/>
                <w:sz w:val="24"/>
                <w:szCs w:val="24"/>
              </w:rPr>
              <w:t>. 50мм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47</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покриттів з керамічних плиток на розчині із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сухої </w:t>
            </w:r>
            <w:proofErr w:type="spellStart"/>
            <w:r w:rsidRPr="00B61712">
              <w:rPr>
                <w:rFonts w:ascii="Times New Roman" w:hAnsi="Times New Roman" w:cs="Times New Roman"/>
                <w:spacing w:val="-3"/>
                <w:sz w:val="24"/>
                <w:szCs w:val="24"/>
              </w:rPr>
              <w:t>клеючої</w:t>
            </w:r>
            <w:proofErr w:type="spellEnd"/>
            <w:r w:rsidRPr="00B61712">
              <w:rPr>
                <w:rFonts w:ascii="Times New Roman" w:hAnsi="Times New Roman" w:cs="Times New Roman"/>
                <w:spacing w:val="-3"/>
                <w:sz w:val="24"/>
                <w:szCs w:val="24"/>
              </w:rPr>
              <w:t xml:space="preserve"> суміші, кількість плиток в 1 м2 до 7 </w:t>
            </w: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47</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Установлення окремих кам'яних і залізобетонних східців</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Улаштування покриттів східців і </w:t>
            </w:r>
            <w:proofErr w:type="spellStart"/>
            <w:r w:rsidRPr="00B61712">
              <w:rPr>
                <w:rFonts w:ascii="Times New Roman" w:hAnsi="Times New Roman" w:cs="Times New Roman"/>
                <w:spacing w:val="-3"/>
                <w:sz w:val="24"/>
                <w:szCs w:val="24"/>
              </w:rPr>
              <w:t>підсхідців</w:t>
            </w:r>
            <w:proofErr w:type="spellEnd"/>
            <w:r w:rsidRPr="00B61712">
              <w:rPr>
                <w:rFonts w:ascii="Times New Roman" w:hAnsi="Times New Roman" w:cs="Times New Roman"/>
                <w:spacing w:val="-3"/>
                <w:sz w:val="24"/>
                <w:szCs w:val="24"/>
              </w:rPr>
              <w:t xml:space="preserve"> з керамічних</w:t>
            </w:r>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плиток розміром 30х30 см на розчині із сухої </w:t>
            </w:r>
            <w:proofErr w:type="spellStart"/>
            <w:r w:rsidRPr="00B61712">
              <w:rPr>
                <w:rFonts w:ascii="Times New Roman" w:hAnsi="Times New Roman" w:cs="Times New Roman"/>
                <w:spacing w:val="-3"/>
                <w:sz w:val="24"/>
                <w:szCs w:val="24"/>
              </w:rPr>
              <w:t>клеючої</w:t>
            </w:r>
            <w:proofErr w:type="spellEnd"/>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суміші</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0,7</w:t>
            </w:r>
          </w:p>
        </w:tc>
      </w:tr>
      <w:tr w:rsidR="000E329A" w:rsidRPr="00B61712" w:rsidTr="000312C2">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Стіни</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Відбивання штукатурки по цеглі та бетону зі стін та</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стель, площа відбивання в одному місці до 5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111,2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Протравлення цементної штукатурки нейтралізуючим</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розчином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111,2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Поліпшене штукатурення стін по сітці без улаштування</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каркасу</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111,2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Поліпшене фарбування </w:t>
            </w:r>
            <w:proofErr w:type="spellStart"/>
            <w:r w:rsidRPr="00B61712">
              <w:rPr>
                <w:rFonts w:ascii="Times New Roman" w:hAnsi="Times New Roman" w:cs="Times New Roman"/>
                <w:spacing w:val="-3"/>
                <w:sz w:val="24"/>
                <w:szCs w:val="24"/>
              </w:rPr>
              <w:t>полівінілацетатними</w:t>
            </w:r>
            <w:proofErr w:type="spellEnd"/>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lastRenderedPageBreak/>
              <w:t>водоемульсійними сумішами стін по збірних</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конструкціях, підготовлених під фарбування</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lastRenderedPageBreak/>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111,2</w:t>
            </w:r>
          </w:p>
        </w:tc>
      </w:tr>
      <w:tr w:rsidR="000E329A" w:rsidRPr="00B61712" w:rsidTr="00E324C1">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lastRenderedPageBreak/>
              <w:t>Стеля</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Очищення вручну внутрішніх поверхонь стель від</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вапняної фарби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48,1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Підготовка бетонних поверхонь, що підлягають ремонту:</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стельові поверхні з оголенням арматури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18</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Улаштування поновленого захисного шару бетонних та</w:t>
            </w:r>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залізобетонних конструкцій при товщині шару</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ремонтного матеріалу 10 мм: стельові поверхні</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18</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Протравлення цементної штукатурки нейтралізуючим</w:t>
            </w:r>
          </w:p>
          <w:p w:rsidR="00B61712" w:rsidRPr="00B61712" w:rsidRDefault="00DE50A8"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w:t>
            </w:r>
            <w:r w:rsidR="00B61712" w:rsidRPr="00B61712">
              <w:rPr>
                <w:rFonts w:ascii="Times New Roman" w:hAnsi="Times New Roman" w:cs="Times New Roman"/>
                <w:spacing w:val="-3"/>
                <w:sz w:val="24"/>
                <w:szCs w:val="24"/>
              </w:rPr>
              <w:t>озчином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48,1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Шпаклювання стель мінеральною шпаклівкою</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48,1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Додавати на 1 мм зміни товщини шпаклівки до норм 15-</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182-1, 15-182-2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48,1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Поліпшене фарбування </w:t>
            </w:r>
            <w:proofErr w:type="spellStart"/>
            <w:r w:rsidRPr="00B61712">
              <w:rPr>
                <w:rFonts w:ascii="Times New Roman" w:hAnsi="Times New Roman" w:cs="Times New Roman"/>
                <w:spacing w:val="-3"/>
                <w:sz w:val="24"/>
                <w:szCs w:val="24"/>
              </w:rPr>
              <w:t>полівінілацетатними</w:t>
            </w:r>
            <w:proofErr w:type="spellEnd"/>
          </w:p>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водоемульсійними сумішами стель по збірних</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конструкціях, підготовлених під фарбування</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48,1</w:t>
            </w:r>
          </w:p>
        </w:tc>
      </w:tr>
      <w:tr w:rsidR="000E329A" w:rsidRPr="00B61712" w:rsidTr="00052385">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Електромонтажні роботи</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Демонтаж відкритої електропроводки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Демонтаж світильників для люмінесцентних ламп</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Монтаж світильників для люмінесцентних ламп, які</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встановлюються на </w:t>
            </w:r>
            <w:proofErr w:type="spellStart"/>
            <w:r w:rsidRPr="00B61712">
              <w:rPr>
                <w:rFonts w:ascii="Times New Roman" w:hAnsi="Times New Roman" w:cs="Times New Roman"/>
                <w:spacing w:val="-3"/>
                <w:sz w:val="24"/>
                <w:szCs w:val="24"/>
              </w:rPr>
              <w:t>штирах</w:t>
            </w:r>
            <w:proofErr w:type="spellEnd"/>
            <w:r w:rsidRPr="00B61712">
              <w:rPr>
                <w:rFonts w:ascii="Times New Roman" w:hAnsi="Times New Roman" w:cs="Times New Roman"/>
                <w:spacing w:val="-3"/>
                <w:sz w:val="24"/>
                <w:szCs w:val="24"/>
              </w:rPr>
              <w:t xml:space="preserve">, кількість ламп 1 </w:t>
            </w: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Установлення трансформаторів понижувальних</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потужністю до 0,25 </w:t>
            </w:r>
            <w:proofErr w:type="spellStart"/>
            <w:r w:rsidRPr="00B61712">
              <w:rPr>
                <w:rFonts w:ascii="Times New Roman" w:hAnsi="Times New Roman" w:cs="Times New Roman"/>
                <w:spacing w:val="-3"/>
                <w:sz w:val="24"/>
                <w:szCs w:val="24"/>
              </w:rPr>
              <w:t>кВ.А</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Монтаж </w:t>
            </w:r>
            <w:proofErr w:type="spellStart"/>
            <w:r w:rsidRPr="00B61712">
              <w:rPr>
                <w:rFonts w:ascii="Times New Roman" w:hAnsi="Times New Roman" w:cs="Times New Roman"/>
                <w:spacing w:val="-3"/>
                <w:sz w:val="24"/>
                <w:szCs w:val="24"/>
              </w:rPr>
              <w:t>увідно</w:t>
            </w:r>
            <w:proofErr w:type="spellEnd"/>
            <w:r w:rsidRPr="00B61712">
              <w:rPr>
                <w:rFonts w:ascii="Times New Roman" w:hAnsi="Times New Roman" w:cs="Times New Roman"/>
                <w:spacing w:val="-3"/>
                <w:sz w:val="24"/>
                <w:szCs w:val="24"/>
              </w:rPr>
              <w:t>-розподільних пристроїв</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шафа</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Монтаж сталевих труб для електропроводки діаметром</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до 25 мм, укладених по конструкціях</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Затягування першого проводу перерізом до 2,5 мм2 в</w:t>
            </w:r>
          </w:p>
          <w:p w:rsidR="00B61712" w:rsidRPr="00B61712" w:rsidRDefault="00681F7F"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Т</w:t>
            </w:r>
            <w:r w:rsidR="00B61712" w:rsidRPr="00B61712">
              <w:rPr>
                <w:rFonts w:ascii="Times New Roman" w:hAnsi="Times New Roman" w:cs="Times New Roman"/>
                <w:spacing w:val="-3"/>
                <w:sz w:val="24"/>
                <w:szCs w:val="24"/>
              </w:rPr>
              <w:t>руби</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Установлення вимикачів неутопленого типу при</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відкритій проводці</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w:t>
            </w:r>
          </w:p>
        </w:tc>
      </w:tr>
      <w:tr w:rsidR="000E329A" w:rsidRPr="00B61712" w:rsidTr="00E7445F">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Пожежна сигналізація</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Прилад пожежної сигналізації на 16 променів</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Монтаж МРЛ</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Перетворювач або блок живлення, що установлюється</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окремо</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Монтаж пристрою сигнально-блокувального</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Монтаж акумуляторної батареї</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Сповіщувач автоматичний димовий пожежний</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w:t>
            </w:r>
          </w:p>
        </w:tc>
      </w:tr>
      <w:tr w:rsidR="00B61712" w:rsidRPr="00B61712" w:rsidTr="00893DC6">
        <w:trPr>
          <w:trHeight w:val="268"/>
        </w:trPr>
        <w:tc>
          <w:tcPr>
            <w:tcW w:w="0" w:type="auto"/>
          </w:tcPr>
          <w:p w:rsidR="00B61712" w:rsidRPr="00B61712" w:rsidRDefault="00DE50A8" w:rsidP="00B61712">
            <w:pPr>
              <w:keepLines/>
              <w:autoSpaceDE w:val="0"/>
              <w:autoSpaceDN w:val="0"/>
              <w:rPr>
                <w:rFonts w:ascii="Times New Roman" w:hAnsi="Times New Roman" w:cs="Times New Roman"/>
                <w:sz w:val="24"/>
                <w:szCs w:val="24"/>
              </w:rPr>
            </w:pPr>
            <w:r>
              <w:rPr>
                <w:rFonts w:ascii="Times New Roman" w:hAnsi="Times New Roman" w:cs="Times New Roman"/>
                <w:spacing w:val="-3"/>
                <w:sz w:val="24"/>
                <w:szCs w:val="24"/>
              </w:rPr>
              <w:t>Тепловий пожежний сповіщувач</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5</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Ручний пожежний сповіщувач</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Установлення розподільних коробок</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Короб електротехнічний по стінах, довжина короба до 2</w:t>
            </w:r>
          </w:p>
          <w:p w:rsidR="00B61712" w:rsidRPr="00B61712" w:rsidRDefault="00DE50A8"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20</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Провід, що прокладається у коробах, сумарний переріз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до 6 мм2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60</w:t>
            </w:r>
          </w:p>
        </w:tc>
      </w:tr>
      <w:tr w:rsidR="000E329A" w:rsidRPr="00B61712" w:rsidTr="00C81E43">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Благоустрій</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Улаштування дорожніх корит </w:t>
            </w:r>
            <w:proofErr w:type="spellStart"/>
            <w:r w:rsidRPr="00B61712">
              <w:rPr>
                <w:rFonts w:ascii="Times New Roman" w:hAnsi="Times New Roman" w:cs="Times New Roman"/>
                <w:spacing w:val="-3"/>
                <w:sz w:val="24"/>
                <w:szCs w:val="24"/>
              </w:rPr>
              <w:t>напівкоритного</w:t>
            </w:r>
            <w:proofErr w:type="spellEnd"/>
            <w:r w:rsidRPr="00B61712">
              <w:rPr>
                <w:rFonts w:ascii="Times New Roman" w:hAnsi="Times New Roman" w:cs="Times New Roman"/>
                <w:spacing w:val="-3"/>
                <w:sz w:val="24"/>
                <w:szCs w:val="24"/>
              </w:rPr>
              <w:t xml:space="preserve"> профілю з</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застосуванням автогрейдерів, глибина корита до 250 мм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95,84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Улаштування </w:t>
            </w:r>
            <w:proofErr w:type="spellStart"/>
            <w:r w:rsidRPr="00B61712">
              <w:rPr>
                <w:rFonts w:ascii="Times New Roman" w:hAnsi="Times New Roman" w:cs="Times New Roman"/>
                <w:spacing w:val="-3"/>
                <w:sz w:val="24"/>
                <w:szCs w:val="24"/>
              </w:rPr>
              <w:t>пiдстильних</w:t>
            </w:r>
            <w:proofErr w:type="spellEnd"/>
            <w:r w:rsidRPr="00B61712">
              <w:rPr>
                <w:rFonts w:ascii="Times New Roman" w:hAnsi="Times New Roman" w:cs="Times New Roman"/>
                <w:spacing w:val="-3"/>
                <w:sz w:val="24"/>
                <w:szCs w:val="24"/>
              </w:rPr>
              <w:t xml:space="preserve"> та </w:t>
            </w:r>
            <w:proofErr w:type="spellStart"/>
            <w:r w:rsidRPr="00B61712">
              <w:rPr>
                <w:rFonts w:ascii="Times New Roman" w:hAnsi="Times New Roman" w:cs="Times New Roman"/>
                <w:spacing w:val="-3"/>
                <w:sz w:val="24"/>
                <w:szCs w:val="24"/>
              </w:rPr>
              <w:t>вирiвнювальних</w:t>
            </w:r>
            <w:proofErr w:type="spellEnd"/>
            <w:r w:rsidRPr="00B61712">
              <w:rPr>
                <w:rFonts w:ascii="Times New Roman" w:hAnsi="Times New Roman" w:cs="Times New Roman"/>
                <w:spacing w:val="-3"/>
                <w:sz w:val="24"/>
                <w:szCs w:val="24"/>
              </w:rPr>
              <w:t xml:space="preserve"> </w:t>
            </w:r>
            <w:proofErr w:type="spellStart"/>
            <w:r w:rsidRPr="00B61712">
              <w:rPr>
                <w:rFonts w:ascii="Times New Roman" w:hAnsi="Times New Roman" w:cs="Times New Roman"/>
                <w:spacing w:val="-3"/>
                <w:sz w:val="24"/>
                <w:szCs w:val="24"/>
              </w:rPr>
              <w:t>шарiв</w:t>
            </w:r>
            <w:proofErr w:type="spellEnd"/>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основи </w:t>
            </w:r>
            <w:proofErr w:type="spellStart"/>
            <w:r w:rsidRPr="00B61712">
              <w:rPr>
                <w:rFonts w:ascii="Times New Roman" w:hAnsi="Times New Roman" w:cs="Times New Roman"/>
                <w:spacing w:val="-3"/>
                <w:sz w:val="24"/>
                <w:szCs w:val="24"/>
              </w:rPr>
              <w:t>iз</w:t>
            </w:r>
            <w:proofErr w:type="spellEnd"/>
            <w:r w:rsidRPr="00B61712">
              <w:rPr>
                <w:rFonts w:ascii="Times New Roman" w:hAnsi="Times New Roman" w:cs="Times New Roman"/>
                <w:spacing w:val="-3"/>
                <w:sz w:val="24"/>
                <w:szCs w:val="24"/>
              </w:rPr>
              <w:t xml:space="preserve"> </w:t>
            </w:r>
            <w:proofErr w:type="spellStart"/>
            <w:r w:rsidRPr="00B61712">
              <w:rPr>
                <w:rFonts w:ascii="Times New Roman" w:hAnsi="Times New Roman" w:cs="Times New Roman"/>
                <w:spacing w:val="-3"/>
                <w:sz w:val="24"/>
                <w:szCs w:val="24"/>
              </w:rPr>
              <w:t>щебеню</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м3</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9,584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Улаштування підстильних та </w:t>
            </w:r>
            <w:proofErr w:type="spellStart"/>
            <w:r w:rsidRPr="00B61712">
              <w:rPr>
                <w:rFonts w:ascii="Times New Roman" w:hAnsi="Times New Roman" w:cs="Times New Roman"/>
                <w:spacing w:val="-3"/>
                <w:sz w:val="24"/>
                <w:szCs w:val="24"/>
              </w:rPr>
              <w:t>вирівнювальних</w:t>
            </w:r>
            <w:proofErr w:type="spellEnd"/>
            <w:r w:rsidRPr="00B61712">
              <w:rPr>
                <w:rFonts w:ascii="Times New Roman" w:hAnsi="Times New Roman" w:cs="Times New Roman"/>
                <w:spacing w:val="-3"/>
                <w:sz w:val="24"/>
                <w:szCs w:val="24"/>
              </w:rPr>
              <w:t xml:space="preserve"> шарів</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основи з піску</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м3</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9,584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 xml:space="preserve">Улаштування покриттів з </w:t>
            </w:r>
            <w:proofErr w:type="spellStart"/>
            <w:r w:rsidRPr="00B61712">
              <w:rPr>
                <w:rFonts w:ascii="Times New Roman" w:hAnsi="Times New Roman" w:cs="Times New Roman"/>
                <w:spacing w:val="-3"/>
                <w:sz w:val="24"/>
                <w:szCs w:val="24"/>
              </w:rPr>
              <w:t>дрібнорозмірних</w:t>
            </w:r>
            <w:proofErr w:type="spellEnd"/>
            <w:r w:rsidRPr="00B61712">
              <w:rPr>
                <w:rFonts w:ascii="Times New Roman" w:hAnsi="Times New Roman" w:cs="Times New Roman"/>
                <w:spacing w:val="-3"/>
                <w:sz w:val="24"/>
                <w:szCs w:val="24"/>
              </w:rPr>
              <w:t xml:space="preserve"> фігурних</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lastRenderedPageBreak/>
              <w:t>елементів мощення [ФЭМ]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lastRenderedPageBreak/>
              <w:t>м2</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95,84</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lastRenderedPageBreak/>
              <w:t>Установлення бортових каменів бетонних і</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 xml:space="preserve">залізобетонних при </w:t>
            </w:r>
            <w:proofErr w:type="spellStart"/>
            <w:r w:rsidRPr="00B61712">
              <w:rPr>
                <w:rFonts w:ascii="Times New Roman" w:hAnsi="Times New Roman" w:cs="Times New Roman"/>
                <w:spacing w:val="-3"/>
                <w:sz w:val="24"/>
                <w:szCs w:val="24"/>
              </w:rPr>
              <w:t>цементнобетонних</w:t>
            </w:r>
            <w:proofErr w:type="spellEnd"/>
            <w:r w:rsidRPr="00B61712">
              <w:rPr>
                <w:rFonts w:ascii="Times New Roman" w:hAnsi="Times New Roman" w:cs="Times New Roman"/>
                <w:spacing w:val="-3"/>
                <w:sz w:val="24"/>
                <w:szCs w:val="24"/>
              </w:rPr>
              <w:t xml:space="preserve"> покриттях</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39,7</w:t>
            </w:r>
          </w:p>
        </w:tc>
      </w:tr>
      <w:tr w:rsidR="000E329A" w:rsidRPr="00B61712" w:rsidTr="004E4900">
        <w:trPr>
          <w:trHeight w:val="268"/>
        </w:trPr>
        <w:tc>
          <w:tcPr>
            <w:tcW w:w="0" w:type="auto"/>
            <w:gridSpan w:val="3"/>
          </w:tcPr>
          <w:p w:rsidR="000E329A" w:rsidRPr="00B61712" w:rsidRDefault="000E329A" w:rsidP="00B61712">
            <w:pPr>
              <w:keepLines/>
              <w:autoSpaceDE w:val="0"/>
              <w:autoSpaceDN w:val="0"/>
              <w:jc w:val="center"/>
              <w:rPr>
                <w:rFonts w:ascii="Times New Roman" w:hAnsi="Times New Roman" w:cs="Times New Roman"/>
                <w:spacing w:val="-3"/>
                <w:sz w:val="24"/>
                <w:szCs w:val="24"/>
              </w:rPr>
            </w:pPr>
            <w:r>
              <w:rPr>
                <w:rFonts w:ascii="Times New Roman" w:hAnsi="Times New Roman" w:cs="Times New Roman"/>
                <w:spacing w:val="-3"/>
                <w:sz w:val="24"/>
                <w:szCs w:val="24"/>
              </w:rPr>
              <w:t>Різні роботи</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pacing w:val="-3"/>
                <w:sz w:val="24"/>
                <w:szCs w:val="24"/>
              </w:rPr>
            </w:pPr>
            <w:r w:rsidRPr="00B61712">
              <w:rPr>
                <w:rFonts w:ascii="Times New Roman" w:hAnsi="Times New Roman" w:cs="Times New Roman"/>
                <w:spacing w:val="-3"/>
                <w:sz w:val="24"/>
                <w:szCs w:val="24"/>
              </w:rPr>
              <w:t>Заміна ковпаків на димових і вентиляційних трубах в</w:t>
            </w:r>
          </w:p>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один канал</w:t>
            </w:r>
            <w:bookmarkStart w:id="0" w:name="_GoBack"/>
            <w:bookmarkEnd w:id="0"/>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proofErr w:type="spellStart"/>
            <w:r w:rsidRPr="00B61712">
              <w:rPr>
                <w:rFonts w:ascii="Times New Roman" w:hAnsi="Times New Roman" w:cs="Times New Roman"/>
                <w:spacing w:val="-3"/>
                <w:sz w:val="24"/>
                <w:szCs w:val="24"/>
              </w:rPr>
              <w:t>шт</w:t>
            </w:r>
            <w:proofErr w:type="spellEnd"/>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2</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Навантаження сміття вручну</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 xml:space="preserve"> т</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10,318</w:t>
            </w:r>
          </w:p>
        </w:tc>
      </w:tr>
      <w:tr w:rsidR="00B61712" w:rsidRPr="00B61712" w:rsidTr="00893DC6">
        <w:trPr>
          <w:trHeight w:val="268"/>
        </w:trPr>
        <w:tc>
          <w:tcPr>
            <w:tcW w:w="0" w:type="auto"/>
          </w:tcPr>
          <w:p w:rsidR="00B61712" w:rsidRPr="00B61712" w:rsidRDefault="00B61712" w:rsidP="00B61712">
            <w:pPr>
              <w:keepLines/>
              <w:autoSpaceDE w:val="0"/>
              <w:autoSpaceDN w:val="0"/>
              <w:rPr>
                <w:rFonts w:ascii="Times New Roman" w:hAnsi="Times New Roman" w:cs="Times New Roman"/>
                <w:sz w:val="24"/>
                <w:szCs w:val="24"/>
              </w:rPr>
            </w:pPr>
            <w:r w:rsidRPr="00B61712">
              <w:rPr>
                <w:rFonts w:ascii="Times New Roman" w:hAnsi="Times New Roman" w:cs="Times New Roman"/>
                <w:spacing w:val="-3"/>
                <w:sz w:val="24"/>
                <w:szCs w:val="24"/>
              </w:rPr>
              <w:t>Перевезення сміття до 10 км</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т</w:t>
            </w:r>
          </w:p>
        </w:tc>
        <w:tc>
          <w:tcPr>
            <w:tcW w:w="0" w:type="auto"/>
          </w:tcPr>
          <w:p w:rsidR="00B61712" w:rsidRPr="00B61712" w:rsidRDefault="00B61712" w:rsidP="00B61712">
            <w:pPr>
              <w:keepLines/>
              <w:autoSpaceDE w:val="0"/>
              <w:autoSpaceDN w:val="0"/>
              <w:jc w:val="center"/>
              <w:rPr>
                <w:rFonts w:ascii="Times New Roman" w:hAnsi="Times New Roman" w:cs="Times New Roman"/>
                <w:sz w:val="24"/>
                <w:szCs w:val="24"/>
              </w:rPr>
            </w:pPr>
            <w:r w:rsidRPr="00B61712">
              <w:rPr>
                <w:rFonts w:ascii="Times New Roman" w:hAnsi="Times New Roman" w:cs="Times New Roman"/>
                <w:spacing w:val="-3"/>
                <w:sz w:val="24"/>
                <w:szCs w:val="24"/>
              </w:rPr>
              <w:t>10,318</w:t>
            </w:r>
          </w:p>
        </w:tc>
      </w:tr>
    </w:tbl>
    <w:p w:rsidR="00754304" w:rsidRPr="00356075" w:rsidRDefault="00754304" w:rsidP="00356075">
      <w:pPr>
        <w:shd w:val="clear" w:color="auto" w:fill="FFFFFF"/>
        <w:spacing w:after="0" w:line="240" w:lineRule="auto"/>
        <w:ind w:firstLine="720"/>
        <w:jc w:val="center"/>
        <w:rPr>
          <w:rFonts w:ascii="Times New Roman" w:eastAsia="Times New Roman" w:hAnsi="Times New Roman" w:cs="Times New Roman"/>
          <w:b/>
          <w:sz w:val="24"/>
          <w:szCs w:val="24"/>
        </w:rPr>
      </w:pPr>
    </w:p>
    <w:p w:rsidR="00F770A7" w:rsidRDefault="00F770A7">
      <w:pPr>
        <w:shd w:val="clear" w:color="auto" w:fill="FFFFFF"/>
        <w:spacing w:after="0" w:line="240" w:lineRule="auto"/>
        <w:ind w:firstLine="720"/>
        <w:jc w:val="both"/>
        <w:rPr>
          <w:rFonts w:ascii="Times New Roman" w:eastAsia="Times New Roman" w:hAnsi="Times New Roman" w:cs="Times New Roman"/>
          <w:sz w:val="24"/>
          <w:szCs w:val="24"/>
        </w:rPr>
      </w:pPr>
    </w:p>
    <w:p w:rsidR="00015932" w:rsidRDefault="00015932" w:rsidP="000159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__________________      </w:t>
      </w:r>
    </w:p>
    <w:sectPr w:rsidR="0001593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DAF"/>
    <w:multiLevelType w:val="multilevel"/>
    <w:tmpl w:val="F2821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4A58D0"/>
    <w:multiLevelType w:val="multilevel"/>
    <w:tmpl w:val="ED4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2"/>
    <w:rsid w:val="00012F9C"/>
    <w:rsid w:val="00015932"/>
    <w:rsid w:val="00031307"/>
    <w:rsid w:val="00037345"/>
    <w:rsid w:val="000E329A"/>
    <w:rsid w:val="001954AA"/>
    <w:rsid w:val="00253D80"/>
    <w:rsid w:val="002605BC"/>
    <w:rsid w:val="002D311A"/>
    <w:rsid w:val="003425C3"/>
    <w:rsid w:val="00356075"/>
    <w:rsid w:val="00386F2B"/>
    <w:rsid w:val="00397DD7"/>
    <w:rsid w:val="004D015F"/>
    <w:rsid w:val="004E3820"/>
    <w:rsid w:val="005F0A19"/>
    <w:rsid w:val="00681F7F"/>
    <w:rsid w:val="006A7B94"/>
    <w:rsid w:val="00754304"/>
    <w:rsid w:val="00841FD2"/>
    <w:rsid w:val="00890EE6"/>
    <w:rsid w:val="00893DC6"/>
    <w:rsid w:val="008E5079"/>
    <w:rsid w:val="00A8448B"/>
    <w:rsid w:val="00A9457A"/>
    <w:rsid w:val="00AC11FD"/>
    <w:rsid w:val="00B07EC7"/>
    <w:rsid w:val="00B23C03"/>
    <w:rsid w:val="00B61712"/>
    <w:rsid w:val="00B66505"/>
    <w:rsid w:val="00B9427D"/>
    <w:rsid w:val="00BA16EC"/>
    <w:rsid w:val="00BA1DE3"/>
    <w:rsid w:val="00BF7AF5"/>
    <w:rsid w:val="00D85011"/>
    <w:rsid w:val="00DA0A24"/>
    <w:rsid w:val="00DB701E"/>
    <w:rsid w:val="00DD060E"/>
    <w:rsid w:val="00DE50A8"/>
    <w:rsid w:val="00E2365C"/>
    <w:rsid w:val="00EB1FD1"/>
    <w:rsid w:val="00EF5617"/>
    <w:rsid w:val="00F04407"/>
    <w:rsid w:val="00F63B24"/>
    <w:rsid w:val="00F77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03DD"/>
  <w15:docId w15:val="{336A133A-C16D-4DD3-A69C-2FA2F9E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10">
      <w:bodyDiv w:val="1"/>
      <w:marLeft w:val="0"/>
      <w:marRight w:val="0"/>
      <w:marTop w:val="0"/>
      <w:marBottom w:val="0"/>
      <w:divBdr>
        <w:top w:val="none" w:sz="0" w:space="0" w:color="auto"/>
        <w:left w:val="none" w:sz="0" w:space="0" w:color="auto"/>
        <w:bottom w:val="none" w:sz="0" w:space="0" w:color="auto"/>
        <w:right w:val="none" w:sz="0" w:space="0" w:color="auto"/>
      </w:divBdr>
    </w:div>
    <w:div w:id="255940527">
      <w:bodyDiv w:val="1"/>
      <w:marLeft w:val="0"/>
      <w:marRight w:val="0"/>
      <w:marTop w:val="0"/>
      <w:marBottom w:val="0"/>
      <w:divBdr>
        <w:top w:val="none" w:sz="0" w:space="0" w:color="auto"/>
        <w:left w:val="none" w:sz="0" w:space="0" w:color="auto"/>
        <w:bottom w:val="none" w:sz="0" w:space="0" w:color="auto"/>
        <w:right w:val="none" w:sz="0" w:space="0" w:color="auto"/>
      </w:divBdr>
      <w:divsChild>
        <w:div w:id="594635880">
          <w:marLeft w:val="0"/>
          <w:marRight w:val="118"/>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4472</Words>
  <Characters>2550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44</cp:revision>
  <cp:lastPrinted>2024-04-18T06:34:00Z</cp:lastPrinted>
  <dcterms:created xsi:type="dcterms:W3CDTF">2022-08-17T14:44:00Z</dcterms:created>
  <dcterms:modified xsi:type="dcterms:W3CDTF">2024-04-18T06:39:00Z</dcterms:modified>
</cp:coreProperties>
</file>