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CA6A" w14:textId="77777777" w:rsidR="00C73216" w:rsidRDefault="00C73216" w:rsidP="00C732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ПРОТОКОЛ</w:t>
      </w:r>
    </w:p>
    <w:p w14:paraId="06E1FE82" w14:textId="77777777" w:rsidR="00C73216" w:rsidRDefault="00C73216" w:rsidP="00C732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ЩОДО ПРИЙНЯТТЯ РІШЕННЯ УПОВНОВАЖЕНОЮ ОСОБОЮ</w:t>
      </w:r>
    </w:p>
    <w:p w14:paraId="26ED64F8" w14:textId="77777777" w:rsidR="00C73216" w:rsidRDefault="00C73216" w:rsidP="00C732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31"/>
      </w:tblGrid>
      <w:tr w:rsidR="00C73216" w14:paraId="55F73529" w14:textId="77777777" w:rsidTr="00C73216">
        <w:trPr>
          <w:trHeight w:val="460"/>
        </w:trPr>
        <w:tc>
          <w:tcPr>
            <w:tcW w:w="8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74A38" w14:textId="77777777" w:rsidR="00C73216" w:rsidRDefault="00C73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7BF589D" w14:textId="6D9B9629" w:rsidR="00C73216" w:rsidRDefault="00F8607B" w:rsidP="00C732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C73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E0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FE0BFD">
        <w:rPr>
          <w:rFonts w:ascii="Times New Roman" w:eastAsia="Times New Roman" w:hAnsi="Times New Roman" w:cs="Times New Roman"/>
          <w:sz w:val="24"/>
          <w:szCs w:val="24"/>
        </w:rPr>
        <w:t>січня</w:t>
      </w:r>
      <w:r w:rsidR="00520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21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E0BFD">
        <w:rPr>
          <w:rFonts w:ascii="Times New Roman" w:eastAsia="Times New Roman" w:hAnsi="Times New Roman" w:cs="Times New Roman"/>
          <w:sz w:val="24"/>
          <w:szCs w:val="24"/>
        </w:rPr>
        <w:t>4</w:t>
      </w:r>
      <w:r w:rsidR="00C73216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  <w:r w:rsidR="00C73216">
        <w:rPr>
          <w:rFonts w:ascii="Times New Roman" w:eastAsia="Times New Roman" w:hAnsi="Times New Roman" w:cs="Times New Roman"/>
          <w:sz w:val="24"/>
          <w:szCs w:val="24"/>
        </w:rPr>
        <w:tab/>
      </w:r>
      <w:r w:rsidR="00C73216">
        <w:rPr>
          <w:rFonts w:ascii="Times New Roman" w:eastAsia="Times New Roman" w:hAnsi="Times New Roman" w:cs="Times New Roman"/>
          <w:sz w:val="24"/>
          <w:szCs w:val="24"/>
        </w:rPr>
        <w:tab/>
      </w:r>
      <w:r w:rsidR="00C73216">
        <w:rPr>
          <w:rFonts w:ascii="Times New Roman" w:eastAsia="Times New Roman" w:hAnsi="Times New Roman" w:cs="Times New Roman"/>
          <w:sz w:val="24"/>
          <w:szCs w:val="24"/>
        </w:rPr>
        <w:tab/>
      </w:r>
      <w:r w:rsidR="00C73216">
        <w:rPr>
          <w:rFonts w:ascii="Times New Roman" w:eastAsia="Times New Roman" w:hAnsi="Times New Roman" w:cs="Times New Roman"/>
          <w:sz w:val="24"/>
          <w:szCs w:val="24"/>
        </w:rPr>
        <w:tab/>
      </w:r>
      <w:r w:rsidR="00C73216">
        <w:rPr>
          <w:rFonts w:ascii="Times New Roman" w:eastAsia="Times New Roman" w:hAnsi="Times New Roman" w:cs="Times New Roman"/>
          <w:sz w:val="24"/>
          <w:szCs w:val="24"/>
        </w:rPr>
        <w:tab/>
      </w:r>
      <w:r w:rsidR="00C73216">
        <w:rPr>
          <w:rFonts w:ascii="Times New Roman" w:eastAsia="Times New Roman" w:hAnsi="Times New Roman" w:cs="Times New Roman"/>
          <w:sz w:val="24"/>
          <w:szCs w:val="24"/>
        </w:rPr>
        <w:tab/>
      </w:r>
      <w:r w:rsidR="00C73216">
        <w:rPr>
          <w:rFonts w:ascii="Times New Roman" w:eastAsia="Times New Roman" w:hAnsi="Times New Roman" w:cs="Times New Roman"/>
          <w:sz w:val="24"/>
          <w:szCs w:val="24"/>
        </w:rPr>
        <w:tab/>
        <w:t xml:space="preserve">с. Велика </w:t>
      </w:r>
      <w:proofErr w:type="spellStart"/>
      <w:r w:rsidR="00C73216">
        <w:rPr>
          <w:rFonts w:ascii="Times New Roman" w:eastAsia="Times New Roman" w:hAnsi="Times New Roman" w:cs="Times New Roman"/>
          <w:sz w:val="24"/>
          <w:szCs w:val="24"/>
        </w:rPr>
        <w:t>Добронь</w:t>
      </w:r>
      <w:proofErr w:type="spellEnd"/>
    </w:p>
    <w:p w14:paraId="52B73608" w14:textId="77777777" w:rsidR="00C73216" w:rsidRDefault="00C73216" w:rsidP="00C732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A0B72F" w14:textId="77777777" w:rsidR="00C73216" w:rsidRDefault="00C73216" w:rsidP="00C732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A05D98" w14:textId="77777777" w:rsidR="00C73216" w:rsidRDefault="00C73216" w:rsidP="00C732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14:paraId="743349B0" w14:textId="77777777" w:rsidR="00C73216" w:rsidRDefault="00C73216" w:rsidP="00C732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DE3508" w14:textId="4A0A94F2" w:rsidR="00C73216" w:rsidRDefault="00C73216" w:rsidP="00520E09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Враховуючи статті 4 та 11 Закону України «Про публічні закупівлі»</w:t>
      </w:r>
    </w:p>
    <w:p w14:paraId="1300E3F7" w14:textId="77777777" w:rsidR="00520E09" w:rsidRDefault="00520E09" w:rsidP="00520E09">
      <w:pPr>
        <w:ind w:firstLine="8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A56E1D" w14:textId="77777777" w:rsidR="00C73216" w:rsidRDefault="00C73216" w:rsidP="00C73216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0C7E3231" w14:textId="77777777" w:rsidR="00C73216" w:rsidRDefault="00C73216" w:rsidP="00520E09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584B9A" w14:textId="1756BFA9" w:rsidR="00C73216" w:rsidRPr="0014280F" w:rsidRDefault="00C73216" w:rsidP="00110253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Закупівлю по предмету </w:t>
      </w:r>
      <w:r w:rsidR="00B1415E" w:rsidRPr="00B1415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</w:t>
      </w:r>
      <w:r w:rsidR="00110253" w:rsidRPr="00110253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М’ясопродукти</w:t>
      </w:r>
      <w:r w:rsidR="00110253" w:rsidRPr="00110253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</w:t>
      </w:r>
      <w:r w:rsidR="00110253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(Код за ДК 021:2015 '' Єдиний закупівельний словник'' - </w:t>
      </w:r>
      <w:r w:rsidR="0014280F" w:rsidRPr="0014280F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ab/>
      </w:r>
      <w:r w:rsidR="00110253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</w:t>
      </w:r>
      <w:r w:rsidR="00110253" w:rsidRPr="00110253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15130000-8 - М’ясопродукти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здійснити шляхом опублікування звіту про договір,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Даний договір укладено згідно ПОСТАНОВИ від 12 жовтня 2022 р. № 1178, А САМЕ П.11. Для здійснення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“Прикінцеві та перехідні положення” Закону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-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</w:p>
    <w:p w14:paraId="36594FED" w14:textId="77777777" w:rsidR="00C73216" w:rsidRDefault="00C73216" w:rsidP="00520E09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Подати на оприлюднення через автоматизований електронний майданчик тендерну документацію в електронну систему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ст.10 Закону.</w:t>
      </w:r>
    </w:p>
    <w:p w14:paraId="1B5C100A" w14:textId="77777777" w:rsidR="00C73216" w:rsidRDefault="00C73216" w:rsidP="00C73216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01A6A" w14:textId="77777777" w:rsidR="00C73216" w:rsidRDefault="00C73216" w:rsidP="00C73216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62129F" w14:textId="77777777" w:rsidR="00C73216" w:rsidRDefault="00C73216" w:rsidP="00C73216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714DDA" w14:textId="644E99CF" w:rsidR="00C73216" w:rsidRDefault="00C73216" w:rsidP="00C73216">
      <w:pPr>
        <w:ind w:firstLine="8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Уповноважена особа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3877B0">
        <w:rPr>
          <w:rFonts w:ascii="Times New Roman" w:eastAsia="Times New Roman" w:hAnsi="Times New Roman" w:cs="Times New Roman"/>
          <w:b/>
          <w:bCs/>
          <w:sz w:val="24"/>
          <w:szCs w:val="24"/>
        </w:rPr>
        <w:t>Саболч</w:t>
      </w:r>
      <w:proofErr w:type="spellEnd"/>
      <w:r w:rsidR="00387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ТОРМА</w:t>
      </w:r>
    </w:p>
    <w:p w14:paraId="47C49A35" w14:textId="77777777" w:rsidR="00B601A6" w:rsidRDefault="00B601A6"/>
    <w:sectPr w:rsidR="00B601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9B"/>
    <w:rsid w:val="00110253"/>
    <w:rsid w:val="0014280F"/>
    <w:rsid w:val="003877B0"/>
    <w:rsid w:val="0042469B"/>
    <w:rsid w:val="00520E09"/>
    <w:rsid w:val="008F2A5B"/>
    <w:rsid w:val="00B1415E"/>
    <w:rsid w:val="00B601A6"/>
    <w:rsid w:val="00C73216"/>
    <w:rsid w:val="00F8607B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ADD4"/>
  <w15:chartTrackingRefBased/>
  <w15:docId w15:val="{17239E9F-83CD-41C3-BA22-DB1AC908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216"/>
    <w:pPr>
      <w:spacing w:after="0" w:line="276" w:lineRule="auto"/>
    </w:pPr>
    <w:rPr>
      <w:rFonts w:ascii="Arial" w:eastAsia="Arial" w:hAnsi="Arial" w:cs="Arial"/>
      <w:lang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MAKI ISTVAN</cp:lastModifiedBy>
  <cp:revision>9</cp:revision>
  <cp:lastPrinted>2023-12-07T07:37:00Z</cp:lastPrinted>
  <dcterms:created xsi:type="dcterms:W3CDTF">2023-12-07T07:22:00Z</dcterms:created>
  <dcterms:modified xsi:type="dcterms:W3CDTF">2024-01-24T08:32:00Z</dcterms:modified>
</cp:coreProperties>
</file>