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1"/>
      </w:tblGrid>
      <w:tr w:rsidR="00B629CD" w:rsidRPr="002D7AF8" w:rsidTr="005D1D87">
        <w:trPr>
          <w:trHeight w:val="709"/>
          <w:jc w:val="center"/>
        </w:trPr>
        <w:tc>
          <w:tcPr>
            <w:tcW w:w="9793" w:type="dxa"/>
            <w:tcBorders>
              <w:top w:val="nil"/>
              <w:left w:val="nil"/>
              <w:bottom w:val="nil"/>
              <w:right w:val="nil"/>
            </w:tcBorders>
          </w:tcPr>
          <w:p w:rsidR="00293A73" w:rsidRDefault="00805F25" w:rsidP="00CB00FE">
            <w:pPr>
              <w:keepLines/>
              <w:autoSpaceDE w:val="0"/>
              <w:jc w:val="right"/>
              <w:rPr>
                <w:szCs w:val="24"/>
                <w:lang w:val="uk-UA"/>
              </w:rPr>
            </w:pPr>
            <w:r w:rsidRPr="002D7AF8">
              <w:rPr>
                <w:szCs w:val="24"/>
                <w:lang w:val="uk-UA"/>
              </w:rPr>
              <w:t>Додаток 3</w:t>
            </w:r>
          </w:p>
          <w:p w:rsidR="00B629CD" w:rsidRPr="002D7AF8" w:rsidRDefault="00805F25" w:rsidP="00CB00FE">
            <w:pPr>
              <w:keepLines/>
              <w:autoSpaceDE w:val="0"/>
              <w:jc w:val="right"/>
              <w:rPr>
                <w:szCs w:val="24"/>
                <w:lang w:val="uk-UA"/>
              </w:rPr>
            </w:pPr>
            <w:r w:rsidRPr="002D7AF8">
              <w:rPr>
                <w:szCs w:val="24"/>
                <w:lang w:val="uk-UA"/>
              </w:rPr>
              <w:t xml:space="preserve"> </w:t>
            </w:r>
          </w:p>
          <w:p w:rsidR="00B629CD" w:rsidRPr="002D7AF8" w:rsidRDefault="00B629CD" w:rsidP="00CB00FE">
            <w:pPr>
              <w:keepLines/>
              <w:autoSpaceDE w:val="0"/>
              <w:jc w:val="center"/>
              <w:rPr>
                <w:b/>
                <w:bCs/>
                <w:szCs w:val="24"/>
                <w:lang w:val="uk-UA"/>
              </w:rPr>
            </w:pPr>
            <w:r w:rsidRPr="002D7AF8">
              <w:rPr>
                <w:b/>
                <w:bCs/>
                <w:szCs w:val="24"/>
                <w:lang w:val="uk-UA"/>
              </w:rPr>
              <w:t>ТЕХНІЧНЕ ЗАВДАННЯ</w:t>
            </w:r>
          </w:p>
          <w:p w:rsidR="00293A73" w:rsidRPr="00293A73" w:rsidRDefault="00293A73" w:rsidP="00293A73">
            <w:pPr>
              <w:jc w:val="both"/>
              <w:rPr>
                <w:b/>
                <w:i/>
                <w:color w:val="000000"/>
                <w:spacing w:val="0"/>
                <w:sz w:val="22"/>
                <w:szCs w:val="22"/>
                <w:lang w:val="uk-UA"/>
              </w:rPr>
            </w:pPr>
            <w:r w:rsidRPr="00293A73">
              <w:rPr>
                <w:b/>
                <w:i/>
                <w:color w:val="000000"/>
                <w:sz w:val="22"/>
                <w:szCs w:val="22"/>
                <w:lang w:val="uk-UA"/>
              </w:rPr>
              <w:t>на послугу технічного обслуговуванню дизельного генератора</w:t>
            </w:r>
            <w:r w:rsidRPr="00293A73">
              <w:rPr>
                <w:rFonts w:ascii="Calibri" w:hAnsi="Calibri" w:cs="Calibri"/>
                <w:b/>
                <w:i/>
                <w:color w:val="00000A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5D1D87" w:rsidRPr="005D1D87">
              <w:rPr>
                <w:b/>
                <w:i/>
                <w:color w:val="000000"/>
                <w:sz w:val="22"/>
                <w:szCs w:val="22"/>
                <w:lang w:val="uk-UA"/>
              </w:rPr>
              <w:t>Hahn</w:t>
            </w:r>
            <w:proofErr w:type="spellEnd"/>
            <w:r w:rsidR="005D1D87" w:rsidRPr="005D1D87">
              <w:rPr>
                <w:b/>
                <w:i/>
                <w:color w:val="000000"/>
                <w:sz w:val="22"/>
                <w:szCs w:val="22"/>
                <w:lang w:val="uk-UA"/>
              </w:rPr>
              <w:t xml:space="preserve"> &amp; </w:t>
            </w:r>
            <w:proofErr w:type="spellStart"/>
            <w:r w:rsidR="005D1D87" w:rsidRPr="005D1D87">
              <w:rPr>
                <w:b/>
                <w:i/>
                <w:color w:val="000000"/>
                <w:sz w:val="22"/>
                <w:szCs w:val="22"/>
                <w:lang w:val="uk-UA"/>
              </w:rPr>
              <w:t>Sohn</w:t>
            </w:r>
            <w:proofErr w:type="spellEnd"/>
            <w:r w:rsidR="005D1D87" w:rsidRPr="005D1D87">
              <w:rPr>
                <w:b/>
                <w:i/>
                <w:color w:val="000000"/>
                <w:sz w:val="22"/>
                <w:szCs w:val="22"/>
                <w:lang w:val="uk-UA"/>
              </w:rPr>
              <w:t xml:space="preserve"> HDE 14000 SA-SA3 </w:t>
            </w:r>
            <w:r w:rsidRPr="005D1D87">
              <w:rPr>
                <w:b/>
                <w:i/>
                <w:color w:val="000000"/>
                <w:sz w:val="22"/>
                <w:szCs w:val="22"/>
                <w:lang w:val="uk-UA"/>
              </w:rPr>
              <w:t>з використанням власних матеріалів Виконавця  для здійсн</w:t>
            </w:r>
            <w:r w:rsidRPr="00293A73">
              <w:rPr>
                <w:b/>
                <w:bCs/>
                <w:i/>
                <w:iCs/>
                <w:color w:val="00000A"/>
                <w:sz w:val="22"/>
                <w:szCs w:val="22"/>
                <w:lang w:val="uk-UA"/>
              </w:rPr>
              <w:t xml:space="preserve">ення заходів з підтримки внутрішньо-переміщених та/або евакуйованих осіб, які в подальшому будуть використані для організації надання побутових послуг внутрішньо-переміщеним та/або евакуйованим особам у м. </w:t>
            </w:r>
            <w:r w:rsidR="005D1D87">
              <w:rPr>
                <w:b/>
                <w:bCs/>
                <w:i/>
                <w:iCs/>
                <w:color w:val="00000A"/>
                <w:sz w:val="22"/>
                <w:szCs w:val="22"/>
                <w:lang w:val="uk-UA"/>
              </w:rPr>
              <w:t xml:space="preserve">Запоріжжя, </w:t>
            </w:r>
            <w:r w:rsidR="00325BCA">
              <w:rPr>
                <w:b/>
                <w:bCs/>
                <w:i/>
                <w:iCs/>
                <w:color w:val="00000A"/>
                <w:sz w:val="22"/>
                <w:szCs w:val="22"/>
                <w:lang w:val="uk-UA"/>
              </w:rPr>
              <w:t>Дніпро</w:t>
            </w:r>
            <w:r w:rsidRPr="00293A73">
              <w:rPr>
                <w:b/>
                <w:bCs/>
                <w:i/>
                <w:iCs/>
                <w:color w:val="00000A"/>
                <w:sz w:val="22"/>
                <w:szCs w:val="22"/>
                <w:lang w:val="uk-UA"/>
              </w:rPr>
              <w:t>.</w:t>
            </w:r>
          </w:p>
          <w:p w:rsidR="00293A73" w:rsidRDefault="00293A73" w:rsidP="00293A73">
            <w:pPr>
              <w:widowControl w:val="0"/>
              <w:jc w:val="both"/>
              <w:rPr>
                <w:sz w:val="20"/>
                <w:lang w:val="uk-UA"/>
              </w:rPr>
            </w:pPr>
          </w:p>
          <w:p w:rsidR="005D1D87" w:rsidRPr="005D1D87" w:rsidRDefault="00293A73" w:rsidP="00293A73">
            <w:pPr>
              <w:widowControl w:val="0"/>
              <w:jc w:val="both"/>
              <w:rPr>
                <w:b/>
                <w:sz w:val="22"/>
              </w:rPr>
            </w:pPr>
            <w:proofErr w:type="spellStart"/>
            <w:r w:rsidRPr="005D1D87">
              <w:rPr>
                <w:b/>
                <w:sz w:val="22"/>
              </w:rPr>
              <w:t>Місце</w:t>
            </w:r>
            <w:proofErr w:type="spellEnd"/>
            <w:r w:rsidRPr="005D1D87">
              <w:rPr>
                <w:b/>
                <w:sz w:val="22"/>
              </w:rPr>
              <w:t xml:space="preserve"> </w:t>
            </w:r>
            <w:proofErr w:type="spellStart"/>
            <w:r w:rsidRPr="005D1D87">
              <w:rPr>
                <w:b/>
                <w:sz w:val="22"/>
              </w:rPr>
              <w:t>надання</w:t>
            </w:r>
            <w:proofErr w:type="spellEnd"/>
            <w:r w:rsidRPr="005D1D87">
              <w:rPr>
                <w:b/>
                <w:sz w:val="22"/>
              </w:rPr>
              <w:t xml:space="preserve"> </w:t>
            </w:r>
            <w:proofErr w:type="spellStart"/>
            <w:r w:rsidRPr="005D1D87">
              <w:rPr>
                <w:b/>
                <w:sz w:val="22"/>
              </w:rPr>
              <w:t>послуг</w:t>
            </w:r>
            <w:proofErr w:type="spellEnd"/>
            <w:r w:rsidRPr="005D1D87">
              <w:rPr>
                <w:b/>
                <w:sz w:val="22"/>
              </w:rPr>
              <w:t xml:space="preserve">: </w:t>
            </w:r>
          </w:p>
          <w:p w:rsidR="005D1D87" w:rsidRPr="005D1D87" w:rsidRDefault="005D1D87" w:rsidP="005D1D87">
            <w:pPr>
              <w:ind w:firstLine="567"/>
              <w:jc w:val="both"/>
              <w:rPr>
                <w:rFonts w:eastAsia="Calibri"/>
                <w:spacing w:val="0"/>
                <w:sz w:val="22"/>
              </w:rPr>
            </w:pPr>
            <w:r w:rsidRPr="005D1D87">
              <w:rPr>
                <w:rFonts w:eastAsia="Calibri"/>
                <w:sz w:val="22"/>
              </w:rPr>
              <w:t>-</w:t>
            </w:r>
            <w:proofErr w:type="gramStart"/>
            <w:r w:rsidRPr="005D1D87">
              <w:rPr>
                <w:rFonts w:eastAsia="Calibri"/>
                <w:sz w:val="22"/>
              </w:rPr>
              <w:t>49000,Дніпропетровська</w:t>
            </w:r>
            <w:proofErr w:type="gramEnd"/>
            <w:r w:rsidRPr="005D1D87">
              <w:rPr>
                <w:rFonts w:eastAsia="Calibri"/>
                <w:sz w:val="22"/>
              </w:rPr>
              <w:t xml:space="preserve"> обл., </w:t>
            </w:r>
            <w:proofErr w:type="spellStart"/>
            <w:r w:rsidRPr="005D1D87">
              <w:rPr>
                <w:rFonts w:eastAsia="Calibri"/>
                <w:sz w:val="22"/>
              </w:rPr>
              <w:t>м.Дніпро</w:t>
            </w:r>
            <w:proofErr w:type="spellEnd"/>
            <w:r w:rsidRPr="005D1D87">
              <w:rPr>
                <w:rFonts w:eastAsia="Calibri"/>
                <w:sz w:val="22"/>
              </w:rPr>
              <w:t xml:space="preserve">, </w:t>
            </w:r>
            <w:proofErr w:type="spellStart"/>
            <w:r w:rsidRPr="005D1D87">
              <w:rPr>
                <w:rFonts w:eastAsia="Calibri"/>
                <w:sz w:val="22"/>
              </w:rPr>
              <w:t>вул.А</w:t>
            </w:r>
            <w:proofErr w:type="spellEnd"/>
            <w:r w:rsidRPr="005D1D87">
              <w:rPr>
                <w:rFonts w:eastAsia="Calibri"/>
                <w:sz w:val="22"/>
              </w:rPr>
              <w:t xml:space="preserve"> Фабра,10;</w:t>
            </w:r>
          </w:p>
          <w:p w:rsidR="005D1D87" w:rsidRPr="005D1D87" w:rsidRDefault="005D1D87" w:rsidP="005D1D87">
            <w:pPr>
              <w:ind w:firstLine="567"/>
              <w:jc w:val="both"/>
              <w:rPr>
                <w:rFonts w:eastAsia="Calibri"/>
                <w:sz w:val="22"/>
              </w:rPr>
            </w:pPr>
            <w:r w:rsidRPr="005D1D87">
              <w:rPr>
                <w:rFonts w:eastAsia="Calibri"/>
                <w:sz w:val="22"/>
              </w:rPr>
              <w:t xml:space="preserve">-69095, </w:t>
            </w:r>
            <w:proofErr w:type="spellStart"/>
            <w:r w:rsidRPr="005D1D87">
              <w:rPr>
                <w:rFonts w:eastAsia="Calibri"/>
                <w:sz w:val="22"/>
              </w:rPr>
              <w:t>Запорізська</w:t>
            </w:r>
            <w:proofErr w:type="spellEnd"/>
            <w:r w:rsidRPr="005D1D87">
              <w:rPr>
                <w:rFonts w:eastAsia="Calibri"/>
                <w:sz w:val="22"/>
              </w:rPr>
              <w:t xml:space="preserve"> обл., </w:t>
            </w:r>
            <w:proofErr w:type="spellStart"/>
            <w:r w:rsidRPr="005D1D87">
              <w:rPr>
                <w:rFonts w:eastAsia="Calibri"/>
                <w:sz w:val="22"/>
              </w:rPr>
              <w:t>м.Запоріжжя</w:t>
            </w:r>
            <w:proofErr w:type="spellEnd"/>
            <w:r w:rsidRPr="005D1D87">
              <w:rPr>
                <w:rFonts w:eastAsia="Calibri"/>
                <w:sz w:val="22"/>
              </w:rPr>
              <w:t>, пр.Соборний,152;</w:t>
            </w:r>
          </w:p>
          <w:p w:rsidR="00293A73" w:rsidRPr="00293A73" w:rsidRDefault="005D1D87" w:rsidP="005D1D87">
            <w:pPr>
              <w:widowControl w:val="0"/>
              <w:jc w:val="both"/>
              <w:rPr>
                <w:sz w:val="20"/>
              </w:rPr>
            </w:pPr>
            <w:r w:rsidRPr="00293A73">
              <w:rPr>
                <w:sz w:val="22"/>
              </w:rPr>
              <w:t xml:space="preserve"> </w:t>
            </w:r>
          </w:p>
          <w:p w:rsidR="00B629CD" w:rsidRDefault="00293A73" w:rsidP="00293A73">
            <w:pPr>
              <w:keepLines/>
              <w:autoSpaceDE w:val="0"/>
              <w:jc w:val="center"/>
              <w:rPr>
                <w:b/>
                <w:lang w:val="uk-UA"/>
              </w:rPr>
            </w:pPr>
            <w:r w:rsidRPr="005D1D87">
              <w:rPr>
                <w:b/>
                <w:lang w:val="uk-UA"/>
              </w:rPr>
              <w:t>ХАРАКТЕРИСТИКИ</w:t>
            </w:r>
          </w:p>
          <w:p w:rsidR="005D1D87" w:rsidRPr="005D1D87" w:rsidRDefault="005D1D87" w:rsidP="00293A73">
            <w:pPr>
              <w:keepLines/>
              <w:autoSpaceDE w:val="0"/>
              <w:jc w:val="center"/>
              <w:rPr>
                <w:b/>
                <w:lang w:val="uk-UA"/>
              </w:rPr>
            </w:pPr>
          </w:p>
          <w:p w:rsidR="005D1D87" w:rsidRPr="005D1D87" w:rsidRDefault="005D1D87" w:rsidP="005D1D87">
            <w:pPr>
              <w:rPr>
                <w:b/>
                <w:shd w:val="clear" w:color="auto" w:fill="FFFFFF"/>
                <w:lang w:val="uk-UA"/>
              </w:rPr>
            </w:pPr>
            <w:r>
              <w:rPr>
                <w:b/>
                <w:shd w:val="clear" w:color="auto" w:fill="FFFFFF"/>
                <w:lang w:val="uk-UA"/>
              </w:rPr>
              <w:t>Г</w:t>
            </w:r>
            <w:r w:rsidRPr="005D1D87">
              <w:rPr>
                <w:b/>
                <w:shd w:val="clear" w:color="auto" w:fill="FFFFFF"/>
                <w:lang w:val="uk-UA"/>
              </w:rPr>
              <w:t xml:space="preserve">енератор </w:t>
            </w:r>
            <w:proofErr w:type="spellStart"/>
            <w:r w:rsidRPr="005D1D87">
              <w:rPr>
                <w:b/>
                <w:shd w:val="clear" w:color="auto" w:fill="FFFFFF"/>
              </w:rPr>
              <w:t>Hahn</w:t>
            </w:r>
            <w:proofErr w:type="spellEnd"/>
            <w:r w:rsidRPr="005D1D87">
              <w:rPr>
                <w:b/>
                <w:shd w:val="clear" w:color="auto" w:fill="FFFFFF"/>
                <w:lang w:val="uk-UA"/>
              </w:rPr>
              <w:t xml:space="preserve"> &amp; </w:t>
            </w:r>
            <w:proofErr w:type="spellStart"/>
            <w:r w:rsidRPr="005D1D87">
              <w:rPr>
                <w:b/>
                <w:shd w:val="clear" w:color="auto" w:fill="FFFFFF"/>
              </w:rPr>
              <w:t>Sohn</w:t>
            </w:r>
            <w:proofErr w:type="spellEnd"/>
            <w:r w:rsidRPr="005D1D87">
              <w:rPr>
                <w:b/>
                <w:shd w:val="clear" w:color="auto" w:fill="FFFFFF"/>
                <w:lang w:val="uk-UA"/>
              </w:rPr>
              <w:t xml:space="preserve"> </w:t>
            </w:r>
            <w:r w:rsidRPr="005D1D87">
              <w:rPr>
                <w:b/>
                <w:shd w:val="clear" w:color="auto" w:fill="FFFFFF"/>
              </w:rPr>
              <w:t>HDE</w:t>
            </w:r>
            <w:r w:rsidRPr="005D1D87">
              <w:rPr>
                <w:b/>
                <w:shd w:val="clear" w:color="auto" w:fill="FFFFFF"/>
                <w:lang w:val="uk-UA"/>
              </w:rPr>
              <w:t xml:space="preserve"> 14000 </w:t>
            </w:r>
            <w:r w:rsidRPr="005D1D87">
              <w:rPr>
                <w:b/>
                <w:shd w:val="clear" w:color="auto" w:fill="FFFFFF"/>
              </w:rPr>
              <w:t>SA</w:t>
            </w:r>
            <w:r w:rsidRPr="005D1D87">
              <w:rPr>
                <w:b/>
                <w:shd w:val="clear" w:color="auto" w:fill="FFFFFF"/>
                <w:lang w:val="uk-UA"/>
              </w:rPr>
              <w:t>-</w:t>
            </w:r>
            <w:r w:rsidRPr="005D1D87">
              <w:rPr>
                <w:b/>
                <w:shd w:val="clear" w:color="auto" w:fill="FFFFFF"/>
              </w:rPr>
              <w:t>SA</w:t>
            </w:r>
            <w:r w:rsidRPr="005D1D87">
              <w:rPr>
                <w:b/>
                <w:shd w:val="clear" w:color="auto" w:fill="FFFFFF"/>
                <w:lang w:val="uk-UA"/>
              </w:rPr>
              <w:t xml:space="preserve">3 </w:t>
            </w:r>
            <w:r w:rsidR="00325BCA">
              <w:rPr>
                <w:b/>
                <w:shd w:val="clear" w:color="auto" w:fill="FFFFFF"/>
                <w:lang w:val="uk-UA"/>
              </w:rPr>
              <w:t>( 2 шт.  )</w:t>
            </w:r>
          </w:p>
          <w:p w:rsidR="001875FC" w:rsidRPr="00293A73" w:rsidRDefault="001875FC" w:rsidP="00CB00FE">
            <w:pPr>
              <w:keepLines/>
              <w:autoSpaceDE w:val="0"/>
              <w:jc w:val="both"/>
              <w:rPr>
                <w:sz w:val="20"/>
                <w:lang w:val="uk-UA"/>
              </w:rPr>
            </w:pPr>
          </w:p>
          <w:p w:rsidR="005D1D87" w:rsidRPr="005D1D87" w:rsidRDefault="005D1D87" w:rsidP="005D1D87">
            <w:pPr>
              <w:rPr>
                <w:sz w:val="22"/>
                <w:shd w:val="clear" w:color="auto" w:fill="FFFFFF"/>
              </w:rPr>
            </w:pPr>
            <w:r w:rsidRPr="005D1D87">
              <w:rPr>
                <w:sz w:val="22"/>
                <w:shd w:val="clear" w:color="auto" w:fill="FFFFFF"/>
                <w:lang w:val="uk-UA"/>
              </w:rPr>
              <w:t xml:space="preserve">Технічні </w:t>
            </w:r>
            <w:proofErr w:type="spellStart"/>
            <w:r w:rsidRPr="005D1D87">
              <w:rPr>
                <w:sz w:val="22"/>
                <w:shd w:val="clear" w:color="auto" w:fill="FFFFFF"/>
                <w:lang w:val="uk-UA"/>
              </w:rPr>
              <w:t>параметри:Вага</w:t>
            </w:r>
            <w:proofErr w:type="spellEnd"/>
            <w:r w:rsidRPr="005D1D87">
              <w:rPr>
                <w:sz w:val="22"/>
                <w:shd w:val="clear" w:color="auto" w:fill="FFFFFF"/>
                <w:lang w:val="uk-UA"/>
              </w:rPr>
              <w:t>: 220 кг</w:t>
            </w:r>
            <w:r w:rsidRPr="005D1D87">
              <w:rPr>
                <w:sz w:val="22"/>
                <w:shd w:val="clear" w:color="auto" w:fill="FFFFFF"/>
                <w:lang w:val="uk-UA"/>
              </w:rPr>
              <w:br/>
              <w:t>Максимальна потужність: (230 В/400В): 11000 Вт / 11000 Вт Номінальна потужність: (230В/400В): 10000 Вт / 10000 Вт</w:t>
            </w:r>
            <w:r w:rsidRPr="005D1D87">
              <w:rPr>
                <w:sz w:val="22"/>
                <w:shd w:val="clear" w:color="auto" w:fill="FFFFFF"/>
                <w:lang w:val="uk-UA"/>
              </w:rPr>
              <w:br/>
            </w:r>
            <w:r w:rsidRPr="005D1D87">
              <w:rPr>
                <w:sz w:val="22"/>
                <w:shd w:val="clear" w:color="auto" w:fill="FFFFFF"/>
                <w:lang w:val="uk-UA"/>
              </w:rPr>
              <w:br/>
              <w:t>Вихідна напруга: 230В / 400В Номінальний струм: 18,0А</w:t>
            </w:r>
            <w:r w:rsidRPr="005D1D87">
              <w:rPr>
                <w:sz w:val="22"/>
                <w:shd w:val="clear" w:color="auto" w:fill="FFFFFF"/>
                <w:lang w:val="uk-UA"/>
              </w:rPr>
              <w:br/>
              <w:t>Ємність бака: 26л</w:t>
            </w:r>
            <w:r w:rsidRPr="005D1D87">
              <w:rPr>
                <w:sz w:val="22"/>
                <w:shd w:val="clear" w:color="auto" w:fill="FFFFFF"/>
                <w:lang w:val="uk-UA"/>
              </w:rPr>
              <w:br/>
              <w:t>Витрата палива: 1,8 - 2,5 л/год при половинній потужності</w:t>
            </w:r>
            <w:r w:rsidRPr="005D1D87">
              <w:rPr>
                <w:sz w:val="22"/>
                <w:shd w:val="clear" w:color="auto" w:fill="FFFFFF"/>
                <w:lang w:val="uk-UA"/>
              </w:rPr>
              <w:br/>
              <w:t>Двигун: Дизельний двигун</w:t>
            </w:r>
            <w:r w:rsidRPr="005D1D87">
              <w:rPr>
                <w:sz w:val="22"/>
                <w:shd w:val="clear" w:color="auto" w:fill="FFFFFF"/>
                <w:lang w:val="uk-UA"/>
              </w:rPr>
              <w:br/>
            </w:r>
            <w:proofErr w:type="spellStart"/>
            <w:r w:rsidRPr="005D1D87">
              <w:rPr>
                <w:sz w:val="22"/>
                <w:shd w:val="clear" w:color="auto" w:fill="FFFFFF"/>
              </w:rPr>
              <w:t>Hahn</w:t>
            </w:r>
            <w:proofErr w:type="spellEnd"/>
            <w:r w:rsidRPr="005D1D87">
              <w:rPr>
                <w:sz w:val="22"/>
                <w:shd w:val="clear" w:color="auto" w:fill="FFFFFF"/>
                <w:lang w:val="uk-UA"/>
              </w:rPr>
              <w:t xml:space="preserve"> &amp; </w:t>
            </w:r>
            <w:proofErr w:type="spellStart"/>
            <w:r w:rsidRPr="005D1D87">
              <w:rPr>
                <w:sz w:val="22"/>
                <w:shd w:val="clear" w:color="auto" w:fill="FFFFFF"/>
              </w:rPr>
              <w:t>Sohn</w:t>
            </w:r>
            <w:proofErr w:type="spellEnd"/>
            <w:r w:rsidRPr="005D1D87">
              <w:rPr>
                <w:sz w:val="22"/>
                <w:shd w:val="clear" w:color="auto" w:fill="FFFFFF"/>
                <w:lang w:val="uk-UA"/>
              </w:rPr>
              <w:t xml:space="preserve"> Тип двигуна: двоциліндровий, 4-тактний, </w:t>
            </w:r>
            <w:r w:rsidRPr="005D1D87">
              <w:rPr>
                <w:sz w:val="22"/>
                <w:shd w:val="clear" w:color="auto" w:fill="FFFFFF"/>
              </w:rPr>
              <w:t>OHV</w:t>
            </w:r>
            <w:r w:rsidRPr="005D1D87">
              <w:rPr>
                <w:sz w:val="22"/>
                <w:shd w:val="clear" w:color="auto" w:fill="FFFFFF"/>
                <w:lang w:val="uk-UA"/>
              </w:rPr>
              <w:t>,</w:t>
            </w:r>
            <w:r w:rsidRPr="005D1D87">
              <w:rPr>
                <w:sz w:val="22"/>
                <w:shd w:val="clear" w:color="auto" w:fill="FFFFFF"/>
                <w:lang w:val="uk-UA"/>
              </w:rPr>
              <w:br/>
              <w:t xml:space="preserve">потужність </w:t>
            </w:r>
            <w:proofErr w:type="spellStart"/>
            <w:r w:rsidRPr="005D1D87">
              <w:rPr>
                <w:sz w:val="22"/>
                <w:shd w:val="clear" w:color="auto" w:fill="FFFFFF"/>
                <w:lang w:val="uk-UA"/>
              </w:rPr>
              <w:t>мортора</w:t>
            </w:r>
            <w:proofErr w:type="spellEnd"/>
            <w:r w:rsidRPr="005D1D87">
              <w:rPr>
                <w:sz w:val="22"/>
                <w:shd w:val="clear" w:color="auto" w:fill="FFFFFF"/>
                <w:lang w:val="uk-UA"/>
              </w:rPr>
              <w:t xml:space="preserve"> з повітряним охолодженням</w:t>
            </w:r>
            <w:r w:rsidRPr="005D1D87">
              <w:rPr>
                <w:sz w:val="22"/>
                <w:shd w:val="clear" w:color="auto" w:fill="FFFFFF"/>
                <w:lang w:val="uk-UA"/>
              </w:rPr>
              <w:br/>
            </w:r>
            <w:r w:rsidRPr="005D1D87">
              <w:rPr>
                <w:sz w:val="22"/>
                <w:shd w:val="clear" w:color="auto" w:fill="FFFFFF"/>
                <w:lang w:val="uk-UA"/>
              </w:rPr>
              <w:br/>
              <w:t>Робочий об'єм 15 кВт /</w:t>
            </w:r>
            <w:r w:rsidRPr="005D1D87">
              <w:rPr>
                <w:sz w:val="22"/>
                <w:shd w:val="clear" w:color="auto" w:fill="FFFFFF"/>
              </w:rPr>
              <w:t> </w:t>
            </w:r>
            <w:r w:rsidRPr="005D1D87">
              <w:rPr>
                <w:sz w:val="22"/>
                <w:shd w:val="clear" w:color="auto" w:fill="FFFFFF"/>
                <w:lang w:val="uk-UA"/>
              </w:rPr>
              <w:t>875 см³</w:t>
            </w:r>
            <w:r w:rsidRPr="005D1D87">
              <w:rPr>
                <w:sz w:val="22"/>
                <w:shd w:val="clear" w:color="auto" w:fill="FFFFFF"/>
                <w:lang w:val="uk-UA"/>
              </w:rPr>
              <w:br/>
              <w:t xml:space="preserve">Вага: приблизно. </w:t>
            </w:r>
            <w:r w:rsidRPr="005D1D87">
              <w:rPr>
                <w:sz w:val="22"/>
                <w:shd w:val="clear" w:color="auto" w:fill="FFFFFF"/>
              </w:rPr>
              <w:t>210кг</w:t>
            </w:r>
            <w:r w:rsidRPr="005D1D87">
              <w:rPr>
                <w:sz w:val="22"/>
                <w:shd w:val="clear" w:color="auto" w:fill="FFFFFF"/>
              </w:rPr>
              <w:br/>
            </w:r>
            <w:proofErr w:type="spellStart"/>
            <w:r w:rsidRPr="005D1D87">
              <w:rPr>
                <w:sz w:val="22"/>
                <w:shd w:val="clear" w:color="auto" w:fill="FFFFFF"/>
              </w:rPr>
              <w:t>Розміри</w:t>
            </w:r>
            <w:proofErr w:type="spellEnd"/>
            <w:r w:rsidRPr="005D1D87">
              <w:rPr>
                <w:sz w:val="22"/>
                <w:shd w:val="clear" w:color="auto" w:fill="FFFFFF"/>
              </w:rPr>
              <w:t>: 930 x 660 x 710 мм</w:t>
            </w:r>
            <w:r w:rsidRPr="005D1D87">
              <w:rPr>
                <w:sz w:val="22"/>
                <w:shd w:val="clear" w:color="auto" w:fill="FFFFFF"/>
              </w:rPr>
              <w:br/>
            </w:r>
            <w:proofErr w:type="spellStart"/>
            <w:r w:rsidRPr="005D1D87">
              <w:rPr>
                <w:sz w:val="22"/>
                <w:shd w:val="clear" w:color="auto" w:fill="FFFFFF"/>
              </w:rPr>
              <w:t>Регулювання</w:t>
            </w:r>
            <w:proofErr w:type="spellEnd"/>
            <w:r w:rsidRPr="005D1D87">
              <w:rPr>
                <w:sz w:val="22"/>
                <w:shd w:val="clear" w:color="auto" w:fill="FFFFFF"/>
              </w:rPr>
              <w:t xml:space="preserve"> </w:t>
            </w:r>
            <w:proofErr w:type="spellStart"/>
            <w:r w:rsidRPr="005D1D87">
              <w:rPr>
                <w:sz w:val="22"/>
                <w:shd w:val="clear" w:color="auto" w:fill="FFFFFF"/>
              </w:rPr>
              <w:t>напруги</w:t>
            </w:r>
            <w:proofErr w:type="spellEnd"/>
            <w:r w:rsidRPr="005D1D87">
              <w:rPr>
                <w:sz w:val="22"/>
                <w:shd w:val="clear" w:color="auto" w:fill="FFFFFF"/>
              </w:rPr>
              <w:t>: AVR</w:t>
            </w:r>
            <w:r w:rsidRPr="005D1D87">
              <w:rPr>
                <w:sz w:val="22"/>
                <w:shd w:val="clear" w:color="auto" w:fill="FFFFFF"/>
              </w:rPr>
              <w:br/>
            </w:r>
            <w:proofErr w:type="spellStart"/>
            <w:r w:rsidRPr="005D1D87">
              <w:rPr>
                <w:sz w:val="22"/>
                <w:shd w:val="clear" w:color="auto" w:fill="FFFFFF"/>
              </w:rPr>
              <w:t>Швидкість</w:t>
            </w:r>
            <w:proofErr w:type="spellEnd"/>
            <w:r w:rsidRPr="005D1D87">
              <w:rPr>
                <w:sz w:val="22"/>
                <w:shd w:val="clear" w:color="auto" w:fill="FFFFFF"/>
              </w:rPr>
              <w:t xml:space="preserve"> </w:t>
            </w:r>
            <w:proofErr w:type="spellStart"/>
            <w:r w:rsidRPr="005D1D87">
              <w:rPr>
                <w:sz w:val="22"/>
                <w:shd w:val="clear" w:color="auto" w:fill="FFFFFF"/>
              </w:rPr>
              <w:t>двигуна</w:t>
            </w:r>
            <w:proofErr w:type="spellEnd"/>
            <w:r w:rsidRPr="005D1D87">
              <w:rPr>
                <w:sz w:val="22"/>
                <w:shd w:val="clear" w:color="auto" w:fill="FFFFFF"/>
              </w:rPr>
              <w:t>: 1500/</w:t>
            </w:r>
            <w:proofErr w:type="spellStart"/>
            <w:r w:rsidRPr="005D1D87">
              <w:rPr>
                <w:sz w:val="22"/>
                <w:shd w:val="clear" w:color="auto" w:fill="FFFFFF"/>
              </w:rPr>
              <w:t>хв</w:t>
            </w:r>
            <w:proofErr w:type="spellEnd"/>
            <w:r w:rsidRPr="005D1D87">
              <w:rPr>
                <w:sz w:val="22"/>
                <w:shd w:val="clear" w:color="auto" w:fill="FFFFFF"/>
              </w:rPr>
              <w:br/>
            </w:r>
            <w:proofErr w:type="spellStart"/>
            <w:r w:rsidRPr="005D1D87">
              <w:rPr>
                <w:sz w:val="22"/>
                <w:shd w:val="clear" w:color="auto" w:fill="FFFFFF"/>
              </w:rPr>
              <w:t>Рівень</w:t>
            </w:r>
            <w:proofErr w:type="spellEnd"/>
            <w:r w:rsidRPr="005D1D87">
              <w:rPr>
                <w:sz w:val="22"/>
                <w:shd w:val="clear" w:color="auto" w:fill="FFFFFF"/>
              </w:rPr>
              <w:t xml:space="preserve"> шуму: 65/95 дБ</w:t>
            </w:r>
            <w:r w:rsidRPr="005D1D87">
              <w:rPr>
                <w:sz w:val="22"/>
                <w:shd w:val="clear" w:color="auto" w:fill="FFFFFF"/>
              </w:rPr>
              <w:br/>
            </w:r>
            <w:proofErr w:type="spellStart"/>
            <w:r w:rsidRPr="005D1D87">
              <w:rPr>
                <w:sz w:val="22"/>
                <w:shd w:val="clear" w:color="auto" w:fill="FFFFFF"/>
              </w:rPr>
              <w:t>Витрата</w:t>
            </w:r>
            <w:proofErr w:type="spellEnd"/>
            <w:r w:rsidRPr="005D1D87">
              <w:rPr>
                <w:sz w:val="22"/>
                <w:shd w:val="clear" w:color="auto" w:fill="FFFFFF"/>
              </w:rPr>
              <w:t xml:space="preserve"> </w:t>
            </w:r>
            <w:proofErr w:type="spellStart"/>
            <w:r w:rsidRPr="005D1D87">
              <w:rPr>
                <w:sz w:val="22"/>
                <w:shd w:val="clear" w:color="auto" w:fill="FFFFFF"/>
              </w:rPr>
              <w:t>палива</w:t>
            </w:r>
            <w:proofErr w:type="spellEnd"/>
            <w:r w:rsidRPr="005D1D87">
              <w:rPr>
                <w:sz w:val="22"/>
                <w:shd w:val="clear" w:color="auto" w:fill="FFFFFF"/>
              </w:rPr>
              <w:t>: 1.8 - 2.5 л/год</w:t>
            </w:r>
            <w:r w:rsidRPr="005D1D87">
              <w:rPr>
                <w:sz w:val="22"/>
                <w:shd w:val="clear" w:color="auto" w:fill="FFFFFF"/>
              </w:rPr>
              <w:br/>
              <w:t>Розетки: 380В (16А), 230В (32А), 230В (16А)</w:t>
            </w:r>
          </w:p>
          <w:p w:rsidR="001875FC" w:rsidRPr="005D1D87" w:rsidRDefault="001875FC" w:rsidP="001875FC">
            <w:pPr>
              <w:shd w:val="clear" w:color="auto" w:fill="FFFFFF"/>
              <w:spacing w:line="1" w:lineRule="atLeast"/>
              <w:ind w:leftChars="-1" w:left="-1" w:hangingChars="1" w:hanging="2"/>
              <w:textDirection w:val="btLr"/>
              <w:textAlignment w:val="top"/>
              <w:outlineLvl w:val="0"/>
              <w:rPr>
                <w:spacing w:val="0"/>
                <w:position w:val="-1"/>
                <w:sz w:val="20"/>
                <w:lang w:eastAsia="hi-IN" w:bidi="hi-IN"/>
              </w:rPr>
            </w:pPr>
          </w:p>
          <w:p w:rsidR="001875FC" w:rsidRPr="001875FC" w:rsidRDefault="001875FC" w:rsidP="001875FC">
            <w:pPr>
              <w:shd w:val="clear" w:color="auto" w:fill="FFFFFF"/>
              <w:spacing w:line="1" w:lineRule="atLeast"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spacing w:val="0"/>
                <w:position w:val="-1"/>
                <w:sz w:val="20"/>
                <w:lang w:val="uk-UA" w:eastAsia="hi-IN" w:bidi="hi-IN"/>
              </w:rPr>
            </w:pPr>
            <w:r w:rsidRPr="001875FC">
              <w:rPr>
                <w:b/>
                <w:spacing w:val="0"/>
                <w:position w:val="-1"/>
                <w:sz w:val="20"/>
                <w:lang w:val="uk-UA" w:eastAsia="hi-IN" w:bidi="hi-IN"/>
              </w:rPr>
              <w:t xml:space="preserve"> </w:t>
            </w:r>
            <w:r w:rsidRPr="005D1D87">
              <w:rPr>
                <w:b/>
                <w:spacing w:val="0"/>
                <w:position w:val="-1"/>
                <w:lang w:val="uk-UA" w:eastAsia="hi-IN" w:bidi="hi-IN"/>
              </w:rPr>
              <w:t>ПЕРЕЛІК РОБІТ ТА ПЕРЕЛІК МАТ</w:t>
            </w:r>
            <w:r w:rsidR="009A0224" w:rsidRPr="005D1D87">
              <w:rPr>
                <w:b/>
                <w:spacing w:val="0"/>
                <w:position w:val="-1"/>
                <w:lang w:val="uk-UA" w:eastAsia="hi-IN" w:bidi="hi-IN"/>
              </w:rPr>
              <w:t xml:space="preserve">ЕРІАЛІВ </w:t>
            </w:r>
          </w:p>
          <w:p w:rsidR="001875FC" w:rsidRPr="001875FC" w:rsidRDefault="001875FC" w:rsidP="001875FC">
            <w:pPr>
              <w:shd w:val="clear" w:color="auto" w:fill="FFFFFF"/>
              <w:spacing w:line="1" w:lineRule="atLeast"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spacing w:val="0"/>
                <w:position w:val="-1"/>
                <w:sz w:val="20"/>
                <w:lang w:val="uk-UA" w:eastAsia="hi-IN" w:bidi="hi-IN"/>
              </w:rPr>
            </w:pPr>
          </w:p>
          <w:p w:rsidR="001875FC" w:rsidRPr="001875FC" w:rsidRDefault="001875FC" w:rsidP="001875FC">
            <w:pPr>
              <w:shd w:val="clear" w:color="auto" w:fill="FFFFFF"/>
              <w:spacing w:line="1" w:lineRule="atLeast"/>
              <w:ind w:leftChars="-1" w:left="-1" w:hangingChars="1" w:hanging="2"/>
              <w:jc w:val="both"/>
              <w:textDirection w:val="btLr"/>
              <w:textAlignment w:val="top"/>
              <w:outlineLvl w:val="0"/>
              <w:rPr>
                <w:spacing w:val="0"/>
                <w:position w:val="-1"/>
                <w:sz w:val="20"/>
                <w:lang w:val="uk-UA" w:eastAsia="hi-IN" w:bidi="hi-IN"/>
              </w:rPr>
            </w:pPr>
            <w:r w:rsidRPr="001875FC">
              <w:rPr>
                <w:spacing w:val="0"/>
                <w:position w:val="-1"/>
                <w:sz w:val="20"/>
                <w:lang w:val="uk-UA" w:eastAsia="hi-IN" w:bidi="hi-IN"/>
              </w:rPr>
              <w:t xml:space="preserve">1. </w:t>
            </w:r>
            <w:r w:rsidR="009A0224">
              <w:rPr>
                <w:spacing w:val="0"/>
                <w:position w:val="-1"/>
                <w:sz w:val="20"/>
                <w:lang w:val="uk-UA" w:eastAsia="hi-IN" w:bidi="hi-IN"/>
              </w:rPr>
              <w:t>Учасник</w:t>
            </w:r>
            <w:r w:rsidR="00293A73">
              <w:rPr>
                <w:spacing w:val="0"/>
                <w:position w:val="-1"/>
                <w:sz w:val="20"/>
                <w:lang w:val="uk-UA" w:eastAsia="hi-IN" w:bidi="hi-IN"/>
              </w:rPr>
              <w:t>-переможець</w:t>
            </w:r>
            <w:r w:rsidRPr="001875FC">
              <w:rPr>
                <w:spacing w:val="0"/>
                <w:position w:val="-1"/>
                <w:sz w:val="20"/>
                <w:lang w:val="uk-UA" w:eastAsia="hi-IN" w:bidi="hi-IN"/>
              </w:rPr>
              <w:t xml:space="preserve"> зобов'язується виконати наступні </w:t>
            </w:r>
            <w:r>
              <w:rPr>
                <w:spacing w:val="0"/>
                <w:position w:val="-1"/>
                <w:sz w:val="20"/>
                <w:lang w:val="uk-UA" w:eastAsia="hi-IN" w:bidi="hi-IN"/>
              </w:rPr>
              <w:t>послуги</w:t>
            </w:r>
            <w:r w:rsidRPr="001875FC">
              <w:rPr>
                <w:spacing w:val="0"/>
                <w:position w:val="-1"/>
                <w:sz w:val="20"/>
                <w:lang w:val="uk-UA" w:eastAsia="hi-IN" w:bidi="hi-IN"/>
              </w:rPr>
              <w:t xml:space="preserve"> по технічному обслуговуванню та/або ремонту (далі – «</w:t>
            </w:r>
            <w:r>
              <w:rPr>
                <w:spacing w:val="0"/>
                <w:position w:val="-1"/>
                <w:sz w:val="20"/>
                <w:lang w:val="uk-UA" w:eastAsia="hi-IN" w:bidi="hi-IN"/>
              </w:rPr>
              <w:t>Послуги</w:t>
            </w:r>
            <w:r w:rsidRPr="001875FC">
              <w:rPr>
                <w:spacing w:val="0"/>
                <w:position w:val="-1"/>
                <w:sz w:val="20"/>
                <w:lang w:val="uk-UA" w:eastAsia="hi-IN" w:bidi="hi-IN"/>
              </w:rPr>
              <w:t xml:space="preserve">») обладнання </w:t>
            </w:r>
            <w:r w:rsidR="00325BCA" w:rsidRPr="00293A73">
              <w:rPr>
                <w:b/>
                <w:i/>
                <w:color w:val="000000"/>
                <w:sz w:val="22"/>
                <w:szCs w:val="22"/>
                <w:lang w:val="uk-UA"/>
              </w:rPr>
              <w:t>дизельного генератора</w:t>
            </w:r>
            <w:r w:rsidR="00325BCA" w:rsidRPr="00293A73">
              <w:rPr>
                <w:rFonts w:ascii="Calibri" w:hAnsi="Calibri" w:cs="Calibri"/>
                <w:b/>
                <w:i/>
                <w:color w:val="00000A"/>
                <w:sz w:val="22"/>
                <w:szCs w:val="22"/>
                <w:lang w:val="uk-UA"/>
              </w:rPr>
              <w:t xml:space="preserve"> </w:t>
            </w:r>
            <w:r w:rsidR="00325BCA">
              <w:rPr>
                <w:rFonts w:ascii="Calibri" w:hAnsi="Calibri" w:cs="Calibri"/>
                <w:b/>
                <w:i/>
                <w:color w:val="00000A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5D1D87" w:rsidRPr="005D1D87">
              <w:rPr>
                <w:b/>
                <w:shd w:val="clear" w:color="auto" w:fill="FFFFFF"/>
              </w:rPr>
              <w:t>Hahn</w:t>
            </w:r>
            <w:proofErr w:type="spellEnd"/>
            <w:r w:rsidR="005D1D87" w:rsidRPr="005D1D87">
              <w:rPr>
                <w:b/>
                <w:shd w:val="clear" w:color="auto" w:fill="FFFFFF"/>
                <w:lang w:val="uk-UA"/>
              </w:rPr>
              <w:t xml:space="preserve"> &amp; </w:t>
            </w:r>
            <w:proofErr w:type="spellStart"/>
            <w:r w:rsidR="005D1D87" w:rsidRPr="005D1D87">
              <w:rPr>
                <w:b/>
                <w:shd w:val="clear" w:color="auto" w:fill="FFFFFF"/>
              </w:rPr>
              <w:t>Sohn</w:t>
            </w:r>
            <w:proofErr w:type="spellEnd"/>
            <w:r w:rsidR="005D1D87" w:rsidRPr="005D1D87">
              <w:rPr>
                <w:b/>
                <w:shd w:val="clear" w:color="auto" w:fill="FFFFFF"/>
                <w:lang w:val="uk-UA"/>
              </w:rPr>
              <w:t xml:space="preserve"> </w:t>
            </w:r>
            <w:r w:rsidR="005D1D87" w:rsidRPr="005D1D87">
              <w:rPr>
                <w:b/>
                <w:shd w:val="clear" w:color="auto" w:fill="FFFFFF"/>
              </w:rPr>
              <w:t>HDE</w:t>
            </w:r>
            <w:r w:rsidR="005D1D87" w:rsidRPr="005D1D87">
              <w:rPr>
                <w:b/>
                <w:shd w:val="clear" w:color="auto" w:fill="FFFFFF"/>
                <w:lang w:val="uk-UA"/>
              </w:rPr>
              <w:t xml:space="preserve"> 14000 </w:t>
            </w:r>
            <w:r w:rsidR="005D1D87" w:rsidRPr="005D1D87">
              <w:rPr>
                <w:b/>
                <w:shd w:val="clear" w:color="auto" w:fill="FFFFFF"/>
              </w:rPr>
              <w:t>SA</w:t>
            </w:r>
            <w:r w:rsidR="005D1D87" w:rsidRPr="005D1D87">
              <w:rPr>
                <w:b/>
                <w:shd w:val="clear" w:color="auto" w:fill="FFFFFF"/>
                <w:lang w:val="uk-UA"/>
              </w:rPr>
              <w:t>-</w:t>
            </w:r>
            <w:r w:rsidR="005D1D87" w:rsidRPr="005D1D87">
              <w:rPr>
                <w:b/>
                <w:shd w:val="clear" w:color="auto" w:fill="FFFFFF"/>
              </w:rPr>
              <w:t>SA</w:t>
            </w:r>
            <w:r w:rsidR="005D1D87" w:rsidRPr="005D1D87">
              <w:rPr>
                <w:b/>
                <w:shd w:val="clear" w:color="auto" w:fill="FFFFFF"/>
                <w:lang w:val="uk-UA"/>
              </w:rPr>
              <w:t>3</w:t>
            </w:r>
            <w:r>
              <w:rPr>
                <w:b/>
                <w:spacing w:val="0"/>
                <w:position w:val="-1"/>
                <w:sz w:val="20"/>
                <w:highlight w:val="white"/>
                <w:lang w:val="uk-UA" w:eastAsia="hi-IN" w:bidi="hi-IN"/>
              </w:rPr>
              <w:t xml:space="preserve"> </w:t>
            </w:r>
            <w:r w:rsidRPr="001875FC">
              <w:rPr>
                <w:spacing w:val="0"/>
                <w:position w:val="-1"/>
                <w:sz w:val="20"/>
                <w:lang w:val="uk-UA" w:eastAsia="hi-IN" w:bidi="hi-IN"/>
              </w:rPr>
              <w:t xml:space="preserve">Замовника (далі – «Обладнання»): </w:t>
            </w:r>
          </w:p>
          <w:p w:rsidR="001875FC" w:rsidRPr="001875FC" w:rsidRDefault="001875FC" w:rsidP="001875FC">
            <w:pPr>
              <w:shd w:val="clear" w:color="auto" w:fill="FFFFFF"/>
              <w:spacing w:line="1" w:lineRule="atLeast"/>
              <w:ind w:leftChars="-1" w:left="-1" w:hangingChars="1" w:hanging="2"/>
              <w:jc w:val="both"/>
              <w:textDirection w:val="btLr"/>
              <w:textAlignment w:val="top"/>
              <w:outlineLvl w:val="0"/>
              <w:rPr>
                <w:spacing w:val="0"/>
                <w:position w:val="-1"/>
                <w:sz w:val="20"/>
                <w:lang w:val="uk-UA" w:eastAsia="hi-IN" w:bidi="hi-IN"/>
              </w:rPr>
            </w:pPr>
          </w:p>
          <w:tbl>
            <w:tblPr>
              <w:tblW w:w="9747" w:type="dxa"/>
              <w:tblLayout w:type="fixed"/>
              <w:tblLook w:val="0000" w:firstRow="0" w:lastRow="0" w:firstColumn="0" w:lastColumn="0" w:noHBand="0" w:noVBand="0"/>
            </w:tblPr>
            <w:tblGrid>
              <w:gridCol w:w="3221"/>
              <w:gridCol w:w="6526"/>
            </w:tblGrid>
            <w:tr w:rsidR="005D1D87" w:rsidRPr="001875FC" w:rsidTr="00AE16BD">
              <w:trPr>
                <w:trHeight w:val="20"/>
              </w:trPr>
              <w:tc>
                <w:tcPr>
                  <w:tcW w:w="3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D1D87" w:rsidRPr="001875FC" w:rsidRDefault="005D1D87" w:rsidP="006D7171">
                  <w:pPr>
                    <w:widowControl w:val="0"/>
                    <w:spacing w:line="1" w:lineRule="atLeast"/>
                    <w:ind w:leftChars="-1" w:left="-1" w:hangingChars="1" w:hanging="2"/>
                    <w:jc w:val="center"/>
                    <w:textDirection w:val="btLr"/>
                    <w:textAlignment w:val="top"/>
                    <w:outlineLvl w:val="0"/>
                    <w:rPr>
                      <w:b/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</w:pPr>
                  <w:r w:rsidRPr="001875FC">
                    <w:rPr>
                      <w:b/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>Система</w:t>
                  </w:r>
                </w:p>
              </w:tc>
              <w:tc>
                <w:tcPr>
                  <w:tcW w:w="65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5D1D87" w:rsidRPr="001875FC" w:rsidRDefault="005D1D87" w:rsidP="006D7171">
                  <w:pPr>
                    <w:widowControl w:val="0"/>
                    <w:spacing w:line="1" w:lineRule="atLeast"/>
                    <w:ind w:leftChars="-1" w:left="-1" w:hangingChars="1" w:hanging="2"/>
                    <w:textDirection w:val="btLr"/>
                    <w:textAlignment w:val="top"/>
                    <w:outlineLvl w:val="0"/>
                    <w:rPr>
                      <w:b/>
                      <w:spacing w:val="0"/>
                      <w:position w:val="-1"/>
                      <w:sz w:val="20"/>
                      <w:lang w:val="uk-UA" w:eastAsia="hi-IN" w:bidi="hi-IN"/>
                    </w:rPr>
                  </w:pPr>
                  <w:r w:rsidRPr="001875FC">
                    <w:rPr>
                      <w:b/>
                      <w:spacing w:val="0"/>
                      <w:position w:val="-1"/>
                      <w:sz w:val="20"/>
                      <w:lang w:val="uk-UA" w:eastAsia="hi-IN" w:bidi="hi-IN"/>
                    </w:rPr>
                    <w:t>ТО-1 (після 50 годин роботи)</w:t>
                  </w:r>
                </w:p>
              </w:tc>
            </w:tr>
            <w:tr w:rsidR="005D1D87" w:rsidRPr="001875FC" w:rsidTr="00AE16BD">
              <w:trPr>
                <w:trHeight w:val="20"/>
              </w:trPr>
              <w:tc>
                <w:tcPr>
                  <w:tcW w:w="3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D1D87" w:rsidRPr="001875FC" w:rsidRDefault="005D1D87" w:rsidP="006D7171">
                  <w:pPr>
                    <w:spacing w:line="1" w:lineRule="atLeast"/>
                    <w:ind w:leftChars="-1" w:left="-1" w:hangingChars="1" w:hanging="2"/>
                    <w:textDirection w:val="btLr"/>
                    <w:textAlignment w:val="top"/>
                    <w:outlineLvl w:val="0"/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</w:pPr>
                  <w:r w:rsidRPr="001875FC"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>Загальні Роботи</w:t>
                  </w:r>
                </w:p>
              </w:tc>
              <w:tc>
                <w:tcPr>
                  <w:tcW w:w="65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D1D87" w:rsidRPr="001875FC" w:rsidRDefault="005D1D87" w:rsidP="006D7171">
                  <w:pPr>
                    <w:widowControl w:val="0"/>
                    <w:spacing w:line="1" w:lineRule="atLeast"/>
                    <w:ind w:leftChars="-1" w:left="-1" w:hangingChars="1" w:hanging="2"/>
                    <w:textDirection w:val="btLr"/>
                    <w:textAlignment w:val="top"/>
                    <w:outlineLvl w:val="0"/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</w:pPr>
                  <w:r w:rsidRPr="001875FC"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>Зовнішній огляд ДГУ: перевірка систем на відсутність витоків та загальних видимих недоліків</w:t>
                  </w:r>
                </w:p>
              </w:tc>
            </w:tr>
            <w:tr w:rsidR="005D1D87" w:rsidRPr="001875FC" w:rsidTr="00AE16BD">
              <w:trPr>
                <w:trHeight w:val="20"/>
              </w:trPr>
              <w:tc>
                <w:tcPr>
                  <w:tcW w:w="3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D1D87" w:rsidRPr="001875FC" w:rsidRDefault="005D1D87" w:rsidP="006D7171">
                  <w:pPr>
                    <w:spacing w:line="1" w:lineRule="atLeast"/>
                    <w:ind w:leftChars="-1" w:left="-1" w:hangingChars="1" w:hanging="2"/>
                    <w:textDirection w:val="btLr"/>
                    <w:textAlignment w:val="top"/>
                    <w:outlineLvl w:val="0"/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</w:pPr>
                  <w:r w:rsidRPr="001875FC"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>Загальні Роботи</w:t>
                  </w:r>
                </w:p>
              </w:tc>
              <w:tc>
                <w:tcPr>
                  <w:tcW w:w="65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D1D87" w:rsidRPr="001875FC" w:rsidRDefault="005D1D87" w:rsidP="006D7171">
                  <w:pPr>
                    <w:widowControl w:val="0"/>
                    <w:spacing w:line="1" w:lineRule="atLeast"/>
                    <w:ind w:leftChars="-1" w:left="-1" w:hangingChars="1" w:hanging="2"/>
                    <w:textDirection w:val="btLr"/>
                    <w:textAlignment w:val="top"/>
                    <w:outlineLvl w:val="0"/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</w:pPr>
                  <w:r w:rsidRPr="001875FC"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>Запуск двигуна установки, прогрівши його до необхідного теплового значення, перевірка основних параметрів роботи ДГУ на холостому режимі</w:t>
                  </w:r>
                </w:p>
              </w:tc>
            </w:tr>
            <w:tr w:rsidR="005D1D87" w:rsidRPr="001875FC" w:rsidTr="00AE16BD">
              <w:trPr>
                <w:trHeight w:val="20"/>
              </w:trPr>
              <w:tc>
                <w:tcPr>
                  <w:tcW w:w="3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D1D87" w:rsidRPr="001875FC" w:rsidRDefault="005D1D87" w:rsidP="006D7171">
                  <w:pPr>
                    <w:spacing w:line="1" w:lineRule="atLeast"/>
                    <w:ind w:leftChars="-1" w:left="-1" w:hangingChars="1" w:hanging="2"/>
                    <w:textDirection w:val="btLr"/>
                    <w:textAlignment w:val="top"/>
                    <w:outlineLvl w:val="0"/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</w:pPr>
                  <w:r w:rsidRPr="001875FC"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>Загальні Роботи</w:t>
                  </w:r>
                </w:p>
              </w:tc>
              <w:tc>
                <w:tcPr>
                  <w:tcW w:w="65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D1D87" w:rsidRPr="001875FC" w:rsidRDefault="005D1D87" w:rsidP="006D7171">
                  <w:pPr>
                    <w:widowControl w:val="0"/>
                    <w:spacing w:line="1" w:lineRule="atLeast"/>
                    <w:ind w:leftChars="-1" w:left="-1" w:hangingChars="1" w:hanging="2"/>
                    <w:textDirection w:val="btLr"/>
                    <w:textAlignment w:val="top"/>
                    <w:outlineLvl w:val="0"/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</w:pPr>
                  <w:r w:rsidRPr="001875FC"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>Перевірка зусилля затягування кріплення</w:t>
                  </w:r>
                </w:p>
              </w:tc>
            </w:tr>
            <w:tr w:rsidR="005D1D87" w:rsidRPr="001875FC" w:rsidTr="00AE16BD">
              <w:trPr>
                <w:trHeight w:val="20"/>
              </w:trPr>
              <w:tc>
                <w:tcPr>
                  <w:tcW w:w="3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D1D87" w:rsidRPr="001875FC" w:rsidRDefault="005D1D87" w:rsidP="006D7171">
                  <w:pPr>
                    <w:spacing w:line="1" w:lineRule="atLeast"/>
                    <w:ind w:leftChars="-1" w:left="-1" w:hangingChars="1" w:hanging="2"/>
                    <w:textDirection w:val="btLr"/>
                    <w:textAlignment w:val="top"/>
                    <w:outlineLvl w:val="0"/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</w:pPr>
                  <w:r w:rsidRPr="001875FC"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>Загальні Роботи</w:t>
                  </w:r>
                </w:p>
              </w:tc>
              <w:tc>
                <w:tcPr>
                  <w:tcW w:w="65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D1D87" w:rsidRPr="001875FC" w:rsidRDefault="005D1D87" w:rsidP="006D7171">
                  <w:pPr>
                    <w:widowControl w:val="0"/>
                    <w:spacing w:line="1" w:lineRule="atLeast"/>
                    <w:ind w:leftChars="-1" w:left="-1" w:hangingChars="1" w:hanging="2"/>
                    <w:textDirection w:val="btLr"/>
                    <w:textAlignment w:val="top"/>
                    <w:outlineLvl w:val="0"/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</w:pPr>
                  <w:r w:rsidRPr="001875FC"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>Перевірк</w:t>
                  </w:r>
                  <w:r w:rsidR="00325BCA"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>а</w:t>
                  </w:r>
                  <w:r w:rsidRPr="001875FC"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 xml:space="preserve"> та очистка шлангу сапуна масляного піддону</w:t>
                  </w:r>
                </w:p>
              </w:tc>
            </w:tr>
            <w:tr w:rsidR="005D1D87" w:rsidRPr="001875FC" w:rsidTr="00AE16BD">
              <w:trPr>
                <w:trHeight w:val="20"/>
              </w:trPr>
              <w:tc>
                <w:tcPr>
                  <w:tcW w:w="3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D1D87" w:rsidRPr="001875FC" w:rsidRDefault="005D1D87" w:rsidP="006D7171">
                  <w:pPr>
                    <w:spacing w:line="1" w:lineRule="atLeast"/>
                    <w:ind w:leftChars="-1" w:left="-1" w:hangingChars="1" w:hanging="2"/>
                    <w:textDirection w:val="btLr"/>
                    <w:textAlignment w:val="top"/>
                    <w:outlineLvl w:val="0"/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</w:pPr>
                  <w:r w:rsidRPr="001875FC"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>Загальні Роботи</w:t>
                  </w:r>
                </w:p>
              </w:tc>
              <w:tc>
                <w:tcPr>
                  <w:tcW w:w="65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D1D87" w:rsidRPr="001875FC" w:rsidRDefault="005D1D87" w:rsidP="006D7171">
                  <w:pPr>
                    <w:widowControl w:val="0"/>
                    <w:spacing w:line="1" w:lineRule="atLeast"/>
                    <w:ind w:leftChars="-1" w:left="-1" w:hangingChars="1" w:hanging="2"/>
                    <w:textDirection w:val="btLr"/>
                    <w:textAlignment w:val="top"/>
                    <w:outlineLvl w:val="0"/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</w:pPr>
                  <w:r w:rsidRPr="001875FC"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 xml:space="preserve">Перевірка стану та натягу приводних ременів </w:t>
                  </w:r>
                </w:p>
              </w:tc>
            </w:tr>
            <w:tr w:rsidR="005D1D87" w:rsidRPr="001875FC" w:rsidTr="00AE16BD">
              <w:trPr>
                <w:trHeight w:val="20"/>
              </w:trPr>
              <w:tc>
                <w:tcPr>
                  <w:tcW w:w="3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D1D87" w:rsidRPr="001875FC" w:rsidRDefault="005D1D87" w:rsidP="006D7171">
                  <w:pPr>
                    <w:widowControl w:val="0"/>
                    <w:shd w:val="clear" w:color="auto" w:fill="FFFFFF"/>
                    <w:spacing w:line="1" w:lineRule="atLeast"/>
                    <w:ind w:leftChars="-1" w:left="-1" w:hangingChars="1" w:hanging="2"/>
                    <w:textDirection w:val="btLr"/>
                    <w:textAlignment w:val="top"/>
                    <w:outlineLvl w:val="0"/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</w:pPr>
                  <w:r w:rsidRPr="001875FC"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>Електрична система</w:t>
                  </w:r>
                </w:p>
              </w:tc>
              <w:tc>
                <w:tcPr>
                  <w:tcW w:w="65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D1D87" w:rsidRPr="001875FC" w:rsidRDefault="005D1D87" w:rsidP="006D7171">
                  <w:pPr>
                    <w:widowControl w:val="0"/>
                    <w:shd w:val="clear" w:color="auto" w:fill="FFFFFF"/>
                    <w:spacing w:line="1" w:lineRule="atLeast"/>
                    <w:ind w:leftChars="-1" w:left="-1" w:hangingChars="1" w:hanging="2"/>
                    <w:textDirection w:val="btLr"/>
                    <w:textAlignment w:val="top"/>
                    <w:outlineLvl w:val="0"/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</w:pPr>
                  <w:r w:rsidRPr="001875FC"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>Перевірка та обслуговування АКБ</w:t>
                  </w:r>
                </w:p>
              </w:tc>
            </w:tr>
            <w:tr w:rsidR="005D1D87" w:rsidRPr="001875FC" w:rsidTr="00AE16BD">
              <w:trPr>
                <w:trHeight w:val="20"/>
              </w:trPr>
              <w:tc>
                <w:tcPr>
                  <w:tcW w:w="3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D1D87" w:rsidRPr="001875FC" w:rsidRDefault="005D1D87" w:rsidP="006D7171">
                  <w:pPr>
                    <w:widowControl w:val="0"/>
                    <w:shd w:val="clear" w:color="auto" w:fill="FFFFFF"/>
                    <w:spacing w:line="1" w:lineRule="atLeast"/>
                    <w:ind w:leftChars="-1" w:left="-1" w:hangingChars="1" w:hanging="2"/>
                    <w:textDirection w:val="btLr"/>
                    <w:textAlignment w:val="top"/>
                    <w:outlineLvl w:val="0"/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</w:pPr>
                  <w:r w:rsidRPr="001875FC"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>Електрична система</w:t>
                  </w:r>
                </w:p>
              </w:tc>
              <w:tc>
                <w:tcPr>
                  <w:tcW w:w="65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D1D87" w:rsidRPr="001875FC" w:rsidRDefault="005D1D87" w:rsidP="006D7171">
                  <w:pPr>
                    <w:widowControl w:val="0"/>
                    <w:shd w:val="clear" w:color="auto" w:fill="FFFFFF"/>
                    <w:spacing w:line="1" w:lineRule="atLeast"/>
                    <w:ind w:leftChars="-1" w:left="-1" w:hangingChars="1" w:hanging="2"/>
                    <w:textDirection w:val="btLr"/>
                    <w:textAlignment w:val="top"/>
                    <w:outlineLvl w:val="0"/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</w:pPr>
                  <w:r w:rsidRPr="001875FC"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>Перевірка зарядного пристрою АКБ</w:t>
                  </w:r>
                </w:p>
              </w:tc>
            </w:tr>
            <w:tr w:rsidR="005D1D87" w:rsidRPr="001875FC" w:rsidTr="00AE16BD">
              <w:trPr>
                <w:trHeight w:val="20"/>
              </w:trPr>
              <w:tc>
                <w:tcPr>
                  <w:tcW w:w="3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D1D87" w:rsidRPr="001875FC" w:rsidRDefault="005D1D87" w:rsidP="006D7171">
                  <w:pPr>
                    <w:widowControl w:val="0"/>
                    <w:shd w:val="clear" w:color="auto" w:fill="FFFFFF"/>
                    <w:spacing w:line="1" w:lineRule="atLeast"/>
                    <w:ind w:leftChars="-1" w:left="-1" w:hangingChars="1" w:hanging="2"/>
                    <w:textDirection w:val="btLr"/>
                    <w:textAlignment w:val="top"/>
                    <w:outlineLvl w:val="0"/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</w:pPr>
                  <w:r w:rsidRPr="001875FC"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>Електрична система</w:t>
                  </w:r>
                </w:p>
              </w:tc>
              <w:tc>
                <w:tcPr>
                  <w:tcW w:w="65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D1D87" w:rsidRPr="001875FC" w:rsidRDefault="00325BCA" w:rsidP="006D7171">
                  <w:pPr>
                    <w:widowControl w:val="0"/>
                    <w:shd w:val="clear" w:color="auto" w:fill="FFFFFF"/>
                    <w:spacing w:line="1" w:lineRule="atLeast"/>
                    <w:ind w:leftChars="-1" w:left="-1" w:hangingChars="1" w:hanging="2"/>
                    <w:textDirection w:val="btLr"/>
                    <w:textAlignment w:val="top"/>
                    <w:outlineLvl w:val="0"/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</w:pPr>
                  <w:r w:rsidRPr="001875FC"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>Перевірка</w:t>
                  </w:r>
                  <w:r w:rsidR="005D1D87" w:rsidRPr="001875FC"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 xml:space="preserve"> датчиків тиску, температури та манометри</w:t>
                  </w:r>
                </w:p>
              </w:tc>
            </w:tr>
            <w:tr w:rsidR="005D1D87" w:rsidRPr="001875FC" w:rsidTr="00AE16BD">
              <w:trPr>
                <w:trHeight w:val="20"/>
              </w:trPr>
              <w:tc>
                <w:tcPr>
                  <w:tcW w:w="3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D1D87" w:rsidRPr="001875FC" w:rsidRDefault="005D1D87" w:rsidP="006D7171">
                  <w:pPr>
                    <w:widowControl w:val="0"/>
                    <w:shd w:val="clear" w:color="auto" w:fill="FFFFFF"/>
                    <w:spacing w:line="1" w:lineRule="atLeast"/>
                    <w:ind w:leftChars="-1" w:left="-1" w:hangingChars="1" w:hanging="2"/>
                    <w:textDirection w:val="btLr"/>
                    <w:textAlignment w:val="top"/>
                    <w:outlineLvl w:val="0"/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</w:pPr>
                  <w:r w:rsidRPr="001875FC"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>Електрична система</w:t>
                  </w:r>
                </w:p>
              </w:tc>
              <w:tc>
                <w:tcPr>
                  <w:tcW w:w="65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D1D87" w:rsidRPr="001875FC" w:rsidRDefault="005D1D87" w:rsidP="006D7171">
                  <w:pPr>
                    <w:widowControl w:val="0"/>
                    <w:shd w:val="clear" w:color="auto" w:fill="FFFFFF"/>
                    <w:spacing w:line="1" w:lineRule="atLeast"/>
                    <w:ind w:leftChars="-1" w:left="-1" w:hangingChars="1" w:hanging="2"/>
                    <w:textDirection w:val="btLr"/>
                    <w:textAlignment w:val="top"/>
                    <w:outlineLvl w:val="0"/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</w:pPr>
                  <w:r w:rsidRPr="001875FC"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 xml:space="preserve">Перевірте панелі керування та блоку контролера </w:t>
                  </w:r>
                  <w:r w:rsidR="00325BCA" w:rsidRPr="001875FC"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>генератору</w:t>
                  </w:r>
                </w:p>
              </w:tc>
            </w:tr>
            <w:tr w:rsidR="005D1D87" w:rsidRPr="001875FC" w:rsidTr="00AE16BD">
              <w:trPr>
                <w:trHeight w:val="20"/>
              </w:trPr>
              <w:tc>
                <w:tcPr>
                  <w:tcW w:w="3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D1D87" w:rsidRPr="001875FC" w:rsidRDefault="005D1D87" w:rsidP="006D7171">
                  <w:pPr>
                    <w:widowControl w:val="0"/>
                    <w:shd w:val="clear" w:color="auto" w:fill="FFFFFF"/>
                    <w:spacing w:line="1" w:lineRule="atLeast"/>
                    <w:ind w:leftChars="-1" w:left="-1" w:hangingChars="1" w:hanging="2"/>
                    <w:textDirection w:val="btLr"/>
                    <w:textAlignment w:val="top"/>
                    <w:outlineLvl w:val="0"/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</w:pPr>
                  <w:r w:rsidRPr="001875FC"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>Електрична система</w:t>
                  </w:r>
                </w:p>
              </w:tc>
              <w:tc>
                <w:tcPr>
                  <w:tcW w:w="65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D1D87" w:rsidRPr="001875FC" w:rsidRDefault="005D1D87" w:rsidP="006D7171">
                  <w:pPr>
                    <w:widowControl w:val="0"/>
                    <w:shd w:val="clear" w:color="auto" w:fill="FFFFFF"/>
                    <w:spacing w:line="1" w:lineRule="atLeast"/>
                    <w:ind w:leftChars="-1" w:left="-1" w:hangingChars="1" w:hanging="2"/>
                    <w:textDirection w:val="btLr"/>
                    <w:textAlignment w:val="top"/>
                    <w:outlineLvl w:val="0"/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</w:pPr>
                  <w:r w:rsidRPr="001875FC"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>Налаштування вихідної напруги генератора</w:t>
                  </w:r>
                </w:p>
              </w:tc>
            </w:tr>
            <w:tr w:rsidR="005D1D87" w:rsidRPr="001875FC" w:rsidTr="00AE16BD">
              <w:trPr>
                <w:trHeight w:val="20"/>
              </w:trPr>
              <w:tc>
                <w:tcPr>
                  <w:tcW w:w="3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D1D87" w:rsidRPr="001875FC" w:rsidRDefault="005D1D87" w:rsidP="006D7171">
                  <w:pPr>
                    <w:widowControl w:val="0"/>
                    <w:shd w:val="clear" w:color="auto" w:fill="FFFFFF"/>
                    <w:spacing w:line="1" w:lineRule="atLeast"/>
                    <w:ind w:leftChars="-1" w:left="-1" w:hangingChars="1" w:hanging="2"/>
                    <w:textDirection w:val="btLr"/>
                    <w:textAlignment w:val="top"/>
                    <w:outlineLvl w:val="0"/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</w:pPr>
                  <w:r w:rsidRPr="001875FC"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>Електрична система</w:t>
                  </w:r>
                </w:p>
              </w:tc>
              <w:tc>
                <w:tcPr>
                  <w:tcW w:w="65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D1D87" w:rsidRPr="001875FC" w:rsidRDefault="005D1D87" w:rsidP="006D7171">
                  <w:pPr>
                    <w:widowControl w:val="0"/>
                    <w:shd w:val="clear" w:color="auto" w:fill="FFFFFF"/>
                    <w:spacing w:line="1" w:lineRule="atLeast"/>
                    <w:ind w:leftChars="-1" w:left="-1" w:hangingChars="1" w:hanging="2"/>
                    <w:textDirection w:val="btLr"/>
                    <w:textAlignment w:val="top"/>
                    <w:outlineLvl w:val="0"/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</w:pPr>
                  <w:r w:rsidRPr="001875FC"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>Перевірка стану силових та контрольних електричних кабелів</w:t>
                  </w:r>
                </w:p>
              </w:tc>
            </w:tr>
            <w:tr w:rsidR="005D1D87" w:rsidRPr="001875FC" w:rsidTr="00AE16BD">
              <w:trPr>
                <w:trHeight w:val="20"/>
              </w:trPr>
              <w:tc>
                <w:tcPr>
                  <w:tcW w:w="3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D1D87" w:rsidRPr="001875FC" w:rsidRDefault="005D1D87" w:rsidP="006D7171">
                  <w:pPr>
                    <w:widowControl w:val="0"/>
                    <w:shd w:val="clear" w:color="auto" w:fill="FFFFFF"/>
                    <w:spacing w:line="1" w:lineRule="atLeast"/>
                    <w:ind w:leftChars="-1" w:left="-1" w:hangingChars="1" w:hanging="2"/>
                    <w:textDirection w:val="btLr"/>
                    <w:textAlignment w:val="top"/>
                    <w:outlineLvl w:val="0"/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</w:pPr>
                  <w:r w:rsidRPr="001875FC"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>Система притоку та виходу повітря</w:t>
                  </w:r>
                </w:p>
              </w:tc>
              <w:tc>
                <w:tcPr>
                  <w:tcW w:w="65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D1D87" w:rsidRPr="001875FC" w:rsidRDefault="005D1D87" w:rsidP="006D7171">
                  <w:pPr>
                    <w:widowControl w:val="0"/>
                    <w:spacing w:line="1" w:lineRule="atLeast"/>
                    <w:ind w:leftChars="-1" w:left="-1" w:hangingChars="1" w:hanging="2"/>
                    <w:textDirection w:val="btLr"/>
                    <w:textAlignment w:val="top"/>
                    <w:outlineLvl w:val="0"/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</w:pPr>
                  <w:r w:rsidRPr="001875FC"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>Заміна</w:t>
                  </w:r>
                  <w:r w:rsidR="00325BCA"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>/прочистка</w:t>
                  </w:r>
                  <w:r w:rsidRPr="001875FC"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 xml:space="preserve"> повітряного фільтра</w:t>
                  </w:r>
                </w:p>
              </w:tc>
            </w:tr>
            <w:tr w:rsidR="005D1D87" w:rsidRPr="001875FC" w:rsidTr="00AE16BD">
              <w:trPr>
                <w:trHeight w:val="20"/>
              </w:trPr>
              <w:tc>
                <w:tcPr>
                  <w:tcW w:w="3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D1D87" w:rsidRPr="001875FC" w:rsidRDefault="005D1D87" w:rsidP="006D7171">
                  <w:pPr>
                    <w:widowControl w:val="0"/>
                    <w:shd w:val="clear" w:color="auto" w:fill="FFFFFF"/>
                    <w:spacing w:line="1" w:lineRule="atLeast"/>
                    <w:ind w:leftChars="-1" w:left="-1" w:hangingChars="1" w:hanging="2"/>
                    <w:textDirection w:val="btLr"/>
                    <w:textAlignment w:val="top"/>
                    <w:outlineLvl w:val="0"/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</w:pPr>
                  <w:r w:rsidRPr="001875FC"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>Система притоку та виходу повітря</w:t>
                  </w:r>
                </w:p>
              </w:tc>
              <w:tc>
                <w:tcPr>
                  <w:tcW w:w="65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D1D87" w:rsidRPr="001875FC" w:rsidRDefault="005D1D87" w:rsidP="006D7171">
                  <w:pPr>
                    <w:widowControl w:val="0"/>
                    <w:shd w:val="clear" w:color="auto" w:fill="FFFFFF"/>
                    <w:spacing w:line="1" w:lineRule="atLeast"/>
                    <w:ind w:leftChars="-1" w:left="-1" w:hangingChars="1" w:hanging="2"/>
                    <w:textDirection w:val="btLr"/>
                    <w:textAlignment w:val="top"/>
                    <w:outlineLvl w:val="0"/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</w:pPr>
                  <w:r w:rsidRPr="001875FC"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>Очистка трубки відводу газу</w:t>
                  </w:r>
                </w:p>
              </w:tc>
            </w:tr>
            <w:tr w:rsidR="005D1D87" w:rsidRPr="001875FC" w:rsidTr="00AE16BD">
              <w:trPr>
                <w:trHeight w:val="20"/>
              </w:trPr>
              <w:tc>
                <w:tcPr>
                  <w:tcW w:w="3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D1D87" w:rsidRPr="001875FC" w:rsidRDefault="005D1D87" w:rsidP="006D7171">
                  <w:pPr>
                    <w:widowControl w:val="0"/>
                    <w:shd w:val="clear" w:color="auto" w:fill="FFFFFF"/>
                    <w:spacing w:line="1" w:lineRule="atLeast"/>
                    <w:ind w:leftChars="-1" w:left="-1" w:hangingChars="1" w:hanging="2"/>
                    <w:textDirection w:val="btLr"/>
                    <w:textAlignment w:val="top"/>
                    <w:outlineLvl w:val="0"/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</w:pPr>
                  <w:r w:rsidRPr="001875FC"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lastRenderedPageBreak/>
                    <w:t>Паливна система</w:t>
                  </w:r>
                </w:p>
              </w:tc>
              <w:tc>
                <w:tcPr>
                  <w:tcW w:w="65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D1D87" w:rsidRPr="001875FC" w:rsidRDefault="005D1D87" w:rsidP="006D7171">
                  <w:pPr>
                    <w:widowControl w:val="0"/>
                    <w:spacing w:line="1" w:lineRule="atLeast"/>
                    <w:ind w:leftChars="-1" w:left="-1" w:hangingChars="1" w:hanging="2"/>
                    <w:textDirection w:val="btLr"/>
                    <w:textAlignment w:val="top"/>
                    <w:outlineLvl w:val="0"/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</w:pPr>
                  <w:r w:rsidRPr="001875FC"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 xml:space="preserve">Злив води та </w:t>
                  </w:r>
                  <w:proofErr w:type="spellStart"/>
                  <w:r w:rsidRPr="001875FC"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>відстою</w:t>
                  </w:r>
                  <w:proofErr w:type="spellEnd"/>
                  <w:r w:rsidRPr="001875FC"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 xml:space="preserve"> з паливного відстійника </w:t>
                  </w:r>
                </w:p>
              </w:tc>
            </w:tr>
            <w:tr w:rsidR="005D1D87" w:rsidRPr="001875FC" w:rsidTr="00AE16BD">
              <w:trPr>
                <w:trHeight w:val="20"/>
              </w:trPr>
              <w:tc>
                <w:tcPr>
                  <w:tcW w:w="3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D1D87" w:rsidRPr="001875FC" w:rsidRDefault="00325BCA" w:rsidP="006D7171">
                  <w:pPr>
                    <w:widowControl w:val="0"/>
                    <w:shd w:val="clear" w:color="auto" w:fill="FFFFFF"/>
                    <w:spacing w:line="1" w:lineRule="atLeast"/>
                    <w:ind w:leftChars="-1" w:left="-1" w:hangingChars="1" w:hanging="2"/>
                    <w:textDirection w:val="btLr"/>
                    <w:textAlignment w:val="top"/>
                    <w:outlineLvl w:val="0"/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</w:pPr>
                  <w:r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>Загальні роботи</w:t>
                  </w:r>
                </w:p>
              </w:tc>
              <w:tc>
                <w:tcPr>
                  <w:tcW w:w="65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D1D87" w:rsidRPr="001875FC" w:rsidRDefault="005D1D87" w:rsidP="006D7171">
                  <w:pPr>
                    <w:widowControl w:val="0"/>
                    <w:spacing w:line="1" w:lineRule="atLeast"/>
                    <w:ind w:leftChars="-1" w:left="-1" w:hangingChars="1" w:hanging="2"/>
                    <w:textDirection w:val="btLr"/>
                    <w:textAlignment w:val="top"/>
                    <w:outlineLvl w:val="0"/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</w:pPr>
                  <w:r w:rsidRPr="001875FC"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>Заміна масла</w:t>
                  </w:r>
                  <w:bookmarkStart w:id="0" w:name="_GoBack"/>
                  <w:bookmarkEnd w:id="0"/>
                </w:p>
              </w:tc>
            </w:tr>
            <w:tr w:rsidR="00325BCA" w:rsidRPr="001875FC" w:rsidTr="00AE16BD">
              <w:trPr>
                <w:trHeight w:val="20"/>
              </w:trPr>
              <w:tc>
                <w:tcPr>
                  <w:tcW w:w="3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325BCA" w:rsidRPr="001875FC" w:rsidRDefault="00325BCA" w:rsidP="006D7171">
                  <w:pPr>
                    <w:widowControl w:val="0"/>
                    <w:shd w:val="clear" w:color="auto" w:fill="FFFFFF"/>
                    <w:spacing w:line="1" w:lineRule="atLeast"/>
                    <w:ind w:leftChars="-1" w:left="-1" w:hangingChars="1" w:hanging="2"/>
                    <w:textDirection w:val="btLr"/>
                    <w:textAlignment w:val="top"/>
                    <w:outlineLvl w:val="0"/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</w:pPr>
                  <w:r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>Загальні роботи</w:t>
                  </w:r>
                </w:p>
              </w:tc>
              <w:tc>
                <w:tcPr>
                  <w:tcW w:w="65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325BCA" w:rsidRDefault="00325BCA" w:rsidP="006D7171">
                  <w:pPr>
                    <w:widowControl w:val="0"/>
                    <w:spacing w:line="1" w:lineRule="atLeast"/>
                    <w:ind w:leftChars="-1" w:left="-1" w:hangingChars="1" w:hanging="2"/>
                    <w:textDirection w:val="btLr"/>
                    <w:textAlignment w:val="top"/>
                    <w:outlineLvl w:val="0"/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</w:pPr>
                  <w:r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 xml:space="preserve">Заміна паливного фільтра </w:t>
                  </w:r>
                </w:p>
              </w:tc>
            </w:tr>
            <w:tr w:rsidR="00325BCA" w:rsidRPr="001875FC" w:rsidTr="00551214">
              <w:trPr>
                <w:trHeight w:val="20"/>
              </w:trPr>
              <w:tc>
                <w:tcPr>
                  <w:tcW w:w="3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325BCA" w:rsidRPr="001875FC" w:rsidRDefault="00325BCA" w:rsidP="006D7171">
                  <w:pPr>
                    <w:widowControl w:val="0"/>
                    <w:shd w:val="clear" w:color="auto" w:fill="FFFFFF"/>
                    <w:spacing w:line="1" w:lineRule="atLeast"/>
                    <w:ind w:leftChars="-1" w:left="-1" w:hangingChars="1" w:hanging="2"/>
                    <w:textDirection w:val="btLr"/>
                    <w:textAlignment w:val="top"/>
                    <w:outlineLvl w:val="0"/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</w:pPr>
                  <w:r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>Загальні роботи</w:t>
                  </w:r>
                </w:p>
              </w:tc>
              <w:tc>
                <w:tcPr>
                  <w:tcW w:w="65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325BCA" w:rsidRPr="001875FC" w:rsidRDefault="00325BCA" w:rsidP="006D7171">
                  <w:pPr>
                    <w:widowControl w:val="0"/>
                    <w:spacing w:line="1" w:lineRule="atLeast"/>
                    <w:ind w:leftChars="-1" w:left="-1" w:hangingChars="1" w:hanging="2"/>
                    <w:textDirection w:val="btLr"/>
                    <w:textAlignment w:val="top"/>
                    <w:outlineLvl w:val="0"/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</w:pPr>
                  <w:r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 xml:space="preserve">Заміна масляного фільтра </w:t>
                  </w:r>
                </w:p>
              </w:tc>
            </w:tr>
            <w:tr w:rsidR="00325BCA" w:rsidRPr="001875FC" w:rsidTr="00551214">
              <w:trPr>
                <w:trHeight w:val="20"/>
              </w:trPr>
              <w:tc>
                <w:tcPr>
                  <w:tcW w:w="3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325BCA" w:rsidRDefault="00325BCA" w:rsidP="006D7171">
                  <w:pPr>
                    <w:widowControl w:val="0"/>
                    <w:shd w:val="clear" w:color="auto" w:fill="FFFFFF"/>
                    <w:spacing w:line="1" w:lineRule="atLeast"/>
                    <w:ind w:leftChars="-1" w:left="-1" w:hangingChars="1" w:hanging="2"/>
                    <w:textDirection w:val="btLr"/>
                    <w:textAlignment w:val="top"/>
                    <w:outlineLvl w:val="0"/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</w:pPr>
                  <w:r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>Загальні роботи</w:t>
                  </w:r>
                </w:p>
              </w:tc>
              <w:tc>
                <w:tcPr>
                  <w:tcW w:w="65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325BCA" w:rsidRDefault="00325BCA" w:rsidP="006D7171">
                  <w:pPr>
                    <w:widowControl w:val="0"/>
                    <w:spacing w:line="1" w:lineRule="atLeast"/>
                    <w:ind w:leftChars="-1" w:left="-1" w:hangingChars="1" w:hanging="2"/>
                    <w:textDirection w:val="btLr"/>
                    <w:textAlignment w:val="top"/>
                    <w:outlineLvl w:val="0"/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</w:pPr>
                  <w:r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>Перевірка рівня мастила</w:t>
                  </w:r>
                </w:p>
              </w:tc>
            </w:tr>
          </w:tbl>
          <w:p w:rsidR="001875FC" w:rsidRDefault="001875FC" w:rsidP="001875FC">
            <w:pPr>
              <w:shd w:val="clear" w:color="auto" w:fill="FFFFFF"/>
              <w:spacing w:line="1" w:lineRule="atLeast"/>
              <w:ind w:leftChars="-1" w:left="-1" w:hangingChars="1" w:hanging="2"/>
              <w:jc w:val="both"/>
              <w:textDirection w:val="btLr"/>
              <w:textAlignment w:val="top"/>
              <w:outlineLvl w:val="0"/>
              <w:rPr>
                <w:spacing w:val="0"/>
                <w:position w:val="-1"/>
                <w:sz w:val="20"/>
                <w:lang w:val="uk-UA" w:eastAsia="hi-IN" w:bidi="hi-IN"/>
              </w:rPr>
            </w:pPr>
          </w:p>
          <w:p w:rsidR="00325BCA" w:rsidRDefault="00325BCA" w:rsidP="001875FC">
            <w:pPr>
              <w:shd w:val="clear" w:color="auto" w:fill="FFFFFF"/>
              <w:spacing w:line="1" w:lineRule="atLeast"/>
              <w:ind w:leftChars="-1" w:left="-1" w:hangingChars="1" w:hanging="2"/>
              <w:jc w:val="both"/>
              <w:textDirection w:val="btLr"/>
              <w:textAlignment w:val="top"/>
              <w:outlineLvl w:val="0"/>
              <w:rPr>
                <w:spacing w:val="0"/>
                <w:position w:val="-1"/>
                <w:sz w:val="20"/>
                <w:lang w:val="uk-UA" w:eastAsia="hi-IN" w:bidi="hi-IN"/>
              </w:rPr>
            </w:pPr>
          </w:p>
          <w:p w:rsidR="001875FC" w:rsidRDefault="001875FC" w:rsidP="001875FC">
            <w:pPr>
              <w:shd w:val="clear" w:color="auto" w:fill="FFFFFF"/>
              <w:spacing w:line="1" w:lineRule="atLeast"/>
              <w:ind w:leftChars="-1" w:left="-1" w:hangingChars="1" w:hanging="2"/>
              <w:jc w:val="both"/>
              <w:textDirection w:val="btLr"/>
              <w:textAlignment w:val="top"/>
              <w:outlineLvl w:val="0"/>
              <w:rPr>
                <w:spacing w:val="0"/>
                <w:position w:val="-1"/>
                <w:sz w:val="20"/>
                <w:lang w:val="uk-UA" w:eastAsia="hi-IN" w:bidi="hi-IN"/>
              </w:rPr>
            </w:pPr>
          </w:p>
          <w:p w:rsidR="001875FC" w:rsidRPr="001875FC" w:rsidRDefault="001875FC" w:rsidP="001875FC">
            <w:pPr>
              <w:shd w:val="clear" w:color="auto" w:fill="FFFFFF"/>
              <w:spacing w:line="1" w:lineRule="atLeast"/>
              <w:ind w:leftChars="-1" w:left="-1" w:hangingChars="1" w:hanging="2"/>
              <w:jc w:val="both"/>
              <w:textDirection w:val="btLr"/>
              <w:textAlignment w:val="top"/>
              <w:outlineLvl w:val="0"/>
              <w:rPr>
                <w:spacing w:val="0"/>
                <w:position w:val="-1"/>
                <w:sz w:val="20"/>
                <w:lang w:val="uk-UA" w:eastAsia="hi-IN" w:bidi="hi-IN"/>
              </w:rPr>
            </w:pPr>
            <w:r w:rsidRPr="001875FC">
              <w:rPr>
                <w:spacing w:val="0"/>
                <w:position w:val="-1"/>
                <w:sz w:val="20"/>
                <w:lang w:val="uk-UA" w:eastAsia="hi-IN" w:bidi="hi-IN"/>
              </w:rPr>
              <w:t xml:space="preserve">2. Матеріали, що входять у вартість </w:t>
            </w:r>
            <w:r w:rsidR="00293A73">
              <w:rPr>
                <w:spacing w:val="0"/>
                <w:position w:val="-1"/>
                <w:sz w:val="20"/>
                <w:lang w:val="uk-UA" w:eastAsia="hi-IN" w:bidi="hi-IN"/>
              </w:rPr>
              <w:t>Послуги</w:t>
            </w:r>
            <w:r w:rsidRPr="001875FC">
              <w:rPr>
                <w:spacing w:val="0"/>
                <w:position w:val="-1"/>
                <w:sz w:val="20"/>
                <w:lang w:val="uk-UA" w:eastAsia="hi-IN" w:bidi="hi-IN"/>
              </w:rPr>
              <w:t>:</w:t>
            </w:r>
          </w:p>
          <w:p w:rsidR="001875FC" w:rsidRPr="001875FC" w:rsidRDefault="001875FC" w:rsidP="001875FC">
            <w:pPr>
              <w:shd w:val="clear" w:color="auto" w:fill="FFFFFF"/>
              <w:spacing w:line="1" w:lineRule="atLeast"/>
              <w:ind w:leftChars="-1" w:left="-1" w:hangingChars="1" w:hanging="2"/>
              <w:jc w:val="both"/>
              <w:textDirection w:val="btLr"/>
              <w:textAlignment w:val="top"/>
              <w:outlineLvl w:val="0"/>
              <w:rPr>
                <w:spacing w:val="0"/>
                <w:position w:val="-1"/>
                <w:sz w:val="20"/>
                <w:lang w:val="uk-UA" w:eastAsia="hi-IN" w:bidi="hi-IN"/>
              </w:rPr>
            </w:pPr>
            <w:r w:rsidRPr="001875FC">
              <w:rPr>
                <w:spacing w:val="0"/>
                <w:position w:val="-1"/>
                <w:sz w:val="20"/>
                <w:lang w:val="uk-UA" w:eastAsia="hi-IN" w:bidi="hi-IN"/>
              </w:rPr>
              <w:t xml:space="preserve"> </w:t>
            </w:r>
            <w:r w:rsidR="00325BCA" w:rsidRPr="00325BCA">
              <w:rPr>
                <w:b/>
                <w:spacing w:val="0"/>
                <w:position w:val="-1"/>
                <w:sz w:val="20"/>
                <w:lang w:val="uk-UA" w:eastAsia="hi-IN" w:bidi="hi-IN"/>
              </w:rPr>
              <w:t xml:space="preserve">дизельного генератора </w:t>
            </w:r>
            <w:r w:rsidR="00325BCA">
              <w:rPr>
                <w:b/>
                <w:spacing w:val="0"/>
                <w:position w:val="-1"/>
                <w:sz w:val="20"/>
                <w:lang w:val="uk-UA" w:eastAsia="hi-IN" w:bidi="hi-IN"/>
              </w:rPr>
              <w:t xml:space="preserve"> </w:t>
            </w:r>
            <w:proofErr w:type="spellStart"/>
            <w:r w:rsidR="005C28E1" w:rsidRPr="005D1D87">
              <w:rPr>
                <w:b/>
                <w:shd w:val="clear" w:color="auto" w:fill="FFFFFF"/>
              </w:rPr>
              <w:t>Hahn</w:t>
            </w:r>
            <w:proofErr w:type="spellEnd"/>
            <w:r w:rsidR="005C28E1" w:rsidRPr="005D1D87">
              <w:rPr>
                <w:b/>
                <w:shd w:val="clear" w:color="auto" w:fill="FFFFFF"/>
                <w:lang w:val="uk-UA"/>
              </w:rPr>
              <w:t xml:space="preserve"> &amp; </w:t>
            </w:r>
            <w:proofErr w:type="spellStart"/>
            <w:r w:rsidR="005C28E1" w:rsidRPr="005D1D87">
              <w:rPr>
                <w:b/>
                <w:shd w:val="clear" w:color="auto" w:fill="FFFFFF"/>
              </w:rPr>
              <w:t>Sohn</w:t>
            </w:r>
            <w:proofErr w:type="spellEnd"/>
            <w:r w:rsidR="005C28E1" w:rsidRPr="005D1D87">
              <w:rPr>
                <w:b/>
                <w:shd w:val="clear" w:color="auto" w:fill="FFFFFF"/>
                <w:lang w:val="uk-UA"/>
              </w:rPr>
              <w:t xml:space="preserve"> </w:t>
            </w:r>
            <w:r w:rsidR="005C28E1" w:rsidRPr="005D1D87">
              <w:rPr>
                <w:b/>
                <w:shd w:val="clear" w:color="auto" w:fill="FFFFFF"/>
              </w:rPr>
              <w:t>HDE</w:t>
            </w:r>
            <w:r w:rsidR="005C28E1" w:rsidRPr="005D1D87">
              <w:rPr>
                <w:b/>
                <w:shd w:val="clear" w:color="auto" w:fill="FFFFFF"/>
                <w:lang w:val="uk-UA"/>
              </w:rPr>
              <w:t xml:space="preserve"> 14000 </w:t>
            </w:r>
            <w:r w:rsidR="005C28E1" w:rsidRPr="005D1D87">
              <w:rPr>
                <w:b/>
                <w:shd w:val="clear" w:color="auto" w:fill="FFFFFF"/>
              </w:rPr>
              <w:t>SA</w:t>
            </w:r>
            <w:r w:rsidR="005C28E1" w:rsidRPr="005D1D87">
              <w:rPr>
                <w:b/>
                <w:shd w:val="clear" w:color="auto" w:fill="FFFFFF"/>
                <w:lang w:val="uk-UA"/>
              </w:rPr>
              <w:t>-</w:t>
            </w:r>
            <w:r w:rsidR="005C28E1" w:rsidRPr="005D1D87">
              <w:rPr>
                <w:b/>
                <w:shd w:val="clear" w:color="auto" w:fill="FFFFFF"/>
              </w:rPr>
              <w:t>SA</w:t>
            </w:r>
            <w:r w:rsidR="005C28E1" w:rsidRPr="005D1D87">
              <w:rPr>
                <w:b/>
                <w:shd w:val="clear" w:color="auto" w:fill="FFFFFF"/>
                <w:lang w:val="uk-UA"/>
              </w:rPr>
              <w:t>3</w:t>
            </w:r>
            <w:r w:rsidRPr="001875FC">
              <w:rPr>
                <w:spacing w:val="0"/>
                <w:position w:val="-1"/>
                <w:sz w:val="20"/>
                <w:lang w:val="uk-UA" w:eastAsia="hi-IN" w:bidi="hi-IN"/>
              </w:rPr>
              <w:t xml:space="preserve">: </w:t>
            </w:r>
          </w:p>
          <w:p w:rsidR="001875FC" w:rsidRPr="001875FC" w:rsidRDefault="001875FC" w:rsidP="001875FC">
            <w:pPr>
              <w:shd w:val="clear" w:color="auto" w:fill="FFFFFF"/>
              <w:spacing w:line="1" w:lineRule="atLeast"/>
              <w:ind w:leftChars="-1" w:left="-1" w:hangingChars="1" w:hanging="2"/>
              <w:jc w:val="both"/>
              <w:textDirection w:val="btLr"/>
              <w:textAlignment w:val="top"/>
              <w:outlineLvl w:val="0"/>
              <w:rPr>
                <w:spacing w:val="0"/>
                <w:position w:val="-1"/>
                <w:sz w:val="20"/>
                <w:lang w:val="uk-UA" w:eastAsia="hi-IN" w:bidi="hi-IN"/>
              </w:rPr>
            </w:pPr>
          </w:p>
          <w:tbl>
            <w:tblPr>
              <w:tblW w:w="9747" w:type="dxa"/>
              <w:tblLayout w:type="fixed"/>
              <w:tblLook w:val="0000" w:firstRow="0" w:lastRow="0" w:firstColumn="0" w:lastColumn="0" w:noHBand="0" w:noVBand="0"/>
            </w:tblPr>
            <w:tblGrid>
              <w:gridCol w:w="9747"/>
            </w:tblGrid>
            <w:tr w:rsidR="005D1D87" w:rsidRPr="001875FC" w:rsidTr="005C28E1">
              <w:trPr>
                <w:trHeight w:val="20"/>
              </w:trPr>
              <w:tc>
                <w:tcPr>
                  <w:tcW w:w="97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5D1D87" w:rsidRPr="001875FC" w:rsidRDefault="005D1D87" w:rsidP="006D7171">
                  <w:pPr>
                    <w:widowControl w:val="0"/>
                    <w:spacing w:line="1" w:lineRule="atLeast"/>
                    <w:ind w:leftChars="-1" w:left="-1" w:hangingChars="1" w:hanging="2"/>
                    <w:textDirection w:val="btLr"/>
                    <w:textAlignment w:val="top"/>
                    <w:outlineLvl w:val="0"/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</w:pPr>
                  <w:r>
                    <w:rPr>
                      <w:spacing w:val="0"/>
                      <w:position w:val="-1"/>
                      <w:sz w:val="20"/>
                      <w:lang w:val="uk-UA" w:eastAsia="hi-IN" w:bidi="hi-IN"/>
                    </w:rPr>
                    <w:t xml:space="preserve">  </w:t>
                  </w:r>
                  <w:r w:rsidRPr="001875FC"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 xml:space="preserve">Технічне обслуговування -1 (після виробітку 50 </w:t>
                  </w:r>
                  <w:proofErr w:type="spellStart"/>
                  <w:r w:rsidRPr="001875FC"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>мото</w:t>
                  </w:r>
                  <w:proofErr w:type="spellEnd"/>
                  <w:r w:rsidRPr="001875FC">
                    <w:rPr>
                      <w:spacing w:val="0"/>
                      <w:position w:val="-1"/>
                      <w:sz w:val="20"/>
                      <w:highlight w:val="white"/>
                      <w:lang w:val="uk-UA" w:eastAsia="hi-IN" w:bidi="hi-IN"/>
                    </w:rPr>
                    <w:t>/год)</w:t>
                  </w:r>
                  <w:r w:rsidRPr="001875FC">
                    <w:rPr>
                      <w:spacing w:val="0"/>
                      <w:position w:val="-1"/>
                      <w:sz w:val="20"/>
                      <w:lang w:val="uk-UA" w:eastAsia="hi-IN" w:bidi="hi-IN"/>
                    </w:rPr>
                    <w:t> </w:t>
                  </w:r>
                  <w:r w:rsidRPr="001875FC">
                    <w:rPr>
                      <w:spacing w:val="0"/>
                      <w:position w:val="-1"/>
                      <w:sz w:val="20"/>
                      <w:lang w:val="uk-UA" w:eastAsia="hi-IN" w:bidi="hi-IN"/>
                    </w:rPr>
                    <w:t>у кількості 1 штука </w:t>
                  </w:r>
                </w:p>
              </w:tc>
            </w:tr>
            <w:tr w:rsidR="005C28E1" w:rsidRPr="001875FC" w:rsidTr="005C28E1">
              <w:trPr>
                <w:trHeight w:val="20"/>
              </w:trPr>
              <w:tc>
                <w:tcPr>
                  <w:tcW w:w="97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5C28E1" w:rsidRPr="005C28E1" w:rsidRDefault="005C28E1" w:rsidP="005C28E1">
                  <w:pPr>
                    <w:widowControl w:val="0"/>
                    <w:shd w:val="clear" w:color="auto" w:fill="FFFFFF"/>
                    <w:ind w:hanging="2"/>
                    <w:rPr>
                      <w:sz w:val="20"/>
                      <w:highlight w:val="white"/>
                    </w:rPr>
                  </w:pPr>
                  <w:proofErr w:type="spellStart"/>
                  <w:r w:rsidRPr="005C28E1">
                    <w:rPr>
                      <w:sz w:val="20"/>
                      <w:highlight w:val="white"/>
                    </w:rPr>
                    <w:t>Масляний</w:t>
                  </w:r>
                  <w:proofErr w:type="spellEnd"/>
                  <w:r w:rsidRPr="005C28E1">
                    <w:rPr>
                      <w:sz w:val="20"/>
                      <w:highlight w:val="white"/>
                    </w:rPr>
                    <w:t xml:space="preserve"> </w:t>
                  </w:r>
                  <w:proofErr w:type="spellStart"/>
                  <w:r w:rsidRPr="005C28E1">
                    <w:rPr>
                      <w:sz w:val="20"/>
                      <w:highlight w:val="white"/>
                    </w:rPr>
                    <w:t>фільтр</w:t>
                  </w:r>
                  <w:proofErr w:type="spellEnd"/>
                  <w:r w:rsidRPr="005C28E1">
                    <w:rPr>
                      <w:sz w:val="20"/>
                      <w:highlight w:val="white"/>
                    </w:rPr>
                    <w:t xml:space="preserve"> 1 </w:t>
                  </w:r>
                  <w:proofErr w:type="spellStart"/>
                  <w:r w:rsidRPr="005C28E1">
                    <w:rPr>
                      <w:sz w:val="20"/>
                      <w:highlight w:val="white"/>
                    </w:rPr>
                    <w:t>шт</w:t>
                  </w:r>
                  <w:proofErr w:type="spellEnd"/>
                </w:p>
              </w:tc>
            </w:tr>
            <w:tr w:rsidR="005C28E1" w:rsidRPr="001875FC" w:rsidTr="005C28E1">
              <w:trPr>
                <w:trHeight w:val="20"/>
              </w:trPr>
              <w:tc>
                <w:tcPr>
                  <w:tcW w:w="97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5C28E1" w:rsidRPr="005C28E1" w:rsidRDefault="005C28E1" w:rsidP="005C28E1">
                  <w:pPr>
                    <w:widowControl w:val="0"/>
                    <w:shd w:val="clear" w:color="auto" w:fill="FFFFFF"/>
                    <w:ind w:hanging="2"/>
                    <w:rPr>
                      <w:sz w:val="20"/>
                      <w:highlight w:val="white"/>
                    </w:rPr>
                  </w:pPr>
                  <w:proofErr w:type="spellStart"/>
                  <w:r w:rsidRPr="005C28E1">
                    <w:rPr>
                      <w:sz w:val="20"/>
                      <w:highlight w:val="white"/>
                    </w:rPr>
                    <w:t>Паливний</w:t>
                  </w:r>
                  <w:proofErr w:type="spellEnd"/>
                  <w:r w:rsidRPr="005C28E1">
                    <w:rPr>
                      <w:sz w:val="20"/>
                      <w:highlight w:val="white"/>
                    </w:rPr>
                    <w:t xml:space="preserve"> </w:t>
                  </w:r>
                  <w:proofErr w:type="spellStart"/>
                  <w:r w:rsidRPr="005C28E1">
                    <w:rPr>
                      <w:sz w:val="20"/>
                      <w:highlight w:val="white"/>
                    </w:rPr>
                    <w:t>фільтр</w:t>
                  </w:r>
                  <w:proofErr w:type="spellEnd"/>
                  <w:r w:rsidRPr="005C28E1">
                    <w:rPr>
                      <w:sz w:val="20"/>
                      <w:highlight w:val="white"/>
                    </w:rPr>
                    <w:t xml:space="preserve"> 1  шт.</w:t>
                  </w:r>
                </w:p>
              </w:tc>
            </w:tr>
            <w:tr w:rsidR="005C28E1" w:rsidRPr="001875FC" w:rsidTr="005C28E1">
              <w:trPr>
                <w:trHeight w:val="20"/>
              </w:trPr>
              <w:tc>
                <w:tcPr>
                  <w:tcW w:w="97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5C28E1" w:rsidRPr="005C28E1" w:rsidRDefault="005C28E1" w:rsidP="005C28E1">
                  <w:pPr>
                    <w:widowControl w:val="0"/>
                    <w:shd w:val="clear" w:color="auto" w:fill="FFFFFF"/>
                    <w:ind w:hanging="2"/>
                    <w:rPr>
                      <w:sz w:val="20"/>
                      <w:highlight w:val="white"/>
                    </w:rPr>
                  </w:pPr>
                  <w:r w:rsidRPr="005C28E1">
                    <w:rPr>
                      <w:sz w:val="20"/>
                      <w:highlight w:val="white"/>
                    </w:rPr>
                    <w:t xml:space="preserve">Олива 15W40 - 2 </w:t>
                  </w:r>
                  <w:proofErr w:type="spellStart"/>
                  <w:r w:rsidRPr="005C28E1">
                    <w:rPr>
                      <w:sz w:val="20"/>
                      <w:highlight w:val="white"/>
                    </w:rPr>
                    <w:t>літрів</w:t>
                  </w:r>
                  <w:proofErr w:type="spellEnd"/>
                </w:p>
              </w:tc>
            </w:tr>
            <w:tr w:rsidR="00325BCA" w:rsidRPr="001875FC" w:rsidTr="005C28E1">
              <w:trPr>
                <w:trHeight w:val="20"/>
              </w:trPr>
              <w:tc>
                <w:tcPr>
                  <w:tcW w:w="97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325BCA" w:rsidRPr="005C28E1" w:rsidRDefault="00325BCA" w:rsidP="005C28E1">
                  <w:pPr>
                    <w:widowControl w:val="0"/>
                    <w:shd w:val="clear" w:color="auto" w:fill="FFFFFF"/>
                    <w:ind w:hanging="2"/>
                    <w:rPr>
                      <w:sz w:val="20"/>
                      <w:highlight w:val="white"/>
                    </w:rPr>
                  </w:pPr>
                  <w:proofErr w:type="spellStart"/>
                  <w:r>
                    <w:rPr>
                      <w:sz w:val="20"/>
                      <w:highlight w:val="white"/>
                    </w:rPr>
                    <w:t>Повітряний</w:t>
                  </w:r>
                  <w:proofErr w:type="spellEnd"/>
                  <w:r>
                    <w:rPr>
                      <w:sz w:val="20"/>
                      <w:highlight w:val="white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highlight w:val="white"/>
                    </w:rPr>
                    <w:t>фільтр</w:t>
                  </w:r>
                  <w:proofErr w:type="spellEnd"/>
                  <w:r>
                    <w:rPr>
                      <w:sz w:val="20"/>
                      <w:highlight w:val="white"/>
                    </w:rPr>
                    <w:t xml:space="preserve"> – 1 шт.</w:t>
                  </w:r>
                </w:p>
              </w:tc>
            </w:tr>
          </w:tbl>
          <w:p w:rsidR="00B97126" w:rsidRDefault="00B97126" w:rsidP="001875FC">
            <w:pPr>
              <w:shd w:val="clear" w:color="auto" w:fill="FFFFFF"/>
              <w:spacing w:line="1" w:lineRule="atLeast"/>
              <w:ind w:leftChars="-1" w:left="-1" w:hangingChars="1" w:hanging="2"/>
              <w:jc w:val="both"/>
              <w:textDirection w:val="btLr"/>
              <w:textAlignment w:val="top"/>
              <w:outlineLvl w:val="0"/>
              <w:rPr>
                <w:spacing w:val="0"/>
                <w:position w:val="-1"/>
                <w:sz w:val="20"/>
                <w:lang w:val="uk-UA" w:eastAsia="hi-IN" w:bidi="hi-IN"/>
              </w:rPr>
            </w:pPr>
          </w:p>
          <w:p w:rsidR="00B97126" w:rsidRDefault="00B97126" w:rsidP="001875FC">
            <w:pPr>
              <w:shd w:val="clear" w:color="auto" w:fill="FFFFFF"/>
              <w:spacing w:line="1" w:lineRule="atLeast"/>
              <w:ind w:leftChars="-1" w:left="-1" w:hangingChars="1" w:hanging="2"/>
              <w:jc w:val="both"/>
              <w:textDirection w:val="btLr"/>
              <w:textAlignment w:val="top"/>
              <w:outlineLvl w:val="0"/>
              <w:rPr>
                <w:spacing w:val="0"/>
                <w:position w:val="-1"/>
                <w:sz w:val="20"/>
                <w:lang w:val="uk-UA" w:eastAsia="hi-IN" w:bidi="hi-IN"/>
              </w:rPr>
            </w:pPr>
          </w:p>
          <w:p w:rsidR="001875FC" w:rsidRPr="001875FC" w:rsidRDefault="009A0224" w:rsidP="001875FC">
            <w:pPr>
              <w:shd w:val="clear" w:color="auto" w:fill="FFFFFF"/>
              <w:spacing w:line="1" w:lineRule="atLeast"/>
              <w:ind w:leftChars="-1" w:left="-1" w:hangingChars="1" w:hanging="2"/>
              <w:jc w:val="both"/>
              <w:textDirection w:val="btLr"/>
              <w:textAlignment w:val="top"/>
              <w:outlineLvl w:val="0"/>
              <w:rPr>
                <w:spacing w:val="0"/>
                <w:position w:val="-1"/>
                <w:sz w:val="20"/>
                <w:lang w:val="uk-UA" w:eastAsia="hi-IN" w:bidi="hi-IN"/>
              </w:rPr>
            </w:pPr>
            <w:r w:rsidRPr="00293A73">
              <w:rPr>
                <w:spacing w:val="0"/>
                <w:position w:val="-1"/>
                <w:sz w:val="20"/>
                <w:lang w:val="uk-UA" w:eastAsia="hi-IN" w:bidi="hi-IN"/>
              </w:rPr>
              <w:t>3</w:t>
            </w:r>
            <w:r w:rsidR="001875FC" w:rsidRPr="00293A73">
              <w:rPr>
                <w:spacing w:val="0"/>
                <w:position w:val="-1"/>
                <w:sz w:val="20"/>
                <w:lang w:val="uk-UA" w:eastAsia="hi-IN" w:bidi="hi-IN"/>
              </w:rPr>
              <w:t>. Замовник за 72 (сімдесят дві) години до проведення послуги погоджує з Виконавцем орієнтовну дату проведення технічного обслуговування.</w:t>
            </w:r>
          </w:p>
          <w:p w:rsidR="001875FC" w:rsidRDefault="009A0224" w:rsidP="009A0224">
            <w:pPr>
              <w:shd w:val="clear" w:color="auto" w:fill="FFFFFF"/>
              <w:ind w:leftChars="-1" w:left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spacing w:val="0"/>
                <w:position w:val="-1"/>
                <w:sz w:val="20"/>
                <w:lang w:val="uk-UA" w:eastAsia="hi-IN" w:bidi="hi-IN"/>
              </w:rPr>
            </w:pPr>
            <w:r>
              <w:rPr>
                <w:spacing w:val="0"/>
                <w:position w:val="-1"/>
                <w:sz w:val="20"/>
                <w:lang w:val="uk-UA" w:eastAsia="hi-IN" w:bidi="hi-IN"/>
              </w:rPr>
              <w:t>4</w:t>
            </w:r>
            <w:r w:rsidR="001875FC" w:rsidRPr="001875FC">
              <w:rPr>
                <w:spacing w:val="0"/>
                <w:position w:val="-1"/>
                <w:sz w:val="20"/>
                <w:lang w:val="uk-UA" w:eastAsia="hi-IN" w:bidi="hi-IN"/>
              </w:rPr>
              <w:t xml:space="preserve">. </w:t>
            </w:r>
            <w:r>
              <w:rPr>
                <w:spacing w:val="0"/>
                <w:position w:val="-1"/>
                <w:sz w:val="20"/>
                <w:lang w:val="uk-UA" w:eastAsia="hi-IN" w:bidi="hi-IN"/>
              </w:rPr>
              <w:t>Учасник-переможець</w:t>
            </w:r>
            <w:r w:rsidR="001875FC" w:rsidRPr="001875FC">
              <w:rPr>
                <w:spacing w:val="0"/>
                <w:position w:val="-1"/>
                <w:sz w:val="20"/>
                <w:lang w:val="uk-UA" w:eastAsia="hi-IN" w:bidi="hi-IN"/>
              </w:rPr>
              <w:t xml:space="preserve"> зобов’язується прибути на виконання </w:t>
            </w:r>
            <w:r>
              <w:rPr>
                <w:spacing w:val="0"/>
                <w:position w:val="-1"/>
                <w:sz w:val="20"/>
                <w:lang w:val="uk-UA" w:eastAsia="hi-IN" w:bidi="hi-IN"/>
              </w:rPr>
              <w:t xml:space="preserve">Послуг </w:t>
            </w:r>
            <w:r w:rsidR="001875FC" w:rsidRPr="001875FC">
              <w:rPr>
                <w:spacing w:val="0"/>
                <w:position w:val="-1"/>
                <w:sz w:val="20"/>
                <w:lang w:val="uk-UA" w:eastAsia="hi-IN" w:bidi="hi-IN"/>
              </w:rPr>
              <w:t>у погоджений день та час, у разі наявності в нього необхідних матеріалів (фільтрів, мастила та інших витратних матеріалів). По виконанню Робіт надати Акт виконаних робіт на підпис.</w:t>
            </w:r>
          </w:p>
          <w:p w:rsidR="001875FC" w:rsidRPr="001875FC" w:rsidRDefault="009A0224" w:rsidP="009A0224">
            <w:pPr>
              <w:spacing w:before="120"/>
              <w:ind w:left="-24" w:firstLine="24"/>
              <w:contextualSpacing/>
              <w:jc w:val="both"/>
              <w:rPr>
                <w:spacing w:val="0"/>
                <w:position w:val="-1"/>
                <w:sz w:val="20"/>
                <w:lang w:val="uk-UA" w:eastAsia="hi-IN" w:bidi="hi-IN"/>
              </w:rPr>
            </w:pPr>
            <w:r>
              <w:rPr>
                <w:spacing w:val="0"/>
                <w:position w:val="-1"/>
                <w:sz w:val="20"/>
                <w:lang w:val="uk-UA" w:eastAsia="hi-IN" w:bidi="hi-IN"/>
              </w:rPr>
              <w:t>5</w:t>
            </w:r>
            <w:r w:rsidR="001875FC" w:rsidRPr="001875FC">
              <w:rPr>
                <w:spacing w:val="0"/>
                <w:position w:val="-1"/>
                <w:sz w:val="20"/>
                <w:lang w:val="uk-UA" w:eastAsia="hi-IN" w:bidi="hi-IN"/>
              </w:rPr>
              <w:t>. Учасник-переможець несе повну відповідальність за наявність/одерж</w:t>
            </w:r>
            <w:r w:rsidR="001875FC">
              <w:rPr>
                <w:spacing w:val="0"/>
                <w:position w:val="-1"/>
                <w:sz w:val="20"/>
                <w:lang w:val="uk-UA" w:eastAsia="hi-IN" w:bidi="hi-IN"/>
              </w:rPr>
              <w:t xml:space="preserve">ання всіх необхідних документів </w:t>
            </w:r>
            <w:r w:rsidR="001875FC" w:rsidRPr="001875FC">
              <w:rPr>
                <w:spacing w:val="0"/>
                <w:position w:val="-1"/>
                <w:sz w:val="20"/>
                <w:lang w:val="uk-UA" w:eastAsia="hi-IN" w:bidi="hi-IN"/>
              </w:rPr>
              <w:t>дозвільного характеру на надання певного виду послуг, згідно з договором про закупівлю, якщо наявність цих документів передбачена законодавством.</w:t>
            </w:r>
          </w:p>
          <w:p w:rsidR="001875FC" w:rsidRPr="001875FC" w:rsidRDefault="001875FC" w:rsidP="001875FC">
            <w:pPr>
              <w:shd w:val="clear" w:color="auto" w:fill="FFFFFF"/>
              <w:spacing w:line="1" w:lineRule="atLeast"/>
              <w:ind w:leftChars="-1" w:left="-1" w:hangingChars="1" w:hanging="2"/>
              <w:jc w:val="both"/>
              <w:textDirection w:val="btLr"/>
              <w:textAlignment w:val="top"/>
              <w:outlineLvl w:val="0"/>
              <w:rPr>
                <w:spacing w:val="0"/>
                <w:position w:val="-1"/>
                <w:sz w:val="20"/>
                <w:lang w:val="uk-UA" w:eastAsia="hi-IN" w:bidi="hi-IN"/>
              </w:rPr>
            </w:pPr>
          </w:p>
          <w:p w:rsidR="001875FC" w:rsidRDefault="001875FC" w:rsidP="001875FC">
            <w:pPr>
              <w:keepLines/>
              <w:autoSpaceDE w:val="0"/>
              <w:jc w:val="both"/>
              <w:rPr>
                <w:szCs w:val="24"/>
                <w:lang w:val="uk-UA"/>
              </w:rPr>
            </w:pPr>
          </w:p>
          <w:p w:rsidR="005D1D87" w:rsidRDefault="005D1D87" w:rsidP="001875FC">
            <w:pPr>
              <w:keepLines/>
              <w:autoSpaceDE w:val="0"/>
              <w:jc w:val="both"/>
              <w:rPr>
                <w:szCs w:val="24"/>
                <w:lang w:val="uk-UA"/>
              </w:rPr>
            </w:pPr>
          </w:p>
          <w:p w:rsidR="005D1D87" w:rsidRDefault="005D1D87" w:rsidP="001875FC">
            <w:pPr>
              <w:keepLines/>
              <w:autoSpaceDE w:val="0"/>
              <w:jc w:val="both"/>
              <w:rPr>
                <w:szCs w:val="24"/>
                <w:lang w:val="uk-UA"/>
              </w:rPr>
            </w:pPr>
          </w:p>
          <w:p w:rsidR="005D1D87" w:rsidRPr="002D7AF8" w:rsidRDefault="005D1D87" w:rsidP="001875FC">
            <w:pPr>
              <w:keepLines/>
              <w:autoSpaceDE w:val="0"/>
              <w:jc w:val="both"/>
              <w:rPr>
                <w:szCs w:val="24"/>
                <w:lang w:val="uk-UA"/>
              </w:rPr>
            </w:pPr>
          </w:p>
        </w:tc>
      </w:tr>
    </w:tbl>
    <w:p w:rsidR="002A6162" w:rsidRPr="003B5A4E" w:rsidRDefault="002A6162" w:rsidP="00443ABD">
      <w:pPr>
        <w:tabs>
          <w:tab w:val="left" w:pos="7088"/>
          <w:tab w:val="left" w:pos="7371"/>
        </w:tabs>
        <w:ind w:left="-426" w:firstLine="426"/>
        <w:jc w:val="both"/>
        <w:rPr>
          <w:color w:val="000000" w:themeColor="text1"/>
          <w:szCs w:val="24"/>
          <w:lang w:val="uk-UA"/>
        </w:rPr>
      </w:pPr>
    </w:p>
    <w:sectPr w:rsidR="002A6162" w:rsidRPr="003B5A4E" w:rsidSect="0098200A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pacing w:val="-3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0C5BC9"/>
    <w:multiLevelType w:val="hybridMultilevel"/>
    <w:tmpl w:val="0FF8112C"/>
    <w:lvl w:ilvl="0" w:tplc="6622858E">
      <w:start w:val="30"/>
      <w:numFmt w:val="bullet"/>
      <w:lvlText w:val=""/>
      <w:lvlJc w:val="left"/>
      <w:pPr>
        <w:ind w:left="29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abstractNum w:abstractNumId="2" w15:restartNumberingAfterBreak="0">
    <w:nsid w:val="1AC4010D"/>
    <w:multiLevelType w:val="hybridMultilevel"/>
    <w:tmpl w:val="FE0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37814"/>
    <w:multiLevelType w:val="hybridMultilevel"/>
    <w:tmpl w:val="1212A342"/>
    <w:lvl w:ilvl="0" w:tplc="BE46F5F2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E6242"/>
    <w:multiLevelType w:val="hybridMultilevel"/>
    <w:tmpl w:val="A3C66A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47183"/>
    <w:multiLevelType w:val="hybridMultilevel"/>
    <w:tmpl w:val="0E183498"/>
    <w:lvl w:ilvl="0" w:tplc="3072EF12">
      <w:start w:val="30"/>
      <w:numFmt w:val="bullet"/>
      <w:lvlText w:val="-"/>
      <w:lvlJc w:val="left"/>
      <w:pPr>
        <w:ind w:left="298" w:hanging="360"/>
      </w:pPr>
      <w:rPr>
        <w:rFonts w:ascii="Times New Roman" w:eastAsia="Times New Roman" w:hAnsi="Times New Roman" w:cs="Times New Roman" w:hint="default"/>
        <w:color w:val="202122"/>
      </w:rPr>
    </w:lvl>
    <w:lvl w:ilvl="1" w:tplc="041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abstractNum w:abstractNumId="6" w15:restartNumberingAfterBreak="0">
    <w:nsid w:val="3ED3750C"/>
    <w:multiLevelType w:val="hybridMultilevel"/>
    <w:tmpl w:val="F26A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6786B"/>
    <w:multiLevelType w:val="multilevel"/>
    <w:tmpl w:val="C5909B3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7DE1545"/>
    <w:multiLevelType w:val="hybridMultilevel"/>
    <w:tmpl w:val="FE0235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DED09F2"/>
    <w:multiLevelType w:val="multilevel"/>
    <w:tmpl w:val="6C6C0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1D"/>
    <w:rsid w:val="00006929"/>
    <w:rsid w:val="00010D86"/>
    <w:rsid w:val="0001732D"/>
    <w:rsid w:val="00020B0E"/>
    <w:rsid w:val="00024CEB"/>
    <w:rsid w:val="000368C5"/>
    <w:rsid w:val="00037F0F"/>
    <w:rsid w:val="000520A7"/>
    <w:rsid w:val="000834F0"/>
    <w:rsid w:val="000E5080"/>
    <w:rsid w:val="000E7310"/>
    <w:rsid w:val="000F213F"/>
    <w:rsid w:val="00104F22"/>
    <w:rsid w:val="00107960"/>
    <w:rsid w:val="00117C1D"/>
    <w:rsid w:val="001312B3"/>
    <w:rsid w:val="001365AB"/>
    <w:rsid w:val="00154BAC"/>
    <w:rsid w:val="001608A7"/>
    <w:rsid w:val="00163EAB"/>
    <w:rsid w:val="00170B23"/>
    <w:rsid w:val="0017705D"/>
    <w:rsid w:val="00177A32"/>
    <w:rsid w:val="001875FC"/>
    <w:rsid w:val="00197CE2"/>
    <w:rsid w:val="001A40F3"/>
    <w:rsid w:val="001C2D5C"/>
    <w:rsid w:val="001C3487"/>
    <w:rsid w:val="001C3BD5"/>
    <w:rsid w:val="001C4B90"/>
    <w:rsid w:val="001D75FF"/>
    <w:rsid w:val="001E5140"/>
    <w:rsid w:val="002075D5"/>
    <w:rsid w:val="00226416"/>
    <w:rsid w:val="002266BF"/>
    <w:rsid w:val="00241EC0"/>
    <w:rsid w:val="0026685E"/>
    <w:rsid w:val="00274E28"/>
    <w:rsid w:val="00293A73"/>
    <w:rsid w:val="002A6162"/>
    <w:rsid w:val="002D7AF8"/>
    <w:rsid w:val="002F24E7"/>
    <w:rsid w:val="002F453C"/>
    <w:rsid w:val="002F7DB8"/>
    <w:rsid w:val="00322815"/>
    <w:rsid w:val="00323131"/>
    <w:rsid w:val="00325BCA"/>
    <w:rsid w:val="0035649E"/>
    <w:rsid w:val="00361FE9"/>
    <w:rsid w:val="00365A7E"/>
    <w:rsid w:val="003718C2"/>
    <w:rsid w:val="0037192F"/>
    <w:rsid w:val="00371A2A"/>
    <w:rsid w:val="00372C64"/>
    <w:rsid w:val="00391FC6"/>
    <w:rsid w:val="003B5A4E"/>
    <w:rsid w:val="003C54B3"/>
    <w:rsid w:val="003D5E8E"/>
    <w:rsid w:val="003F3394"/>
    <w:rsid w:val="00413BC4"/>
    <w:rsid w:val="004164D8"/>
    <w:rsid w:val="0042004A"/>
    <w:rsid w:val="00420293"/>
    <w:rsid w:val="00443ABD"/>
    <w:rsid w:val="00454D5D"/>
    <w:rsid w:val="0046649D"/>
    <w:rsid w:val="00474206"/>
    <w:rsid w:val="00474691"/>
    <w:rsid w:val="004B450D"/>
    <w:rsid w:val="004C1C0F"/>
    <w:rsid w:val="004F38FD"/>
    <w:rsid w:val="0051275F"/>
    <w:rsid w:val="00517F1D"/>
    <w:rsid w:val="005262F1"/>
    <w:rsid w:val="00531833"/>
    <w:rsid w:val="005350EF"/>
    <w:rsid w:val="00543EB7"/>
    <w:rsid w:val="00555FC5"/>
    <w:rsid w:val="00576014"/>
    <w:rsid w:val="00577B6C"/>
    <w:rsid w:val="00581243"/>
    <w:rsid w:val="00591018"/>
    <w:rsid w:val="00593D73"/>
    <w:rsid w:val="0059483B"/>
    <w:rsid w:val="005B2306"/>
    <w:rsid w:val="005B5FB0"/>
    <w:rsid w:val="005C28E1"/>
    <w:rsid w:val="005D1D19"/>
    <w:rsid w:val="005D1D87"/>
    <w:rsid w:val="00613798"/>
    <w:rsid w:val="0062024B"/>
    <w:rsid w:val="00643D4F"/>
    <w:rsid w:val="00646722"/>
    <w:rsid w:val="00676331"/>
    <w:rsid w:val="00677A6A"/>
    <w:rsid w:val="006A25D2"/>
    <w:rsid w:val="006C0E3C"/>
    <w:rsid w:val="006C2775"/>
    <w:rsid w:val="006C5E58"/>
    <w:rsid w:val="006D7171"/>
    <w:rsid w:val="006E1AAB"/>
    <w:rsid w:val="00700DCC"/>
    <w:rsid w:val="00702B23"/>
    <w:rsid w:val="007160F4"/>
    <w:rsid w:val="007357D7"/>
    <w:rsid w:val="0075469F"/>
    <w:rsid w:val="00777FE9"/>
    <w:rsid w:val="00785697"/>
    <w:rsid w:val="00790A0B"/>
    <w:rsid w:val="0079718D"/>
    <w:rsid w:val="007A39BC"/>
    <w:rsid w:val="007C4FDC"/>
    <w:rsid w:val="007D0545"/>
    <w:rsid w:val="007F21B4"/>
    <w:rsid w:val="007F3820"/>
    <w:rsid w:val="00805F25"/>
    <w:rsid w:val="00812A45"/>
    <w:rsid w:val="00812F52"/>
    <w:rsid w:val="008143F6"/>
    <w:rsid w:val="00830D5C"/>
    <w:rsid w:val="00843C09"/>
    <w:rsid w:val="00853979"/>
    <w:rsid w:val="008763B2"/>
    <w:rsid w:val="0088642A"/>
    <w:rsid w:val="00890E77"/>
    <w:rsid w:val="00891B1B"/>
    <w:rsid w:val="008976F9"/>
    <w:rsid w:val="008A7888"/>
    <w:rsid w:val="008B5C8F"/>
    <w:rsid w:val="008C20BE"/>
    <w:rsid w:val="008D0D35"/>
    <w:rsid w:val="008D3C80"/>
    <w:rsid w:val="008E3A0B"/>
    <w:rsid w:val="00901DB2"/>
    <w:rsid w:val="00915984"/>
    <w:rsid w:val="00981C09"/>
    <w:rsid w:val="0098200A"/>
    <w:rsid w:val="00993178"/>
    <w:rsid w:val="009948DA"/>
    <w:rsid w:val="009A0224"/>
    <w:rsid w:val="009B4FFF"/>
    <w:rsid w:val="009C227D"/>
    <w:rsid w:val="00A06F01"/>
    <w:rsid w:val="00A07F26"/>
    <w:rsid w:val="00A16810"/>
    <w:rsid w:val="00A40F41"/>
    <w:rsid w:val="00A40FB4"/>
    <w:rsid w:val="00A430A2"/>
    <w:rsid w:val="00A73CDD"/>
    <w:rsid w:val="00A74C31"/>
    <w:rsid w:val="00A85850"/>
    <w:rsid w:val="00A904FE"/>
    <w:rsid w:val="00A92009"/>
    <w:rsid w:val="00A95CC6"/>
    <w:rsid w:val="00AA6C34"/>
    <w:rsid w:val="00AB5CA6"/>
    <w:rsid w:val="00AC3260"/>
    <w:rsid w:val="00AE02D4"/>
    <w:rsid w:val="00AE157F"/>
    <w:rsid w:val="00AE16BD"/>
    <w:rsid w:val="00B00BDD"/>
    <w:rsid w:val="00B11B46"/>
    <w:rsid w:val="00B249F0"/>
    <w:rsid w:val="00B30821"/>
    <w:rsid w:val="00B3546F"/>
    <w:rsid w:val="00B37E75"/>
    <w:rsid w:val="00B629CD"/>
    <w:rsid w:val="00B64983"/>
    <w:rsid w:val="00B813E0"/>
    <w:rsid w:val="00B855EE"/>
    <w:rsid w:val="00B97126"/>
    <w:rsid w:val="00BA36F0"/>
    <w:rsid w:val="00BB4197"/>
    <w:rsid w:val="00BC37A5"/>
    <w:rsid w:val="00BE0010"/>
    <w:rsid w:val="00C2010A"/>
    <w:rsid w:val="00C20DA0"/>
    <w:rsid w:val="00C5419B"/>
    <w:rsid w:val="00C544B2"/>
    <w:rsid w:val="00C7399A"/>
    <w:rsid w:val="00C81C22"/>
    <w:rsid w:val="00C95EA8"/>
    <w:rsid w:val="00CD63D6"/>
    <w:rsid w:val="00D16843"/>
    <w:rsid w:val="00D24A7B"/>
    <w:rsid w:val="00D44146"/>
    <w:rsid w:val="00D454A6"/>
    <w:rsid w:val="00D84F3D"/>
    <w:rsid w:val="00DA69E8"/>
    <w:rsid w:val="00DB1E4A"/>
    <w:rsid w:val="00DC09D9"/>
    <w:rsid w:val="00DC24DA"/>
    <w:rsid w:val="00DD025B"/>
    <w:rsid w:val="00DE27E6"/>
    <w:rsid w:val="00DE2CFC"/>
    <w:rsid w:val="00DE31C9"/>
    <w:rsid w:val="00E00929"/>
    <w:rsid w:val="00E13FDD"/>
    <w:rsid w:val="00E2059A"/>
    <w:rsid w:val="00E2601A"/>
    <w:rsid w:val="00E33410"/>
    <w:rsid w:val="00E408C5"/>
    <w:rsid w:val="00E57E08"/>
    <w:rsid w:val="00E60ECA"/>
    <w:rsid w:val="00E861DC"/>
    <w:rsid w:val="00E87F73"/>
    <w:rsid w:val="00E9386A"/>
    <w:rsid w:val="00E94125"/>
    <w:rsid w:val="00E97474"/>
    <w:rsid w:val="00EB66A8"/>
    <w:rsid w:val="00EC1F6A"/>
    <w:rsid w:val="00EE4DB1"/>
    <w:rsid w:val="00EF4D30"/>
    <w:rsid w:val="00F174D7"/>
    <w:rsid w:val="00F32411"/>
    <w:rsid w:val="00F3448E"/>
    <w:rsid w:val="00F35BDF"/>
    <w:rsid w:val="00F46D0F"/>
    <w:rsid w:val="00F735F3"/>
    <w:rsid w:val="00F8328B"/>
    <w:rsid w:val="00FA0DED"/>
    <w:rsid w:val="00FA5018"/>
    <w:rsid w:val="00F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6B73"/>
  <w15:docId w15:val="{46499929-A9F9-40DE-A60C-D0D0485B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E77"/>
    <w:pPr>
      <w:spacing w:after="0" w:line="240" w:lineRule="auto"/>
    </w:pPr>
    <w:rPr>
      <w:rFonts w:ascii="Times New Roman" w:eastAsia="Times New Roman" w:hAnsi="Times New Roman" w:cs="Times New Roman"/>
      <w:spacing w:val="10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92009"/>
    <w:pPr>
      <w:spacing w:before="100" w:beforeAutospacing="1" w:after="100" w:afterAutospacing="1"/>
      <w:outlineLvl w:val="0"/>
    </w:pPr>
    <w:rPr>
      <w:b/>
      <w:bCs/>
      <w:spacing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BDF"/>
    <w:rPr>
      <w:color w:val="0000FF"/>
      <w:u w:val="single"/>
    </w:rPr>
  </w:style>
  <w:style w:type="paragraph" w:styleId="a4">
    <w:name w:val="No Spacing"/>
    <w:link w:val="a5"/>
    <w:qFormat/>
    <w:rsid w:val="00F35BD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C34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3487"/>
    <w:rPr>
      <w:rFonts w:ascii="Segoe UI" w:eastAsia="Times New Roman" w:hAnsi="Segoe UI" w:cs="Segoe UI"/>
      <w:spacing w:val="10"/>
      <w:sz w:val="18"/>
      <w:szCs w:val="18"/>
      <w:lang w:eastAsia="ru-RU"/>
    </w:rPr>
  </w:style>
  <w:style w:type="table" w:styleId="a8">
    <w:name w:val="Table Grid"/>
    <w:basedOn w:val="a1"/>
    <w:uiPriority w:val="59"/>
    <w:rsid w:val="00897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8976F9"/>
    <w:pPr>
      <w:spacing w:before="100" w:beforeAutospacing="1" w:after="100" w:afterAutospacing="1"/>
    </w:pPr>
    <w:rPr>
      <w:spacing w:val="0"/>
      <w:szCs w:val="24"/>
    </w:rPr>
  </w:style>
  <w:style w:type="paragraph" w:styleId="aa">
    <w:name w:val="Body Text Indent"/>
    <w:basedOn w:val="a"/>
    <w:link w:val="ab"/>
    <w:uiPriority w:val="99"/>
    <w:unhideWhenUsed/>
    <w:rsid w:val="00EE4DB1"/>
    <w:pPr>
      <w:spacing w:after="120"/>
      <w:ind w:left="360"/>
    </w:pPr>
    <w:rPr>
      <w:spacing w:val="0"/>
      <w:sz w:val="20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rsid w:val="00EE4DB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aliases w:val="название табл/рис,Список уровня 2,Bullet Number,Bullet 1,Use Case List Paragraph,lp1,List Paragraph1,lp11,List Paragraph11"/>
    <w:basedOn w:val="a"/>
    <w:link w:val="ad"/>
    <w:uiPriority w:val="34"/>
    <w:qFormat/>
    <w:rsid w:val="00E260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d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c"/>
    <w:uiPriority w:val="34"/>
    <w:locked/>
    <w:rsid w:val="00890E77"/>
  </w:style>
  <w:style w:type="character" w:customStyle="1" w:styleId="10">
    <w:name w:val="Заголовок 1 Знак"/>
    <w:basedOn w:val="a0"/>
    <w:link w:val="1"/>
    <w:uiPriority w:val="9"/>
    <w:rsid w:val="00A92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Без интервала Знак"/>
    <w:link w:val="a4"/>
    <w:locked/>
    <w:rsid w:val="00E57E08"/>
    <w:rPr>
      <w:rFonts w:ascii="Calibri" w:eastAsia="Calibri" w:hAnsi="Calibri" w:cs="Times New Roman"/>
    </w:rPr>
  </w:style>
  <w:style w:type="paragraph" w:customStyle="1" w:styleId="2">
    <w:name w:val="Без інтервалів2"/>
    <w:rsid w:val="00B629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Без інтервалів1"/>
    <w:rsid w:val="00B629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52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F5753-A28C-4618-8C06-F0140CA1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Mariupolrada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Толстова Виктория Анатольевна</dc:creator>
  <cp:lastModifiedBy>User</cp:lastModifiedBy>
  <cp:revision>7</cp:revision>
  <cp:lastPrinted>2023-08-24T08:19:00Z</cp:lastPrinted>
  <dcterms:created xsi:type="dcterms:W3CDTF">2023-10-16T20:00:00Z</dcterms:created>
  <dcterms:modified xsi:type="dcterms:W3CDTF">2023-10-25T19:05:00Z</dcterms:modified>
</cp:coreProperties>
</file>