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942E4" w14:textId="77777777" w:rsidR="00FB105F" w:rsidRPr="00CB4E8E" w:rsidRDefault="00FB105F" w:rsidP="00FB105F">
      <w:pPr>
        <w:pStyle w:val="--14"/>
        <w:snapToGrid w:val="0"/>
        <w:spacing w:line="276" w:lineRule="auto"/>
        <w:ind w:right="-13"/>
        <w:rPr>
          <w:u w:val="single"/>
        </w:rPr>
      </w:pPr>
      <w:r w:rsidRPr="00CB4E8E">
        <w:rPr>
          <w:u w:val="single"/>
        </w:rPr>
        <w:t>КОМУНАЛЬНИЙ ЗАКЛАД ЗАГАЛЬНОЇ СЕРЕДНЬОЇ  ОСВІТИ «П</w:t>
      </w:r>
      <w:r>
        <w:rPr>
          <w:u w:val="single"/>
        </w:rPr>
        <w:t>ОЧАТКОВА ШКОЛА № 5</w:t>
      </w:r>
      <w:r w:rsidRPr="00CB4E8E">
        <w:rPr>
          <w:u w:val="single"/>
        </w:rPr>
        <w:t xml:space="preserve"> ХМЕЛЬНИЦЬКОЇ МІСЬКОЇ РАДИ»</w:t>
      </w:r>
    </w:p>
    <w:p w14:paraId="46980988" w14:textId="77777777" w:rsidR="00FB105F" w:rsidRDefault="00FB105F" w:rsidP="00FB105F">
      <w:pPr>
        <w:pStyle w:val="--14"/>
        <w:snapToGrid w:val="0"/>
        <w:spacing w:line="276" w:lineRule="auto"/>
        <w:ind w:left="5217" w:right="-13"/>
        <w:rPr>
          <w:sz w:val="24"/>
          <w:szCs w:val="24"/>
        </w:rPr>
      </w:pPr>
    </w:p>
    <w:p w14:paraId="776BFD1A" w14:textId="77777777" w:rsidR="0088017C" w:rsidRPr="00556911" w:rsidRDefault="0088017C" w:rsidP="0088017C">
      <w:pPr>
        <w:jc w:val="center"/>
        <w:rPr>
          <w:rFonts w:ascii="Times New Roman" w:hAnsi="Times New Roman" w:cs="Times New Roman"/>
          <w:b/>
          <w:sz w:val="40"/>
          <w:szCs w:val="40"/>
          <w:lang w:val="ru-RU"/>
        </w:rPr>
      </w:pPr>
    </w:p>
    <w:p w14:paraId="04D9CA9B" w14:textId="77777777" w:rsidR="0088017C" w:rsidRPr="00FB105F" w:rsidRDefault="0088017C" w:rsidP="00FB105F">
      <w:pPr>
        <w:ind w:left="4962"/>
        <w:jc w:val="right"/>
        <w:rPr>
          <w:rFonts w:ascii="Times New Roman" w:hAnsi="Times New Roman" w:cs="Times New Roman"/>
          <w:lang w:val="ru-RU"/>
        </w:rPr>
      </w:pPr>
      <w:r w:rsidRPr="00FB105F">
        <w:rPr>
          <w:rFonts w:ascii="Times New Roman" w:hAnsi="Times New Roman" w:cs="Times New Roman"/>
          <w:b/>
          <w:lang w:val="ru-RU"/>
        </w:rPr>
        <w:t>ЗАТВЕРДЖЕНО</w:t>
      </w:r>
    </w:p>
    <w:p w14:paraId="5F49765D" w14:textId="7F28BA90" w:rsidR="00362F3F" w:rsidRPr="00FB105F" w:rsidRDefault="00FB105F" w:rsidP="00FB105F">
      <w:pPr>
        <w:ind w:left="4962"/>
        <w:jc w:val="right"/>
        <w:rPr>
          <w:rFonts w:ascii="Times New Roman" w:hAnsi="Times New Roman" w:cs="Times New Roman"/>
          <w:lang w:val="ru-RU"/>
        </w:rPr>
      </w:pPr>
      <w:r w:rsidRPr="00FB105F">
        <w:rPr>
          <w:rFonts w:ascii="Times New Roman" w:hAnsi="Times New Roman" w:cs="Times New Roman"/>
          <w:lang w:val="ru-RU"/>
        </w:rPr>
        <w:t>Р</w:t>
      </w:r>
      <w:r w:rsidR="0088017C" w:rsidRPr="00FB105F">
        <w:rPr>
          <w:rFonts w:ascii="Times New Roman" w:hAnsi="Times New Roman" w:cs="Times New Roman"/>
          <w:lang w:val="ru-RU"/>
        </w:rPr>
        <w:t xml:space="preserve">ішенням Уповноваженої особи </w:t>
      </w:r>
    </w:p>
    <w:p w14:paraId="2BFB7C8B" w14:textId="3BDA9A73" w:rsidR="001958B7" w:rsidRPr="00FB105F" w:rsidRDefault="00362F3F" w:rsidP="00FB105F">
      <w:pPr>
        <w:ind w:left="4962"/>
        <w:jc w:val="right"/>
        <w:rPr>
          <w:rFonts w:ascii="Times New Roman" w:hAnsi="Times New Roman" w:cs="Times New Roman"/>
          <w:lang w:val="ru-RU"/>
        </w:rPr>
      </w:pPr>
      <w:r w:rsidRPr="00FB105F">
        <w:rPr>
          <w:rFonts w:ascii="Times New Roman" w:hAnsi="Times New Roman" w:cs="Times New Roman"/>
          <w:color w:val="000000" w:themeColor="text1"/>
          <w:lang w:val="ru-RU"/>
        </w:rPr>
        <w:t>№</w:t>
      </w:r>
      <w:r w:rsidR="00D40F95">
        <w:rPr>
          <w:rFonts w:ascii="Times New Roman" w:hAnsi="Times New Roman" w:cs="Times New Roman"/>
          <w:color w:val="000000" w:themeColor="text1"/>
          <w:lang w:val="ru-RU"/>
        </w:rPr>
        <w:t>49</w:t>
      </w:r>
      <w:r w:rsidRPr="00FB105F">
        <w:rPr>
          <w:rFonts w:ascii="Times New Roman" w:hAnsi="Times New Roman" w:cs="Times New Roman"/>
          <w:color w:val="000000" w:themeColor="text1"/>
          <w:lang w:val="ru-RU"/>
        </w:rPr>
        <w:t xml:space="preserve"> </w:t>
      </w:r>
      <w:r w:rsidR="0088017C" w:rsidRPr="00FB105F">
        <w:rPr>
          <w:rFonts w:ascii="Times New Roman" w:hAnsi="Times New Roman" w:cs="Times New Roman"/>
          <w:color w:val="000000" w:themeColor="text1"/>
          <w:lang w:val="ru-RU"/>
        </w:rPr>
        <w:t xml:space="preserve">від </w:t>
      </w:r>
      <w:r w:rsidR="008F34BB" w:rsidRPr="00FB105F">
        <w:rPr>
          <w:rFonts w:ascii="Times New Roman" w:hAnsi="Times New Roman" w:cs="Times New Roman"/>
          <w:color w:val="000000" w:themeColor="text1"/>
          <w:lang w:val="ru-RU"/>
        </w:rPr>
        <w:t>«</w:t>
      </w:r>
      <w:r w:rsidR="00D40F95">
        <w:rPr>
          <w:rFonts w:ascii="Times New Roman" w:hAnsi="Times New Roman" w:cs="Times New Roman"/>
          <w:color w:val="000000" w:themeColor="text1"/>
          <w:lang w:val="ru-RU"/>
        </w:rPr>
        <w:t>22</w:t>
      </w:r>
      <w:r w:rsidR="008F34BB" w:rsidRPr="00FB105F">
        <w:rPr>
          <w:rFonts w:ascii="Times New Roman" w:hAnsi="Times New Roman" w:cs="Times New Roman"/>
          <w:color w:val="000000" w:themeColor="text1"/>
          <w:lang w:val="ru-RU"/>
        </w:rPr>
        <w:t xml:space="preserve">» </w:t>
      </w:r>
      <w:r w:rsidR="00D40F95">
        <w:rPr>
          <w:rFonts w:ascii="Times New Roman" w:hAnsi="Times New Roman" w:cs="Times New Roman"/>
          <w:color w:val="000000" w:themeColor="text1"/>
          <w:lang w:val="ru-RU"/>
        </w:rPr>
        <w:t>лютого</w:t>
      </w:r>
      <w:r w:rsidR="008F34BB" w:rsidRPr="00FB105F">
        <w:rPr>
          <w:rFonts w:ascii="Times New Roman" w:hAnsi="Times New Roman" w:cs="Times New Roman"/>
          <w:color w:val="000000" w:themeColor="text1"/>
          <w:lang w:val="ru-RU"/>
        </w:rPr>
        <w:t xml:space="preserve"> </w:t>
      </w:r>
      <w:r w:rsidR="0088017C" w:rsidRPr="00FB105F">
        <w:rPr>
          <w:rFonts w:ascii="Times New Roman" w:hAnsi="Times New Roman" w:cs="Times New Roman"/>
          <w:lang w:val="ru-RU"/>
        </w:rPr>
        <w:t>202</w:t>
      </w:r>
      <w:r w:rsidR="008F34BB" w:rsidRPr="00FB105F">
        <w:rPr>
          <w:rFonts w:ascii="Times New Roman" w:hAnsi="Times New Roman" w:cs="Times New Roman"/>
          <w:lang w:val="en-US"/>
        </w:rPr>
        <w:t>4</w:t>
      </w:r>
      <w:r w:rsidR="0088017C" w:rsidRPr="00FB105F">
        <w:rPr>
          <w:rFonts w:ascii="Times New Roman" w:hAnsi="Times New Roman" w:cs="Times New Roman"/>
          <w:lang w:val="ru-RU"/>
        </w:rPr>
        <w:t xml:space="preserve"> року</w:t>
      </w:r>
    </w:p>
    <w:p w14:paraId="5EA7D3C5" w14:textId="4429CBF8" w:rsidR="007B7315" w:rsidRPr="00FB105F" w:rsidRDefault="007B7315" w:rsidP="00FB105F">
      <w:pPr>
        <w:ind w:left="4962"/>
        <w:jc w:val="center"/>
        <w:rPr>
          <w:rFonts w:ascii="Times New Roman" w:hAnsi="Times New Roman" w:cs="Times New Roman"/>
          <w:lang w:val="ru-RU"/>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FB105F" w:rsidRDefault="00B110B4" w:rsidP="00B110B4">
      <w:pPr>
        <w:contextualSpacing/>
        <w:jc w:val="center"/>
        <w:rPr>
          <w:rFonts w:ascii="Times New Roman" w:hAnsi="Times New Roman" w:cs="Times New Roman"/>
          <w:sz w:val="36"/>
          <w:szCs w:val="36"/>
        </w:rPr>
      </w:pPr>
      <w:r w:rsidRPr="00FB105F">
        <w:rPr>
          <w:rFonts w:ascii="Times New Roman" w:hAnsi="Times New Roman" w:cs="Times New Roman"/>
          <w:color w:val="000000"/>
          <w:sz w:val="36"/>
          <w:szCs w:val="36"/>
        </w:rPr>
        <w:t>по процедурі</w:t>
      </w:r>
      <w:r w:rsidRPr="00FB105F">
        <w:rPr>
          <w:rFonts w:ascii="Times New Roman" w:hAnsi="Times New Roman" w:cs="Times New Roman"/>
          <w:b/>
          <w:bCs/>
          <w:color w:val="000000"/>
          <w:sz w:val="36"/>
          <w:szCs w:val="36"/>
        </w:rPr>
        <w:t xml:space="preserve"> ВІДКРИТІ ТОРГИ (з особливостями)</w:t>
      </w:r>
    </w:p>
    <w:p w14:paraId="1C2912FC" w14:textId="0B1F682D" w:rsidR="001958B7" w:rsidRPr="00FB105F" w:rsidRDefault="00B110B4" w:rsidP="00B110B4">
      <w:pPr>
        <w:contextualSpacing/>
        <w:jc w:val="center"/>
        <w:rPr>
          <w:rFonts w:ascii="Times New Roman" w:hAnsi="Times New Roman" w:cs="Times New Roman"/>
          <w:b/>
          <w:bCs/>
          <w:sz w:val="36"/>
          <w:szCs w:val="36"/>
          <w:lang w:eastAsia="en-US"/>
        </w:rPr>
      </w:pPr>
      <w:r w:rsidRPr="00FB105F">
        <w:rPr>
          <w:rFonts w:ascii="Times New Roman" w:hAnsi="Times New Roman" w:cs="Times New Roman"/>
          <w:color w:val="000000"/>
          <w:sz w:val="36"/>
          <w:szCs w:val="36"/>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40702A03" w14:textId="2FDF07DD" w:rsidR="00FB105F" w:rsidRPr="00FB105F" w:rsidRDefault="006579C6" w:rsidP="00FB105F">
      <w:pPr>
        <w:jc w:val="both"/>
        <w:rPr>
          <w:b/>
          <w:color w:val="000000"/>
          <w:sz w:val="32"/>
          <w:szCs w:val="32"/>
          <w:lang w:eastAsia="uk-UA"/>
        </w:rPr>
      </w:pPr>
      <w:r w:rsidRPr="00FB105F">
        <w:rPr>
          <w:b/>
          <w:sz w:val="32"/>
          <w:szCs w:val="32"/>
        </w:rPr>
        <w:t xml:space="preserve">код ДК 021:2015 </w:t>
      </w:r>
      <w:r w:rsidR="00362F3F" w:rsidRPr="00FB105F">
        <w:rPr>
          <w:b/>
          <w:sz w:val="32"/>
          <w:szCs w:val="32"/>
        </w:rPr>
        <w:t>- 15810000-9</w:t>
      </w:r>
      <w:r w:rsidR="000B1631" w:rsidRPr="00FB105F">
        <w:rPr>
          <w:b/>
          <w:sz w:val="32"/>
          <w:szCs w:val="32"/>
        </w:rPr>
        <w:t xml:space="preserve"> </w:t>
      </w:r>
      <w:r w:rsidR="00362F3F" w:rsidRPr="00FB105F">
        <w:rPr>
          <w:b/>
          <w:sz w:val="32"/>
          <w:szCs w:val="32"/>
        </w:rPr>
        <w:t>«Хлібопродукти, свіжовипечені хлібобулочні та кондитерські вироби»</w:t>
      </w:r>
      <w:r w:rsidRPr="00FB105F">
        <w:rPr>
          <w:b/>
          <w:sz w:val="32"/>
          <w:szCs w:val="32"/>
        </w:rPr>
        <w:t xml:space="preserve"> </w:t>
      </w:r>
      <w:r w:rsidR="004612B5" w:rsidRPr="00FB105F">
        <w:rPr>
          <w:b/>
          <w:sz w:val="32"/>
          <w:szCs w:val="32"/>
        </w:rPr>
        <w:t>(</w:t>
      </w:r>
      <w:r w:rsidR="00FB105F" w:rsidRPr="00FB105F">
        <w:rPr>
          <w:b/>
          <w:color w:val="000000"/>
          <w:sz w:val="32"/>
          <w:szCs w:val="32"/>
        </w:rPr>
        <w:t>хліб цільнозерновий, хліб Білий, батон Ніжний, булочка для гамбургера, булочка Ромашка, булочки в асортименті, круасани в асортименті, кекси в асортименті)</w:t>
      </w:r>
    </w:p>
    <w:p w14:paraId="2A088125" w14:textId="77777777" w:rsidR="00FB105F" w:rsidRPr="00FB105F" w:rsidRDefault="00FB105F" w:rsidP="00FB105F">
      <w:pPr>
        <w:keepNext/>
        <w:contextualSpacing/>
        <w:jc w:val="both"/>
        <w:rPr>
          <w:b/>
          <w:bCs/>
          <w:sz w:val="40"/>
          <w:szCs w:val="40"/>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3C936E2F" w14:textId="270AF5FB" w:rsidR="00B110B4" w:rsidRDefault="00B110B4" w:rsidP="00FB105F">
      <w:pP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2FAFF8CA" w:rsidR="00B110B4" w:rsidRDefault="00B110B4">
      <w:pPr>
        <w:jc w:val="center"/>
        <w:rPr>
          <w:rFonts w:ascii="Times New Roman" w:hAnsi="Times New Roman" w:cs="Times New Roman"/>
          <w:b/>
          <w:sz w:val="28"/>
          <w:szCs w:val="28"/>
        </w:rPr>
      </w:pPr>
    </w:p>
    <w:p w14:paraId="0CE82026" w14:textId="33DE0A17" w:rsidR="004612B5" w:rsidRDefault="004612B5">
      <w:pPr>
        <w:jc w:val="center"/>
        <w:rPr>
          <w:rFonts w:ascii="Times New Roman" w:hAnsi="Times New Roman" w:cs="Times New Roman"/>
          <w:b/>
          <w:sz w:val="28"/>
          <w:szCs w:val="28"/>
        </w:rPr>
      </w:pPr>
    </w:p>
    <w:p w14:paraId="6835F5FC" w14:textId="792AB862" w:rsidR="004A5849" w:rsidRDefault="004A5849">
      <w:pPr>
        <w:jc w:val="center"/>
        <w:rPr>
          <w:rFonts w:ascii="Times New Roman" w:hAnsi="Times New Roman" w:cs="Times New Roman"/>
          <w:b/>
          <w:sz w:val="28"/>
          <w:szCs w:val="28"/>
        </w:rPr>
      </w:pPr>
    </w:p>
    <w:p w14:paraId="76F080C2" w14:textId="038887BE" w:rsidR="004A5849" w:rsidRDefault="004A5849">
      <w:pPr>
        <w:jc w:val="center"/>
        <w:rPr>
          <w:rFonts w:ascii="Times New Roman" w:hAnsi="Times New Roman" w:cs="Times New Roman"/>
          <w:b/>
          <w:sz w:val="28"/>
          <w:szCs w:val="28"/>
        </w:rPr>
      </w:pPr>
    </w:p>
    <w:p w14:paraId="27CC41D7" w14:textId="77777777" w:rsidR="004A5849" w:rsidRDefault="004A5849">
      <w:pPr>
        <w:jc w:val="center"/>
        <w:rPr>
          <w:rFonts w:ascii="Times New Roman" w:hAnsi="Times New Roman" w:cs="Times New Roman"/>
          <w:b/>
          <w:sz w:val="28"/>
          <w:szCs w:val="28"/>
        </w:rPr>
      </w:pPr>
    </w:p>
    <w:p w14:paraId="0CBC974F" w14:textId="77777777" w:rsidR="004612B5" w:rsidRDefault="004612B5">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04FC8DB1" w14:textId="1A3D7CC2" w:rsidR="00B110B4" w:rsidRDefault="00FB105F">
      <w:pPr>
        <w:jc w:val="center"/>
        <w:rPr>
          <w:rFonts w:ascii="Times New Roman" w:hAnsi="Times New Roman" w:cs="Times New Roman"/>
          <w:b/>
          <w:shd w:val="clear" w:color="auto" w:fill="FDFEFD"/>
        </w:rPr>
      </w:pPr>
      <w:r>
        <w:rPr>
          <w:rFonts w:ascii="Times New Roman" w:hAnsi="Times New Roman" w:cs="Times New Roman"/>
          <w:b/>
          <w:shd w:val="clear" w:color="auto" w:fill="FDFEFD"/>
        </w:rPr>
        <w:t>м. Хмельницький</w:t>
      </w:r>
      <w:r w:rsidR="000B1631" w:rsidRPr="00FB105F">
        <w:rPr>
          <w:rFonts w:ascii="Times New Roman" w:hAnsi="Times New Roman" w:cs="Times New Roman"/>
          <w:b/>
          <w:shd w:val="clear" w:color="auto" w:fill="FDFEFD"/>
        </w:rPr>
        <w:t xml:space="preserve"> 202</w:t>
      </w:r>
      <w:r w:rsidR="00B77BAA" w:rsidRPr="00FB105F">
        <w:rPr>
          <w:rFonts w:ascii="Times New Roman" w:hAnsi="Times New Roman" w:cs="Times New Roman"/>
          <w:b/>
          <w:shd w:val="clear" w:color="auto" w:fill="FDFEFD"/>
        </w:rPr>
        <w:t>4</w:t>
      </w:r>
      <w:r w:rsidR="00153F88" w:rsidRPr="00FB105F">
        <w:rPr>
          <w:rFonts w:ascii="Times New Roman" w:hAnsi="Times New Roman" w:cs="Times New Roman"/>
          <w:b/>
          <w:shd w:val="clear" w:color="auto" w:fill="FDFEFD"/>
        </w:rPr>
        <w:t xml:space="preserve"> р.</w:t>
      </w:r>
    </w:p>
    <w:p w14:paraId="43E7DF4A" w14:textId="77777777" w:rsidR="00D40F95" w:rsidRPr="00FB105F" w:rsidRDefault="00D40F95">
      <w:pPr>
        <w:jc w:val="center"/>
        <w:rPr>
          <w:rFonts w:ascii="Times New Roman" w:hAnsi="Times New Roman" w:cs="Times New Roman"/>
          <w:b/>
          <w:u w:val="single"/>
          <w:shd w:val="clear" w:color="auto" w:fill="FDFEFD"/>
        </w:r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7956C3" w14:paraId="189824E3"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3E774C3F" w:rsidR="007956C3" w:rsidRPr="00B77BAA" w:rsidRDefault="00FB105F" w:rsidP="008F190A">
            <w:pPr>
              <w:pBdr>
                <w:top w:val="nil"/>
                <w:left w:val="nil"/>
                <w:bottom w:val="nil"/>
                <w:right w:val="nil"/>
                <w:between w:val="nil"/>
              </w:pBdr>
              <w:ind w:left="91" w:right="34"/>
              <w:jc w:val="both"/>
              <w:rPr>
                <w:rFonts w:ascii="Times New Roman" w:hAnsi="Times New Roman" w:cs="Times New Roman"/>
                <w:b/>
                <w:color w:val="000000"/>
                <w:highlight w:val="yellow"/>
              </w:rPr>
            </w:pPr>
            <w:r w:rsidRPr="00345893">
              <w:rPr>
                <w:rFonts w:ascii="Times New Roman" w:hAnsi="Times New Roman"/>
              </w:rPr>
              <w:t xml:space="preserve">Комунальний заклад загальної середньої освіти «Початкова </w:t>
            </w:r>
            <w:r>
              <w:rPr>
                <w:rFonts w:ascii="Times New Roman" w:hAnsi="Times New Roman"/>
              </w:rPr>
              <w:t>школа № 5</w:t>
            </w:r>
            <w:r w:rsidRPr="00345893">
              <w:rPr>
                <w:rFonts w:ascii="Times New Roman" w:hAnsi="Times New Roman"/>
              </w:rPr>
              <w:t xml:space="preserve"> Хмельницької міської ради»</w:t>
            </w:r>
          </w:p>
        </w:tc>
      </w:tr>
      <w:tr w:rsidR="007956C3" w14:paraId="1BB9DF0E"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3495F35D" w:rsidR="007956C3" w:rsidRPr="00B77BAA" w:rsidRDefault="00FB105F" w:rsidP="008F190A">
            <w:pPr>
              <w:pBdr>
                <w:top w:val="nil"/>
                <w:left w:val="nil"/>
                <w:bottom w:val="nil"/>
                <w:right w:val="nil"/>
                <w:between w:val="nil"/>
              </w:pBdr>
              <w:ind w:left="91" w:right="34"/>
              <w:jc w:val="both"/>
              <w:rPr>
                <w:rFonts w:ascii="Times New Roman" w:hAnsi="Times New Roman" w:cs="Times New Roman"/>
                <w:color w:val="000000"/>
                <w:highlight w:val="yellow"/>
              </w:rPr>
            </w:pPr>
            <w:r>
              <w:rPr>
                <w:rFonts w:ascii="Times New Roman" w:hAnsi="Times New Roman"/>
                <w:bCs/>
              </w:rPr>
              <w:t>29000</w:t>
            </w:r>
            <w:r w:rsidRPr="0024021C">
              <w:rPr>
                <w:rFonts w:ascii="Times New Roman" w:hAnsi="Times New Roman"/>
                <w:bCs/>
              </w:rPr>
              <w:t>, Хмельницька обл.</w:t>
            </w:r>
            <w:r>
              <w:rPr>
                <w:rFonts w:ascii="Times New Roman" w:hAnsi="Times New Roman"/>
                <w:bCs/>
              </w:rPr>
              <w:t xml:space="preserve">, </w:t>
            </w:r>
            <w:r w:rsidRPr="0024021C">
              <w:rPr>
                <w:rFonts w:ascii="Times New Roman" w:hAnsi="Times New Roman"/>
                <w:bCs/>
              </w:rPr>
              <w:t>місто Хмельницький, вул</w:t>
            </w:r>
            <w:r>
              <w:rPr>
                <w:rFonts w:ascii="Times New Roman" w:hAnsi="Times New Roman"/>
                <w:bCs/>
              </w:rPr>
              <w:t>., Миколи Мазура, 17</w:t>
            </w:r>
          </w:p>
        </w:tc>
      </w:tr>
      <w:tr w:rsidR="007956C3" w14:paraId="72EE04E3" w14:textId="77777777" w:rsidTr="008F190A">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7956C3" w:rsidRPr="00FB105F" w:rsidRDefault="007956C3">
            <w:pPr>
              <w:widowControl/>
              <w:pBdr>
                <w:top w:val="nil"/>
                <w:left w:val="nil"/>
                <w:bottom w:val="nil"/>
                <w:right w:val="nil"/>
                <w:between w:val="nil"/>
              </w:pBdr>
              <w:jc w:val="center"/>
              <w:rPr>
                <w:rFonts w:ascii="Times New Roman" w:hAnsi="Times New Roman" w:cs="Times New Roman"/>
                <w:b/>
                <w:bCs/>
                <w:color w:val="000000"/>
              </w:rPr>
            </w:pPr>
            <w:r w:rsidRPr="00FB105F">
              <w:rPr>
                <w:rFonts w:ascii="Times New Roman" w:hAnsi="Times New Roman" w:cs="Times New Roman"/>
                <w:b/>
                <w:bCs/>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9DB565" w14:textId="77777777" w:rsidR="004A5849" w:rsidRPr="0024021C" w:rsidRDefault="004A5849" w:rsidP="004A5849">
            <w:pPr>
              <w:rPr>
                <w:rFonts w:ascii="Times New Roman" w:hAnsi="Times New Roman"/>
                <w:lang w:eastAsia="ru-RU"/>
              </w:rPr>
            </w:pPr>
            <w:r w:rsidRPr="0024021C">
              <w:rPr>
                <w:rFonts w:ascii="Times New Roman" w:hAnsi="Times New Roman"/>
                <w:lang w:eastAsia="ru-RU"/>
              </w:rPr>
              <w:t xml:space="preserve">З питань, пов’язаних з підготовкою тендерних пропозицій учасники процедури закупівлі (далі – Учасники) можуть звертатися до: </w:t>
            </w:r>
          </w:p>
          <w:p w14:paraId="6344C240" w14:textId="77777777" w:rsidR="004A5849" w:rsidRPr="0024021C" w:rsidRDefault="004A5849" w:rsidP="004A5849">
            <w:pPr>
              <w:jc w:val="both"/>
              <w:rPr>
                <w:rFonts w:ascii="Times New Roman" w:hAnsi="Times New Roman"/>
                <w:lang w:eastAsia="ru-RU"/>
              </w:rPr>
            </w:pPr>
            <w:r w:rsidRPr="0024021C">
              <w:rPr>
                <w:rFonts w:ascii="Times New Roman" w:hAnsi="Times New Roman"/>
                <w:lang w:eastAsia="ru-RU"/>
              </w:rPr>
              <w:t xml:space="preserve">Фахівець з публічних закупівель, уповноважена особа: </w:t>
            </w:r>
            <w:r>
              <w:rPr>
                <w:rFonts w:ascii="Times New Roman" w:hAnsi="Times New Roman"/>
                <w:lang w:eastAsia="ru-RU"/>
              </w:rPr>
              <w:t xml:space="preserve">Кондратюк Тетяна Миколаївна </w:t>
            </w:r>
          </w:p>
          <w:p w14:paraId="5FDCF3EE" w14:textId="77777777" w:rsidR="004A5849" w:rsidRPr="0024021C" w:rsidRDefault="004A5849" w:rsidP="004A5849">
            <w:pPr>
              <w:jc w:val="both"/>
              <w:rPr>
                <w:rFonts w:ascii="Times New Roman" w:hAnsi="Times New Roman"/>
                <w:lang w:eastAsia="ru-RU"/>
              </w:rPr>
            </w:pPr>
            <w:r w:rsidRPr="0024021C">
              <w:rPr>
                <w:rFonts w:ascii="Times New Roman" w:hAnsi="Times New Roman"/>
                <w:lang w:eastAsia="ru-RU"/>
              </w:rPr>
              <w:t>Електронна пошта:</w:t>
            </w:r>
            <w:r>
              <w:rPr>
                <w:rFonts w:ascii="Times New Roman" w:hAnsi="Times New Roman"/>
                <w:lang w:eastAsia="ru-RU"/>
              </w:rPr>
              <w:t xml:space="preserve"> </w:t>
            </w:r>
            <w:r>
              <w:rPr>
                <w:rFonts w:ascii="Arial" w:hAnsi="Arial" w:cs="Arial"/>
                <w:b/>
                <w:bCs/>
                <w:color w:val="343840"/>
                <w:sz w:val="18"/>
                <w:szCs w:val="18"/>
                <w:shd w:val="clear" w:color="auto" w:fill="FFFFFF"/>
              </w:rPr>
              <w:t>khmschool31@ukr.net</w:t>
            </w:r>
          </w:p>
          <w:p w14:paraId="4B14AAEC" w14:textId="3A86D3C4" w:rsidR="007956C3" w:rsidRPr="00B77BAA" w:rsidRDefault="004A5849" w:rsidP="004A5849">
            <w:pPr>
              <w:jc w:val="both"/>
              <w:rPr>
                <w:rFonts w:ascii="Times New Roman" w:hAnsi="Times New Roman" w:cs="Times New Roman"/>
                <w:color w:val="000000"/>
                <w:highlight w:val="yellow"/>
              </w:rPr>
            </w:pPr>
            <w:r w:rsidRPr="0024021C">
              <w:t>тел.:</w:t>
            </w:r>
            <w:r>
              <w:t xml:space="preserve"> (+0382) 71-74-71</w:t>
            </w:r>
          </w:p>
        </w:tc>
      </w:tr>
      <w:tr w:rsidR="007956C3"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Pr="009E5C23" w:rsidRDefault="007956C3">
            <w:pPr>
              <w:widowControl/>
              <w:pBdr>
                <w:top w:val="nil"/>
                <w:left w:val="nil"/>
                <w:bottom w:val="nil"/>
                <w:right w:val="nil"/>
                <w:between w:val="nil"/>
              </w:pBdr>
              <w:jc w:val="center"/>
              <w:rPr>
                <w:rFonts w:ascii="Times New Roman" w:hAnsi="Times New Roman" w:cs="Times New Roman"/>
                <w:b/>
                <w:color w:val="000000"/>
              </w:rPr>
            </w:pPr>
            <w:r w:rsidRPr="009E5C23">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Pr="009E5C23" w:rsidRDefault="007956C3">
            <w:pPr>
              <w:widowControl/>
              <w:pBdr>
                <w:top w:val="nil"/>
                <w:left w:val="nil"/>
                <w:bottom w:val="nil"/>
                <w:right w:val="nil"/>
                <w:between w:val="nil"/>
              </w:pBdr>
              <w:jc w:val="both"/>
              <w:rPr>
                <w:rFonts w:ascii="Times New Roman" w:hAnsi="Times New Roman" w:cs="Times New Roman"/>
                <w:color w:val="000000"/>
              </w:rPr>
            </w:pPr>
          </w:p>
        </w:tc>
      </w:tr>
      <w:tr w:rsidR="007956C3"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4447A51E" w:rsidR="007956C3" w:rsidRPr="009E5C23" w:rsidRDefault="007956C3" w:rsidP="004A5849">
            <w:pPr>
              <w:widowControl/>
              <w:pBdr>
                <w:top w:val="nil"/>
                <w:left w:val="nil"/>
                <w:bottom w:val="nil"/>
                <w:right w:val="nil"/>
                <w:between w:val="nil"/>
              </w:pBdr>
              <w:jc w:val="both"/>
              <w:rPr>
                <w:rFonts w:ascii="Times New Roman" w:hAnsi="Times New Roman" w:cs="Times New Roman"/>
                <w:color w:val="000000"/>
              </w:rPr>
            </w:pPr>
            <w:r w:rsidRPr="009E5C23">
              <w:rPr>
                <w:rFonts w:ascii="Times New Roman" w:hAnsi="Times New Roman" w:cs="Times New Roman"/>
                <w:b/>
                <w:color w:val="000000"/>
              </w:rPr>
              <w:t>Відкриті торги</w:t>
            </w:r>
            <w:r w:rsidRPr="009E5C23">
              <w:rPr>
                <w:rFonts w:ascii="Times New Roman" w:hAnsi="Times New Roman" w:cs="Times New Roman"/>
                <w:color w:val="000000"/>
              </w:rPr>
              <w:t> (</w:t>
            </w:r>
            <w:r w:rsidR="004A5849">
              <w:rPr>
                <w:rFonts w:ascii="Times New Roman" w:hAnsi="Times New Roman" w:cs="Times New Roman"/>
                <w:color w:val="000000"/>
              </w:rPr>
              <w:t xml:space="preserve">з </w:t>
            </w:r>
            <w:r w:rsidR="004A5849">
              <w:rPr>
                <w:rFonts w:ascii="Times New Roman" w:hAnsi="Times New Roman" w:cs="Times New Roman"/>
                <w:i/>
                <w:color w:val="000000"/>
              </w:rPr>
              <w:t>Особливостями</w:t>
            </w:r>
            <w:r w:rsidRPr="009E5C23">
              <w:rPr>
                <w:rFonts w:ascii="Times New Roman" w:hAnsi="Times New Roman" w:cs="Times New Roman"/>
                <w:color w:val="000000"/>
              </w:rPr>
              <w:t>)</w:t>
            </w:r>
          </w:p>
        </w:tc>
      </w:tr>
      <w:tr w:rsidR="007956C3"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9E5C23" w:rsidRDefault="007956C3">
            <w:pPr>
              <w:widowControl/>
              <w:pBdr>
                <w:top w:val="nil"/>
                <w:left w:val="nil"/>
                <w:bottom w:val="nil"/>
                <w:right w:val="nil"/>
                <w:between w:val="nil"/>
              </w:pBdr>
              <w:jc w:val="center"/>
              <w:rPr>
                <w:rFonts w:ascii="Times New Roman" w:hAnsi="Times New Roman" w:cs="Times New Roman"/>
                <w:b/>
                <w:color w:val="000000"/>
              </w:rPr>
            </w:pPr>
            <w:r w:rsidRPr="009E5C23">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1ECCBD72" w:rsidR="007956C3" w:rsidRPr="009E5C23" w:rsidRDefault="00382A15">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9E5C23">
              <w:rPr>
                <w:rFonts w:ascii="Times New Roman" w:hAnsi="Times New Roman" w:cs="Times New Roman"/>
                <w:b/>
                <w:color w:val="000000"/>
              </w:rPr>
              <w:t>Т</w:t>
            </w:r>
            <w:r w:rsidR="007956C3" w:rsidRPr="009E5C23">
              <w:rPr>
                <w:rFonts w:ascii="Times New Roman" w:hAnsi="Times New Roman" w:cs="Times New Roman"/>
                <w:b/>
                <w:color w:val="000000"/>
              </w:rPr>
              <w:t>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63F5325C" w:rsidR="007956C3" w:rsidRPr="004A5849" w:rsidRDefault="004A5849" w:rsidP="004A5849">
            <w:pPr>
              <w:jc w:val="both"/>
              <w:rPr>
                <w:b/>
                <w:color w:val="000000"/>
                <w:sz w:val="32"/>
                <w:szCs w:val="32"/>
                <w:lang w:eastAsia="uk-UA"/>
              </w:rPr>
            </w:pPr>
            <w:bookmarkStart w:id="2" w:name="_Hlk153963534"/>
            <w:r w:rsidRPr="004A5849">
              <w:rPr>
                <w:rFonts w:ascii="Times New Roman" w:hAnsi="Times New Roman" w:cs="Times New Roman"/>
                <w:b/>
                <w:color w:val="000000"/>
                <w:sz w:val="28"/>
                <w:szCs w:val="28"/>
              </w:rPr>
              <w:t>хліб цільнозерновий, хліб Білий, батон Ніжний, булочка для гамбургера, булочка Ромашка, булочки в асортименті, круасани в асортименті, кекси в асортименті</w:t>
            </w:r>
            <w:bookmarkEnd w:id="2"/>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9E5C23" w:rsidRDefault="007956C3">
            <w:pPr>
              <w:widowControl/>
              <w:pBdr>
                <w:top w:val="nil"/>
                <w:left w:val="nil"/>
                <w:bottom w:val="nil"/>
                <w:right w:val="nil"/>
                <w:between w:val="nil"/>
              </w:pBdr>
              <w:jc w:val="center"/>
              <w:rPr>
                <w:rFonts w:ascii="Times New Roman" w:hAnsi="Times New Roman" w:cs="Times New Roman"/>
                <w:b/>
                <w:bCs/>
                <w:color w:val="000000"/>
              </w:rPr>
            </w:pPr>
            <w:r w:rsidRPr="009E5C23">
              <w:rPr>
                <w:rFonts w:ascii="Times New Roman" w:hAnsi="Times New Roman" w:cs="Times New Roman"/>
                <w:b/>
                <w:bCs/>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9E5C23" w:rsidRDefault="007956C3">
            <w:pPr>
              <w:widowControl/>
              <w:pBdr>
                <w:top w:val="nil"/>
                <w:left w:val="nil"/>
                <w:bottom w:val="nil"/>
                <w:right w:val="nil"/>
                <w:between w:val="nil"/>
              </w:pBdr>
              <w:jc w:val="both"/>
              <w:rPr>
                <w:rFonts w:ascii="Times New Roman" w:hAnsi="Times New Roman" w:cs="Times New Roman"/>
                <w:color w:val="000000"/>
              </w:rPr>
            </w:pPr>
            <w:r w:rsidRPr="009E5C23">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9E5C23" w:rsidRDefault="007956C3">
            <w:pPr>
              <w:widowControl/>
              <w:jc w:val="center"/>
              <w:rPr>
                <w:rFonts w:ascii="Times New Roman" w:hAnsi="Times New Roman" w:cs="Times New Roman"/>
                <w:b/>
                <w:bCs/>
              </w:rPr>
            </w:pPr>
            <w:r w:rsidRPr="009E5C23">
              <w:rPr>
                <w:rFonts w:ascii="Times New Roman" w:hAnsi="Times New Roman" w:cs="Times New Roman"/>
                <w:b/>
                <w:bCs/>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5E177" w14:textId="77777777" w:rsidR="004A5849" w:rsidRPr="0024021C" w:rsidRDefault="004A5849" w:rsidP="004A5849">
            <w:pPr>
              <w:jc w:val="both"/>
              <w:rPr>
                <w:rFonts w:ascii="Times New Roman" w:hAnsi="Times New Roman"/>
                <w:color w:val="000000"/>
                <w:lang w:eastAsia="ru-RU"/>
              </w:rPr>
            </w:pPr>
            <w:r w:rsidRPr="0024021C">
              <w:rPr>
                <w:rFonts w:ascii="Times New Roman" w:hAnsi="Times New Roman"/>
                <w:color w:val="000000"/>
                <w:lang w:eastAsia="ru-RU"/>
              </w:rPr>
              <w:t xml:space="preserve">Учасник повинен здійснювати постачання товару до місця призначення, вказаного Замовником: </w:t>
            </w:r>
          </w:p>
          <w:p w14:paraId="62079055" w14:textId="77777777" w:rsidR="004A5849" w:rsidRPr="0024021C" w:rsidRDefault="004A5849" w:rsidP="004A5849">
            <w:pPr>
              <w:keepNext/>
              <w:keepLines/>
              <w:ind w:right="120"/>
              <w:contextualSpacing/>
              <w:jc w:val="both"/>
              <w:rPr>
                <w:rFonts w:ascii="Times New Roman" w:hAnsi="Times New Roman"/>
                <w:color w:val="000000"/>
              </w:rPr>
            </w:pPr>
            <w:r>
              <w:rPr>
                <w:rFonts w:ascii="Times New Roman" w:hAnsi="Times New Roman"/>
                <w:bCs/>
              </w:rPr>
              <w:t>29000</w:t>
            </w:r>
            <w:r w:rsidRPr="0024021C">
              <w:rPr>
                <w:rFonts w:ascii="Times New Roman" w:hAnsi="Times New Roman"/>
                <w:bCs/>
              </w:rPr>
              <w:t>, Хмельницька обл., місто Хмельницький, вул.</w:t>
            </w:r>
            <w:r>
              <w:rPr>
                <w:rFonts w:ascii="Times New Roman" w:hAnsi="Times New Roman"/>
                <w:bCs/>
              </w:rPr>
              <w:t>, Миколи Мазура, 17</w:t>
            </w:r>
          </w:p>
          <w:p w14:paraId="5739019E" w14:textId="77777777" w:rsidR="004A5849" w:rsidRPr="0024021C" w:rsidRDefault="004A5849" w:rsidP="004A5849">
            <w:pPr>
              <w:keepNext/>
              <w:keepLines/>
              <w:ind w:right="120"/>
              <w:contextualSpacing/>
              <w:jc w:val="both"/>
              <w:rPr>
                <w:rFonts w:ascii="Times New Roman" w:hAnsi="Times New Roman"/>
                <w:lang w:eastAsia="ru-RU"/>
              </w:rPr>
            </w:pPr>
            <w:r w:rsidRPr="0024021C">
              <w:rPr>
                <w:rFonts w:ascii="Times New Roman" w:hAnsi="Times New Roman"/>
                <w:lang w:eastAsia="ru-RU"/>
              </w:rPr>
              <w:t>Кількість:</w:t>
            </w:r>
          </w:p>
          <w:p w14:paraId="0588B8CF" w14:textId="40FFE416" w:rsidR="00467459" w:rsidRPr="00B77BAA" w:rsidRDefault="004A5849" w:rsidP="004A5849">
            <w:pPr>
              <w:widowControl/>
              <w:jc w:val="both"/>
              <w:rPr>
                <w:rFonts w:ascii="Times New Roman" w:hAnsi="Times New Roman" w:cs="Times New Roman"/>
                <w:iCs/>
                <w:highlight w:val="yellow"/>
              </w:rPr>
            </w:pPr>
            <w:r w:rsidRPr="0024021C">
              <w:rPr>
                <w:rFonts w:ascii="Times New Roman" w:hAnsi="Times New Roman"/>
                <w:color w:val="000000"/>
                <w:lang w:eastAsia="ru-RU"/>
              </w:rPr>
              <w:t>Відповідно до додатку 2.</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9E5C23" w:rsidRDefault="007956C3">
            <w:pPr>
              <w:widowControl/>
              <w:jc w:val="center"/>
              <w:rPr>
                <w:rFonts w:ascii="Times New Roman" w:hAnsi="Times New Roman" w:cs="Times New Roman"/>
                <w:b/>
                <w:bCs/>
              </w:rPr>
            </w:pPr>
            <w:r w:rsidRPr="009E5C23">
              <w:rPr>
                <w:rFonts w:ascii="Times New Roman" w:hAnsi="Times New Roman" w:cs="Times New Roman"/>
                <w:b/>
                <w:bCs/>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E11586A" w:rsidR="007956C3" w:rsidRPr="009E5C23" w:rsidRDefault="007956C3">
            <w:pPr>
              <w:widowControl/>
              <w:jc w:val="both"/>
              <w:rPr>
                <w:rFonts w:ascii="Times New Roman" w:hAnsi="Times New Roman" w:cs="Times New Roman"/>
              </w:rPr>
            </w:pPr>
            <w:r w:rsidRPr="009E5C23">
              <w:rPr>
                <w:rFonts w:ascii="Times New Roman" w:hAnsi="Times New Roman" w:cs="Times New Roman"/>
                <w:b/>
                <w:color w:val="FF0000"/>
              </w:rPr>
              <w:t xml:space="preserve"> </w:t>
            </w:r>
            <w:r w:rsidR="00362F3F">
              <w:rPr>
                <w:rFonts w:ascii="Times New Roman" w:hAnsi="Times New Roman" w:cs="Times New Roman"/>
                <w:b/>
              </w:rPr>
              <w:t>д</w:t>
            </w:r>
            <w:r w:rsidR="009E5C23" w:rsidRPr="009E5C23">
              <w:rPr>
                <w:rFonts w:ascii="Times New Roman" w:hAnsi="Times New Roman" w:cs="Times New Roman"/>
                <w:b/>
              </w:rPr>
              <w:t>о 31 грудня 2024 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3A40401E" w14:textId="4DE895E4" w:rsidR="003E4F40" w:rsidRPr="003E4F40" w:rsidRDefault="00FD1312" w:rsidP="003E4F40">
            <w:pPr>
              <w:widowControl/>
              <w:pBdr>
                <w:top w:val="nil"/>
                <w:left w:val="nil"/>
                <w:bottom w:val="nil"/>
                <w:right w:val="nil"/>
                <w:between w:val="nil"/>
              </w:pBdr>
              <w:jc w:val="both"/>
            </w:pPr>
            <w:r>
              <w:rPr>
                <w:rFonts w:ascii="Times New Roman" w:hAnsi="Times New Roman" w:cs="Times New Roman"/>
              </w:rPr>
              <w:t xml:space="preserve">- </w:t>
            </w:r>
            <w:r w:rsidR="003E4F40">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42DC7C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BE2ADA4"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 xml:space="preserve">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w:t>
            </w:r>
            <w: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88017C">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u w:val="single"/>
              </w:rPr>
            </w:pPr>
            <w:r>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2F8F06B6"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щодо відповідності учасника вимогам, визначеним у </w:t>
            </w:r>
            <w:r>
              <w:rPr>
                <w:rFonts w:ascii="Times New Roman" w:hAnsi="Times New Roman" w:cs="Times New Roman"/>
                <w:color w:val="000000"/>
                <w:highlight w:val="white"/>
              </w:rPr>
              <w:t>пункті 47 Особливостями</w:t>
            </w:r>
            <w:r>
              <w:rPr>
                <w:rFonts w:ascii="Times New Roman" w:hAnsi="Times New Roman" w:cs="Times New Roman"/>
                <w:color w:val="000000"/>
              </w:rPr>
              <w:t>;</w:t>
            </w:r>
          </w:p>
          <w:p w14:paraId="5543CB3F"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lastRenderedPageBreak/>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8F190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w:t>
            </w:r>
            <w:r w:rsidRPr="008F190A">
              <w:rPr>
                <w:rFonts w:ascii="Times New Roman" w:hAnsi="Times New Roman" w:cs="Times New Roman"/>
              </w:rPr>
              <w:t>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5949406B" w:rsidR="001958B7" w:rsidRPr="008F190A" w:rsidRDefault="00FD1312">
            <w:pPr>
              <w:ind w:hanging="21"/>
              <w:jc w:val="both"/>
              <w:rPr>
                <w:rFonts w:ascii="Times New Roman" w:hAnsi="Times New Roman" w:cs="Times New Roman"/>
              </w:rPr>
            </w:pPr>
            <w:r w:rsidRPr="008F190A">
              <w:rPr>
                <w:rFonts w:ascii="Times New Roman" w:hAnsi="Times New Roman" w:cs="Times New Roman"/>
              </w:rPr>
              <w:t xml:space="preserve">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8F190A">
              <w:rPr>
                <w:rFonts w:ascii="Times New Roman" w:hAnsi="Times New Roman" w:cs="Times New Roman"/>
              </w:rPr>
              <w:lastRenderedPageBreak/>
              <w:t>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8F190A"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3.1.14. Повноваження щодо підпису документів</w:t>
            </w:r>
            <w:r w:rsidRPr="008F190A">
              <w:rPr>
                <w:rFonts w:ascii="Times New Roman" w:hAnsi="Times New Roman" w:cs="Times New Roman"/>
                <w:b/>
              </w:rPr>
              <w:t xml:space="preserve"> </w:t>
            </w:r>
            <w:r w:rsidRPr="008F190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8F190A"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8F190A">
              <w:rPr>
                <w:rFonts w:ascii="Times New Roman" w:hAnsi="Times New Roman" w:cs="Times New Roman"/>
              </w:rPr>
              <w:t>- для посадових (службових) осіб учасника, які уповноважені підписувати документи тендерної пропозиції</w:t>
            </w:r>
            <w:r>
              <w:rPr>
                <w:rFonts w:ascii="Times New Roman" w:hAnsi="Times New Roman" w:cs="Times New Roman"/>
              </w:rPr>
              <w:t xml:space="preserve">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 xml:space="preserve">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w:t>
            </w:r>
            <w:r>
              <w:lastRenderedPageBreak/>
              <w:t>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28146D16" w14:textId="7ED66938" w:rsidR="001958B7" w:rsidRDefault="00AA3567" w:rsidP="00AA356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353"/>
            </w:tblGrid>
            <w:tr w:rsidR="001958B7" w14:paraId="01B4CBD9" w14:textId="77777777" w:rsidTr="00B96139">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353"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AF2366">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 xml:space="preserve">аявність в </w:t>
                  </w:r>
                  <w:r w:rsidRPr="00B96139">
                    <w:rPr>
                      <w:i/>
                      <w:iCs/>
                    </w:rPr>
                    <w:lastRenderedPageBreak/>
                    <w:t>учасника процедури закупівлі обладнання, матеріально-технічної бази та технологій</w:t>
                  </w:r>
                </w:p>
              </w:tc>
              <w:tc>
                <w:tcPr>
                  <w:tcW w:w="5353" w:type="dxa"/>
                  <w:vAlign w:val="center"/>
                </w:tcPr>
                <w:p w14:paraId="0BDA8C6F" w14:textId="77777777" w:rsidR="00AA3567" w:rsidRDefault="00AA3567" w:rsidP="00AA3567">
                  <w:pPr>
                    <w:pBdr>
                      <w:top w:val="nil"/>
                      <w:left w:val="nil"/>
                      <w:bottom w:val="nil"/>
                      <w:right w:val="nil"/>
                      <w:between w:val="nil"/>
                    </w:pBdr>
                    <w:ind w:left="-88"/>
                    <w:jc w:val="both"/>
                  </w:pPr>
                  <w:r>
                    <w:rPr>
                      <w:sz w:val="22"/>
                      <w:szCs w:val="22"/>
                    </w:rPr>
                    <w:lastRenderedPageBreak/>
                    <w:t xml:space="preserve">1.1. Довідка, що підтверджує наявність в учасника </w:t>
                  </w:r>
                  <w:r>
                    <w:rPr>
                      <w:sz w:val="22"/>
                      <w:szCs w:val="22"/>
                    </w:rPr>
                    <w:lastRenderedPageBreak/>
                    <w:t xml:space="preserve">процедури закупівлі обладнання, матеріально-технічної бази та технологій, яка виконана згідно Форми №1 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AF2366">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lastRenderedPageBreak/>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353" w:type="dxa"/>
                  <w:vAlign w:val="center"/>
                </w:tcPr>
                <w:p w14:paraId="5B6A343E" w14:textId="77777777" w:rsidR="00AA3567" w:rsidRDefault="00AA3567" w:rsidP="00AA3567">
                  <w:pPr>
                    <w:widowControl/>
                    <w:pBdr>
                      <w:top w:val="nil"/>
                      <w:left w:val="nil"/>
                      <w:bottom w:val="nil"/>
                      <w:right w:val="nil"/>
                      <w:between w:val="nil"/>
                    </w:pBdr>
                    <w:ind w:left="-88"/>
                    <w:jc w:val="both"/>
                  </w:pPr>
                  <w:r>
                    <w:rPr>
                      <w:sz w:val="22"/>
                      <w:szCs w:val="22"/>
                    </w:rPr>
                    <w:t xml:space="preserve">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 Форми №2 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B96139">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353" w:type="dxa"/>
                </w:tcPr>
                <w:p w14:paraId="5D1107F8" w14:textId="77777777"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 яка виконана згідно Форми №3 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3.2. 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07E3E7CE" w14:textId="77777777" w:rsidR="001958B7" w:rsidRDefault="00FD1312">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rPr>
              <w:t xml:space="preserve">3.5.7. </w:t>
            </w:r>
            <w:r>
              <w:rPr>
                <w:rFonts w:ascii="Times New Roman" w:hAnsi="Times New Roman" w:cs="Times New Roman"/>
                <w:u w:val="single"/>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r>
              <w:rPr>
                <w:rFonts w:ascii="Times New Roman" w:hAnsi="Times New Roman" w:cs="Times New Roman"/>
                <w:highlight w:val="white"/>
              </w:rPr>
              <w:t>.</w:t>
            </w:r>
          </w:p>
          <w:p w14:paraId="36979141" w14:textId="77777777" w:rsidR="00BD48C3" w:rsidRDefault="00BD48C3" w:rsidP="00BD48C3">
            <w:pPr>
              <w:widowControl/>
              <w:pBdr>
                <w:top w:val="nil"/>
                <w:left w:val="nil"/>
                <w:bottom w:val="nil"/>
                <w:right w:val="nil"/>
                <w:between w:val="nil"/>
              </w:pBdr>
              <w:ind w:left="-15"/>
              <w:jc w:val="both"/>
              <w:rPr>
                <w:rFonts w:ascii="Times New Roman" w:hAnsi="Times New Roman" w:cs="Times New Roman"/>
                <w:highlight w:val="white"/>
              </w:rPr>
            </w:pPr>
            <w:r>
              <w:rPr>
                <w:rFonts w:ascii="Times New Roman" w:hAnsi="Times New Roman" w:cs="Times New Roman"/>
                <w:highlight w:val="white"/>
              </w:rPr>
              <w:t xml:space="preserve">3.5.8. </w:t>
            </w:r>
            <w:r w:rsidRPr="00844D47">
              <w:rPr>
                <w:rFonts w:ascii="Times New Roman" w:hAnsi="Times New Roman" w:cs="Times New Roman"/>
              </w:rPr>
              <w:t>Учасник процедури закупівлі підтверджує відсутність підстав, зазначених в</w:t>
            </w:r>
            <w:r>
              <w:rPr>
                <w:rFonts w:ascii="Times New Roman" w:hAnsi="Times New Roman" w:cs="Times New Roman"/>
              </w:rPr>
              <w:t xml:space="preserve"> абзаці 14</w:t>
            </w:r>
            <w:r w:rsidRPr="00844D47">
              <w:rPr>
                <w:rFonts w:ascii="Times New Roman" w:hAnsi="Times New Roman" w:cs="Times New Roman"/>
              </w:rPr>
              <w:t xml:space="preserve"> пункті 47 Особливостей</w:t>
            </w:r>
            <w:r>
              <w:rPr>
                <w:rFonts w:ascii="Times New Roman" w:hAnsi="Times New Roman" w:cs="Times New Roman"/>
              </w:rPr>
              <w:t xml:space="preserve"> </w:t>
            </w:r>
            <w:r w:rsidRPr="00844D47">
              <w:rPr>
                <w:rFonts w:ascii="Times New Roman" w:hAnsi="Times New Roman" w:cs="Times New Roman"/>
              </w:rPr>
              <w:t>шляхом</w:t>
            </w:r>
            <w:r>
              <w:rPr>
                <w:rFonts w:ascii="Times New Roman" w:hAnsi="Times New Roman" w:cs="Times New Roman"/>
              </w:rPr>
              <w:t xml:space="preserve"> надання у складі тендерної пропозиції гарантійного листа.</w:t>
            </w:r>
          </w:p>
          <w:p w14:paraId="6FAC4DF7"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3.5.9. Якщо Учасник процедури закупівлі є Учасником (Об’єднання Учасників), то у такому випадку такий учасник повинен додатково надати у складі тендерної пропозиції </w:t>
            </w:r>
            <w:r>
              <w:rPr>
                <w:rFonts w:ascii="Times New Roman" w:hAnsi="Times New Roman" w:cs="Times New Roman"/>
              </w:rPr>
              <w:t xml:space="preserve">гарантійний лист/листи або довідку/довідки в довільній формі, про відсутність підстав для відмови в участі у відкритих торгах, що визначені в пункті 47 Особливостей (крім підпунктів 1 і 7, абзацу чотирнадцятого пункту 47 Особливостей) щодо кожного суб’єкта господарювання, який входить до складу такого </w:t>
            </w:r>
            <w:r>
              <w:rPr>
                <w:rFonts w:ascii="Times New Roman" w:hAnsi="Times New Roman" w:cs="Times New Roman"/>
                <w:highlight w:val="white"/>
              </w:rPr>
              <w:t>Учасника (Об’єднання Учасників)</w:t>
            </w:r>
          </w:p>
          <w:p w14:paraId="4037F763"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highlight w:val="white"/>
              </w:rPr>
            </w:pPr>
            <w:r>
              <w:rPr>
                <w:rFonts w:ascii="Times New Roman" w:hAnsi="Times New Roman" w:cs="Times New Roman"/>
                <w:highlight w:val="white"/>
              </w:rPr>
              <w:t xml:space="preserve">3.5.10. </w:t>
            </w: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highlight w:val="white"/>
              </w:rPr>
              <w:t xml:space="preserve"> 47 Особливостей</w:t>
            </w:r>
            <w:r>
              <w:rPr>
                <w:rFonts w:ascii="Times New Roman" w:hAnsi="Times New Roman" w:cs="Times New Roman"/>
                <w:highlight w:val="white"/>
              </w:rPr>
              <w:t>, а саме:</w:t>
            </w:r>
          </w:p>
          <w:p w14:paraId="3E1A7824" w14:textId="77777777" w:rsidR="00BD48C3" w:rsidRPr="00420FE6" w:rsidRDefault="00BD48C3" w:rsidP="00BD48C3">
            <w:pPr>
              <w:pStyle w:val="rvps2"/>
              <w:shd w:val="clear" w:color="auto" w:fill="FFFFFF"/>
              <w:spacing w:before="0" w:after="0"/>
              <w:ind w:left="-17"/>
              <w:contextualSpacing/>
              <w:jc w:val="both"/>
              <w:rPr>
                <w:b/>
                <w:bCs/>
                <w:color w:val="000000"/>
              </w:rPr>
            </w:pPr>
            <w:r>
              <w:rPr>
                <w:color w:val="000000"/>
              </w:rPr>
              <w:t xml:space="preserve">- </w:t>
            </w:r>
            <w:r w:rsidRPr="00420FE6">
              <w:rPr>
                <w:b/>
                <w:color w:val="000000"/>
              </w:rPr>
              <w:t xml:space="preserve">Інформаційну довідку </w:t>
            </w:r>
            <w:r w:rsidRPr="00420FE6">
              <w:rPr>
                <w:color w:val="000000"/>
                <w:shd w:val="clear" w:color="auto" w:fill="FFFFFF"/>
              </w:rPr>
              <w:t>з Єдиного державного реєстру осіб, які вчинили корупційні або пов’язані з корупцією правопорушення видан</w:t>
            </w:r>
            <w:r w:rsidRPr="00420FE6">
              <w:rPr>
                <w:b/>
                <w:color w:val="000000"/>
                <w:shd w:val="clear" w:color="auto" w:fill="FFFFFF"/>
              </w:rPr>
              <w:t>у на ім’я фізичної особи, яка є учасником, чи керівника учасника (підтверджує відповідність підп</w:t>
            </w:r>
            <w:r>
              <w:rPr>
                <w:b/>
                <w:color w:val="000000"/>
                <w:shd w:val="clear" w:color="auto" w:fill="FFFFFF"/>
              </w:rPr>
              <w:t xml:space="preserve">ункту 3 пункту 47 Особливостей). </w:t>
            </w:r>
            <w:r w:rsidRPr="00420FE6">
              <w:rPr>
                <w:bCs/>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Pr>
                <w:bCs/>
                <w:color w:val="000000"/>
              </w:rPr>
              <w:t>.</w:t>
            </w:r>
          </w:p>
          <w:p w14:paraId="187FDB7E" w14:textId="77777777" w:rsidR="00BD48C3" w:rsidRPr="00420FE6" w:rsidRDefault="00BD48C3" w:rsidP="00BD48C3">
            <w:pPr>
              <w:pStyle w:val="rvps2"/>
              <w:shd w:val="clear" w:color="auto" w:fill="FFFFFF"/>
              <w:spacing w:before="0" w:after="0"/>
              <w:ind w:left="-17"/>
              <w:contextualSpacing/>
              <w:jc w:val="both"/>
              <w:rPr>
                <w:b/>
                <w:bCs/>
                <w:color w:val="000000"/>
              </w:rPr>
            </w:pPr>
            <w:r>
              <w:rPr>
                <w:b/>
                <w:color w:val="000000"/>
              </w:rPr>
              <w:t xml:space="preserve">- </w:t>
            </w:r>
            <w:r w:rsidRPr="00420FE6">
              <w:rPr>
                <w:b/>
                <w:color w:val="000000"/>
              </w:rPr>
              <w:t xml:space="preserve">Витяг </w:t>
            </w:r>
            <w:r w:rsidRPr="00420FE6">
              <w:rPr>
                <w:color w:val="000000"/>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Pr="00420FE6">
              <w:rPr>
                <w:b/>
                <w:color w:val="000000"/>
              </w:rPr>
              <w:t>виданий на ім’я фізичної особи, яка є учасником, чи керівника учасника</w:t>
            </w:r>
            <w:r w:rsidRPr="00420FE6">
              <w:rPr>
                <w:color w:val="000000"/>
              </w:rPr>
              <w:t xml:space="preserve">, вказаний витяг повинен бути датований </w:t>
            </w:r>
            <w:r w:rsidRPr="00420FE6">
              <w:rPr>
                <w:b/>
                <w:bCs/>
                <w:color w:val="000000"/>
              </w:rPr>
              <w:t xml:space="preserve">не більше місячної давнини відносно дати подання тендерних пропозицій. </w:t>
            </w:r>
            <w:r w:rsidRPr="00420FE6">
              <w:rPr>
                <w:bCs/>
                <w:color w:val="000000"/>
              </w:rPr>
              <w:t>В</w:t>
            </w:r>
            <w:r w:rsidRPr="00420FE6">
              <w:rPr>
                <w:color w:val="000000"/>
              </w:rPr>
              <w:t>казан</w:t>
            </w:r>
            <w:r>
              <w:rPr>
                <w:color w:val="000000"/>
              </w:rPr>
              <w:t>ий</w:t>
            </w:r>
            <w:r w:rsidRPr="00420FE6">
              <w:rPr>
                <w:color w:val="000000"/>
              </w:rPr>
              <w:t xml:space="preserve"> витяг (довідка) </w:t>
            </w:r>
            <w:r>
              <w:rPr>
                <w:color w:val="000000"/>
              </w:rPr>
              <w:t xml:space="preserve">може бути </w:t>
            </w:r>
            <w:r>
              <w:rPr>
                <w:bCs/>
                <w:color w:val="000000"/>
              </w:rPr>
              <w:t>сформований у паперовій або електронній формі</w:t>
            </w:r>
            <w:r w:rsidRPr="00420FE6">
              <w:rPr>
                <w:color w:val="000000"/>
              </w:rPr>
              <w:t xml:space="preserve"> </w:t>
            </w:r>
            <w:r w:rsidRPr="00420FE6">
              <w:rPr>
                <w:b/>
                <w:color w:val="000000"/>
                <w:shd w:val="clear" w:color="auto" w:fill="FFFFFF"/>
              </w:rPr>
              <w:t>(підтверджує відповідність підпунктів 5, 6 та 12 пункту 47 Особливостей)</w:t>
            </w:r>
            <w:r w:rsidRPr="00420FE6">
              <w:rPr>
                <w:color w:val="000000"/>
              </w:rPr>
              <w:t>; </w:t>
            </w:r>
          </w:p>
          <w:p w14:paraId="7C141F27"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rPr>
            </w:pPr>
            <w:r w:rsidRPr="005B55DF">
              <w:rPr>
                <w:rFonts w:ascii="Times New Roman" w:hAnsi="Times New Roman" w:cs="Times New Roman"/>
                <w:b/>
                <w:color w:val="000000"/>
              </w:rPr>
              <w:t>- Довідку</w:t>
            </w:r>
            <w:r w:rsidRPr="005B55DF">
              <w:rPr>
                <w:rFonts w:ascii="Times New Roman" w:hAnsi="Times New Roman" w:cs="Times New Roman"/>
                <w:color w:val="000000"/>
              </w:rPr>
              <w:t xml:space="preserve">, складена учасником у довільній формі, що підтверджує відсутність підстави, передбаченої </w:t>
            </w:r>
            <w:r w:rsidRPr="005B55DF">
              <w:rPr>
                <w:rFonts w:ascii="Times New Roman" w:hAnsi="Times New Roman" w:cs="Times New Roman"/>
                <w:b/>
                <w:color w:val="000000"/>
              </w:rPr>
              <w:t>абзацом чотирнадцятим пункту 47 Особливостей</w:t>
            </w:r>
            <w:r w:rsidRPr="005B55DF">
              <w:rPr>
                <w:rFonts w:ascii="Times New Roman" w:hAnsi="Times New Roman" w:cs="Times New Roman"/>
                <w:color w:val="000000"/>
              </w:rPr>
              <w:t xml:space="preserve">, або інформація у довільній формі, що підтверджує вжиття заходів для доведення надійності учасника, згідно </w:t>
            </w:r>
            <w:r w:rsidRPr="005B55DF">
              <w:rPr>
                <w:rFonts w:ascii="Times New Roman" w:hAnsi="Times New Roman" w:cs="Times New Roman"/>
                <w:b/>
                <w:color w:val="000000"/>
              </w:rPr>
              <w:t>абзацу чотирнадцятого пункту 47 Особливостей</w:t>
            </w:r>
            <w:r w:rsidRPr="005B55DF">
              <w:rPr>
                <w:rFonts w:ascii="Times New Roman" w:hAnsi="Times New Roman" w:cs="Times New Roman"/>
                <w:color w:val="000000"/>
              </w:rPr>
              <w:t>.</w:t>
            </w:r>
          </w:p>
          <w:p w14:paraId="2AFC05B8" w14:textId="77777777" w:rsidR="00BD48C3" w:rsidRDefault="00BD48C3" w:rsidP="00BD48C3">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217422B6" w14:textId="77777777" w:rsidR="00BD48C3" w:rsidRDefault="00BD48C3" w:rsidP="00BD48C3">
            <w:pPr>
              <w:tabs>
                <w:tab w:val="left" w:pos="1080"/>
                <w:tab w:val="left" w:pos="10381"/>
              </w:tabs>
              <w:jc w:val="both"/>
              <w:rPr>
                <w:rFonts w:ascii="Times New Roman" w:hAnsi="Times New Roman" w:cs="Times New Roman"/>
              </w:rPr>
            </w:pPr>
            <w:r>
              <w:rPr>
                <w:rFonts w:ascii="Times New Roman" w:hAnsi="Times New Roman" w:cs="Times New Roman"/>
              </w:rPr>
              <w:t>3.5.12.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5840169A" w:rsidR="001958B7" w:rsidRDefault="00BD48C3" w:rsidP="00BD48C3">
            <w:pPr>
              <w:tabs>
                <w:tab w:val="left" w:pos="1080"/>
                <w:tab w:val="left" w:pos="10381"/>
              </w:tabs>
              <w:jc w:val="both"/>
              <w:rPr>
                <w:rFonts w:ascii="Times New Roman" w:hAnsi="Times New Roman" w:cs="Times New Roman"/>
              </w:rPr>
            </w:pPr>
            <w:r>
              <w:rPr>
                <w:rFonts w:ascii="Times New Roman" w:hAnsi="Times New Roman" w:cs="Times New Roman"/>
              </w:rPr>
              <w:lastRenderedPageBreak/>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Default="00FD1312">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579DB36B" w:rsidR="001958B7" w:rsidRPr="00D40F95" w:rsidRDefault="00FD1312">
            <w:pPr>
              <w:widowControl/>
              <w:pBdr>
                <w:top w:val="nil"/>
                <w:left w:val="nil"/>
                <w:bottom w:val="nil"/>
                <w:right w:val="nil"/>
                <w:between w:val="nil"/>
              </w:pBdr>
              <w:jc w:val="both"/>
              <w:rPr>
                <w:rFonts w:ascii="Times New Roman" w:hAnsi="Times New Roman" w:cs="Times New Roman"/>
                <w:color w:val="000000"/>
              </w:rPr>
            </w:pPr>
            <w:r w:rsidRPr="00D40F95">
              <w:rPr>
                <w:rFonts w:ascii="Times New Roman" w:hAnsi="Times New Roman" w:cs="Times New Roman"/>
                <w:b/>
                <w:color w:val="000000"/>
              </w:rPr>
              <w:t xml:space="preserve">Дата – </w:t>
            </w:r>
            <w:r w:rsidR="0084200C">
              <w:rPr>
                <w:rFonts w:ascii="Times New Roman" w:hAnsi="Times New Roman" w:cs="Times New Roman"/>
                <w:b/>
                <w:color w:val="000000" w:themeColor="text1"/>
                <w:lang w:val="ru-RU"/>
              </w:rPr>
              <w:t>01.</w:t>
            </w:r>
            <w:bookmarkStart w:id="7" w:name="_GoBack"/>
            <w:bookmarkEnd w:id="7"/>
            <w:r w:rsidR="0084200C">
              <w:rPr>
                <w:rFonts w:ascii="Times New Roman" w:hAnsi="Times New Roman" w:cs="Times New Roman"/>
                <w:b/>
                <w:color w:val="000000" w:themeColor="text1"/>
              </w:rPr>
              <w:t>03.</w:t>
            </w:r>
            <w:r w:rsidRPr="00D40F95">
              <w:rPr>
                <w:rFonts w:ascii="Times New Roman" w:hAnsi="Times New Roman" w:cs="Times New Roman"/>
                <w:b/>
                <w:color w:val="000000" w:themeColor="text1"/>
              </w:rPr>
              <w:t>202</w:t>
            </w:r>
            <w:r w:rsidR="00377DC3" w:rsidRPr="00D40F95">
              <w:rPr>
                <w:rFonts w:ascii="Times New Roman" w:hAnsi="Times New Roman" w:cs="Times New Roman"/>
                <w:b/>
                <w:color w:val="000000" w:themeColor="text1"/>
                <w:lang w:val="ru-RU"/>
              </w:rPr>
              <w:t>4</w:t>
            </w:r>
            <w:r w:rsidRPr="00D40F95">
              <w:rPr>
                <w:rFonts w:ascii="Times New Roman" w:hAnsi="Times New Roman" w:cs="Times New Roman"/>
                <w:b/>
                <w:color w:val="000000" w:themeColor="text1"/>
              </w:rPr>
              <w:t xml:space="preserve"> року</w:t>
            </w:r>
            <w:r w:rsidRPr="00D40F95">
              <w:rPr>
                <w:rFonts w:ascii="Times New Roman" w:hAnsi="Times New Roman" w:cs="Times New Roman"/>
                <w:b/>
                <w:color w:val="000000"/>
              </w:rPr>
              <w:t>;</w:t>
            </w:r>
          </w:p>
          <w:p w14:paraId="155EA503" w14:textId="2A3BDF46" w:rsidR="001958B7" w:rsidRDefault="00FD1312">
            <w:pPr>
              <w:widowControl/>
              <w:pBdr>
                <w:top w:val="nil"/>
                <w:left w:val="nil"/>
                <w:bottom w:val="nil"/>
                <w:right w:val="nil"/>
                <w:between w:val="nil"/>
              </w:pBdr>
              <w:jc w:val="both"/>
              <w:rPr>
                <w:rFonts w:ascii="Times New Roman" w:hAnsi="Times New Roman" w:cs="Times New Roman"/>
                <w:color w:val="000000"/>
              </w:rPr>
            </w:pPr>
            <w:r w:rsidRPr="00D40F95">
              <w:rPr>
                <w:rFonts w:ascii="Times New Roman" w:hAnsi="Times New Roman" w:cs="Times New Roman"/>
                <w:b/>
                <w:color w:val="000000"/>
              </w:rPr>
              <w:t xml:space="preserve">Час - до </w:t>
            </w:r>
            <w:r w:rsidR="0084200C">
              <w:rPr>
                <w:rFonts w:ascii="Times New Roman" w:hAnsi="Times New Roman" w:cs="Times New Roman"/>
                <w:b/>
                <w:color w:val="000000"/>
              </w:rPr>
              <w:t>12</w:t>
            </w:r>
            <w:r w:rsidRPr="00D40F95">
              <w:rPr>
                <w:rFonts w:ascii="Times New Roman" w:hAnsi="Times New Roman" w:cs="Times New Roman"/>
                <w:b/>
                <w:color w:val="000000"/>
              </w:rPr>
              <w:t>:00 год.</w:t>
            </w:r>
          </w:p>
          <w:p w14:paraId="6AED20B4" w14:textId="77777777" w:rsidR="001958B7" w:rsidRDefault="00FD1312">
            <w:pPr>
              <w:widowControl/>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260C979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 xml:space="preserve">4.1.4. Тендерні пропозиції, отримані електронною системою закупівель </w:t>
            </w:r>
            <w:r>
              <w:rPr>
                <w:rFonts w:ascii="Times New Roman" w:hAnsi="Times New Roman" w:cs="Times New Roman"/>
                <w:color w:val="000000"/>
              </w:rPr>
              <w:lastRenderedPageBreak/>
              <w:t>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мінімального кроку пониження ціни під час електронного аукціону складає – </w:t>
            </w:r>
            <w:r w:rsidRPr="009E5C23">
              <w:rPr>
                <w:rFonts w:ascii="Times New Roman" w:hAnsi="Times New Roman" w:cs="Times New Roman"/>
                <w:b/>
                <w:color w:val="000000" w:themeColor="text1"/>
              </w:rPr>
              <w:t>0,5 відсотка</w:t>
            </w:r>
            <w:r w:rsidRPr="009E5C23">
              <w:rPr>
                <w:rFonts w:ascii="Times New Roman" w:hAnsi="Times New Roman" w:cs="Times New Roman"/>
                <w:color w:val="000000" w:themeColor="text1"/>
              </w:rPr>
              <w:t xml:space="preserve"> </w:t>
            </w:r>
            <w:r>
              <w:rPr>
                <w:rFonts w:ascii="Times New Roman" w:hAnsi="Times New Roman" w:cs="Times New Roman"/>
                <w:color w:val="000000"/>
              </w:rPr>
              <w:t>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 xml:space="preserve">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w:t>
            </w:r>
            <w:r>
              <w:rPr>
                <w:rFonts w:ascii="Times New Roman" w:hAnsi="Times New Roman" w:cs="Times New Roman"/>
              </w:rPr>
              <w:lastRenderedPageBreak/>
              <w:t>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8" w:name="bookmark=id.tyjcwt" w:colFirst="0" w:colLast="0"/>
            <w:bookmarkEnd w:id="8"/>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9" w:name="bookmark=id.3dy6vkm" w:colFirst="0" w:colLast="0"/>
            <w:bookmarkEnd w:id="9"/>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10" w:name="bookmark=id.1t3h5sf" w:colFirst="0" w:colLast="0"/>
            <w:bookmarkEnd w:id="10"/>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 xml:space="preserve">2) сприятливі умови, за яких учасник процедури закупівлі може поставити </w:t>
            </w:r>
            <w:r>
              <w:rPr>
                <w:rFonts w:ascii="Times New Roman" w:hAnsi="Times New Roman" w:cs="Times New Roman"/>
              </w:rPr>
              <w:lastRenderedPageBreak/>
              <w:t>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6CA0DD" w14:textId="77777777" w:rsidR="003E4F40" w:rsidRDefault="00FD1312" w:rsidP="003E4F40">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74EDD0A0" w14:textId="71D09138" w:rsidR="003E4F40" w:rsidRPr="003E4F40" w:rsidRDefault="003E4F40" w:rsidP="003E4F40">
            <w:pPr>
              <w:widowControl/>
              <w:numPr>
                <w:ilvl w:val="0"/>
                <w:numId w:val="4"/>
              </w:numPr>
              <w:pBdr>
                <w:top w:val="nil"/>
                <w:left w:val="nil"/>
                <w:bottom w:val="nil"/>
                <w:right w:val="nil"/>
                <w:between w:val="nil"/>
              </w:pBdr>
              <w:ind w:left="582"/>
              <w:jc w:val="both"/>
            </w:pPr>
            <w:r w:rsidRPr="003E4F40">
              <w:rPr>
                <w:rFonts w:ascii="Times New Roman" w:hAnsi="Times New Roman" w:cs="Times New Roman"/>
              </w:rPr>
              <w:lastRenderedPageBreak/>
              <w:t>є громадянином Російської Федерації/Республіки Білорусь/</w:t>
            </w:r>
            <w:r>
              <w:t xml:space="preserve"> </w:t>
            </w:r>
            <w:r w:rsidRPr="003E4F40">
              <w:rPr>
                <w:rFonts w:ascii="Times New Roman" w:hAnsi="Times New Roman" w:cs="Times New Roman"/>
              </w:rPr>
              <w:t>Ісламської Республіки Іран (крім того, що проживає на території України</w:t>
            </w:r>
            <w:r>
              <w:t xml:space="preserve"> </w:t>
            </w:r>
            <w:r w:rsidRPr="003E4F40">
              <w:rPr>
                <w:rFonts w:ascii="Times New Roman" w:hAnsi="Times New Roman" w:cs="Times New Roman"/>
              </w:rPr>
              <w:t>на законних підставах); юридичною особою, утвореною та зареєстрованою</w:t>
            </w:r>
            <w:r>
              <w:t xml:space="preserve"> </w:t>
            </w:r>
            <w:r w:rsidRPr="003E4F40">
              <w:rPr>
                <w:rFonts w:ascii="Times New Roman" w:hAnsi="Times New Roman" w:cs="Times New Roman"/>
              </w:rPr>
              <w:t>відповідно до законодавства Російської Федерації/Республіки</w:t>
            </w:r>
            <w:r>
              <w:t xml:space="preserve"> </w:t>
            </w:r>
            <w:r w:rsidRPr="003E4F40">
              <w:rPr>
                <w:rFonts w:ascii="Times New Roman" w:hAnsi="Times New Roman" w:cs="Times New Roman"/>
              </w:rPr>
              <w:t>Білорусь/Ісламської Республіки Іран; юридичною особою, утвореною та</w:t>
            </w:r>
            <w:r>
              <w:t xml:space="preserve"> </w:t>
            </w:r>
            <w:r w:rsidRPr="003E4F40">
              <w:rPr>
                <w:rFonts w:ascii="Times New Roman" w:hAnsi="Times New Roman" w:cs="Times New Roman"/>
              </w:rPr>
              <w:t>зареєстрованою відповідно до законодавства України, кінцевим</w:t>
            </w:r>
            <w:r>
              <w:t xml:space="preserve"> </w:t>
            </w:r>
            <w:r w:rsidRPr="003E4F40">
              <w:rPr>
                <w:rFonts w:ascii="Times New Roman" w:hAnsi="Times New Roman" w:cs="Times New Roman"/>
              </w:rPr>
              <w:t>бенефіціарним власником, членом або учасником (акціонером), що має</w:t>
            </w:r>
            <w:r>
              <w:t xml:space="preserve"> </w:t>
            </w:r>
            <w:r w:rsidRPr="003E4F40">
              <w:rPr>
                <w:rFonts w:ascii="Times New Roman" w:hAnsi="Times New Roman" w:cs="Times New Roman"/>
              </w:rPr>
              <w:t>частку в статутному капіталі 10 і більше відсотків (далі — активи), якої є</w:t>
            </w:r>
            <w:r>
              <w:t xml:space="preserve"> </w:t>
            </w:r>
            <w:r w:rsidRPr="003E4F40">
              <w:rPr>
                <w:rFonts w:ascii="Times New Roman" w:hAnsi="Times New Roman" w:cs="Times New Roman"/>
              </w:rPr>
              <w:t>Російська Федерація/Республіка Білорусь/Ісламська Республіка Іран,</w:t>
            </w:r>
            <w:r>
              <w:t xml:space="preserve"> </w:t>
            </w:r>
            <w:r w:rsidRPr="003E4F40">
              <w:rPr>
                <w:rFonts w:ascii="Times New Roman" w:hAnsi="Times New Roman" w:cs="Times New Roman"/>
              </w:rPr>
              <w:t>громадянин Російської Федерації/Республіки Білорусь/Ісламської</w:t>
            </w:r>
            <w:r>
              <w:t xml:space="preserve"> </w:t>
            </w:r>
            <w:r w:rsidRPr="003E4F40">
              <w:rPr>
                <w:rFonts w:ascii="Times New Roman" w:hAnsi="Times New Roman" w:cs="Times New Roman"/>
              </w:rPr>
              <w:t>Республіки Іран (крім того, що проживає на території України на законних</w:t>
            </w:r>
            <w:r>
              <w:t xml:space="preserve"> </w:t>
            </w:r>
            <w:r w:rsidRPr="003E4F40">
              <w:rPr>
                <w:rFonts w:ascii="Times New Roman" w:hAnsi="Times New Roman" w:cs="Times New Roman"/>
              </w:rPr>
              <w:t>підставах), або юридичною особою, утвореною та зареєстрованою</w:t>
            </w:r>
            <w:r>
              <w:t xml:space="preserve"> </w:t>
            </w:r>
            <w:r w:rsidRPr="003E4F40">
              <w:rPr>
                <w:rFonts w:ascii="Times New Roman" w:hAnsi="Times New Roman" w:cs="Times New Roman"/>
              </w:rPr>
              <w:t>відповідно до законодавства Російської Федерації/Республіки</w:t>
            </w:r>
            <w:r>
              <w:t xml:space="preserve"> </w:t>
            </w:r>
            <w:r w:rsidRPr="003E4F40">
              <w:rPr>
                <w:rFonts w:ascii="Times New Roman" w:hAnsi="Times New Roman" w:cs="Times New Roman"/>
              </w:rPr>
              <w:t>Білорусь/Ісламської Республіки Іран, крім випадків, коли активи в</w:t>
            </w:r>
            <w:r>
              <w:t xml:space="preserve"> </w:t>
            </w:r>
            <w:r w:rsidRPr="003E4F40">
              <w:rPr>
                <w:rFonts w:ascii="Times New Roman" w:hAnsi="Times New Roman" w:cs="Times New Roman"/>
              </w:rPr>
              <w:t>установленому законодавством порядку передані в управління АРМА; або</w:t>
            </w:r>
            <w:r>
              <w:t xml:space="preserve"> </w:t>
            </w:r>
            <w:r w:rsidRPr="003E4F40">
              <w:rPr>
                <w:rFonts w:ascii="Times New Roman" w:hAnsi="Times New Roman" w:cs="Times New Roman"/>
              </w:rPr>
              <w:t>пропонує в тендерній пропозиції товари походженням з Російської</w:t>
            </w:r>
            <w:r>
              <w:t xml:space="preserve"> </w:t>
            </w:r>
            <w:r w:rsidRPr="003E4F40">
              <w:rPr>
                <w:rFonts w:ascii="Times New Roman" w:hAnsi="Times New Roman" w:cs="Times New Roman"/>
              </w:rPr>
              <w:t>Федерації/Республіки Білорусь/Ісламської Республіки Іран (за винятком</w:t>
            </w:r>
            <w:r>
              <w:t xml:space="preserve"> </w:t>
            </w:r>
            <w:r w:rsidRPr="003E4F40">
              <w:rPr>
                <w:rFonts w:ascii="Times New Roman" w:hAnsi="Times New Roman" w:cs="Times New Roman"/>
              </w:rPr>
              <w:t>товарів походженням з Російської Федерації/Республіки Білорусь,</w:t>
            </w:r>
            <w:r>
              <w:t xml:space="preserve"> </w:t>
            </w:r>
            <w:r w:rsidRPr="003E4F40">
              <w:rPr>
                <w:rFonts w:ascii="Times New Roman" w:hAnsi="Times New Roman" w:cs="Times New Roman"/>
              </w:rPr>
              <w:t>необхідних для ремонту та обслуговування товарів, придбаних до</w:t>
            </w:r>
            <w:r>
              <w:t xml:space="preserve"> </w:t>
            </w:r>
            <w:r w:rsidRPr="003E4F40">
              <w:rPr>
                <w:rFonts w:ascii="Times New Roman" w:hAnsi="Times New Roman" w:cs="Times New Roman"/>
              </w:rPr>
              <w:t>набрання чинності постановою Кабінету Міністрів України від 12 жовтня</w:t>
            </w:r>
            <w:r>
              <w:t xml:space="preserve"> </w:t>
            </w:r>
            <w:r w:rsidRPr="003E4F40">
              <w:rPr>
                <w:rFonts w:ascii="Times New Roman" w:hAnsi="Times New Roman" w:cs="Times New Roman"/>
              </w:rPr>
              <w:t>2022 р. № 1178 “Про затвердження особливостей здійснення публічних</w:t>
            </w:r>
            <w:r>
              <w:t xml:space="preserve"> </w:t>
            </w:r>
            <w:r w:rsidRPr="003E4F40">
              <w:rPr>
                <w:rFonts w:ascii="Times New Roman" w:hAnsi="Times New Roman" w:cs="Times New Roman"/>
              </w:rPr>
              <w:t>закупівель товарів, робіт і послуг для замовників, передбачених Законом</w:t>
            </w:r>
            <w:r>
              <w:t xml:space="preserve"> </w:t>
            </w:r>
            <w:r w:rsidRPr="003E4F40">
              <w:rPr>
                <w:rFonts w:ascii="Times New Roman" w:hAnsi="Times New Roman" w:cs="Times New Roman"/>
              </w:rPr>
              <w:t>України “Про публічні закупівлі”, на період дії правового режиму</w:t>
            </w:r>
            <w:r>
              <w:t xml:space="preserve"> </w:t>
            </w:r>
            <w:r w:rsidRPr="003E4F40">
              <w:rPr>
                <w:rFonts w:ascii="Times New Roman" w:hAnsi="Times New Roman" w:cs="Times New Roman"/>
              </w:rPr>
              <w:t>воєнного стану в Україні та протягом 90 днів з дня його припинення або</w:t>
            </w:r>
            <w:r>
              <w:t xml:space="preserve"> </w:t>
            </w:r>
            <w:r w:rsidRPr="003E4F40">
              <w:rPr>
                <w:rFonts w:ascii="Times New Roman" w:hAnsi="Times New Roman" w:cs="Times New Roman"/>
              </w:rPr>
              <w:t>скасування” (Офіційний вісник України, 2022 р., № 84, ст. 5176);</w:t>
            </w:r>
          </w:p>
          <w:p w14:paraId="2E57EF71" w14:textId="16A9389E" w:rsidR="001958B7" w:rsidRPr="003E4F40" w:rsidRDefault="00FD1312" w:rsidP="007F1F36">
            <w:pPr>
              <w:widowControl/>
              <w:numPr>
                <w:ilvl w:val="0"/>
                <w:numId w:val="4"/>
              </w:numPr>
              <w:pBdr>
                <w:top w:val="nil"/>
                <w:left w:val="nil"/>
                <w:bottom w:val="nil"/>
                <w:right w:val="nil"/>
                <w:between w:val="nil"/>
              </w:pBdr>
              <w:ind w:left="582"/>
              <w:jc w:val="both"/>
              <w:rPr>
                <w:rFonts w:ascii="Times New Roman" w:hAnsi="Times New Roman" w:cs="Times New Roman"/>
              </w:rPr>
            </w:pPr>
            <w:r w:rsidRPr="003E4F40">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 xml:space="preserve">5.3.2. Замовник може відхилити тендерну пропозицію із зазначенням </w:t>
            </w:r>
            <w:r>
              <w:rPr>
                <w:rFonts w:ascii="Times New Roman" w:hAnsi="Times New Roman" w:cs="Times New Roman"/>
              </w:rPr>
              <w:lastRenderedPageBreak/>
              <w:t>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lastRenderedPageBreak/>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lastRenderedPageBreak/>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1" w:name="bookmark=id.4d34og8" w:colFirst="0" w:colLast="0"/>
            <w:bookmarkEnd w:id="11"/>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2" w:name="bookmark=id.2s8eyo1" w:colFirst="0" w:colLast="0"/>
            <w:bookmarkEnd w:id="12"/>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3" w:name="bookmark=id.17dp8vu" w:colFirst="0" w:colLast="0"/>
            <w:bookmarkEnd w:id="13"/>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4" w:name="_heading=h.3rdcrjn" w:colFirst="0" w:colLast="0"/>
            <w:bookmarkEnd w:id="14"/>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Pr>
                <w:rFonts w:ascii="Times New Roman" w:hAnsi="Times New Roman" w:cs="Times New Roman"/>
              </w:rPr>
              <w:lastRenderedPageBreak/>
              <w:t>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34BFE299" w14:textId="77777777"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4064CE8A" w14:textId="77777777" w:rsidR="001958B7" w:rsidRDefault="00FD1312">
            <w:pPr>
              <w:jc w:val="both"/>
              <w:rPr>
                <w:rFonts w:ascii="Times New Roman" w:hAnsi="Times New Roman" w:cs="Times New Roman"/>
              </w:rPr>
            </w:pPr>
            <w:r>
              <w:rPr>
                <w:rFonts w:ascii="Times New Roman" w:hAnsi="Times New Roman" w:cs="Times New Roman"/>
              </w:rPr>
              <w:t>6.5.11.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499C8DA1" w:rsidR="001958B7" w:rsidRDefault="00FD1312">
      <w:pPr>
        <w:rPr>
          <w:i/>
        </w:rPr>
      </w:pPr>
      <w:r>
        <w:rPr>
          <w:b/>
        </w:rPr>
        <w:t xml:space="preserve">3. Додаток № 3: </w:t>
      </w:r>
      <w:r>
        <w:rPr>
          <w:i/>
        </w:rPr>
        <w:t>Про</w:t>
      </w:r>
      <w:r w:rsidR="00F334FE">
        <w:rPr>
          <w:i/>
        </w:rPr>
        <w:t>є</w:t>
      </w:r>
      <w:r>
        <w:rPr>
          <w:i/>
        </w:rPr>
        <w:t>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7B87" w14:textId="77777777" w:rsidR="0050098C" w:rsidRDefault="0050098C" w:rsidP="007E13A3">
      <w:r>
        <w:separator/>
      </w:r>
    </w:p>
  </w:endnote>
  <w:endnote w:type="continuationSeparator" w:id="0">
    <w:p w14:paraId="6339E1FD" w14:textId="77777777" w:rsidR="0050098C" w:rsidRDefault="0050098C"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Antiqua">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2F61" w14:textId="77777777" w:rsidR="0050098C" w:rsidRDefault="0050098C" w:rsidP="007E13A3">
      <w:r>
        <w:separator/>
      </w:r>
    </w:p>
  </w:footnote>
  <w:footnote w:type="continuationSeparator" w:id="0">
    <w:p w14:paraId="55CAD99C" w14:textId="77777777" w:rsidR="0050098C" w:rsidRDefault="0050098C" w:rsidP="007E13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20337"/>
    <w:rsid w:val="00031119"/>
    <w:rsid w:val="00050226"/>
    <w:rsid w:val="00055DD7"/>
    <w:rsid w:val="000B1631"/>
    <w:rsid w:val="000C7F8B"/>
    <w:rsid w:val="000D27DD"/>
    <w:rsid w:val="000D6583"/>
    <w:rsid w:val="0014017E"/>
    <w:rsid w:val="001539FA"/>
    <w:rsid w:val="00153F88"/>
    <w:rsid w:val="001958B7"/>
    <w:rsid w:val="00202249"/>
    <w:rsid w:val="002171F8"/>
    <w:rsid w:val="00271E9E"/>
    <w:rsid w:val="00275E7B"/>
    <w:rsid w:val="002C39DD"/>
    <w:rsid w:val="002F2AA4"/>
    <w:rsid w:val="00327A30"/>
    <w:rsid w:val="00337917"/>
    <w:rsid w:val="00362F3F"/>
    <w:rsid w:val="00377DC3"/>
    <w:rsid w:val="00382A15"/>
    <w:rsid w:val="00384E60"/>
    <w:rsid w:val="003A0254"/>
    <w:rsid w:val="003E4F40"/>
    <w:rsid w:val="003F598E"/>
    <w:rsid w:val="00401B83"/>
    <w:rsid w:val="00407934"/>
    <w:rsid w:val="004612B5"/>
    <w:rsid w:val="00467459"/>
    <w:rsid w:val="00475F88"/>
    <w:rsid w:val="00483FAF"/>
    <w:rsid w:val="004A5849"/>
    <w:rsid w:val="004C2A8B"/>
    <w:rsid w:val="004C6F16"/>
    <w:rsid w:val="0050098C"/>
    <w:rsid w:val="00502A60"/>
    <w:rsid w:val="00505320"/>
    <w:rsid w:val="005526FF"/>
    <w:rsid w:val="00552EF0"/>
    <w:rsid w:val="005553B0"/>
    <w:rsid w:val="005C54E3"/>
    <w:rsid w:val="005D6FB3"/>
    <w:rsid w:val="00607A6B"/>
    <w:rsid w:val="00647FF1"/>
    <w:rsid w:val="006513DF"/>
    <w:rsid w:val="006579C6"/>
    <w:rsid w:val="00660160"/>
    <w:rsid w:val="00680CFC"/>
    <w:rsid w:val="00690050"/>
    <w:rsid w:val="006A69AA"/>
    <w:rsid w:val="00701619"/>
    <w:rsid w:val="007446BB"/>
    <w:rsid w:val="007841A2"/>
    <w:rsid w:val="007956C3"/>
    <w:rsid w:val="007B6112"/>
    <w:rsid w:val="007B7315"/>
    <w:rsid w:val="007E13A3"/>
    <w:rsid w:val="007F1D7D"/>
    <w:rsid w:val="00812EA1"/>
    <w:rsid w:val="00823AF2"/>
    <w:rsid w:val="0084200C"/>
    <w:rsid w:val="0088017C"/>
    <w:rsid w:val="00897270"/>
    <w:rsid w:val="008F190A"/>
    <w:rsid w:val="008F34BB"/>
    <w:rsid w:val="00963861"/>
    <w:rsid w:val="009D2D4D"/>
    <w:rsid w:val="009E5C23"/>
    <w:rsid w:val="009F3B52"/>
    <w:rsid w:val="009F5AC2"/>
    <w:rsid w:val="00A348C8"/>
    <w:rsid w:val="00A41E24"/>
    <w:rsid w:val="00A6758B"/>
    <w:rsid w:val="00A807E2"/>
    <w:rsid w:val="00A843EB"/>
    <w:rsid w:val="00AA3567"/>
    <w:rsid w:val="00AC01A8"/>
    <w:rsid w:val="00AC71FB"/>
    <w:rsid w:val="00AF3A20"/>
    <w:rsid w:val="00B07AE6"/>
    <w:rsid w:val="00B110B4"/>
    <w:rsid w:val="00B36F28"/>
    <w:rsid w:val="00B77BAA"/>
    <w:rsid w:val="00B815AD"/>
    <w:rsid w:val="00B82D9F"/>
    <w:rsid w:val="00B86E68"/>
    <w:rsid w:val="00B9319A"/>
    <w:rsid w:val="00B95F80"/>
    <w:rsid w:val="00B96139"/>
    <w:rsid w:val="00BC0474"/>
    <w:rsid w:val="00BD48C3"/>
    <w:rsid w:val="00C11B6E"/>
    <w:rsid w:val="00C26730"/>
    <w:rsid w:val="00CE5D89"/>
    <w:rsid w:val="00D40F95"/>
    <w:rsid w:val="00D4316C"/>
    <w:rsid w:val="00D5312E"/>
    <w:rsid w:val="00D5512E"/>
    <w:rsid w:val="00D57DEB"/>
    <w:rsid w:val="00D9610D"/>
    <w:rsid w:val="00DA50D2"/>
    <w:rsid w:val="00DB3497"/>
    <w:rsid w:val="00DC1681"/>
    <w:rsid w:val="00DC4B49"/>
    <w:rsid w:val="00DD733C"/>
    <w:rsid w:val="00E4468B"/>
    <w:rsid w:val="00E61585"/>
    <w:rsid w:val="00E926B2"/>
    <w:rsid w:val="00EE3F08"/>
    <w:rsid w:val="00F334FE"/>
    <w:rsid w:val="00F5568D"/>
    <w:rsid w:val="00F6781B"/>
    <w:rsid w:val="00F72F72"/>
    <w:rsid w:val="00F86594"/>
    <w:rsid w:val="00FB105F"/>
    <w:rsid w:val="00FB77C9"/>
    <w:rsid w:val="00FC5950"/>
    <w:rsid w:val="00FD1312"/>
    <w:rsid w:val="00FD62CF"/>
    <w:rsid w:val="00FE700A"/>
    <w:rsid w:val="00FF34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 w:type="paragraph" w:customStyle="1" w:styleId="--14">
    <w:name w:val="ЕТС-ОТ(Ц-Ж)14"/>
    <w:basedOn w:val="a"/>
    <w:qFormat/>
    <w:rsid w:val="00FB105F"/>
    <w:pPr>
      <w:widowControl/>
      <w:autoSpaceDE/>
      <w:jc w:val="center"/>
    </w:pPr>
    <w:rPr>
      <w:rFonts w:ascii="Times New Roman" w:hAnsi="Times New Roman" w:cs="Times New Roman"/>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21</Pages>
  <Words>43640</Words>
  <Characters>24875</Characters>
  <Application>Microsoft Office Word</Application>
  <DocSecurity>0</DocSecurity>
  <Lines>207</Lines>
  <Paragraphs>136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Алла</cp:lastModifiedBy>
  <cp:revision>106</cp:revision>
  <dcterms:created xsi:type="dcterms:W3CDTF">2021-04-28T13:27:00Z</dcterms:created>
  <dcterms:modified xsi:type="dcterms:W3CDTF">2024-02-22T14:55:00Z</dcterms:modified>
</cp:coreProperties>
</file>