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D5F" w:rsidRPr="00691D5F" w:rsidRDefault="00691D5F" w:rsidP="00691D5F">
      <w:pPr>
        <w:spacing w:after="200" w:line="276" w:lineRule="auto"/>
        <w:jc w:val="center"/>
        <w:rPr>
          <w:rFonts w:eastAsia="Calibri"/>
          <w:b/>
          <w:bCs/>
          <w:sz w:val="36"/>
          <w:szCs w:val="36"/>
          <w:lang w:eastAsia="en-US"/>
        </w:rPr>
      </w:pPr>
      <w:r w:rsidRPr="00691D5F">
        <w:rPr>
          <w:rFonts w:eastAsia="Calibri"/>
          <w:b/>
          <w:sz w:val="36"/>
          <w:szCs w:val="36"/>
          <w:lang w:eastAsia="en-US"/>
        </w:rPr>
        <w:t>АКЦІОНЕРНЕ ТОВАРИСТВО «ВІННИЦЯОБЛЕНЕРГО»</w:t>
      </w:r>
    </w:p>
    <w:p w:rsidR="00691D5F" w:rsidRPr="00691D5F" w:rsidRDefault="00691D5F" w:rsidP="00691D5F">
      <w:pPr>
        <w:spacing w:after="200" w:line="276" w:lineRule="auto"/>
        <w:jc w:val="center"/>
        <w:rPr>
          <w:rFonts w:eastAsia="Calibri"/>
          <w:b/>
          <w:bCs/>
          <w:sz w:val="38"/>
          <w:szCs w:val="38"/>
          <w:lang w:eastAsia="en-US"/>
        </w:rPr>
      </w:pPr>
    </w:p>
    <w:tbl>
      <w:tblPr>
        <w:tblW w:w="9318" w:type="dxa"/>
        <w:tblInd w:w="11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3"/>
        <w:gridCol w:w="4395"/>
      </w:tblGrid>
      <w:tr w:rsidR="00691D5F" w:rsidRPr="00691D5F" w:rsidTr="00DB2DF5">
        <w:tc>
          <w:tcPr>
            <w:tcW w:w="4923" w:type="dxa"/>
            <w:tcBorders>
              <w:top w:val="nil"/>
              <w:left w:val="nil"/>
              <w:bottom w:val="nil"/>
              <w:right w:val="nil"/>
            </w:tcBorders>
          </w:tcPr>
          <w:p w:rsidR="00691D5F" w:rsidRPr="00691D5F" w:rsidRDefault="00691D5F" w:rsidP="00691D5F">
            <w:pPr>
              <w:spacing w:after="200" w:line="276" w:lineRule="auto"/>
              <w:rPr>
                <w:rFonts w:eastAsia="Calibri"/>
                <w:b/>
                <w:bCs/>
                <w:sz w:val="28"/>
                <w:szCs w:val="28"/>
                <w:lang w:eastAsia="en-US"/>
              </w:rPr>
            </w:pPr>
          </w:p>
        </w:tc>
        <w:tc>
          <w:tcPr>
            <w:tcW w:w="4395" w:type="dxa"/>
            <w:tcBorders>
              <w:top w:val="nil"/>
              <w:left w:val="nil"/>
              <w:bottom w:val="nil"/>
              <w:right w:val="nil"/>
            </w:tcBorders>
          </w:tcPr>
          <w:p w:rsidR="00691D5F" w:rsidRPr="00691D5F" w:rsidRDefault="00691D5F" w:rsidP="00691D5F">
            <w:pPr>
              <w:spacing w:after="200" w:line="276" w:lineRule="auto"/>
              <w:rPr>
                <w:rFonts w:eastAsia="Calibri"/>
                <w:b/>
                <w:bCs/>
                <w:noProof/>
                <w:lang w:eastAsia="en-US"/>
              </w:rPr>
            </w:pPr>
            <w:r w:rsidRPr="00691D5F">
              <w:rPr>
                <w:rFonts w:eastAsia="Calibri"/>
                <w:b/>
                <w:bCs/>
                <w:noProof/>
                <w:lang w:eastAsia="en-US"/>
              </w:rPr>
              <w:t xml:space="preserve">                  "ЗАТВЕРДЖЕНО"</w:t>
            </w:r>
          </w:p>
          <w:p w:rsidR="00691D5F" w:rsidRPr="00691D5F" w:rsidRDefault="00691D5F" w:rsidP="00691D5F">
            <w:pPr>
              <w:spacing w:after="200" w:line="276" w:lineRule="auto"/>
              <w:jc w:val="both"/>
              <w:rPr>
                <w:rFonts w:eastAsia="Calibri"/>
                <w:b/>
                <w:lang w:eastAsia="en-US"/>
              </w:rPr>
            </w:pPr>
            <w:r w:rsidRPr="00691D5F">
              <w:rPr>
                <w:rFonts w:eastAsia="Calibri"/>
                <w:b/>
                <w:bCs/>
                <w:noProof/>
                <w:lang w:eastAsia="en-US"/>
              </w:rPr>
              <w:t xml:space="preserve">рішенням </w:t>
            </w:r>
            <w:r w:rsidRPr="00691D5F">
              <w:rPr>
                <w:rFonts w:eastAsia="Calibri"/>
                <w:b/>
                <w:lang w:eastAsia="en-US"/>
              </w:rPr>
              <w:t>уповноважен</w:t>
            </w:r>
            <w:r w:rsidRPr="00691D5F">
              <w:rPr>
                <w:rFonts w:eastAsia="Calibri"/>
                <w:b/>
                <w:lang w:val="uk-UA" w:eastAsia="en-US"/>
              </w:rPr>
              <w:t>ої</w:t>
            </w:r>
            <w:r w:rsidRPr="00691D5F">
              <w:rPr>
                <w:rFonts w:eastAsia="Calibri"/>
                <w:b/>
                <w:lang w:eastAsia="en-US"/>
              </w:rPr>
              <w:t xml:space="preserve"> особи</w:t>
            </w:r>
          </w:p>
          <w:p w:rsidR="00691D5F" w:rsidRPr="00691D5F" w:rsidRDefault="00691D5F" w:rsidP="00691D5F">
            <w:pPr>
              <w:spacing w:after="200" w:line="276" w:lineRule="auto"/>
              <w:rPr>
                <w:rFonts w:eastAsia="Calibri"/>
                <w:b/>
                <w:bCs/>
                <w:noProof/>
                <w:color w:val="0000FF"/>
                <w:lang w:val="uk-UA" w:eastAsia="en-US"/>
              </w:rPr>
            </w:pPr>
            <w:r w:rsidRPr="00691D5F">
              <w:rPr>
                <w:rFonts w:eastAsia="Calibri"/>
                <w:b/>
                <w:bCs/>
                <w:noProof/>
                <w:lang w:eastAsia="en-US"/>
              </w:rPr>
              <w:t xml:space="preserve">протокол  </w:t>
            </w:r>
            <w:r w:rsidR="00163BA3">
              <w:rPr>
                <w:rFonts w:eastAsia="Calibri"/>
                <w:b/>
                <w:bCs/>
                <w:noProof/>
                <w:color w:val="0000FF"/>
                <w:lang w:eastAsia="en-US"/>
              </w:rPr>
              <w:t xml:space="preserve">№ </w:t>
            </w:r>
            <w:r w:rsidR="00AF10ED">
              <w:rPr>
                <w:rFonts w:eastAsia="Calibri"/>
                <w:b/>
                <w:bCs/>
                <w:noProof/>
                <w:color w:val="0000FF"/>
                <w:lang w:val="uk-UA" w:eastAsia="en-US"/>
              </w:rPr>
              <w:t>18</w:t>
            </w:r>
            <w:r w:rsidRPr="00691D5F">
              <w:rPr>
                <w:rFonts w:eastAsia="Calibri"/>
                <w:b/>
                <w:bCs/>
                <w:noProof/>
                <w:color w:val="0000FF"/>
                <w:lang w:eastAsia="en-US"/>
              </w:rPr>
              <w:t xml:space="preserve"> від </w:t>
            </w:r>
            <w:r w:rsidR="00163BA3">
              <w:rPr>
                <w:rFonts w:eastAsia="Calibri"/>
                <w:b/>
                <w:bCs/>
                <w:noProof/>
                <w:color w:val="0000FF"/>
                <w:lang w:val="uk-UA" w:eastAsia="en-US"/>
              </w:rPr>
              <w:t>0</w:t>
            </w:r>
            <w:r w:rsidR="00AF10ED">
              <w:rPr>
                <w:rFonts w:eastAsia="Calibri"/>
                <w:b/>
                <w:bCs/>
                <w:noProof/>
                <w:color w:val="0000FF"/>
                <w:lang w:val="uk-UA" w:eastAsia="en-US"/>
              </w:rPr>
              <w:t>1</w:t>
            </w:r>
            <w:r w:rsidRPr="00691D5F">
              <w:rPr>
                <w:rFonts w:eastAsia="Calibri"/>
                <w:b/>
                <w:bCs/>
                <w:noProof/>
                <w:color w:val="0000FF"/>
                <w:lang w:eastAsia="en-US"/>
              </w:rPr>
              <w:t>.</w:t>
            </w:r>
            <w:r w:rsidR="00163BA3">
              <w:rPr>
                <w:rFonts w:eastAsia="Calibri"/>
                <w:b/>
                <w:bCs/>
                <w:noProof/>
                <w:color w:val="0000FF"/>
                <w:lang w:val="uk-UA" w:eastAsia="en-US"/>
              </w:rPr>
              <w:t>0</w:t>
            </w:r>
            <w:r w:rsidR="00AF10ED">
              <w:rPr>
                <w:rFonts w:eastAsia="Calibri"/>
                <w:b/>
                <w:bCs/>
                <w:noProof/>
                <w:color w:val="0000FF"/>
                <w:lang w:val="uk-UA" w:eastAsia="en-US"/>
              </w:rPr>
              <w:t>2</w:t>
            </w:r>
            <w:r w:rsidRPr="00691D5F">
              <w:rPr>
                <w:rFonts w:eastAsia="Calibri"/>
                <w:b/>
                <w:bCs/>
                <w:noProof/>
                <w:color w:val="0000FF"/>
                <w:lang w:eastAsia="en-US"/>
              </w:rPr>
              <w:t>.202</w:t>
            </w:r>
            <w:r w:rsidR="00AF10ED">
              <w:rPr>
                <w:rFonts w:eastAsia="Calibri"/>
                <w:b/>
                <w:bCs/>
                <w:noProof/>
                <w:color w:val="0000FF"/>
                <w:lang w:val="uk-UA" w:eastAsia="en-US"/>
              </w:rPr>
              <w:t>4</w:t>
            </w:r>
            <w:r w:rsidRPr="00691D5F">
              <w:rPr>
                <w:rFonts w:eastAsia="Calibri"/>
                <w:b/>
                <w:bCs/>
                <w:noProof/>
                <w:lang w:val="uk-UA" w:eastAsia="en-US"/>
              </w:rPr>
              <w:t xml:space="preserve"> </w:t>
            </w:r>
            <w:r w:rsidRPr="00691D5F">
              <w:rPr>
                <w:rFonts w:eastAsia="Calibri"/>
                <w:b/>
                <w:bCs/>
                <w:noProof/>
                <w:lang w:eastAsia="en-US"/>
              </w:rPr>
              <w:t>року</w:t>
            </w:r>
          </w:p>
          <w:p w:rsidR="00691D5F" w:rsidRPr="00691D5F" w:rsidRDefault="00691D5F" w:rsidP="00691D5F">
            <w:pPr>
              <w:spacing w:after="200" w:line="276" w:lineRule="auto"/>
              <w:rPr>
                <w:rFonts w:eastAsia="Calibri"/>
                <w:b/>
                <w:bCs/>
                <w:noProof/>
                <w:lang w:val="uk-UA" w:eastAsia="en-US"/>
              </w:rPr>
            </w:pPr>
          </w:p>
        </w:tc>
      </w:tr>
      <w:tr w:rsidR="00691D5F" w:rsidRPr="00691D5F" w:rsidTr="00DB2DF5">
        <w:tc>
          <w:tcPr>
            <w:tcW w:w="4923" w:type="dxa"/>
            <w:tcBorders>
              <w:top w:val="nil"/>
              <w:left w:val="nil"/>
              <w:bottom w:val="nil"/>
              <w:right w:val="nil"/>
            </w:tcBorders>
          </w:tcPr>
          <w:p w:rsidR="00691D5F" w:rsidRPr="00691D5F" w:rsidRDefault="00691D5F" w:rsidP="00691D5F">
            <w:pPr>
              <w:spacing w:after="200" w:line="276" w:lineRule="auto"/>
              <w:rPr>
                <w:rFonts w:eastAsia="Calibri"/>
                <w:b/>
                <w:bCs/>
                <w:sz w:val="28"/>
                <w:szCs w:val="28"/>
                <w:lang w:eastAsia="en-US"/>
              </w:rPr>
            </w:pPr>
          </w:p>
        </w:tc>
        <w:tc>
          <w:tcPr>
            <w:tcW w:w="4395" w:type="dxa"/>
            <w:tcBorders>
              <w:top w:val="nil"/>
              <w:left w:val="nil"/>
              <w:bottom w:val="nil"/>
              <w:right w:val="nil"/>
            </w:tcBorders>
          </w:tcPr>
          <w:p w:rsidR="00691D5F" w:rsidRPr="00691D5F" w:rsidRDefault="00691D5F" w:rsidP="00691D5F">
            <w:pPr>
              <w:spacing w:after="200" w:line="276" w:lineRule="auto"/>
              <w:rPr>
                <w:rFonts w:eastAsia="Calibri"/>
                <w:b/>
                <w:bCs/>
                <w:sz w:val="28"/>
                <w:szCs w:val="28"/>
                <w:lang w:val="uk-UA" w:eastAsia="en-US"/>
              </w:rPr>
            </w:pPr>
            <w:r w:rsidRPr="00691D5F">
              <w:rPr>
                <w:rFonts w:eastAsia="Calibri"/>
                <w:b/>
                <w:bCs/>
                <w:sz w:val="28"/>
                <w:szCs w:val="28"/>
                <w:lang w:eastAsia="en-US"/>
              </w:rPr>
              <w:t>________</w:t>
            </w:r>
            <w:r w:rsidRPr="00691D5F">
              <w:rPr>
                <w:rFonts w:eastAsia="Calibri"/>
                <w:b/>
                <w:bCs/>
                <w:sz w:val="28"/>
                <w:szCs w:val="28"/>
                <w:lang w:val="uk-UA" w:eastAsia="en-US"/>
              </w:rPr>
              <w:t xml:space="preserve"> Сергій ЧЕЧЕНЄ</w:t>
            </w:r>
            <w:proofErr w:type="gramStart"/>
            <w:r w:rsidRPr="00691D5F">
              <w:rPr>
                <w:rFonts w:eastAsia="Calibri"/>
                <w:b/>
                <w:bCs/>
                <w:sz w:val="28"/>
                <w:szCs w:val="28"/>
                <w:lang w:val="uk-UA" w:eastAsia="en-US"/>
              </w:rPr>
              <w:t>В</w:t>
            </w:r>
            <w:proofErr w:type="gramEnd"/>
          </w:p>
        </w:tc>
      </w:tr>
      <w:tr w:rsidR="00691D5F" w:rsidRPr="00691D5F" w:rsidTr="00DB2DF5">
        <w:tc>
          <w:tcPr>
            <w:tcW w:w="4923" w:type="dxa"/>
            <w:tcBorders>
              <w:top w:val="nil"/>
              <w:left w:val="nil"/>
              <w:bottom w:val="nil"/>
              <w:right w:val="nil"/>
            </w:tcBorders>
          </w:tcPr>
          <w:p w:rsidR="00691D5F" w:rsidRPr="00691D5F" w:rsidRDefault="00691D5F" w:rsidP="00691D5F">
            <w:pPr>
              <w:spacing w:after="200" w:line="276" w:lineRule="auto"/>
              <w:rPr>
                <w:rFonts w:eastAsia="Calibri"/>
                <w:b/>
                <w:bCs/>
                <w:sz w:val="28"/>
                <w:szCs w:val="28"/>
                <w:lang w:eastAsia="en-US"/>
              </w:rPr>
            </w:pPr>
          </w:p>
        </w:tc>
        <w:tc>
          <w:tcPr>
            <w:tcW w:w="4395" w:type="dxa"/>
            <w:tcBorders>
              <w:top w:val="nil"/>
              <w:left w:val="nil"/>
              <w:bottom w:val="nil"/>
              <w:right w:val="nil"/>
            </w:tcBorders>
          </w:tcPr>
          <w:p w:rsidR="00691D5F" w:rsidRPr="00691D5F" w:rsidRDefault="00691D5F" w:rsidP="00691D5F">
            <w:pPr>
              <w:spacing w:after="200" w:line="276" w:lineRule="auto"/>
              <w:rPr>
                <w:rFonts w:eastAsia="Calibri"/>
                <w:sz w:val="28"/>
                <w:szCs w:val="28"/>
                <w:lang w:eastAsia="en-US"/>
              </w:rPr>
            </w:pPr>
          </w:p>
        </w:tc>
      </w:tr>
    </w:tbl>
    <w:p w:rsidR="00691D5F" w:rsidRPr="00691D5F" w:rsidRDefault="00691D5F" w:rsidP="00691D5F">
      <w:pPr>
        <w:spacing w:after="200" w:line="276" w:lineRule="auto"/>
        <w:ind w:left="320"/>
        <w:jc w:val="center"/>
        <w:rPr>
          <w:rFonts w:eastAsia="Calibri"/>
          <w:sz w:val="22"/>
          <w:szCs w:val="22"/>
          <w:lang w:eastAsia="en-US"/>
        </w:rPr>
      </w:pPr>
      <w:r w:rsidRPr="00691D5F">
        <w:rPr>
          <w:rFonts w:eastAsia="Calibri"/>
          <w:sz w:val="22"/>
          <w:szCs w:val="22"/>
          <w:lang w:eastAsia="en-US"/>
        </w:rPr>
        <w:t xml:space="preserve">                                                                                </w:t>
      </w:r>
    </w:p>
    <w:p w:rsidR="00691D5F" w:rsidRPr="00691D5F" w:rsidRDefault="00691D5F" w:rsidP="00691D5F">
      <w:pPr>
        <w:autoSpaceDE w:val="0"/>
        <w:autoSpaceDN w:val="0"/>
        <w:adjustRightInd w:val="0"/>
        <w:spacing w:after="120" w:line="276" w:lineRule="auto"/>
        <w:jc w:val="right"/>
        <w:rPr>
          <w:rFonts w:eastAsia="Calibri"/>
          <w:b/>
          <w:bCs/>
          <w:sz w:val="16"/>
          <w:szCs w:val="16"/>
          <w:lang w:eastAsia="en-US"/>
        </w:rPr>
      </w:pPr>
    </w:p>
    <w:p w:rsidR="00691D5F" w:rsidRPr="00691D5F" w:rsidRDefault="00691D5F" w:rsidP="00691D5F">
      <w:pPr>
        <w:jc w:val="center"/>
        <w:rPr>
          <w:b/>
          <w:color w:val="0000FF"/>
          <w:sz w:val="40"/>
          <w:szCs w:val="40"/>
          <w:lang w:val="uk-UA" w:eastAsia="uk-UA" w:bidi="he-IL"/>
        </w:rPr>
      </w:pPr>
      <w:r w:rsidRPr="00691D5F">
        <w:rPr>
          <w:b/>
          <w:color w:val="0000FF"/>
          <w:sz w:val="40"/>
          <w:szCs w:val="40"/>
          <w:lang w:val="uk-UA" w:eastAsia="uk-UA" w:bidi="he-IL"/>
        </w:rPr>
        <w:t xml:space="preserve">ТЕНДЕРНА ДОКУМЕНТАЦІЯ </w:t>
      </w:r>
    </w:p>
    <w:p w:rsidR="00691D5F" w:rsidRPr="00691D5F" w:rsidRDefault="00691D5F" w:rsidP="00691D5F">
      <w:pPr>
        <w:jc w:val="center"/>
        <w:rPr>
          <w:b/>
          <w:color w:val="0000FF"/>
          <w:sz w:val="40"/>
          <w:szCs w:val="40"/>
          <w:lang w:val="uk-UA" w:eastAsia="uk-UA" w:bidi="he-IL"/>
        </w:rPr>
      </w:pPr>
      <w:r w:rsidRPr="00691D5F">
        <w:rPr>
          <w:b/>
          <w:color w:val="0000FF"/>
          <w:sz w:val="40"/>
          <w:szCs w:val="40"/>
          <w:lang w:val="uk-UA" w:eastAsia="uk-UA" w:bidi="he-IL"/>
        </w:rPr>
        <w:t xml:space="preserve">щодо проведення процедури </w:t>
      </w:r>
    </w:p>
    <w:p w:rsidR="00691D5F" w:rsidRPr="00691D5F" w:rsidRDefault="00691D5F" w:rsidP="00691D5F">
      <w:pPr>
        <w:jc w:val="center"/>
        <w:rPr>
          <w:b/>
          <w:color w:val="0000FF"/>
          <w:sz w:val="40"/>
          <w:szCs w:val="40"/>
          <w:lang w:val="uk-UA" w:eastAsia="uk-UA" w:bidi="he-IL"/>
        </w:rPr>
      </w:pPr>
      <w:r w:rsidRPr="00691D5F">
        <w:rPr>
          <w:b/>
          <w:color w:val="0000FF"/>
          <w:sz w:val="40"/>
          <w:szCs w:val="40"/>
          <w:lang w:val="uk-UA" w:eastAsia="uk-UA" w:bidi="he-IL"/>
        </w:rPr>
        <w:t>відкритих торгів з особливостями</w:t>
      </w:r>
    </w:p>
    <w:p w:rsidR="00671131" w:rsidRPr="00671131" w:rsidRDefault="00691D5F" w:rsidP="00671131">
      <w:pPr>
        <w:jc w:val="center"/>
        <w:rPr>
          <w:b/>
          <w:color w:val="0000FF"/>
          <w:sz w:val="40"/>
          <w:szCs w:val="40"/>
          <w:lang w:val="uk-UA" w:eastAsia="uk-UA" w:bidi="he-IL"/>
        </w:rPr>
      </w:pPr>
      <w:r w:rsidRPr="00691D5F">
        <w:rPr>
          <w:b/>
          <w:color w:val="0000FF"/>
          <w:sz w:val="40"/>
          <w:szCs w:val="40"/>
          <w:lang w:val="uk-UA" w:eastAsia="uk-UA" w:bidi="he-IL"/>
        </w:rPr>
        <w:t xml:space="preserve">ДК 021:2015 код </w:t>
      </w:r>
      <w:r w:rsidR="00671131" w:rsidRPr="00671131">
        <w:rPr>
          <w:b/>
          <w:color w:val="0000FF"/>
          <w:sz w:val="40"/>
          <w:szCs w:val="40"/>
          <w:lang w:val="uk-UA" w:eastAsia="uk-UA" w:bidi="he-IL"/>
        </w:rPr>
        <w:t>31210000-1 Електрична апаратура для комутування та захисту електричних кіл</w:t>
      </w:r>
    </w:p>
    <w:p w:rsidR="00671131" w:rsidRPr="00D12007" w:rsidRDefault="00671131" w:rsidP="00671131">
      <w:pPr>
        <w:jc w:val="center"/>
        <w:rPr>
          <w:b/>
          <w:color w:val="0000FF"/>
          <w:sz w:val="36"/>
          <w:szCs w:val="36"/>
          <w:lang w:val="uk-UA" w:eastAsia="uk-UA" w:bidi="he-IL"/>
        </w:rPr>
      </w:pPr>
      <w:r w:rsidRPr="00D12007">
        <w:rPr>
          <w:b/>
          <w:color w:val="0000FF"/>
          <w:sz w:val="36"/>
          <w:szCs w:val="36"/>
          <w:lang w:val="uk-UA" w:eastAsia="uk-UA" w:bidi="he-IL"/>
        </w:rPr>
        <w:t>(Автоматичні вимикачі, рубильники, перемикачі)</w:t>
      </w:r>
    </w:p>
    <w:p w:rsidR="00691D5F" w:rsidRPr="00D12007" w:rsidRDefault="00691D5F" w:rsidP="00671131">
      <w:pPr>
        <w:jc w:val="center"/>
        <w:rPr>
          <w:b/>
          <w:color w:val="0000FF"/>
          <w:sz w:val="36"/>
          <w:szCs w:val="36"/>
          <w:lang w:val="uk-UA" w:eastAsia="uk-UA" w:bidi="he-IL"/>
        </w:rPr>
      </w:pPr>
    </w:p>
    <w:p w:rsidR="00691D5F" w:rsidRPr="00691D5F" w:rsidRDefault="00691D5F" w:rsidP="00691D5F">
      <w:pPr>
        <w:jc w:val="center"/>
        <w:rPr>
          <w:b/>
          <w:color w:val="0000FF"/>
          <w:sz w:val="40"/>
          <w:szCs w:val="40"/>
          <w:lang w:val="uk-UA" w:eastAsia="uk-UA" w:bidi="he-IL"/>
        </w:rPr>
      </w:pPr>
    </w:p>
    <w:p w:rsidR="00691D5F" w:rsidRPr="00691D5F" w:rsidRDefault="00691D5F" w:rsidP="00691D5F">
      <w:pPr>
        <w:jc w:val="center"/>
        <w:rPr>
          <w:b/>
          <w:color w:val="0000FF"/>
          <w:sz w:val="40"/>
          <w:szCs w:val="40"/>
          <w:lang w:val="uk-UA" w:eastAsia="uk-UA" w:bidi="he-IL"/>
        </w:rPr>
      </w:pPr>
    </w:p>
    <w:p w:rsidR="00691D5F" w:rsidRPr="00691D5F" w:rsidRDefault="00691D5F" w:rsidP="00691D5F">
      <w:pPr>
        <w:jc w:val="center"/>
        <w:rPr>
          <w:rFonts w:eastAsia="Calibri"/>
          <w:i/>
          <w:sz w:val="32"/>
          <w:szCs w:val="28"/>
          <w:lang w:val="uk-UA" w:eastAsia="uk-UA"/>
        </w:rPr>
      </w:pPr>
    </w:p>
    <w:p w:rsidR="00691D5F" w:rsidRPr="00691D5F" w:rsidRDefault="00691D5F" w:rsidP="00691D5F">
      <w:pPr>
        <w:jc w:val="center"/>
        <w:rPr>
          <w:rFonts w:eastAsia="Calibri"/>
          <w:b/>
          <w:bCs/>
          <w:sz w:val="28"/>
          <w:szCs w:val="28"/>
          <w:lang w:val="uk-UA" w:eastAsia="en-US"/>
        </w:rPr>
      </w:pPr>
    </w:p>
    <w:p w:rsidR="00691D5F" w:rsidRPr="00691D5F" w:rsidRDefault="00691D5F" w:rsidP="00691D5F">
      <w:pPr>
        <w:jc w:val="center"/>
        <w:rPr>
          <w:rFonts w:eastAsia="Calibri"/>
          <w:b/>
          <w:bCs/>
          <w:sz w:val="28"/>
          <w:szCs w:val="28"/>
          <w:lang w:val="uk-UA" w:eastAsia="en-US"/>
        </w:rPr>
      </w:pPr>
    </w:p>
    <w:p w:rsidR="00691D5F" w:rsidRPr="00691D5F" w:rsidRDefault="00691D5F" w:rsidP="00691D5F">
      <w:pPr>
        <w:autoSpaceDE w:val="0"/>
        <w:autoSpaceDN w:val="0"/>
        <w:adjustRightInd w:val="0"/>
        <w:spacing w:after="120" w:line="276" w:lineRule="auto"/>
        <w:jc w:val="center"/>
        <w:rPr>
          <w:rFonts w:eastAsia="Calibri"/>
          <w:b/>
          <w:bCs/>
          <w:sz w:val="28"/>
          <w:szCs w:val="28"/>
          <w:lang w:val="uk-UA" w:eastAsia="en-US"/>
        </w:rPr>
      </w:pPr>
    </w:p>
    <w:p w:rsidR="00691D5F" w:rsidRDefault="00691D5F" w:rsidP="00691D5F">
      <w:pPr>
        <w:autoSpaceDE w:val="0"/>
        <w:autoSpaceDN w:val="0"/>
        <w:adjustRightInd w:val="0"/>
        <w:spacing w:after="120" w:line="276" w:lineRule="auto"/>
        <w:jc w:val="center"/>
        <w:rPr>
          <w:rFonts w:eastAsia="Calibri"/>
          <w:b/>
          <w:bCs/>
          <w:sz w:val="28"/>
          <w:szCs w:val="28"/>
          <w:lang w:val="uk-UA" w:eastAsia="en-US"/>
        </w:rPr>
      </w:pPr>
    </w:p>
    <w:p w:rsidR="00691D5F" w:rsidRDefault="00691D5F" w:rsidP="00691D5F">
      <w:pPr>
        <w:autoSpaceDE w:val="0"/>
        <w:autoSpaceDN w:val="0"/>
        <w:adjustRightInd w:val="0"/>
        <w:spacing w:after="120" w:line="276" w:lineRule="auto"/>
        <w:jc w:val="center"/>
        <w:rPr>
          <w:rFonts w:eastAsia="Calibri"/>
          <w:b/>
          <w:bCs/>
          <w:sz w:val="28"/>
          <w:szCs w:val="28"/>
          <w:lang w:val="uk-UA" w:eastAsia="en-US"/>
        </w:rPr>
      </w:pPr>
    </w:p>
    <w:p w:rsidR="00691D5F" w:rsidRDefault="00691D5F" w:rsidP="00691D5F">
      <w:pPr>
        <w:autoSpaceDE w:val="0"/>
        <w:autoSpaceDN w:val="0"/>
        <w:adjustRightInd w:val="0"/>
        <w:spacing w:after="120" w:line="276" w:lineRule="auto"/>
        <w:jc w:val="center"/>
        <w:rPr>
          <w:rFonts w:eastAsia="Calibri"/>
          <w:b/>
          <w:bCs/>
          <w:sz w:val="28"/>
          <w:szCs w:val="28"/>
          <w:lang w:val="uk-UA" w:eastAsia="en-US"/>
        </w:rPr>
      </w:pPr>
    </w:p>
    <w:p w:rsidR="00691D5F" w:rsidRDefault="00691D5F" w:rsidP="00691D5F">
      <w:pPr>
        <w:autoSpaceDE w:val="0"/>
        <w:autoSpaceDN w:val="0"/>
        <w:adjustRightInd w:val="0"/>
        <w:spacing w:after="120" w:line="276" w:lineRule="auto"/>
        <w:jc w:val="center"/>
        <w:rPr>
          <w:rFonts w:eastAsia="Calibri"/>
          <w:b/>
          <w:bCs/>
          <w:sz w:val="28"/>
          <w:szCs w:val="28"/>
          <w:lang w:val="uk-UA" w:eastAsia="en-US"/>
        </w:rPr>
      </w:pPr>
    </w:p>
    <w:p w:rsidR="00691D5F" w:rsidRPr="00691D5F" w:rsidRDefault="00691D5F" w:rsidP="00691D5F">
      <w:pPr>
        <w:autoSpaceDE w:val="0"/>
        <w:autoSpaceDN w:val="0"/>
        <w:adjustRightInd w:val="0"/>
        <w:spacing w:after="120" w:line="276" w:lineRule="auto"/>
        <w:jc w:val="center"/>
        <w:rPr>
          <w:rFonts w:eastAsia="Calibri"/>
          <w:b/>
          <w:bCs/>
          <w:sz w:val="28"/>
          <w:szCs w:val="28"/>
          <w:lang w:val="uk-UA" w:eastAsia="en-US"/>
        </w:rPr>
      </w:pPr>
    </w:p>
    <w:p w:rsidR="00691D5F" w:rsidRPr="00691D5F" w:rsidRDefault="00691D5F" w:rsidP="00691D5F">
      <w:pPr>
        <w:autoSpaceDE w:val="0"/>
        <w:autoSpaceDN w:val="0"/>
        <w:adjustRightInd w:val="0"/>
        <w:spacing w:after="120" w:line="276" w:lineRule="auto"/>
        <w:jc w:val="center"/>
        <w:rPr>
          <w:rFonts w:eastAsia="Calibri"/>
          <w:b/>
          <w:bCs/>
          <w:sz w:val="28"/>
          <w:szCs w:val="28"/>
          <w:lang w:val="uk-UA" w:eastAsia="en-US"/>
        </w:rPr>
      </w:pPr>
    </w:p>
    <w:p w:rsidR="00691D5F" w:rsidRPr="00691D5F" w:rsidRDefault="00691D5F" w:rsidP="00691D5F">
      <w:pPr>
        <w:autoSpaceDE w:val="0"/>
        <w:autoSpaceDN w:val="0"/>
        <w:adjustRightInd w:val="0"/>
        <w:spacing w:after="120" w:line="276" w:lineRule="auto"/>
        <w:jc w:val="center"/>
        <w:rPr>
          <w:rFonts w:eastAsia="Calibri"/>
          <w:b/>
          <w:bCs/>
          <w:sz w:val="28"/>
          <w:szCs w:val="28"/>
          <w:lang w:val="uk-UA" w:eastAsia="en-US"/>
        </w:rPr>
      </w:pPr>
    </w:p>
    <w:p w:rsidR="00691D5F" w:rsidRPr="00671131" w:rsidRDefault="00691D5F" w:rsidP="00691D5F">
      <w:pPr>
        <w:autoSpaceDE w:val="0"/>
        <w:autoSpaceDN w:val="0"/>
        <w:adjustRightInd w:val="0"/>
        <w:spacing w:after="120" w:line="276" w:lineRule="auto"/>
        <w:jc w:val="center"/>
        <w:rPr>
          <w:rFonts w:eastAsia="Calibri"/>
          <w:b/>
          <w:bCs/>
          <w:sz w:val="28"/>
          <w:szCs w:val="28"/>
          <w:lang w:eastAsia="en-US"/>
        </w:rPr>
      </w:pPr>
      <w:r w:rsidRPr="00691D5F">
        <w:rPr>
          <w:rFonts w:eastAsia="Calibri"/>
          <w:b/>
          <w:bCs/>
          <w:sz w:val="28"/>
          <w:szCs w:val="28"/>
          <w:lang w:val="uk-UA" w:eastAsia="en-US"/>
        </w:rPr>
        <w:t>м. Вінниця –  202</w:t>
      </w:r>
      <w:r w:rsidR="00A1479A" w:rsidRPr="00671131">
        <w:rPr>
          <w:rFonts w:eastAsia="Calibri"/>
          <w:b/>
          <w:bCs/>
          <w:sz w:val="28"/>
          <w:szCs w:val="28"/>
          <w:lang w:eastAsia="en-US"/>
        </w:rPr>
        <w:t>4</w:t>
      </w:r>
    </w:p>
    <w:tbl>
      <w:tblPr>
        <w:tblW w:w="0" w:type="auto"/>
        <w:jc w:val="center"/>
        <w:tblCellMar>
          <w:top w:w="15" w:type="dxa"/>
          <w:left w:w="15" w:type="dxa"/>
          <w:bottom w:w="15" w:type="dxa"/>
          <w:right w:w="15" w:type="dxa"/>
        </w:tblCellMar>
        <w:tblLook w:val="04A0" w:firstRow="1" w:lastRow="0" w:firstColumn="1" w:lastColumn="0" w:noHBand="0" w:noVBand="1"/>
      </w:tblPr>
      <w:tblGrid>
        <w:gridCol w:w="513"/>
        <w:gridCol w:w="304"/>
        <w:gridCol w:w="3288"/>
        <w:gridCol w:w="5589"/>
      </w:tblGrid>
      <w:tr w:rsidR="00691D5F" w:rsidRPr="00691D5F" w:rsidTr="00806585">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691D5F" w:rsidRPr="00691D5F" w:rsidRDefault="00691D5F" w:rsidP="00691D5F">
            <w:pPr>
              <w:jc w:val="center"/>
            </w:pPr>
            <w:r w:rsidRPr="00691D5F">
              <w:rPr>
                <w:b/>
                <w:bCs/>
                <w:color w:val="000000"/>
              </w:rPr>
              <w:lastRenderedPageBreak/>
              <w:t>№</w:t>
            </w:r>
          </w:p>
        </w:tc>
        <w:tc>
          <w:tcPr>
            <w:tcW w:w="8877" w:type="dxa"/>
            <w:gridSpan w:val="2"/>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691D5F" w:rsidRPr="00691D5F" w:rsidRDefault="00691D5F" w:rsidP="00691D5F">
            <w:pPr>
              <w:jc w:val="center"/>
            </w:pPr>
            <w:r w:rsidRPr="00691D5F">
              <w:rPr>
                <w:b/>
                <w:bCs/>
                <w:color w:val="000000"/>
              </w:rPr>
              <w:t>Розділ І. Загальні положення</w:t>
            </w:r>
          </w:p>
        </w:tc>
      </w:tr>
      <w:tr w:rsidR="00691D5F" w:rsidRPr="00691D5F" w:rsidTr="00806585">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1D5F" w:rsidRPr="00691D5F" w:rsidRDefault="00691D5F" w:rsidP="00691D5F">
            <w:pPr>
              <w:jc w:val="center"/>
            </w:pPr>
            <w:r w:rsidRPr="00691D5F">
              <w:rPr>
                <w:color w:val="000000"/>
              </w:rPr>
              <w:t>1</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1D5F" w:rsidRPr="00691D5F" w:rsidRDefault="00691D5F" w:rsidP="00691D5F">
            <w:pPr>
              <w:jc w:val="center"/>
            </w:pPr>
            <w:r w:rsidRPr="00691D5F">
              <w:rPr>
                <w:color w:val="000000"/>
              </w:rPr>
              <w:t>2</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1D5F" w:rsidRPr="00691D5F" w:rsidRDefault="00691D5F" w:rsidP="00691D5F">
            <w:pPr>
              <w:jc w:val="center"/>
            </w:pPr>
            <w:r w:rsidRPr="00691D5F">
              <w:rPr>
                <w:color w:val="000000"/>
              </w:rPr>
              <w:t>3</w:t>
            </w:r>
          </w:p>
        </w:tc>
      </w:tr>
      <w:tr w:rsidR="00691D5F" w:rsidRPr="00691D5F" w:rsidTr="00806585">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r w:rsidRPr="00691D5F">
              <w:rPr>
                <w:b/>
                <w:bCs/>
                <w:color w:val="000000"/>
              </w:rPr>
              <w:t>1</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r w:rsidRPr="00691D5F">
              <w:rPr>
                <w:b/>
                <w:bCs/>
                <w:color w:val="000000"/>
              </w:rPr>
              <w:t>Терміни, які вживаються в тендерній документації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1D5F" w:rsidRPr="00691D5F" w:rsidRDefault="00691D5F" w:rsidP="00691D5F">
            <w:pPr>
              <w:jc w:val="both"/>
              <w:rPr>
                <w:lang w:val="uk-UA"/>
              </w:rPr>
            </w:pPr>
            <w:r w:rsidRPr="00691D5F">
              <w:rPr>
                <w:color w:val="000000"/>
              </w:rPr>
              <w:t>Тендерну документаці</w:t>
            </w:r>
            <w:proofErr w:type="gramStart"/>
            <w:r w:rsidRPr="00691D5F">
              <w:rPr>
                <w:color w:val="000000"/>
              </w:rPr>
              <w:t>ю</w:t>
            </w:r>
            <w:r w:rsidRPr="00691D5F">
              <w:rPr>
                <w:color w:val="000000"/>
                <w:lang w:val="uk-UA"/>
              </w:rPr>
              <w:t>(</w:t>
            </w:r>
            <w:proofErr w:type="gramEnd"/>
            <w:r w:rsidRPr="00691D5F">
              <w:rPr>
                <w:color w:val="000000"/>
                <w:lang w:val="uk-UA"/>
              </w:rPr>
              <w:t>далі ТД)</w:t>
            </w:r>
            <w:r w:rsidRPr="00691D5F">
              <w:rPr>
                <w:color w:val="000000"/>
              </w:rPr>
              <w:t xml:space="preserve"> розроблено відповідно до вимог </w:t>
            </w:r>
            <w:hyperlink r:id="rId9" w:history="1">
              <w:r w:rsidRPr="00691D5F">
                <w:rPr>
                  <w:color w:val="000000"/>
                </w:rPr>
                <w:t>Закону</w:t>
              </w:r>
            </w:hyperlink>
            <w:r w:rsidRPr="00691D5F">
              <w:rPr>
                <w:color w:val="000000"/>
              </w:rPr>
              <w:t xml:space="preserve"> України «Про публічні закупівлі» (далі - Закон). Терміни вживаються у значенні, наведеному в Законі</w:t>
            </w:r>
            <w:r w:rsidRPr="00691D5F">
              <w:rPr>
                <w:color w:val="000000"/>
                <w:lang w:val="uk-UA"/>
              </w:rPr>
              <w:t xml:space="preserve"> та постанови Кабінету Міні</w:t>
            </w:r>
            <w:proofErr w:type="gramStart"/>
            <w:r w:rsidRPr="00691D5F">
              <w:rPr>
                <w:color w:val="000000"/>
                <w:lang w:val="uk-UA"/>
              </w:rPr>
              <w:t>стр</w:t>
            </w:r>
            <w:proofErr w:type="gramEnd"/>
            <w:r w:rsidRPr="00691D5F">
              <w:rPr>
                <w:color w:val="000000"/>
                <w:lang w:val="uk-UA"/>
              </w:rPr>
              <w:t>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(далі - особливості). Терміни вживаються у значенні, наведеному у зазначених нормативно-правових актах.</w:t>
            </w:r>
          </w:p>
        </w:tc>
      </w:tr>
      <w:tr w:rsidR="00691D5F" w:rsidRPr="00691D5F" w:rsidTr="00806585">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r w:rsidRPr="00691D5F">
              <w:rPr>
                <w:b/>
                <w:bCs/>
                <w:color w:val="000000"/>
              </w:rPr>
              <w:t>2</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pPr>
              <w:jc w:val="both"/>
            </w:pPr>
            <w:r w:rsidRPr="00691D5F">
              <w:rPr>
                <w:b/>
                <w:bCs/>
                <w:color w:val="000000"/>
              </w:rPr>
              <w:t>Інформація про замовника торгі</w:t>
            </w:r>
            <w:proofErr w:type="gramStart"/>
            <w:r w:rsidRPr="00691D5F">
              <w:rPr>
                <w:b/>
                <w:bCs/>
                <w:color w:val="000000"/>
              </w:rPr>
              <w:t>в</w:t>
            </w:r>
            <w:proofErr w:type="gramEnd"/>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tc>
      </w:tr>
      <w:tr w:rsidR="00691D5F" w:rsidRPr="00691D5F" w:rsidTr="00806585">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r w:rsidRPr="00691D5F">
              <w:rPr>
                <w:color w:val="000000"/>
              </w:rPr>
              <w:t>2.1</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pPr>
              <w:jc w:val="both"/>
            </w:pPr>
            <w:r w:rsidRPr="00691D5F">
              <w:rPr>
                <w:color w:val="000000"/>
              </w:rPr>
              <w:t>повне найменування</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pPr>
              <w:widowControl w:val="0"/>
              <w:spacing w:beforeLines="50" w:before="120" w:afterLines="50" w:after="120"/>
              <w:contextualSpacing/>
              <w:jc w:val="both"/>
              <w:rPr>
                <w:rFonts w:eastAsia="Calibri"/>
              </w:rPr>
            </w:pPr>
            <w:r w:rsidRPr="00691D5F">
              <w:rPr>
                <w:rFonts w:eastAsia="Calibri"/>
              </w:rPr>
              <w:t xml:space="preserve">АКЦІОНЕРНЕ ТОВАРИСТВО </w:t>
            </w:r>
          </w:p>
          <w:p w:rsidR="00691D5F" w:rsidRPr="00691D5F" w:rsidRDefault="00691D5F" w:rsidP="00691D5F">
            <w:pPr>
              <w:widowControl w:val="0"/>
              <w:spacing w:beforeLines="50" w:before="120" w:afterLines="50" w:after="120"/>
              <w:contextualSpacing/>
              <w:jc w:val="both"/>
              <w:rPr>
                <w:rFonts w:eastAsia="Calibri"/>
                <w:lang w:eastAsia="uk-UA"/>
              </w:rPr>
            </w:pPr>
            <w:r w:rsidRPr="00691D5F">
              <w:rPr>
                <w:rFonts w:eastAsia="Calibri"/>
              </w:rPr>
              <w:t>«ВІННИЦЯОБЛЕНЕРГО»</w:t>
            </w:r>
          </w:p>
        </w:tc>
      </w:tr>
      <w:tr w:rsidR="00691D5F" w:rsidRPr="00691D5F" w:rsidTr="00806585">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r w:rsidRPr="00691D5F">
              <w:rPr>
                <w:color w:val="000000"/>
              </w:rPr>
              <w:t>2.2</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pPr>
              <w:jc w:val="both"/>
            </w:pPr>
            <w:proofErr w:type="gramStart"/>
            <w:r w:rsidRPr="00691D5F">
              <w:rPr>
                <w:color w:val="000000"/>
              </w:rPr>
              <w:t>м</w:t>
            </w:r>
            <w:proofErr w:type="gramEnd"/>
            <w:r w:rsidRPr="00691D5F">
              <w:rPr>
                <w:color w:val="000000"/>
              </w:rPr>
              <w:t>ісцезнаходження</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pPr>
              <w:widowControl w:val="0"/>
              <w:spacing w:beforeLines="50" w:before="120" w:afterLines="50" w:after="120"/>
              <w:contextualSpacing/>
              <w:jc w:val="both"/>
              <w:rPr>
                <w:rFonts w:eastAsia="Calibri"/>
                <w:lang w:eastAsia="uk-UA"/>
              </w:rPr>
            </w:pPr>
            <w:r w:rsidRPr="00691D5F">
              <w:rPr>
                <w:rFonts w:eastAsia="Calibri"/>
                <w:lang w:eastAsia="uk-UA"/>
              </w:rPr>
              <w:t xml:space="preserve">Україна, </w:t>
            </w:r>
            <w:smartTag w:uri="urn:schemas-microsoft-com:office:smarttags" w:element="metricconverter">
              <w:smartTagPr>
                <w:attr w:name="ProductID" w:val="21050, м"/>
              </w:smartTagPr>
              <w:r w:rsidRPr="00691D5F">
                <w:rPr>
                  <w:rFonts w:eastAsia="Calibri"/>
                </w:rPr>
                <w:t>21050, м</w:t>
              </w:r>
            </w:smartTag>
            <w:r w:rsidRPr="00691D5F">
              <w:rPr>
                <w:rFonts w:eastAsia="Calibri"/>
              </w:rPr>
              <w:t>. Вінниця, вул. Магістратська, 2</w:t>
            </w:r>
          </w:p>
        </w:tc>
      </w:tr>
      <w:tr w:rsidR="00691D5F" w:rsidRPr="00691D5F" w:rsidTr="00806585">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r w:rsidRPr="00691D5F">
              <w:rPr>
                <w:color w:val="000000"/>
              </w:rPr>
              <w:t>2.3</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pPr>
              <w:jc w:val="both"/>
            </w:pPr>
            <w:r w:rsidRPr="00691D5F">
              <w:rPr>
                <w:color w:val="000000"/>
              </w:rPr>
              <w:t>посадова особа замовника, уповноважена здійснювати зв'язок з учасниками</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pPr>
              <w:autoSpaceDE w:val="0"/>
              <w:autoSpaceDN w:val="0"/>
              <w:adjustRightInd w:val="0"/>
              <w:spacing w:line="276" w:lineRule="auto"/>
              <w:rPr>
                <w:rFonts w:eastAsia="Calibri"/>
                <w:lang w:val="uk-UA" w:eastAsia="uk-UA"/>
              </w:rPr>
            </w:pPr>
            <w:r w:rsidRPr="00691D5F">
              <w:rPr>
                <w:rFonts w:eastAsia="Calibri"/>
                <w:lang w:val="uk-UA" w:eastAsia="uk-UA"/>
              </w:rPr>
              <w:t xml:space="preserve">Відповідальним по предмету закупівлі </w:t>
            </w:r>
            <w:r w:rsidR="00572F29">
              <w:rPr>
                <w:rFonts w:eastAsia="Calibri"/>
                <w:lang w:val="uk-UA" w:eastAsia="uk-UA"/>
              </w:rPr>
              <w:t>з</w:t>
            </w:r>
            <w:r w:rsidRPr="00691D5F">
              <w:rPr>
                <w:rFonts w:eastAsia="Calibri"/>
                <w:lang w:val="uk-UA" w:eastAsia="uk-UA"/>
              </w:rPr>
              <w:t xml:space="preserve"> організаційних питань:</w:t>
            </w:r>
          </w:p>
          <w:p w:rsidR="00691D5F" w:rsidRPr="00691D5F" w:rsidRDefault="00691D5F" w:rsidP="00691D5F">
            <w:pPr>
              <w:autoSpaceDE w:val="0"/>
              <w:autoSpaceDN w:val="0"/>
              <w:adjustRightInd w:val="0"/>
              <w:spacing w:line="276" w:lineRule="auto"/>
              <w:rPr>
                <w:rFonts w:eastAsia="Calibri"/>
                <w:lang w:eastAsia="uk-UA"/>
              </w:rPr>
            </w:pPr>
            <w:r w:rsidRPr="00691D5F">
              <w:rPr>
                <w:rFonts w:eastAsia="Calibri"/>
                <w:lang w:val="uk-UA" w:eastAsia="uk-UA"/>
              </w:rPr>
              <w:t xml:space="preserve"> - Гринішин Андрій Анатолійович, начальник відділу з закупівель товарів, м. Вінниця, вул. Магістратська, 2, 21050, каб. №528 , телефон/факс (0432) 65-95-76</w:t>
            </w:r>
          </w:p>
        </w:tc>
      </w:tr>
      <w:tr w:rsidR="00691D5F" w:rsidRPr="00691D5F" w:rsidTr="00806585">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r w:rsidRPr="00691D5F">
              <w:rPr>
                <w:b/>
                <w:bCs/>
                <w:color w:val="000000"/>
              </w:rPr>
              <w:t>3</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pPr>
              <w:jc w:val="both"/>
            </w:pPr>
            <w:r w:rsidRPr="00691D5F">
              <w:rPr>
                <w:b/>
                <w:bCs/>
                <w:color w:val="000000"/>
              </w:rPr>
              <w:t>Процедура закупівлі</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pPr>
              <w:jc w:val="both"/>
              <w:rPr>
                <w:lang w:val="uk-UA"/>
              </w:rPr>
            </w:pPr>
            <w:r w:rsidRPr="00691D5F">
              <w:rPr>
                <w:rFonts w:eastAsia="Calibri"/>
                <w:b/>
                <w:lang w:eastAsia="uk-UA"/>
              </w:rPr>
              <w:t xml:space="preserve">Відкриті торги </w:t>
            </w:r>
            <w:r w:rsidRPr="00691D5F">
              <w:rPr>
                <w:rFonts w:eastAsia="Calibri"/>
                <w:b/>
                <w:lang w:val="uk-UA" w:eastAsia="uk-UA"/>
              </w:rPr>
              <w:t>з особливостями</w:t>
            </w:r>
          </w:p>
        </w:tc>
      </w:tr>
      <w:tr w:rsidR="00691D5F" w:rsidRPr="00691D5F" w:rsidTr="00806585">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r w:rsidRPr="00691D5F">
              <w:rPr>
                <w:b/>
                <w:bCs/>
                <w:color w:val="000000"/>
              </w:rPr>
              <w:t>4</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pPr>
              <w:jc w:val="both"/>
            </w:pPr>
            <w:r w:rsidRPr="00691D5F">
              <w:rPr>
                <w:b/>
                <w:bCs/>
                <w:color w:val="000000"/>
              </w:rPr>
              <w:t>Інформація про предмет закупівлі</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tc>
      </w:tr>
      <w:tr w:rsidR="00691D5F" w:rsidRPr="00691D5F" w:rsidTr="00806585">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r w:rsidRPr="00691D5F">
              <w:rPr>
                <w:color w:val="000000"/>
              </w:rPr>
              <w:t>4.1</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pPr>
              <w:jc w:val="both"/>
            </w:pPr>
            <w:r w:rsidRPr="00691D5F">
              <w:rPr>
                <w:color w:val="000000"/>
              </w:rPr>
              <w:t>назва предмета закупівлі</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257C" w:rsidRPr="0030257C" w:rsidRDefault="00691D5F" w:rsidP="00302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FF"/>
              </w:rPr>
            </w:pPr>
            <w:r w:rsidRPr="00691D5F">
              <w:rPr>
                <w:b/>
                <w:color w:val="0000FF"/>
              </w:rPr>
              <w:t xml:space="preserve">ДК 021:2015 код </w:t>
            </w:r>
            <w:r w:rsidR="0030257C" w:rsidRPr="0030257C">
              <w:rPr>
                <w:b/>
                <w:color w:val="0000FF"/>
              </w:rPr>
              <w:t>31210000-1 Електрична апаратура для комутування та захисту електричних кіл</w:t>
            </w:r>
          </w:p>
          <w:p w:rsidR="0030257C" w:rsidRPr="0030257C" w:rsidRDefault="0030257C" w:rsidP="00302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FF"/>
              </w:rPr>
            </w:pPr>
            <w:r w:rsidRPr="0030257C">
              <w:rPr>
                <w:b/>
                <w:color w:val="0000FF"/>
              </w:rPr>
              <w:t>(Автоматичні вимикачі, рубильники, перемикачі)</w:t>
            </w:r>
          </w:p>
          <w:p w:rsidR="00691D5F" w:rsidRPr="0030257C" w:rsidRDefault="00691D5F" w:rsidP="00486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color w:val="0000FF"/>
                <w:lang w:val="uk-UA" w:bidi="he-IL"/>
              </w:rPr>
            </w:pPr>
          </w:p>
        </w:tc>
      </w:tr>
      <w:tr w:rsidR="00691D5F" w:rsidRPr="00691D5F" w:rsidTr="00806585">
        <w:trPr>
          <w:trHeight w:val="1411"/>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r w:rsidRPr="00691D5F">
              <w:rPr>
                <w:color w:val="000000"/>
              </w:rPr>
              <w:t>4.2</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r w:rsidRPr="00691D5F">
              <w:rPr>
                <w:color w:val="000000"/>
              </w:rPr>
              <w:t>опис окремої частини (частин) предмета закупівлі (лота), щодо якої можуть бути подані тендерні пропозиції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1D5F" w:rsidRPr="00691D5F" w:rsidRDefault="00747201" w:rsidP="00691D5F">
            <w:pPr>
              <w:rPr>
                <w:rFonts w:eastAsia="Calibri"/>
                <w:b/>
                <w:color w:val="0000FF"/>
                <w:lang w:val="uk-UA" w:bidi="he-IL"/>
              </w:rPr>
            </w:pPr>
            <w:r w:rsidRPr="00747201">
              <w:rPr>
                <w:rFonts w:eastAsia="Calibri"/>
                <w:b/>
                <w:color w:val="0000FF"/>
                <w:lang w:val="uk-UA" w:bidi="he-IL"/>
              </w:rPr>
              <w:t>Закупівля здійснюється щодо предмету закупівлі в цілому. Поділ предмету закупівлі на лоти не передбачений</w:t>
            </w:r>
          </w:p>
        </w:tc>
      </w:tr>
      <w:tr w:rsidR="00691D5F" w:rsidRPr="00691D5F" w:rsidTr="006F07FA">
        <w:trPr>
          <w:trHeight w:val="6221"/>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r w:rsidRPr="00691D5F">
              <w:rPr>
                <w:color w:val="000000"/>
              </w:rPr>
              <w:lastRenderedPageBreak/>
              <w:t>4.3</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pPr>
              <w:jc w:val="both"/>
            </w:pPr>
            <w:r w:rsidRPr="00691D5F">
              <w:rPr>
                <w:color w:val="000000"/>
              </w:rPr>
              <w:t xml:space="preserve">місце, кількість, обсяг поставки товарів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91D5F" w:rsidRPr="00691D5F" w:rsidRDefault="00691D5F" w:rsidP="00691D5F">
            <w:pPr>
              <w:ind w:left="-23" w:hanging="23"/>
              <w:jc w:val="both"/>
              <w:rPr>
                <w:b/>
                <w:color w:val="0000FF"/>
                <w:lang w:val="uk-UA" w:eastAsia="he-IL" w:bidi="he-IL"/>
              </w:rPr>
            </w:pPr>
            <w:r w:rsidRPr="00691D5F">
              <w:rPr>
                <w:rFonts w:eastAsia="Calibri"/>
                <w:b/>
                <w:lang w:val="uk-UA"/>
              </w:rPr>
              <w:t>Кількість: -</w:t>
            </w:r>
            <w:r w:rsidRPr="00691D5F">
              <w:rPr>
                <w:b/>
                <w:color w:val="0000FF"/>
                <w:lang w:eastAsia="he-IL" w:bidi="he-IL"/>
              </w:rPr>
              <w:t xml:space="preserve"> </w:t>
            </w:r>
            <w:r w:rsidR="002A674F" w:rsidRPr="002F7751">
              <w:rPr>
                <w:b/>
                <w:color w:val="0000FF"/>
                <w:lang w:eastAsia="he-IL" w:bidi="he-IL"/>
              </w:rPr>
              <w:t>1</w:t>
            </w:r>
            <w:r w:rsidR="00D12007">
              <w:rPr>
                <w:b/>
                <w:color w:val="0000FF"/>
                <w:lang w:val="uk-UA" w:eastAsia="he-IL" w:bidi="he-IL"/>
              </w:rPr>
              <w:t xml:space="preserve"> </w:t>
            </w:r>
            <w:r w:rsidR="004A6A87">
              <w:rPr>
                <w:b/>
                <w:color w:val="0000FF"/>
                <w:lang w:val="uk-UA" w:eastAsia="he-IL" w:bidi="he-IL"/>
              </w:rPr>
              <w:t>098</w:t>
            </w:r>
            <w:r w:rsidRPr="00691D5F">
              <w:rPr>
                <w:b/>
                <w:color w:val="0000FF"/>
                <w:lang w:val="uk-UA" w:eastAsia="he-IL" w:bidi="he-IL"/>
              </w:rPr>
              <w:t xml:space="preserve"> </w:t>
            </w:r>
            <w:r w:rsidR="00D12007">
              <w:rPr>
                <w:b/>
                <w:color w:val="0000FF"/>
                <w:lang w:val="uk-UA" w:eastAsia="he-IL" w:bidi="he-IL"/>
              </w:rPr>
              <w:t>шт</w:t>
            </w:r>
            <w:r w:rsidRPr="00691D5F">
              <w:rPr>
                <w:b/>
                <w:color w:val="0000FF"/>
                <w:lang w:val="uk-UA" w:eastAsia="he-IL" w:bidi="he-IL"/>
              </w:rPr>
              <w:t xml:space="preserve">. </w:t>
            </w:r>
          </w:p>
          <w:p w:rsidR="00410A30" w:rsidRPr="00685D13" w:rsidRDefault="00410A30" w:rsidP="00410A30">
            <w:pPr>
              <w:rPr>
                <w:rFonts w:eastAsia="Calibri"/>
                <w:lang w:eastAsia="en-US"/>
              </w:rPr>
            </w:pPr>
            <w:r w:rsidRPr="00685D13">
              <w:rPr>
                <w:rFonts w:eastAsia="Calibri"/>
                <w:lang w:eastAsia="en-US"/>
              </w:rPr>
              <w:t xml:space="preserve">Поставка товару здійснюється партіями відповідно до письмових заявок Покупця, що є невід’ємною частиною Договору. </w:t>
            </w:r>
          </w:p>
          <w:p w:rsidR="00410A30" w:rsidRPr="00685D13" w:rsidRDefault="00410A30" w:rsidP="00410A30">
            <w:pPr>
              <w:rPr>
                <w:rFonts w:eastAsia="Calibri"/>
                <w:lang w:eastAsia="en-US"/>
              </w:rPr>
            </w:pPr>
            <w:r w:rsidRPr="00685D13">
              <w:rPr>
                <w:rFonts w:eastAsia="Calibri"/>
                <w:lang w:eastAsia="en-US"/>
              </w:rPr>
              <w:t xml:space="preserve"> В письмових заявках Покупця вказуються найменування, асортимент, кількість товару в партії та місця (пункти) поставки. В якості місць (пунктів) поставки в письмових заявках можуть бути зазначені:</w:t>
            </w:r>
          </w:p>
          <w:p w:rsidR="00410A30" w:rsidRPr="00685D13" w:rsidRDefault="00410A30" w:rsidP="00410A30">
            <w:pPr>
              <w:rPr>
                <w:rFonts w:eastAsia="Calibri"/>
                <w:lang w:val="uk-UA" w:eastAsia="uk-UA"/>
              </w:rPr>
            </w:pPr>
            <w:r w:rsidRPr="00685D13">
              <w:rPr>
                <w:rFonts w:eastAsia="Calibri"/>
                <w:lang w:eastAsia="en-US"/>
              </w:rPr>
              <w:t xml:space="preserve">- склади структурних підрозділів Покупця, </w:t>
            </w:r>
            <w:r w:rsidRPr="00685D13">
              <w:rPr>
                <w:rFonts w:eastAsia="Calibri"/>
                <w:lang w:val="uk-UA" w:eastAsia="uk-UA"/>
              </w:rPr>
              <w:t>розташовані на території Вінницькій області.</w:t>
            </w:r>
          </w:p>
          <w:p w:rsidR="00410A30" w:rsidRPr="00685D13" w:rsidRDefault="00410A30" w:rsidP="00410A30">
            <w:pPr>
              <w:spacing w:before="100" w:after="100"/>
              <w:rPr>
                <w:rFonts w:eastAsia="Calibri"/>
                <w:lang w:val="uk-UA" w:eastAsia="uk-UA"/>
              </w:rPr>
            </w:pPr>
            <w:r w:rsidRPr="00685D13">
              <w:rPr>
                <w:rFonts w:eastAsia="Calibri"/>
                <w:lang w:val="uk-UA" w:eastAsia="uk-UA"/>
              </w:rPr>
              <w:t>- окремі об’єкти Покупця, розташовані на території Вінницької області.</w:t>
            </w:r>
          </w:p>
          <w:p w:rsidR="00410A30" w:rsidRDefault="00410A30" w:rsidP="00410A30">
            <w:pPr>
              <w:ind w:left="-23" w:hanging="23"/>
              <w:jc w:val="both"/>
              <w:rPr>
                <w:rFonts w:eastAsia="Calibri"/>
                <w:lang w:val="uk-UA" w:eastAsia="uk-UA"/>
              </w:rPr>
            </w:pPr>
            <w:r w:rsidRPr="00685D13">
              <w:rPr>
                <w:rFonts w:eastAsia="Calibri"/>
                <w:lang w:val="uk-UA" w:eastAsia="uk-UA"/>
              </w:rPr>
              <w:t xml:space="preserve">м. Вінниця, вул. Магістратська, 2; </w:t>
            </w:r>
          </w:p>
          <w:p w:rsidR="00410A30" w:rsidRDefault="00410A30" w:rsidP="00410A30">
            <w:pPr>
              <w:ind w:left="-23" w:hanging="23"/>
              <w:jc w:val="both"/>
              <w:rPr>
                <w:rFonts w:eastAsia="Calibri"/>
                <w:lang w:val="uk-UA" w:eastAsia="uk-UA"/>
              </w:rPr>
            </w:pPr>
            <w:r w:rsidRPr="00685D13">
              <w:rPr>
                <w:rFonts w:eastAsia="Calibri"/>
                <w:lang w:val="uk-UA" w:eastAsia="uk-UA"/>
              </w:rPr>
              <w:t xml:space="preserve">м. Вiнниця, вул. А. Янгеля,1; </w:t>
            </w:r>
          </w:p>
          <w:p w:rsidR="00410A30" w:rsidRDefault="00410A30" w:rsidP="00410A30">
            <w:pPr>
              <w:ind w:left="-23" w:hanging="23"/>
              <w:jc w:val="both"/>
              <w:rPr>
                <w:rFonts w:eastAsia="Calibri"/>
                <w:lang w:val="uk-UA" w:eastAsia="uk-UA"/>
              </w:rPr>
            </w:pPr>
            <w:r w:rsidRPr="00685D13">
              <w:rPr>
                <w:rFonts w:eastAsia="Calibri"/>
                <w:lang w:val="uk-UA" w:eastAsia="uk-UA"/>
              </w:rPr>
              <w:t xml:space="preserve">м. Вінниця, вул. Гніванське шосе,2; </w:t>
            </w:r>
          </w:p>
          <w:p w:rsidR="00410A30" w:rsidRDefault="00410A30" w:rsidP="00410A30">
            <w:pPr>
              <w:ind w:left="-23" w:hanging="23"/>
              <w:jc w:val="both"/>
              <w:rPr>
                <w:rFonts w:eastAsia="Calibri"/>
                <w:lang w:val="uk-UA" w:eastAsia="uk-UA"/>
              </w:rPr>
            </w:pPr>
            <w:r w:rsidRPr="00685D13">
              <w:rPr>
                <w:rFonts w:eastAsia="Calibri"/>
                <w:lang w:val="uk-UA" w:eastAsia="uk-UA"/>
              </w:rPr>
              <w:t xml:space="preserve">Вінницька обл., м. Гайсин, вул. I. Богуна, 122; Вінницька обл., м. Жмеринка, вул. Асмолова,10; Вінницька обл., м. Могилiв - Подiльський, вул. Полтавська, 87; </w:t>
            </w:r>
          </w:p>
          <w:p w:rsidR="00691D5F" w:rsidRPr="00410A30" w:rsidRDefault="00410A30" w:rsidP="00410A30">
            <w:pPr>
              <w:ind w:left="-23" w:hanging="23"/>
              <w:jc w:val="both"/>
              <w:rPr>
                <w:rFonts w:eastAsia="Calibri"/>
                <w:color w:val="000000"/>
                <w:lang w:val="uk-UA" w:eastAsia="uk-UA"/>
              </w:rPr>
            </w:pPr>
            <w:r w:rsidRPr="00685D13">
              <w:rPr>
                <w:rFonts w:eastAsia="Calibri"/>
                <w:lang w:val="uk-UA" w:eastAsia="uk-UA"/>
              </w:rPr>
              <w:t>Вінницька обл., м. Тульчин вул. Пушкiна,1а; Вінницька обл., м. Хмiльник, вул. Столярчука, 19; Вінницька обл., м. Iллiнцi вул. Європейська,33; Вінницька обл., м. Немирів, вул. Горького,2; Вінницька обл., м. Ямпіль, вул. Свободи,5; Вінницька обл.</w:t>
            </w:r>
            <w:r w:rsidR="004821A7">
              <w:rPr>
                <w:rFonts w:eastAsia="Calibri"/>
                <w:lang w:val="uk-UA" w:eastAsia="uk-UA"/>
              </w:rPr>
              <w:t>,</w:t>
            </w:r>
            <w:r w:rsidRPr="00685D13">
              <w:rPr>
                <w:rFonts w:eastAsia="Calibri"/>
                <w:lang w:val="uk-UA" w:eastAsia="uk-UA"/>
              </w:rPr>
              <w:t xml:space="preserve"> м. Липовець, вул. Некрасова, 10; Вінницька обл., м. Оратів, вул. Паркова,15; Вінницька обл., м. Тиврів, вул. Грушевського, 6; Вінницька обл., м. Тростянець, вул. Соборна, 28.</w:t>
            </w:r>
          </w:p>
        </w:tc>
      </w:tr>
      <w:tr w:rsidR="00691D5F" w:rsidRPr="00691D5F" w:rsidTr="00F10FE2">
        <w:trPr>
          <w:trHeight w:val="1113"/>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91D5F" w:rsidRPr="00691D5F" w:rsidRDefault="00691D5F" w:rsidP="00691D5F">
            <w:pPr>
              <w:rPr>
                <w:color w:val="000000"/>
                <w:lang w:val="uk-UA"/>
              </w:rPr>
            </w:pP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91D5F" w:rsidRPr="00691D5F" w:rsidRDefault="00691D5F" w:rsidP="00691D5F">
            <w:pPr>
              <w:jc w:val="both"/>
              <w:rPr>
                <w:color w:val="000000"/>
                <w:lang w:val="uk-UA"/>
              </w:rPr>
            </w:pPr>
          </w:p>
        </w:tc>
        <w:tc>
          <w:tcPr>
            <w:tcW w:w="558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tbl>
            <w:tblPr>
              <w:tblW w:w="5197" w:type="dxa"/>
              <w:tblLook w:val="04A0" w:firstRow="1" w:lastRow="0" w:firstColumn="1" w:lastColumn="0" w:noHBand="0" w:noVBand="1"/>
            </w:tblPr>
            <w:tblGrid>
              <w:gridCol w:w="576"/>
              <w:gridCol w:w="3059"/>
              <w:gridCol w:w="719"/>
              <w:gridCol w:w="843"/>
            </w:tblGrid>
            <w:tr w:rsidR="00BE6979" w:rsidRPr="00B22CF2" w:rsidTr="00B77FDE">
              <w:trPr>
                <w:trHeight w:val="685"/>
              </w:trPr>
              <w:tc>
                <w:tcPr>
                  <w:tcW w:w="576" w:type="dxa"/>
                  <w:tcBorders>
                    <w:top w:val="single" w:sz="4" w:space="0" w:color="auto"/>
                    <w:left w:val="single" w:sz="4" w:space="0" w:color="auto"/>
                    <w:bottom w:val="single" w:sz="4" w:space="0" w:color="auto"/>
                    <w:right w:val="single" w:sz="4" w:space="0" w:color="auto"/>
                  </w:tcBorders>
                  <w:shd w:val="clear" w:color="auto" w:fill="auto"/>
                  <w:noWrap/>
                </w:tcPr>
                <w:p w:rsidR="00BE6979" w:rsidRPr="009A4777" w:rsidRDefault="00BE6979" w:rsidP="00B77FDE">
                  <w:pPr>
                    <w:rPr>
                      <w:rFonts w:ascii="Arial" w:hAnsi="Arial" w:cs="Arial"/>
                      <w:b/>
                      <w:bCs/>
                      <w:sz w:val="20"/>
                      <w:szCs w:val="20"/>
                    </w:rPr>
                  </w:pPr>
                  <w:r w:rsidRPr="009A4777">
                    <w:rPr>
                      <w:rFonts w:ascii="Arial" w:hAnsi="Arial" w:cs="Arial"/>
                      <w:b/>
                      <w:bCs/>
                      <w:sz w:val="20"/>
                      <w:szCs w:val="20"/>
                    </w:rPr>
                    <w:t>№</w:t>
                  </w:r>
                </w:p>
              </w:tc>
              <w:tc>
                <w:tcPr>
                  <w:tcW w:w="3059" w:type="dxa"/>
                  <w:tcBorders>
                    <w:top w:val="single" w:sz="4" w:space="0" w:color="auto"/>
                    <w:left w:val="single" w:sz="4" w:space="0" w:color="auto"/>
                    <w:bottom w:val="single" w:sz="4" w:space="0" w:color="auto"/>
                    <w:right w:val="single" w:sz="4" w:space="0" w:color="auto"/>
                  </w:tcBorders>
                  <w:shd w:val="clear" w:color="auto" w:fill="auto"/>
                  <w:vAlign w:val="center"/>
                </w:tcPr>
                <w:p w:rsidR="00BE6979" w:rsidRPr="00B22CF2" w:rsidRDefault="00BE6979" w:rsidP="00B77FDE">
                  <w:pPr>
                    <w:jc w:val="center"/>
                    <w:rPr>
                      <w:rFonts w:ascii="Arial" w:hAnsi="Arial" w:cs="Arial"/>
                      <w:b/>
                      <w:bCs/>
                      <w:sz w:val="20"/>
                      <w:szCs w:val="20"/>
                    </w:rPr>
                  </w:pPr>
                  <w:r w:rsidRPr="00B22CF2">
                    <w:rPr>
                      <w:rFonts w:ascii="Arial" w:hAnsi="Arial" w:cs="Arial"/>
                      <w:b/>
                      <w:bCs/>
                      <w:sz w:val="20"/>
                      <w:szCs w:val="20"/>
                    </w:rPr>
                    <w:t>Товари (роботи, послуги)</w:t>
                  </w:r>
                </w:p>
              </w:tc>
              <w:tc>
                <w:tcPr>
                  <w:tcW w:w="719" w:type="dxa"/>
                  <w:tcBorders>
                    <w:top w:val="single" w:sz="4" w:space="0" w:color="auto"/>
                    <w:left w:val="nil"/>
                    <w:bottom w:val="single" w:sz="4" w:space="0" w:color="auto"/>
                    <w:right w:val="single" w:sz="4" w:space="0" w:color="auto"/>
                  </w:tcBorders>
                  <w:shd w:val="clear" w:color="auto" w:fill="auto"/>
                  <w:vAlign w:val="center"/>
                </w:tcPr>
                <w:p w:rsidR="00BE6979" w:rsidRPr="00B22CF2" w:rsidRDefault="00BE6979" w:rsidP="00B77FDE">
                  <w:pPr>
                    <w:jc w:val="center"/>
                    <w:rPr>
                      <w:rFonts w:ascii="Arial" w:hAnsi="Arial" w:cs="Arial"/>
                      <w:b/>
                      <w:bCs/>
                      <w:sz w:val="20"/>
                      <w:szCs w:val="20"/>
                    </w:rPr>
                  </w:pPr>
                  <w:r w:rsidRPr="00B22CF2">
                    <w:rPr>
                      <w:rFonts w:ascii="Arial" w:hAnsi="Arial" w:cs="Arial"/>
                      <w:b/>
                      <w:bCs/>
                      <w:sz w:val="20"/>
                      <w:szCs w:val="20"/>
                    </w:rPr>
                    <w:t>Од.</w:t>
                  </w:r>
                </w:p>
              </w:tc>
              <w:tc>
                <w:tcPr>
                  <w:tcW w:w="843" w:type="dxa"/>
                  <w:tcBorders>
                    <w:top w:val="single" w:sz="4" w:space="0" w:color="auto"/>
                    <w:left w:val="nil"/>
                    <w:bottom w:val="single" w:sz="4" w:space="0" w:color="auto"/>
                    <w:right w:val="single" w:sz="4" w:space="0" w:color="auto"/>
                  </w:tcBorders>
                  <w:shd w:val="clear" w:color="auto" w:fill="auto"/>
                  <w:noWrap/>
                  <w:vAlign w:val="center"/>
                </w:tcPr>
                <w:p w:rsidR="00BE6979" w:rsidRPr="00B22CF2" w:rsidRDefault="00BE6979" w:rsidP="00B77FDE">
                  <w:pPr>
                    <w:jc w:val="center"/>
                    <w:rPr>
                      <w:rFonts w:ascii="Arial" w:hAnsi="Arial" w:cs="Arial"/>
                      <w:b/>
                      <w:bCs/>
                      <w:sz w:val="20"/>
                      <w:szCs w:val="20"/>
                    </w:rPr>
                  </w:pPr>
                  <w:r w:rsidRPr="00B22CF2">
                    <w:rPr>
                      <w:rFonts w:ascii="Arial" w:hAnsi="Arial" w:cs="Arial"/>
                      <w:b/>
                      <w:bCs/>
                      <w:sz w:val="20"/>
                      <w:szCs w:val="20"/>
                    </w:rPr>
                    <w:t>Кіл-сть</w:t>
                  </w:r>
                </w:p>
              </w:tc>
            </w:tr>
            <w:tr w:rsidR="00576361" w:rsidRPr="00B41D06" w:rsidTr="00576361">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B41D06" w:rsidRDefault="00576361" w:rsidP="00B77FDE">
                  <w:pPr>
                    <w:jc w:val="center"/>
                    <w:rPr>
                      <w:rFonts w:eastAsia="Calibri"/>
                      <w:color w:val="000000"/>
                    </w:rPr>
                  </w:pPr>
                  <w:r w:rsidRPr="00B41D06">
                    <w:rPr>
                      <w:rFonts w:eastAsia="Calibri"/>
                      <w:color w:val="000000"/>
                    </w:rPr>
                    <w:t>1</w:t>
                  </w:r>
                </w:p>
              </w:tc>
              <w:tc>
                <w:tcPr>
                  <w:tcW w:w="3059" w:type="dxa"/>
                  <w:tcBorders>
                    <w:top w:val="nil"/>
                    <w:left w:val="single" w:sz="4" w:space="0" w:color="auto"/>
                    <w:bottom w:val="single" w:sz="4" w:space="0" w:color="auto"/>
                    <w:right w:val="single" w:sz="4" w:space="0" w:color="auto"/>
                  </w:tcBorders>
                  <w:shd w:val="clear" w:color="auto" w:fill="auto"/>
                  <w:vAlign w:val="bottom"/>
                </w:tcPr>
                <w:p w:rsidR="00576361" w:rsidRPr="00CD22F7" w:rsidRDefault="00576361">
                  <w:pPr>
                    <w:rPr>
                      <w:color w:val="000000"/>
                      <w:lang w:val="uk-UA"/>
                    </w:rPr>
                  </w:pPr>
                  <w:r>
                    <w:rPr>
                      <w:color w:val="000000"/>
                    </w:rPr>
                    <w:t xml:space="preserve">СИЛОВИЙ АВТОМАТИЧНИЙ ВИМИКАЧ e.industrial.ukm.100 SL.80, 3р, 80А </w:t>
                  </w:r>
                  <w:r w:rsidR="00CD22F7">
                    <w:rPr>
                      <w:color w:val="000000"/>
                      <w:lang w:val="uk-UA"/>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576361">
                  <w:pPr>
                    <w:jc w:val="center"/>
                    <w:rPr>
                      <w:color w:val="000000"/>
                    </w:rPr>
                  </w:pPr>
                  <w:proofErr w:type="gramStart"/>
                  <w:r w:rsidRPr="00576361">
                    <w:rPr>
                      <w:color w:val="000000"/>
                    </w:rPr>
                    <w:t>шт</w:t>
                  </w:r>
                  <w:proofErr w:type="gramEnd"/>
                </w:p>
              </w:tc>
              <w:tc>
                <w:tcPr>
                  <w:tcW w:w="843" w:type="dxa"/>
                  <w:tcBorders>
                    <w:top w:val="nil"/>
                    <w:left w:val="nil"/>
                    <w:bottom w:val="single" w:sz="4" w:space="0" w:color="auto"/>
                    <w:right w:val="single" w:sz="4" w:space="0" w:color="auto"/>
                  </w:tcBorders>
                  <w:shd w:val="clear" w:color="auto" w:fill="auto"/>
                  <w:noWrap/>
                  <w:vAlign w:val="center"/>
                </w:tcPr>
                <w:p w:rsidR="00576361" w:rsidRPr="00576361" w:rsidRDefault="00576361" w:rsidP="00576361">
                  <w:pPr>
                    <w:jc w:val="center"/>
                    <w:rPr>
                      <w:color w:val="000000"/>
                    </w:rPr>
                  </w:pPr>
                  <w:r w:rsidRPr="00576361">
                    <w:rPr>
                      <w:color w:val="000000"/>
                    </w:rPr>
                    <w:t>83</w:t>
                  </w:r>
                </w:p>
              </w:tc>
            </w:tr>
            <w:tr w:rsidR="00576361" w:rsidRPr="00B41D06" w:rsidTr="00576361">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B41D06" w:rsidRDefault="00576361" w:rsidP="00B77FDE">
                  <w:pPr>
                    <w:jc w:val="center"/>
                    <w:rPr>
                      <w:rFonts w:eastAsia="Calibri"/>
                      <w:color w:val="000000"/>
                    </w:rPr>
                  </w:pPr>
                  <w:r w:rsidRPr="00B41D06">
                    <w:rPr>
                      <w:rFonts w:eastAsia="Calibri"/>
                      <w:color w:val="000000"/>
                    </w:rPr>
                    <w:t>2</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rPr>
                  </w:pPr>
                  <w:r>
                    <w:rPr>
                      <w:color w:val="000000"/>
                    </w:rPr>
                    <w:t xml:space="preserve"> СИЛОВИЙ АВТОМАТИЧНИЙ ВИМИКАЧ e.industrial.ukm.250SL.100, 3р, 100А</w:t>
                  </w:r>
                  <w:r w:rsidR="002F7DF0">
                    <w:rPr>
                      <w:color w:val="000000"/>
                      <w:lang w:val="uk-UA"/>
                    </w:rPr>
                    <w:t xml:space="preserve"> </w:t>
                  </w:r>
                  <w:r w:rsidR="002F7DF0" w:rsidRPr="002F7DF0">
                    <w:rPr>
                      <w:color w:val="000000"/>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576361">
                  <w:pPr>
                    <w:jc w:val="center"/>
                    <w:rPr>
                      <w:color w:val="000000"/>
                      <w:lang w:val="uk-UA"/>
                    </w:rPr>
                  </w:pPr>
                  <w:r>
                    <w:rPr>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576361" w:rsidRDefault="00576361" w:rsidP="00576361">
                  <w:pPr>
                    <w:jc w:val="center"/>
                    <w:rPr>
                      <w:color w:val="000000"/>
                    </w:rPr>
                  </w:pPr>
                  <w:r w:rsidRPr="00576361">
                    <w:rPr>
                      <w:color w:val="000000"/>
                    </w:rPr>
                    <w:t>83</w:t>
                  </w:r>
                </w:p>
              </w:tc>
            </w:tr>
            <w:tr w:rsidR="00576361" w:rsidRPr="00B41D06" w:rsidTr="00576361">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B41D06" w:rsidRDefault="00576361" w:rsidP="00B77FDE">
                  <w:pPr>
                    <w:jc w:val="center"/>
                    <w:rPr>
                      <w:rFonts w:eastAsia="Calibri"/>
                      <w:color w:val="000000"/>
                    </w:rPr>
                  </w:pPr>
                  <w:r w:rsidRPr="00B41D06">
                    <w:rPr>
                      <w:rFonts w:eastAsia="Calibri"/>
                      <w:color w:val="000000"/>
                    </w:rPr>
                    <w:t>3</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rPr>
                  </w:pPr>
                  <w:r>
                    <w:rPr>
                      <w:color w:val="000000"/>
                    </w:rPr>
                    <w:t xml:space="preserve">СИЛОВИЙ АВТОМАТИЧНИЙ ВИМИКАЧ e.industrial.ukm.250SL.125, 3р, 125А </w:t>
                  </w:r>
                  <w:r w:rsidR="002F7DF0" w:rsidRPr="002F7DF0">
                    <w:rPr>
                      <w:color w:val="000000"/>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576361">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576361" w:rsidRDefault="00576361" w:rsidP="00576361">
                  <w:pPr>
                    <w:jc w:val="center"/>
                    <w:rPr>
                      <w:color w:val="000000"/>
                    </w:rPr>
                  </w:pPr>
                  <w:r w:rsidRPr="00576361">
                    <w:rPr>
                      <w:color w:val="000000"/>
                    </w:rPr>
                    <w:t>16</w:t>
                  </w:r>
                </w:p>
              </w:tc>
            </w:tr>
            <w:tr w:rsidR="00576361" w:rsidRPr="00B41D06" w:rsidTr="00576361">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B41D06" w:rsidRDefault="00576361" w:rsidP="00B77FDE">
                  <w:pPr>
                    <w:jc w:val="center"/>
                    <w:rPr>
                      <w:rFonts w:eastAsia="Calibri"/>
                      <w:color w:val="000000"/>
                    </w:rPr>
                  </w:pPr>
                  <w:r w:rsidRPr="00B41D06">
                    <w:rPr>
                      <w:rFonts w:eastAsia="Calibri"/>
                      <w:color w:val="000000"/>
                    </w:rPr>
                    <w:t>4</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rPr>
                  </w:pPr>
                  <w:r>
                    <w:rPr>
                      <w:color w:val="000000"/>
                    </w:rPr>
                    <w:t>СИЛОВИЙ АВТОМАТИЧНИЙ ВИМИКАЧ e.industrial.ukm.250SL.160, 3р, 160А</w:t>
                  </w:r>
                  <w:r w:rsidR="002F7DF0">
                    <w:rPr>
                      <w:color w:val="000000"/>
                      <w:lang w:val="uk-UA"/>
                    </w:rPr>
                    <w:t xml:space="preserve"> </w:t>
                  </w:r>
                  <w:r w:rsidR="002F7DF0" w:rsidRPr="002F7DF0">
                    <w:rPr>
                      <w:color w:val="000000"/>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576361">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576361" w:rsidRDefault="00576361" w:rsidP="00576361">
                  <w:pPr>
                    <w:jc w:val="center"/>
                    <w:rPr>
                      <w:color w:val="000000"/>
                    </w:rPr>
                  </w:pPr>
                  <w:r w:rsidRPr="00576361">
                    <w:rPr>
                      <w:color w:val="000000"/>
                    </w:rPr>
                    <w:t>117</w:t>
                  </w:r>
                </w:p>
              </w:tc>
            </w:tr>
            <w:tr w:rsidR="00576361" w:rsidRPr="00B41D06" w:rsidTr="00576361">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B41D06" w:rsidRDefault="00576361" w:rsidP="00B77FDE">
                  <w:pPr>
                    <w:jc w:val="center"/>
                    <w:rPr>
                      <w:rFonts w:eastAsia="Calibri"/>
                      <w:color w:val="000000"/>
                    </w:rPr>
                  </w:pPr>
                  <w:r w:rsidRPr="00B41D06">
                    <w:rPr>
                      <w:rFonts w:eastAsia="Calibri"/>
                      <w:color w:val="000000"/>
                    </w:rPr>
                    <w:t>5</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rPr>
                  </w:pPr>
                  <w:r>
                    <w:rPr>
                      <w:color w:val="000000"/>
                    </w:rPr>
                    <w:t xml:space="preserve">СИЛОВИЙ АВТОМАТИЧНИЙ </w:t>
                  </w:r>
                  <w:r>
                    <w:rPr>
                      <w:color w:val="000000"/>
                    </w:rPr>
                    <w:lastRenderedPageBreak/>
                    <w:t>ВИМИКАЧ e.industrial.ukm.250SL.250, 3р, 250А</w:t>
                  </w:r>
                  <w:r w:rsidR="002F7DF0">
                    <w:rPr>
                      <w:color w:val="000000"/>
                      <w:lang w:val="uk-UA"/>
                    </w:rPr>
                    <w:t xml:space="preserve"> </w:t>
                  </w:r>
                  <w:r w:rsidR="002F7DF0" w:rsidRPr="002F7DF0">
                    <w:rPr>
                      <w:color w:val="000000"/>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576361">
                  <w:pPr>
                    <w:jc w:val="center"/>
                    <w:rPr>
                      <w:rFonts w:eastAsia="Calibri"/>
                      <w:color w:val="000000"/>
                      <w:lang w:val="uk-UA"/>
                    </w:rPr>
                  </w:pPr>
                  <w:r>
                    <w:rPr>
                      <w:rFonts w:eastAsia="Calibri"/>
                      <w:color w:val="000000"/>
                      <w:lang w:val="uk-UA"/>
                    </w:rPr>
                    <w:lastRenderedPageBreak/>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576361" w:rsidRDefault="00576361" w:rsidP="00576361">
                  <w:pPr>
                    <w:jc w:val="center"/>
                    <w:rPr>
                      <w:color w:val="000000"/>
                    </w:rPr>
                  </w:pPr>
                  <w:r w:rsidRPr="00576361">
                    <w:rPr>
                      <w:color w:val="000000"/>
                    </w:rPr>
                    <w:t>75</w:t>
                  </w:r>
                </w:p>
              </w:tc>
            </w:tr>
            <w:tr w:rsidR="00576361" w:rsidRPr="00B41D06" w:rsidTr="00317FFE">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B41D06" w:rsidRDefault="00576361" w:rsidP="00B77FDE">
                  <w:pPr>
                    <w:jc w:val="center"/>
                    <w:rPr>
                      <w:rFonts w:eastAsia="Calibri"/>
                      <w:color w:val="000000"/>
                    </w:rPr>
                  </w:pPr>
                  <w:r w:rsidRPr="00B41D06">
                    <w:rPr>
                      <w:rFonts w:eastAsia="Calibri"/>
                      <w:color w:val="000000"/>
                    </w:rPr>
                    <w:lastRenderedPageBreak/>
                    <w:t>6</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rPr>
                  </w:pPr>
                  <w:r>
                    <w:rPr>
                      <w:color w:val="000000"/>
                    </w:rPr>
                    <w:t xml:space="preserve">СИЛОВИЙ АВТОМАТИЧНИЙ ВИМИКАЧ e.industrial.ukm.400SL.400, 3р, 400А </w:t>
                  </w:r>
                  <w:r w:rsidR="002F7DF0" w:rsidRPr="002F7DF0">
                    <w:rPr>
                      <w:color w:val="000000"/>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576361" w:rsidRDefault="00576361" w:rsidP="00576361">
                  <w:pPr>
                    <w:jc w:val="center"/>
                    <w:rPr>
                      <w:color w:val="000000"/>
                    </w:rPr>
                  </w:pPr>
                  <w:r w:rsidRPr="00576361">
                    <w:rPr>
                      <w:color w:val="000000"/>
                    </w:rPr>
                    <w:t>9</w:t>
                  </w:r>
                </w:p>
              </w:tc>
            </w:tr>
            <w:tr w:rsidR="00576361" w:rsidRPr="00B41D06"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B41D06" w:rsidRDefault="00576361" w:rsidP="00B77FDE">
                  <w:pPr>
                    <w:jc w:val="center"/>
                    <w:rPr>
                      <w:rFonts w:eastAsia="Calibri"/>
                      <w:color w:val="000000"/>
                    </w:rPr>
                  </w:pPr>
                  <w:r w:rsidRPr="00B41D06">
                    <w:rPr>
                      <w:rFonts w:eastAsia="Calibri"/>
                      <w:color w:val="000000"/>
                    </w:rPr>
                    <w:t>7</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rPr>
                  </w:pPr>
                  <w:r>
                    <w:rPr>
                      <w:color w:val="000000"/>
                    </w:rPr>
                    <w:t xml:space="preserve">СИЛОВИЙ АВТОМАТИЧНИЙ ВИМИКАЧ e.industrial.ukm.630SL.630, 3р, 630А </w:t>
                  </w:r>
                  <w:r w:rsidR="002F7DF0" w:rsidRPr="002F7DF0">
                    <w:rPr>
                      <w:color w:val="000000"/>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8</w:t>
                  </w:r>
                </w:p>
              </w:tc>
            </w:tr>
            <w:tr w:rsidR="00576361" w:rsidRPr="00B41D06"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B41D06" w:rsidRDefault="00576361" w:rsidP="00B77FDE">
                  <w:pPr>
                    <w:jc w:val="center"/>
                    <w:rPr>
                      <w:rFonts w:eastAsia="Calibri"/>
                      <w:color w:val="000000"/>
                    </w:rPr>
                  </w:pPr>
                  <w:r w:rsidRPr="00B41D06">
                    <w:rPr>
                      <w:rFonts w:eastAsia="Calibri"/>
                      <w:color w:val="000000"/>
                    </w:rPr>
                    <w:t>8</w:t>
                  </w:r>
                </w:p>
              </w:tc>
              <w:tc>
                <w:tcPr>
                  <w:tcW w:w="3059" w:type="dxa"/>
                  <w:tcBorders>
                    <w:top w:val="nil"/>
                    <w:left w:val="single" w:sz="4" w:space="0" w:color="auto"/>
                    <w:bottom w:val="single" w:sz="4" w:space="0" w:color="auto"/>
                    <w:right w:val="single" w:sz="4" w:space="0" w:color="auto"/>
                  </w:tcBorders>
                  <w:shd w:val="clear" w:color="auto" w:fill="auto"/>
                  <w:vAlign w:val="bottom"/>
                </w:tcPr>
                <w:p w:rsidR="00576361" w:rsidRDefault="00576361">
                  <w:pPr>
                    <w:rPr>
                      <w:color w:val="000000"/>
                    </w:rPr>
                  </w:pPr>
                  <w:r>
                    <w:rPr>
                      <w:color w:val="000000"/>
                    </w:rPr>
                    <w:t>Обмежувачі перенапруги ОПНп-0,38 кВ (або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50</w:t>
                  </w:r>
                </w:p>
              </w:tc>
            </w:tr>
            <w:tr w:rsidR="00576361" w:rsidRPr="00B41D06"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B41D06" w:rsidRDefault="00576361" w:rsidP="00B77FDE">
                  <w:pPr>
                    <w:jc w:val="center"/>
                    <w:rPr>
                      <w:rFonts w:eastAsia="Calibri"/>
                      <w:color w:val="000000"/>
                    </w:rPr>
                  </w:pPr>
                  <w:r w:rsidRPr="00B41D06">
                    <w:rPr>
                      <w:rFonts w:eastAsia="Calibri"/>
                      <w:color w:val="000000"/>
                    </w:rPr>
                    <w:t>9</w:t>
                  </w:r>
                </w:p>
              </w:tc>
              <w:tc>
                <w:tcPr>
                  <w:tcW w:w="3059" w:type="dxa"/>
                  <w:tcBorders>
                    <w:top w:val="nil"/>
                    <w:left w:val="single" w:sz="4" w:space="0" w:color="auto"/>
                    <w:bottom w:val="single" w:sz="4" w:space="0" w:color="auto"/>
                    <w:right w:val="single" w:sz="4" w:space="0" w:color="auto"/>
                  </w:tcBorders>
                  <w:shd w:val="clear" w:color="auto" w:fill="auto"/>
                  <w:vAlign w:val="bottom"/>
                </w:tcPr>
                <w:p w:rsidR="00576361" w:rsidRDefault="00576361">
                  <w:pPr>
                    <w:rPr>
                      <w:color w:val="000000"/>
                    </w:rPr>
                  </w:pPr>
                  <w:r>
                    <w:rPr>
                      <w:color w:val="000000"/>
                    </w:rPr>
                    <w:t>Обмежувачі перенапруги ОПНп-10 кВ (або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50</w:t>
                  </w:r>
                </w:p>
              </w:tc>
            </w:tr>
            <w:tr w:rsidR="00576361" w:rsidRPr="00B41D06"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3127AD" w:rsidRDefault="00576361" w:rsidP="003127AD">
                  <w:pPr>
                    <w:jc w:val="center"/>
                    <w:rPr>
                      <w:rFonts w:eastAsia="Calibri"/>
                      <w:color w:val="000000"/>
                      <w:lang w:val="uk-UA"/>
                    </w:rPr>
                  </w:pPr>
                  <w:r w:rsidRPr="00B41D06">
                    <w:rPr>
                      <w:rFonts w:eastAsia="Calibri"/>
                      <w:color w:val="000000"/>
                    </w:rPr>
                    <w:t>1</w:t>
                  </w:r>
                  <w:r w:rsidR="003127AD">
                    <w:rPr>
                      <w:rFonts w:eastAsia="Calibri"/>
                      <w:color w:val="000000"/>
                      <w:lang w:val="uk-UA"/>
                    </w:rPr>
                    <w:t>0</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rPr>
                  </w:pPr>
                  <w:r>
                    <w:rPr>
                      <w:color w:val="000000"/>
                    </w:rPr>
                    <w:t>Рубильник РЕ19-41-31140-00 УХЛ3 1000А (або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3</w:t>
                  </w:r>
                </w:p>
              </w:tc>
            </w:tr>
            <w:tr w:rsidR="00576361" w:rsidRPr="00B41D06"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C1695C" w:rsidRDefault="00C1695C" w:rsidP="00B77FDE">
                  <w:pPr>
                    <w:jc w:val="center"/>
                    <w:rPr>
                      <w:rFonts w:eastAsia="Calibri"/>
                      <w:color w:val="000000"/>
                      <w:lang w:val="uk-UA"/>
                    </w:rPr>
                  </w:pPr>
                  <w:r>
                    <w:rPr>
                      <w:rFonts w:eastAsia="Calibri"/>
                      <w:color w:val="000000"/>
                    </w:rPr>
                    <w:t>1</w:t>
                  </w:r>
                  <w:r w:rsidR="003127AD">
                    <w:rPr>
                      <w:rFonts w:eastAsia="Calibri"/>
                      <w:color w:val="000000"/>
                      <w:lang w:val="uk-UA"/>
                    </w:rPr>
                    <w:t>1</w:t>
                  </w:r>
                </w:p>
              </w:tc>
              <w:tc>
                <w:tcPr>
                  <w:tcW w:w="3059" w:type="dxa"/>
                  <w:tcBorders>
                    <w:top w:val="nil"/>
                    <w:left w:val="single" w:sz="4" w:space="0" w:color="auto"/>
                    <w:bottom w:val="single" w:sz="4" w:space="0" w:color="auto"/>
                    <w:right w:val="single" w:sz="4" w:space="0" w:color="auto"/>
                  </w:tcBorders>
                  <w:shd w:val="clear" w:color="auto" w:fill="auto"/>
                  <w:vAlign w:val="bottom"/>
                </w:tcPr>
                <w:p w:rsidR="00576361" w:rsidRDefault="00576361">
                  <w:pPr>
                    <w:rPr>
                      <w:color w:val="000000"/>
                      <w:lang w:val="uk-UA"/>
                    </w:rPr>
                  </w:pPr>
                  <w:r>
                    <w:rPr>
                      <w:color w:val="000000"/>
                    </w:rPr>
                    <w:t>Рубильник РБ-400А УХЛ3, права ручка</w:t>
                  </w:r>
                </w:p>
                <w:p w:rsidR="005E3C02" w:rsidRPr="005E3C02" w:rsidRDefault="005E3C02">
                  <w:pPr>
                    <w:rPr>
                      <w:color w:val="000000"/>
                      <w:lang w:val="uk-UA"/>
                    </w:rPr>
                  </w:pPr>
                  <w:r w:rsidRPr="005E3C02">
                    <w:rPr>
                      <w:color w:val="000000"/>
                      <w:lang w:val="uk-UA"/>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39</w:t>
                  </w:r>
                </w:p>
              </w:tc>
            </w:tr>
            <w:tr w:rsidR="00576361" w:rsidRPr="00B41D06"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3127AD" w:rsidRDefault="00C1695C" w:rsidP="003127AD">
                  <w:pPr>
                    <w:jc w:val="center"/>
                    <w:rPr>
                      <w:rFonts w:eastAsia="Calibri"/>
                      <w:color w:val="000000"/>
                      <w:lang w:val="uk-UA"/>
                    </w:rPr>
                  </w:pPr>
                  <w:r>
                    <w:rPr>
                      <w:rFonts w:eastAsia="Calibri"/>
                      <w:color w:val="000000"/>
                    </w:rPr>
                    <w:t>1</w:t>
                  </w:r>
                  <w:r w:rsidR="003127AD">
                    <w:rPr>
                      <w:rFonts w:eastAsia="Calibri"/>
                      <w:color w:val="000000"/>
                      <w:lang w:val="uk-UA"/>
                    </w:rPr>
                    <w:t>2</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lang w:val="uk-UA"/>
                    </w:rPr>
                  </w:pPr>
                  <w:r>
                    <w:rPr>
                      <w:color w:val="000000"/>
                    </w:rPr>
                    <w:t>Рубильник РПС-250А, ліва ручка, в комплекті з трьома запобіжниками ПН2П-250-00 УХЛ3</w:t>
                  </w:r>
                  <w:r w:rsidR="005E3C02">
                    <w:rPr>
                      <w:color w:val="000000"/>
                    </w:rPr>
                    <w:t> </w:t>
                  </w:r>
                  <w:r>
                    <w:rPr>
                      <w:color w:val="000000"/>
                    </w:rPr>
                    <w:t>250А</w:t>
                  </w:r>
                </w:p>
                <w:p w:rsidR="005E3C02" w:rsidRPr="005E3C02" w:rsidRDefault="005E3C02">
                  <w:pPr>
                    <w:rPr>
                      <w:color w:val="000000"/>
                      <w:lang w:val="uk-UA"/>
                    </w:rPr>
                  </w:pPr>
                  <w:r w:rsidRPr="005E3C02">
                    <w:rPr>
                      <w:color w:val="000000"/>
                      <w:lang w:val="uk-UA"/>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11</w:t>
                  </w:r>
                </w:p>
              </w:tc>
            </w:tr>
            <w:tr w:rsidR="00576361" w:rsidRPr="00BC4F7A"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3127AD" w:rsidRDefault="00C1695C" w:rsidP="003127AD">
                  <w:pPr>
                    <w:jc w:val="center"/>
                    <w:rPr>
                      <w:rFonts w:eastAsia="Calibri"/>
                      <w:color w:val="000000"/>
                      <w:lang w:val="uk-UA"/>
                    </w:rPr>
                  </w:pPr>
                  <w:r>
                    <w:rPr>
                      <w:rFonts w:eastAsia="Calibri"/>
                      <w:color w:val="000000"/>
                    </w:rPr>
                    <w:t>1</w:t>
                  </w:r>
                  <w:r w:rsidR="003127AD">
                    <w:rPr>
                      <w:rFonts w:eastAsia="Calibri"/>
                      <w:color w:val="000000"/>
                      <w:lang w:val="uk-UA"/>
                    </w:rPr>
                    <w:t>3</w:t>
                  </w:r>
                </w:p>
              </w:tc>
              <w:tc>
                <w:tcPr>
                  <w:tcW w:w="3059" w:type="dxa"/>
                  <w:tcBorders>
                    <w:top w:val="nil"/>
                    <w:left w:val="single" w:sz="4" w:space="0" w:color="auto"/>
                    <w:bottom w:val="single" w:sz="4" w:space="0" w:color="auto"/>
                    <w:right w:val="single" w:sz="4" w:space="0" w:color="auto"/>
                  </w:tcBorders>
                  <w:shd w:val="clear" w:color="auto" w:fill="auto"/>
                  <w:vAlign w:val="bottom"/>
                </w:tcPr>
                <w:p w:rsidR="00576361" w:rsidRDefault="00576361">
                  <w:pPr>
                    <w:rPr>
                      <w:color w:val="000000"/>
                      <w:lang w:val="uk-UA"/>
                    </w:rPr>
                  </w:pPr>
                  <w:r>
                    <w:rPr>
                      <w:color w:val="000000"/>
                    </w:rPr>
                    <w:t>Рубильник РПС-250А, права ручка, в комплекті з трьома запобіжниками ПН2П-250-00 УХЛ3</w:t>
                  </w:r>
                  <w:r w:rsidR="005E3C02">
                    <w:rPr>
                      <w:color w:val="000000"/>
                    </w:rPr>
                    <w:t> </w:t>
                  </w:r>
                  <w:r>
                    <w:rPr>
                      <w:color w:val="000000"/>
                    </w:rPr>
                    <w:t>250А</w:t>
                  </w:r>
                </w:p>
                <w:p w:rsidR="005E3C02" w:rsidRPr="005E3C02" w:rsidRDefault="005E3C02">
                  <w:pPr>
                    <w:rPr>
                      <w:color w:val="000000"/>
                      <w:lang w:val="uk-UA"/>
                    </w:rPr>
                  </w:pPr>
                  <w:r w:rsidRPr="005E3C02">
                    <w:rPr>
                      <w:color w:val="000000"/>
                      <w:lang w:val="uk-UA"/>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14</w:t>
                  </w:r>
                </w:p>
              </w:tc>
            </w:tr>
            <w:tr w:rsidR="00576361" w:rsidRPr="00B41D06"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3127AD" w:rsidRDefault="00C1695C" w:rsidP="003127AD">
                  <w:pPr>
                    <w:jc w:val="center"/>
                    <w:rPr>
                      <w:rFonts w:eastAsia="Calibri"/>
                      <w:color w:val="000000"/>
                      <w:lang w:val="uk-UA"/>
                    </w:rPr>
                  </w:pPr>
                  <w:r>
                    <w:rPr>
                      <w:rFonts w:eastAsia="Calibri"/>
                      <w:color w:val="000000"/>
                    </w:rPr>
                    <w:t>1</w:t>
                  </w:r>
                  <w:r w:rsidR="003127AD">
                    <w:rPr>
                      <w:rFonts w:eastAsia="Calibri"/>
                      <w:color w:val="000000"/>
                      <w:lang w:val="uk-UA"/>
                    </w:rPr>
                    <w:t>4</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lang w:val="uk-UA"/>
                    </w:rPr>
                  </w:pPr>
                  <w:r>
                    <w:rPr>
                      <w:color w:val="000000"/>
                    </w:rPr>
                    <w:t>Рубильник РПС-400А, ліва ручка, в комплекті з трьома запобіжниками ПН2П-400-00 УХЛ3</w:t>
                  </w:r>
                  <w:r w:rsidR="005E3C02">
                    <w:rPr>
                      <w:color w:val="000000"/>
                    </w:rPr>
                    <w:t> </w:t>
                  </w:r>
                  <w:r>
                    <w:rPr>
                      <w:color w:val="000000"/>
                    </w:rPr>
                    <w:t>400А</w:t>
                  </w:r>
                </w:p>
                <w:p w:rsidR="005E3C02" w:rsidRPr="005E3C02" w:rsidRDefault="005E3C02">
                  <w:pPr>
                    <w:rPr>
                      <w:color w:val="000000"/>
                      <w:lang w:val="uk-UA"/>
                    </w:rPr>
                  </w:pPr>
                  <w:r w:rsidRPr="005E3C02">
                    <w:rPr>
                      <w:color w:val="000000"/>
                      <w:lang w:val="uk-UA"/>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6</w:t>
                  </w:r>
                </w:p>
              </w:tc>
            </w:tr>
            <w:tr w:rsidR="00576361" w:rsidRPr="00B41D06"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3127AD" w:rsidRDefault="00C1695C" w:rsidP="003127AD">
                  <w:pPr>
                    <w:jc w:val="center"/>
                    <w:rPr>
                      <w:rFonts w:eastAsia="Calibri"/>
                      <w:color w:val="000000"/>
                      <w:lang w:val="uk-UA"/>
                    </w:rPr>
                  </w:pPr>
                  <w:r>
                    <w:rPr>
                      <w:rFonts w:eastAsia="Calibri"/>
                      <w:color w:val="000000"/>
                    </w:rPr>
                    <w:t>1</w:t>
                  </w:r>
                  <w:r w:rsidR="003127AD">
                    <w:rPr>
                      <w:rFonts w:eastAsia="Calibri"/>
                      <w:color w:val="000000"/>
                      <w:lang w:val="uk-UA"/>
                    </w:rPr>
                    <w:t>5</w:t>
                  </w:r>
                </w:p>
              </w:tc>
              <w:tc>
                <w:tcPr>
                  <w:tcW w:w="3059" w:type="dxa"/>
                  <w:tcBorders>
                    <w:top w:val="nil"/>
                    <w:left w:val="single" w:sz="4" w:space="0" w:color="auto"/>
                    <w:bottom w:val="single" w:sz="4" w:space="0" w:color="auto"/>
                    <w:right w:val="single" w:sz="4" w:space="0" w:color="auto"/>
                  </w:tcBorders>
                  <w:shd w:val="clear" w:color="auto" w:fill="auto"/>
                  <w:vAlign w:val="bottom"/>
                </w:tcPr>
                <w:p w:rsidR="00576361" w:rsidRDefault="00576361">
                  <w:pPr>
                    <w:rPr>
                      <w:color w:val="000000"/>
                      <w:lang w:val="uk-UA"/>
                    </w:rPr>
                  </w:pPr>
                  <w:r>
                    <w:rPr>
                      <w:color w:val="000000"/>
                    </w:rPr>
                    <w:t>Рубильник РПС-400А, права ручка, в комплекті з трьома запобіжниками ПН2П-400-00 УХЛ3</w:t>
                  </w:r>
                  <w:r w:rsidR="005E3C02">
                    <w:rPr>
                      <w:color w:val="000000"/>
                    </w:rPr>
                    <w:t> </w:t>
                  </w:r>
                  <w:r>
                    <w:rPr>
                      <w:color w:val="000000"/>
                    </w:rPr>
                    <w:t>400А</w:t>
                  </w:r>
                </w:p>
                <w:p w:rsidR="005E3C02" w:rsidRPr="005E3C02" w:rsidRDefault="005E3C02" w:rsidP="005E3C02">
                  <w:pPr>
                    <w:rPr>
                      <w:color w:val="000000"/>
                      <w:lang w:val="uk-UA"/>
                    </w:rPr>
                  </w:pPr>
                  <w:r w:rsidRPr="005E3C02">
                    <w:rPr>
                      <w:color w:val="000000"/>
                      <w:lang w:val="uk-UA"/>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6</w:t>
                  </w:r>
                </w:p>
              </w:tc>
            </w:tr>
            <w:tr w:rsidR="00576361" w:rsidRPr="00B41D06"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3127AD" w:rsidRDefault="00576361" w:rsidP="003127AD">
                  <w:pPr>
                    <w:jc w:val="center"/>
                    <w:rPr>
                      <w:rFonts w:eastAsia="Calibri"/>
                      <w:color w:val="000000"/>
                      <w:lang w:val="uk-UA"/>
                    </w:rPr>
                  </w:pPr>
                  <w:r w:rsidRPr="00B41D06">
                    <w:rPr>
                      <w:rFonts w:eastAsia="Calibri"/>
                      <w:color w:val="000000"/>
                    </w:rPr>
                    <w:t>1</w:t>
                  </w:r>
                  <w:r w:rsidR="003127AD">
                    <w:rPr>
                      <w:rFonts w:eastAsia="Calibri"/>
                      <w:color w:val="000000"/>
                      <w:lang w:val="uk-UA"/>
                    </w:rPr>
                    <w:t>6</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lang w:val="uk-UA"/>
                    </w:rPr>
                  </w:pPr>
                  <w:r>
                    <w:rPr>
                      <w:color w:val="000000"/>
                    </w:rPr>
                    <w:t>Рубильник РПС-630А, права ручка, в комплекті з трьома запобіжниками ПН2П-630-00 УХЛ3</w:t>
                  </w:r>
                  <w:r w:rsidR="005E3C02">
                    <w:rPr>
                      <w:color w:val="000000"/>
                    </w:rPr>
                    <w:t> </w:t>
                  </w:r>
                  <w:r>
                    <w:rPr>
                      <w:color w:val="000000"/>
                    </w:rPr>
                    <w:t>630А</w:t>
                  </w:r>
                </w:p>
                <w:p w:rsidR="005E3C02" w:rsidRPr="005E3C02" w:rsidRDefault="005E3C02">
                  <w:pPr>
                    <w:rPr>
                      <w:color w:val="000000"/>
                      <w:lang w:val="uk-UA"/>
                    </w:rPr>
                  </w:pPr>
                  <w:r w:rsidRPr="005E3C02">
                    <w:rPr>
                      <w:color w:val="000000"/>
                      <w:lang w:val="uk-UA"/>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2</w:t>
                  </w:r>
                </w:p>
              </w:tc>
            </w:tr>
            <w:tr w:rsidR="00576361" w:rsidRPr="00B41D06"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C1695C" w:rsidRDefault="00C1695C" w:rsidP="003127AD">
                  <w:pPr>
                    <w:jc w:val="center"/>
                    <w:rPr>
                      <w:rFonts w:eastAsia="Calibri"/>
                      <w:color w:val="000000"/>
                      <w:lang w:val="uk-UA"/>
                    </w:rPr>
                  </w:pPr>
                  <w:r>
                    <w:rPr>
                      <w:rFonts w:eastAsia="Calibri"/>
                      <w:color w:val="000000"/>
                    </w:rPr>
                    <w:t>1</w:t>
                  </w:r>
                  <w:r w:rsidR="003127AD">
                    <w:rPr>
                      <w:rFonts w:eastAsia="Calibri"/>
                      <w:color w:val="000000"/>
                      <w:lang w:val="uk-UA"/>
                    </w:rPr>
                    <w:t>7</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rPr>
                  </w:pPr>
                  <w:r>
                    <w:rPr>
                      <w:color w:val="000000"/>
                    </w:rPr>
                    <w:t>Патрон запобіжника      ПТ011-10-10-20 У</w:t>
                  </w:r>
                  <w:proofErr w:type="gramStart"/>
                  <w:r>
                    <w:rPr>
                      <w:color w:val="000000"/>
                    </w:rPr>
                    <w:t>1</w:t>
                  </w:r>
                  <w:proofErr w:type="gramEnd"/>
                  <w:r>
                    <w:rPr>
                      <w:color w:val="000000"/>
                    </w:rPr>
                    <w:t xml:space="preserve"> (або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9</w:t>
                  </w:r>
                </w:p>
              </w:tc>
            </w:tr>
            <w:tr w:rsidR="00576361" w:rsidRPr="00B41D06"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0174E8" w:rsidRDefault="00C1695C" w:rsidP="003127AD">
                  <w:pPr>
                    <w:jc w:val="center"/>
                    <w:rPr>
                      <w:rFonts w:eastAsia="Calibri"/>
                      <w:color w:val="000000"/>
                      <w:lang w:val="uk-UA"/>
                    </w:rPr>
                  </w:pPr>
                  <w:r>
                    <w:rPr>
                      <w:rFonts w:eastAsia="Calibri"/>
                      <w:color w:val="000000"/>
                      <w:lang w:val="uk-UA"/>
                    </w:rPr>
                    <w:t>1</w:t>
                  </w:r>
                  <w:r w:rsidR="003127AD">
                    <w:rPr>
                      <w:rFonts w:eastAsia="Calibri"/>
                      <w:color w:val="000000"/>
                      <w:lang w:val="uk-UA"/>
                    </w:rPr>
                    <w:t>8</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rPr>
                  </w:pPr>
                  <w:r>
                    <w:rPr>
                      <w:color w:val="000000"/>
                    </w:rPr>
                    <w:t xml:space="preserve">Патрон запобіжника      </w:t>
                  </w:r>
                  <w:r>
                    <w:rPr>
                      <w:color w:val="000000"/>
                    </w:rPr>
                    <w:lastRenderedPageBreak/>
                    <w:t>ПТ011-10-16-31,5 У</w:t>
                  </w:r>
                  <w:proofErr w:type="gramStart"/>
                  <w:r>
                    <w:rPr>
                      <w:color w:val="000000"/>
                    </w:rPr>
                    <w:t>1</w:t>
                  </w:r>
                  <w:proofErr w:type="gramEnd"/>
                  <w:r>
                    <w:rPr>
                      <w:color w:val="000000"/>
                    </w:rPr>
                    <w:t xml:space="preserve"> (або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lastRenderedPageBreak/>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39</w:t>
                  </w:r>
                </w:p>
              </w:tc>
            </w:tr>
            <w:tr w:rsidR="00576361" w:rsidRPr="00B41D06"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0174E8" w:rsidRDefault="003127AD" w:rsidP="00B77FDE">
                  <w:pPr>
                    <w:jc w:val="center"/>
                    <w:rPr>
                      <w:rFonts w:eastAsia="Calibri"/>
                      <w:color w:val="000000"/>
                      <w:lang w:val="uk-UA"/>
                    </w:rPr>
                  </w:pPr>
                  <w:r>
                    <w:rPr>
                      <w:rFonts w:eastAsia="Calibri"/>
                      <w:color w:val="000000"/>
                      <w:lang w:val="uk-UA"/>
                    </w:rPr>
                    <w:lastRenderedPageBreak/>
                    <w:t>19</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rPr>
                  </w:pPr>
                  <w:r>
                    <w:rPr>
                      <w:color w:val="000000"/>
                    </w:rPr>
                    <w:t>Патрон запобіжника      ПТ011-10-20-31,5 У</w:t>
                  </w:r>
                  <w:proofErr w:type="gramStart"/>
                  <w:r>
                    <w:rPr>
                      <w:color w:val="000000"/>
                    </w:rPr>
                    <w:t>1</w:t>
                  </w:r>
                  <w:proofErr w:type="gramEnd"/>
                  <w:r>
                    <w:rPr>
                      <w:color w:val="000000"/>
                    </w:rPr>
                    <w:t xml:space="preserve"> (або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9</w:t>
                  </w:r>
                </w:p>
              </w:tc>
            </w:tr>
            <w:tr w:rsidR="00576361" w:rsidRPr="00B41D06"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3127AD" w:rsidRDefault="00576361" w:rsidP="003127AD">
                  <w:pPr>
                    <w:jc w:val="center"/>
                    <w:rPr>
                      <w:rFonts w:eastAsia="Calibri"/>
                      <w:color w:val="000000"/>
                      <w:lang w:val="uk-UA"/>
                    </w:rPr>
                  </w:pPr>
                  <w:r>
                    <w:rPr>
                      <w:rFonts w:eastAsia="Calibri"/>
                      <w:color w:val="000000"/>
                    </w:rPr>
                    <w:t>2</w:t>
                  </w:r>
                  <w:r w:rsidR="003127AD">
                    <w:rPr>
                      <w:rFonts w:eastAsia="Calibri"/>
                      <w:color w:val="000000"/>
                      <w:lang w:val="uk-UA"/>
                    </w:rPr>
                    <w:t>0</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rPr>
                  </w:pPr>
                  <w:r>
                    <w:rPr>
                      <w:color w:val="000000"/>
                    </w:rPr>
                    <w:t>Патрон запобіжника      ПТ012-10-31,5-31,5 У</w:t>
                  </w:r>
                  <w:proofErr w:type="gramStart"/>
                  <w:r>
                    <w:rPr>
                      <w:color w:val="000000"/>
                    </w:rPr>
                    <w:t>1</w:t>
                  </w:r>
                  <w:proofErr w:type="gramEnd"/>
                  <w:r>
                    <w:rPr>
                      <w:color w:val="000000"/>
                    </w:rPr>
                    <w:t xml:space="preserve"> (або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9</w:t>
                  </w:r>
                </w:p>
              </w:tc>
            </w:tr>
            <w:tr w:rsidR="00576361" w:rsidRPr="00B41D06"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3127AD" w:rsidRDefault="00576361" w:rsidP="003127AD">
                  <w:pPr>
                    <w:jc w:val="center"/>
                    <w:rPr>
                      <w:rFonts w:eastAsia="Calibri"/>
                      <w:color w:val="000000"/>
                      <w:lang w:val="uk-UA"/>
                    </w:rPr>
                  </w:pPr>
                  <w:r>
                    <w:rPr>
                      <w:rFonts w:eastAsia="Calibri"/>
                      <w:color w:val="000000"/>
                    </w:rPr>
                    <w:t>2</w:t>
                  </w:r>
                  <w:r w:rsidR="003127AD">
                    <w:rPr>
                      <w:rFonts w:eastAsia="Calibri"/>
                      <w:color w:val="000000"/>
                      <w:lang w:val="uk-UA"/>
                    </w:rPr>
                    <w:t>1</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rPr>
                  </w:pPr>
                  <w:r>
                    <w:rPr>
                      <w:color w:val="000000"/>
                    </w:rPr>
                    <w:t>Патрон запобіжника      ПТ012-10-40-31,5 У</w:t>
                  </w:r>
                  <w:proofErr w:type="gramStart"/>
                  <w:r>
                    <w:rPr>
                      <w:color w:val="000000"/>
                    </w:rPr>
                    <w:t>1</w:t>
                  </w:r>
                  <w:proofErr w:type="gramEnd"/>
                  <w:r>
                    <w:rPr>
                      <w:color w:val="000000"/>
                    </w:rPr>
                    <w:t xml:space="preserve"> (або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9</w:t>
                  </w:r>
                </w:p>
              </w:tc>
            </w:tr>
            <w:tr w:rsidR="00576361" w:rsidRPr="00B41D06"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3127AD" w:rsidRDefault="00576361" w:rsidP="003127AD">
                  <w:pPr>
                    <w:jc w:val="center"/>
                    <w:rPr>
                      <w:rFonts w:eastAsia="Calibri"/>
                      <w:color w:val="000000"/>
                      <w:lang w:val="uk-UA"/>
                    </w:rPr>
                  </w:pPr>
                  <w:r>
                    <w:rPr>
                      <w:rFonts w:eastAsia="Calibri"/>
                      <w:color w:val="000000"/>
                    </w:rPr>
                    <w:t>2</w:t>
                  </w:r>
                  <w:r w:rsidR="003127AD">
                    <w:rPr>
                      <w:rFonts w:eastAsia="Calibri"/>
                      <w:color w:val="000000"/>
                      <w:lang w:val="uk-UA"/>
                    </w:rPr>
                    <w:t>2</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rPr>
                  </w:pPr>
                  <w:r>
                    <w:rPr>
                      <w:color w:val="000000"/>
                    </w:rPr>
                    <w:t>Патрон запобіжника      ПТ012-10-50-31,5 У</w:t>
                  </w:r>
                  <w:proofErr w:type="gramStart"/>
                  <w:r>
                    <w:rPr>
                      <w:color w:val="000000"/>
                    </w:rPr>
                    <w:t>1</w:t>
                  </w:r>
                  <w:proofErr w:type="gramEnd"/>
                  <w:r>
                    <w:rPr>
                      <w:color w:val="000000"/>
                    </w:rPr>
                    <w:t xml:space="preserve"> (або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9</w:t>
                  </w:r>
                </w:p>
              </w:tc>
            </w:tr>
            <w:tr w:rsidR="00576361" w:rsidRPr="00B41D06"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3127AD" w:rsidRDefault="00576361" w:rsidP="003127AD">
                  <w:pPr>
                    <w:jc w:val="center"/>
                    <w:rPr>
                      <w:rFonts w:eastAsia="Calibri"/>
                      <w:color w:val="000000"/>
                      <w:lang w:val="uk-UA"/>
                    </w:rPr>
                  </w:pPr>
                  <w:r>
                    <w:rPr>
                      <w:rFonts w:eastAsia="Calibri"/>
                      <w:color w:val="000000"/>
                    </w:rPr>
                    <w:t>2</w:t>
                  </w:r>
                  <w:r w:rsidR="003127AD">
                    <w:rPr>
                      <w:rFonts w:eastAsia="Calibri"/>
                      <w:color w:val="000000"/>
                      <w:lang w:val="uk-UA"/>
                    </w:rPr>
                    <w:t>3</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rPr>
                  </w:pPr>
                  <w:r>
                    <w:rPr>
                      <w:color w:val="000000"/>
                    </w:rPr>
                    <w:t>Тримач плавкої вставки запобіжника 0,4 кВ на 100А (або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18</w:t>
                  </w:r>
                </w:p>
              </w:tc>
            </w:tr>
            <w:tr w:rsidR="00576361" w:rsidRPr="00B41D06"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3127AD" w:rsidRDefault="00576361" w:rsidP="003127AD">
                  <w:pPr>
                    <w:jc w:val="center"/>
                    <w:rPr>
                      <w:rFonts w:eastAsia="Calibri"/>
                      <w:color w:val="000000"/>
                      <w:lang w:val="uk-UA"/>
                    </w:rPr>
                  </w:pPr>
                  <w:r>
                    <w:rPr>
                      <w:rFonts w:eastAsia="Calibri"/>
                      <w:color w:val="000000"/>
                    </w:rPr>
                    <w:t>2</w:t>
                  </w:r>
                  <w:r w:rsidR="003127AD">
                    <w:rPr>
                      <w:rFonts w:eastAsia="Calibri"/>
                      <w:color w:val="000000"/>
                      <w:lang w:val="uk-UA"/>
                    </w:rPr>
                    <w:t>4</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rPr>
                  </w:pPr>
                  <w:r>
                    <w:rPr>
                      <w:color w:val="000000"/>
                    </w:rPr>
                    <w:t>Тримач плавкої вставки запобіжника 0,4 кВ на 250А (або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36</w:t>
                  </w:r>
                </w:p>
              </w:tc>
            </w:tr>
            <w:tr w:rsidR="00576361" w:rsidRPr="00B41D06"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3127AD" w:rsidRDefault="00576361" w:rsidP="003127AD">
                  <w:pPr>
                    <w:jc w:val="center"/>
                    <w:rPr>
                      <w:rFonts w:eastAsia="Calibri"/>
                      <w:color w:val="000000"/>
                      <w:lang w:val="uk-UA"/>
                    </w:rPr>
                  </w:pPr>
                  <w:r>
                    <w:rPr>
                      <w:rFonts w:eastAsia="Calibri"/>
                      <w:color w:val="000000"/>
                    </w:rPr>
                    <w:t>2</w:t>
                  </w:r>
                  <w:r w:rsidR="003127AD">
                    <w:rPr>
                      <w:rFonts w:eastAsia="Calibri"/>
                      <w:color w:val="000000"/>
                      <w:lang w:val="uk-UA"/>
                    </w:rPr>
                    <w:t>5</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rPr>
                  </w:pPr>
                  <w:r>
                    <w:rPr>
                      <w:color w:val="000000"/>
                    </w:rPr>
                    <w:t>Тримач плавкої вставки запобіжника 0,4 кВ на 400А (або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18</w:t>
                  </w:r>
                </w:p>
              </w:tc>
            </w:tr>
            <w:tr w:rsidR="00576361" w:rsidRPr="00B41D06"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3127AD" w:rsidRDefault="00576361" w:rsidP="003127AD">
                  <w:pPr>
                    <w:jc w:val="center"/>
                    <w:rPr>
                      <w:rFonts w:eastAsia="Calibri"/>
                      <w:color w:val="000000"/>
                      <w:lang w:val="uk-UA"/>
                    </w:rPr>
                  </w:pPr>
                  <w:r>
                    <w:rPr>
                      <w:rFonts w:eastAsia="Calibri"/>
                      <w:color w:val="000000"/>
                    </w:rPr>
                    <w:t>2</w:t>
                  </w:r>
                  <w:r w:rsidR="003127AD">
                    <w:rPr>
                      <w:rFonts w:eastAsia="Calibri"/>
                      <w:color w:val="000000"/>
                      <w:lang w:val="uk-UA"/>
                    </w:rPr>
                    <w:t>6</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rPr>
                  </w:pPr>
                  <w:r>
                    <w:rPr>
                      <w:color w:val="000000"/>
                    </w:rPr>
                    <w:t>Плавка вставка запобіжника ПН-22-100-00 УХЛ3 100А (або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18</w:t>
                  </w:r>
                </w:p>
              </w:tc>
            </w:tr>
            <w:tr w:rsidR="00576361" w:rsidRPr="00B41D06"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5F7D6F" w:rsidRDefault="00576361" w:rsidP="003127AD">
                  <w:pPr>
                    <w:jc w:val="center"/>
                    <w:rPr>
                      <w:rFonts w:eastAsia="Calibri"/>
                      <w:color w:val="000000"/>
                      <w:lang w:val="uk-UA"/>
                    </w:rPr>
                  </w:pPr>
                  <w:r w:rsidRPr="005F7D6F">
                    <w:rPr>
                      <w:rFonts w:eastAsia="Calibri"/>
                      <w:color w:val="000000"/>
                      <w:lang w:val="uk-UA"/>
                    </w:rPr>
                    <w:t>2</w:t>
                  </w:r>
                  <w:r w:rsidR="003127AD">
                    <w:rPr>
                      <w:rFonts w:eastAsia="Calibri"/>
                      <w:color w:val="000000"/>
                      <w:lang w:val="uk-UA"/>
                    </w:rPr>
                    <w:t>7</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rPr>
                  </w:pPr>
                  <w:r>
                    <w:rPr>
                      <w:color w:val="000000"/>
                    </w:rPr>
                    <w:t>Плавка вставка запобіжника ПН-22-250-00 УХЛЗ 160А (або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18</w:t>
                  </w:r>
                </w:p>
              </w:tc>
            </w:tr>
            <w:tr w:rsidR="00576361" w:rsidRPr="00973584"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3127AD" w:rsidRDefault="003127AD" w:rsidP="003127AD">
                  <w:pPr>
                    <w:jc w:val="center"/>
                    <w:rPr>
                      <w:rFonts w:eastAsia="Calibri"/>
                      <w:color w:val="000000"/>
                      <w:lang w:val="uk-UA"/>
                    </w:rPr>
                  </w:pPr>
                  <w:r>
                    <w:rPr>
                      <w:rFonts w:eastAsia="Calibri"/>
                      <w:color w:val="000000"/>
                      <w:lang w:val="uk-UA"/>
                    </w:rPr>
                    <w:t>28</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rPr>
                  </w:pPr>
                  <w:r>
                    <w:rPr>
                      <w:color w:val="000000"/>
                    </w:rPr>
                    <w:t>Плавка вставка запобіжника ПН-22-250-00 УХЛЗ 250А (або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18</w:t>
                  </w:r>
                </w:p>
              </w:tc>
            </w:tr>
            <w:tr w:rsidR="00576361" w:rsidRPr="00973584"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3127AD" w:rsidRDefault="003127AD" w:rsidP="003127AD">
                  <w:pPr>
                    <w:jc w:val="center"/>
                    <w:rPr>
                      <w:rFonts w:eastAsia="Calibri"/>
                      <w:color w:val="000000"/>
                      <w:lang w:val="uk-UA"/>
                    </w:rPr>
                  </w:pPr>
                  <w:r>
                    <w:rPr>
                      <w:rFonts w:eastAsia="Calibri"/>
                      <w:color w:val="000000"/>
                      <w:lang w:val="uk-UA"/>
                    </w:rPr>
                    <w:t>29</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rPr>
                  </w:pPr>
                  <w:r>
                    <w:rPr>
                      <w:color w:val="000000"/>
                    </w:rPr>
                    <w:t>Плавка вставка запобіжника ПН-22-400-00 УХЛ3 400А (або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18</w:t>
                  </w:r>
                </w:p>
              </w:tc>
            </w:tr>
            <w:tr w:rsidR="00576361" w:rsidRPr="00973584"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F64FE5" w:rsidRDefault="00576361" w:rsidP="003127AD">
                  <w:pPr>
                    <w:jc w:val="center"/>
                    <w:rPr>
                      <w:rFonts w:eastAsia="Calibri"/>
                      <w:color w:val="000000"/>
                      <w:lang w:val="uk-UA"/>
                    </w:rPr>
                  </w:pPr>
                  <w:r>
                    <w:rPr>
                      <w:rFonts w:eastAsia="Calibri"/>
                      <w:color w:val="000000"/>
                      <w:lang w:val="uk-UA"/>
                    </w:rPr>
                    <w:t>3</w:t>
                  </w:r>
                  <w:r w:rsidR="003127AD">
                    <w:rPr>
                      <w:rFonts w:eastAsia="Calibri"/>
                      <w:color w:val="000000"/>
                      <w:lang w:val="uk-UA"/>
                    </w:rPr>
                    <w:t>0</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rPr>
                  </w:pPr>
                  <w:r>
                    <w:rPr>
                      <w:color w:val="000000"/>
                    </w:rPr>
                    <w:t>Роз'єднувач РЛНД-10/400 У</w:t>
                  </w:r>
                  <w:proofErr w:type="gramStart"/>
                  <w:r>
                    <w:rPr>
                      <w:color w:val="000000"/>
                    </w:rPr>
                    <w:t>1</w:t>
                  </w:r>
                  <w:proofErr w:type="gramEnd"/>
                  <w:r>
                    <w:rPr>
                      <w:color w:val="000000"/>
                    </w:rPr>
                    <w:t xml:space="preserve"> з приводом ПРН-10 (або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33</w:t>
                  </w:r>
                </w:p>
              </w:tc>
            </w:tr>
            <w:tr w:rsidR="00576361" w:rsidRPr="00973584"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F64FE5" w:rsidRDefault="00576361" w:rsidP="003127AD">
                  <w:pPr>
                    <w:jc w:val="center"/>
                    <w:rPr>
                      <w:rFonts w:eastAsia="Calibri"/>
                      <w:color w:val="000000"/>
                      <w:lang w:val="uk-UA"/>
                    </w:rPr>
                  </w:pPr>
                  <w:r>
                    <w:rPr>
                      <w:rFonts w:eastAsia="Calibri"/>
                      <w:color w:val="000000"/>
                      <w:lang w:val="uk-UA"/>
                    </w:rPr>
                    <w:t>3</w:t>
                  </w:r>
                  <w:r w:rsidR="003127AD">
                    <w:rPr>
                      <w:rFonts w:eastAsia="Calibri"/>
                      <w:color w:val="000000"/>
                      <w:lang w:val="uk-UA"/>
                    </w:rPr>
                    <w:t>1</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lang w:val="uk-UA"/>
                    </w:rPr>
                  </w:pPr>
                  <w:r>
                    <w:rPr>
                      <w:color w:val="000000"/>
                    </w:rPr>
                    <w:t>ПЕРЕМИКАЧ ПТРЛ5-63</w:t>
                  </w:r>
                  <w:proofErr w:type="gramStart"/>
                  <w:r>
                    <w:rPr>
                      <w:color w:val="000000"/>
                    </w:rPr>
                    <w:t>А(</w:t>
                  </w:r>
                  <w:proofErr w:type="gramEnd"/>
                  <w:r>
                    <w:rPr>
                      <w:color w:val="000000"/>
                    </w:rPr>
                    <w:t xml:space="preserve">З ВАЛ ЗМІЩТМ25-250–490ММ </w:t>
                  </w:r>
                </w:p>
                <w:p w:rsidR="006F4FE5" w:rsidRPr="006F4FE5" w:rsidRDefault="006F4FE5">
                  <w:pPr>
                    <w:rPr>
                      <w:color w:val="000000"/>
                      <w:lang w:val="uk-UA"/>
                    </w:rPr>
                  </w:pPr>
                  <w:r w:rsidRPr="006F4FE5">
                    <w:rPr>
                      <w:color w:val="000000"/>
                      <w:lang w:val="uk-UA"/>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8</w:t>
                  </w:r>
                </w:p>
              </w:tc>
            </w:tr>
            <w:tr w:rsidR="00576361" w:rsidRPr="00973584"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F64FE5" w:rsidRDefault="00576361" w:rsidP="003127AD">
                  <w:pPr>
                    <w:jc w:val="center"/>
                    <w:rPr>
                      <w:rFonts w:eastAsia="Calibri"/>
                      <w:color w:val="000000"/>
                      <w:lang w:val="uk-UA"/>
                    </w:rPr>
                  </w:pPr>
                  <w:r>
                    <w:rPr>
                      <w:rFonts w:eastAsia="Calibri"/>
                      <w:color w:val="000000"/>
                      <w:lang w:val="uk-UA"/>
                    </w:rPr>
                    <w:t>3</w:t>
                  </w:r>
                  <w:r w:rsidR="003127AD">
                    <w:rPr>
                      <w:rFonts w:eastAsia="Calibri"/>
                      <w:color w:val="000000"/>
                      <w:lang w:val="uk-UA"/>
                    </w:rPr>
                    <w:t>2</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lang w:val="uk-UA"/>
                    </w:rPr>
                  </w:pPr>
                  <w:r>
                    <w:rPr>
                      <w:color w:val="000000"/>
                    </w:rPr>
                    <w:t>ПЕРЕМИКАЧ ПТРЛ-5-25</w:t>
                  </w:r>
                  <w:proofErr w:type="gramStart"/>
                  <w:r>
                    <w:rPr>
                      <w:color w:val="000000"/>
                    </w:rPr>
                    <w:t>А(</w:t>
                  </w:r>
                  <w:proofErr w:type="gramEnd"/>
                  <w:r>
                    <w:rPr>
                      <w:color w:val="000000"/>
                    </w:rPr>
                    <w:t xml:space="preserve">ЗІР)ТМ-63-250–580ММ </w:t>
                  </w:r>
                </w:p>
                <w:p w:rsidR="006F4FE5" w:rsidRPr="006F4FE5" w:rsidRDefault="006F4FE5">
                  <w:pPr>
                    <w:rPr>
                      <w:color w:val="000000"/>
                      <w:lang w:val="uk-UA"/>
                    </w:rPr>
                  </w:pPr>
                  <w:r w:rsidRPr="006F4FE5">
                    <w:rPr>
                      <w:color w:val="000000"/>
                      <w:lang w:val="uk-UA"/>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17</w:t>
                  </w:r>
                </w:p>
              </w:tc>
            </w:tr>
            <w:tr w:rsidR="00576361" w:rsidRPr="00973584"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F64FE5" w:rsidRDefault="00576361" w:rsidP="003127AD">
                  <w:pPr>
                    <w:jc w:val="center"/>
                    <w:rPr>
                      <w:rFonts w:eastAsia="Calibri"/>
                      <w:color w:val="000000"/>
                      <w:lang w:val="uk-UA"/>
                    </w:rPr>
                  </w:pPr>
                  <w:r>
                    <w:rPr>
                      <w:rFonts w:eastAsia="Calibri"/>
                      <w:color w:val="000000"/>
                      <w:lang w:val="uk-UA"/>
                    </w:rPr>
                    <w:t>3</w:t>
                  </w:r>
                  <w:r w:rsidR="003127AD">
                    <w:rPr>
                      <w:rFonts w:eastAsia="Calibri"/>
                      <w:color w:val="000000"/>
                      <w:lang w:val="uk-UA"/>
                    </w:rPr>
                    <w:t>3</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lang w:val="uk-UA"/>
                    </w:rPr>
                  </w:pPr>
                  <w:r>
                    <w:rPr>
                      <w:color w:val="000000"/>
                    </w:rPr>
                    <w:t>ПЕРЕМИКАЧ ПТРЛ-5-5</w:t>
                  </w:r>
                  <w:proofErr w:type="gramStart"/>
                  <w:r>
                    <w:rPr>
                      <w:color w:val="000000"/>
                    </w:rPr>
                    <w:t>А(</w:t>
                  </w:r>
                  <w:proofErr w:type="gramEnd"/>
                  <w:r>
                    <w:rPr>
                      <w:color w:val="000000"/>
                    </w:rPr>
                    <w:t xml:space="preserve">ЗІР)ТМ-25-40–514 ММ </w:t>
                  </w:r>
                </w:p>
                <w:p w:rsidR="006F4FE5" w:rsidRPr="006F4FE5" w:rsidRDefault="006F4FE5">
                  <w:pPr>
                    <w:rPr>
                      <w:color w:val="000000"/>
                      <w:lang w:val="uk-UA"/>
                    </w:rPr>
                  </w:pPr>
                  <w:r w:rsidRPr="006F4FE5">
                    <w:rPr>
                      <w:color w:val="000000"/>
                      <w:lang w:val="uk-UA"/>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6</w:t>
                  </w:r>
                </w:p>
              </w:tc>
            </w:tr>
            <w:tr w:rsidR="00576361" w:rsidRPr="00973584"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F64FE5" w:rsidRDefault="00576361" w:rsidP="003127AD">
                  <w:pPr>
                    <w:jc w:val="center"/>
                    <w:rPr>
                      <w:rFonts w:eastAsia="Calibri"/>
                      <w:color w:val="000000"/>
                      <w:lang w:val="uk-UA"/>
                    </w:rPr>
                  </w:pPr>
                  <w:r>
                    <w:rPr>
                      <w:rFonts w:eastAsia="Calibri"/>
                      <w:color w:val="000000"/>
                      <w:lang w:val="uk-UA"/>
                    </w:rPr>
                    <w:t>3</w:t>
                  </w:r>
                  <w:r w:rsidR="003127AD">
                    <w:rPr>
                      <w:rFonts w:eastAsia="Calibri"/>
                      <w:color w:val="000000"/>
                      <w:lang w:val="uk-UA"/>
                    </w:rPr>
                    <w:t>4</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lang w:val="uk-UA"/>
                    </w:rPr>
                  </w:pPr>
                  <w:r>
                    <w:rPr>
                      <w:color w:val="000000"/>
                    </w:rPr>
                    <w:t>ПЕРЕМИКАЧ ПТРЛ-5-</w:t>
                  </w:r>
                  <w:r>
                    <w:rPr>
                      <w:color w:val="000000"/>
                    </w:rPr>
                    <w:lastRenderedPageBreak/>
                    <w:t>80А (</w:t>
                  </w:r>
                  <w:proofErr w:type="gramStart"/>
                  <w:r>
                    <w:rPr>
                      <w:color w:val="000000"/>
                    </w:rPr>
                    <w:t>З</w:t>
                  </w:r>
                  <w:proofErr w:type="gramEnd"/>
                  <w:r>
                    <w:rPr>
                      <w:color w:val="000000"/>
                    </w:rPr>
                    <w:t xml:space="preserve">ІРКА) </w:t>
                  </w:r>
                </w:p>
                <w:p w:rsidR="006F4FE5" w:rsidRPr="006F4FE5" w:rsidRDefault="006F4FE5">
                  <w:pPr>
                    <w:rPr>
                      <w:color w:val="000000"/>
                      <w:lang w:val="uk-UA"/>
                    </w:rPr>
                  </w:pPr>
                  <w:r w:rsidRPr="006F4FE5">
                    <w:rPr>
                      <w:color w:val="000000"/>
                      <w:lang w:val="uk-UA"/>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lastRenderedPageBreak/>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2</w:t>
                  </w:r>
                </w:p>
              </w:tc>
            </w:tr>
            <w:tr w:rsidR="00576361" w:rsidRPr="00973584"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F64FE5" w:rsidRDefault="00576361" w:rsidP="003127AD">
                  <w:pPr>
                    <w:jc w:val="center"/>
                    <w:rPr>
                      <w:rFonts w:eastAsia="Calibri"/>
                      <w:color w:val="000000"/>
                      <w:lang w:val="uk-UA"/>
                    </w:rPr>
                  </w:pPr>
                  <w:r>
                    <w:rPr>
                      <w:rFonts w:eastAsia="Calibri"/>
                      <w:color w:val="000000"/>
                      <w:lang w:val="uk-UA"/>
                    </w:rPr>
                    <w:lastRenderedPageBreak/>
                    <w:t>3</w:t>
                  </w:r>
                  <w:r w:rsidR="003127AD">
                    <w:rPr>
                      <w:rFonts w:eastAsia="Calibri"/>
                      <w:color w:val="000000"/>
                      <w:lang w:val="uk-UA"/>
                    </w:rPr>
                    <w:t>5</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lang w:val="uk-UA"/>
                    </w:rPr>
                  </w:pPr>
                  <w:r>
                    <w:rPr>
                      <w:color w:val="000000"/>
                    </w:rPr>
                    <w:t>ПЕРЕМИКАЧ ПТРЛ5-63</w:t>
                  </w:r>
                  <w:proofErr w:type="gramStart"/>
                  <w:r>
                    <w:rPr>
                      <w:color w:val="000000"/>
                    </w:rPr>
                    <w:t>А(</w:t>
                  </w:r>
                  <w:proofErr w:type="gramEnd"/>
                  <w:r>
                    <w:rPr>
                      <w:color w:val="000000"/>
                    </w:rPr>
                    <w:t xml:space="preserve">ЗІР)ТМ-25-250-357 ММ </w:t>
                  </w:r>
                </w:p>
                <w:p w:rsidR="006F4FE5" w:rsidRPr="006F4FE5" w:rsidRDefault="006F4FE5">
                  <w:pPr>
                    <w:rPr>
                      <w:color w:val="000000"/>
                      <w:lang w:val="uk-UA"/>
                    </w:rPr>
                  </w:pPr>
                  <w:r w:rsidRPr="006F4FE5">
                    <w:rPr>
                      <w:color w:val="000000"/>
                      <w:lang w:val="uk-UA"/>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7</w:t>
                  </w:r>
                </w:p>
              </w:tc>
            </w:tr>
            <w:tr w:rsidR="00576361" w:rsidRPr="00973584"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F64FE5" w:rsidRDefault="00576361" w:rsidP="003127AD">
                  <w:pPr>
                    <w:jc w:val="center"/>
                    <w:rPr>
                      <w:rFonts w:eastAsia="Calibri"/>
                      <w:color w:val="000000"/>
                      <w:lang w:val="uk-UA"/>
                    </w:rPr>
                  </w:pPr>
                  <w:r>
                    <w:rPr>
                      <w:rFonts w:eastAsia="Calibri"/>
                      <w:color w:val="000000"/>
                      <w:lang w:val="uk-UA"/>
                    </w:rPr>
                    <w:t>3</w:t>
                  </w:r>
                  <w:r w:rsidR="003127AD">
                    <w:rPr>
                      <w:rFonts w:eastAsia="Calibri"/>
                      <w:color w:val="000000"/>
                      <w:lang w:val="uk-UA"/>
                    </w:rPr>
                    <w:t>6</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rPr>
                  </w:pPr>
                  <w:r>
                    <w:rPr>
                      <w:color w:val="000000"/>
                    </w:rPr>
                    <w:t>Модульний автоматичний вимикач e.mcb.pro.60.2.B 10 new, 2р, 10А, В, 6кА, new</w:t>
                  </w:r>
                  <w:r w:rsidR="002F7DF0">
                    <w:rPr>
                      <w:color w:val="000000"/>
                      <w:lang w:val="uk-UA"/>
                    </w:rPr>
                    <w:t xml:space="preserve"> (або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5</w:t>
                  </w:r>
                </w:p>
              </w:tc>
            </w:tr>
            <w:tr w:rsidR="00576361" w:rsidRPr="00973584"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F64FE5" w:rsidRDefault="003127AD" w:rsidP="00B77FDE">
                  <w:pPr>
                    <w:jc w:val="center"/>
                    <w:rPr>
                      <w:rFonts w:eastAsia="Calibri"/>
                      <w:color w:val="000000"/>
                      <w:lang w:val="uk-UA"/>
                    </w:rPr>
                  </w:pPr>
                  <w:r>
                    <w:rPr>
                      <w:rFonts w:eastAsia="Calibri"/>
                      <w:color w:val="000000"/>
                      <w:lang w:val="uk-UA"/>
                    </w:rPr>
                    <w:t>37</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lang w:val="uk-UA"/>
                    </w:rPr>
                  </w:pPr>
                  <w:r>
                    <w:rPr>
                      <w:color w:val="000000"/>
                    </w:rPr>
                    <w:t>Автоматичний вимикач ETIMAT 10 DC C6 2P</w:t>
                  </w:r>
                </w:p>
                <w:p w:rsidR="002F7DF0" w:rsidRPr="002F7DF0" w:rsidRDefault="002F7DF0">
                  <w:pPr>
                    <w:rPr>
                      <w:color w:val="000000"/>
                      <w:lang w:val="uk-UA"/>
                    </w:rPr>
                  </w:pPr>
                  <w:r>
                    <w:rPr>
                      <w:color w:val="000000"/>
                      <w:lang w:val="uk-UA"/>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10</w:t>
                  </w:r>
                </w:p>
              </w:tc>
            </w:tr>
            <w:tr w:rsidR="00576361" w:rsidRPr="00973584" w:rsidTr="00E62628">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F64FE5" w:rsidRDefault="003127AD" w:rsidP="00B77FDE">
                  <w:pPr>
                    <w:jc w:val="center"/>
                    <w:rPr>
                      <w:rFonts w:eastAsia="Calibri"/>
                      <w:color w:val="000000"/>
                      <w:lang w:val="uk-UA"/>
                    </w:rPr>
                  </w:pPr>
                  <w:r>
                    <w:rPr>
                      <w:rFonts w:eastAsia="Calibri"/>
                      <w:color w:val="000000"/>
                      <w:lang w:val="uk-UA"/>
                    </w:rPr>
                    <w:t>38</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lang w:val="uk-UA"/>
                    </w:rPr>
                  </w:pPr>
                  <w:r>
                    <w:rPr>
                      <w:color w:val="000000"/>
                    </w:rPr>
                    <w:t>Блок керування BU-220-01</w:t>
                  </w:r>
                </w:p>
                <w:p w:rsidR="006F4FE5" w:rsidRPr="006F4FE5" w:rsidRDefault="006F4FE5">
                  <w:pPr>
                    <w:rPr>
                      <w:color w:val="000000"/>
                      <w:lang w:val="uk-UA"/>
                    </w:rPr>
                  </w:pPr>
                  <w:r w:rsidRPr="006F4FE5">
                    <w:rPr>
                      <w:color w:val="000000"/>
                      <w:lang w:val="uk-UA"/>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E62628" w:rsidRDefault="00576361" w:rsidP="00E62628">
                  <w:pPr>
                    <w:jc w:val="center"/>
                    <w:rPr>
                      <w:color w:val="000000"/>
                    </w:rPr>
                  </w:pPr>
                  <w:r w:rsidRPr="00E62628">
                    <w:rPr>
                      <w:color w:val="000000"/>
                    </w:rPr>
                    <w:t>10</w:t>
                  </w:r>
                </w:p>
              </w:tc>
            </w:tr>
            <w:tr w:rsidR="00576361" w:rsidRPr="00973584" w:rsidTr="0012284C">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F64FE5" w:rsidRDefault="003127AD" w:rsidP="00B77FDE">
                  <w:pPr>
                    <w:jc w:val="center"/>
                    <w:rPr>
                      <w:rFonts w:eastAsia="Calibri"/>
                      <w:color w:val="000000"/>
                      <w:lang w:val="uk-UA"/>
                    </w:rPr>
                  </w:pPr>
                  <w:r>
                    <w:rPr>
                      <w:rFonts w:eastAsia="Calibri"/>
                      <w:color w:val="000000"/>
                      <w:lang w:val="uk-UA"/>
                    </w:rPr>
                    <w:t>39</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lang w:val="uk-UA"/>
                    </w:rPr>
                  </w:pPr>
                  <w:r>
                    <w:rPr>
                      <w:color w:val="000000"/>
                    </w:rPr>
                    <w:t>Блок живлення ВР-220-01</w:t>
                  </w:r>
                </w:p>
                <w:p w:rsidR="006F4FE5" w:rsidRPr="006F4FE5" w:rsidRDefault="006F4FE5">
                  <w:pPr>
                    <w:rPr>
                      <w:color w:val="000000"/>
                      <w:lang w:val="uk-UA"/>
                    </w:rPr>
                  </w:pPr>
                  <w:r w:rsidRPr="006F4FE5">
                    <w:rPr>
                      <w:color w:val="000000"/>
                      <w:lang w:val="uk-UA"/>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12284C" w:rsidRDefault="00576361" w:rsidP="0012284C">
                  <w:pPr>
                    <w:jc w:val="center"/>
                    <w:rPr>
                      <w:color w:val="000000"/>
                    </w:rPr>
                  </w:pPr>
                  <w:r w:rsidRPr="0012284C">
                    <w:rPr>
                      <w:color w:val="000000"/>
                    </w:rPr>
                    <w:t>5</w:t>
                  </w:r>
                </w:p>
              </w:tc>
            </w:tr>
            <w:tr w:rsidR="00576361" w:rsidRPr="00576361" w:rsidTr="0012284C">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F64FE5" w:rsidRDefault="00576361" w:rsidP="003127AD">
                  <w:pPr>
                    <w:jc w:val="center"/>
                    <w:rPr>
                      <w:rFonts w:eastAsia="Calibri"/>
                      <w:color w:val="000000"/>
                      <w:lang w:val="uk-UA"/>
                    </w:rPr>
                  </w:pPr>
                  <w:r>
                    <w:rPr>
                      <w:rFonts w:eastAsia="Calibri"/>
                      <w:color w:val="000000"/>
                      <w:lang w:val="uk-UA"/>
                    </w:rPr>
                    <w:t>4</w:t>
                  </w:r>
                  <w:r w:rsidR="003127AD">
                    <w:rPr>
                      <w:rFonts w:eastAsia="Calibri"/>
                      <w:color w:val="000000"/>
                      <w:lang w:val="uk-UA"/>
                    </w:rPr>
                    <w:t>0</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lang w:val="uk-UA"/>
                    </w:rPr>
                  </w:pPr>
                  <w:r>
                    <w:rPr>
                      <w:color w:val="000000"/>
                    </w:rPr>
                    <w:t>Блок</w:t>
                  </w:r>
                  <w:r w:rsidRPr="00576361">
                    <w:rPr>
                      <w:color w:val="000000"/>
                      <w:lang w:val="en-US"/>
                    </w:rPr>
                    <w:t>-</w:t>
                  </w:r>
                  <w:r>
                    <w:rPr>
                      <w:color w:val="000000"/>
                    </w:rPr>
                    <w:t>контакт</w:t>
                  </w:r>
                  <w:r w:rsidRPr="00576361">
                    <w:rPr>
                      <w:color w:val="000000"/>
                      <w:lang w:val="en-US"/>
                    </w:rPr>
                    <w:t xml:space="preserve"> PS-ETIMAT 10 MD </w:t>
                  </w:r>
                  <w:proofErr w:type="gramStart"/>
                  <w:r w:rsidRPr="00576361">
                    <w:rPr>
                      <w:color w:val="000000"/>
                      <w:lang w:val="en-US"/>
                    </w:rPr>
                    <w:t xml:space="preserve">( </w:t>
                  </w:r>
                  <w:proofErr w:type="gramEnd"/>
                  <w:r w:rsidRPr="00576361">
                    <w:rPr>
                      <w:color w:val="000000"/>
                      <w:lang w:val="en-US"/>
                    </w:rPr>
                    <w:t>NO+NC )</w:t>
                  </w:r>
                </w:p>
                <w:p w:rsidR="001548BE" w:rsidRPr="001548BE" w:rsidRDefault="001548BE">
                  <w:pPr>
                    <w:rPr>
                      <w:color w:val="000000"/>
                      <w:lang w:val="uk-UA"/>
                    </w:rPr>
                  </w:pPr>
                  <w:r w:rsidRPr="001548BE">
                    <w:rPr>
                      <w:color w:val="000000"/>
                      <w:lang w:val="uk-UA"/>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12284C" w:rsidRDefault="00576361" w:rsidP="0012284C">
                  <w:pPr>
                    <w:jc w:val="center"/>
                    <w:rPr>
                      <w:color w:val="000000"/>
                    </w:rPr>
                  </w:pPr>
                  <w:r w:rsidRPr="0012284C">
                    <w:rPr>
                      <w:color w:val="000000"/>
                    </w:rPr>
                    <w:t>10</w:t>
                  </w:r>
                </w:p>
              </w:tc>
            </w:tr>
            <w:tr w:rsidR="00576361" w:rsidRPr="00973584" w:rsidTr="0012284C">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F64FE5" w:rsidRDefault="00576361" w:rsidP="003127AD">
                  <w:pPr>
                    <w:jc w:val="center"/>
                    <w:rPr>
                      <w:rFonts w:eastAsia="Calibri"/>
                      <w:color w:val="000000"/>
                      <w:lang w:val="uk-UA"/>
                    </w:rPr>
                  </w:pPr>
                  <w:r>
                    <w:rPr>
                      <w:rFonts w:eastAsia="Calibri"/>
                      <w:color w:val="000000"/>
                      <w:lang w:val="uk-UA"/>
                    </w:rPr>
                    <w:t>4</w:t>
                  </w:r>
                  <w:r w:rsidR="003127AD">
                    <w:rPr>
                      <w:rFonts w:eastAsia="Calibri"/>
                      <w:color w:val="000000"/>
                      <w:lang w:val="uk-UA"/>
                    </w:rPr>
                    <w:t>1</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1548BE" w:rsidP="001548BE">
                  <w:pPr>
                    <w:rPr>
                      <w:color w:val="000000"/>
                      <w:lang w:val="uk-UA"/>
                    </w:rPr>
                  </w:pPr>
                  <w:r>
                    <w:rPr>
                      <w:color w:val="000000"/>
                    </w:rPr>
                    <w:t xml:space="preserve">Запобіжник </w:t>
                  </w:r>
                  <w:r>
                    <w:rPr>
                      <w:color w:val="000000"/>
                      <w:lang w:val="uk-UA"/>
                    </w:rPr>
                    <w:t>ПН</w:t>
                  </w:r>
                  <w:r w:rsidR="00576361">
                    <w:rPr>
                      <w:color w:val="000000"/>
                    </w:rPr>
                    <w:t>-011-10 У3</w:t>
                  </w:r>
                </w:p>
                <w:p w:rsidR="001548BE" w:rsidRPr="001548BE" w:rsidRDefault="001548BE" w:rsidP="001548BE">
                  <w:pPr>
                    <w:rPr>
                      <w:color w:val="000000"/>
                      <w:lang w:val="uk-UA"/>
                    </w:rPr>
                  </w:pPr>
                  <w:r w:rsidRPr="001548BE">
                    <w:rPr>
                      <w:color w:val="000000"/>
                      <w:lang w:val="uk-UA"/>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12284C" w:rsidRDefault="00576361" w:rsidP="0012284C">
                  <w:pPr>
                    <w:jc w:val="center"/>
                    <w:rPr>
                      <w:color w:val="000000"/>
                    </w:rPr>
                  </w:pPr>
                  <w:r w:rsidRPr="0012284C">
                    <w:rPr>
                      <w:color w:val="000000"/>
                    </w:rPr>
                    <w:t>28</w:t>
                  </w:r>
                </w:p>
              </w:tc>
            </w:tr>
            <w:tr w:rsidR="00576361" w:rsidRPr="00973584" w:rsidTr="0012284C">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F64FE5" w:rsidRDefault="003127AD" w:rsidP="00B77FDE">
                  <w:pPr>
                    <w:jc w:val="center"/>
                    <w:rPr>
                      <w:rFonts w:eastAsia="Calibri"/>
                      <w:color w:val="000000"/>
                      <w:lang w:val="uk-UA"/>
                    </w:rPr>
                  </w:pPr>
                  <w:r>
                    <w:rPr>
                      <w:rFonts w:eastAsia="Calibri"/>
                      <w:color w:val="000000"/>
                      <w:lang w:val="uk-UA"/>
                    </w:rPr>
                    <w:t>42</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lang w:val="uk-UA"/>
                    </w:rPr>
                  </w:pPr>
                  <w:r>
                    <w:rPr>
                      <w:color w:val="000000"/>
                    </w:rPr>
                    <w:t xml:space="preserve">Запобіжник </w:t>
                  </w:r>
                  <w:r w:rsidR="001548BE">
                    <w:rPr>
                      <w:color w:val="000000"/>
                      <w:lang w:val="uk-UA"/>
                    </w:rPr>
                    <w:t>ПТ</w:t>
                  </w:r>
                  <w:r>
                    <w:rPr>
                      <w:color w:val="000000"/>
                    </w:rPr>
                    <w:t>-011-10-20-31.5 У3</w:t>
                  </w:r>
                </w:p>
                <w:p w:rsidR="001548BE" w:rsidRPr="001548BE" w:rsidRDefault="001548BE">
                  <w:pPr>
                    <w:rPr>
                      <w:color w:val="000000"/>
                      <w:lang w:val="uk-UA"/>
                    </w:rPr>
                  </w:pPr>
                  <w:r w:rsidRPr="001548BE">
                    <w:rPr>
                      <w:color w:val="000000"/>
                      <w:lang w:val="uk-UA"/>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12284C" w:rsidRDefault="00576361" w:rsidP="0012284C">
                  <w:pPr>
                    <w:jc w:val="center"/>
                    <w:rPr>
                      <w:color w:val="000000"/>
                    </w:rPr>
                  </w:pPr>
                  <w:r w:rsidRPr="0012284C">
                    <w:rPr>
                      <w:color w:val="000000"/>
                    </w:rPr>
                    <w:t>28</w:t>
                  </w:r>
                </w:p>
              </w:tc>
            </w:tr>
            <w:tr w:rsidR="00576361" w:rsidRPr="00973584" w:rsidTr="0012284C">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F64FE5" w:rsidRDefault="003127AD" w:rsidP="00B77FDE">
                  <w:pPr>
                    <w:jc w:val="center"/>
                    <w:rPr>
                      <w:rFonts w:eastAsia="Calibri"/>
                      <w:color w:val="000000"/>
                      <w:lang w:val="uk-UA"/>
                    </w:rPr>
                  </w:pPr>
                  <w:r>
                    <w:rPr>
                      <w:rFonts w:eastAsia="Calibri"/>
                      <w:color w:val="000000"/>
                      <w:lang w:val="uk-UA"/>
                    </w:rPr>
                    <w:t>43</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lang w:val="uk-UA"/>
                    </w:rPr>
                  </w:pPr>
                  <w:r>
                    <w:rPr>
                      <w:color w:val="000000"/>
                    </w:rPr>
                    <w:t>Блок-контакт до PL6-В4/2 (додатковий контакт) e.mcb.aux</w:t>
                  </w:r>
                </w:p>
                <w:p w:rsidR="001548BE" w:rsidRPr="001548BE" w:rsidRDefault="001548BE">
                  <w:pPr>
                    <w:rPr>
                      <w:color w:val="000000"/>
                      <w:lang w:val="uk-UA"/>
                    </w:rPr>
                  </w:pPr>
                  <w:r w:rsidRPr="001548BE">
                    <w:rPr>
                      <w:color w:val="000000"/>
                      <w:lang w:val="uk-UA"/>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12284C" w:rsidRDefault="00576361" w:rsidP="0012284C">
                  <w:pPr>
                    <w:jc w:val="center"/>
                    <w:rPr>
                      <w:color w:val="000000"/>
                    </w:rPr>
                  </w:pPr>
                  <w:r w:rsidRPr="0012284C">
                    <w:rPr>
                      <w:color w:val="000000"/>
                    </w:rPr>
                    <w:t>20</w:t>
                  </w:r>
                </w:p>
              </w:tc>
            </w:tr>
            <w:tr w:rsidR="00576361" w:rsidRPr="00973584" w:rsidTr="0012284C">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F64FE5" w:rsidRDefault="00576361" w:rsidP="003127AD">
                  <w:pPr>
                    <w:jc w:val="center"/>
                    <w:rPr>
                      <w:rFonts w:eastAsia="Calibri"/>
                      <w:color w:val="000000"/>
                      <w:lang w:val="uk-UA"/>
                    </w:rPr>
                  </w:pPr>
                  <w:r>
                    <w:rPr>
                      <w:rFonts w:eastAsia="Calibri"/>
                      <w:color w:val="000000"/>
                      <w:lang w:val="uk-UA"/>
                    </w:rPr>
                    <w:t>4</w:t>
                  </w:r>
                  <w:r w:rsidR="003127AD">
                    <w:rPr>
                      <w:rFonts w:eastAsia="Calibri"/>
                      <w:color w:val="000000"/>
                      <w:lang w:val="uk-UA"/>
                    </w:rPr>
                    <w:t>4</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lang w:val="uk-UA"/>
                    </w:rPr>
                  </w:pPr>
                  <w:r>
                    <w:rPr>
                      <w:color w:val="000000"/>
                    </w:rPr>
                    <w:t>Модульний автоматичний вимикач e.mcb.pro.60.3.B 4 new, 3р, 4А, В, 6кА, new</w:t>
                  </w:r>
                </w:p>
                <w:p w:rsidR="001548BE" w:rsidRPr="001548BE" w:rsidRDefault="001548BE">
                  <w:pPr>
                    <w:rPr>
                      <w:color w:val="000000"/>
                      <w:lang w:val="uk-UA"/>
                    </w:rPr>
                  </w:pPr>
                  <w:r w:rsidRPr="001548BE">
                    <w:rPr>
                      <w:color w:val="000000"/>
                      <w:lang w:val="uk-UA"/>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12284C" w:rsidRDefault="00576361" w:rsidP="0012284C">
                  <w:pPr>
                    <w:jc w:val="center"/>
                    <w:rPr>
                      <w:color w:val="000000"/>
                    </w:rPr>
                  </w:pPr>
                  <w:r w:rsidRPr="0012284C">
                    <w:rPr>
                      <w:color w:val="000000"/>
                    </w:rPr>
                    <w:t>20</w:t>
                  </w:r>
                </w:p>
              </w:tc>
            </w:tr>
            <w:tr w:rsidR="00576361" w:rsidRPr="00973584" w:rsidTr="0012284C">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F64FE5" w:rsidRDefault="003127AD" w:rsidP="00B77FDE">
                  <w:pPr>
                    <w:jc w:val="center"/>
                    <w:rPr>
                      <w:rFonts w:eastAsia="Calibri"/>
                      <w:color w:val="000000"/>
                      <w:lang w:val="uk-UA"/>
                    </w:rPr>
                  </w:pPr>
                  <w:r>
                    <w:rPr>
                      <w:rFonts w:eastAsia="Calibri"/>
                      <w:color w:val="000000"/>
                      <w:lang w:val="uk-UA"/>
                    </w:rPr>
                    <w:t>45</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lang w:val="uk-UA"/>
                    </w:rPr>
                  </w:pPr>
                  <w:r>
                    <w:rPr>
                      <w:color w:val="000000"/>
                    </w:rPr>
                    <w:t xml:space="preserve">Модуль комутаційний КЕ </w:t>
                  </w:r>
                  <w:proofErr w:type="gramStart"/>
                  <w:r>
                    <w:rPr>
                      <w:color w:val="000000"/>
                    </w:rPr>
                    <w:t>для</w:t>
                  </w:r>
                  <w:proofErr w:type="gramEnd"/>
                  <w:r>
                    <w:rPr>
                      <w:color w:val="000000"/>
                    </w:rPr>
                    <w:t xml:space="preserve"> коміркиКРН-10</w:t>
                  </w:r>
                </w:p>
                <w:p w:rsidR="001548BE" w:rsidRPr="001548BE" w:rsidRDefault="001548BE">
                  <w:pPr>
                    <w:rPr>
                      <w:color w:val="000000"/>
                      <w:lang w:val="uk-UA"/>
                    </w:rPr>
                  </w:pPr>
                  <w:r w:rsidRPr="001548BE">
                    <w:rPr>
                      <w:color w:val="000000"/>
                      <w:lang w:val="uk-UA"/>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12284C" w:rsidRDefault="00576361" w:rsidP="0012284C">
                  <w:pPr>
                    <w:jc w:val="center"/>
                    <w:rPr>
                      <w:color w:val="000000"/>
                    </w:rPr>
                  </w:pPr>
                  <w:r w:rsidRPr="0012284C">
                    <w:rPr>
                      <w:color w:val="000000"/>
                    </w:rPr>
                    <w:t>4</w:t>
                  </w:r>
                </w:p>
              </w:tc>
            </w:tr>
            <w:tr w:rsidR="00576361" w:rsidRPr="00973584" w:rsidTr="0012284C">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F64FE5" w:rsidRDefault="003127AD" w:rsidP="00B77FDE">
                  <w:pPr>
                    <w:jc w:val="center"/>
                    <w:rPr>
                      <w:rFonts w:eastAsia="Calibri"/>
                      <w:color w:val="000000"/>
                      <w:lang w:val="uk-UA"/>
                    </w:rPr>
                  </w:pPr>
                  <w:r>
                    <w:rPr>
                      <w:rFonts w:eastAsia="Calibri"/>
                      <w:color w:val="000000"/>
                      <w:lang w:val="uk-UA"/>
                    </w:rPr>
                    <w:t>46</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lang w:val="uk-UA"/>
                    </w:rPr>
                  </w:pPr>
                  <w:r w:rsidRPr="00AF10ED">
                    <w:rPr>
                      <w:color w:val="000000"/>
                      <w:lang w:val="uk-UA"/>
                    </w:rPr>
                    <w:t xml:space="preserve">Ключ керування </w:t>
                  </w:r>
                  <w:r>
                    <w:rPr>
                      <w:color w:val="000000"/>
                    </w:rPr>
                    <w:t>XB</w:t>
                  </w:r>
                  <w:r w:rsidRPr="00AF10ED">
                    <w:rPr>
                      <w:color w:val="000000"/>
                      <w:lang w:val="uk-UA"/>
                    </w:rPr>
                    <w:t>2-</w:t>
                  </w:r>
                  <w:r>
                    <w:rPr>
                      <w:color w:val="000000"/>
                    </w:rPr>
                    <w:t>BD</w:t>
                  </w:r>
                  <w:r w:rsidRPr="00AF10ED">
                    <w:rPr>
                      <w:color w:val="000000"/>
                      <w:lang w:val="uk-UA"/>
                    </w:rPr>
                    <w:t>53</w:t>
                  </w:r>
                </w:p>
                <w:p w:rsidR="001548BE" w:rsidRPr="001548BE" w:rsidRDefault="001548BE">
                  <w:pPr>
                    <w:rPr>
                      <w:color w:val="000000"/>
                      <w:lang w:val="uk-UA"/>
                    </w:rPr>
                  </w:pPr>
                  <w:r w:rsidRPr="001548BE">
                    <w:rPr>
                      <w:color w:val="000000"/>
                      <w:lang w:val="uk-UA"/>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576361" w:rsidRDefault="00576361" w:rsidP="00FB605B">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12284C" w:rsidRDefault="00576361" w:rsidP="0012284C">
                  <w:pPr>
                    <w:jc w:val="center"/>
                    <w:rPr>
                      <w:color w:val="000000"/>
                    </w:rPr>
                  </w:pPr>
                  <w:r w:rsidRPr="0012284C">
                    <w:rPr>
                      <w:color w:val="000000"/>
                    </w:rPr>
                    <w:t>20</w:t>
                  </w:r>
                </w:p>
              </w:tc>
            </w:tr>
            <w:tr w:rsidR="00576361" w:rsidRPr="00973584" w:rsidTr="0012284C">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576361" w:rsidRPr="00F64FE5" w:rsidRDefault="003127AD" w:rsidP="00B77FDE">
                  <w:pPr>
                    <w:jc w:val="center"/>
                    <w:rPr>
                      <w:rFonts w:eastAsia="Calibri"/>
                      <w:color w:val="000000"/>
                      <w:lang w:val="uk-UA"/>
                    </w:rPr>
                  </w:pPr>
                  <w:r>
                    <w:rPr>
                      <w:rFonts w:eastAsia="Calibri"/>
                      <w:color w:val="000000"/>
                      <w:lang w:val="uk-UA"/>
                    </w:rPr>
                    <w:t>47</w:t>
                  </w:r>
                </w:p>
              </w:tc>
              <w:tc>
                <w:tcPr>
                  <w:tcW w:w="3059" w:type="dxa"/>
                  <w:tcBorders>
                    <w:top w:val="nil"/>
                    <w:left w:val="single" w:sz="4" w:space="0" w:color="auto"/>
                    <w:bottom w:val="single" w:sz="4" w:space="0" w:color="auto"/>
                    <w:right w:val="single" w:sz="4" w:space="0" w:color="auto"/>
                  </w:tcBorders>
                  <w:shd w:val="clear" w:color="auto" w:fill="auto"/>
                  <w:vAlign w:val="center"/>
                </w:tcPr>
                <w:p w:rsidR="00576361" w:rsidRDefault="00576361">
                  <w:pPr>
                    <w:rPr>
                      <w:color w:val="000000"/>
                      <w:lang w:val="uk-UA"/>
                    </w:rPr>
                  </w:pPr>
                  <w:r>
                    <w:rPr>
                      <w:color w:val="000000"/>
                    </w:rPr>
                    <w:t>Перемикач XB2-BD21</w:t>
                  </w:r>
                </w:p>
                <w:p w:rsidR="001548BE" w:rsidRPr="001548BE" w:rsidRDefault="001548BE">
                  <w:pPr>
                    <w:rPr>
                      <w:color w:val="000000"/>
                      <w:lang w:val="uk-UA"/>
                    </w:rPr>
                  </w:pPr>
                  <w:r w:rsidRPr="001548BE">
                    <w:rPr>
                      <w:color w:val="000000"/>
                      <w:lang w:val="uk-UA"/>
                    </w:rPr>
                    <w:t>(або еквівалент)</w:t>
                  </w:r>
                </w:p>
              </w:tc>
              <w:tc>
                <w:tcPr>
                  <w:tcW w:w="719" w:type="dxa"/>
                  <w:tcBorders>
                    <w:top w:val="nil"/>
                    <w:left w:val="nil"/>
                    <w:bottom w:val="single" w:sz="4" w:space="0" w:color="auto"/>
                    <w:right w:val="single" w:sz="4" w:space="0" w:color="auto"/>
                  </w:tcBorders>
                  <w:shd w:val="clear" w:color="auto" w:fill="auto"/>
                  <w:vAlign w:val="center"/>
                </w:tcPr>
                <w:p w:rsidR="00576361" w:rsidRPr="000F1057" w:rsidRDefault="00576361" w:rsidP="00B77FDE">
                  <w:pPr>
                    <w:jc w:val="center"/>
                    <w:rPr>
                      <w:lang w:val="uk-UA"/>
                    </w:rPr>
                  </w:pPr>
                  <w:r>
                    <w:rPr>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576361" w:rsidRPr="0012284C" w:rsidRDefault="00576361" w:rsidP="0012284C">
                  <w:pPr>
                    <w:jc w:val="center"/>
                    <w:rPr>
                      <w:color w:val="000000"/>
                    </w:rPr>
                  </w:pPr>
                  <w:r w:rsidRPr="0012284C">
                    <w:rPr>
                      <w:color w:val="000000"/>
                    </w:rPr>
                    <w:t>10</w:t>
                  </w:r>
                </w:p>
              </w:tc>
            </w:tr>
            <w:tr w:rsidR="00386862" w:rsidRPr="00973584" w:rsidTr="00DF7623">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386862" w:rsidRDefault="003127AD" w:rsidP="00B77FDE">
                  <w:pPr>
                    <w:jc w:val="center"/>
                    <w:rPr>
                      <w:rFonts w:eastAsia="Calibri"/>
                      <w:color w:val="000000"/>
                      <w:lang w:val="uk-UA"/>
                    </w:rPr>
                  </w:pPr>
                  <w:r>
                    <w:rPr>
                      <w:rFonts w:eastAsia="Calibri"/>
                      <w:color w:val="000000"/>
                      <w:lang w:val="uk-UA"/>
                    </w:rPr>
                    <w:t>48</w:t>
                  </w:r>
                </w:p>
              </w:tc>
              <w:tc>
                <w:tcPr>
                  <w:tcW w:w="3059" w:type="dxa"/>
                  <w:tcBorders>
                    <w:top w:val="nil"/>
                    <w:left w:val="single" w:sz="4" w:space="0" w:color="auto"/>
                    <w:bottom w:val="single" w:sz="4" w:space="0" w:color="auto"/>
                    <w:right w:val="single" w:sz="4" w:space="0" w:color="auto"/>
                  </w:tcBorders>
                  <w:shd w:val="clear" w:color="auto" w:fill="auto"/>
                </w:tcPr>
                <w:p w:rsidR="00386862" w:rsidRDefault="00386862" w:rsidP="00F236FD">
                  <w:pPr>
                    <w:pStyle w:val="TableParagraph"/>
                    <w:ind w:left="108"/>
                  </w:pPr>
                  <w:r>
                    <w:t>Модульний</w:t>
                  </w:r>
                  <w:r>
                    <w:rPr>
                      <w:spacing w:val="47"/>
                    </w:rPr>
                    <w:t xml:space="preserve"> </w:t>
                  </w:r>
                  <w:r>
                    <w:t>автоматичний</w:t>
                  </w:r>
                  <w:r>
                    <w:rPr>
                      <w:spacing w:val="-5"/>
                    </w:rPr>
                    <w:t xml:space="preserve"> </w:t>
                  </w:r>
                  <w:r>
                    <w:t>вимикач</w:t>
                  </w:r>
                </w:p>
                <w:p w:rsidR="00386862" w:rsidRDefault="00386862" w:rsidP="00F236FD">
                  <w:pPr>
                    <w:pStyle w:val="TableParagraph"/>
                    <w:spacing w:line="233" w:lineRule="exact"/>
                    <w:ind w:left="108"/>
                  </w:pPr>
                  <w:r>
                    <w:t>ETIMAT 6 3p 50А 6кА B</w:t>
                  </w:r>
                </w:p>
                <w:p w:rsidR="001548BE" w:rsidRDefault="001548BE" w:rsidP="00F236FD">
                  <w:pPr>
                    <w:pStyle w:val="TableParagraph"/>
                    <w:spacing w:line="233" w:lineRule="exact"/>
                    <w:ind w:left="108"/>
                  </w:pPr>
                  <w:r w:rsidRPr="001548BE">
                    <w:t>(або еквівалент)</w:t>
                  </w:r>
                </w:p>
              </w:tc>
              <w:tc>
                <w:tcPr>
                  <w:tcW w:w="719" w:type="dxa"/>
                  <w:tcBorders>
                    <w:top w:val="nil"/>
                    <w:left w:val="nil"/>
                    <w:bottom w:val="single" w:sz="4" w:space="0" w:color="auto"/>
                    <w:right w:val="single" w:sz="4" w:space="0" w:color="auto"/>
                  </w:tcBorders>
                  <w:shd w:val="clear" w:color="auto" w:fill="auto"/>
                  <w:vAlign w:val="center"/>
                </w:tcPr>
                <w:p w:rsidR="00386862" w:rsidRPr="00576361" w:rsidRDefault="00386862" w:rsidP="00F236FD">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386862" w:rsidRPr="00700E09" w:rsidRDefault="00386862" w:rsidP="00700E09">
                  <w:pPr>
                    <w:jc w:val="center"/>
                    <w:rPr>
                      <w:color w:val="000000"/>
                    </w:rPr>
                  </w:pPr>
                  <w:r w:rsidRPr="00700E09">
                    <w:rPr>
                      <w:color w:val="000000"/>
                    </w:rPr>
                    <w:t>1</w:t>
                  </w:r>
                </w:p>
              </w:tc>
            </w:tr>
            <w:tr w:rsidR="00386862" w:rsidRPr="00973584" w:rsidTr="00DF7623">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386862" w:rsidRDefault="003127AD" w:rsidP="00B77FDE">
                  <w:pPr>
                    <w:jc w:val="center"/>
                    <w:rPr>
                      <w:rFonts w:eastAsia="Calibri"/>
                      <w:color w:val="000000"/>
                      <w:lang w:val="uk-UA"/>
                    </w:rPr>
                  </w:pPr>
                  <w:r>
                    <w:rPr>
                      <w:rFonts w:eastAsia="Calibri"/>
                      <w:color w:val="000000"/>
                      <w:lang w:val="uk-UA"/>
                    </w:rPr>
                    <w:t>49</w:t>
                  </w:r>
                </w:p>
              </w:tc>
              <w:tc>
                <w:tcPr>
                  <w:tcW w:w="3059" w:type="dxa"/>
                  <w:tcBorders>
                    <w:top w:val="nil"/>
                    <w:left w:val="single" w:sz="4" w:space="0" w:color="auto"/>
                    <w:bottom w:val="single" w:sz="4" w:space="0" w:color="auto"/>
                    <w:right w:val="single" w:sz="4" w:space="0" w:color="auto"/>
                  </w:tcBorders>
                  <w:shd w:val="clear" w:color="auto" w:fill="auto"/>
                </w:tcPr>
                <w:p w:rsidR="00386862" w:rsidRDefault="00386862" w:rsidP="009820BF">
                  <w:pPr>
                    <w:pStyle w:val="TableParagraph"/>
                    <w:ind w:left="108"/>
                  </w:pPr>
                  <w:r>
                    <w:t>Модульний</w:t>
                  </w:r>
                  <w:r>
                    <w:rPr>
                      <w:spacing w:val="-6"/>
                    </w:rPr>
                    <w:t xml:space="preserve"> </w:t>
                  </w:r>
                  <w:r>
                    <w:t>автоматичний</w:t>
                  </w:r>
                  <w:r>
                    <w:rPr>
                      <w:spacing w:val="-5"/>
                    </w:rPr>
                    <w:t xml:space="preserve"> </w:t>
                  </w:r>
                  <w:r>
                    <w:t>вимикач</w:t>
                  </w:r>
                  <w:r w:rsidR="009820BF" w:rsidRPr="00C82640">
                    <w:t xml:space="preserve"> </w:t>
                  </w:r>
                  <w:r>
                    <w:t>E.NEXT E.MCB.STAND.45.3.C40. 3Р</w:t>
                  </w:r>
                </w:p>
                <w:p w:rsidR="001548BE" w:rsidRDefault="001548BE" w:rsidP="009820BF">
                  <w:pPr>
                    <w:pStyle w:val="TableParagraph"/>
                    <w:ind w:left="108"/>
                  </w:pPr>
                  <w:r w:rsidRPr="001548BE">
                    <w:t>(або еквівалент)</w:t>
                  </w:r>
                </w:p>
              </w:tc>
              <w:tc>
                <w:tcPr>
                  <w:tcW w:w="719" w:type="dxa"/>
                  <w:tcBorders>
                    <w:top w:val="nil"/>
                    <w:left w:val="nil"/>
                    <w:bottom w:val="single" w:sz="4" w:space="0" w:color="auto"/>
                    <w:right w:val="single" w:sz="4" w:space="0" w:color="auto"/>
                  </w:tcBorders>
                  <w:shd w:val="clear" w:color="auto" w:fill="auto"/>
                  <w:vAlign w:val="center"/>
                </w:tcPr>
                <w:p w:rsidR="00386862" w:rsidRPr="00576361" w:rsidRDefault="00386862" w:rsidP="00F236FD">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386862" w:rsidRPr="00700E09" w:rsidRDefault="00386862" w:rsidP="00700E09">
                  <w:pPr>
                    <w:jc w:val="center"/>
                    <w:rPr>
                      <w:color w:val="000000"/>
                    </w:rPr>
                  </w:pPr>
                  <w:r w:rsidRPr="00700E09">
                    <w:rPr>
                      <w:color w:val="000000"/>
                    </w:rPr>
                    <w:t>1</w:t>
                  </w:r>
                </w:p>
              </w:tc>
            </w:tr>
            <w:tr w:rsidR="00386862" w:rsidRPr="00973584" w:rsidTr="00DF7623">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386862" w:rsidRDefault="003127AD" w:rsidP="00B77FDE">
                  <w:pPr>
                    <w:jc w:val="center"/>
                    <w:rPr>
                      <w:rFonts w:eastAsia="Calibri"/>
                      <w:color w:val="000000"/>
                      <w:lang w:val="uk-UA"/>
                    </w:rPr>
                  </w:pPr>
                  <w:r>
                    <w:rPr>
                      <w:rFonts w:eastAsia="Calibri"/>
                      <w:color w:val="000000"/>
                      <w:lang w:val="uk-UA"/>
                    </w:rPr>
                    <w:t>50</w:t>
                  </w:r>
                </w:p>
              </w:tc>
              <w:tc>
                <w:tcPr>
                  <w:tcW w:w="3059" w:type="dxa"/>
                  <w:tcBorders>
                    <w:top w:val="nil"/>
                    <w:left w:val="single" w:sz="4" w:space="0" w:color="auto"/>
                    <w:bottom w:val="single" w:sz="4" w:space="0" w:color="auto"/>
                    <w:right w:val="single" w:sz="4" w:space="0" w:color="auto"/>
                  </w:tcBorders>
                  <w:shd w:val="clear" w:color="auto" w:fill="auto"/>
                </w:tcPr>
                <w:p w:rsidR="00386862" w:rsidRDefault="00386862" w:rsidP="00F236FD">
                  <w:pPr>
                    <w:pStyle w:val="TableParagraph"/>
                    <w:spacing w:line="250" w:lineRule="atLeast"/>
                    <w:ind w:left="108" w:right="256"/>
                  </w:pPr>
                  <w:r>
                    <w:t>Модульний автоматичний вимикач</w:t>
                  </w:r>
                  <w:r>
                    <w:rPr>
                      <w:spacing w:val="1"/>
                    </w:rPr>
                    <w:t xml:space="preserve"> </w:t>
                  </w:r>
                  <w:r>
                    <w:t>e.industrial.mcb.100.2.C16, 2 р, 16А, C,</w:t>
                  </w:r>
                  <w:r>
                    <w:rPr>
                      <w:spacing w:val="-52"/>
                    </w:rPr>
                    <w:t xml:space="preserve"> </w:t>
                  </w:r>
                  <w:r>
                    <w:t>10кА</w:t>
                  </w:r>
                </w:p>
                <w:p w:rsidR="001548BE" w:rsidRDefault="001548BE" w:rsidP="00F236FD">
                  <w:pPr>
                    <w:pStyle w:val="TableParagraph"/>
                    <w:spacing w:line="250" w:lineRule="atLeast"/>
                    <w:ind w:left="108" w:right="256"/>
                  </w:pPr>
                  <w:r w:rsidRPr="001548BE">
                    <w:t>(або еквівалент)</w:t>
                  </w:r>
                </w:p>
              </w:tc>
              <w:tc>
                <w:tcPr>
                  <w:tcW w:w="719" w:type="dxa"/>
                  <w:tcBorders>
                    <w:top w:val="nil"/>
                    <w:left w:val="nil"/>
                    <w:bottom w:val="single" w:sz="4" w:space="0" w:color="auto"/>
                    <w:right w:val="single" w:sz="4" w:space="0" w:color="auto"/>
                  </w:tcBorders>
                  <w:shd w:val="clear" w:color="auto" w:fill="auto"/>
                  <w:vAlign w:val="center"/>
                </w:tcPr>
                <w:p w:rsidR="00386862" w:rsidRPr="00576361" w:rsidRDefault="00386862" w:rsidP="00F236FD">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386862" w:rsidRPr="00700E09" w:rsidRDefault="00386862" w:rsidP="00700E09">
                  <w:pPr>
                    <w:jc w:val="center"/>
                    <w:rPr>
                      <w:color w:val="000000"/>
                    </w:rPr>
                  </w:pPr>
                  <w:r w:rsidRPr="00700E09">
                    <w:rPr>
                      <w:color w:val="000000"/>
                    </w:rPr>
                    <w:t>2</w:t>
                  </w:r>
                </w:p>
              </w:tc>
            </w:tr>
            <w:tr w:rsidR="00386862" w:rsidRPr="00973584" w:rsidTr="00DF7623">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386862" w:rsidRDefault="003127AD" w:rsidP="00B77FDE">
                  <w:pPr>
                    <w:jc w:val="center"/>
                    <w:rPr>
                      <w:rFonts w:eastAsia="Calibri"/>
                      <w:color w:val="000000"/>
                      <w:lang w:val="uk-UA"/>
                    </w:rPr>
                  </w:pPr>
                  <w:r>
                    <w:rPr>
                      <w:rFonts w:eastAsia="Calibri"/>
                      <w:color w:val="000000"/>
                      <w:lang w:val="uk-UA"/>
                    </w:rPr>
                    <w:t>51</w:t>
                  </w:r>
                </w:p>
              </w:tc>
              <w:tc>
                <w:tcPr>
                  <w:tcW w:w="3059" w:type="dxa"/>
                  <w:tcBorders>
                    <w:top w:val="nil"/>
                    <w:left w:val="single" w:sz="4" w:space="0" w:color="auto"/>
                    <w:bottom w:val="single" w:sz="4" w:space="0" w:color="auto"/>
                    <w:right w:val="single" w:sz="4" w:space="0" w:color="auto"/>
                  </w:tcBorders>
                  <w:shd w:val="clear" w:color="auto" w:fill="auto"/>
                </w:tcPr>
                <w:p w:rsidR="00386862" w:rsidRDefault="00386862" w:rsidP="00F236FD">
                  <w:pPr>
                    <w:pStyle w:val="TableParagraph"/>
                    <w:spacing w:line="250" w:lineRule="atLeast"/>
                    <w:ind w:left="108" w:right="256"/>
                  </w:pPr>
                  <w:r>
                    <w:t xml:space="preserve">Модульний автоматичний </w:t>
                  </w:r>
                  <w:r>
                    <w:lastRenderedPageBreak/>
                    <w:t>вимикач</w:t>
                  </w:r>
                  <w:r>
                    <w:rPr>
                      <w:spacing w:val="1"/>
                    </w:rPr>
                    <w:t xml:space="preserve"> </w:t>
                  </w:r>
                  <w:r>
                    <w:t>e.industrial.mcb.100.2.C25, 2 р, 25А, C,</w:t>
                  </w:r>
                  <w:r>
                    <w:rPr>
                      <w:spacing w:val="-52"/>
                    </w:rPr>
                    <w:t xml:space="preserve"> </w:t>
                  </w:r>
                  <w:r>
                    <w:t>10кА</w:t>
                  </w:r>
                </w:p>
                <w:p w:rsidR="001548BE" w:rsidRDefault="001548BE" w:rsidP="00F236FD">
                  <w:pPr>
                    <w:pStyle w:val="TableParagraph"/>
                    <w:spacing w:line="250" w:lineRule="atLeast"/>
                    <w:ind w:left="108" w:right="256"/>
                  </w:pPr>
                  <w:r w:rsidRPr="001548BE">
                    <w:t>(або еквівалент)</w:t>
                  </w:r>
                </w:p>
              </w:tc>
              <w:tc>
                <w:tcPr>
                  <w:tcW w:w="719" w:type="dxa"/>
                  <w:tcBorders>
                    <w:top w:val="nil"/>
                    <w:left w:val="nil"/>
                    <w:bottom w:val="single" w:sz="4" w:space="0" w:color="auto"/>
                    <w:right w:val="single" w:sz="4" w:space="0" w:color="auto"/>
                  </w:tcBorders>
                  <w:shd w:val="clear" w:color="auto" w:fill="auto"/>
                  <w:vAlign w:val="center"/>
                </w:tcPr>
                <w:p w:rsidR="00386862" w:rsidRPr="00576361" w:rsidRDefault="00386862" w:rsidP="00F236FD">
                  <w:pPr>
                    <w:jc w:val="center"/>
                    <w:rPr>
                      <w:rFonts w:eastAsia="Calibri"/>
                      <w:color w:val="000000"/>
                      <w:lang w:val="uk-UA"/>
                    </w:rPr>
                  </w:pPr>
                  <w:r>
                    <w:rPr>
                      <w:rFonts w:eastAsia="Calibri"/>
                      <w:color w:val="000000"/>
                      <w:lang w:val="uk-UA"/>
                    </w:rPr>
                    <w:lastRenderedPageBreak/>
                    <w:t>шт</w:t>
                  </w:r>
                </w:p>
              </w:tc>
              <w:tc>
                <w:tcPr>
                  <w:tcW w:w="843" w:type="dxa"/>
                  <w:tcBorders>
                    <w:top w:val="nil"/>
                    <w:left w:val="nil"/>
                    <w:bottom w:val="single" w:sz="4" w:space="0" w:color="auto"/>
                    <w:right w:val="single" w:sz="4" w:space="0" w:color="auto"/>
                  </w:tcBorders>
                  <w:shd w:val="clear" w:color="auto" w:fill="auto"/>
                  <w:noWrap/>
                  <w:vAlign w:val="center"/>
                </w:tcPr>
                <w:p w:rsidR="00386862" w:rsidRPr="00700E09" w:rsidRDefault="00386862" w:rsidP="00700E09">
                  <w:pPr>
                    <w:jc w:val="center"/>
                    <w:rPr>
                      <w:color w:val="000000"/>
                    </w:rPr>
                  </w:pPr>
                  <w:r w:rsidRPr="00700E09">
                    <w:rPr>
                      <w:color w:val="000000"/>
                    </w:rPr>
                    <w:t>3</w:t>
                  </w:r>
                </w:p>
              </w:tc>
            </w:tr>
            <w:tr w:rsidR="00386862" w:rsidRPr="00973584" w:rsidTr="00DF7623">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386862" w:rsidRDefault="00386862" w:rsidP="003127AD">
                  <w:pPr>
                    <w:jc w:val="center"/>
                    <w:rPr>
                      <w:rFonts w:eastAsia="Calibri"/>
                      <w:color w:val="000000"/>
                      <w:lang w:val="uk-UA"/>
                    </w:rPr>
                  </w:pPr>
                  <w:r>
                    <w:rPr>
                      <w:rFonts w:eastAsia="Calibri"/>
                      <w:color w:val="000000"/>
                      <w:lang w:val="uk-UA"/>
                    </w:rPr>
                    <w:lastRenderedPageBreak/>
                    <w:t>5</w:t>
                  </w:r>
                  <w:r w:rsidR="003127AD">
                    <w:rPr>
                      <w:rFonts w:eastAsia="Calibri"/>
                      <w:color w:val="000000"/>
                      <w:lang w:val="uk-UA"/>
                    </w:rPr>
                    <w:t>2</w:t>
                  </w:r>
                </w:p>
              </w:tc>
              <w:tc>
                <w:tcPr>
                  <w:tcW w:w="3059" w:type="dxa"/>
                  <w:tcBorders>
                    <w:top w:val="nil"/>
                    <w:left w:val="single" w:sz="4" w:space="0" w:color="auto"/>
                    <w:bottom w:val="single" w:sz="4" w:space="0" w:color="auto"/>
                    <w:right w:val="single" w:sz="4" w:space="0" w:color="auto"/>
                  </w:tcBorders>
                  <w:shd w:val="clear" w:color="auto" w:fill="auto"/>
                </w:tcPr>
                <w:p w:rsidR="00386862" w:rsidRDefault="00386862" w:rsidP="00F236FD">
                  <w:pPr>
                    <w:pStyle w:val="TableParagraph"/>
                    <w:ind w:left="108"/>
                  </w:pPr>
                  <w:r>
                    <w:t>Модульний</w:t>
                  </w:r>
                  <w:r>
                    <w:rPr>
                      <w:spacing w:val="-6"/>
                    </w:rPr>
                    <w:t xml:space="preserve"> </w:t>
                  </w:r>
                  <w:r>
                    <w:t>автоматичний</w:t>
                  </w:r>
                  <w:r>
                    <w:rPr>
                      <w:spacing w:val="-5"/>
                    </w:rPr>
                    <w:t xml:space="preserve"> </w:t>
                  </w:r>
                  <w:r>
                    <w:t>вимикач</w:t>
                  </w:r>
                </w:p>
                <w:p w:rsidR="00386862" w:rsidRDefault="00386862" w:rsidP="00F236FD">
                  <w:pPr>
                    <w:pStyle w:val="TableParagraph"/>
                    <w:spacing w:line="233" w:lineRule="exact"/>
                    <w:ind w:left="108"/>
                  </w:pPr>
                  <w:r>
                    <w:t>e.mcb.stand.45.1.C10,</w:t>
                  </w:r>
                  <w:r>
                    <w:rPr>
                      <w:spacing w:val="-1"/>
                    </w:rPr>
                    <w:t xml:space="preserve"> </w:t>
                  </w:r>
                  <w:r>
                    <w:t>1р, 10А, C,</w:t>
                  </w:r>
                  <w:r>
                    <w:rPr>
                      <w:spacing w:val="-1"/>
                    </w:rPr>
                    <w:t xml:space="preserve"> </w:t>
                  </w:r>
                  <w:r>
                    <w:t>4,5 кА</w:t>
                  </w:r>
                </w:p>
                <w:p w:rsidR="001548BE" w:rsidRDefault="001548BE" w:rsidP="00F236FD">
                  <w:pPr>
                    <w:pStyle w:val="TableParagraph"/>
                    <w:spacing w:line="233" w:lineRule="exact"/>
                    <w:ind w:left="108"/>
                  </w:pPr>
                  <w:r w:rsidRPr="001548BE">
                    <w:t>(або еквівалент)</w:t>
                  </w:r>
                </w:p>
              </w:tc>
              <w:tc>
                <w:tcPr>
                  <w:tcW w:w="719" w:type="dxa"/>
                  <w:tcBorders>
                    <w:top w:val="nil"/>
                    <w:left w:val="nil"/>
                    <w:bottom w:val="single" w:sz="4" w:space="0" w:color="auto"/>
                    <w:right w:val="single" w:sz="4" w:space="0" w:color="auto"/>
                  </w:tcBorders>
                  <w:shd w:val="clear" w:color="auto" w:fill="auto"/>
                  <w:vAlign w:val="center"/>
                </w:tcPr>
                <w:p w:rsidR="00386862" w:rsidRPr="00576361" w:rsidRDefault="00386862" w:rsidP="00F236FD">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386862" w:rsidRPr="00700E09" w:rsidRDefault="00386862" w:rsidP="00700E09">
                  <w:pPr>
                    <w:jc w:val="center"/>
                    <w:rPr>
                      <w:color w:val="000000"/>
                    </w:rPr>
                  </w:pPr>
                  <w:r w:rsidRPr="00700E09">
                    <w:rPr>
                      <w:color w:val="000000"/>
                    </w:rPr>
                    <w:t>6</w:t>
                  </w:r>
                </w:p>
              </w:tc>
            </w:tr>
            <w:tr w:rsidR="00386862" w:rsidRPr="00973584" w:rsidTr="00DF7623">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386862" w:rsidRDefault="00386862" w:rsidP="003127AD">
                  <w:pPr>
                    <w:jc w:val="center"/>
                    <w:rPr>
                      <w:rFonts w:eastAsia="Calibri"/>
                      <w:color w:val="000000"/>
                      <w:lang w:val="uk-UA"/>
                    </w:rPr>
                  </w:pPr>
                  <w:r>
                    <w:rPr>
                      <w:rFonts w:eastAsia="Calibri"/>
                      <w:color w:val="000000"/>
                      <w:lang w:val="uk-UA"/>
                    </w:rPr>
                    <w:t>5</w:t>
                  </w:r>
                  <w:r w:rsidR="003127AD">
                    <w:rPr>
                      <w:rFonts w:eastAsia="Calibri"/>
                      <w:color w:val="000000"/>
                      <w:lang w:val="uk-UA"/>
                    </w:rPr>
                    <w:t>3</w:t>
                  </w:r>
                </w:p>
              </w:tc>
              <w:tc>
                <w:tcPr>
                  <w:tcW w:w="3059" w:type="dxa"/>
                  <w:tcBorders>
                    <w:top w:val="nil"/>
                    <w:left w:val="single" w:sz="4" w:space="0" w:color="auto"/>
                    <w:bottom w:val="single" w:sz="4" w:space="0" w:color="auto"/>
                    <w:right w:val="single" w:sz="4" w:space="0" w:color="auto"/>
                  </w:tcBorders>
                  <w:shd w:val="clear" w:color="auto" w:fill="auto"/>
                </w:tcPr>
                <w:p w:rsidR="00386862" w:rsidRDefault="00386862" w:rsidP="00F236FD">
                  <w:pPr>
                    <w:pStyle w:val="TableParagraph"/>
                    <w:ind w:left="108"/>
                  </w:pPr>
                  <w:r>
                    <w:t>Модульний</w:t>
                  </w:r>
                  <w:r>
                    <w:rPr>
                      <w:spacing w:val="-6"/>
                    </w:rPr>
                    <w:t xml:space="preserve"> </w:t>
                  </w:r>
                  <w:r>
                    <w:t>автоматичний</w:t>
                  </w:r>
                  <w:r>
                    <w:rPr>
                      <w:spacing w:val="-5"/>
                    </w:rPr>
                    <w:t xml:space="preserve"> </w:t>
                  </w:r>
                  <w:r>
                    <w:t>вимикач</w:t>
                  </w:r>
                </w:p>
                <w:p w:rsidR="00386862" w:rsidRDefault="00386862" w:rsidP="00F236FD">
                  <w:pPr>
                    <w:pStyle w:val="TableParagraph"/>
                    <w:spacing w:line="233" w:lineRule="exact"/>
                    <w:ind w:left="108"/>
                  </w:pPr>
                  <w:r>
                    <w:t>e.mcb.stand.45.1.C16,</w:t>
                  </w:r>
                  <w:r>
                    <w:rPr>
                      <w:spacing w:val="-1"/>
                    </w:rPr>
                    <w:t xml:space="preserve"> </w:t>
                  </w:r>
                  <w:r>
                    <w:t>1р, 16А, C,</w:t>
                  </w:r>
                  <w:r>
                    <w:rPr>
                      <w:spacing w:val="-1"/>
                    </w:rPr>
                    <w:t xml:space="preserve"> </w:t>
                  </w:r>
                  <w:r>
                    <w:t>4,5 кА</w:t>
                  </w:r>
                </w:p>
                <w:p w:rsidR="001548BE" w:rsidRDefault="001548BE" w:rsidP="00F236FD">
                  <w:pPr>
                    <w:pStyle w:val="TableParagraph"/>
                    <w:spacing w:line="233" w:lineRule="exact"/>
                    <w:ind w:left="108"/>
                  </w:pPr>
                  <w:r w:rsidRPr="001548BE">
                    <w:t>(або еквівалент)</w:t>
                  </w:r>
                </w:p>
              </w:tc>
              <w:tc>
                <w:tcPr>
                  <w:tcW w:w="719" w:type="dxa"/>
                  <w:tcBorders>
                    <w:top w:val="nil"/>
                    <w:left w:val="nil"/>
                    <w:bottom w:val="single" w:sz="4" w:space="0" w:color="auto"/>
                    <w:right w:val="single" w:sz="4" w:space="0" w:color="auto"/>
                  </w:tcBorders>
                  <w:shd w:val="clear" w:color="auto" w:fill="auto"/>
                  <w:vAlign w:val="center"/>
                </w:tcPr>
                <w:p w:rsidR="00386862" w:rsidRPr="00576361" w:rsidRDefault="00386862" w:rsidP="00F236FD">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386862" w:rsidRPr="00700E09" w:rsidRDefault="00386862" w:rsidP="00700E09">
                  <w:pPr>
                    <w:jc w:val="center"/>
                    <w:rPr>
                      <w:color w:val="000000"/>
                    </w:rPr>
                  </w:pPr>
                  <w:r w:rsidRPr="00700E09">
                    <w:rPr>
                      <w:color w:val="000000"/>
                    </w:rPr>
                    <w:t>31</w:t>
                  </w:r>
                </w:p>
              </w:tc>
            </w:tr>
            <w:tr w:rsidR="00386862" w:rsidRPr="00973584" w:rsidTr="00DF7623">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386862" w:rsidRDefault="003127AD" w:rsidP="00B77FDE">
                  <w:pPr>
                    <w:jc w:val="center"/>
                    <w:rPr>
                      <w:rFonts w:eastAsia="Calibri"/>
                      <w:color w:val="000000"/>
                      <w:lang w:val="uk-UA"/>
                    </w:rPr>
                  </w:pPr>
                  <w:r>
                    <w:rPr>
                      <w:rFonts w:eastAsia="Calibri"/>
                      <w:color w:val="000000"/>
                      <w:lang w:val="uk-UA"/>
                    </w:rPr>
                    <w:t>54</w:t>
                  </w:r>
                </w:p>
              </w:tc>
              <w:tc>
                <w:tcPr>
                  <w:tcW w:w="3059" w:type="dxa"/>
                  <w:tcBorders>
                    <w:top w:val="nil"/>
                    <w:left w:val="single" w:sz="4" w:space="0" w:color="auto"/>
                    <w:bottom w:val="single" w:sz="4" w:space="0" w:color="auto"/>
                    <w:right w:val="single" w:sz="4" w:space="0" w:color="auto"/>
                  </w:tcBorders>
                  <w:shd w:val="clear" w:color="auto" w:fill="auto"/>
                </w:tcPr>
                <w:p w:rsidR="00386862" w:rsidRDefault="00386862" w:rsidP="00F236FD">
                  <w:pPr>
                    <w:pStyle w:val="TableParagraph"/>
                    <w:ind w:left="108"/>
                  </w:pPr>
                  <w:r>
                    <w:t>Модульний</w:t>
                  </w:r>
                  <w:r>
                    <w:rPr>
                      <w:spacing w:val="-6"/>
                    </w:rPr>
                    <w:t xml:space="preserve"> </w:t>
                  </w:r>
                  <w:r>
                    <w:t>автоматичний</w:t>
                  </w:r>
                  <w:r>
                    <w:rPr>
                      <w:spacing w:val="-5"/>
                    </w:rPr>
                    <w:t xml:space="preserve"> </w:t>
                  </w:r>
                  <w:r>
                    <w:t>вимикач</w:t>
                  </w:r>
                </w:p>
                <w:p w:rsidR="00386862" w:rsidRDefault="00386862" w:rsidP="00F236FD">
                  <w:pPr>
                    <w:pStyle w:val="TableParagraph"/>
                    <w:spacing w:line="233" w:lineRule="exact"/>
                    <w:ind w:left="108"/>
                  </w:pPr>
                  <w:r>
                    <w:t>e.mcb.stand.45.1.C25,</w:t>
                  </w:r>
                  <w:r>
                    <w:rPr>
                      <w:spacing w:val="-1"/>
                    </w:rPr>
                    <w:t xml:space="preserve"> </w:t>
                  </w:r>
                  <w:r>
                    <w:t>1р, 25А, C,</w:t>
                  </w:r>
                  <w:r>
                    <w:rPr>
                      <w:spacing w:val="-1"/>
                    </w:rPr>
                    <w:t xml:space="preserve"> </w:t>
                  </w:r>
                  <w:r>
                    <w:t>4,5 кА</w:t>
                  </w:r>
                </w:p>
                <w:p w:rsidR="001548BE" w:rsidRDefault="001548BE" w:rsidP="00F236FD">
                  <w:pPr>
                    <w:pStyle w:val="TableParagraph"/>
                    <w:spacing w:line="233" w:lineRule="exact"/>
                    <w:ind w:left="108"/>
                  </w:pPr>
                  <w:r w:rsidRPr="001548BE">
                    <w:t>(або еквівалент)</w:t>
                  </w:r>
                </w:p>
              </w:tc>
              <w:tc>
                <w:tcPr>
                  <w:tcW w:w="719" w:type="dxa"/>
                  <w:tcBorders>
                    <w:top w:val="nil"/>
                    <w:left w:val="nil"/>
                    <w:bottom w:val="single" w:sz="4" w:space="0" w:color="auto"/>
                    <w:right w:val="single" w:sz="4" w:space="0" w:color="auto"/>
                  </w:tcBorders>
                  <w:shd w:val="clear" w:color="auto" w:fill="auto"/>
                  <w:vAlign w:val="center"/>
                </w:tcPr>
                <w:p w:rsidR="00386862" w:rsidRPr="00576361" w:rsidRDefault="00386862" w:rsidP="00F236FD">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386862" w:rsidRPr="00700E09" w:rsidRDefault="00386862" w:rsidP="00700E09">
                  <w:pPr>
                    <w:jc w:val="center"/>
                    <w:rPr>
                      <w:color w:val="000000"/>
                    </w:rPr>
                  </w:pPr>
                  <w:r w:rsidRPr="00700E09">
                    <w:rPr>
                      <w:color w:val="000000"/>
                    </w:rPr>
                    <w:t>10</w:t>
                  </w:r>
                </w:p>
              </w:tc>
            </w:tr>
            <w:tr w:rsidR="00386862" w:rsidRPr="00973584" w:rsidTr="00DF7623">
              <w:trPr>
                <w:trHeight w:val="221"/>
              </w:trPr>
              <w:tc>
                <w:tcPr>
                  <w:tcW w:w="576" w:type="dxa"/>
                  <w:tcBorders>
                    <w:top w:val="nil"/>
                    <w:left w:val="single" w:sz="4" w:space="0" w:color="auto"/>
                    <w:bottom w:val="single" w:sz="4" w:space="0" w:color="auto"/>
                    <w:right w:val="single" w:sz="4" w:space="0" w:color="auto"/>
                  </w:tcBorders>
                  <w:shd w:val="clear" w:color="auto" w:fill="auto"/>
                  <w:noWrap/>
                </w:tcPr>
                <w:p w:rsidR="00386862" w:rsidRDefault="003127AD" w:rsidP="00B77FDE">
                  <w:pPr>
                    <w:jc w:val="center"/>
                    <w:rPr>
                      <w:rFonts w:eastAsia="Calibri"/>
                      <w:color w:val="000000"/>
                      <w:lang w:val="uk-UA"/>
                    </w:rPr>
                  </w:pPr>
                  <w:r>
                    <w:rPr>
                      <w:rFonts w:eastAsia="Calibri"/>
                      <w:color w:val="000000"/>
                      <w:lang w:val="uk-UA"/>
                    </w:rPr>
                    <w:t>55</w:t>
                  </w:r>
                </w:p>
              </w:tc>
              <w:tc>
                <w:tcPr>
                  <w:tcW w:w="3059" w:type="dxa"/>
                  <w:tcBorders>
                    <w:top w:val="nil"/>
                    <w:left w:val="single" w:sz="4" w:space="0" w:color="auto"/>
                    <w:bottom w:val="single" w:sz="4" w:space="0" w:color="auto"/>
                    <w:right w:val="single" w:sz="4" w:space="0" w:color="auto"/>
                  </w:tcBorders>
                  <w:shd w:val="clear" w:color="auto" w:fill="auto"/>
                </w:tcPr>
                <w:p w:rsidR="00386862" w:rsidRDefault="00386862" w:rsidP="00F236FD">
                  <w:pPr>
                    <w:pStyle w:val="TableParagraph"/>
                    <w:ind w:left="108"/>
                  </w:pPr>
                  <w:r>
                    <w:t>Модульний</w:t>
                  </w:r>
                  <w:r>
                    <w:rPr>
                      <w:spacing w:val="-6"/>
                    </w:rPr>
                    <w:t xml:space="preserve"> </w:t>
                  </w:r>
                  <w:r>
                    <w:t>автоматичний</w:t>
                  </w:r>
                  <w:r>
                    <w:rPr>
                      <w:spacing w:val="-5"/>
                    </w:rPr>
                    <w:t xml:space="preserve"> </w:t>
                  </w:r>
                  <w:r>
                    <w:t>вимикач</w:t>
                  </w:r>
                </w:p>
                <w:p w:rsidR="00386862" w:rsidRDefault="00386862" w:rsidP="00F236FD">
                  <w:pPr>
                    <w:pStyle w:val="TableParagraph"/>
                    <w:spacing w:line="233" w:lineRule="exact"/>
                    <w:ind w:left="108"/>
                  </w:pPr>
                  <w:r>
                    <w:t>E.NEXT E.MCB.STAND.45.1.C32. 1Р</w:t>
                  </w:r>
                </w:p>
                <w:p w:rsidR="001548BE" w:rsidRDefault="001548BE" w:rsidP="00F236FD">
                  <w:pPr>
                    <w:pStyle w:val="TableParagraph"/>
                    <w:spacing w:line="233" w:lineRule="exact"/>
                    <w:ind w:left="108"/>
                  </w:pPr>
                  <w:r w:rsidRPr="001548BE">
                    <w:t>(або еквівалент)</w:t>
                  </w:r>
                </w:p>
              </w:tc>
              <w:tc>
                <w:tcPr>
                  <w:tcW w:w="719" w:type="dxa"/>
                  <w:tcBorders>
                    <w:top w:val="nil"/>
                    <w:left w:val="nil"/>
                    <w:bottom w:val="single" w:sz="4" w:space="0" w:color="auto"/>
                    <w:right w:val="single" w:sz="4" w:space="0" w:color="auto"/>
                  </w:tcBorders>
                  <w:shd w:val="clear" w:color="auto" w:fill="auto"/>
                  <w:vAlign w:val="center"/>
                </w:tcPr>
                <w:p w:rsidR="00386862" w:rsidRPr="00576361" w:rsidRDefault="00386862" w:rsidP="00F236FD">
                  <w:pPr>
                    <w:jc w:val="center"/>
                    <w:rPr>
                      <w:rFonts w:eastAsia="Calibri"/>
                      <w:color w:val="000000"/>
                      <w:lang w:val="uk-UA"/>
                    </w:rPr>
                  </w:pPr>
                  <w:r>
                    <w:rPr>
                      <w:rFonts w:eastAsia="Calibri"/>
                      <w:color w:val="000000"/>
                      <w:lang w:val="uk-UA"/>
                    </w:rPr>
                    <w:t>шт</w:t>
                  </w:r>
                </w:p>
              </w:tc>
              <w:tc>
                <w:tcPr>
                  <w:tcW w:w="843" w:type="dxa"/>
                  <w:tcBorders>
                    <w:top w:val="nil"/>
                    <w:left w:val="nil"/>
                    <w:bottom w:val="single" w:sz="4" w:space="0" w:color="auto"/>
                    <w:right w:val="single" w:sz="4" w:space="0" w:color="auto"/>
                  </w:tcBorders>
                  <w:shd w:val="clear" w:color="auto" w:fill="auto"/>
                  <w:noWrap/>
                  <w:vAlign w:val="center"/>
                </w:tcPr>
                <w:p w:rsidR="00386862" w:rsidRPr="00700E09" w:rsidRDefault="00386862" w:rsidP="00700E09">
                  <w:pPr>
                    <w:jc w:val="center"/>
                    <w:rPr>
                      <w:color w:val="000000"/>
                    </w:rPr>
                  </w:pPr>
                  <w:r w:rsidRPr="00700E09">
                    <w:rPr>
                      <w:color w:val="000000"/>
                    </w:rPr>
                    <w:t>1</w:t>
                  </w:r>
                </w:p>
              </w:tc>
            </w:tr>
          </w:tbl>
          <w:p w:rsidR="00691D5F" w:rsidRPr="00691D5F" w:rsidRDefault="00691D5F" w:rsidP="00691D5F">
            <w:pPr>
              <w:spacing w:after="150" w:line="276" w:lineRule="auto"/>
              <w:jc w:val="center"/>
              <w:rPr>
                <w:rFonts w:eastAsia="Calibri"/>
                <w:highlight w:val="yellow"/>
                <w:lang w:val="uk-UA"/>
              </w:rPr>
            </w:pPr>
          </w:p>
        </w:tc>
      </w:tr>
      <w:tr w:rsidR="00691D5F" w:rsidRPr="00691D5F" w:rsidTr="00806585">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pPr>
              <w:rPr>
                <w:lang w:val="uk-UA"/>
              </w:rPr>
            </w:pPr>
            <w:r w:rsidRPr="00691D5F">
              <w:rPr>
                <w:color w:val="000000"/>
              </w:rPr>
              <w:lastRenderedPageBreak/>
              <w:t>4.</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r w:rsidRPr="00691D5F">
              <w:rPr>
                <w:color w:val="000000"/>
              </w:rPr>
              <w:t xml:space="preserve">строк поставки товарів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04004">
            <w:pPr>
              <w:jc w:val="both"/>
              <w:rPr>
                <w:rFonts w:eastAsia="Calibri"/>
                <w:color w:val="0000FF"/>
                <w:highlight w:val="yellow"/>
                <w:lang w:val="uk-UA" w:eastAsia="uk-UA"/>
              </w:rPr>
            </w:pPr>
            <w:r w:rsidRPr="00691D5F">
              <w:rPr>
                <w:b/>
                <w:bCs/>
                <w:color w:val="0000FF"/>
                <w:lang w:val="uk-UA"/>
              </w:rPr>
              <w:t>до 31.12.202</w:t>
            </w:r>
            <w:r w:rsidR="00604004">
              <w:rPr>
                <w:b/>
                <w:bCs/>
                <w:color w:val="0000FF"/>
                <w:lang w:val="uk-UA"/>
              </w:rPr>
              <w:t>4</w:t>
            </w:r>
            <w:r w:rsidRPr="00691D5F">
              <w:rPr>
                <w:b/>
                <w:bCs/>
                <w:color w:val="0000FF"/>
                <w:lang w:val="uk-UA"/>
              </w:rPr>
              <w:t xml:space="preserve"> р.</w:t>
            </w:r>
            <w:r w:rsidRPr="00691D5F">
              <w:rPr>
                <w:rFonts w:eastAsia="Calibri"/>
                <w:color w:val="0000FF"/>
                <w:lang w:val="uk-UA" w:eastAsia="uk-UA"/>
              </w:rPr>
              <w:t xml:space="preserve"> </w:t>
            </w:r>
          </w:p>
        </w:tc>
      </w:tr>
      <w:tr w:rsidR="00691D5F" w:rsidRPr="00691D5F" w:rsidTr="00806585">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r w:rsidRPr="00691D5F">
              <w:rPr>
                <w:b/>
                <w:bCs/>
                <w:color w:val="000000"/>
              </w:rPr>
              <w:t>5</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pPr>
              <w:jc w:val="both"/>
            </w:pPr>
            <w:r w:rsidRPr="00691D5F">
              <w:rPr>
                <w:b/>
                <w:bCs/>
                <w:color w:val="000000"/>
              </w:rPr>
              <w:t>Недискримінація учасників</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pPr>
              <w:ind w:left="-23" w:hanging="23"/>
              <w:jc w:val="both"/>
            </w:pPr>
            <w:r w:rsidRPr="00691D5F">
              <w:rPr>
                <w:color w:val="000000"/>
              </w:rPr>
              <w:t>5.1. Учасники (резиденти та нерезиденти) всіх форм власності та організаційно-правових форм беруть участь у процедурах закупівель на рівних умовах.</w:t>
            </w:r>
          </w:p>
          <w:p w:rsidR="00691D5F" w:rsidRPr="00691D5F" w:rsidRDefault="00691D5F" w:rsidP="00691D5F">
            <w:pPr>
              <w:ind w:left="-23" w:hanging="23"/>
              <w:jc w:val="both"/>
            </w:pPr>
            <w:r w:rsidRPr="00691D5F">
              <w:t>Замовник забезпечує вільний доступ усіх учасників до інформації про закупівлю, передбаченої Законом.</w:t>
            </w:r>
          </w:p>
        </w:tc>
      </w:tr>
      <w:tr w:rsidR="00691D5F" w:rsidRPr="00691D5F" w:rsidTr="00806585">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r w:rsidRPr="00691D5F">
              <w:rPr>
                <w:b/>
                <w:bCs/>
                <w:color w:val="000000"/>
              </w:rPr>
              <w:t>6</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r w:rsidRPr="00691D5F">
              <w:rPr>
                <w:b/>
                <w:bCs/>
                <w:color w:val="000000"/>
              </w:rPr>
              <w:t>Інформація про валюту, у якій повинно бути розраховано та зазначено ціну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pPr>
              <w:ind w:left="-21" w:hanging="21"/>
              <w:jc w:val="both"/>
            </w:pPr>
            <w:r w:rsidRPr="00691D5F">
              <w:rPr>
                <w:color w:val="000000"/>
              </w:rPr>
              <w:t>6.1. Валютою тендерної пропозиції є національна валюта України - гривня.</w:t>
            </w:r>
          </w:p>
          <w:p w:rsidR="00691D5F" w:rsidRPr="00691D5F" w:rsidRDefault="00691D5F" w:rsidP="00691D5F">
            <w:pPr>
              <w:ind w:left="-23" w:hanging="23"/>
              <w:jc w:val="both"/>
            </w:pPr>
            <w:r w:rsidRPr="00691D5F">
              <w:rPr>
                <w:rFonts w:eastAsia="Calibri"/>
                <w:color w:val="000000"/>
              </w:rPr>
              <w:t xml:space="preserve">У разі якщо учасником процедури закупівлі є нерезидент,  такий </w:t>
            </w:r>
            <w:r w:rsidRPr="00691D5F">
              <w:rPr>
                <w:rFonts w:eastAsia="Calibri"/>
                <w:color w:val="000000"/>
                <w:lang w:val="uk-UA"/>
              </w:rPr>
              <w:t>у</w:t>
            </w:r>
            <w:r w:rsidRPr="00691D5F">
              <w:rPr>
                <w:rFonts w:eastAsia="Calibri"/>
                <w:color w:val="000000"/>
              </w:rPr>
              <w:t>часник зазначає ціну пропозиції в електронній системі закупівель у валюті – гривня.</w:t>
            </w:r>
          </w:p>
        </w:tc>
      </w:tr>
      <w:tr w:rsidR="00691D5F" w:rsidRPr="00691D5F" w:rsidTr="00806585">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r w:rsidRPr="00691D5F">
              <w:rPr>
                <w:b/>
                <w:bCs/>
                <w:color w:val="000000"/>
              </w:rPr>
              <w:t>7</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1D5F" w:rsidRPr="00691D5F" w:rsidRDefault="00691D5F" w:rsidP="00691D5F">
            <w:r w:rsidRPr="00691D5F">
              <w:rPr>
                <w:b/>
                <w:bCs/>
                <w:color w:val="000000"/>
              </w:rPr>
              <w:t>Інформація про мову (мови), якою (якими) повинно бути складено тендерні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pPr>
              <w:jc w:val="both"/>
            </w:pPr>
            <w:r w:rsidRPr="00691D5F">
              <w:rPr>
                <w:color w:val="000000"/>
              </w:rPr>
              <w:t>7.1. Під час проведення процедур закупівель усі документи, що готуються замовником, викладаються українською мовою.</w:t>
            </w:r>
          </w:p>
          <w:p w:rsidR="00691D5F" w:rsidRPr="00691D5F" w:rsidRDefault="00691D5F" w:rsidP="00691D5F">
            <w:pPr>
              <w:jc w:val="both"/>
            </w:pPr>
            <w:r w:rsidRPr="00691D5F">
              <w:rPr>
                <w:color w:val="000000"/>
              </w:rPr>
              <w:t>7.2. 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 </w:t>
            </w:r>
          </w:p>
          <w:p w:rsidR="00691D5F" w:rsidRPr="00691D5F" w:rsidRDefault="00691D5F" w:rsidP="00691D5F">
            <w:pPr>
              <w:jc w:val="both"/>
            </w:pPr>
            <w:r w:rsidRPr="00691D5F">
              <w:rPr>
                <w:color w:val="000000"/>
              </w:rPr>
              <w:t>У разі надання інших документів складених  мовою іншою ніж українська мова або російська мова, такі документи повинні супроводжуватися перекладом українською мовою, переклад (або справжність підпису перекладача) - засвідчений нотаріально або легалізований у встановленому законодавством України порядку. Тексти повинні бути автентичними, визначальним є текст, викладений українською мовою.</w:t>
            </w:r>
          </w:p>
        </w:tc>
      </w:tr>
      <w:tr w:rsidR="00691D5F" w:rsidRPr="00691D5F" w:rsidTr="00806585">
        <w:trPr>
          <w:trHeight w:val="522"/>
          <w:jc w:val="center"/>
        </w:trPr>
        <w:tc>
          <w:tcPr>
            <w:tcW w:w="9694"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691D5F" w:rsidRPr="00691D5F" w:rsidRDefault="00691D5F" w:rsidP="00691D5F">
            <w:pPr>
              <w:jc w:val="center"/>
            </w:pPr>
            <w:r w:rsidRPr="00691D5F">
              <w:rPr>
                <w:b/>
                <w:bCs/>
                <w:color w:val="000000"/>
              </w:rPr>
              <w:t>Розділ ІІ. Порядок внесення змін та надання роз’яснень до тендерної документації</w:t>
            </w:r>
          </w:p>
        </w:tc>
      </w:tr>
      <w:tr w:rsidR="00691D5F" w:rsidRPr="00691D5F" w:rsidTr="00806585">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r w:rsidRPr="00691D5F">
              <w:rPr>
                <w:b/>
                <w:bCs/>
                <w:color w:val="000000"/>
              </w:rPr>
              <w:t>1</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r w:rsidRPr="00691D5F">
              <w:rPr>
                <w:b/>
                <w:bCs/>
                <w:color w:val="000000"/>
              </w:rPr>
              <w:t xml:space="preserve">Процедура надання роз’яснень щодо тендерної </w:t>
            </w:r>
            <w:r w:rsidRPr="00691D5F">
              <w:rPr>
                <w:b/>
                <w:bCs/>
                <w:color w:val="000000"/>
              </w:rPr>
              <w:lastRenderedPageBreak/>
              <w:t>документації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pPr>
              <w:jc w:val="both"/>
            </w:pPr>
            <w:r w:rsidRPr="00691D5F">
              <w:rPr>
                <w:color w:val="000000"/>
              </w:rPr>
              <w:lastRenderedPageBreak/>
              <w:t xml:space="preserve">1.1. Фізична/юридична особа має право не пізніше ніж за </w:t>
            </w:r>
            <w:r w:rsidRPr="00691D5F">
              <w:rPr>
                <w:color w:val="000000"/>
                <w:lang w:val="uk-UA"/>
              </w:rPr>
              <w:t>три</w:t>
            </w:r>
            <w:r w:rsidRPr="00691D5F">
              <w:rPr>
                <w:color w:val="000000"/>
              </w:rPr>
              <w:t xml:space="preserve"> дні до закінчення строку подання </w:t>
            </w:r>
            <w:r w:rsidRPr="00691D5F">
              <w:rPr>
                <w:color w:val="000000"/>
              </w:rPr>
              <w:lastRenderedPageBreak/>
              <w:t xml:space="preserve">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w:t>
            </w:r>
            <w:r w:rsidRPr="00691D5F">
              <w:rPr>
                <w:color w:val="000000"/>
                <w:lang w:val="uk-UA"/>
              </w:rPr>
              <w:t xml:space="preserve">календарних </w:t>
            </w:r>
            <w:r w:rsidRPr="00691D5F">
              <w:rPr>
                <w:color w:val="000000"/>
              </w:rPr>
              <w:t>днів із дня їх оприлюднення надати роз’яснення на звернення та оприлюднити його в електронній системі закупівель.</w:t>
            </w:r>
          </w:p>
          <w:p w:rsidR="00691D5F" w:rsidRPr="00691D5F" w:rsidRDefault="00691D5F" w:rsidP="00691D5F">
            <w:pPr>
              <w:jc w:val="both"/>
            </w:pPr>
            <w:r w:rsidRPr="00691D5F">
              <w:rPr>
                <w:color w:val="000000"/>
              </w:rPr>
              <w:t>1.2. У разі несвоєчасного надання замовником роз’яснень щодо змісту тендерної документації електронна система закупівель автоматично призупиняє перебіг тендеру.</w:t>
            </w:r>
          </w:p>
          <w:p w:rsidR="00691D5F" w:rsidRPr="00691D5F" w:rsidRDefault="00691D5F" w:rsidP="00691D5F">
            <w:pPr>
              <w:jc w:val="both"/>
            </w:pPr>
            <w:r w:rsidRPr="00691D5F">
              <w:rPr>
                <w:color w:val="000000"/>
              </w:rPr>
              <w:t xml:space="preserve">1.3. </w:t>
            </w:r>
            <w:r w:rsidRPr="00691D5F">
              <w:rPr>
                <w:color w:val="000000"/>
                <w:lang w:val="uk-UA"/>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691D5F" w:rsidRPr="00691D5F" w:rsidTr="00806585">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pPr>
              <w:jc w:val="center"/>
            </w:pPr>
            <w:r w:rsidRPr="00691D5F">
              <w:rPr>
                <w:b/>
                <w:bCs/>
                <w:color w:val="000000"/>
              </w:rPr>
              <w:lastRenderedPageBreak/>
              <w:t>2</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r w:rsidRPr="00691D5F">
              <w:rPr>
                <w:b/>
                <w:bCs/>
                <w:color w:val="000000"/>
              </w:rPr>
              <w:t>Унесення змін до тендерної документації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pPr>
              <w:jc w:val="both"/>
            </w:pPr>
            <w:r w:rsidRPr="00691D5F">
              <w:rPr>
                <w:color w:val="000000"/>
              </w:rPr>
              <w:t xml:space="preserve">2.1. Замовник має право з власної ініціативи або у разі усунення порушень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w:t>
            </w:r>
            <w:r w:rsidRPr="00691D5F">
              <w:rPr>
                <w:color w:val="000000"/>
                <w:lang w:val="uk-UA"/>
              </w:rPr>
              <w:t>чотирьох</w:t>
            </w:r>
            <w:r w:rsidRPr="00691D5F">
              <w:rPr>
                <w:color w:val="000000"/>
              </w:rPr>
              <w:t xml:space="preserve"> днів.</w:t>
            </w:r>
          </w:p>
          <w:p w:rsidR="00691D5F" w:rsidRPr="00691D5F" w:rsidRDefault="00691D5F" w:rsidP="00691D5F">
            <w:pPr>
              <w:jc w:val="both"/>
              <w:rPr>
                <w:color w:val="000000"/>
                <w:lang w:val="uk-UA"/>
              </w:rPr>
            </w:pPr>
            <w:r w:rsidRPr="00691D5F">
              <w:rPr>
                <w:color w:val="000000"/>
              </w:rPr>
              <w:t>2.2. 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p w:rsidR="00691D5F" w:rsidRPr="00691D5F" w:rsidRDefault="00691D5F" w:rsidP="00691D5F">
            <w:pPr>
              <w:jc w:val="both"/>
              <w:rPr>
                <w:lang w:val="uk-UA"/>
              </w:rPr>
            </w:pPr>
            <w:r w:rsidRPr="00691D5F">
              <w:rPr>
                <w:lang w:val="uk-UA"/>
              </w:rPr>
              <w:t>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p w:rsidR="00691D5F" w:rsidRPr="00691D5F" w:rsidRDefault="00691D5F" w:rsidP="00691D5F">
            <w:pPr>
              <w:jc w:val="both"/>
            </w:pPr>
            <w:r w:rsidRPr="00691D5F">
              <w:rPr>
                <w:color w:val="000000"/>
              </w:rPr>
              <w:t>2.3. Зазначена у цій частині інформація оприлюднюється замовником відповідно до статті 10 Закону.</w:t>
            </w:r>
          </w:p>
        </w:tc>
      </w:tr>
      <w:tr w:rsidR="00691D5F" w:rsidRPr="00691D5F" w:rsidTr="00806585">
        <w:trPr>
          <w:trHeight w:val="522"/>
          <w:jc w:val="center"/>
        </w:trPr>
        <w:tc>
          <w:tcPr>
            <w:tcW w:w="9694"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691D5F" w:rsidRPr="00691D5F" w:rsidRDefault="00691D5F" w:rsidP="00691D5F">
            <w:pPr>
              <w:jc w:val="center"/>
            </w:pPr>
            <w:r w:rsidRPr="00691D5F">
              <w:rPr>
                <w:b/>
                <w:bCs/>
                <w:color w:val="000000"/>
              </w:rPr>
              <w:t>Розділ ІІІ. Інструкція з підготовки тендерної пропозиції</w:t>
            </w:r>
          </w:p>
        </w:tc>
      </w:tr>
      <w:tr w:rsidR="00691D5F" w:rsidRPr="00691D5F" w:rsidTr="00806585">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pPr>
              <w:jc w:val="center"/>
            </w:pPr>
            <w:r w:rsidRPr="00691D5F">
              <w:rPr>
                <w:b/>
                <w:bCs/>
                <w:color w:val="000000"/>
              </w:rPr>
              <w:lastRenderedPageBreak/>
              <w:t>1</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1D5F" w:rsidRPr="00691D5F" w:rsidRDefault="00691D5F" w:rsidP="00691D5F">
            <w:pPr>
              <w:jc w:val="both"/>
            </w:pPr>
            <w:r w:rsidRPr="00691D5F">
              <w:rPr>
                <w:b/>
                <w:bCs/>
                <w:color w:val="000000"/>
              </w:rPr>
              <w:t>Зміст і спосіб подання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91D5F" w:rsidRPr="00691D5F" w:rsidRDefault="00691D5F" w:rsidP="00691D5F">
            <w:pPr>
              <w:ind w:left="-21" w:hanging="21"/>
              <w:jc w:val="both"/>
              <w:rPr>
                <w:color w:val="000000"/>
                <w:lang w:val="uk-UA"/>
              </w:rPr>
            </w:pPr>
            <w:r w:rsidRPr="00691D5F">
              <w:rPr>
                <w:color w:val="000000"/>
              </w:rPr>
              <w:t xml:space="preserve">1.1. 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інформація від учасника процедури закупівлі про його відповідність кваліфікаційним критеріям, наявність/відсутність підстав, установлених п. </w:t>
            </w:r>
            <w:r w:rsidRPr="00691D5F">
              <w:rPr>
                <w:color w:val="000000"/>
                <w:lang w:val="uk-UA"/>
              </w:rPr>
              <w:t>47</w:t>
            </w:r>
            <w:r w:rsidRPr="00691D5F">
              <w:rPr>
                <w:color w:val="000000"/>
              </w:rPr>
              <w:t xml:space="preserve"> особливостей і в цій тендерній документації, та шляхом завантаження необхідних документів, що вимагаються замовником у цій тендерній документації, а саме:</w:t>
            </w:r>
          </w:p>
          <w:p w:rsidR="00691D5F" w:rsidRPr="00691D5F" w:rsidRDefault="00691D5F" w:rsidP="00691D5F">
            <w:pPr>
              <w:ind w:left="-21" w:hanging="21"/>
              <w:jc w:val="both"/>
              <w:rPr>
                <w:lang w:val="uk-UA"/>
              </w:rPr>
            </w:pPr>
            <w:r w:rsidRPr="00691D5F">
              <w:rPr>
                <w:lang w:val="uk-UA"/>
              </w:rPr>
              <w:t>- заповнену та підписану тендерну пропозицію за формою наведеною в цій тендерній документації;</w:t>
            </w:r>
          </w:p>
          <w:p w:rsidR="00691D5F" w:rsidRPr="00691D5F" w:rsidRDefault="00691D5F" w:rsidP="00691D5F">
            <w:pPr>
              <w:ind w:left="-21" w:hanging="21"/>
              <w:jc w:val="both"/>
              <w:rPr>
                <w:lang w:val="uk-UA"/>
              </w:rPr>
            </w:pPr>
            <w:r w:rsidRPr="00691D5F">
              <w:rPr>
                <w:color w:val="000000"/>
                <w:lang w:val="uk-UA"/>
              </w:rPr>
              <w:t xml:space="preserve">- інформації та документів, що підтверджують відповідність учасника кваліфікаційним критеріям </w:t>
            </w:r>
            <w:r w:rsidRPr="00691D5F">
              <w:rPr>
                <w:rFonts w:eastAsia="Calibri"/>
                <w:color w:val="000000"/>
                <w:lang w:val="uk-UA"/>
              </w:rPr>
              <w:t>(Додаток №1 до цієї тендерної документації);</w:t>
            </w:r>
            <w:r w:rsidRPr="00691D5F">
              <w:rPr>
                <w:color w:val="000000"/>
              </w:rPr>
              <w:t> </w:t>
            </w:r>
          </w:p>
          <w:p w:rsidR="00691D5F" w:rsidRPr="00691D5F" w:rsidRDefault="00691D5F" w:rsidP="00691D5F">
            <w:pPr>
              <w:ind w:left="-21" w:hanging="21"/>
              <w:jc w:val="both"/>
            </w:pPr>
            <w:r w:rsidRPr="00691D5F">
              <w:rPr>
                <w:color w:val="000000"/>
              </w:rPr>
              <w:t xml:space="preserve">- інформації щодо відповідності учасника вимогам, визначеним у </w:t>
            </w:r>
            <w:r w:rsidRPr="00691D5F">
              <w:rPr>
                <w:color w:val="000000"/>
                <w:lang w:val="uk-UA"/>
              </w:rPr>
              <w:t>п. 47</w:t>
            </w:r>
            <w:r w:rsidRPr="00691D5F">
              <w:rPr>
                <w:color w:val="000000"/>
              </w:rPr>
              <w:t xml:space="preserve"> </w:t>
            </w:r>
            <w:r w:rsidRPr="00691D5F">
              <w:rPr>
                <w:color w:val="000000"/>
                <w:lang w:val="uk-UA"/>
              </w:rPr>
              <w:t xml:space="preserve">особливостей </w:t>
            </w:r>
            <w:r w:rsidRPr="00691D5F">
              <w:rPr>
                <w:rFonts w:eastAsia="Calibri"/>
                <w:color w:val="000000"/>
              </w:rPr>
              <w:t>(Додаток №1 до цієї тендерної документації);</w:t>
            </w:r>
            <w:r w:rsidRPr="00691D5F">
              <w:rPr>
                <w:color w:val="000000"/>
              </w:rPr>
              <w:t> </w:t>
            </w:r>
          </w:p>
          <w:p w:rsidR="00691D5F" w:rsidRPr="00691D5F" w:rsidRDefault="00691D5F" w:rsidP="00691D5F">
            <w:pPr>
              <w:ind w:left="-21" w:hanging="21"/>
              <w:jc w:val="both"/>
            </w:pPr>
            <w:r w:rsidRPr="00691D5F">
              <w:rPr>
                <w:color w:val="000000"/>
              </w:rPr>
              <w:t>- інформації про необхідні технічні, якісні та кількісні характеристики предмета закупівлі, а саме технічну специфікацію, що повинна складатись з документів, зазначених у частині 4 цієї документації</w:t>
            </w:r>
            <w:r w:rsidRPr="00691D5F">
              <w:rPr>
                <w:color w:val="000000"/>
                <w:lang w:val="uk-UA"/>
              </w:rPr>
              <w:t xml:space="preserve"> </w:t>
            </w:r>
            <w:r w:rsidRPr="00691D5F">
              <w:rPr>
                <w:rFonts w:eastAsia="Calibri"/>
                <w:color w:val="000000"/>
              </w:rPr>
              <w:t>(Додаток №</w:t>
            </w:r>
            <w:r w:rsidRPr="00691D5F">
              <w:rPr>
                <w:rFonts w:eastAsia="Calibri"/>
                <w:color w:val="000000"/>
                <w:lang w:val="uk-UA"/>
              </w:rPr>
              <w:t>2</w:t>
            </w:r>
            <w:r w:rsidRPr="00691D5F">
              <w:rPr>
                <w:rFonts w:eastAsia="Calibri"/>
                <w:color w:val="000000"/>
              </w:rPr>
              <w:t xml:space="preserve"> до цієї тендерної документації);</w:t>
            </w:r>
            <w:r w:rsidRPr="00691D5F">
              <w:rPr>
                <w:color w:val="000000"/>
              </w:rPr>
              <w:t>  </w:t>
            </w:r>
          </w:p>
          <w:p w:rsidR="00691D5F" w:rsidRPr="00691D5F" w:rsidRDefault="00691D5F" w:rsidP="00691D5F">
            <w:pPr>
              <w:widowControl w:val="0"/>
              <w:spacing w:beforeLines="40" w:before="96" w:afterLines="40" w:after="96"/>
              <w:ind w:left="34"/>
              <w:contextualSpacing/>
              <w:jc w:val="both"/>
              <w:rPr>
                <w:color w:val="000000"/>
              </w:rPr>
            </w:pPr>
            <w:r w:rsidRPr="00691D5F">
              <w:rPr>
                <w:color w:val="000000"/>
              </w:rPr>
              <w:t>- документів, що підтверджують повноваження відповідної особи або представника учасника процедури закупівлі щодо підпису документів тендерної пропозиції</w:t>
            </w:r>
            <w:r w:rsidRPr="00691D5F">
              <w:rPr>
                <w:color w:val="000000"/>
                <w:lang w:val="uk-UA"/>
              </w:rPr>
              <w:t xml:space="preserve"> </w:t>
            </w:r>
            <w:r w:rsidRPr="00691D5F">
              <w:rPr>
                <w:rFonts w:eastAsia="Calibri"/>
                <w:color w:val="000000"/>
              </w:rPr>
              <w:t>(Додаток №1 до цієї тендерної документації)</w:t>
            </w:r>
            <w:r w:rsidRPr="00691D5F">
              <w:rPr>
                <w:color w:val="000000"/>
              </w:rPr>
              <w:t>;</w:t>
            </w:r>
          </w:p>
          <w:p w:rsidR="00691D5F" w:rsidRPr="00691D5F" w:rsidRDefault="00691D5F" w:rsidP="00691D5F">
            <w:pPr>
              <w:widowControl w:val="0"/>
              <w:spacing w:beforeLines="40" w:before="96" w:afterLines="40" w:after="96"/>
              <w:ind w:left="34"/>
              <w:contextualSpacing/>
              <w:jc w:val="both"/>
              <w:rPr>
                <w:color w:val="000000"/>
              </w:rPr>
            </w:pPr>
            <w:r w:rsidRPr="00691D5F">
              <w:rPr>
                <w:color w:val="000000"/>
                <w:lang w:val="uk-UA"/>
              </w:rPr>
              <w:t>- погоджений проект договору (</w:t>
            </w:r>
            <w:r w:rsidRPr="00691D5F">
              <w:rPr>
                <w:rFonts w:eastAsia="Calibri"/>
                <w:color w:val="000000"/>
              </w:rPr>
              <w:t>Додаток №</w:t>
            </w:r>
            <w:r w:rsidRPr="00691D5F">
              <w:rPr>
                <w:rFonts w:eastAsia="Calibri"/>
                <w:color w:val="000000"/>
                <w:lang w:val="uk-UA"/>
              </w:rPr>
              <w:t>3</w:t>
            </w:r>
            <w:r w:rsidRPr="00691D5F">
              <w:rPr>
                <w:rFonts w:eastAsia="Calibri"/>
                <w:color w:val="000000"/>
              </w:rPr>
              <w:t xml:space="preserve"> до цієї тендерної документації)</w:t>
            </w:r>
            <w:r w:rsidRPr="00691D5F">
              <w:rPr>
                <w:color w:val="000000"/>
              </w:rPr>
              <w:t>;</w:t>
            </w:r>
          </w:p>
          <w:p w:rsidR="00691D5F" w:rsidRPr="00691D5F" w:rsidRDefault="00691D5F" w:rsidP="00691D5F">
            <w:pPr>
              <w:ind w:left="-21" w:hanging="21"/>
              <w:jc w:val="both"/>
            </w:pPr>
            <w:r w:rsidRPr="00691D5F">
              <w:rPr>
                <w:color w:val="000000"/>
                <w:lang w:val="uk-UA"/>
              </w:rPr>
              <w:t xml:space="preserve"> </w:t>
            </w:r>
            <w:r w:rsidRPr="00691D5F">
              <w:rPr>
                <w:color w:val="000000"/>
              </w:rPr>
              <w:t>- інших документів, необхідність подання яких у складі тендерної пропозиції передбачена умовами цієї документації.</w:t>
            </w:r>
          </w:p>
          <w:p w:rsidR="00691D5F" w:rsidRPr="00691D5F" w:rsidRDefault="00691D5F" w:rsidP="00691D5F">
            <w:pPr>
              <w:ind w:left="-21" w:hanging="21"/>
              <w:jc w:val="both"/>
            </w:pPr>
            <w:r w:rsidRPr="00691D5F">
              <w:rPr>
                <w:color w:val="000000"/>
              </w:rPr>
              <w:t>1.2. Кожен учасник має право подати тільки одну тендерну пропозицію.</w:t>
            </w:r>
          </w:p>
          <w:p w:rsidR="00691D5F" w:rsidRPr="00691D5F" w:rsidRDefault="00691D5F" w:rsidP="00691D5F">
            <w:pPr>
              <w:ind w:left="-21" w:hanging="21"/>
              <w:jc w:val="both"/>
            </w:pPr>
            <w:r w:rsidRPr="00691D5F">
              <w:rPr>
                <w:color w:val="000000"/>
              </w:rPr>
              <w:t>1.3. Всі визначені цією тендерною документацією документи тендерної пропозиції завантажуються в електронну систему закупівель у вигляді скан-копій придатних для машинозчитування (файли з розширенням «…pdf.», «…jpeg.», тощо), зміст та вигляд яких повинен відповідати оригіналам відповідних документів, згідно яких виготовляються такі скан-копії. 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учасника/уповноваженої особи учасника. Вимога щодо засвідчення того чи іншого документу тендерної пропозиції власноручним підписом учасника/уповноваженої</w:t>
            </w:r>
            <w:r w:rsidRPr="00691D5F">
              <w:rPr>
                <w:color w:val="000000"/>
                <w:lang w:val="uk-UA"/>
              </w:rPr>
              <w:t xml:space="preserve"> особи учасника</w:t>
            </w:r>
            <w:r w:rsidRPr="00691D5F">
              <w:rPr>
                <w:color w:val="000000"/>
              </w:rPr>
              <w:t xml:space="preserve"> не </w:t>
            </w:r>
            <w:r w:rsidRPr="00691D5F">
              <w:rPr>
                <w:color w:val="000000"/>
              </w:rPr>
              <w:lastRenderedPageBreak/>
              <w:t>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кваліфікованого електронного підпису на кожен з таких документів (матеріал чи інформацію).</w:t>
            </w:r>
          </w:p>
          <w:p w:rsidR="00691D5F" w:rsidRPr="00691D5F" w:rsidRDefault="00691D5F" w:rsidP="00691D5F">
            <w:pPr>
              <w:ind w:left="-21" w:hanging="21"/>
              <w:jc w:val="both"/>
            </w:pPr>
            <w:r w:rsidRPr="00691D5F">
              <w:rPr>
                <w:color w:val="000000"/>
              </w:rPr>
              <w:t>1.4.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електронний підпис (або кваліфікований електронний підпис) учасника/уповноваженої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п. 1.5. цієї документації.</w:t>
            </w:r>
          </w:p>
          <w:p w:rsidR="00691D5F" w:rsidRPr="00691D5F" w:rsidRDefault="00691D5F" w:rsidP="00691D5F">
            <w:pPr>
              <w:ind w:left="-21" w:hanging="21"/>
              <w:jc w:val="both"/>
            </w:pPr>
            <w:r w:rsidRPr="00691D5F">
              <w:rPr>
                <w:color w:val="000000"/>
              </w:rPr>
              <w:t>1.5. Повноваження 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691D5F" w:rsidRPr="00691D5F" w:rsidRDefault="00691D5F" w:rsidP="00691D5F">
            <w:pPr>
              <w:ind w:left="-21" w:hanging="21"/>
              <w:jc w:val="both"/>
            </w:pPr>
            <w:r w:rsidRPr="00691D5F">
              <w:rPr>
                <w:color w:val="000000"/>
              </w:rPr>
              <w:t>У разі якщо тендерна пропозиція подається об'єднанням учасників, до неї обов'язково включається документ про створення такого об'єднання.  </w:t>
            </w:r>
          </w:p>
          <w:p w:rsidR="00691D5F" w:rsidRPr="00691D5F" w:rsidRDefault="00691D5F" w:rsidP="00691D5F">
            <w:pPr>
              <w:ind w:left="-21" w:hanging="21"/>
              <w:jc w:val="both"/>
            </w:pPr>
            <w:r w:rsidRPr="00691D5F">
              <w:rPr>
                <w:color w:val="000000"/>
              </w:rPr>
              <w:t xml:space="preserve">1.6.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w:t>
            </w:r>
            <w:r w:rsidRPr="00691D5F">
              <w:rPr>
                <w:color w:val="000000"/>
              </w:rPr>
              <w:lastRenderedPageBreak/>
              <w:t>пропозиції, не може бути підставою для її відхилення замовником.</w:t>
            </w:r>
          </w:p>
          <w:p w:rsidR="00691D5F" w:rsidRPr="00691D5F" w:rsidRDefault="00691D5F" w:rsidP="00691D5F">
            <w:pPr>
              <w:ind w:left="-21" w:hanging="21"/>
              <w:jc w:val="both"/>
            </w:pPr>
            <w:r w:rsidRPr="00691D5F">
              <w:rPr>
                <w:color w:val="000000"/>
              </w:rPr>
              <w:t>1.7. 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p>
        </w:tc>
      </w:tr>
      <w:tr w:rsidR="00806585" w:rsidRPr="00163BA3" w:rsidTr="00806585">
        <w:trPr>
          <w:trHeight w:val="410"/>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lastRenderedPageBreak/>
              <w:t>2</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jc w:val="both"/>
              <w:rPr>
                <w:highlight w:val="yellow"/>
              </w:rPr>
            </w:pPr>
            <w:r w:rsidRPr="00691D5F">
              <w:rPr>
                <w:b/>
                <w:bCs/>
                <w:color w:val="000000"/>
              </w:rPr>
              <w:t>Забезпечення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3A029A" w:rsidRDefault="00806585" w:rsidP="003B16DB">
            <w:pPr>
              <w:rPr>
                <w:rFonts w:eastAsia="Calibri"/>
              </w:rPr>
            </w:pPr>
            <w:r w:rsidRPr="003A029A">
              <w:rPr>
                <w:rFonts w:eastAsia="Calibri"/>
              </w:rPr>
              <w:t>Не вимагається.</w:t>
            </w:r>
          </w:p>
        </w:tc>
      </w:tr>
      <w:tr w:rsidR="00806585" w:rsidRPr="00691D5F" w:rsidTr="00806585">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t>3</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rPr>
                <w:highlight w:val="yellow"/>
              </w:rPr>
            </w:pPr>
            <w:r w:rsidRPr="00691D5F">
              <w:rPr>
                <w:b/>
                <w:bCs/>
                <w:color w:val="000000"/>
              </w:rPr>
              <w:t>Умови повернення чи неповернення забезпечення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3A029A" w:rsidRDefault="00806585" w:rsidP="003B16DB">
            <w:pPr>
              <w:rPr>
                <w:rFonts w:eastAsia="Calibri"/>
              </w:rPr>
            </w:pPr>
            <w:r w:rsidRPr="003A029A">
              <w:rPr>
                <w:rFonts w:eastAsia="Calibri"/>
              </w:rPr>
              <w:t>Не вимагається.</w:t>
            </w:r>
          </w:p>
        </w:tc>
      </w:tr>
      <w:tr w:rsidR="00806585" w:rsidRPr="00AF10ED" w:rsidTr="00806585">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t>4</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t>Строк дії тендерної пропозиції, протягом якого тендерні пропозиції вважаються дійсними</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jc w:val="both"/>
            </w:pPr>
            <w:r w:rsidRPr="00691D5F">
              <w:rPr>
                <w:color w:val="000000"/>
              </w:rPr>
              <w:t>4.1. Тендерні пропозиції вважаються дійсними протягом 90 днів із дати кінцевого строку подання тендерних пропозицій.</w:t>
            </w:r>
          </w:p>
          <w:p w:rsidR="00806585" w:rsidRPr="00691D5F" w:rsidRDefault="00806585" w:rsidP="00691D5F">
            <w:pPr>
              <w:jc w:val="both"/>
            </w:pPr>
            <w:r w:rsidRPr="00691D5F">
              <w:rPr>
                <w:color w:val="000000"/>
              </w:rPr>
              <w:t>4.2. До закінчення цього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806585" w:rsidRPr="00691D5F" w:rsidRDefault="00806585" w:rsidP="00691D5F">
            <w:pPr>
              <w:jc w:val="both"/>
              <w:rPr>
                <w:lang w:val="uk-UA"/>
              </w:rPr>
            </w:pPr>
            <w:r w:rsidRPr="00691D5F">
              <w:rPr>
                <w:color w:val="000000"/>
                <w:lang w:val="uk-UA"/>
              </w:rPr>
              <w:t>-</w:t>
            </w:r>
            <w:r w:rsidRPr="00691D5F">
              <w:rPr>
                <w:color w:val="000000"/>
              </w:rPr>
              <w:t>відхилити таку вимогу, не втрачаючи про цьому наданого ним забезпечення тендерної пропозиції</w:t>
            </w:r>
            <w:r w:rsidRPr="00691D5F">
              <w:rPr>
                <w:color w:val="000000"/>
                <w:lang w:val="uk-UA"/>
              </w:rPr>
              <w:t>;</w:t>
            </w:r>
          </w:p>
          <w:p w:rsidR="00806585" w:rsidRPr="00691D5F" w:rsidRDefault="00806585" w:rsidP="00691D5F">
            <w:pPr>
              <w:jc w:val="both"/>
              <w:rPr>
                <w:lang w:val="uk-UA"/>
              </w:rPr>
            </w:pPr>
            <w:r w:rsidRPr="00691D5F">
              <w:rPr>
                <w:color w:val="000000"/>
                <w:lang w:val="uk-UA"/>
              </w:rPr>
              <w:t>-погодитися з вимогою та продовжити строк дії поданої ним тендерної пропозиції і наданого  забезпечення тендерної пропозиції.</w:t>
            </w:r>
          </w:p>
        </w:tc>
      </w:tr>
      <w:tr w:rsidR="00806585" w:rsidRPr="00AF10ED" w:rsidTr="00806585">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t>5</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t>Кваліфікаційні критерії відповідно до статті 16 Закону, підстави, встановлені п.</w:t>
            </w:r>
            <w:r w:rsidRPr="00691D5F">
              <w:rPr>
                <w:b/>
                <w:bCs/>
                <w:color w:val="000000"/>
                <w:lang w:val="uk-UA"/>
              </w:rPr>
              <w:t xml:space="preserve"> 47</w:t>
            </w:r>
            <w:r w:rsidRPr="00691D5F">
              <w:rPr>
                <w:b/>
                <w:bCs/>
                <w:color w:val="000000"/>
              </w:rPr>
              <w:t xml:space="preserve"> особливостей, та інформація про спосіб підтвердження відповідності учасників установленим критеріям і вимогам згідно із законодавством.</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585" w:rsidRPr="00691D5F" w:rsidRDefault="00806585" w:rsidP="00691D5F">
            <w:pPr>
              <w:shd w:val="clear" w:color="auto" w:fill="FFFFFF"/>
              <w:jc w:val="both"/>
            </w:pPr>
            <w:r w:rsidRPr="00691D5F">
              <w:rPr>
                <w:color w:val="000000"/>
              </w:rPr>
              <w:t>5.1. Замовник вимагає від учасників подання ними документально підтвердженої інформації про їх відповідність кваліфікаційним критеріям, а саме:</w:t>
            </w:r>
          </w:p>
          <w:p w:rsidR="00806585" w:rsidRPr="00691D5F" w:rsidRDefault="00806585" w:rsidP="00691D5F">
            <w:pPr>
              <w:shd w:val="clear" w:color="auto" w:fill="FFFFFF"/>
              <w:jc w:val="both"/>
            </w:pPr>
            <w:r w:rsidRPr="00691D5F">
              <w:rPr>
                <w:color w:val="000000"/>
              </w:rPr>
              <w:t>1) наявність в учасника процедури закупівлі обладнання, матеріально-технічної бази та технологій;</w:t>
            </w:r>
          </w:p>
          <w:p w:rsidR="00806585" w:rsidRPr="00691D5F" w:rsidRDefault="00806585" w:rsidP="00691D5F">
            <w:pPr>
              <w:shd w:val="clear" w:color="auto" w:fill="FFFFFF"/>
              <w:jc w:val="both"/>
              <w:rPr>
                <w:color w:val="000000"/>
                <w:lang w:val="uk-UA"/>
              </w:rPr>
            </w:pPr>
            <w:r w:rsidRPr="00691D5F">
              <w:rPr>
                <w:color w:val="000000"/>
              </w:rPr>
              <w:t>2) наявність в учасника процедури закупівлі працівників відповідної кваліфікації, які мають необхідні знання та досвід;</w:t>
            </w:r>
          </w:p>
          <w:p w:rsidR="00806585" w:rsidRPr="00691D5F" w:rsidRDefault="00806585" w:rsidP="00691D5F">
            <w:pPr>
              <w:shd w:val="clear" w:color="auto" w:fill="FFFFFF"/>
              <w:jc w:val="both"/>
              <w:rPr>
                <w:lang w:val="uk-UA"/>
              </w:rPr>
            </w:pPr>
            <w:r w:rsidRPr="00691D5F">
              <w:rPr>
                <w:color w:val="000000"/>
                <w:lang w:val="uk-UA"/>
              </w:rPr>
              <w:t>Якщо для закупівлі робіт або послуг замовник встановлює кваліфікаційний критерій такий як наявність обладнання, матеріально-технічної бази та технологій та/або наявність працівників, які мають необхідні знання та досвід, учасник може для підтвердження своєї відповідності такому критерію залучити потужності інших суб’єктів господарювання як субпідрядників/співвиконавців.</w:t>
            </w:r>
          </w:p>
          <w:p w:rsidR="00806585" w:rsidRPr="00691D5F" w:rsidRDefault="00806585" w:rsidP="00691D5F">
            <w:pPr>
              <w:shd w:val="clear" w:color="auto" w:fill="FFFFFF"/>
              <w:jc w:val="both"/>
              <w:rPr>
                <w:lang w:val="uk-UA"/>
              </w:rPr>
            </w:pPr>
            <w:r w:rsidRPr="00691D5F">
              <w:rPr>
                <w:color w:val="000000"/>
                <w:lang w:val="uk-UA"/>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806585" w:rsidRPr="00691D5F" w:rsidRDefault="00806585" w:rsidP="00691D5F">
            <w:pPr>
              <w:shd w:val="clear" w:color="auto" w:fill="FFFFFF"/>
              <w:jc w:val="both"/>
              <w:rPr>
                <w:color w:val="000000"/>
                <w:lang w:val="uk-UA"/>
              </w:rPr>
            </w:pPr>
            <w:r w:rsidRPr="00691D5F">
              <w:rPr>
                <w:color w:val="000000"/>
                <w:lang w:val="uk-UA"/>
              </w:rPr>
              <w:t xml:space="preserve">5.2. Для підтвердження відповідності учасника кваліфікаційним критеріям, останній повинен надати у порядку згідно п. 1.3 ІІІ розділу цієї </w:t>
            </w:r>
            <w:r w:rsidRPr="00691D5F">
              <w:rPr>
                <w:color w:val="000000"/>
                <w:lang w:val="uk-UA"/>
              </w:rPr>
              <w:lastRenderedPageBreak/>
              <w:t>документації всі документи (</w:t>
            </w:r>
            <w:r w:rsidRPr="00691D5F">
              <w:rPr>
                <w:rFonts w:eastAsia="Calibri"/>
                <w:color w:val="000000"/>
                <w:lang w:val="uk-UA"/>
              </w:rPr>
              <w:t>Додаток №1 до цієї тендерної документації).</w:t>
            </w:r>
          </w:p>
          <w:p w:rsidR="00806585" w:rsidRPr="00691D5F" w:rsidRDefault="00806585" w:rsidP="00691D5F">
            <w:pPr>
              <w:shd w:val="clear" w:color="auto" w:fill="FFFFFF"/>
              <w:jc w:val="both"/>
              <w:rPr>
                <w:color w:val="000000"/>
              </w:rPr>
            </w:pPr>
            <w:r w:rsidRPr="00691D5F">
              <w:rPr>
                <w:color w:val="000000"/>
                <w:lang w:val="uk-UA"/>
              </w:rPr>
              <w:t>5.3. Згідно п. 47 особливостей з</w:t>
            </w:r>
            <w:r w:rsidRPr="00691D5F">
              <w:rPr>
                <w:color w:val="000000"/>
              </w:rPr>
              <w:t>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806585" w:rsidRPr="00691D5F" w:rsidRDefault="00806585" w:rsidP="00691D5F">
            <w:pPr>
              <w:shd w:val="clear" w:color="auto" w:fill="FFFFFF"/>
              <w:jc w:val="both"/>
              <w:rPr>
                <w:color w:val="000000"/>
              </w:rPr>
            </w:pPr>
            <w:r w:rsidRPr="00691D5F">
              <w:rPr>
                <w:color w:val="000000"/>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806585" w:rsidRPr="00691D5F" w:rsidRDefault="00806585" w:rsidP="00691D5F">
            <w:pPr>
              <w:shd w:val="clear" w:color="auto" w:fill="FFFFFF"/>
              <w:jc w:val="both"/>
              <w:rPr>
                <w:color w:val="000000"/>
              </w:rPr>
            </w:pPr>
            <w:r w:rsidRPr="00691D5F">
              <w:rPr>
                <w:color w:val="000000"/>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806585" w:rsidRPr="00691D5F" w:rsidRDefault="00806585" w:rsidP="00691D5F">
            <w:pPr>
              <w:shd w:val="clear" w:color="auto" w:fill="FFFFFF"/>
              <w:jc w:val="both"/>
              <w:rPr>
                <w:color w:val="000000"/>
              </w:rPr>
            </w:pPr>
            <w:r w:rsidRPr="00691D5F">
              <w:rPr>
                <w:color w:val="000000"/>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806585" w:rsidRPr="00691D5F" w:rsidRDefault="00806585" w:rsidP="00691D5F">
            <w:pPr>
              <w:shd w:val="clear" w:color="auto" w:fill="FFFFFF"/>
              <w:jc w:val="both"/>
              <w:rPr>
                <w:color w:val="000000"/>
              </w:rPr>
            </w:pPr>
            <w:r w:rsidRPr="00691D5F">
              <w:rPr>
                <w:color w:val="000000"/>
              </w:rPr>
              <w:t>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806585" w:rsidRPr="00691D5F" w:rsidRDefault="00806585" w:rsidP="00691D5F">
            <w:pPr>
              <w:shd w:val="clear" w:color="auto" w:fill="FFFFFF"/>
              <w:jc w:val="both"/>
              <w:rPr>
                <w:color w:val="000000"/>
              </w:rPr>
            </w:pPr>
            <w:r w:rsidRPr="00691D5F">
              <w:rPr>
                <w:color w:val="000000"/>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806585" w:rsidRPr="00691D5F" w:rsidRDefault="00806585" w:rsidP="00691D5F">
            <w:pPr>
              <w:shd w:val="clear" w:color="auto" w:fill="FFFFFF"/>
              <w:jc w:val="both"/>
              <w:rPr>
                <w:color w:val="000000"/>
              </w:rPr>
            </w:pPr>
            <w:r w:rsidRPr="00691D5F">
              <w:rPr>
                <w:color w:val="000000"/>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806585" w:rsidRPr="00691D5F" w:rsidRDefault="00806585" w:rsidP="00691D5F">
            <w:pPr>
              <w:shd w:val="clear" w:color="auto" w:fill="FFFFFF"/>
              <w:jc w:val="both"/>
              <w:rPr>
                <w:color w:val="000000"/>
              </w:rPr>
            </w:pPr>
            <w:r w:rsidRPr="00691D5F">
              <w:rPr>
                <w:color w:val="000000"/>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806585" w:rsidRPr="00691D5F" w:rsidRDefault="00806585" w:rsidP="00691D5F">
            <w:pPr>
              <w:shd w:val="clear" w:color="auto" w:fill="FFFFFF"/>
              <w:jc w:val="both"/>
              <w:rPr>
                <w:color w:val="000000"/>
              </w:rPr>
            </w:pPr>
            <w:r w:rsidRPr="00691D5F">
              <w:rPr>
                <w:color w:val="000000"/>
              </w:rPr>
              <w:t>8) учасник процедури закупівлі визнаний в установленому законом порядку банкрутом та стосовно нього відкрита ліквідаційна процедура;</w:t>
            </w:r>
          </w:p>
          <w:p w:rsidR="00806585" w:rsidRPr="00691D5F" w:rsidRDefault="00806585" w:rsidP="00691D5F">
            <w:pPr>
              <w:shd w:val="clear" w:color="auto" w:fill="FFFFFF"/>
              <w:jc w:val="both"/>
              <w:rPr>
                <w:color w:val="000000"/>
              </w:rPr>
            </w:pPr>
            <w:r w:rsidRPr="00691D5F">
              <w:rPr>
                <w:color w:val="000000"/>
              </w:rPr>
              <w:t xml:space="preserve">9) у Єдиному державному реєстрі юридичних осіб, </w:t>
            </w:r>
            <w:r w:rsidRPr="00691D5F">
              <w:rPr>
                <w:color w:val="000000"/>
              </w:rPr>
              <w:lastRenderedPageBreak/>
              <w:t>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806585" w:rsidRPr="00691D5F" w:rsidRDefault="00806585" w:rsidP="00691D5F">
            <w:pPr>
              <w:shd w:val="clear" w:color="auto" w:fill="FFFFFF"/>
              <w:jc w:val="both"/>
              <w:rPr>
                <w:color w:val="000000"/>
              </w:rPr>
            </w:pPr>
            <w:r w:rsidRPr="00691D5F">
              <w:rPr>
                <w:color w:val="000000"/>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806585" w:rsidRPr="00691D5F" w:rsidRDefault="00806585" w:rsidP="00691D5F">
            <w:pPr>
              <w:shd w:val="clear" w:color="auto" w:fill="FFFFFF"/>
              <w:jc w:val="both"/>
              <w:rPr>
                <w:color w:val="000000"/>
              </w:rPr>
            </w:pPr>
            <w:r w:rsidRPr="00691D5F">
              <w:rPr>
                <w:color w:val="000000"/>
              </w:rPr>
              <w:t xml:space="preserve">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w:t>
            </w:r>
            <w:r w:rsidRPr="00691D5F">
              <w:rPr>
                <w:color w:val="000000"/>
                <w:lang w:val="uk-UA"/>
              </w:rPr>
              <w:t xml:space="preserve">нею </w:t>
            </w:r>
            <w:r w:rsidRPr="00691D5F">
              <w:rPr>
                <w:color w:val="000000"/>
              </w:rPr>
              <w:t>публічних закупівель товарів, робіт і послуг згідно із Законом України “Про санкції”</w:t>
            </w:r>
            <w:r w:rsidRPr="00691D5F">
              <w:rPr>
                <w:color w:val="000000"/>
                <w:lang w:val="uk-UA"/>
              </w:rPr>
              <w:t>, крім випадку, коли активи такої особи в установленному законодавством порядку передані в управління АРМА</w:t>
            </w:r>
            <w:r w:rsidRPr="00691D5F">
              <w:rPr>
                <w:color w:val="000000"/>
              </w:rPr>
              <w:t>;</w:t>
            </w:r>
          </w:p>
          <w:p w:rsidR="00806585" w:rsidRPr="00691D5F" w:rsidRDefault="00806585" w:rsidP="00691D5F">
            <w:pPr>
              <w:shd w:val="clear" w:color="auto" w:fill="FFFFFF"/>
              <w:jc w:val="both"/>
              <w:rPr>
                <w:lang w:val="uk-UA"/>
              </w:rPr>
            </w:pPr>
            <w:r w:rsidRPr="00691D5F">
              <w:rPr>
                <w:color w:val="000000"/>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806585" w:rsidRPr="00691D5F" w:rsidRDefault="00806585" w:rsidP="00691D5F">
            <w:pPr>
              <w:shd w:val="clear" w:color="auto" w:fill="FFFFFF"/>
              <w:jc w:val="both"/>
              <w:rPr>
                <w:color w:val="000000"/>
              </w:rPr>
            </w:pPr>
            <w:r w:rsidRPr="00691D5F">
              <w:rPr>
                <w:color w:val="000000"/>
                <w:lang w:val="uk-UA"/>
              </w:rPr>
              <w:t>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w:t>
            </w:r>
            <w:r w:rsidRPr="00691D5F">
              <w:rPr>
                <w:color w:val="000000"/>
              </w:rPr>
              <w:t>.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806585" w:rsidRPr="00691D5F" w:rsidRDefault="00806585" w:rsidP="00691D5F">
            <w:pPr>
              <w:shd w:val="clear" w:color="auto" w:fill="FFFFFF"/>
              <w:jc w:val="both"/>
              <w:rPr>
                <w:lang w:val="uk-UA"/>
              </w:rPr>
            </w:pPr>
            <w:r w:rsidRPr="00691D5F">
              <w:rPr>
                <w:lang w:val="uk-UA"/>
              </w:rPr>
              <w:t xml:space="preserve">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w:t>
            </w:r>
            <w:r w:rsidRPr="00691D5F">
              <w:rPr>
                <w:lang w:val="uk-UA"/>
              </w:rPr>
              <w:lastRenderedPageBreak/>
              <w:t>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806585" w:rsidRPr="00691D5F" w:rsidRDefault="00806585" w:rsidP="00691D5F">
            <w:pPr>
              <w:shd w:val="clear" w:color="auto" w:fill="FFFFFF"/>
              <w:jc w:val="both"/>
              <w:rPr>
                <w:color w:val="000000"/>
                <w:lang w:val="uk-UA"/>
              </w:rPr>
            </w:pPr>
            <w:r w:rsidRPr="00691D5F">
              <w:rPr>
                <w:color w:val="000000"/>
                <w:shd w:val="clear" w:color="auto" w:fill="FFFFFF"/>
                <w:lang w:val="uk-UA"/>
              </w:rPr>
              <w:t xml:space="preserve">5.4. 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 </w:t>
            </w:r>
            <w:r w:rsidRPr="00691D5F">
              <w:rPr>
                <w:color w:val="000000"/>
                <w:lang w:val="uk-UA"/>
              </w:rPr>
              <w:t>(</w:t>
            </w:r>
            <w:r w:rsidRPr="00691D5F">
              <w:rPr>
                <w:rFonts w:eastAsia="Calibri"/>
                <w:color w:val="000000"/>
                <w:lang w:val="uk-UA"/>
              </w:rPr>
              <w:t>Додаток №1 до цієї тендерної документації),а саме:</w:t>
            </w:r>
          </w:p>
          <w:p w:rsidR="00806585" w:rsidRPr="00691D5F" w:rsidRDefault="00806585" w:rsidP="00D67A70">
            <w:pPr>
              <w:numPr>
                <w:ilvl w:val="0"/>
                <w:numId w:val="3"/>
              </w:numPr>
              <w:ind w:left="357" w:hanging="357"/>
              <w:contextualSpacing/>
              <w:jc w:val="both"/>
              <w:rPr>
                <w:rFonts w:eastAsia="Calibri"/>
                <w:lang w:val="uk-UA"/>
              </w:rPr>
            </w:pPr>
            <w:r w:rsidRPr="0089798C">
              <w:rPr>
                <w:color w:val="000000"/>
                <w:shd w:val="clear" w:color="auto" w:fill="FFFFFF"/>
                <w:lang w:val="uk-UA"/>
              </w:rPr>
              <w:t>витяг про відсутність судимості керівника учасн</w:t>
            </w:r>
            <w:r w:rsidRPr="0089798C">
              <w:rPr>
                <w:lang w:val="uk-UA"/>
              </w:rPr>
              <w:t>ика процедури закупівлі, яка підписала тендерну пропозицію (або уповноваженої на підписання договору в разі переговорної процедури закупівлі) з інформаційно-аналітичної системи «Облік відомостей про притягнення особи до кримінальної відповідальності та наявності судимості», документ повинен бути виданий не раніше ніж за 30 днів до дати подання таких документів Замовнику в електронній систем</w:t>
            </w:r>
            <w:r w:rsidRPr="0089798C">
              <w:rPr>
                <w:color w:val="000000"/>
                <w:shd w:val="clear" w:color="auto" w:fill="FFFFFF"/>
                <w:lang w:val="uk-UA"/>
              </w:rPr>
              <w:t>і закупівель</w:t>
            </w:r>
            <w:r w:rsidRPr="00691D5F">
              <w:rPr>
                <w:rFonts w:eastAsia="Calibri"/>
                <w:lang w:val="uk-UA"/>
              </w:rPr>
              <w:t xml:space="preserve">; </w:t>
            </w:r>
          </w:p>
          <w:p w:rsidR="00806585" w:rsidRPr="00691D5F" w:rsidRDefault="00806585" w:rsidP="00D67A70">
            <w:pPr>
              <w:numPr>
                <w:ilvl w:val="0"/>
                <w:numId w:val="3"/>
              </w:numPr>
              <w:ind w:left="357" w:hanging="357"/>
              <w:contextualSpacing/>
              <w:jc w:val="both"/>
              <w:rPr>
                <w:rFonts w:eastAsia="Calibri"/>
                <w:lang w:val="uk-UA"/>
              </w:rPr>
            </w:pPr>
            <w:r w:rsidRPr="00691D5F">
              <w:rPr>
                <w:lang w:val="uk-UA"/>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яку уповноважено учасником представляти його інтереси під час проведення процедури закупівлі,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p w:rsidR="00806585" w:rsidRPr="00691D5F" w:rsidRDefault="00806585" w:rsidP="00D67A70">
            <w:pPr>
              <w:numPr>
                <w:ilvl w:val="0"/>
                <w:numId w:val="1"/>
              </w:numPr>
              <w:shd w:val="clear" w:color="auto" w:fill="FFFFFF"/>
              <w:ind w:left="357" w:hanging="357"/>
              <w:jc w:val="both"/>
              <w:textAlignment w:val="baseline"/>
              <w:rPr>
                <w:color w:val="000000"/>
              </w:rPr>
            </w:pPr>
            <w:r w:rsidRPr="00691D5F">
              <w:rPr>
                <w:color w:val="000000"/>
              </w:rPr>
              <w:t>довідка, складена учасником у довільній формі, що підтверджує відсутність підстави, передбаченої п</w:t>
            </w:r>
            <w:r w:rsidRPr="00691D5F">
              <w:rPr>
                <w:color w:val="000000"/>
                <w:lang w:val="uk-UA"/>
              </w:rPr>
              <w:t>п</w:t>
            </w:r>
            <w:r w:rsidRPr="00691D5F">
              <w:rPr>
                <w:color w:val="000000"/>
              </w:rPr>
              <w:t xml:space="preserve">.12 </w:t>
            </w:r>
            <w:r w:rsidRPr="00691D5F">
              <w:rPr>
                <w:color w:val="000000"/>
                <w:lang w:val="uk-UA"/>
              </w:rPr>
              <w:t>п. 47</w:t>
            </w:r>
            <w:r w:rsidRPr="00691D5F">
              <w:rPr>
                <w:color w:val="000000"/>
              </w:rPr>
              <w:t xml:space="preserve"> </w:t>
            </w:r>
            <w:r w:rsidRPr="00691D5F">
              <w:rPr>
                <w:color w:val="000000"/>
                <w:lang w:val="uk-UA"/>
              </w:rPr>
              <w:t>особливостей</w:t>
            </w:r>
            <w:r w:rsidRPr="00691D5F">
              <w:rPr>
                <w:color w:val="000000"/>
              </w:rPr>
              <w:t>;</w:t>
            </w:r>
          </w:p>
          <w:p w:rsidR="00806585" w:rsidRPr="00691D5F" w:rsidRDefault="00806585" w:rsidP="00D67A70">
            <w:pPr>
              <w:numPr>
                <w:ilvl w:val="0"/>
                <w:numId w:val="1"/>
              </w:numPr>
              <w:shd w:val="clear" w:color="auto" w:fill="FFFFFF"/>
              <w:ind w:left="357" w:hanging="357"/>
              <w:jc w:val="both"/>
              <w:textAlignment w:val="baseline"/>
              <w:rPr>
                <w:color w:val="000000"/>
                <w:lang w:val="uk-UA"/>
              </w:rPr>
            </w:pPr>
            <w:r w:rsidRPr="00691D5F">
              <w:rPr>
                <w:color w:val="000000"/>
                <w:lang w:val="uk-UA"/>
              </w:rPr>
              <w:t>довідка, складена учасником у довільній формі, що підтверджує відсутність підстави, передбаченої абзацом 14 п. 47 особливостей.</w:t>
            </w:r>
          </w:p>
          <w:p w:rsidR="00806585" w:rsidRPr="0089798C" w:rsidRDefault="00806585" w:rsidP="005D3142">
            <w:pPr>
              <w:numPr>
                <w:ilvl w:val="0"/>
                <w:numId w:val="1"/>
              </w:numPr>
              <w:shd w:val="clear" w:color="auto" w:fill="FFFFFF"/>
              <w:spacing w:after="200" w:line="276" w:lineRule="auto"/>
              <w:ind w:left="360"/>
              <w:jc w:val="both"/>
              <w:textAlignment w:val="baseline"/>
              <w:rPr>
                <w:color w:val="000000"/>
                <w:shd w:val="clear" w:color="auto" w:fill="FFFFFF"/>
                <w:lang w:val="uk-UA"/>
              </w:rPr>
            </w:pPr>
            <w:r w:rsidRPr="0089798C">
              <w:rPr>
                <w:color w:val="000000"/>
                <w:shd w:val="clear" w:color="auto" w:fill="FFFFFF"/>
                <w:lang w:val="uk-UA"/>
              </w:rPr>
              <w:t>довідка, складена учасником у довільній формі, що підтверджує відсутність підстави, передбаченої п.п 5 п. 47 особливостей.</w:t>
            </w:r>
          </w:p>
          <w:p w:rsidR="00806585" w:rsidRPr="00691D5F" w:rsidRDefault="00806585" w:rsidP="00691D5F">
            <w:pPr>
              <w:shd w:val="clear" w:color="auto" w:fill="FFFFFF"/>
              <w:jc w:val="both"/>
              <w:textAlignment w:val="baseline"/>
              <w:rPr>
                <w:lang w:val="uk-UA"/>
              </w:rPr>
            </w:pPr>
            <w:r w:rsidRPr="00691D5F">
              <w:rPr>
                <w:color w:val="000000"/>
                <w:lang w:val="uk-UA"/>
              </w:rPr>
              <w:t xml:space="preserve">5.5 </w:t>
            </w:r>
            <w:r w:rsidRPr="00691D5F">
              <w:rPr>
                <w:color w:val="000000"/>
                <w:shd w:val="clear" w:color="auto" w:fill="FFFFFF"/>
                <w:lang w:val="uk-UA"/>
              </w:rPr>
              <w:t xml:space="preserve">У разі коли учасник процедури закупівлі має </w:t>
            </w:r>
            <w:r w:rsidRPr="00691D5F">
              <w:rPr>
                <w:color w:val="000000"/>
                <w:shd w:val="clear" w:color="auto" w:fill="FFFFFF"/>
                <w:lang w:val="uk-UA"/>
              </w:rPr>
              <w:lastRenderedPageBreak/>
              <w:t>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47 пунктом особливостей</w:t>
            </w:r>
            <w:r w:rsidRPr="00691D5F">
              <w:rPr>
                <w:color w:val="000000"/>
                <w:lang w:val="uk-UA"/>
              </w:rPr>
              <w:t>.</w:t>
            </w:r>
          </w:p>
        </w:tc>
      </w:tr>
      <w:tr w:rsidR="00806585" w:rsidRPr="00691D5F" w:rsidTr="00806585">
        <w:trPr>
          <w:trHeight w:val="274"/>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lastRenderedPageBreak/>
              <w:t>6</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jc w:val="both"/>
              <w:rPr>
                <w:color w:val="000000"/>
              </w:rPr>
            </w:pPr>
            <w:r w:rsidRPr="00691D5F">
              <w:rPr>
                <w:color w:val="000000"/>
              </w:rPr>
              <w:t>6.1. 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 (Додаток №2 до цієї тендерної документації).</w:t>
            </w:r>
          </w:p>
          <w:p w:rsidR="00806585" w:rsidRPr="00691D5F" w:rsidRDefault="00806585" w:rsidP="00691D5F">
            <w:pPr>
              <w:jc w:val="both"/>
              <w:rPr>
                <w:color w:val="000000"/>
              </w:rPr>
            </w:pPr>
            <w:r w:rsidRPr="00691D5F">
              <w:rPr>
                <w:color w:val="000000"/>
              </w:rPr>
              <w:t>6.2. Технічні, якісні характеристики предмета закупівлі та технічні специфікації до предмета закупівлі повинні визначатися замовником з урахуванням вимог, визначених частини четвертою статті 5 Закону;</w:t>
            </w:r>
          </w:p>
          <w:p w:rsidR="00806585" w:rsidRPr="00691D5F" w:rsidRDefault="00806585" w:rsidP="00691D5F">
            <w:pPr>
              <w:jc w:val="both"/>
            </w:pPr>
            <w:r w:rsidRPr="00691D5F">
              <w:rPr>
                <w:color w:val="000000"/>
              </w:rPr>
              <w:t xml:space="preserve">6.3. У цій документації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w:t>
            </w:r>
            <w:r w:rsidRPr="00691D5F">
              <w:rPr>
                <w:i/>
                <w:color w:val="000000"/>
              </w:rPr>
              <w:t>«…. «або еквівалент»».</w:t>
            </w:r>
          </w:p>
        </w:tc>
      </w:tr>
      <w:tr w:rsidR="00806585" w:rsidRPr="00691D5F" w:rsidTr="00806585">
        <w:trPr>
          <w:trHeight w:val="2018"/>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t>7</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jc w:val="both"/>
            </w:pPr>
            <w:r w:rsidRPr="00691D5F">
              <w:rPr>
                <w:color w:val="000000"/>
              </w:rPr>
              <w:t>7.1. Замовник може вимагати від учасників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 або сертифікати можуть підтвердити відповідність предмета закупівлі таким   характеристикам. </w:t>
            </w:r>
          </w:p>
          <w:p w:rsidR="00806585" w:rsidRPr="00691D5F" w:rsidRDefault="00806585" w:rsidP="00691D5F">
            <w:pPr>
              <w:jc w:val="both"/>
            </w:pPr>
            <w:r w:rsidRPr="00691D5F">
              <w:rPr>
                <w:color w:val="000000"/>
              </w:rPr>
              <w:t>7.2. 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свогорішення. </w:t>
            </w:r>
          </w:p>
          <w:p w:rsidR="00806585" w:rsidRPr="00691D5F" w:rsidRDefault="00806585" w:rsidP="00691D5F">
            <w:pPr>
              <w:jc w:val="both"/>
            </w:pPr>
            <w:r w:rsidRPr="00691D5F">
              <w:rPr>
                <w:color w:val="000000"/>
              </w:rPr>
              <w:t xml:space="preserve">7.3. Якщо замовник посилається в тендерній документації на конкретні маркування, протокол випробувань чи сертифікат, він зобов’язаний </w:t>
            </w:r>
            <w:r w:rsidRPr="00691D5F">
              <w:rPr>
                <w:color w:val="000000"/>
              </w:rPr>
              <w:lastRenderedPageBreak/>
              <w:t xml:space="preserve">прийняти маркування, протоколи випробувань чи сертифікати, що підтверджують відповідність </w:t>
            </w:r>
            <w:r w:rsidRPr="00691D5F">
              <w:rPr>
                <w:color w:val="000000"/>
                <w:lang w:val="uk-UA"/>
              </w:rPr>
              <w:t xml:space="preserve">аналоговим </w:t>
            </w:r>
            <w:r w:rsidRPr="00691D5F">
              <w:rPr>
                <w:color w:val="000000"/>
              </w:rPr>
              <w:t>вимогам.</w:t>
            </w:r>
          </w:p>
        </w:tc>
      </w:tr>
      <w:tr w:rsidR="00806585" w:rsidRPr="00691D5F" w:rsidTr="00806585">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lastRenderedPageBreak/>
              <w:t>8</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rPr>
              <w:t>Інформація про субпідрядника/співвиконавця (у випадку закупівлі робіт чи послуг)</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jc w:val="both"/>
              <w:rPr>
                <w:lang w:val="uk-UA"/>
              </w:rPr>
            </w:pPr>
            <w:r w:rsidRPr="00691D5F">
              <w:rPr>
                <w:lang w:val="uk-UA"/>
              </w:rPr>
              <w:t>--</w:t>
            </w:r>
          </w:p>
        </w:tc>
      </w:tr>
      <w:tr w:rsidR="00806585" w:rsidRPr="00691D5F" w:rsidTr="00806585">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t>9</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t>Унесення змін або відкликання тендерної пропозиції учасником</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jc w:val="both"/>
            </w:pPr>
            <w:r w:rsidRPr="00691D5F">
              <w:rPr>
                <w:color w:val="000000"/>
              </w:rPr>
              <w:t>9.1. 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806585" w:rsidRPr="00691D5F" w:rsidTr="00806585">
        <w:trPr>
          <w:trHeight w:val="522"/>
          <w:jc w:val="center"/>
        </w:trPr>
        <w:tc>
          <w:tcPr>
            <w:tcW w:w="9694"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hideMark/>
          </w:tcPr>
          <w:p w:rsidR="00806585" w:rsidRPr="00691D5F" w:rsidRDefault="00806585" w:rsidP="00691D5F">
            <w:pPr>
              <w:ind w:left="-23" w:hanging="23"/>
              <w:jc w:val="center"/>
            </w:pPr>
            <w:r w:rsidRPr="00691D5F">
              <w:rPr>
                <w:b/>
                <w:bCs/>
                <w:color w:val="000000"/>
              </w:rPr>
              <w:t>Розділ IV. Подання та розкриття тендерної пропозиції</w:t>
            </w:r>
          </w:p>
        </w:tc>
      </w:tr>
      <w:tr w:rsidR="00806585" w:rsidRPr="00691D5F" w:rsidTr="00806585">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t>1</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jc w:val="both"/>
            </w:pPr>
            <w:r w:rsidRPr="00691D5F">
              <w:rPr>
                <w:b/>
                <w:bCs/>
                <w:color w:val="000000"/>
              </w:rPr>
              <w:t>Кінцевий строк подання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5D3142">
            <w:pPr>
              <w:numPr>
                <w:ilvl w:val="1"/>
                <w:numId w:val="2"/>
              </w:numPr>
              <w:tabs>
                <w:tab w:val="num" w:pos="315"/>
              </w:tabs>
              <w:spacing w:after="200" w:line="276" w:lineRule="auto"/>
              <w:ind w:left="32" w:hanging="32"/>
              <w:jc w:val="both"/>
              <w:textAlignment w:val="baseline"/>
              <w:rPr>
                <w:b/>
                <w:color w:val="0000FF"/>
              </w:rPr>
            </w:pPr>
            <w:r w:rsidRPr="00691D5F">
              <w:rPr>
                <w:color w:val="000000"/>
              </w:rPr>
              <w:t>Кінцевий строк подання тендерних пропозицій</w:t>
            </w:r>
          </w:p>
          <w:p w:rsidR="00806585" w:rsidRPr="00691D5F" w:rsidRDefault="00806585" w:rsidP="00691D5F">
            <w:pPr>
              <w:jc w:val="both"/>
              <w:rPr>
                <w:rFonts w:eastAsia="Calibri"/>
                <w:b/>
                <w:color w:val="0000FF"/>
                <w:lang w:val="uk-UA" w:eastAsia="uk-UA"/>
              </w:rPr>
            </w:pPr>
            <w:r w:rsidRPr="00691D5F">
              <w:rPr>
                <w:rFonts w:eastAsia="Calibri"/>
                <w:b/>
                <w:color w:val="0000FF"/>
                <w:lang w:val="uk-UA" w:eastAsia="uk-UA"/>
              </w:rPr>
              <w:t>0</w:t>
            </w:r>
            <w:r w:rsidR="00684EAA">
              <w:rPr>
                <w:rFonts w:eastAsia="Calibri"/>
                <w:b/>
                <w:color w:val="0000FF"/>
                <w:lang w:val="uk-UA" w:eastAsia="uk-UA"/>
              </w:rPr>
              <w:t>9</w:t>
            </w:r>
            <w:r w:rsidRPr="00691D5F">
              <w:rPr>
                <w:rFonts w:eastAsia="Calibri"/>
                <w:b/>
                <w:color w:val="0000FF"/>
                <w:lang w:val="uk-UA" w:eastAsia="uk-UA"/>
              </w:rPr>
              <w:t>.</w:t>
            </w:r>
            <w:r w:rsidR="00B23F6B">
              <w:rPr>
                <w:rFonts w:eastAsia="Calibri"/>
                <w:b/>
                <w:color w:val="0000FF"/>
                <w:lang w:val="uk-UA" w:eastAsia="uk-UA"/>
              </w:rPr>
              <w:t>0</w:t>
            </w:r>
            <w:r w:rsidR="00684EAA">
              <w:rPr>
                <w:rFonts w:eastAsia="Calibri"/>
                <w:b/>
                <w:color w:val="0000FF"/>
                <w:lang w:val="uk-UA" w:eastAsia="uk-UA"/>
              </w:rPr>
              <w:t>2</w:t>
            </w:r>
            <w:r w:rsidRPr="00691D5F">
              <w:rPr>
                <w:rFonts w:eastAsia="Calibri"/>
                <w:b/>
                <w:color w:val="0000FF"/>
                <w:lang w:val="uk-UA" w:eastAsia="uk-UA"/>
              </w:rPr>
              <w:t>.202</w:t>
            </w:r>
            <w:r w:rsidR="00684EAA">
              <w:rPr>
                <w:rFonts w:eastAsia="Calibri"/>
                <w:b/>
                <w:color w:val="0000FF"/>
                <w:lang w:val="uk-UA" w:eastAsia="uk-UA"/>
              </w:rPr>
              <w:t>4</w:t>
            </w:r>
            <w:r w:rsidR="00DB3FC1">
              <w:rPr>
                <w:rFonts w:eastAsia="Calibri"/>
                <w:b/>
                <w:color w:val="0000FF"/>
                <w:lang w:val="uk-UA" w:eastAsia="uk-UA"/>
              </w:rPr>
              <w:t xml:space="preserve"> </w:t>
            </w:r>
            <w:bookmarkStart w:id="0" w:name="_GoBack"/>
            <w:bookmarkEnd w:id="0"/>
            <w:r w:rsidRPr="00691D5F">
              <w:rPr>
                <w:rFonts w:eastAsia="Calibri"/>
                <w:b/>
                <w:color w:val="0000FF"/>
                <w:lang w:val="uk-UA" w:eastAsia="uk-UA"/>
              </w:rPr>
              <w:t xml:space="preserve">р. </w:t>
            </w:r>
          </w:p>
          <w:p w:rsidR="00806585" w:rsidRPr="00691D5F" w:rsidRDefault="00806585" w:rsidP="00691D5F">
            <w:pPr>
              <w:jc w:val="both"/>
              <w:rPr>
                <w:b/>
                <w:color w:val="FF0000"/>
              </w:rPr>
            </w:pPr>
            <w:r w:rsidRPr="00691D5F">
              <w:rPr>
                <w:color w:val="000000"/>
                <w:lang w:val="uk-UA"/>
              </w:rPr>
              <w:t>Строк подання тендерних пропозицій відповідно до оголошення та не може бути менше, ніж сім календарних днів з дня оприлюднення оголошення  про проведення відкритих торгів з особливостями в електронній системі закупівель.</w:t>
            </w:r>
          </w:p>
          <w:p w:rsidR="00806585" w:rsidRPr="00691D5F" w:rsidRDefault="00806585" w:rsidP="002F7751">
            <w:pPr>
              <w:numPr>
                <w:ilvl w:val="1"/>
                <w:numId w:val="2"/>
              </w:numPr>
              <w:tabs>
                <w:tab w:val="num" w:pos="315"/>
              </w:tabs>
              <w:ind w:left="34" w:hanging="34"/>
              <w:jc w:val="both"/>
              <w:textAlignment w:val="baseline"/>
              <w:rPr>
                <w:color w:val="000000"/>
              </w:rPr>
            </w:pPr>
            <w:r w:rsidRPr="00691D5F">
              <w:rPr>
                <w:color w:val="000000"/>
              </w:rPr>
              <w:t>Отримана тендерна пропозиція вноситься автоматично до реєстру отриманих тендерних пропозицій.</w:t>
            </w:r>
          </w:p>
          <w:p w:rsidR="00806585" w:rsidRPr="00691D5F" w:rsidRDefault="00806585" w:rsidP="002F7751">
            <w:pPr>
              <w:numPr>
                <w:ilvl w:val="1"/>
                <w:numId w:val="2"/>
              </w:numPr>
              <w:tabs>
                <w:tab w:val="num" w:pos="315"/>
              </w:tabs>
              <w:ind w:left="34" w:hanging="34"/>
              <w:jc w:val="both"/>
              <w:textAlignment w:val="baseline"/>
              <w:rPr>
                <w:color w:val="000000"/>
              </w:rPr>
            </w:pPr>
            <w:r w:rsidRPr="00691D5F">
              <w:rPr>
                <w:color w:val="000000"/>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Електронна система закупівель повинна забезпечити можливість подання тендерної пропозиції всім особам на рівних умовах.</w:t>
            </w:r>
          </w:p>
        </w:tc>
      </w:tr>
      <w:tr w:rsidR="00806585" w:rsidRPr="00AF10ED" w:rsidTr="00806585">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t>2</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t>Дата та час розкриття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jc w:val="both"/>
              <w:rPr>
                <w:color w:val="000000"/>
                <w:lang w:val="uk-UA"/>
              </w:rPr>
            </w:pPr>
            <w:r w:rsidRPr="00691D5F">
              <w:rPr>
                <w:color w:val="000000"/>
              </w:rPr>
              <w:t>2.1 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застосування електронного аукціону.</w:t>
            </w:r>
          </w:p>
          <w:p w:rsidR="00806585" w:rsidRPr="00691D5F" w:rsidRDefault="00806585" w:rsidP="00691D5F">
            <w:pPr>
              <w:jc w:val="both"/>
              <w:rPr>
                <w:color w:val="000000"/>
                <w:lang w:val="uk-UA"/>
              </w:rPr>
            </w:pPr>
            <w:r w:rsidRPr="00691D5F">
              <w:rPr>
                <w:color w:val="000000"/>
                <w:lang w:val="uk-UA"/>
              </w:rPr>
              <w:t>Замовник та учасники процедури закупівлі не можуть ініціювати будь-які переговори з питань внесення змін до змісту або ціни поданої тендерної пропозиції.</w:t>
            </w:r>
          </w:p>
          <w:p w:rsidR="00806585" w:rsidRPr="00691D5F" w:rsidRDefault="00806585" w:rsidP="00691D5F">
            <w:pPr>
              <w:jc w:val="both"/>
              <w:rPr>
                <w:lang w:val="uk-UA"/>
              </w:rPr>
            </w:pPr>
            <w:r w:rsidRPr="00691D5F">
              <w:rPr>
                <w:color w:val="000000"/>
                <w:lang w:val="uk-UA"/>
              </w:rPr>
              <w:t>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p w:rsidR="00806585" w:rsidRPr="00691D5F" w:rsidRDefault="00806585" w:rsidP="00691D5F">
            <w:pPr>
              <w:jc w:val="both"/>
              <w:rPr>
                <w:lang w:val="uk-UA"/>
              </w:rPr>
            </w:pPr>
            <w:r w:rsidRPr="00691D5F">
              <w:rPr>
                <w:color w:val="000000"/>
                <w:lang w:val="uk-UA"/>
              </w:rPr>
              <w:t xml:space="preserve">2.2. Розкриття тендерних пропозицій з інформацією та документами, що підтверджують відповідність </w:t>
            </w:r>
            <w:r w:rsidRPr="00691D5F">
              <w:rPr>
                <w:color w:val="000000"/>
                <w:lang w:val="uk-UA"/>
              </w:rPr>
              <w:lastRenderedPageBreak/>
              <w:t>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w:t>
            </w:r>
            <w:r w:rsidRPr="00691D5F">
              <w:rPr>
                <w:rFonts w:ascii="Calibri" w:hAnsi="Calibri"/>
                <w:sz w:val="22"/>
                <w:szCs w:val="22"/>
                <w:lang w:val="uk-UA"/>
              </w:rPr>
              <w:t xml:space="preserve"> </w:t>
            </w:r>
            <w:r w:rsidRPr="00691D5F">
              <w:rPr>
                <w:color w:val="000000"/>
                <w:lang w:val="uk-UA"/>
              </w:rPr>
              <w:t>одразу після завершення електронного аукціону.</w:t>
            </w:r>
          </w:p>
          <w:p w:rsidR="00806585" w:rsidRPr="00691D5F" w:rsidRDefault="00806585" w:rsidP="00691D5F">
            <w:pPr>
              <w:jc w:val="both"/>
              <w:rPr>
                <w:color w:val="000000"/>
                <w:lang w:val="uk-UA"/>
              </w:rPr>
            </w:pPr>
            <w:r w:rsidRPr="00691D5F">
              <w:rPr>
                <w:color w:val="000000"/>
                <w:lang w:val="uk-UA"/>
              </w:rPr>
              <w:t>Замовник розглядає тендерну пропозицію, яка визначена найбільш економічно вигідною відповідно до цих особливостей (далі — найбільш економічно вигідна тендерна пропозиція), щодо її відповідності вимогам тендерної документації.</w:t>
            </w:r>
          </w:p>
          <w:p w:rsidR="00806585" w:rsidRPr="00691D5F" w:rsidRDefault="00806585" w:rsidP="00691D5F">
            <w:pPr>
              <w:jc w:val="both"/>
              <w:rPr>
                <w:color w:val="000000"/>
                <w:lang w:val="uk-UA"/>
              </w:rPr>
            </w:pPr>
            <w:r w:rsidRPr="00691D5F">
              <w:rPr>
                <w:color w:val="000000"/>
                <w:lang w:val="uk-UA"/>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до Закону з урахуванням цих особливостей.</w:t>
            </w:r>
          </w:p>
          <w:p w:rsidR="00806585" w:rsidRPr="00691D5F" w:rsidRDefault="00806585" w:rsidP="00691D5F">
            <w:pPr>
              <w:jc w:val="both"/>
              <w:rPr>
                <w:color w:val="000000"/>
                <w:lang w:val="uk-UA"/>
              </w:rPr>
            </w:pPr>
            <w:r w:rsidRPr="00691D5F">
              <w:rPr>
                <w:color w:val="000000"/>
                <w:lang w:val="uk-UA"/>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806585" w:rsidRPr="00691D5F" w:rsidRDefault="00806585" w:rsidP="00691D5F">
            <w:pPr>
              <w:jc w:val="both"/>
              <w:rPr>
                <w:lang w:val="uk-UA"/>
              </w:rPr>
            </w:pPr>
            <w:r w:rsidRPr="00691D5F">
              <w:rPr>
                <w:color w:val="000000"/>
                <w:lang w:val="uk-UA"/>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806585" w:rsidRPr="00691D5F" w:rsidTr="00806585">
        <w:trPr>
          <w:trHeight w:val="522"/>
          <w:jc w:val="center"/>
        </w:trPr>
        <w:tc>
          <w:tcPr>
            <w:tcW w:w="9694"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hideMark/>
          </w:tcPr>
          <w:p w:rsidR="00806585" w:rsidRPr="00691D5F" w:rsidRDefault="00806585" w:rsidP="00691D5F">
            <w:pPr>
              <w:jc w:val="center"/>
            </w:pPr>
            <w:r w:rsidRPr="00691D5F">
              <w:rPr>
                <w:b/>
                <w:bCs/>
                <w:color w:val="000000"/>
              </w:rPr>
              <w:lastRenderedPageBreak/>
              <w:t>Розділ V. Оцінка тендерної пропозиції</w:t>
            </w:r>
          </w:p>
        </w:tc>
      </w:tr>
      <w:tr w:rsidR="00806585" w:rsidRPr="00AF10ED" w:rsidTr="00806585">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t>1</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t>Перелік критеріїв та методика оцінки тендерної пропозиції із зазначенням питомої ваги критерію</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jc w:val="both"/>
              <w:rPr>
                <w:b/>
                <w:color w:val="000000"/>
                <w:lang w:val="uk-UA"/>
              </w:rPr>
            </w:pPr>
            <w:r w:rsidRPr="00691D5F">
              <w:rPr>
                <w:b/>
                <w:color w:val="000000"/>
                <w:lang w:val="uk-UA"/>
              </w:rPr>
              <w:t>Не допускається  подання тендерних пропозицій від учасників із ціною, що є вищою за встановлену замовником.</w:t>
            </w:r>
          </w:p>
          <w:p w:rsidR="00806585" w:rsidRPr="00691D5F" w:rsidRDefault="00806585" w:rsidP="00691D5F">
            <w:pPr>
              <w:jc w:val="both"/>
              <w:rPr>
                <w:color w:val="000000"/>
                <w:lang w:val="uk-UA"/>
              </w:rPr>
            </w:pPr>
          </w:p>
          <w:p w:rsidR="00806585" w:rsidRPr="00691D5F" w:rsidRDefault="00806585" w:rsidP="00691D5F">
            <w:pPr>
              <w:jc w:val="both"/>
              <w:rPr>
                <w:color w:val="000000"/>
                <w:lang w:val="uk-UA"/>
              </w:rPr>
            </w:pPr>
            <w:r w:rsidRPr="00691D5F">
              <w:rPr>
                <w:color w:val="000000"/>
                <w:lang w:val="uk-UA"/>
              </w:rPr>
              <w:t>1.1.</w:t>
            </w:r>
            <w:r w:rsidRPr="00691D5F">
              <w:rPr>
                <w:color w:val="000000"/>
              </w:rPr>
              <w:t> </w:t>
            </w:r>
            <w:r w:rsidRPr="00691D5F">
              <w:rPr>
                <w:color w:val="000000"/>
                <w:lang w:val="uk-UA"/>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rsidR="00806585" w:rsidRPr="00691D5F" w:rsidRDefault="00806585" w:rsidP="00691D5F">
            <w:pPr>
              <w:jc w:val="both"/>
              <w:rPr>
                <w:i/>
                <w:iCs/>
                <w:color w:val="000000"/>
                <w:lang w:val="uk-UA"/>
              </w:rPr>
            </w:pPr>
            <w:r w:rsidRPr="00691D5F">
              <w:rPr>
                <w:i/>
                <w:iCs/>
                <w:color w:val="000000"/>
              </w:rPr>
              <w:t xml:space="preserve">1.2. Єдиним критерієм оцінки згідно даної процедури відкритих торгів є ціна (питома вага критерію – 100%). </w:t>
            </w:r>
          </w:p>
          <w:p w:rsidR="00806585" w:rsidRPr="00691D5F" w:rsidRDefault="00806585" w:rsidP="00691D5F">
            <w:pPr>
              <w:jc w:val="both"/>
              <w:rPr>
                <w:i/>
                <w:iCs/>
                <w:color w:val="000000"/>
                <w:lang w:val="uk-UA"/>
              </w:rPr>
            </w:pPr>
            <w:r w:rsidRPr="00691D5F">
              <w:rPr>
                <w:i/>
                <w:iCs/>
                <w:color w:val="000000"/>
              </w:rPr>
              <w:t xml:space="preserve">1.3. 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w:t>
            </w:r>
            <w:r w:rsidRPr="00691D5F">
              <w:rPr>
                <w:i/>
                <w:iCs/>
                <w:color w:val="000000"/>
              </w:rPr>
              <w:lastRenderedPageBreak/>
              <w:t>таким учасником до вартості товарів, робіт або послуг.</w:t>
            </w:r>
          </w:p>
          <w:p w:rsidR="00806585" w:rsidRPr="00691D5F" w:rsidRDefault="00806585" w:rsidP="00691D5F">
            <w:pPr>
              <w:jc w:val="both"/>
              <w:rPr>
                <w:iCs/>
                <w:color w:val="000000"/>
                <w:lang w:val="uk-UA"/>
              </w:rPr>
            </w:pPr>
            <w:r w:rsidRPr="00691D5F">
              <w:rPr>
                <w:iCs/>
                <w:color w:val="000000"/>
                <w:lang w:val="uk-UA"/>
              </w:rPr>
              <w:t>Розгляд та оцінка тендерних пропозицій здійснюються відповідно до статті 29 Закону (положення частин другої, дванадцятої, шістнадцятої, абзаців другого і третього частини п’ятнадцятої статті 29 Закону не застосовуються) з урахуванням положень пункту 43 особливостей.</w:t>
            </w:r>
          </w:p>
          <w:p w:rsidR="00806585" w:rsidRPr="00691D5F" w:rsidRDefault="00806585" w:rsidP="00691D5F">
            <w:pPr>
              <w:jc w:val="both"/>
              <w:rPr>
                <w:iCs/>
                <w:color w:val="000000"/>
                <w:lang w:val="uk-UA"/>
              </w:rPr>
            </w:pPr>
            <w:r w:rsidRPr="00691D5F">
              <w:rPr>
                <w:iCs/>
                <w:color w:val="000000"/>
                <w:lang w:val="uk-UA"/>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 </w:t>
            </w:r>
          </w:p>
          <w:p w:rsidR="00806585" w:rsidRPr="00691D5F" w:rsidRDefault="00806585" w:rsidP="00691D5F">
            <w:pPr>
              <w:jc w:val="both"/>
              <w:rPr>
                <w:lang w:val="uk-UA"/>
              </w:rPr>
            </w:pPr>
          </w:p>
        </w:tc>
      </w:tr>
      <w:tr w:rsidR="00806585" w:rsidRPr="00691D5F" w:rsidTr="00806585">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lastRenderedPageBreak/>
              <w:t>2</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shd w:val="clear" w:color="auto" w:fill="FFFFFF"/>
            </w:pPr>
            <w:r w:rsidRPr="00691D5F">
              <w:rPr>
                <w:b/>
                <w:bCs/>
                <w:color w:val="000000"/>
              </w:rPr>
              <w:t>Опис та приклади формальних (несуттєвих) помилок, допущення яких учасниками не призведе до відхилення їх тендерних пропозицій.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shd w:val="clear" w:color="auto" w:fill="FFFFFF"/>
              <w:jc w:val="both"/>
            </w:pPr>
            <w:r w:rsidRPr="00691D5F">
              <w:rPr>
                <w:color w:val="000000"/>
              </w:rPr>
              <w:t>2.1. 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w:t>
            </w:r>
          </w:p>
          <w:p w:rsidR="00806585" w:rsidRPr="00691D5F" w:rsidRDefault="00806585" w:rsidP="00691D5F">
            <w:pPr>
              <w:shd w:val="clear" w:color="auto" w:fill="FFFFFF"/>
              <w:jc w:val="both"/>
            </w:pPr>
            <w:r w:rsidRPr="00691D5F">
              <w:rPr>
                <w:color w:val="000000"/>
              </w:rPr>
              <w:t>Наприклад: орфографічні помилки та технічні описки в словах та словосполученнях, що зазначені в документах, які надані учасником; зазначення назви документу, необхідність у наданні якого передбачена цією документацією, у спосіб що відрізняється від вказаного в цій документації, та який підготований безпосередньо учасником, у разі якщо такий документ за своїм змістом відповідає вимогам цієї документації, відсутність визначеної замовником інформації (її окремих фрагментів) у змісті певного документу, подання якого вимагається згідно тендерної документації, та за умови наявності такої інформації в повному об’ємі у змісті іншого документу, наданого у складі тендерної пропозиції, тощо. </w:t>
            </w:r>
          </w:p>
        </w:tc>
      </w:tr>
      <w:tr w:rsidR="00806585" w:rsidRPr="00691D5F" w:rsidTr="00806585">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t>3</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t>Інша інформація</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widowControl w:val="0"/>
              <w:spacing w:beforeLines="50" w:before="120" w:afterLines="50" w:after="120"/>
              <w:contextualSpacing/>
              <w:jc w:val="both"/>
              <w:rPr>
                <w:rFonts w:eastAsia="Calibri"/>
                <w:color w:val="000000"/>
                <w:lang w:val="uk-UA" w:eastAsia="uk-UA"/>
              </w:rPr>
            </w:pPr>
            <w:r w:rsidRPr="00691D5F">
              <w:rPr>
                <w:color w:val="000000"/>
              </w:rPr>
              <w:t xml:space="preserve">3.1. </w:t>
            </w:r>
            <w:r w:rsidRPr="00691D5F">
              <w:rPr>
                <w:rFonts w:eastAsia="Calibri"/>
                <w:color w:val="000000"/>
                <w:lang w:eastAsia="uk-UA"/>
              </w:rPr>
              <w:t>Якщо переможець торгів є платником ПДВ, договір по результатам проведеної закупівлі укладається з урахуванням ПДВ</w:t>
            </w:r>
            <w:r w:rsidRPr="00691D5F">
              <w:rPr>
                <w:rFonts w:eastAsia="Calibri"/>
                <w:color w:val="000000"/>
                <w:lang w:val="uk-UA" w:eastAsia="uk-UA"/>
              </w:rPr>
              <w:t xml:space="preserve">.                                    </w:t>
            </w:r>
          </w:p>
          <w:p w:rsidR="00806585" w:rsidRPr="00691D5F" w:rsidRDefault="00806585" w:rsidP="00691D5F">
            <w:pPr>
              <w:widowControl w:val="0"/>
              <w:spacing w:beforeLines="50" w:before="120" w:afterLines="50" w:after="120"/>
              <w:contextualSpacing/>
              <w:jc w:val="both"/>
              <w:rPr>
                <w:rFonts w:eastAsia="Calibri"/>
                <w:color w:val="000000"/>
                <w:sz w:val="22"/>
                <w:szCs w:val="22"/>
              </w:rPr>
            </w:pPr>
            <w:r w:rsidRPr="00691D5F">
              <w:rPr>
                <w:rFonts w:eastAsia="Calibri"/>
                <w:color w:val="000000"/>
              </w:rPr>
              <w:t>3.2. У разі якщо учасник стає переможцем декількох або всіх лотів, замовник може укласти один договір про закупівлю з переможцем, об’єднавши лоти.</w:t>
            </w:r>
          </w:p>
          <w:p w:rsidR="00806585" w:rsidRPr="00691D5F" w:rsidRDefault="00806585" w:rsidP="00691D5F">
            <w:pPr>
              <w:jc w:val="both"/>
              <w:rPr>
                <w:lang w:val="uk-UA"/>
              </w:rPr>
            </w:pPr>
            <w:r w:rsidRPr="00691D5F">
              <w:rPr>
                <w:color w:val="000000"/>
                <w:lang w:val="uk-UA"/>
              </w:rPr>
              <w:t>3.3.</w:t>
            </w:r>
            <w:r w:rsidRPr="00691D5F">
              <w:rPr>
                <w:lang w:val="uk-UA"/>
              </w:rPr>
              <w:t xml:space="preserve">Учасник процедури закупівлі, який надав найбільш економічно вигідну тендерну пропозицію, що є аномально низькою (у пункті 37 особливостей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w:t>
            </w:r>
            <w:r w:rsidRPr="00691D5F">
              <w:rPr>
                <w:lang w:val="uk-UA"/>
              </w:rPr>
              <w:lastRenderedPageBreak/>
              <w:t>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806585" w:rsidRPr="00691D5F" w:rsidRDefault="00806585" w:rsidP="00691D5F">
            <w:pPr>
              <w:jc w:val="both"/>
              <w:rPr>
                <w:lang w:val="uk-UA"/>
              </w:rPr>
            </w:pPr>
            <w:r w:rsidRPr="00691D5F">
              <w:rPr>
                <w:color w:val="000000"/>
                <w:lang w:val="uk-UA"/>
              </w:rPr>
              <w:t>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806585" w:rsidRPr="00691D5F" w:rsidRDefault="00806585" w:rsidP="00691D5F">
            <w:pPr>
              <w:jc w:val="both"/>
            </w:pPr>
            <w:r w:rsidRPr="00691D5F">
              <w:rPr>
                <w:color w:val="000000"/>
              </w:rPr>
              <w:t>Обґрунтування аномально низької тендерної пропозиції може містити інформацію про:</w:t>
            </w:r>
          </w:p>
          <w:p w:rsidR="00806585" w:rsidRPr="00691D5F" w:rsidRDefault="00806585" w:rsidP="00691D5F">
            <w:pPr>
              <w:jc w:val="both"/>
            </w:pPr>
            <w:r w:rsidRPr="00691D5F">
              <w:rPr>
                <w:color w:val="000000"/>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806585" w:rsidRPr="00691D5F" w:rsidRDefault="00806585" w:rsidP="00691D5F">
            <w:pPr>
              <w:jc w:val="both"/>
            </w:pPr>
            <w:r w:rsidRPr="00691D5F">
              <w:rPr>
                <w:color w:val="000000"/>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806585" w:rsidRPr="00691D5F" w:rsidRDefault="00806585" w:rsidP="00691D5F">
            <w:pPr>
              <w:jc w:val="both"/>
            </w:pPr>
            <w:r w:rsidRPr="00691D5F">
              <w:rPr>
                <w:color w:val="000000"/>
              </w:rPr>
              <w:t>3) отримання учасником державної допомоги згідно із законодавством.</w:t>
            </w:r>
          </w:p>
          <w:p w:rsidR="00806585" w:rsidRPr="00691D5F" w:rsidRDefault="00806585" w:rsidP="00691D5F">
            <w:pPr>
              <w:jc w:val="both"/>
            </w:pPr>
            <w:r w:rsidRPr="00691D5F">
              <w:rPr>
                <w:color w:val="000000"/>
              </w:rPr>
              <w:t>3.5.</w:t>
            </w:r>
            <w:r w:rsidRPr="00691D5F">
              <w:rPr>
                <w:color w:val="FF0000"/>
              </w:rPr>
              <w:t xml:space="preserve"> </w:t>
            </w:r>
            <w:r w:rsidRPr="00691D5F">
              <w:rPr>
                <w:color w:val="000000"/>
              </w:rPr>
              <w:t>Якщо замовником під час розгляду тендерної пропозиції учасника процедури закуп</w:t>
            </w:r>
            <w:r w:rsidRPr="00691D5F">
              <w:rPr>
                <w:color w:val="000000"/>
                <w:lang w:val="uk-UA"/>
              </w:rPr>
              <w:t>і</w:t>
            </w:r>
            <w:r w:rsidRPr="00691D5F">
              <w:rPr>
                <w:color w:val="000000"/>
              </w:rPr>
              <w:t>вл</w:t>
            </w:r>
            <w:r w:rsidRPr="00691D5F">
              <w:rPr>
                <w:color w:val="000000"/>
                <w:lang w:val="uk-UA"/>
              </w:rPr>
              <w:t>і</w:t>
            </w:r>
            <w:r w:rsidRPr="00691D5F">
              <w:rPr>
                <w:color w:val="000000"/>
              </w:rPr>
              <w:t xml:space="preserve"> виявлено невідповідності в інформації та/або документах, що подані учасником процедури закупівлі у тендерній пропозиції та/або подання яких </w:t>
            </w:r>
            <w:r w:rsidRPr="00691D5F">
              <w:rPr>
                <w:color w:val="000000"/>
                <w:lang w:val="uk-UA"/>
              </w:rPr>
              <w:t>передбачалося</w:t>
            </w:r>
            <w:r w:rsidRPr="00691D5F">
              <w:rPr>
                <w:color w:val="000000"/>
              </w:rPr>
              <w:t xml:space="preserve">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806585" w:rsidRPr="00691D5F" w:rsidRDefault="00806585" w:rsidP="00691D5F">
            <w:pPr>
              <w:jc w:val="both"/>
            </w:pPr>
            <w:r w:rsidRPr="00691D5F">
              <w:rPr>
                <w:color w:val="000000"/>
              </w:rPr>
              <w:t xml:space="preserve">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w:t>
            </w:r>
            <w:r w:rsidRPr="00691D5F">
              <w:rPr>
                <w:color w:val="000000"/>
                <w:lang w:val="uk-UA"/>
              </w:rPr>
              <w:t xml:space="preserve">відсутності </w:t>
            </w:r>
            <w:r w:rsidRPr="00691D5F">
              <w:rPr>
                <w:color w:val="000000"/>
              </w:rPr>
              <w:t xml:space="preserve">інформації (та/або документів) про технічні та якісні характеристики предмета закупівлі, що пропонується учасником </w:t>
            </w:r>
            <w:r w:rsidRPr="00691D5F">
              <w:rPr>
                <w:color w:val="000000"/>
              </w:rPr>
              <w:lastRenderedPageBreak/>
              <w:t>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806585" w:rsidRPr="00691D5F" w:rsidRDefault="00806585" w:rsidP="00691D5F">
            <w:pPr>
              <w:jc w:val="both"/>
              <w:rPr>
                <w:color w:val="000000"/>
                <w:lang w:val="uk-UA"/>
              </w:rPr>
            </w:pPr>
            <w:r w:rsidRPr="00691D5F">
              <w:rPr>
                <w:color w:val="000000"/>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r w:rsidRPr="00691D5F">
              <w:rPr>
                <w:color w:val="000000"/>
                <w:lang w:val="uk-UA"/>
              </w:rPr>
              <w:t>.</w:t>
            </w:r>
          </w:p>
          <w:p w:rsidR="00806585" w:rsidRPr="00691D5F" w:rsidRDefault="00806585" w:rsidP="00691D5F">
            <w:pPr>
              <w:jc w:val="both"/>
              <w:rPr>
                <w:lang w:val="uk-UA"/>
              </w:rPr>
            </w:pPr>
            <w:r w:rsidRPr="00691D5F">
              <w:rPr>
                <w:color w:val="000000"/>
                <w:lang w:val="uk-UA"/>
              </w:rPr>
              <w:t>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w:t>
            </w:r>
            <w:r w:rsidRPr="00691D5F">
              <w:rPr>
                <w:color w:val="000000"/>
              </w:rPr>
              <w:t> </w:t>
            </w:r>
          </w:p>
          <w:p w:rsidR="00806585" w:rsidRPr="00691D5F" w:rsidRDefault="00806585" w:rsidP="00691D5F">
            <w:pPr>
              <w:jc w:val="both"/>
              <w:rPr>
                <w:color w:val="000000"/>
                <w:lang w:val="uk-UA"/>
              </w:rPr>
            </w:pPr>
            <w:r w:rsidRPr="00691D5F">
              <w:rPr>
                <w:color w:val="000000"/>
              </w:rPr>
              <w:t>Замовник розглядає подані тендерні пропозиції з урахуванням виправлення або невиправлення учасниками виявлених невідповідностей. </w:t>
            </w:r>
          </w:p>
          <w:p w:rsidR="00806585" w:rsidRPr="00691D5F" w:rsidRDefault="00806585" w:rsidP="00691D5F">
            <w:pPr>
              <w:jc w:val="both"/>
              <w:rPr>
                <w:b/>
                <w:lang w:val="uk-UA"/>
              </w:rPr>
            </w:pPr>
            <w:r w:rsidRPr="00691D5F">
              <w:rPr>
                <w:b/>
                <w:lang w:val="uk-UA"/>
              </w:rPr>
              <w:t>З метою недискримінації учасників та створення рівних умов для участі в закупівлях (для платників і неплатників ПДВ), при проведенні аналізу пропозицій беруться до уваги їх вартості з врахуванням ПДВ. Якщо подана пропозиція від Учасника, який не є платником ПДВ, то вартість пропозиції для аналізу збільшується на величину ПДВ.</w:t>
            </w:r>
          </w:p>
        </w:tc>
      </w:tr>
      <w:tr w:rsidR="00806585" w:rsidRPr="00AF10ED" w:rsidTr="00806585">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lastRenderedPageBreak/>
              <w:t>4</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t>Відхилення тендерних пропозицій</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jc w:val="both"/>
            </w:pPr>
            <w:r w:rsidRPr="00691D5F">
              <w:rPr>
                <w:color w:val="000000"/>
              </w:rPr>
              <w:t>4.1. Замовник відхиляє тендерну пропозицію із зазначенням аргументації в</w:t>
            </w:r>
            <w:r w:rsidRPr="00691D5F">
              <w:rPr>
                <w:color w:val="000000"/>
                <w:lang w:val="uk-UA"/>
              </w:rPr>
              <w:t xml:space="preserve"> </w:t>
            </w:r>
            <w:r w:rsidRPr="00691D5F">
              <w:rPr>
                <w:color w:val="000000"/>
              </w:rPr>
              <w:t xml:space="preserve">електронній системі закупівель у разі, </w:t>
            </w:r>
            <w:r w:rsidRPr="00691D5F">
              <w:rPr>
                <w:color w:val="000000"/>
                <w:lang w:val="uk-UA"/>
              </w:rPr>
              <w:t>коли</w:t>
            </w:r>
            <w:r w:rsidRPr="00691D5F">
              <w:rPr>
                <w:color w:val="000000"/>
              </w:rPr>
              <w:t>:</w:t>
            </w:r>
          </w:p>
          <w:p w:rsidR="00806585" w:rsidRPr="00691D5F" w:rsidRDefault="00806585" w:rsidP="00691D5F">
            <w:pPr>
              <w:ind w:firstLine="566"/>
              <w:jc w:val="both"/>
              <w:rPr>
                <w:color w:val="000000"/>
                <w:lang w:val="uk-UA"/>
              </w:rPr>
            </w:pPr>
            <w:r w:rsidRPr="00691D5F">
              <w:rPr>
                <w:color w:val="000000"/>
              </w:rPr>
              <w:t>1) учасник процедури закупівлі:</w:t>
            </w:r>
          </w:p>
          <w:p w:rsidR="00806585" w:rsidRPr="00691D5F" w:rsidRDefault="00806585" w:rsidP="00691D5F">
            <w:pPr>
              <w:ind w:firstLine="566"/>
              <w:jc w:val="both"/>
              <w:rPr>
                <w:lang w:val="uk-UA"/>
              </w:rPr>
            </w:pPr>
            <w:r w:rsidRPr="00691D5F">
              <w:rPr>
                <w:lang w:val="uk-UA"/>
              </w:rPr>
              <w:t>підпадає під підстави, встановлені пунктом 47 цих особливостей;</w:t>
            </w:r>
          </w:p>
          <w:p w:rsidR="00806585" w:rsidRPr="00691D5F" w:rsidRDefault="00806585" w:rsidP="00691D5F">
            <w:pPr>
              <w:ind w:firstLine="566"/>
              <w:jc w:val="both"/>
              <w:rPr>
                <w:lang w:val="uk-UA"/>
              </w:rPr>
            </w:pPr>
            <w:r w:rsidRPr="00691D5F">
              <w:rPr>
                <w:color w:val="000000"/>
                <w:lang w:val="uk-UA"/>
              </w:rPr>
              <w:t>зазначив у тендерній пропозиції недостовірну інформацію, що є суттєвою для визначення результатів відкритих торгів,яку замовником виявлено згідно з з абзацом першим пункту 42 цих особливостей;</w:t>
            </w:r>
          </w:p>
          <w:p w:rsidR="00806585" w:rsidRPr="00691D5F" w:rsidRDefault="00806585" w:rsidP="00691D5F">
            <w:pPr>
              <w:ind w:firstLine="566"/>
              <w:jc w:val="both"/>
            </w:pPr>
            <w:r w:rsidRPr="00691D5F">
              <w:rPr>
                <w:color w:val="000000"/>
              </w:rPr>
              <w:t>не надав забезпечення тендерної пропозиції, якщо таке забезпечення вимагалося замовником;</w:t>
            </w:r>
          </w:p>
          <w:p w:rsidR="00806585" w:rsidRPr="00691D5F" w:rsidRDefault="00806585" w:rsidP="00691D5F">
            <w:pPr>
              <w:ind w:firstLine="566"/>
              <w:jc w:val="both"/>
            </w:pPr>
            <w:r w:rsidRPr="00691D5F">
              <w:rPr>
                <w:color w:val="000000"/>
              </w:rPr>
              <w:t>не виправив виявлені замовником після розкриття тендерних пропозицій невідповідності в інформації та/або документах, що подані ним у</w:t>
            </w:r>
            <w:r w:rsidRPr="00691D5F">
              <w:rPr>
                <w:color w:val="000000"/>
                <w:lang w:val="uk-UA"/>
              </w:rPr>
              <w:t xml:space="preserve"> складі</w:t>
            </w:r>
            <w:r w:rsidRPr="00691D5F">
              <w:rPr>
                <w:color w:val="000000"/>
              </w:rPr>
              <w:t xml:space="preserve"> сво</w:t>
            </w:r>
            <w:r w:rsidRPr="00691D5F">
              <w:rPr>
                <w:color w:val="000000"/>
                <w:lang w:val="uk-UA"/>
              </w:rPr>
              <w:t>є</w:t>
            </w:r>
            <w:r w:rsidRPr="00691D5F">
              <w:rPr>
                <w:color w:val="000000"/>
              </w:rPr>
              <w:t>й тендерн</w:t>
            </w:r>
            <w:r w:rsidRPr="00691D5F">
              <w:rPr>
                <w:color w:val="000000"/>
                <w:lang w:val="uk-UA"/>
              </w:rPr>
              <w:t>ої</w:t>
            </w:r>
            <w:r w:rsidRPr="00691D5F">
              <w:rPr>
                <w:color w:val="000000"/>
              </w:rPr>
              <w:t xml:space="preserve"> пропозиції, та/або змінив </w:t>
            </w:r>
            <w:r w:rsidRPr="00691D5F">
              <w:rPr>
                <w:color w:val="000000"/>
              </w:rPr>
              <w:lastRenderedPageBreak/>
              <w:t>предмет закупівлі (його найменування, марку, модель тощо) під час виправлення виявлених замовником невідповідностей</w:t>
            </w:r>
            <w:r w:rsidRPr="00691D5F">
              <w:rPr>
                <w:color w:val="000000"/>
                <w:lang w:val="uk-UA"/>
              </w:rPr>
              <w:t>,</w:t>
            </w:r>
            <w:r w:rsidRPr="00691D5F">
              <w:rPr>
                <w:color w:val="000000"/>
              </w:rPr>
              <w:t xml:space="preserve">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806585" w:rsidRPr="00691D5F" w:rsidRDefault="00806585" w:rsidP="00691D5F">
            <w:pPr>
              <w:ind w:firstLine="566"/>
              <w:jc w:val="both"/>
            </w:pPr>
            <w:r w:rsidRPr="00691D5F">
              <w:rPr>
                <w:color w:val="000000"/>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rsidR="00806585" w:rsidRPr="00691D5F" w:rsidRDefault="00806585" w:rsidP="00691D5F">
            <w:pPr>
              <w:ind w:firstLine="566"/>
              <w:jc w:val="both"/>
              <w:rPr>
                <w:color w:val="000000"/>
                <w:lang w:val="uk-UA"/>
              </w:rPr>
            </w:pPr>
            <w:r w:rsidRPr="00691D5F">
              <w:rPr>
                <w:color w:val="000000"/>
              </w:rPr>
              <w:t>визначив конфіденційною інформацію,</w:t>
            </w:r>
            <w:r w:rsidRPr="00691D5F">
              <w:rPr>
                <w:rFonts w:ascii="Calibri" w:hAnsi="Calibri"/>
                <w:sz w:val="22"/>
                <w:szCs w:val="22"/>
              </w:rPr>
              <w:t xml:space="preserve"> </w:t>
            </w:r>
            <w:r w:rsidRPr="00691D5F">
              <w:rPr>
                <w:color w:val="000000"/>
                <w:lang w:val="uk-UA"/>
              </w:rPr>
              <w:t>що не може бути визначена як конфіденційна відповідно до вимог пункту 40 цих особливостей;</w:t>
            </w:r>
          </w:p>
          <w:p w:rsidR="00806585" w:rsidRPr="00691D5F" w:rsidRDefault="00806585" w:rsidP="00691D5F">
            <w:pPr>
              <w:ind w:firstLine="566"/>
              <w:jc w:val="both"/>
              <w:rPr>
                <w:lang w:val="uk-UA"/>
              </w:rPr>
            </w:pPr>
            <w:r w:rsidRPr="00691D5F">
              <w:rPr>
                <w:lang w:val="uk-UA"/>
              </w:rPr>
              <w:t>є громадянином Російської Федерації/Республіки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Федерації/Республіки Білорусь; юридичною особою, створеною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806585" w:rsidRPr="00691D5F" w:rsidRDefault="00806585" w:rsidP="00691D5F">
            <w:pPr>
              <w:ind w:firstLine="566"/>
              <w:jc w:val="both"/>
              <w:rPr>
                <w:color w:val="000000"/>
                <w:lang w:val="uk-UA"/>
              </w:rPr>
            </w:pPr>
            <w:r w:rsidRPr="00691D5F">
              <w:rPr>
                <w:color w:val="000000"/>
                <w:lang w:val="uk-UA"/>
              </w:rPr>
              <w:t>2) тендерна пропозиція:</w:t>
            </w:r>
          </w:p>
          <w:p w:rsidR="00806585" w:rsidRPr="00691D5F" w:rsidRDefault="00806585" w:rsidP="00691D5F">
            <w:pPr>
              <w:ind w:firstLine="566"/>
              <w:jc w:val="both"/>
              <w:rPr>
                <w:color w:val="000000"/>
                <w:lang w:val="uk-UA"/>
              </w:rPr>
            </w:pPr>
            <w:r w:rsidRPr="00691D5F">
              <w:rPr>
                <w:color w:val="000000"/>
                <w:lang w:val="uk-UA"/>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w:t>
            </w:r>
            <w:r w:rsidRPr="00691D5F">
              <w:rPr>
                <w:color w:val="000000"/>
                <w:lang w:val="uk-UA"/>
              </w:rPr>
              <w:lastRenderedPageBreak/>
              <w:t>до пункту  43 цих особливостей;</w:t>
            </w:r>
          </w:p>
          <w:p w:rsidR="00806585" w:rsidRPr="00691D5F" w:rsidRDefault="00806585" w:rsidP="00691D5F">
            <w:pPr>
              <w:ind w:firstLine="566"/>
              <w:jc w:val="both"/>
              <w:rPr>
                <w:color w:val="000000"/>
                <w:lang w:val="uk-UA"/>
              </w:rPr>
            </w:pPr>
            <w:r w:rsidRPr="00691D5F">
              <w:rPr>
                <w:color w:val="000000"/>
                <w:lang w:val="uk-UA"/>
              </w:rPr>
              <w:t>є такою, строк дії якої закінчився;</w:t>
            </w:r>
          </w:p>
          <w:p w:rsidR="00806585" w:rsidRPr="00691D5F" w:rsidRDefault="00806585" w:rsidP="00691D5F">
            <w:pPr>
              <w:ind w:firstLine="566"/>
              <w:jc w:val="both"/>
              <w:rPr>
                <w:color w:val="000000"/>
                <w:lang w:val="uk-UA"/>
              </w:rPr>
            </w:pPr>
            <w:r w:rsidRPr="00691D5F">
              <w:rPr>
                <w:color w:val="000000"/>
                <w:lang w:val="uk-UA"/>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806585" w:rsidRPr="00691D5F" w:rsidRDefault="00806585" w:rsidP="00691D5F">
            <w:pPr>
              <w:ind w:firstLine="566"/>
              <w:jc w:val="both"/>
              <w:rPr>
                <w:color w:val="000000"/>
              </w:rPr>
            </w:pPr>
            <w:r w:rsidRPr="00691D5F">
              <w:rPr>
                <w:color w:val="000000"/>
              </w:rPr>
              <w:t>не відповідає вимогам, встановленим в тендерній документації відповідно</w:t>
            </w:r>
            <w:r w:rsidRPr="00691D5F">
              <w:rPr>
                <w:color w:val="000000"/>
                <w:lang w:val="uk-UA"/>
              </w:rPr>
              <w:t xml:space="preserve"> </w:t>
            </w:r>
            <w:r w:rsidRPr="00691D5F">
              <w:rPr>
                <w:color w:val="000000"/>
              </w:rPr>
              <w:t>до абзацу першого частини третьої статті 22 Закону;</w:t>
            </w:r>
          </w:p>
          <w:p w:rsidR="00806585" w:rsidRPr="00691D5F" w:rsidRDefault="00806585" w:rsidP="00691D5F">
            <w:pPr>
              <w:ind w:firstLine="566"/>
              <w:jc w:val="both"/>
              <w:rPr>
                <w:color w:val="000000"/>
              </w:rPr>
            </w:pPr>
            <w:r w:rsidRPr="00691D5F">
              <w:rPr>
                <w:color w:val="000000"/>
              </w:rPr>
              <w:t>3) переможець процедури закупівлі:</w:t>
            </w:r>
          </w:p>
          <w:p w:rsidR="00806585" w:rsidRPr="00691D5F" w:rsidRDefault="00806585" w:rsidP="00691D5F">
            <w:pPr>
              <w:ind w:firstLine="566"/>
              <w:jc w:val="both"/>
              <w:rPr>
                <w:color w:val="000000"/>
              </w:rPr>
            </w:pPr>
            <w:r w:rsidRPr="00691D5F">
              <w:rPr>
                <w:color w:val="000000"/>
              </w:rPr>
              <w:t>відмовився від підписання договору про закупівлю відповідно до вимог</w:t>
            </w:r>
            <w:r w:rsidRPr="00691D5F">
              <w:rPr>
                <w:color w:val="000000"/>
                <w:lang w:val="uk-UA"/>
              </w:rPr>
              <w:t xml:space="preserve"> </w:t>
            </w:r>
            <w:r w:rsidRPr="00691D5F">
              <w:rPr>
                <w:color w:val="000000"/>
              </w:rPr>
              <w:t>тендерної документації або укладення договору про закупівлю;</w:t>
            </w:r>
          </w:p>
          <w:p w:rsidR="00806585" w:rsidRPr="00691D5F" w:rsidRDefault="00806585" w:rsidP="00691D5F">
            <w:pPr>
              <w:ind w:firstLine="566"/>
              <w:jc w:val="both"/>
              <w:rPr>
                <w:color w:val="000000"/>
                <w:lang w:val="uk-UA"/>
              </w:rPr>
            </w:pPr>
            <w:r w:rsidRPr="00691D5F">
              <w:rPr>
                <w:color w:val="000000"/>
              </w:rPr>
              <w:t>не надав у спосіб, зазначений в тендерній документації, документи, що</w:t>
            </w:r>
            <w:r w:rsidRPr="00691D5F">
              <w:rPr>
                <w:color w:val="000000"/>
                <w:lang w:val="uk-UA"/>
              </w:rPr>
              <w:t xml:space="preserve"> </w:t>
            </w:r>
            <w:r w:rsidRPr="00691D5F">
              <w:rPr>
                <w:color w:val="000000"/>
              </w:rPr>
              <w:t>підтверджують відсутність підстав,</w:t>
            </w:r>
            <w:r w:rsidRPr="00691D5F">
              <w:rPr>
                <w:rFonts w:ascii="Calibri" w:hAnsi="Calibri"/>
                <w:sz w:val="22"/>
                <w:szCs w:val="22"/>
              </w:rPr>
              <w:t xml:space="preserve"> </w:t>
            </w:r>
            <w:r w:rsidRPr="00691D5F">
              <w:rPr>
                <w:color w:val="000000"/>
              </w:rPr>
              <w:t>визначених у підпунктах 3, 5, 6 і 12 та в абзаці чотирнадцятому пункту 47 цих особливостей</w:t>
            </w:r>
            <w:r w:rsidRPr="00691D5F">
              <w:rPr>
                <w:color w:val="000000"/>
                <w:lang w:val="uk-UA"/>
              </w:rPr>
              <w:t>;</w:t>
            </w:r>
          </w:p>
          <w:p w:rsidR="00806585" w:rsidRPr="00691D5F" w:rsidRDefault="00806585" w:rsidP="00691D5F">
            <w:pPr>
              <w:ind w:firstLine="566"/>
              <w:jc w:val="both"/>
              <w:rPr>
                <w:color w:val="000000"/>
              </w:rPr>
            </w:pPr>
            <w:r w:rsidRPr="00691D5F">
              <w:rPr>
                <w:color w:val="000000"/>
              </w:rPr>
              <w:t>не надав забезпечення виконання договору про закупівлю, якщо таке</w:t>
            </w:r>
            <w:r w:rsidRPr="00691D5F">
              <w:rPr>
                <w:color w:val="000000"/>
                <w:lang w:val="uk-UA"/>
              </w:rPr>
              <w:t xml:space="preserve"> </w:t>
            </w:r>
            <w:r w:rsidRPr="00691D5F">
              <w:rPr>
                <w:color w:val="000000"/>
              </w:rPr>
              <w:t>забезпечення вимагалося замовником;</w:t>
            </w:r>
          </w:p>
          <w:p w:rsidR="00806585" w:rsidRPr="00691D5F" w:rsidRDefault="00806585" w:rsidP="00691D5F">
            <w:pPr>
              <w:ind w:firstLine="566"/>
              <w:jc w:val="both"/>
              <w:rPr>
                <w:color w:val="000000"/>
                <w:lang w:val="uk-UA"/>
              </w:rPr>
            </w:pPr>
            <w:r w:rsidRPr="00691D5F">
              <w:rPr>
                <w:color w:val="000000"/>
              </w:rPr>
              <w:t xml:space="preserve">надав недостовірну інформацію, що є суттєвою </w:t>
            </w:r>
            <w:r w:rsidRPr="00691D5F">
              <w:rPr>
                <w:color w:val="000000"/>
                <w:lang w:val="uk-UA"/>
              </w:rPr>
              <w:t>для</w:t>
            </w:r>
            <w:r w:rsidRPr="00691D5F">
              <w:rPr>
                <w:color w:val="000000"/>
              </w:rPr>
              <w:t xml:space="preserve"> визначенн</w:t>
            </w:r>
            <w:r w:rsidRPr="00691D5F">
              <w:rPr>
                <w:color w:val="000000"/>
                <w:lang w:val="uk-UA"/>
              </w:rPr>
              <w:t>я</w:t>
            </w:r>
            <w:r w:rsidRPr="00691D5F">
              <w:rPr>
                <w:color w:val="000000"/>
              </w:rPr>
              <w:t xml:space="preserve"> результатів</w:t>
            </w:r>
            <w:r w:rsidRPr="00691D5F">
              <w:rPr>
                <w:color w:val="000000"/>
                <w:lang w:val="uk-UA"/>
              </w:rPr>
              <w:t xml:space="preserve"> </w:t>
            </w:r>
            <w:r w:rsidRPr="00691D5F">
              <w:rPr>
                <w:color w:val="000000"/>
              </w:rPr>
              <w:t xml:space="preserve">процедури закупівлі, яку замовником виявлено згідно з </w:t>
            </w:r>
            <w:hyperlink r:id="rId10" w:anchor="n326" w:history="1">
              <w:r w:rsidRPr="00691D5F">
                <w:rPr>
                  <w:color w:val="000000"/>
                </w:rPr>
                <w:t xml:space="preserve">абзацом </w:t>
              </w:r>
            </w:hyperlink>
            <w:r w:rsidRPr="00691D5F">
              <w:rPr>
                <w:color w:val="000000"/>
              </w:rPr>
              <w:t>першим пункту 42 цих особливостей.</w:t>
            </w:r>
          </w:p>
          <w:p w:rsidR="00806585" w:rsidRPr="00691D5F" w:rsidRDefault="00806585" w:rsidP="00691D5F">
            <w:pPr>
              <w:ind w:firstLine="566"/>
              <w:jc w:val="both"/>
              <w:rPr>
                <w:color w:val="000000"/>
              </w:rPr>
            </w:pPr>
            <w:r w:rsidRPr="00691D5F">
              <w:rPr>
                <w:color w:val="000000"/>
              </w:rPr>
              <w:t xml:space="preserve"> Замовник може відхилити тендерну пропозицію із зазначенням</w:t>
            </w:r>
            <w:r w:rsidRPr="00691D5F">
              <w:rPr>
                <w:color w:val="000000"/>
                <w:lang w:val="uk-UA"/>
              </w:rPr>
              <w:t xml:space="preserve"> </w:t>
            </w:r>
            <w:r w:rsidRPr="00691D5F">
              <w:rPr>
                <w:color w:val="000000"/>
              </w:rPr>
              <w:t xml:space="preserve">аргументації в електронній системі закупівель у разі, </w:t>
            </w:r>
            <w:r w:rsidRPr="00691D5F">
              <w:rPr>
                <w:color w:val="000000"/>
                <w:lang w:val="uk-UA"/>
              </w:rPr>
              <w:t>коли</w:t>
            </w:r>
            <w:r w:rsidRPr="00691D5F">
              <w:rPr>
                <w:color w:val="000000"/>
              </w:rPr>
              <w:t>:</w:t>
            </w:r>
          </w:p>
          <w:p w:rsidR="00806585" w:rsidRPr="00691D5F" w:rsidRDefault="00806585" w:rsidP="00691D5F">
            <w:pPr>
              <w:ind w:firstLine="566"/>
              <w:jc w:val="both"/>
              <w:rPr>
                <w:color w:val="000000"/>
              </w:rPr>
            </w:pPr>
            <w:r w:rsidRPr="00691D5F">
              <w:rPr>
                <w:color w:val="000000"/>
              </w:rPr>
              <w:t>1) учасник процедури закупівлі надав неналежне обґрунтування щодо цін</w:t>
            </w:r>
            <w:r w:rsidRPr="00691D5F">
              <w:rPr>
                <w:color w:val="000000"/>
                <w:lang w:val="uk-UA"/>
              </w:rPr>
              <w:t xml:space="preserve">и </w:t>
            </w:r>
            <w:r w:rsidRPr="00691D5F">
              <w:rPr>
                <w:color w:val="000000"/>
              </w:rPr>
              <w:t>або вартості відповідних товарів, робіт чи послуг тендерної пропозиції, що є</w:t>
            </w:r>
            <w:r w:rsidRPr="00691D5F">
              <w:rPr>
                <w:color w:val="000000"/>
                <w:lang w:val="uk-UA"/>
              </w:rPr>
              <w:t xml:space="preserve"> </w:t>
            </w:r>
            <w:r w:rsidRPr="00691D5F">
              <w:rPr>
                <w:color w:val="000000"/>
              </w:rPr>
              <w:t>аномально низькою;</w:t>
            </w:r>
          </w:p>
          <w:p w:rsidR="00806585" w:rsidRPr="00691D5F" w:rsidRDefault="00806585" w:rsidP="00691D5F">
            <w:pPr>
              <w:ind w:firstLine="566"/>
              <w:jc w:val="both"/>
              <w:rPr>
                <w:color w:val="000000"/>
              </w:rPr>
            </w:pPr>
            <w:r w:rsidRPr="00691D5F">
              <w:rPr>
                <w:color w:val="000000"/>
              </w:rPr>
              <w:t>2) учасник процедури закупівлі не виконав свої зобов’язання за раніше</w:t>
            </w:r>
            <w:r w:rsidRPr="00691D5F">
              <w:rPr>
                <w:color w:val="000000"/>
                <w:lang w:val="uk-UA"/>
              </w:rPr>
              <w:t xml:space="preserve"> </w:t>
            </w:r>
            <w:r w:rsidRPr="00691D5F">
              <w:rPr>
                <w:color w:val="000000"/>
              </w:rPr>
              <w:t>укладеним договором про закупівлю з цим самим замовником, що призвело до</w:t>
            </w:r>
            <w:r w:rsidRPr="00691D5F">
              <w:rPr>
                <w:color w:val="000000"/>
                <w:lang w:val="uk-UA"/>
              </w:rPr>
              <w:t xml:space="preserve"> </w:t>
            </w:r>
            <w:r w:rsidRPr="00691D5F">
              <w:rPr>
                <w:color w:val="000000"/>
              </w:rPr>
              <w:t>застосування санкції у вигляді штрафів та/або відшкодування збитків</w:t>
            </w:r>
            <w:r w:rsidRPr="00691D5F">
              <w:rPr>
                <w:color w:val="000000"/>
                <w:lang w:val="uk-UA"/>
              </w:rPr>
              <w:t xml:space="preserve"> </w:t>
            </w:r>
            <w:r w:rsidRPr="00691D5F">
              <w:rPr>
                <w:color w:val="000000"/>
              </w:rPr>
              <w:t>протягом трьох років з дати їх застосування, з наданням документального</w:t>
            </w:r>
            <w:r w:rsidRPr="00691D5F">
              <w:rPr>
                <w:color w:val="000000"/>
                <w:lang w:val="uk-UA"/>
              </w:rPr>
              <w:t xml:space="preserve"> </w:t>
            </w:r>
            <w:r w:rsidRPr="00691D5F">
              <w:rPr>
                <w:color w:val="000000"/>
              </w:rPr>
              <w:t>підтвердження застосування до такого учасника санкції (рішення суду або факт</w:t>
            </w:r>
            <w:r w:rsidRPr="00691D5F">
              <w:rPr>
                <w:color w:val="000000"/>
                <w:lang w:val="uk-UA"/>
              </w:rPr>
              <w:t xml:space="preserve"> </w:t>
            </w:r>
            <w:r w:rsidRPr="00691D5F">
              <w:rPr>
                <w:color w:val="000000"/>
              </w:rPr>
              <w:t>добровільної сплати штрафу</w:t>
            </w:r>
            <w:r w:rsidRPr="00691D5F">
              <w:rPr>
                <w:color w:val="000000"/>
                <w:lang w:val="uk-UA"/>
              </w:rPr>
              <w:t>,</w:t>
            </w:r>
            <w:r w:rsidRPr="00691D5F">
              <w:rPr>
                <w:color w:val="000000"/>
              </w:rPr>
              <w:t xml:space="preserve"> або відшкодування збитків).</w:t>
            </w:r>
          </w:p>
          <w:p w:rsidR="00806585" w:rsidRPr="00691D5F" w:rsidRDefault="00806585" w:rsidP="00691D5F">
            <w:pPr>
              <w:ind w:firstLine="566"/>
              <w:jc w:val="both"/>
              <w:rPr>
                <w:color w:val="000000"/>
              </w:rPr>
            </w:pPr>
            <w:r w:rsidRPr="00691D5F">
              <w:rPr>
                <w:color w:val="000000"/>
              </w:rPr>
              <w:t xml:space="preserve"> Інформація про відхилення тендерної пропозиції, у тому числі підстави</w:t>
            </w:r>
            <w:r w:rsidRPr="00691D5F">
              <w:rPr>
                <w:color w:val="000000"/>
                <w:lang w:val="uk-UA"/>
              </w:rPr>
              <w:t xml:space="preserve"> </w:t>
            </w:r>
            <w:r w:rsidRPr="00691D5F">
              <w:rPr>
                <w:color w:val="000000"/>
              </w:rPr>
              <w:t xml:space="preserve">такого відхилення (з посиланням на відповідні положення цих </w:t>
            </w:r>
            <w:r w:rsidRPr="00691D5F">
              <w:rPr>
                <w:color w:val="000000"/>
                <w:lang w:val="uk-UA"/>
              </w:rPr>
              <w:t>о</w:t>
            </w:r>
            <w:r w:rsidRPr="00691D5F">
              <w:rPr>
                <w:color w:val="000000"/>
              </w:rPr>
              <w:t>собливостей та</w:t>
            </w:r>
            <w:r w:rsidRPr="00691D5F">
              <w:rPr>
                <w:color w:val="000000"/>
                <w:lang w:val="uk-UA"/>
              </w:rPr>
              <w:t xml:space="preserve"> </w:t>
            </w:r>
            <w:r w:rsidRPr="00691D5F">
              <w:rPr>
                <w:color w:val="000000"/>
              </w:rPr>
              <w:t xml:space="preserve">умови тендерної документації, </w:t>
            </w:r>
            <w:r w:rsidRPr="00691D5F">
              <w:rPr>
                <w:color w:val="000000"/>
              </w:rPr>
              <w:lastRenderedPageBreak/>
              <w:t>яким така тендерна пропозиція та/або учасник не</w:t>
            </w:r>
            <w:r w:rsidRPr="00691D5F">
              <w:rPr>
                <w:color w:val="000000"/>
                <w:lang w:val="uk-UA"/>
              </w:rPr>
              <w:t xml:space="preserve"> </w:t>
            </w:r>
            <w:r w:rsidRPr="00691D5F">
              <w:rPr>
                <w:color w:val="000000"/>
              </w:rPr>
              <w:t>відповідають, із зазначенням, у чому саме полягає така невідповідність),</w:t>
            </w:r>
            <w:r w:rsidRPr="00691D5F">
              <w:rPr>
                <w:color w:val="000000"/>
                <w:lang w:val="uk-UA"/>
              </w:rPr>
              <w:t xml:space="preserve"> </w:t>
            </w:r>
            <w:r w:rsidRPr="00691D5F">
              <w:rPr>
                <w:color w:val="000000"/>
              </w:rPr>
              <w:t xml:space="preserve">протягом одного дня з </w:t>
            </w:r>
            <w:r w:rsidRPr="00691D5F">
              <w:rPr>
                <w:color w:val="000000"/>
                <w:lang w:val="uk-UA"/>
              </w:rPr>
              <w:t>дати</w:t>
            </w:r>
            <w:r w:rsidRPr="00691D5F">
              <w:rPr>
                <w:color w:val="000000"/>
              </w:rPr>
              <w:t xml:space="preserve"> ухвалення рішення оприлюднюється в електронній</w:t>
            </w:r>
            <w:r w:rsidRPr="00691D5F">
              <w:rPr>
                <w:color w:val="000000"/>
                <w:lang w:val="uk-UA"/>
              </w:rPr>
              <w:t xml:space="preserve"> </w:t>
            </w:r>
            <w:r w:rsidRPr="00691D5F">
              <w:rPr>
                <w:color w:val="000000"/>
              </w:rPr>
              <w:t>системі закупівель та автоматично надсилається учаснику процедури</w:t>
            </w:r>
            <w:r w:rsidRPr="00691D5F">
              <w:rPr>
                <w:color w:val="000000"/>
                <w:lang w:val="uk-UA"/>
              </w:rPr>
              <w:t xml:space="preserve"> </w:t>
            </w:r>
            <w:r w:rsidRPr="00691D5F">
              <w:rPr>
                <w:color w:val="000000"/>
              </w:rPr>
              <w:t>закупівлі/переможцю процедури закупівлі, тендерна пропозиція якого</w:t>
            </w:r>
            <w:r w:rsidRPr="00691D5F">
              <w:rPr>
                <w:color w:val="000000"/>
                <w:lang w:val="uk-UA"/>
              </w:rPr>
              <w:t xml:space="preserve"> </w:t>
            </w:r>
            <w:r w:rsidRPr="00691D5F">
              <w:rPr>
                <w:color w:val="000000"/>
              </w:rPr>
              <w:t>відхилена, через електронну систему закупівель.</w:t>
            </w:r>
          </w:p>
          <w:p w:rsidR="00806585" w:rsidRPr="00691D5F" w:rsidRDefault="00806585" w:rsidP="00691D5F">
            <w:pPr>
              <w:ind w:firstLine="566"/>
              <w:jc w:val="both"/>
              <w:rPr>
                <w:color w:val="000000"/>
              </w:rPr>
            </w:pPr>
            <w:r w:rsidRPr="00691D5F">
              <w:rPr>
                <w:color w:val="000000"/>
              </w:rPr>
              <w:t xml:space="preserve">У разі </w:t>
            </w:r>
            <w:r w:rsidRPr="00691D5F">
              <w:rPr>
                <w:color w:val="000000"/>
                <w:lang w:val="uk-UA"/>
              </w:rPr>
              <w:t>коли</w:t>
            </w:r>
            <w:r w:rsidRPr="00691D5F">
              <w:rPr>
                <w:color w:val="000000"/>
              </w:rPr>
              <w:t xml:space="preserve"> учасник процедури закупівлі, тендерна пропозиція якого</w:t>
            </w:r>
            <w:r w:rsidRPr="00691D5F">
              <w:rPr>
                <w:color w:val="000000"/>
                <w:lang w:val="uk-UA"/>
              </w:rPr>
              <w:t xml:space="preserve"> </w:t>
            </w:r>
            <w:r w:rsidRPr="00691D5F">
              <w:rPr>
                <w:color w:val="000000"/>
              </w:rPr>
              <w:t>відхилена, вважає недостатньою аргументацію, зазначену в повідомленні, такий</w:t>
            </w:r>
            <w:r w:rsidRPr="00691D5F">
              <w:rPr>
                <w:color w:val="000000"/>
                <w:lang w:val="uk-UA"/>
              </w:rPr>
              <w:t xml:space="preserve"> </w:t>
            </w:r>
            <w:r w:rsidRPr="00691D5F">
              <w:rPr>
                <w:color w:val="000000"/>
              </w:rPr>
              <w:t>учасник може звернутися до замовника з вимогою надати додаткову інформацію</w:t>
            </w:r>
            <w:r w:rsidRPr="00691D5F">
              <w:rPr>
                <w:color w:val="000000"/>
                <w:lang w:val="uk-UA"/>
              </w:rPr>
              <w:t xml:space="preserve"> </w:t>
            </w:r>
            <w:r w:rsidRPr="00691D5F">
              <w:rPr>
                <w:color w:val="000000"/>
              </w:rPr>
              <w:t>про причини невідповідності його пропозиції умовам тендерної документації,</w:t>
            </w:r>
            <w:r w:rsidRPr="00691D5F">
              <w:rPr>
                <w:color w:val="000000"/>
                <w:lang w:val="uk-UA"/>
              </w:rPr>
              <w:t xml:space="preserve"> </w:t>
            </w:r>
            <w:r w:rsidRPr="00691D5F">
              <w:rPr>
                <w:color w:val="000000"/>
              </w:rPr>
              <w:t>зокрема технічній специфікації, та/або його невідповідності кваліфікаційним</w:t>
            </w:r>
            <w:r w:rsidRPr="00691D5F">
              <w:rPr>
                <w:color w:val="000000"/>
                <w:lang w:val="uk-UA"/>
              </w:rPr>
              <w:t xml:space="preserve"> </w:t>
            </w:r>
            <w:r w:rsidRPr="00691D5F">
              <w:rPr>
                <w:color w:val="000000"/>
              </w:rPr>
              <w:t>критеріям, а замовник зобов’язаний надати йому відповідь з такою інформацією</w:t>
            </w:r>
            <w:r w:rsidRPr="00691D5F">
              <w:rPr>
                <w:color w:val="000000"/>
                <w:lang w:val="uk-UA"/>
              </w:rPr>
              <w:t xml:space="preserve"> </w:t>
            </w:r>
            <w:r w:rsidRPr="00691D5F">
              <w:rPr>
                <w:color w:val="000000"/>
              </w:rPr>
              <w:t xml:space="preserve">не пізніш як через чотири дні з </w:t>
            </w:r>
            <w:r w:rsidRPr="00691D5F">
              <w:rPr>
                <w:color w:val="000000"/>
                <w:lang w:val="uk-UA"/>
              </w:rPr>
              <w:t>дати</w:t>
            </w:r>
            <w:r w:rsidRPr="00691D5F">
              <w:rPr>
                <w:color w:val="000000"/>
              </w:rPr>
              <w:t xml:space="preserve"> надходження такого звернення через</w:t>
            </w:r>
            <w:r w:rsidRPr="00691D5F">
              <w:rPr>
                <w:color w:val="000000"/>
                <w:lang w:val="uk-UA"/>
              </w:rPr>
              <w:t xml:space="preserve"> </w:t>
            </w:r>
            <w:r w:rsidRPr="00691D5F">
              <w:rPr>
                <w:color w:val="000000"/>
              </w:rPr>
              <w:t>електронну систему закупівель, але до моменту оприлюднення договору про</w:t>
            </w:r>
            <w:r w:rsidRPr="00691D5F">
              <w:rPr>
                <w:color w:val="000000"/>
                <w:lang w:val="uk-UA"/>
              </w:rPr>
              <w:t xml:space="preserve"> </w:t>
            </w:r>
            <w:r w:rsidRPr="00691D5F">
              <w:rPr>
                <w:color w:val="000000"/>
              </w:rPr>
              <w:t>закупівлю в електронній системі закупівель відповідно до статті 10 Закону.</w:t>
            </w:r>
          </w:p>
          <w:p w:rsidR="00806585" w:rsidRPr="00691D5F" w:rsidRDefault="00806585" w:rsidP="00691D5F">
            <w:pPr>
              <w:ind w:firstLine="566"/>
              <w:jc w:val="both"/>
              <w:rPr>
                <w:color w:val="000000"/>
                <w:lang w:val="uk-UA"/>
              </w:rPr>
            </w:pPr>
            <w:r w:rsidRPr="00691D5F">
              <w:rPr>
                <w:color w:val="000000"/>
                <w:lang w:val="uk-UA"/>
              </w:rPr>
              <w:t>Учасник процедури закупівлі підтверджує відсутність підстав, зазначених в пункті 47 особливостей крім підпунктів 1 і 7, абзацу чотирнадцятого пункту 47), шляхом самостійного декларування відсутності таких підстав в електронній системі закупівель під час подання тендерної пропозиції.</w:t>
            </w:r>
          </w:p>
          <w:p w:rsidR="00806585" w:rsidRPr="00691D5F" w:rsidRDefault="00806585" w:rsidP="00691D5F">
            <w:pPr>
              <w:ind w:firstLine="566"/>
              <w:jc w:val="both"/>
              <w:rPr>
                <w:color w:val="000000"/>
                <w:lang w:val="uk-UA"/>
              </w:rPr>
            </w:pPr>
            <w:r w:rsidRPr="00691D5F">
              <w:rPr>
                <w:color w:val="000000"/>
                <w:lang w:val="uk-UA"/>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пункті (крім абзацу чотирнадцятого пункту 47), крім самостійного декларування відсутності таких підстав учасником процедури закупівлі відповідно до абзацу шістнадцятого цього пункту.</w:t>
            </w:r>
          </w:p>
          <w:p w:rsidR="00806585" w:rsidRPr="00691D5F" w:rsidRDefault="00806585" w:rsidP="00691D5F">
            <w:pPr>
              <w:ind w:firstLine="566"/>
              <w:jc w:val="both"/>
              <w:rPr>
                <w:lang w:val="uk-UA"/>
              </w:rPr>
            </w:pPr>
          </w:p>
        </w:tc>
      </w:tr>
      <w:tr w:rsidR="00806585" w:rsidRPr="00691D5F" w:rsidTr="00806585">
        <w:trPr>
          <w:trHeight w:val="522"/>
          <w:jc w:val="center"/>
        </w:trPr>
        <w:tc>
          <w:tcPr>
            <w:tcW w:w="9694"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806585" w:rsidRPr="00691D5F" w:rsidRDefault="00806585" w:rsidP="00691D5F">
            <w:pPr>
              <w:ind w:left="-21" w:hanging="21"/>
              <w:jc w:val="center"/>
            </w:pPr>
            <w:r w:rsidRPr="00691D5F">
              <w:rPr>
                <w:b/>
                <w:bCs/>
                <w:color w:val="000000"/>
              </w:rPr>
              <w:lastRenderedPageBreak/>
              <w:t>Розділ VI. Результати тендеру та укладання договору про закупівлю</w:t>
            </w:r>
          </w:p>
        </w:tc>
      </w:tr>
      <w:tr w:rsidR="00806585" w:rsidRPr="00691D5F" w:rsidTr="00806585">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jc w:val="both"/>
            </w:pPr>
            <w:r w:rsidRPr="00691D5F">
              <w:rPr>
                <w:b/>
                <w:bCs/>
                <w:color w:val="000000"/>
              </w:rPr>
              <w:t>1</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t>Відміна замовником тендеру чи визнання його таким, що не відбувся</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jc w:val="both"/>
            </w:pPr>
            <w:r w:rsidRPr="00691D5F">
              <w:t>Замовник відміняє відкриті торги у разі:</w:t>
            </w:r>
          </w:p>
          <w:p w:rsidR="00806585" w:rsidRPr="00691D5F" w:rsidRDefault="00806585" w:rsidP="00691D5F">
            <w:pPr>
              <w:jc w:val="both"/>
            </w:pPr>
            <w:r w:rsidRPr="00691D5F">
              <w:t>1) відсутності подальшої потреби в закупівлі товарів, робіт чи послуг;</w:t>
            </w:r>
          </w:p>
          <w:p w:rsidR="00806585" w:rsidRPr="00691D5F" w:rsidRDefault="00806585" w:rsidP="00691D5F">
            <w:pPr>
              <w:jc w:val="both"/>
            </w:pPr>
            <w:r w:rsidRPr="00691D5F">
              <w:t>2) неможливості усунення порушень, що виникли через виявлені</w:t>
            </w:r>
            <w:r w:rsidRPr="00691D5F">
              <w:rPr>
                <w:lang w:val="uk-UA"/>
              </w:rPr>
              <w:t xml:space="preserve"> </w:t>
            </w:r>
            <w:r w:rsidRPr="00691D5F">
              <w:t>порушення</w:t>
            </w:r>
            <w:r w:rsidRPr="00691D5F">
              <w:rPr>
                <w:lang w:val="uk-UA"/>
              </w:rPr>
              <w:t xml:space="preserve"> вимог</w:t>
            </w:r>
            <w:r w:rsidRPr="00691D5F">
              <w:t xml:space="preserve"> законодавства у сфері публічних закупівель, з описом таких</w:t>
            </w:r>
            <w:r w:rsidRPr="00691D5F">
              <w:rPr>
                <w:lang w:val="uk-UA"/>
              </w:rPr>
              <w:t xml:space="preserve"> </w:t>
            </w:r>
            <w:r w:rsidRPr="00691D5F">
              <w:t>порушень</w:t>
            </w:r>
            <w:r w:rsidRPr="00691D5F">
              <w:rPr>
                <w:lang w:val="uk-UA"/>
              </w:rPr>
              <w:t>;</w:t>
            </w:r>
            <w:r w:rsidRPr="00691D5F">
              <w:t xml:space="preserve"> </w:t>
            </w:r>
          </w:p>
          <w:p w:rsidR="00806585" w:rsidRPr="00691D5F" w:rsidRDefault="00806585" w:rsidP="00691D5F">
            <w:pPr>
              <w:jc w:val="both"/>
            </w:pPr>
            <w:r w:rsidRPr="00691D5F">
              <w:t xml:space="preserve">3) скорочення </w:t>
            </w:r>
            <w:r w:rsidRPr="00691D5F">
              <w:rPr>
                <w:lang w:val="uk-UA"/>
              </w:rPr>
              <w:t xml:space="preserve">обсягу </w:t>
            </w:r>
            <w:r w:rsidRPr="00691D5F">
              <w:t>видатків на здійснення закупівлі товарів, робіт чи послуг;</w:t>
            </w:r>
          </w:p>
          <w:p w:rsidR="00806585" w:rsidRPr="00691D5F" w:rsidRDefault="00806585" w:rsidP="00691D5F">
            <w:pPr>
              <w:jc w:val="both"/>
            </w:pPr>
            <w:r w:rsidRPr="00691D5F">
              <w:t xml:space="preserve">4) </w:t>
            </w:r>
            <w:r w:rsidRPr="00691D5F">
              <w:rPr>
                <w:lang w:val="uk-UA"/>
              </w:rPr>
              <w:t xml:space="preserve">коли </w:t>
            </w:r>
            <w:r w:rsidRPr="00691D5F">
              <w:t xml:space="preserve">здійснення закупівлі стало неможливим внаслідок дії </w:t>
            </w:r>
            <w:r w:rsidRPr="00691D5F">
              <w:rPr>
                <w:lang w:val="uk-UA"/>
              </w:rPr>
              <w:t xml:space="preserve">обставин </w:t>
            </w:r>
            <w:r w:rsidRPr="00691D5F">
              <w:t>непереборної</w:t>
            </w:r>
            <w:r w:rsidRPr="00691D5F">
              <w:rPr>
                <w:lang w:val="uk-UA"/>
              </w:rPr>
              <w:t xml:space="preserve"> </w:t>
            </w:r>
            <w:r w:rsidRPr="00691D5F">
              <w:t>сили.</w:t>
            </w:r>
          </w:p>
          <w:p w:rsidR="00806585" w:rsidRPr="00691D5F" w:rsidRDefault="00806585" w:rsidP="00691D5F">
            <w:pPr>
              <w:jc w:val="both"/>
            </w:pPr>
            <w:r w:rsidRPr="00691D5F">
              <w:t xml:space="preserve">У разі відміни відкритих торгів замовник протягом </w:t>
            </w:r>
            <w:r w:rsidRPr="00691D5F">
              <w:lastRenderedPageBreak/>
              <w:t>одного робочого дня з</w:t>
            </w:r>
            <w:r w:rsidRPr="00691D5F">
              <w:rPr>
                <w:lang w:val="uk-UA"/>
              </w:rPr>
              <w:t xml:space="preserve"> дати</w:t>
            </w:r>
            <w:r w:rsidRPr="00691D5F">
              <w:t xml:space="preserve"> прийняття відповідного рішення зазначає в електронній системі закупівель</w:t>
            </w:r>
            <w:r w:rsidRPr="00691D5F">
              <w:rPr>
                <w:lang w:val="uk-UA"/>
              </w:rPr>
              <w:t xml:space="preserve"> </w:t>
            </w:r>
            <w:r w:rsidRPr="00691D5F">
              <w:t>підстави прийняття такого рішення.</w:t>
            </w:r>
          </w:p>
          <w:p w:rsidR="00806585" w:rsidRPr="00691D5F" w:rsidRDefault="00806585" w:rsidP="00691D5F">
            <w:pPr>
              <w:jc w:val="both"/>
            </w:pPr>
            <w:r w:rsidRPr="00691D5F">
              <w:t xml:space="preserve"> Відкриті торги автоматично відміняються електронною системою</w:t>
            </w:r>
            <w:r w:rsidRPr="00691D5F">
              <w:rPr>
                <w:lang w:val="uk-UA"/>
              </w:rPr>
              <w:t xml:space="preserve"> </w:t>
            </w:r>
            <w:r w:rsidRPr="00691D5F">
              <w:t>закупівель у разі:</w:t>
            </w:r>
          </w:p>
          <w:p w:rsidR="00806585" w:rsidRPr="00691D5F" w:rsidRDefault="00806585" w:rsidP="00691D5F">
            <w:pPr>
              <w:jc w:val="both"/>
            </w:pPr>
            <w:r w:rsidRPr="00691D5F">
              <w:t>1) відхилення всіх тендерних пропозицій (у тому числі, якщо була подана</w:t>
            </w:r>
            <w:r w:rsidRPr="00691D5F">
              <w:rPr>
                <w:lang w:val="uk-UA"/>
              </w:rPr>
              <w:t xml:space="preserve"> </w:t>
            </w:r>
            <w:r w:rsidRPr="00691D5F">
              <w:t>одна тендерна пропозиція, яка відхилена замовником) згідно з Особливостями;</w:t>
            </w:r>
          </w:p>
          <w:p w:rsidR="00806585" w:rsidRPr="00691D5F" w:rsidRDefault="00806585" w:rsidP="00691D5F">
            <w:pPr>
              <w:jc w:val="both"/>
            </w:pPr>
            <w:r w:rsidRPr="00691D5F">
              <w:t>2) неподання жодної тендерної пропозиції для участі у відкритих торгах у</w:t>
            </w:r>
            <w:r w:rsidRPr="00691D5F">
              <w:rPr>
                <w:lang w:val="uk-UA"/>
              </w:rPr>
              <w:t xml:space="preserve"> </w:t>
            </w:r>
            <w:r w:rsidRPr="00691D5F">
              <w:t xml:space="preserve">строк, </w:t>
            </w:r>
            <w:r w:rsidRPr="00691D5F">
              <w:rPr>
                <w:lang w:val="uk-UA"/>
              </w:rPr>
              <w:t>у</w:t>
            </w:r>
            <w:r w:rsidRPr="00691D5F">
              <w:t>становлений замовником згідно з Особливостями.</w:t>
            </w:r>
          </w:p>
          <w:p w:rsidR="00806585" w:rsidRPr="00691D5F" w:rsidRDefault="00806585" w:rsidP="00691D5F">
            <w:pPr>
              <w:jc w:val="both"/>
            </w:pPr>
            <w:r w:rsidRPr="00691D5F">
              <w:t>Електронною системою закупівель автоматично протягом одного робочого</w:t>
            </w:r>
            <w:r w:rsidRPr="00691D5F">
              <w:rPr>
                <w:lang w:val="uk-UA"/>
              </w:rPr>
              <w:t xml:space="preserve"> </w:t>
            </w:r>
            <w:r w:rsidRPr="00691D5F">
              <w:t xml:space="preserve">дня з </w:t>
            </w:r>
            <w:r w:rsidRPr="00691D5F">
              <w:rPr>
                <w:lang w:val="uk-UA"/>
              </w:rPr>
              <w:t>дати</w:t>
            </w:r>
            <w:r w:rsidRPr="00691D5F">
              <w:t xml:space="preserve"> настання підстав для відміни відкритих торгів, визначених</w:t>
            </w:r>
          </w:p>
          <w:p w:rsidR="00806585" w:rsidRPr="00691D5F" w:rsidRDefault="00806585" w:rsidP="00691D5F">
            <w:pPr>
              <w:jc w:val="both"/>
            </w:pPr>
            <w:r w:rsidRPr="00691D5F">
              <w:t>пунктом</w:t>
            </w:r>
            <w:r w:rsidRPr="00691D5F">
              <w:rPr>
                <w:lang w:val="uk-UA"/>
              </w:rPr>
              <w:t xml:space="preserve"> 51 Особливостей</w:t>
            </w:r>
            <w:r w:rsidRPr="00691D5F">
              <w:t>, оприлюднюється інформація про відміну відкритих торгів.</w:t>
            </w:r>
          </w:p>
          <w:p w:rsidR="00806585" w:rsidRPr="00691D5F" w:rsidRDefault="00806585" w:rsidP="00691D5F">
            <w:pPr>
              <w:jc w:val="both"/>
            </w:pPr>
            <w:r w:rsidRPr="00691D5F">
              <w:t>Відкриті торги можуть бути відмінені частково (за лотом).</w:t>
            </w:r>
          </w:p>
          <w:p w:rsidR="00806585" w:rsidRPr="00691D5F" w:rsidRDefault="00806585" w:rsidP="00691D5F">
            <w:pPr>
              <w:jc w:val="both"/>
            </w:pPr>
            <w:r w:rsidRPr="00691D5F">
              <w:t>Інформація про відміну відкритих торгів автоматично надсилається</w:t>
            </w:r>
            <w:r w:rsidRPr="00691D5F">
              <w:rPr>
                <w:lang w:val="uk-UA"/>
              </w:rPr>
              <w:t xml:space="preserve"> </w:t>
            </w:r>
            <w:r w:rsidRPr="00691D5F">
              <w:t>всім учасникам процедури закупівлі електронною системою закупівель в день її</w:t>
            </w:r>
            <w:r w:rsidRPr="00691D5F">
              <w:rPr>
                <w:lang w:val="uk-UA"/>
              </w:rPr>
              <w:t xml:space="preserve"> </w:t>
            </w:r>
            <w:r w:rsidRPr="00691D5F">
              <w:t>оприлюднення.</w:t>
            </w:r>
          </w:p>
        </w:tc>
      </w:tr>
      <w:tr w:rsidR="00806585" w:rsidRPr="00691D5F" w:rsidTr="00806585">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jc w:val="both"/>
            </w:pPr>
            <w:r w:rsidRPr="00691D5F">
              <w:rPr>
                <w:b/>
                <w:bCs/>
                <w:color w:val="000000"/>
              </w:rPr>
              <w:lastRenderedPageBreak/>
              <w:t>2</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jc w:val="both"/>
            </w:pPr>
            <w:r w:rsidRPr="00691D5F">
              <w:rPr>
                <w:b/>
                <w:bCs/>
                <w:color w:val="000000"/>
              </w:rPr>
              <w:t>Строк укладання договору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jc w:val="both"/>
              <w:rPr>
                <w:color w:val="000000"/>
              </w:rPr>
            </w:pPr>
            <w:r w:rsidRPr="00691D5F">
              <w:rPr>
                <w:color w:val="000000"/>
              </w:rPr>
              <w:t>Рішення про намір укласти договір про закупівлю приймається</w:t>
            </w:r>
            <w:r w:rsidRPr="00691D5F">
              <w:rPr>
                <w:color w:val="000000"/>
                <w:lang w:val="uk-UA"/>
              </w:rPr>
              <w:t xml:space="preserve"> </w:t>
            </w:r>
            <w:r w:rsidRPr="00691D5F">
              <w:rPr>
                <w:color w:val="000000"/>
              </w:rPr>
              <w:t xml:space="preserve">замовником відповідно, </w:t>
            </w:r>
            <w:r w:rsidRPr="00691D5F">
              <w:rPr>
                <w:color w:val="000000"/>
                <w:lang w:val="uk-UA"/>
              </w:rPr>
              <w:t xml:space="preserve">до статті </w:t>
            </w:r>
            <w:r w:rsidRPr="00691D5F">
              <w:rPr>
                <w:color w:val="000000"/>
              </w:rPr>
              <w:t>33 Закону</w:t>
            </w:r>
            <w:r w:rsidRPr="00691D5F">
              <w:rPr>
                <w:color w:val="000000"/>
                <w:lang w:val="uk-UA"/>
              </w:rPr>
              <w:t xml:space="preserve"> </w:t>
            </w:r>
            <w:r w:rsidRPr="00691D5F">
              <w:rPr>
                <w:color w:val="000000"/>
              </w:rPr>
              <w:t>та пункт</w:t>
            </w:r>
            <w:r w:rsidRPr="00691D5F">
              <w:rPr>
                <w:color w:val="000000"/>
                <w:lang w:val="uk-UA"/>
              </w:rPr>
              <w:t>у 49 Особливостей</w:t>
            </w:r>
            <w:r w:rsidRPr="00691D5F">
              <w:rPr>
                <w:color w:val="000000"/>
              </w:rPr>
              <w:t>.</w:t>
            </w:r>
          </w:p>
          <w:p w:rsidR="00806585" w:rsidRPr="00691D5F" w:rsidRDefault="00806585" w:rsidP="00691D5F">
            <w:pPr>
              <w:jc w:val="both"/>
              <w:rPr>
                <w:color w:val="000000"/>
              </w:rPr>
            </w:pPr>
            <w:r w:rsidRPr="00691D5F">
              <w:rPr>
                <w:color w:val="000000"/>
              </w:rPr>
              <w:t>Повідомлення про намір укласти договір про закупівлю автоматично</w:t>
            </w:r>
            <w:r w:rsidRPr="00691D5F">
              <w:rPr>
                <w:color w:val="000000"/>
                <w:lang w:val="uk-UA"/>
              </w:rPr>
              <w:t xml:space="preserve"> </w:t>
            </w:r>
            <w:r w:rsidRPr="00691D5F">
              <w:rPr>
                <w:color w:val="000000"/>
              </w:rPr>
              <w:t xml:space="preserve">формується електронною системою закупівель протягом одного дня з </w:t>
            </w:r>
            <w:r w:rsidRPr="00691D5F">
              <w:rPr>
                <w:color w:val="000000"/>
                <w:lang w:val="uk-UA"/>
              </w:rPr>
              <w:t xml:space="preserve">дати </w:t>
            </w:r>
            <w:r w:rsidRPr="00691D5F">
              <w:rPr>
                <w:color w:val="000000"/>
              </w:rPr>
              <w:t>оприлюднення замовником рішення про визначення переможця процедури</w:t>
            </w:r>
            <w:r w:rsidRPr="00691D5F">
              <w:rPr>
                <w:color w:val="000000"/>
                <w:lang w:val="uk-UA"/>
              </w:rPr>
              <w:t xml:space="preserve"> </w:t>
            </w:r>
            <w:r w:rsidRPr="00691D5F">
              <w:rPr>
                <w:color w:val="000000"/>
              </w:rPr>
              <w:t>закупівлі в електронній системі закупівель.</w:t>
            </w:r>
          </w:p>
          <w:p w:rsidR="00806585" w:rsidRPr="00691D5F" w:rsidRDefault="00806585" w:rsidP="00691D5F">
            <w:pPr>
              <w:jc w:val="both"/>
              <w:rPr>
                <w:color w:val="000000"/>
              </w:rPr>
            </w:pPr>
            <w:r w:rsidRPr="00691D5F">
              <w:rPr>
                <w:color w:val="000000"/>
              </w:rPr>
              <w:t>З метою забезпечення права на оскарження рішень замовника до органу</w:t>
            </w:r>
            <w:r w:rsidRPr="00691D5F">
              <w:rPr>
                <w:color w:val="000000"/>
                <w:lang w:val="uk-UA"/>
              </w:rPr>
              <w:t xml:space="preserve"> </w:t>
            </w:r>
            <w:r w:rsidRPr="00691D5F">
              <w:rPr>
                <w:color w:val="000000"/>
              </w:rPr>
              <w:t>оскарження договір про закупівлю не може бути укладено раніше ніж через</w:t>
            </w:r>
          </w:p>
          <w:p w:rsidR="00806585" w:rsidRPr="00691D5F" w:rsidRDefault="00806585" w:rsidP="00691D5F">
            <w:pPr>
              <w:jc w:val="both"/>
              <w:rPr>
                <w:color w:val="000000"/>
              </w:rPr>
            </w:pPr>
            <w:r w:rsidRPr="00691D5F">
              <w:rPr>
                <w:color w:val="000000"/>
              </w:rPr>
              <w:t xml:space="preserve">п’ять днів з </w:t>
            </w:r>
            <w:r w:rsidRPr="00691D5F">
              <w:rPr>
                <w:color w:val="000000"/>
                <w:lang w:val="uk-UA"/>
              </w:rPr>
              <w:t xml:space="preserve">дати </w:t>
            </w:r>
            <w:r w:rsidRPr="00691D5F">
              <w:rPr>
                <w:color w:val="000000"/>
              </w:rPr>
              <w:t>оприлюднення в електронній системі закупівель повідомлення</w:t>
            </w:r>
            <w:r w:rsidRPr="00691D5F">
              <w:rPr>
                <w:color w:val="000000"/>
                <w:lang w:val="uk-UA"/>
              </w:rPr>
              <w:t xml:space="preserve"> </w:t>
            </w:r>
            <w:r w:rsidRPr="00691D5F">
              <w:rPr>
                <w:color w:val="000000"/>
              </w:rPr>
              <w:t>про намір укласти договір про закупівлю.</w:t>
            </w:r>
          </w:p>
          <w:p w:rsidR="00806585" w:rsidRPr="00691D5F" w:rsidRDefault="00806585" w:rsidP="00691D5F">
            <w:pPr>
              <w:jc w:val="both"/>
              <w:rPr>
                <w:color w:val="000000"/>
              </w:rPr>
            </w:pPr>
            <w:r w:rsidRPr="00691D5F">
              <w:rPr>
                <w:color w:val="000000"/>
              </w:rPr>
              <w:t>Замовник укладає договір про закупівлю з учасником, який визнаний</w:t>
            </w:r>
            <w:r w:rsidRPr="00691D5F">
              <w:rPr>
                <w:color w:val="000000"/>
                <w:lang w:val="uk-UA"/>
              </w:rPr>
              <w:t xml:space="preserve"> </w:t>
            </w:r>
            <w:r w:rsidRPr="00691D5F">
              <w:rPr>
                <w:color w:val="000000"/>
              </w:rPr>
              <w:t>переможцем процедури закупівлі, протягом строку дії його пропозиції, не</w:t>
            </w:r>
          </w:p>
          <w:p w:rsidR="00806585" w:rsidRPr="00691D5F" w:rsidRDefault="00806585" w:rsidP="00691D5F">
            <w:pPr>
              <w:jc w:val="both"/>
              <w:rPr>
                <w:color w:val="000000"/>
              </w:rPr>
            </w:pPr>
            <w:r w:rsidRPr="00691D5F">
              <w:rPr>
                <w:color w:val="000000"/>
              </w:rPr>
              <w:t xml:space="preserve">пізніше ніж через 15 днів з </w:t>
            </w:r>
            <w:r w:rsidRPr="00691D5F">
              <w:rPr>
                <w:color w:val="000000"/>
                <w:lang w:val="uk-UA"/>
              </w:rPr>
              <w:t xml:space="preserve">дати </w:t>
            </w:r>
            <w:r w:rsidRPr="00691D5F">
              <w:rPr>
                <w:color w:val="000000"/>
              </w:rPr>
              <w:t>прийняття рішення про намір укласти договір</w:t>
            </w:r>
            <w:r w:rsidRPr="00691D5F">
              <w:rPr>
                <w:color w:val="000000"/>
                <w:lang w:val="uk-UA"/>
              </w:rPr>
              <w:t xml:space="preserve"> </w:t>
            </w:r>
            <w:r w:rsidRPr="00691D5F">
              <w:rPr>
                <w:color w:val="000000"/>
              </w:rPr>
              <w:t>про закупівлю відповідно до вимог тендерної документації та тендерної</w:t>
            </w:r>
            <w:r w:rsidRPr="00691D5F">
              <w:rPr>
                <w:color w:val="000000"/>
                <w:lang w:val="uk-UA"/>
              </w:rPr>
              <w:t xml:space="preserve"> </w:t>
            </w:r>
            <w:r w:rsidRPr="00691D5F">
              <w:rPr>
                <w:color w:val="000000"/>
              </w:rPr>
              <w:t>пропозиції переможця процедури закупівлі. У випадку обґрунтованої</w:t>
            </w:r>
            <w:r w:rsidRPr="00691D5F">
              <w:rPr>
                <w:color w:val="000000"/>
                <w:lang w:val="uk-UA"/>
              </w:rPr>
              <w:t xml:space="preserve"> </w:t>
            </w:r>
            <w:r w:rsidRPr="00691D5F">
              <w:rPr>
                <w:color w:val="000000"/>
              </w:rPr>
              <w:t>необхідності строк для укладання договору може бути продовжений до 60 днів.</w:t>
            </w:r>
          </w:p>
          <w:p w:rsidR="00806585" w:rsidRPr="00691D5F" w:rsidRDefault="00806585" w:rsidP="00691D5F">
            <w:pPr>
              <w:jc w:val="both"/>
              <w:rPr>
                <w:lang w:val="uk-UA"/>
              </w:rPr>
            </w:pPr>
            <w:r w:rsidRPr="00691D5F">
              <w:rPr>
                <w:color w:val="000000"/>
              </w:rPr>
              <w:t>У разі подання скарги до органу оскарження після оприлюднення в електронній</w:t>
            </w:r>
            <w:r w:rsidRPr="00691D5F">
              <w:rPr>
                <w:color w:val="000000"/>
                <w:lang w:val="uk-UA"/>
              </w:rPr>
              <w:t xml:space="preserve"> </w:t>
            </w:r>
            <w:r w:rsidRPr="00691D5F">
              <w:rPr>
                <w:color w:val="000000"/>
              </w:rPr>
              <w:t>системі закупівель повідомлення про намір укласти договір про закупівлю</w:t>
            </w:r>
            <w:r w:rsidRPr="00691D5F">
              <w:rPr>
                <w:color w:val="000000"/>
                <w:lang w:val="uk-UA"/>
              </w:rPr>
              <w:t xml:space="preserve"> </w:t>
            </w:r>
            <w:r w:rsidRPr="00691D5F">
              <w:rPr>
                <w:color w:val="000000"/>
              </w:rPr>
              <w:t>перебіг строку для укладання договору про закупівлю зупиняється</w:t>
            </w:r>
            <w:r w:rsidRPr="00691D5F">
              <w:rPr>
                <w:color w:val="000000"/>
                <w:lang w:val="uk-UA"/>
              </w:rPr>
              <w:t>.</w:t>
            </w:r>
          </w:p>
        </w:tc>
      </w:tr>
      <w:tr w:rsidR="00806585" w:rsidRPr="00691D5F" w:rsidTr="00806585">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jc w:val="both"/>
            </w:pPr>
            <w:r w:rsidRPr="00691D5F">
              <w:rPr>
                <w:b/>
                <w:bCs/>
                <w:color w:val="000000"/>
              </w:rPr>
              <w:t>3</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t>Проект договору про закупівлю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jc w:val="both"/>
            </w:pPr>
            <w:r w:rsidRPr="00691D5F">
              <w:rPr>
                <w:color w:val="000000"/>
              </w:rPr>
              <w:t xml:space="preserve">3.1. Проект договору </w:t>
            </w:r>
            <w:r w:rsidRPr="00691D5F">
              <w:rPr>
                <w:rFonts w:eastAsia="Calibri"/>
              </w:rPr>
              <w:t>(Додаток №3 до цієї тендерної документації)</w:t>
            </w:r>
            <w:r w:rsidRPr="00691D5F">
              <w:rPr>
                <w:rFonts w:eastAsia="Calibri"/>
                <w:lang w:val="uk-UA"/>
              </w:rPr>
              <w:t xml:space="preserve"> </w:t>
            </w:r>
            <w:r w:rsidRPr="00691D5F">
              <w:rPr>
                <w:color w:val="000000"/>
              </w:rPr>
              <w:t xml:space="preserve">складається замовником з </w:t>
            </w:r>
            <w:r w:rsidRPr="00691D5F">
              <w:rPr>
                <w:color w:val="000000"/>
              </w:rPr>
              <w:lastRenderedPageBreak/>
              <w:t xml:space="preserve">урахуванням особливостей предмету закупівлі </w:t>
            </w:r>
            <w:r w:rsidRPr="00691D5F">
              <w:rPr>
                <w:color w:val="000000"/>
                <w:lang w:val="uk-UA"/>
              </w:rPr>
              <w:t>та</w:t>
            </w:r>
            <w:r w:rsidRPr="00691D5F">
              <w:rPr>
                <w:color w:val="000000"/>
              </w:rPr>
              <w:t xml:space="preserve"> обов’язковим зазначенням порядку змін його умов.</w:t>
            </w:r>
          </w:p>
          <w:p w:rsidR="00806585" w:rsidRPr="00691D5F" w:rsidRDefault="00806585" w:rsidP="00691D5F">
            <w:pPr>
              <w:jc w:val="both"/>
            </w:pPr>
            <w:r w:rsidRPr="00691D5F">
              <w:rPr>
                <w:color w:val="000000"/>
              </w:rPr>
              <w:t>3.2. Договір про закупівлю укладається відповідно до норм Цивільного кодексу України та Господарського кодексу України з урахуванням особливостей, визначених  Законом.</w:t>
            </w:r>
          </w:p>
          <w:p w:rsidR="00806585" w:rsidRPr="00691D5F" w:rsidRDefault="00806585" w:rsidP="00691D5F">
            <w:pPr>
              <w:jc w:val="both"/>
            </w:pPr>
            <w:r w:rsidRPr="00691D5F">
              <w:rPr>
                <w:color w:val="000000"/>
              </w:rPr>
              <w:t>Переможець процедури закупівлі під час укладення договору про закупівлю повинен надати:</w:t>
            </w:r>
          </w:p>
          <w:p w:rsidR="00806585" w:rsidRPr="00691D5F" w:rsidRDefault="00806585" w:rsidP="00691D5F">
            <w:pPr>
              <w:jc w:val="both"/>
            </w:pPr>
            <w:r w:rsidRPr="00691D5F">
              <w:rPr>
                <w:color w:val="000000"/>
              </w:rPr>
              <w:t>1) відповідну інформацію про право підписання договору про закупівлю;</w:t>
            </w:r>
          </w:p>
          <w:p w:rsidR="00806585" w:rsidRPr="00691D5F" w:rsidRDefault="00806585" w:rsidP="00691D5F">
            <w:pPr>
              <w:jc w:val="both"/>
            </w:pPr>
            <w:r w:rsidRPr="00691D5F">
              <w:rPr>
                <w:color w:val="000000"/>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806585" w:rsidRPr="00691D5F" w:rsidRDefault="00806585" w:rsidP="00691D5F">
            <w:pPr>
              <w:jc w:val="both"/>
            </w:pPr>
            <w:r w:rsidRPr="00691D5F">
              <w:rPr>
                <w:color w:val="000000"/>
              </w:rPr>
              <w:t>3.3. 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tc>
      </w:tr>
      <w:tr w:rsidR="00806585" w:rsidRPr="00691D5F" w:rsidTr="00806585">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jc w:val="both"/>
            </w:pPr>
            <w:r w:rsidRPr="00691D5F">
              <w:rPr>
                <w:b/>
                <w:bCs/>
                <w:color w:val="000000"/>
              </w:rPr>
              <w:lastRenderedPageBreak/>
              <w:t>4</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t>Істотні умови, що обов’язково включаються до договору про закупівлю</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jc w:val="both"/>
              <w:rPr>
                <w:color w:val="000000"/>
              </w:rPr>
            </w:pPr>
            <w:r w:rsidRPr="00691D5F">
              <w:rPr>
                <w:color w:val="000000"/>
              </w:rPr>
              <w:t xml:space="preserve">Договір про закупівлю за результатами проведеної закупівлі </w:t>
            </w:r>
            <w:r w:rsidRPr="00691D5F">
              <w:rPr>
                <w:color w:val="000000"/>
                <w:lang w:val="uk-UA"/>
              </w:rPr>
              <w:t>згідно з</w:t>
            </w:r>
            <w:r w:rsidRPr="00691D5F">
              <w:rPr>
                <w:color w:val="000000"/>
              </w:rPr>
              <w:t xml:space="preserve"> пунк</w:t>
            </w:r>
            <w:r w:rsidRPr="00691D5F">
              <w:rPr>
                <w:color w:val="000000"/>
                <w:lang w:val="uk-UA"/>
              </w:rPr>
              <w:t>тами</w:t>
            </w:r>
            <w:r w:rsidRPr="00691D5F">
              <w:rPr>
                <w:color w:val="000000"/>
              </w:rPr>
              <w:t xml:space="preserve"> 10 і 13 цих </w:t>
            </w:r>
            <w:r w:rsidRPr="00691D5F">
              <w:rPr>
                <w:color w:val="000000"/>
                <w:lang w:val="uk-UA"/>
              </w:rPr>
              <w:t>о</w:t>
            </w:r>
            <w:r w:rsidRPr="00691D5F">
              <w:rPr>
                <w:color w:val="000000"/>
              </w:rPr>
              <w:t>собливостей укладається відповідно до Цивільного і Господарського</w:t>
            </w:r>
            <w:r w:rsidRPr="00691D5F">
              <w:rPr>
                <w:color w:val="000000"/>
                <w:lang w:val="uk-UA"/>
              </w:rPr>
              <w:t xml:space="preserve"> </w:t>
            </w:r>
            <w:r w:rsidRPr="00691D5F">
              <w:rPr>
                <w:color w:val="000000"/>
              </w:rPr>
              <w:t xml:space="preserve">кодексів України з урахуванням положень статті 41 Закону, </w:t>
            </w:r>
            <w:r w:rsidRPr="00691D5F">
              <w:rPr>
                <w:color w:val="000000"/>
                <w:lang w:val="uk-UA"/>
              </w:rPr>
              <w:t>крім частин другої — п’ятої, сьомої — дев’ятої статті 41 Закону та цих особливостей</w:t>
            </w:r>
            <w:r w:rsidRPr="00691D5F">
              <w:rPr>
                <w:color w:val="000000"/>
              </w:rPr>
              <w:t>.</w:t>
            </w:r>
          </w:p>
          <w:p w:rsidR="00806585" w:rsidRPr="00691D5F" w:rsidRDefault="00806585" w:rsidP="00691D5F">
            <w:pPr>
              <w:jc w:val="both"/>
              <w:rPr>
                <w:color w:val="000000"/>
              </w:rPr>
            </w:pPr>
            <w:r w:rsidRPr="00691D5F">
              <w:rPr>
                <w:color w:val="000000"/>
              </w:rPr>
              <w:t>Умови договору про закупівлю не повинні відрізнятися від змісту</w:t>
            </w:r>
            <w:r w:rsidRPr="00691D5F">
              <w:rPr>
                <w:color w:val="000000"/>
                <w:lang w:val="uk-UA"/>
              </w:rPr>
              <w:t xml:space="preserve"> </w:t>
            </w:r>
            <w:r w:rsidRPr="00691D5F">
              <w:rPr>
                <w:color w:val="000000"/>
              </w:rPr>
              <w:t>тендерної пропозиції переможця</w:t>
            </w:r>
            <w:r w:rsidRPr="00691D5F">
              <w:rPr>
                <w:color w:val="000000"/>
                <w:lang w:val="uk-UA"/>
              </w:rPr>
              <w:t xml:space="preserve"> </w:t>
            </w:r>
            <w:r w:rsidRPr="00691D5F">
              <w:rPr>
                <w:color w:val="000000"/>
              </w:rPr>
              <w:t>процедури закупівлі, у тому числі за результатами електронного аукціону</w:t>
            </w:r>
            <w:r w:rsidRPr="00691D5F">
              <w:rPr>
                <w:color w:val="000000"/>
                <w:lang w:val="uk-UA"/>
              </w:rPr>
              <w:t>,</w:t>
            </w:r>
            <w:r w:rsidRPr="00691D5F">
              <w:rPr>
                <w:color w:val="000000"/>
              </w:rPr>
              <w:t xml:space="preserve"> крім випадків:</w:t>
            </w:r>
          </w:p>
          <w:p w:rsidR="00806585" w:rsidRPr="00691D5F" w:rsidRDefault="00806585" w:rsidP="00691D5F">
            <w:pPr>
              <w:jc w:val="both"/>
              <w:rPr>
                <w:color w:val="000000"/>
              </w:rPr>
            </w:pPr>
            <w:r w:rsidRPr="00691D5F">
              <w:rPr>
                <w:color w:val="000000"/>
              </w:rPr>
              <w:t>визначення грошового еквівалента зобов’язання в іноземній валюті;</w:t>
            </w:r>
          </w:p>
          <w:p w:rsidR="00806585" w:rsidRPr="00691D5F" w:rsidRDefault="00806585" w:rsidP="00691D5F">
            <w:pPr>
              <w:jc w:val="both"/>
              <w:rPr>
                <w:color w:val="000000"/>
                <w:lang w:val="uk-UA"/>
              </w:rPr>
            </w:pPr>
            <w:r w:rsidRPr="00691D5F">
              <w:rPr>
                <w:color w:val="000000"/>
              </w:rPr>
              <w:t>перерахунку ціни в бік зменшення</w:t>
            </w:r>
            <w:r w:rsidRPr="00691D5F">
              <w:rPr>
                <w:color w:val="000000"/>
                <w:lang w:val="uk-UA"/>
              </w:rPr>
              <w:t xml:space="preserve"> </w:t>
            </w:r>
            <w:r w:rsidRPr="00691D5F">
              <w:rPr>
                <w:color w:val="000000"/>
              </w:rPr>
              <w:t>ціни тендерної пропозиції учасника без зменшення обсягів закупівлі</w:t>
            </w:r>
            <w:r w:rsidRPr="00691D5F">
              <w:rPr>
                <w:color w:val="000000"/>
                <w:lang w:val="uk-UA"/>
              </w:rPr>
              <w:t>;</w:t>
            </w:r>
          </w:p>
          <w:p w:rsidR="00806585" w:rsidRPr="00691D5F" w:rsidRDefault="00806585" w:rsidP="00691D5F">
            <w:pPr>
              <w:jc w:val="both"/>
              <w:rPr>
                <w:color w:val="000000"/>
                <w:lang w:val="uk-UA"/>
              </w:rPr>
            </w:pPr>
            <w:r w:rsidRPr="00691D5F">
              <w:rPr>
                <w:color w:val="000000"/>
                <w:lang w:val="uk-UA"/>
              </w:rPr>
              <w:t>перерахунку ціни та обсягів товарів в бік зменшення за умови необхідності приведення обсягів товарів до кратності упаковки.</w:t>
            </w:r>
          </w:p>
          <w:p w:rsidR="00806585" w:rsidRPr="00691D5F" w:rsidRDefault="00806585" w:rsidP="00691D5F">
            <w:pPr>
              <w:jc w:val="both"/>
              <w:rPr>
                <w:color w:val="000000"/>
                <w:lang w:val="uk-UA"/>
              </w:rPr>
            </w:pPr>
            <w:r w:rsidRPr="00691D5F">
              <w:rPr>
                <w:color w:val="000000"/>
                <w:lang w:val="uk-UA"/>
              </w:rPr>
              <w:t>Істотні умови договору про закупівлю, укладеного відповідно до пунктів 10 і 13 (крім підпункту 13 пункту 13) особливостей, не можуть змінюватися після його підписання до виконання зобов’язань сторонами в повному обсязі, крім випадків:</w:t>
            </w:r>
          </w:p>
          <w:p w:rsidR="00806585" w:rsidRPr="00691D5F" w:rsidRDefault="00806585" w:rsidP="00691D5F">
            <w:pPr>
              <w:jc w:val="both"/>
              <w:rPr>
                <w:color w:val="000000"/>
              </w:rPr>
            </w:pPr>
            <w:r w:rsidRPr="00691D5F">
              <w:rPr>
                <w:color w:val="000000"/>
              </w:rPr>
              <w:t>1) зменшення обсягів закупівлі, зокрема з урахуванням фактичного обсягу</w:t>
            </w:r>
            <w:r w:rsidRPr="00691D5F">
              <w:rPr>
                <w:color w:val="000000"/>
                <w:lang w:val="uk-UA"/>
              </w:rPr>
              <w:t xml:space="preserve"> </w:t>
            </w:r>
            <w:r w:rsidRPr="00691D5F">
              <w:rPr>
                <w:color w:val="000000"/>
              </w:rPr>
              <w:t>видатків замовника;</w:t>
            </w:r>
          </w:p>
          <w:p w:rsidR="00806585" w:rsidRPr="00691D5F" w:rsidRDefault="00806585" w:rsidP="00691D5F">
            <w:pPr>
              <w:jc w:val="both"/>
              <w:rPr>
                <w:color w:val="000000"/>
              </w:rPr>
            </w:pPr>
            <w:r w:rsidRPr="00691D5F">
              <w:rPr>
                <w:color w:val="000000"/>
              </w:rPr>
              <w:t>2) погодження зміни ціни за одиницю товару в договорі про закупівлю у</w:t>
            </w:r>
            <w:r w:rsidRPr="00691D5F">
              <w:rPr>
                <w:color w:val="000000"/>
                <w:lang w:val="uk-UA"/>
              </w:rPr>
              <w:t xml:space="preserve"> </w:t>
            </w:r>
            <w:r w:rsidRPr="00691D5F">
              <w:rPr>
                <w:color w:val="000000"/>
              </w:rPr>
              <w:t>разі коливання ціни такого товару на ринку, що відбулося з моменту укладання</w:t>
            </w:r>
            <w:r w:rsidRPr="00691D5F">
              <w:rPr>
                <w:color w:val="000000"/>
                <w:lang w:val="uk-UA"/>
              </w:rPr>
              <w:t xml:space="preserve"> </w:t>
            </w:r>
            <w:r w:rsidRPr="00691D5F">
              <w:rPr>
                <w:color w:val="000000"/>
              </w:rPr>
              <w:t>договору про закупівлю або останнього внесення змін до договору про</w:t>
            </w:r>
            <w:r w:rsidRPr="00691D5F">
              <w:rPr>
                <w:color w:val="000000"/>
                <w:lang w:val="uk-UA"/>
              </w:rPr>
              <w:t xml:space="preserve"> </w:t>
            </w:r>
            <w:r w:rsidRPr="00691D5F">
              <w:rPr>
                <w:color w:val="000000"/>
              </w:rPr>
              <w:t>закупівлю в частині зміни ціни за одиницю товару. Зміна ціни за одиницю</w:t>
            </w:r>
            <w:r w:rsidRPr="00691D5F">
              <w:rPr>
                <w:color w:val="000000"/>
                <w:lang w:val="uk-UA"/>
              </w:rPr>
              <w:t xml:space="preserve"> </w:t>
            </w:r>
            <w:r w:rsidRPr="00691D5F">
              <w:rPr>
                <w:color w:val="000000"/>
              </w:rPr>
              <w:t xml:space="preserve">товару здійснюється пропорційно </w:t>
            </w:r>
            <w:r w:rsidRPr="00691D5F">
              <w:rPr>
                <w:color w:val="000000"/>
              </w:rPr>
              <w:lastRenderedPageBreak/>
              <w:t>коливанню ціни такого товару на ринку</w:t>
            </w:r>
            <w:r w:rsidRPr="00691D5F">
              <w:rPr>
                <w:color w:val="000000"/>
                <w:lang w:val="uk-UA"/>
              </w:rPr>
              <w:t xml:space="preserve"> </w:t>
            </w:r>
            <w:r w:rsidRPr="00691D5F">
              <w:rPr>
                <w:color w:val="000000"/>
              </w:rPr>
              <w:t>(відсоток збільшення ціни за одиницю товару не може перевищувати відсоток</w:t>
            </w:r>
            <w:r w:rsidRPr="00691D5F">
              <w:rPr>
                <w:color w:val="000000"/>
                <w:lang w:val="uk-UA"/>
              </w:rPr>
              <w:t xml:space="preserve"> </w:t>
            </w:r>
            <w:r w:rsidRPr="00691D5F">
              <w:rPr>
                <w:color w:val="000000"/>
              </w:rPr>
              <w:t>коливання (збільшення) ціни такого товару на ринку) за умови документального</w:t>
            </w:r>
            <w:r w:rsidRPr="00691D5F">
              <w:rPr>
                <w:color w:val="000000"/>
                <w:lang w:val="uk-UA"/>
              </w:rPr>
              <w:t xml:space="preserve"> </w:t>
            </w:r>
            <w:r w:rsidRPr="00691D5F">
              <w:rPr>
                <w:color w:val="000000"/>
              </w:rPr>
              <w:t>підтвердження такого коливання та не повинна призвести до збільшення суми,</w:t>
            </w:r>
            <w:r w:rsidRPr="00691D5F">
              <w:rPr>
                <w:color w:val="000000"/>
                <w:lang w:val="uk-UA"/>
              </w:rPr>
              <w:t xml:space="preserve"> </w:t>
            </w:r>
            <w:r w:rsidRPr="00691D5F">
              <w:rPr>
                <w:color w:val="000000"/>
              </w:rPr>
              <w:t>визначеної в договорі про закупівлю на момент його укладення;</w:t>
            </w:r>
          </w:p>
          <w:p w:rsidR="00806585" w:rsidRPr="00691D5F" w:rsidRDefault="00806585" w:rsidP="00691D5F">
            <w:pPr>
              <w:jc w:val="both"/>
              <w:rPr>
                <w:color w:val="000000"/>
              </w:rPr>
            </w:pPr>
            <w:r w:rsidRPr="00691D5F">
              <w:rPr>
                <w:color w:val="000000"/>
              </w:rPr>
              <w:t>3) покращення якості предмета закупівлі, за умови що таке покращення не</w:t>
            </w:r>
            <w:r w:rsidRPr="00691D5F">
              <w:rPr>
                <w:color w:val="000000"/>
                <w:lang w:val="uk-UA"/>
              </w:rPr>
              <w:t xml:space="preserve"> </w:t>
            </w:r>
            <w:r w:rsidRPr="00691D5F">
              <w:rPr>
                <w:color w:val="000000"/>
              </w:rPr>
              <w:t>призведе до збільшення суми, визначеної в договорі про закупівлю;</w:t>
            </w:r>
          </w:p>
          <w:p w:rsidR="00806585" w:rsidRPr="00691D5F" w:rsidRDefault="00806585" w:rsidP="00691D5F">
            <w:pPr>
              <w:jc w:val="both"/>
              <w:rPr>
                <w:color w:val="000000"/>
              </w:rPr>
            </w:pPr>
            <w:r w:rsidRPr="00691D5F">
              <w:rPr>
                <w:color w:val="000000"/>
              </w:rPr>
              <w:t>4) продовження строку дії договору про закупівлю та</w:t>
            </w:r>
            <w:r w:rsidRPr="00691D5F">
              <w:rPr>
                <w:color w:val="000000"/>
                <w:lang w:val="uk-UA"/>
              </w:rPr>
              <w:t>/або</w:t>
            </w:r>
            <w:r w:rsidRPr="00691D5F">
              <w:rPr>
                <w:color w:val="000000"/>
              </w:rPr>
              <w:t xml:space="preserve"> строку виконання</w:t>
            </w:r>
            <w:r w:rsidRPr="00691D5F">
              <w:rPr>
                <w:color w:val="000000"/>
                <w:lang w:val="uk-UA"/>
              </w:rPr>
              <w:t xml:space="preserve"> </w:t>
            </w:r>
            <w:r w:rsidRPr="00691D5F">
              <w:rPr>
                <w:color w:val="000000"/>
              </w:rPr>
              <w:t>зобов’язань щодо передачі товару, виконання робіт, надання послуг у разі</w:t>
            </w:r>
          </w:p>
          <w:p w:rsidR="00806585" w:rsidRPr="00691D5F" w:rsidRDefault="00806585" w:rsidP="00691D5F">
            <w:pPr>
              <w:jc w:val="both"/>
              <w:rPr>
                <w:color w:val="000000"/>
              </w:rPr>
            </w:pPr>
            <w:r w:rsidRPr="00691D5F">
              <w:rPr>
                <w:color w:val="000000"/>
              </w:rPr>
              <w:t>виникнення документально підтверджених об’єктивних обставин, що</w:t>
            </w:r>
            <w:r w:rsidRPr="00691D5F">
              <w:rPr>
                <w:color w:val="000000"/>
                <w:lang w:val="uk-UA"/>
              </w:rPr>
              <w:t xml:space="preserve"> </w:t>
            </w:r>
            <w:r w:rsidRPr="00691D5F">
              <w:rPr>
                <w:color w:val="000000"/>
              </w:rPr>
              <w:t>спричинили таке продовження, у тому числі обставин непереборної сили,</w:t>
            </w:r>
            <w:r w:rsidRPr="00691D5F">
              <w:rPr>
                <w:color w:val="000000"/>
                <w:lang w:val="uk-UA"/>
              </w:rPr>
              <w:t xml:space="preserve"> </w:t>
            </w:r>
            <w:r w:rsidRPr="00691D5F">
              <w:rPr>
                <w:color w:val="000000"/>
              </w:rPr>
              <w:t>затримки фінансування витрат замовника, за умови що такі зміни не призведуть</w:t>
            </w:r>
            <w:r w:rsidRPr="00691D5F">
              <w:rPr>
                <w:color w:val="000000"/>
                <w:lang w:val="uk-UA"/>
              </w:rPr>
              <w:t xml:space="preserve"> </w:t>
            </w:r>
            <w:r w:rsidRPr="00691D5F">
              <w:rPr>
                <w:color w:val="000000"/>
              </w:rPr>
              <w:t>до збільшення суми, визначеної в договорі про закупівлю;</w:t>
            </w:r>
          </w:p>
          <w:p w:rsidR="00806585" w:rsidRPr="00691D5F" w:rsidRDefault="00806585" w:rsidP="00691D5F">
            <w:pPr>
              <w:jc w:val="both"/>
              <w:rPr>
                <w:color w:val="000000"/>
              </w:rPr>
            </w:pPr>
            <w:r w:rsidRPr="00691D5F">
              <w:rPr>
                <w:color w:val="000000"/>
              </w:rPr>
              <w:t>5) погодження зміни ціни в договорі про закупівлю в бік зменшення (без</w:t>
            </w:r>
            <w:r w:rsidRPr="00691D5F">
              <w:rPr>
                <w:color w:val="000000"/>
                <w:lang w:val="uk-UA"/>
              </w:rPr>
              <w:t xml:space="preserve"> </w:t>
            </w:r>
            <w:r w:rsidRPr="00691D5F">
              <w:rPr>
                <w:color w:val="000000"/>
              </w:rPr>
              <w:t>зміни кількості (обсягу) та якості товарів, робіт і послуг);</w:t>
            </w:r>
          </w:p>
          <w:p w:rsidR="00806585" w:rsidRPr="00691D5F" w:rsidRDefault="00806585" w:rsidP="00691D5F">
            <w:pPr>
              <w:jc w:val="both"/>
              <w:rPr>
                <w:color w:val="000000"/>
              </w:rPr>
            </w:pPr>
            <w:r w:rsidRPr="00691D5F">
              <w:rPr>
                <w:color w:val="000000"/>
              </w:rPr>
              <w:t>6) зміни ціни в договорі про закупівлю у зв’язку зі зміною ставок податків і</w:t>
            </w:r>
            <w:r w:rsidRPr="00691D5F">
              <w:rPr>
                <w:color w:val="000000"/>
                <w:lang w:val="uk-UA"/>
              </w:rPr>
              <w:t xml:space="preserve"> </w:t>
            </w:r>
            <w:r w:rsidRPr="00691D5F">
              <w:rPr>
                <w:color w:val="000000"/>
              </w:rPr>
              <w:t>зборів та/або зміною умов щодо надання пільг з оподаткування − пропорційно</w:t>
            </w:r>
          </w:p>
          <w:p w:rsidR="00806585" w:rsidRPr="00691D5F" w:rsidRDefault="00806585" w:rsidP="00691D5F">
            <w:pPr>
              <w:jc w:val="both"/>
              <w:rPr>
                <w:color w:val="000000"/>
              </w:rPr>
            </w:pPr>
            <w:r w:rsidRPr="00691D5F">
              <w:rPr>
                <w:color w:val="000000"/>
              </w:rPr>
              <w:t>до зміни таких ставок та/або пільг з оподаткування, а також у зв’язку зі зміною</w:t>
            </w:r>
            <w:r w:rsidRPr="00691D5F">
              <w:rPr>
                <w:color w:val="000000"/>
                <w:lang w:val="uk-UA"/>
              </w:rPr>
              <w:t xml:space="preserve"> </w:t>
            </w:r>
            <w:r w:rsidRPr="00691D5F">
              <w:rPr>
                <w:color w:val="000000"/>
              </w:rPr>
              <w:t>системи оподаткування пропорційно до зміни податкового навантаження</w:t>
            </w:r>
          </w:p>
          <w:p w:rsidR="00806585" w:rsidRPr="00691D5F" w:rsidRDefault="00806585" w:rsidP="00691D5F">
            <w:pPr>
              <w:jc w:val="both"/>
              <w:rPr>
                <w:color w:val="000000"/>
              </w:rPr>
            </w:pPr>
            <w:r w:rsidRPr="00691D5F">
              <w:rPr>
                <w:color w:val="000000"/>
              </w:rPr>
              <w:t>внаслідок зміни системи оподаткування;</w:t>
            </w:r>
          </w:p>
          <w:p w:rsidR="00806585" w:rsidRPr="00691D5F" w:rsidRDefault="00806585" w:rsidP="00691D5F">
            <w:pPr>
              <w:jc w:val="both"/>
              <w:rPr>
                <w:color w:val="000000"/>
              </w:rPr>
            </w:pPr>
            <w:r w:rsidRPr="00691D5F">
              <w:rPr>
                <w:color w:val="000000"/>
              </w:rPr>
              <w:t>7) зміни встановленого згідно із законодавством органами державної</w:t>
            </w:r>
            <w:r w:rsidRPr="00691D5F">
              <w:rPr>
                <w:color w:val="000000"/>
                <w:lang w:val="uk-UA"/>
              </w:rPr>
              <w:t xml:space="preserve"> </w:t>
            </w:r>
            <w:r w:rsidRPr="00691D5F">
              <w:rPr>
                <w:color w:val="000000"/>
              </w:rPr>
              <w:t>статистики індексу споживчих цін, зміни курсу іноземної валюти, зміни</w:t>
            </w:r>
          </w:p>
          <w:p w:rsidR="00806585" w:rsidRPr="00691D5F" w:rsidRDefault="00806585" w:rsidP="00691D5F">
            <w:pPr>
              <w:jc w:val="both"/>
              <w:rPr>
                <w:color w:val="000000"/>
              </w:rPr>
            </w:pPr>
            <w:r w:rsidRPr="00691D5F">
              <w:rPr>
                <w:color w:val="000000"/>
              </w:rPr>
              <w:t>біржових котирувань або показників Platts, ARGUS, регульованих цін (тарифів),</w:t>
            </w:r>
          </w:p>
          <w:p w:rsidR="00806585" w:rsidRPr="00691D5F" w:rsidRDefault="00806585" w:rsidP="00691D5F">
            <w:pPr>
              <w:jc w:val="both"/>
              <w:rPr>
                <w:color w:val="000000"/>
              </w:rPr>
            </w:pPr>
            <w:r w:rsidRPr="00691D5F">
              <w:rPr>
                <w:color w:val="000000"/>
              </w:rPr>
              <w:t>нормативів, середньозважених цін на електроенергію на ринку “на добу</w:t>
            </w:r>
            <w:r w:rsidRPr="00691D5F">
              <w:rPr>
                <w:color w:val="000000"/>
                <w:lang w:val="uk-UA"/>
              </w:rPr>
              <w:t xml:space="preserve"> </w:t>
            </w:r>
            <w:r w:rsidRPr="00691D5F">
              <w:rPr>
                <w:color w:val="000000"/>
              </w:rPr>
              <w:t>наперед”, що застосовуються в договорі про закупівлю, у разі встановлення в</w:t>
            </w:r>
            <w:r w:rsidRPr="00691D5F">
              <w:rPr>
                <w:color w:val="000000"/>
                <w:lang w:val="uk-UA"/>
              </w:rPr>
              <w:t xml:space="preserve"> </w:t>
            </w:r>
            <w:r w:rsidRPr="00691D5F">
              <w:rPr>
                <w:color w:val="000000"/>
              </w:rPr>
              <w:t>договорі про закупівлю порядку зміни ціни;</w:t>
            </w:r>
          </w:p>
          <w:p w:rsidR="00806585" w:rsidRPr="00691D5F" w:rsidRDefault="00806585" w:rsidP="00691D5F">
            <w:pPr>
              <w:jc w:val="both"/>
              <w:rPr>
                <w:lang w:val="uk-UA"/>
              </w:rPr>
            </w:pPr>
            <w:r w:rsidRPr="00691D5F">
              <w:rPr>
                <w:color w:val="000000"/>
              </w:rPr>
              <w:t>8) зміни умов у зв’язку із застосуванням положень частини шостої</w:t>
            </w:r>
            <w:r w:rsidRPr="00691D5F">
              <w:rPr>
                <w:color w:val="000000"/>
                <w:lang w:val="uk-UA"/>
              </w:rPr>
              <w:t xml:space="preserve"> </w:t>
            </w:r>
            <w:r w:rsidRPr="00691D5F">
              <w:rPr>
                <w:color w:val="000000"/>
              </w:rPr>
              <w:t>статті 41 Закону.</w:t>
            </w:r>
          </w:p>
        </w:tc>
      </w:tr>
      <w:tr w:rsidR="00806585" w:rsidRPr="00691D5F" w:rsidTr="00806585">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jc w:val="both"/>
            </w:pPr>
            <w:r w:rsidRPr="00691D5F">
              <w:rPr>
                <w:b/>
                <w:bCs/>
                <w:color w:val="000000"/>
              </w:rPr>
              <w:lastRenderedPageBreak/>
              <w:t>5</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t>Дії замовника при відмові переможця торгів підписати договір про закупівлю</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jc w:val="both"/>
              <w:rPr>
                <w:lang w:val="uk-UA"/>
              </w:rPr>
            </w:pPr>
            <w:r w:rsidRPr="00691D5F">
              <w:rPr>
                <w:color w:val="000000"/>
              </w:rPr>
              <w:t xml:space="preserve">5.1. У разі відмови переможця процедури закупівлі від підписання договору про закупівлю відповідно до вимог тендерної документації, неукладення договору про закупівлю з вини учасника або ненадання замовнику підписаного договору у строк, визначений цим Законом, або ненадання переможцем процедури закупівлі  документів, що підтверджують відсутність підстав, установлених </w:t>
            </w:r>
            <w:r w:rsidRPr="00691D5F">
              <w:rPr>
                <w:color w:val="000000"/>
                <w:lang w:val="uk-UA"/>
              </w:rPr>
              <w:t xml:space="preserve">пунктом 47 </w:t>
            </w:r>
            <w:r w:rsidRPr="00691D5F">
              <w:rPr>
                <w:color w:val="000000"/>
              </w:rPr>
              <w:t xml:space="preserve">особливостей, замовник відхиляє тендерну пропозицію такого учасника, визначає переможця процедури закупівлі серед тих учасників, строк дії тендерної пропозиції яких ще </w:t>
            </w:r>
            <w:r w:rsidRPr="00691D5F">
              <w:rPr>
                <w:color w:val="000000"/>
              </w:rPr>
              <w:lastRenderedPageBreak/>
              <w:t>не минув, та приймає рішення про намір укласти договір про закупівлю у порядку та на умовах, визначених Законом</w:t>
            </w:r>
            <w:r w:rsidRPr="00691D5F">
              <w:rPr>
                <w:color w:val="000000"/>
                <w:lang w:val="uk-UA"/>
              </w:rPr>
              <w:t>.</w:t>
            </w:r>
          </w:p>
        </w:tc>
      </w:tr>
      <w:tr w:rsidR="00806585" w:rsidRPr="00691D5F" w:rsidTr="00806585">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jc w:val="both"/>
            </w:pPr>
            <w:r w:rsidRPr="00691D5F">
              <w:rPr>
                <w:b/>
                <w:bCs/>
                <w:color w:val="000000"/>
              </w:rPr>
              <w:lastRenderedPageBreak/>
              <w:t>6</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r w:rsidRPr="00691D5F">
              <w:rPr>
                <w:b/>
                <w:bCs/>
                <w:color w:val="000000"/>
              </w:rPr>
              <w:t>Забезпечення виконання договору про закупівлю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6585" w:rsidRPr="00691D5F" w:rsidRDefault="00806585" w:rsidP="00691D5F">
            <w:pPr>
              <w:jc w:val="both"/>
            </w:pPr>
            <w:r w:rsidRPr="00691D5F">
              <w:rPr>
                <w:color w:val="000000"/>
              </w:rPr>
              <w:t>Не вимагається</w:t>
            </w:r>
          </w:p>
        </w:tc>
      </w:tr>
    </w:tbl>
    <w:p w:rsidR="00691D5F" w:rsidRPr="00691D5F" w:rsidRDefault="00691D5F" w:rsidP="00691D5F">
      <w:pPr>
        <w:spacing w:after="200" w:line="276" w:lineRule="auto"/>
        <w:rPr>
          <w:rFonts w:eastAsia="Calibri"/>
          <w:sz w:val="22"/>
          <w:szCs w:val="22"/>
        </w:rPr>
      </w:pPr>
    </w:p>
    <w:p w:rsidR="00691D5F" w:rsidRPr="00691D5F" w:rsidRDefault="00691D5F" w:rsidP="00691D5F">
      <w:pPr>
        <w:spacing w:after="200" w:line="276" w:lineRule="auto"/>
        <w:rPr>
          <w:rFonts w:eastAsia="Calibri"/>
          <w:b/>
          <w:lang w:val="uk-UA" w:eastAsia="uk-UA"/>
        </w:rPr>
      </w:pPr>
      <w:r w:rsidRPr="00691D5F">
        <w:rPr>
          <w:rFonts w:eastAsia="Calibri"/>
          <w:b/>
          <w:lang w:val="uk-UA" w:eastAsia="uk-UA"/>
        </w:rPr>
        <w:br w:type="page"/>
      </w:r>
    </w:p>
    <w:p w:rsidR="00C82640" w:rsidRDefault="00C82640" w:rsidP="00691D5F">
      <w:pPr>
        <w:tabs>
          <w:tab w:val="right" w:pos="9159"/>
        </w:tabs>
        <w:ind w:left="180" w:right="196"/>
        <w:jc w:val="center"/>
        <w:rPr>
          <w:b/>
        </w:rPr>
      </w:pPr>
    </w:p>
    <w:p w:rsidR="00C82640" w:rsidRDefault="00C82640" w:rsidP="00691D5F">
      <w:pPr>
        <w:tabs>
          <w:tab w:val="right" w:pos="9159"/>
        </w:tabs>
        <w:ind w:left="180" w:right="196"/>
        <w:jc w:val="center"/>
        <w:rPr>
          <w:b/>
        </w:rPr>
      </w:pPr>
    </w:p>
    <w:p w:rsidR="00691D5F" w:rsidRPr="00691D5F" w:rsidRDefault="00691D5F" w:rsidP="00691D5F">
      <w:pPr>
        <w:tabs>
          <w:tab w:val="right" w:pos="9159"/>
        </w:tabs>
        <w:ind w:left="180" w:right="196"/>
        <w:jc w:val="center"/>
        <w:rPr>
          <w:b/>
          <w:lang w:val="uk-UA"/>
        </w:rPr>
      </w:pPr>
      <w:r w:rsidRPr="00691D5F">
        <w:rPr>
          <w:b/>
        </w:rPr>
        <w:t>ФОРМА «ТЕНДЕРНА ПРОПОЗИЦІЯ»</w:t>
      </w:r>
      <w:r w:rsidRPr="00691D5F">
        <w:rPr>
          <w:b/>
          <w:lang w:val="uk-UA"/>
        </w:rPr>
        <w:t xml:space="preserve"> </w:t>
      </w:r>
    </w:p>
    <w:p w:rsidR="00691D5F" w:rsidRPr="00691D5F" w:rsidRDefault="00691D5F" w:rsidP="00691D5F">
      <w:pPr>
        <w:tabs>
          <w:tab w:val="right" w:pos="9159"/>
        </w:tabs>
        <w:ind w:left="180" w:right="196"/>
        <w:jc w:val="center"/>
        <w:rPr>
          <w:b/>
          <w:lang w:val="uk-UA"/>
        </w:rPr>
      </w:pPr>
    </w:p>
    <w:tbl>
      <w:tblPr>
        <w:tblW w:w="97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3"/>
        <w:gridCol w:w="4252"/>
      </w:tblGrid>
      <w:tr w:rsidR="00691D5F" w:rsidRPr="00691D5F" w:rsidTr="00DB2DF5">
        <w:tc>
          <w:tcPr>
            <w:tcW w:w="9705" w:type="dxa"/>
            <w:gridSpan w:val="2"/>
          </w:tcPr>
          <w:p w:rsidR="00691D5F" w:rsidRPr="00691D5F" w:rsidRDefault="00691D5F" w:rsidP="00691D5F">
            <w:pPr>
              <w:tabs>
                <w:tab w:val="left" w:pos="2160"/>
                <w:tab w:val="left" w:pos="3600"/>
              </w:tabs>
              <w:jc w:val="center"/>
              <w:rPr>
                <w:b/>
                <w:sz w:val="22"/>
              </w:rPr>
            </w:pPr>
            <w:r w:rsidRPr="00691D5F">
              <w:rPr>
                <w:b/>
                <w:sz w:val="22"/>
              </w:rPr>
              <w:t>Відомості про Учасника процедури закупівлі</w:t>
            </w:r>
          </w:p>
        </w:tc>
      </w:tr>
      <w:tr w:rsidR="00691D5F" w:rsidRPr="00691D5F" w:rsidTr="00DB2DF5">
        <w:tc>
          <w:tcPr>
            <w:tcW w:w="5453" w:type="dxa"/>
          </w:tcPr>
          <w:p w:rsidR="00691D5F" w:rsidRPr="00691D5F" w:rsidRDefault="00691D5F" w:rsidP="00691D5F">
            <w:pPr>
              <w:tabs>
                <w:tab w:val="left" w:pos="2160"/>
                <w:tab w:val="left" w:pos="3600"/>
              </w:tabs>
              <w:rPr>
                <w:sz w:val="22"/>
              </w:rPr>
            </w:pPr>
            <w:r w:rsidRPr="00691D5F">
              <w:rPr>
                <w:sz w:val="22"/>
              </w:rPr>
              <w:t>Повне найменування  Учасника</w:t>
            </w:r>
          </w:p>
        </w:tc>
        <w:tc>
          <w:tcPr>
            <w:tcW w:w="4252" w:type="dxa"/>
          </w:tcPr>
          <w:p w:rsidR="00691D5F" w:rsidRPr="00691D5F" w:rsidRDefault="00691D5F" w:rsidP="00691D5F">
            <w:pPr>
              <w:tabs>
                <w:tab w:val="left" w:pos="2160"/>
                <w:tab w:val="left" w:pos="3600"/>
              </w:tabs>
              <w:jc w:val="both"/>
              <w:rPr>
                <w:color w:val="0000FF"/>
                <w:sz w:val="22"/>
              </w:rPr>
            </w:pPr>
          </w:p>
        </w:tc>
      </w:tr>
      <w:tr w:rsidR="00691D5F" w:rsidRPr="00691D5F" w:rsidTr="00DB2DF5">
        <w:tc>
          <w:tcPr>
            <w:tcW w:w="5453" w:type="dxa"/>
          </w:tcPr>
          <w:p w:rsidR="00691D5F" w:rsidRPr="00691D5F" w:rsidRDefault="00691D5F" w:rsidP="00691D5F">
            <w:pPr>
              <w:tabs>
                <w:tab w:val="left" w:pos="2160"/>
                <w:tab w:val="left" w:pos="3600"/>
              </w:tabs>
              <w:rPr>
                <w:sz w:val="22"/>
              </w:rPr>
            </w:pPr>
            <w:r w:rsidRPr="00691D5F">
              <w:rPr>
                <w:sz w:val="22"/>
              </w:rPr>
              <w:t>Керівництво (ПІБ, посада, контактні телефони)</w:t>
            </w:r>
          </w:p>
        </w:tc>
        <w:tc>
          <w:tcPr>
            <w:tcW w:w="4252" w:type="dxa"/>
          </w:tcPr>
          <w:p w:rsidR="00691D5F" w:rsidRPr="00691D5F" w:rsidRDefault="00691D5F" w:rsidP="00691D5F">
            <w:pPr>
              <w:tabs>
                <w:tab w:val="left" w:pos="2160"/>
                <w:tab w:val="left" w:pos="3600"/>
              </w:tabs>
              <w:jc w:val="both"/>
              <w:rPr>
                <w:color w:val="0000FF"/>
                <w:sz w:val="22"/>
              </w:rPr>
            </w:pPr>
          </w:p>
        </w:tc>
      </w:tr>
      <w:tr w:rsidR="00691D5F" w:rsidRPr="00691D5F" w:rsidTr="00DB2DF5">
        <w:tc>
          <w:tcPr>
            <w:tcW w:w="5453" w:type="dxa"/>
          </w:tcPr>
          <w:p w:rsidR="00691D5F" w:rsidRPr="00691D5F" w:rsidRDefault="00691D5F" w:rsidP="00691D5F">
            <w:pPr>
              <w:tabs>
                <w:tab w:val="left" w:pos="2160"/>
                <w:tab w:val="left" w:pos="3600"/>
              </w:tabs>
              <w:rPr>
                <w:sz w:val="22"/>
              </w:rPr>
            </w:pPr>
            <w:r w:rsidRPr="00691D5F">
              <w:rPr>
                <w:sz w:val="22"/>
              </w:rPr>
              <w:t>Ідентифікаційний код за ЄДРПОУ (за наявності)</w:t>
            </w:r>
          </w:p>
        </w:tc>
        <w:tc>
          <w:tcPr>
            <w:tcW w:w="4252" w:type="dxa"/>
          </w:tcPr>
          <w:p w:rsidR="00691D5F" w:rsidRPr="00691D5F" w:rsidRDefault="00691D5F" w:rsidP="00691D5F">
            <w:pPr>
              <w:tabs>
                <w:tab w:val="left" w:pos="2160"/>
                <w:tab w:val="left" w:pos="3600"/>
              </w:tabs>
              <w:jc w:val="both"/>
              <w:rPr>
                <w:color w:val="0000FF"/>
                <w:sz w:val="22"/>
              </w:rPr>
            </w:pPr>
          </w:p>
        </w:tc>
      </w:tr>
      <w:tr w:rsidR="00691D5F" w:rsidRPr="00691D5F" w:rsidTr="00DB2DF5">
        <w:tc>
          <w:tcPr>
            <w:tcW w:w="5453" w:type="dxa"/>
          </w:tcPr>
          <w:p w:rsidR="00691D5F" w:rsidRPr="00691D5F" w:rsidRDefault="00691D5F" w:rsidP="00691D5F">
            <w:pPr>
              <w:tabs>
                <w:tab w:val="left" w:pos="2160"/>
                <w:tab w:val="left" w:pos="3600"/>
              </w:tabs>
              <w:rPr>
                <w:sz w:val="22"/>
              </w:rPr>
            </w:pPr>
            <w:r w:rsidRPr="00691D5F">
              <w:rPr>
                <w:sz w:val="22"/>
              </w:rPr>
              <w:t>Місцезнаходження</w:t>
            </w:r>
          </w:p>
        </w:tc>
        <w:tc>
          <w:tcPr>
            <w:tcW w:w="4252" w:type="dxa"/>
          </w:tcPr>
          <w:p w:rsidR="00691D5F" w:rsidRPr="00691D5F" w:rsidRDefault="00691D5F" w:rsidP="00691D5F">
            <w:pPr>
              <w:tabs>
                <w:tab w:val="left" w:pos="2160"/>
                <w:tab w:val="left" w:pos="3600"/>
              </w:tabs>
              <w:jc w:val="both"/>
              <w:rPr>
                <w:color w:val="0000FF"/>
                <w:sz w:val="22"/>
              </w:rPr>
            </w:pPr>
          </w:p>
        </w:tc>
      </w:tr>
      <w:tr w:rsidR="00691D5F" w:rsidRPr="00691D5F" w:rsidTr="00DB2DF5">
        <w:tc>
          <w:tcPr>
            <w:tcW w:w="5453" w:type="dxa"/>
          </w:tcPr>
          <w:p w:rsidR="00691D5F" w:rsidRPr="00691D5F" w:rsidRDefault="00691D5F" w:rsidP="00691D5F">
            <w:pPr>
              <w:tabs>
                <w:tab w:val="left" w:pos="2160"/>
                <w:tab w:val="left" w:pos="3600"/>
              </w:tabs>
              <w:rPr>
                <w:sz w:val="22"/>
              </w:rPr>
            </w:pPr>
            <w:r w:rsidRPr="00691D5F">
              <w:rPr>
                <w:sz w:val="22"/>
              </w:rPr>
              <w:t>Банківські реквізити</w:t>
            </w:r>
          </w:p>
        </w:tc>
        <w:tc>
          <w:tcPr>
            <w:tcW w:w="4252" w:type="dxa"/>
          </w:tcPr>
          <w:p w:rsidR="00691D5F" w:rsidRPr="00691D5F" w:rsidRDefault="00691D5F" w:rsidP="00691D5F">
            <w:pPr>
              <w:tabs>
                <w:tab w:val="left" w:pos="2160"/>
                <w:tab w:val="left" w:pos="3600"/>
              </w:tabs>
              <w:jc w:val="both"/>
              <w:rPr>
                <w:color w:val="0000FF"/>
                <w:sz w:val="22"/>
              </w:rPr>
            </w:pPr>
          </w:p>
        </w:tc>
      </w:tr>
      <w:tr w:rsidR="00691D5F" w:rsidRPr="00691D5F" w:rsidTr="00DB2DF5">
        <w:trPr>
          <w:trHeight w:val="600"/>
        </w:trPr>
        <w:tc>
          <w:tcPr>
            <w:tcW w:w="5453" w:type="dxa"/>
          </w:tcPr>
          <w:p w:rsidR="00691D5F" w:rsidRPr="00691D5F" w:rsidRDefault="00691D5F" w:rsidP="00691D5F">
            <w:pPr>
              <w:tabs>
                <w:tab w:val="left" w:pos="2160"/>
                <w:tab w:val="left" w:pos="3600"/>
              </w:tabs>
              <w:rPr>
                <w:sz w:val="22"/>
              </w:rPr>
            </w:pPr>
            <w:r w:rsidRPr="00691D5F">
              <w:rPr>
                <w:sz w:val="22"/>
              </w:rPr>
              <w:t>Особа відповідальна здійнснювати зв'язок з Замовником (ПІБ, посада, контактні телефони)</w:t>
            </w:r>
          </w:p>
        </w:tc>
        <w:tc>
          <w:tcPr>
            <w:tcW w:w="4252" w:type="dxa"/>
          </w:tcPr>
          <w:p w:rsidR="00691D5F" w:rsidRPr="00691D5F" w:rsidRDefault="00691D5F" w:rsidP="00691D5F">
            <w:pPr>
              <w:tabs>
                <w:tab w:val="left" w:pos="2160"/>
                <w:tab w:val="left" w:pos="3600"/>
              </w:tabs>
              <w:jc w:val="both"/>
              <w:rPr>
                <w:color w:val="0000FF"/>
                <w:sz w:val="22"/>
              </w:rPr>
            </w:pPr>
          </w:p>
        </w:tc>
      </w:tr>
      <w:tr w:rsidR="00691D5F" w:rsidRPr="00691D5F" w:rsidTr="00DB2DF5">
        <w:tc>
          <w:tcPr>
            <w:tcW w:w="5453" w:type="dxa"/>
          </w:tcPr>
          <w:p w:rsidR="00691D5F" w:rsidRPr="00691D5F" w:rsidRDefault="00691D5F" w:rsidP="00691D5F">
            <w:pPr>
              <w:tabs>
                <w:tab w:val="left" w:pos="2160"/>
                <w:tab w:val="left" w:pos="3600"/>
              </w:tabs>
              <w:rPr>
                <w:sz w:val="22"/>
              </w:rPr>
            </w:pPr>
            <w:r w:rsidRPr="00691D5F">
              <w:rPr>
                <w:sz w:val="22"/>
              </w:rPr>
              <w:t xml:space="preserve">Електронна адреса </w:t>
            </w:r>
          </w:p>
        </w:tc>
        <w:tc>
          <w:tcPr>
            <w:tcW w:w="4252" w:type="dxa"/>
          </w:tcPr>
          <w:p w:rsidR="00691D5F" w:rsidRPr="00691D5F" w:rsidRDefault="00691D5F" w:rsidP="00691D5F">
            <w:pPr>
              <w:tabs>
                <w:tab w:val="left" w:pos="2160"/>
                <w:tab w:val="left" w:pos="3600"/>
              </w:tabs>
              <w:jc w:val="both"/>
              <w:rPr>
                <w:color w:val="0000FF"/>
                <w:sz w:val="22"/>
              </w:rPr>
            </w:pPr>
          </w:p>
        </w:tc>
      </w:tr>
    </w:tbl>
    <w:p w:rsidR="00691D5F" w:rsidRPr="00691D5F" w:rsidRDefault="00691D5F" w:rsidP="00691D5F">
      <w:pPr>
        <w:jc w:val="both"/>
        <w:rPr>
          <w:sz w:val="22"/>
          <w:lang w:val="uk-UA"/>
        </w:rPr>
      </w:pPr>
      <w:r w:rsidRPr="00691D5F">
        <w:rPr>
          <w:sz w:val="22"/>
        </w:rPr>
        <w:tab/>
      </w:r>
    </w:p>
    <w:p w:rsidR="00691D5F" w:rsidRPr="00691D5F" w:rsidRDefault="00691D5F" w:rsidP="00691D5F">
      <w:pPr>
        <w:ind w:firstLine="708"/>
        <w:jc w:val="both"/>
        <w:rPr>
          <w:bCs/>
          <w:sz w:val="22"/>
          <w:lang w:val="uk-UA"/>
        </w:rPr>
      </w:pPr>
      <w:r w:rsidRPr="00691D5F">
        <w:rPr>
          <w:sz w:val="22"/>
        </w:rPr>
        <w:t>Ми, (</w:t>
      </w:r>
      <w:r w:rsidRPr="00691D5F">
        <w:rPr>
          <w:b/>
          <w:sz w:val="22"/>
        </w:rPr>
        <w:t>назва Учасника</w:t>
      </w:r>
      <w:r w:rsidRPr="00691D5F">
        <w:rPr>
          <w:sz w:val="22"/>
        </w:rPr>
        <w:t xml:space="preserve">), надаємо свою пропозицію щодо участі у торгах на закупівлю: </w:t>
      </w:r>
      <w:r w:rsidRPr="00691D5F">
        <w:rPr>
          <w:b/>
          <w:color w:val="000000"/>
          <w:sz w:val="22"/>
          <w:lang w:val="uk-UA"/>
        </w:rPr>
        <w:t>__________________________________________</w:t>
      </w:r>
      <w:r w:rsidRPr="00691D5F">
        <w:rPr>
          <w:sz w:val="22"/>
          <w:lang w:val="uk-UA"/>
        </w:rPr>
        <w:t>____________________________________________</w:t>
      </w:r>
    </w:p>
    <w:p w:rsidR="00691D5F" w:rsidRPr="00691D5F" w:rsidRDefault="00691D5F" w:rsidP="00691D5F">
      <w:pPr>
        <w:tabs>
          <w:tab w:val="left" w:pos="0"/>
          <w:tab w:val="center" w:pos="4819"/>
          <w:tab w:val="right" w:pos="9639"/>
        </w:tabs>
        <w:ind w:firstLine="709"/>
        <w:jc w:val="both"/>
        <w:rPr>
          <w:sz w:val="22"/>
          <w:lang w:val="uk-UA"/>
        </w:rPr>
      </w:pPr>
      <w:r w:rsidRPr="00691D5F">
        <w:rPr>
          <w:sz w:val="22"/>
          <w:lang w:val="uk-UA"/>
        </w:rPr>
        <w:t>Вивчивши тендерну документацію та технічні вимоги до предмету закупівлі, ми маємо можливість та погоджуємося виконати вимоги Замовника та договору за наступними цінами (з урахуванням витрат на транспортування, поставку, усіх податків, зборів та платежів):</w:t>
      </w:r>
    </w:p>
    <w:p w:rsidR="00691D5F" w:rsidRPr="00691D5F" w:rsidRDefault="00691D5F" w:rsidP="00691D5F">
      <w:pPr>
        <w:tabs>
          <w:tab w:val="left" w:pos="0"/>
          <w:tab w:val="center" w:pos="4819"/>
          <w:tab w:val="right" w:pos="9639"/>
        </w:tabs>
        <w:jc w:val="both"/>
        <w:rPr>
          <w:sz w:val="22"/>
          <w:lang w:val="uk-U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814"/>
        <w:gridCol w:w="709"/>
        <w:gridCol w:w="1276"/>
        <w:gridCol w:w="1275"/>
        <w:gridCol w:w="1134"/>
        <w:gridCol w:w="1047"/>
        <w:gridCol w:w="938"/>
        <w:gridCol w:w="709"/>
      </w:tblGrid>
      <w:tr w:rsidR="00691D5F" w:rsidRPr="00691D5F" w:rsidTr="00DB2DF5">
        <w:tc>
          <w:tcPr>
            <w:tcW w:w="704" w:type="dxa"/>
          </w:tcPr>
          <w:p w:rsidR="00691D5F" w:rsidRPr="00691D5F" w:rsidRDefault="00691D5F" w:rsidP="00691D5F">
            <w:pPr>
              <w:jc w:val="center"/>
              <w:rPr>
                <w:b/>
                <w:bCs/>
                <w:sz w:val="20"/>
                <w:szCs w:val="20"/>
              </w:rPr>
            </w:pPr>
            <w:r w:rsidRPr="00691D5F">
              <w:rPr>
                <w:b/>
                <w:bCs/>
                <w:sz w:val="20"/>
                <w:szCs w:val="20"/>
              </w:rPr>
              <w:t>№</w:t>
            </w:r>
          </w:p>
          <w:p w:rsidR="00691D5F" w:rsidRPr="00691D5F" w:rsidRDefault="00691D5F" w:rsidP="00691D5F">
            <w:pPr>
              <w:tabs>
                <w:tab w:val="left" w:pos="0"/>
                <w:tab w:val="center" w:pos="4819"/>
                <w:tab w:val="right" w:pos="9639"/>
              </w:tabs>
              <w:jc w:val="center"/>
              <w:rPr>
                <w:b/>
                <w:szCs w:val="20"/>
              </w:rPr>
            </w:pPr>
            <w:r w:rsidRPr="00691D5F">
              <w:rPr>
                <w:b/>
                <w:bCs/>
                <w:sz w:val="20"/>
                <w:szCs w:val="20"/>
              </w:rPr>
              <w:t>з/п</w:t>
            </w:r>
          </w:p>
        </w:tc>
        <w:tc>
          <w:tcPr>
            <w:tcW w:w="1814" w:type="dxa"/>
            <w:vAlign w:val="center"/>
          </w:tcPr>
          <w:p w:rsidR="00691D5F" w:rsidRPr="00691D5F" w:rsidRDefault="00691D5F" w:rsidP="00691D5F">
            <w:pPr>
              <w:jc w:val="center"/>
              <w:rPr>
                <w:b/>
                <w:bCs/>
                <w:sz w:val="20"/>
                <w:szCs w:val="20"/>
                <w:lang w:val="uk-UA"/>
              </w:rPr>
            </w:pPr>
            <w:r w:rsidRPr="00691D5F">
              <w:rPr>
                <w:b/>
                <w:sz w:val="20"/>
                <w:szCs w:val="20"/>
              </w:rPr>
              <w:t>Повне найменування товару</w:t>
            </w:r>
            <w:r w:rsidRPr="00691D5F">
              <w:rPr>
                <w:b/>
                <w:sz w:val="20"/>
                <w:szCs w:val="20"/>
                <w:lang w:val="uk-UA"/>
              </w:rPr>
              <w:t>*</w:t>
            </w:r>
          </w:p>
        </w:tc>
        <w:tc>
          <w:tcPr>
            <w:tcW w:w="709" w:type="dxa"/>
            <w:vAlign w:val="center"/>
          </w:tcPr>
          <w:p w:rsidR="00691D5F" w:rsidRPr="00691D5F" w:rsidRDefault="00691D5F" w:rsidP="00691D5F">
            <w:pPr>
              <w:spacing w:before="60" w:after="60"/>
              <w:jc w:val="center"/>
              <w:rPr>
                <w:b/>
                <w:iCs/>
                <w:sz w:val="20"/>
                <w:szCs w:val="20"/>
              </w:rPr>
            </w:pPr>
            <w:r w:rsidRPr="00691D5F">
              <w:rPr>
                <w:b/>
                <w:iCs/>
                <w:sz w:val="20"/>
                <w:szCs w:val="20"/>
              </w:rPr>
              <w:t xml:space="preserve">Од. </w:t>
            </w:r>
            <w:r w:rsidRPr="00691D5F">
              <w:rPr>
                <w:b/>
                <w:iCs/>
                <w:sz w:val="20"/>
                <w:szCs w:val="20"/>
                <w:lang w:val="uk-UA"/>
              </w:rPr>
              <w:t>в</w:t>
            </w:r>
            <w:r w:rsidRPr="00691D5F">
              <w:rPr>
                <w:b/>
                <w:iCs/>
                <w:sz w:val="20"/>
                <w:szCs w:val="20"/>
              </w:rPr>
              <w:t>им.</w:t>
            </w:r>
          </w:p>
        </w:tc>
        <w:tc>
          <w:tcPr>
            <w:tcW w:w="1276" w:type="dxa"/>
            <w:vAlign w:val="center"/>
          </w:tcPr>
          <w:p w:rsidR="00691D5F" w:rsidRPr="00691D5F" w:rsidRDefault="00691D5F" w:rsidP="00691D5F">
            <w:pPr>
              <w:jc w:val="center"/>
              <w:rPr>
                <w:b/>
                <w:bCs/>
                <w:sz w:val="20"/>
                <w:szCs w:val="20"/>
              </w:rPr>
            </w:pPr>
            <w:r w:rsidRPr="00691D5F">
              <w:rPr>
                <w:b/>
                <w:bCs/>
                <w:sz w:val="20"/>
                <w:szCs w:val="20"/>
              </w:rPr>
              <w:t>Кількість, одиниць</w:t>
            </w:r>
          </w:p>
        </w:tc>
        <w:tc>
          <w:tcPr>
            <w:tcW w:w="1275" w:type="dxa"/>
            <w:vAlign w:val="center"/>
          </w:tcPr>
          <w:p w:rsidR="00691D5F" w:rsidRPr="00691D5F" w:rsidRDefault="00691D5F" w:rsidP="00691D5F">
            <w:pPr>
              <w:spacing w:before="60" w:after="60"/>
              <w:jc w:val="center"/>
              <w:rPr>
                <w:b/>
                <w:iCs/>
                <w:sz w:val="20"/>
                <w:szCs w:val="20"/>
              </w:rPr>
            </w:pPr>
            <w:r w:rsidRPr="00691D5F">
              <w:rPr>
                <w:b/>
                <w:iCs/>
                <w:sz w:val="20"/>
                <w:szCs w:val="20"/>
              </w:rPr>
              <w:t>Ціна*</w:t>
            </w:r>
            <w:r w:rsidRPr="00691D5F">
              <w:rPr>
                <w:b/>
                <w:iCs/>
                <w:sz w:val="20"/>
                <w:szCs w:val="20"/>
                <w:lang w:val="uk-UA"/>
              </w:rPr>
              <w:t>*</w:t>
            </w:r>
            <w:r w:rsidRPr="00691D5F">
              <w:rPr>
                <w:b/>
                <w:iCs/>
                <w:sz w:val="20"/>
                <w:szCs w:val="20"/>
              </w:rPr>
              <w:t xml:space="preserve"> за од, грн., без ПДВ</w:t>
            </w:r>
          </w:p>
        </w:tc>
        <w:tc>
          <w:tcPr>
            <w:tcW w:w="1134" w:type="dxa"/>
            <w:vAlign w:val="center"/>
          </w:tcPr>
          <w:p w:rsidR="00691D5F" w:rsidRPr="00691D5F" w:rsidRDefault="00691D5F" w:rsidP="00691D5F">
            <w:pPr>
              <w:spacing w:before="60" w:after="60"/>
              <w:jc w:val="center"/>
              <w:rPr>
                <w:b/>
                <w:iCs/>
                <w:sz w:val="20"/>
                <w:szCs w:val="20"/>
              </w:rPr>
            </w:pPr>
            <w:r w:rsidRPr="00691D5F">
              <w:rPr>
                <w:b/>
                <w:iCs/>
                <w:sz w:val="20"/>
                <w:szCs w:val="20"/>
              </w:rPr>
              <w:t>Сума*</w:t>
            </w:r>
            <w:r w:rsidRPr="00691D5F">
              <w:rPr>
                <w:b/>
                <w:iCs/>
                <w:sz w:val="20"/>
                <w:szCs w:val="20"/>
                <w:lang w:val="uk-UA"/>
              </w:rPr>
              <w:t>*</w:t>
            </w:r>
            <w:r w:rsidRPr="00691D5F">
              <w:rPr>
                <w:b/>
                <w:iCs/>
                <w:sz w:val="20"/>
                <w:szCs w:val="20"/>
              </w:rPr>
              <w:t>, грн.,</w:t>
            </w:r>
          </w:p>
          <w:p w:rsidR="00691D5F" w:rsidRPr="00691D5F" w:rsidRDefault="00691D5F" w:rsidP="00691D5F">
            <w:pPr>
              <w:spacing w:before="60" w:after="60"/>
              <w:jc w:val="center"/>
              <w:rPr>
                <w:b/>
                <w:iCs/>
                <w:sz w:val="20"/>
                <w:szCs w:val="20"/>
              </w:rPr>
            </w:pPr>
            <w:r w:rsidRPr="00691D5F">
              <w:rPr>
                <w:b/>
                <w:iCs/>
                <w:sz w:val="20"/>
                <w:szCs w:val="20"/>
              </w:rPr>
              <w:t>без ПДВ</w:t>
            </w:r>
          </w:p>
        </w:tc>
        <w:tc>
          <w:tcPr>
            <w:tcW w:w="1047" w:type="dxa"/>
            <w:vAlign w:val="center"/>
          </w:tcPr>
          <w:p w:rsidR="00691D5F" w:rsidRPr="00691D5F" w:rsidRDefault="00691D5F" w:rsidP="00691D5F">
            <w:pPr>
              <w:spacing w:before="60" w:after="60"/>
              <w:jc w:val="center"/>
              <w:rPr>
                <w:b/>
                <w:iCs/>
                <w:sz w:val="20"/>
                <w:szCs w:val="20"/>
                <w:lang w:val="uk-UA"/>
              </w:rPr>
            </w:pPr>
            <w:r w:rsidRPr="00691D5F">
              <w:rPr>
                <w:b/>
                <w:iCs/>
                <w:sz w:val="20"/>
                <w:szCs w:val="20"/>
                <w:lang w:val="uk-UA"/>
              </w:rPr>
              <w:t>Сума ПДВ, грн</w:t>
            </w:r>
          </w:p>
        </w:tc>
        <w:tc>
          <w:tcPr>
            <w:tcW w:w="938" w:type="dxa"/>
            <w:vAlign w:val="center"/>
          </w:tcPr>
          <w:p w:rsidR="00691D5F" w:rsidRPr="00691D5F" w:rsidRDefault="00691D5F" w:rsidP="00691D5F">
            <w:pPr>
              <w:spacing w:before="60" w:after="60"/>
              <w:jc w:val="center"/>
              <w:rPr>
                <w:b/>
                <w:iCs/>
                <w:sz w:val="20"/>
                <w:szCs w:val="20"/>
                <w:lang w:val="uk-UA"/>
              </w:rPr>
            </w:pPr>
            <w:r w:rsidRPr="00691D5F">
              <w:rPr>
                <w:b/>
                <w:iCs/>
                <w:sz w:val="20"/>
                <w:szCs w:val="20"/>
                <w:lang w:val="uk-UA"/>
              </w:rPr>
              <w:t>Країна-виробник</w:t>
            </w:r>
          </w:p>
        </w:tc>
        <w:tc>
          <w:tcPr>
            <w:tcW w:w="709" w:type="dxa"/>
            <w:vAlign w:val="center"/>
          </w:tcPr>
          <w:p w:rsidR="00691D5F" w:rsidRPr="00691D5F" w:rsidRDefault="00691D5F" w:rsidP="00691D5F">
            <w:pPr>
              <w:spacing w:before="60" w:after="60"/>
              <w:jc w:val="center"/>
              <w:rPr>
                <w:b/>
                <w:iCs/>
                <w:sz w:val="20"/>
                <w:szCs w:val="20"/>
                <w:lang w:val="uk-UA"/>
              </w:rPr>
            </w:pPr>
            <w:r w:rsidRPr="00691D5F">
              <w:rPr>
                <w:b/>
                <w:iCs/>
                <w:sz w:val="20"/>
                <w:szCs w:val="20"/>
                <w:lang w:val="uk-UA"/>
              </w:rPr>
              <w:t>Код УКТ ЗЕД</w:t>
            </w:r>
          </w:p>
        </w:tc>
      </w:tr>
      <w:tr w:rsidR="00691D5F" w:rsidRPr="00691D5F" w:rsidTr="00DB2DF5">
        <w:tc>
          <w:tcPr>
            <w:tcW w:w="704" w:type="dxa"/>
          </w:tcPr>
          <w:p w:rsidR="00691D5F" w:rsidRPr="00691D5F" w:rsidRDefault="00691D5F" w:rsidP="00691D5F">
            <w:pPr>
              <w:tabs>
                <w:tab w:val="left" w:pos="0"/>
                <w:tab w:val="center" w:pos="4819"/>
                <w:tab w:val="right" w:pos="9639"/>
              </w:tabs>
              <w:jc w:val="center"/>
              <w:rPr>
                <w:b/>
                <w:szCs w:val="20"/>
              </w:rPr>
            </w:pPr>
          </w:p>
        </w:tc>
        <w:tc>
          <w:tcPr>
            <w:tcW w:w="1814" w:type="dxa"/>
          </w:tcPr>
          <w:p w:rsidR="00691D5F" w:rsidRPr="00691D5F" w:rsidRDefault="00691D5F" w:rsidP="00691D5F">
            <w:pPr>
              <w:tabs>
                <w:tab w:val="left" w:pos="0"/>
                <w:tab w:val="center" w:pos="4819"/>
                <w:tab w:val="right" w:pos="9639"/>
              </w:tabs>
              <w:rPr>
                <w:b/>
                <w:szCs w:val="20"/>
              </w:rPr>
            </w:pPr>
          </w:p>
        </w:tc>
        <w:tc>
          <w:tcPr>
            <w:tcW w:w="709" w:type="dxa"/>
          </w:tcPr>
          <w:p w:rsidR="00691D5F" w:rsidRPr="00691D5F" w:rsidRDefault="00691D5F" w:rsidP="00691D5F">
            <w:pPr>
              <w:tabs>
                <w:tab w:val="left" w:pos="0"/>
                <w:tab w:val="center" w:pos="4819"/>
                <w:tab w:val="right" w:pos="9639"/>
              </w:tabs>
              <w:jc w:val="center"/>
              <w:rPr>
                <w:b/>
                <w:szCs w:val="20"/>
              </w:rPr>
            </w:pPr>
          </w:p>
        </w:tc>
        <w:tc>
          <w:tcPr>
            <w:tcW w:w="1276" w:type="dxa"/>
          </w:tcPr>
          <w:p w:rsidR="00691D5F" w:rsidRPr="00691D5F" w:rsidRDefault="00691D5F" w:rsidP="00691D5F">
            <w:pPr>
              <w:tabs>
                <w:tab w:val="left" w:pos="0"/>
                <w:tab w:val="center" w:pos="4819"/>
                <w:tab w:val="right" w:pos="9639"/>
              </w:tabs>
              <w:jc w:val="center"/>
              <w:rPr>
                <w:b/>
                <w:szCs w:val="20"/>
              </w:rPr>
            </w:pPr>
          </w:p>
        </w:tc>
        <w:tc>
          <w:tcPr>
            <w:tcW w:w="1275" w:type="dxa"/>
          </w:tcPr>
          <w:p w:rsidR="00691D5F" w:rsidRPr="00691D5F" w:rsidRDefault="00691D5F" w:rsidP="00691D5F">
            <w:pPr>
              <w:tabs>
                <w:tab w:val="left" w:pos="0"/>
                <w:tab w:val="center" w:pos="4819"/>
                <w:tab w:val="right" w:pos="9639"/>
              </w:tabs>
              <w:jc w:val="center"/>
              <w:rPr>
                <w:b/>
                <w:szCs w:val="20"/>
              </w:rPr>
            </w:pPr>
          </w:p>
        </w:tc>
        <w:tc>
          <w:tcPr>
            <w:tcW w:w="1134" w:type="dxa"/>
          </w:tcPr>
          <w:p w:rsidR="00691D5F" w:rsidRPr="00691D5F" w:rsidRDefault="00691D5F" w:rsidP="00691D5F">
            <w:pPr>
              <w:tabs>
                <w:tab w:val="left" w:pos="0"/>
                <w:tab w:val="center" w:pos="4819"/>
                <w:tab w:val="right" w:pos="9639"/>
              </w:tabs>
              <w:jc w:val="center"/>
              <w:rPr>
                <w:b/>
                <w:szCs w:val="20"/>
              </w:rPr>
            </w:pPr>
          </w:p>
        </w:tc>
        <w:tc>
          <w:tcPr>
            <w:tcW w:w="1047" w:type="dxa"/>
          </w:tcPr>
          <w:p w:rsidR="00691D5F" w:rsidRPr="00691D5F" w:rsidRDefault="00691D5F" w:rsidP="00691D5F">
            <w:pPr>
              <w:tabs>
                <w:tab w:val="left" w:pos="0"/>
                <w:tab w:val="center" w:pos="4819"/>
                <w:tab w:val="right" w:pos="9639"/>
              </w:tabs>
              <w:jc w:val="center"/>
              <w:rPr>
                <w:b/>
                <w:szCs w:val="20"/>
              </w:rPr>
            </w:pPr>
          </w:p>
        </w:tc>
        <w:tc>
          <w:tcPr>
            <w:tcW w:w="938" w:type="dxa"/>
          </w:tcPr>
          <w:p w:rsidR="00691D5F" w:rsidRPr="00691D5F" w:rsidRDefault="00691D5F" w:rsidP="00691D5F">
            <w:pPr>
              <w:tabs>
                <w:tab w:val="left" w:pos="0"/>
                <w:tab w:val="center" w:pos="4819"/>
                <w:tab w:val="right" w:pos="9639"/>
              </w:tabs>
              <w:jc w:val="center"/>
              <w:rPr>
                <w:b/>
                <w:szCs w:val="20"/>
              </w:rPr>
            </w:pPr>
          </w:p>
        </w:tc>
        <w:tc>
          <w:tcPr>
            <w:tcW w:w="709" w:type="dxa"/>
          </w:tcPr>
          <w:p w:rsidR="00691D5F" w:rsidRPr="00691D5F" w:rsidRDefault="00691D5F" w:rsidP="00691D5F">
            <w:pPr>
              <w:tabs>
                <w:tab w:val="left" w:pos="0"/>
                <w:tab w:val="center" w:pos="4819"/>
                <w:tab w:val="right" w:pos="9639"/>
              </w:tabs>
              <w:jc w:val="center"/>
              <w:rPr>
                <w:b/>
                <w:szCs w:val="20"/>
              </w:rPr>
            </w:pPr>
          </w:p>
        </w:tc>
      </w:tr>
      <w:tr w:rsidR="00691D5F" w:rsidRPr="00691D5F" w:rsidTr="00DB2DF5">
        <w:tc>
          <w:tcPr>
            <w:tcW w:w="704" w:type="dxa"/>
          </w:tcPr>
          <w:p w:rsidR="00691D5F" w:rsidRPr="00691D5F" w:rsidRDefault="00691D5F" w:rsidP="00691D5F">
            <w:pPr>
              <w:tabs>
                <w:tab w:val="left" w:pos="0"/>
                <w:tab w:val="center" w:pos="4819"/>
                <w:tab w:val="right" w:pos="9639"/>
              </w:tabs>
              <w:jc w:val="center"/>
              <w:rPr>
                <w:b/>
                <w:szCs w:val="20"/>
              </w:rPr>
            </w:pPr>
          </w:p>
        </w:tc>
        <w:tc>
          <w:tcPr>
            <w:tcW w:w="1814" w:type="dxa"/>
          </w:tcPr>
          <w:p w:rsidR="00691D5F" w:rsidRPr="00691D5F" w:rsidRDefault="00691D5F" w:rsidP="00691D5F">
            <w:pPr>
              <w:tabs>
                <w:tab w:val="left" w:pos="0"/>
                <w:tab w:val="center" w:pos="4819"/>
                <w:tab w:val="right" w:pos="9639"/>
              </w:tabs>
              <w:jc w:val="center"/>
              <w:rPr>
                <w:b/>
                <w:szCs w:val="20"/>
              </w:rPr>
            </w:pPr>
          </w:p>
        </w:tc>
        <w:tc>
          <w:tcPr>
            <w:tcW w:w="709" w:type="dxa"/>
          </w:tcPr>
          <w:p w:rsidR="00691D5F" w:rsidRPr="00691D5F" w:rsidRDefault="00691D5F" w:rsidP="00691D5F">
            <w:pPr>
              <w:tabs>
                <w:tab w:val="left" w:pos="0"/>
                <w:tab w:val="center" w:pos="4819"/>
                <w:tab w:val="right" w:pos="9639"/>
              </w:tabs>
              <w:jc w:val="center"/>
              <w:rPr>
                <w:b/>
                <w:szCs w:val="20"/>
              </w:rPr>
            </w:pPr>
          </w:p>
        </w:tc>
        <w:tc>
          <w:tcPr>
            <w:tcW w:w="1276" w:type="dxa"/>
          </w:tcPr>
          <w:p w:rsidR="00691D5F" w:rsidRPr="00691D5F" w:rsidRDefault="00691D5F" w:rsidP="00691D5F">
            <w:pPr>
              <w:tabs>
                <w:tab w:val="left" w:pos="0"/>
                <w:tab w:val="center" w:pos="4819"/>
                <w:tab w:val="right" w:pos="9639"/>
              </w:tabs>
              <w:jc w:val="center"/>
              <w:rPr>
                <w:b/>
                <w:szCs w:val="20"/>
              </w:rPr>
            </w:pPr>
          </w:p>
        </w:tc>
        <w:tc>
          <w:tcPr>
            <w:tcW w:w="1275" w:type="dxa"/>
          </w:tcPr>
          <w:p w:rsidR="00691D5F" w:rsidRPr="00691D5F" w:rsidRDefault="00691D5F" w:rsidP="00691D5F">
            <w:pPr>
              <w:tabs>
                <w:tab w:val="left" w:pos="0"/>
                <w:tab w:val="center" w:pos="4819"/>
                <w:tab w:val="right" w:pos="9639"/>
              </w:tabs>
              <w:jc w:val="center"/>
              <w:rPr>
                <w:b/>
                <w:szCs w:val="20"/>
              </w:rPr>
            </w:pPr>
          </w:p>
        </w:tc>
        <w:tc>
          <w:tcPr>
            <w:tcW w:w="1134" w:type="dxa"/>
          </w:tcPr>
          <w:p w:rsidR="00691D5F" w:rsidRPr="00691D5F" w:rsidRDefault="00691D5F" w:rsidP="00691D5F">
            <w:pPr>
              <w:tabs>
                <w:tab w:val="left" w:pos="0"/>
                <w:tab w:val="center" w:pos="4819"/>
                <w:tab w:val="right" w:pos="9639"/>
              </w:tabs>
              <w:jc w:val="center"/>
              <w:rPr>
                <w:b/>
                <w:szCs w:val="20"/>
              </w:rPr>
            </w:pPr>
          </w:p>
        </w:tc>
        <w:tc>
          <w:tcPr>
            <w:tcW w:w="1047" w:type="dxa"/>
          </w:tcPr>
          <w:p w:rsidR="00691D5F" w:rsidRPr="00691D5F" w:rsidRDefault="00691D5F" w:rsidP="00691D5F">
            <w:pPr>
              <w:tabs>
                <w:tab w:val="left" w:pos="0"/>
                <w:tab w:val="center" w:pos="4819"/>
                <w:tab w:val="right" w:pos="9639"/>
              </w:tabs>
              <w:jc w:val="center"/>
              <w:rPr>
                <w:b/>
                <w:szCs w:val="20"/>
              </w:rPr>
            </w:pPr>
          </w:p>
        </w:tc>
        <w:tc>
          <w:tcPr>
            <w:tcW w:w="938" w:type="dxa"/>
          </w:tcPr>
          <w:p w:rsidR="00691D5F" w:rsidRPr="00691D5F" w:rsidRDefault="00691D5F" w:rsidP="00691D5F">
            <w:pPr>
              <w:tabs>
                <w:tab w:val="left" w:pos="0"/>
                <w:tab w:val="center" w:pos="4819"/>
                <w:tab w:val="right" w:pos="9639"/>
              </w:tabs>
              <w:jc w:val="center"/>
              <w:rPr>
                <w:b/>
                <w:szCs w:val="20"/>
              </w:rPr>
            </w:pPr>
          </w:p>
        </w:tc>
        <w:tc>
          <w:tcPr>
            <w:tcW w:w="709" w:type="dxa"/>
          </w:tcPr>
          <w:p w:rsidR="00691D5F" w:rsidRPr="00691D5F" w:rsidRDefault="00691D5F" w:rsidP="00691D5F">
            <w:pPr>
              <w:tabs>
                <w:tab w:val="left" w:pos="0"/>
                <w:tab w:val="center" w:pos="4819"/>
                <w:tab w:val="right" w:pos="9639"/>
              </w:tabs>
              <w:jc w:val="center"/>
              <w:rPr>
                <w:b/>
                <w:szCs w:val="20"/>
              </w:rPr>
            </w:pPr>
          </w:p>
        </w:tc>
      </w:tr>
      <w:tr w:rsidR="00691D5F" w:rsidRPr="00691D5F" w:rsidTr="00DB2DF5">
        <w:tc>
          <w:tcPr>
            <w:tcW w:w="5778" w:type="dxa"/>
            <w:gridSpan w:val="5"/>
          </w:tcPr>
          <w:p w:rsidR="00691D5F" w:rsidRPr="00691D5F" w:rsidRDefault="00691D5F" w:rsidP="00691D5F">
            <w:pPr>
              <w:tabs>
                <w:tab w:val="left" w:pos="0"/>
                <w:tab w:val="center" w:pos="4819"/>
                <w:tab w:val="right" w:pos="9639"/>
              </w:tabs>
              <w:jc w:val="right"/>
              <w:rPr>
                <w:b/>
                <w:szCs w:val="20"/>
              </w:rPr>
            </w:pPr>
            <w:r w:rsidRPr="00691D5F">
              <w:rPr>
                <w:b/>
                <w:iCs/>
                <w:sz w:val="20"/>
                <w:szCs w:val="20"/>
              </w:rPr>
              <w:t>Разом без ПДВ</w:t>
            </w:r>
          </w:p>
        </w:tc>
        <w:tc>
          <w:tcPr>
            <w:tcW w:w="3828" w:type="dxa"/>
            <w:gridSpan w:val="4"/>
          </w:tcPr>
          <w:p w:rsidR="00691D5F" w:rsidRPr="00691D5F" w:rsidRDefault="00691D5F" w:rsidP="00691D5F">
            <w:pPr>
              <w:tabs>
                <w:tab w:val="left" w:pos="0"/>
                <w:tab w:val="center" w:pos="4819"/>
                <w:tab w:val="right" w:pos="9639"/>
              </w:tabs>
              <w:jc w:val="center"/>
              <w:rPr>
                <w:b/>
                <w:szCs w:val="20"/>
              </w:rPr>
            </w:pPr>
          </w:p>
        </w:tc>
      </w:tr>
      <w:tr w:rsidR="00691D5F" w:rsidRPr="00691D5F" w:rsidTr="00DB2DF5">
        <w:tc>
          <w:tcPr>
            <w:tcW w:w="5778" w:type="dxa"/>
            <w:gridSpan w:val="5"/>
          </w:tcPr>
          <w:p w:rsidR="00691D5F" w:rsidRPr="00691D5F" w:rsidRDefault="00691D5F" w:rsidP="00691D5F">
            <w:pPr>
              <w:tabs>
                <w:tab w:val="left" w:pos="0"/>
                <w:tab w:val="center" w:pos="4819"/>
                <w:tab w:val="right" w:pos="9639"/>
              </w:tabs>
              <w:jc w:val="right"/>
              <w:rPr>
                <w:b/>
                <w:iCs/>
                <w:sz w:val="20"/>
                <w:szCs w:val="20"/>
                <w:lang w:val="uk-UA"/>
              </w:rPr>
            </w:pPr>
            <w:r w:rsidRPr="00691D5F">
              <w:rPr>
                <w:b/>
                <w:sz w:val="20"/>
                <w:szCs w:val="20"/>
              </w:rPr>
              <w:t>ПДВ**</w:t>
            </w:r>
            <w:r w:rsidRPr="00691D5F">
              <w:rPr>
                <w:b/>
                <w:sz w:val="20"/>
                <w:szCs w:val="20"/>
                <w:lang w:val="uk-UA"/>
              </w:rPr>
              <w:t>*</w:t>
            </w:r>
          </w:p>
        </w:tc>
        <w:tc>
          <w:tcPr>
            <w:tcW w:w="3828" w:type="dxa"/>
            <w:gridSpan w:val="4"/>
          </w:tcPr>
          <w:p w:rsidR="00691D5F" w:rsidRPr="00691D5F" w:rsidRDefault="00691D5F" w:rsidP="00691D5F">
            <w:pPr>
              <w:tabs>
                <w:tab w:val="left" w:pos="0"/>
                <w:tab w:val="center" w:pos="4819"/>
                <w:tab w:val="right" w:pos="9639"/>
              </w:tabs>
              <w:jc w:val="center"/>
              <w:rPr>
                <w:b/>
                <w:szCs w:val="20"/>
              </w:rPr>
            </w:pPr>
          </w:p>
        </w:tc>
      </w:tr>
      <w:tr w:rsidR="00691D5F" w:rsidRPr="00691D5F" w:rsidTr="00DB2DF5">
        <w:tc>
          <w:tcPr>
            <w:tcW w:w="5778" w:type="dxa"/>
            <w:gridSpan w:val="5"/>
          </w:tcPr>
          <w:p w:rsidR="00691D5F" w:rsidRPr="00691D5F" w:rsidRDefault="00691D5F" w:rsidP="00691D5F">
            <w:pPr>
              <w:tabs>
                <w:tab w:val="left" w:pos="0"/>
                <w:tab w:val="center" w:pos="4819"/>
                <w:tab w:val="right" w:pos="9639"/>
              </w:tabs>
              <w:jc w:val="right"/>
              <w:rPr>
                <w:b/>
                <w:iCs/>
                <w:sz w:val="20"/>
                <w:szCs w:val="20"/>
              </w:rPr>
            </w:pPr>
            <w:r w:rsidRPr="00691D5F">
              <w:rPr>
                <w:b/>
                <w:sz w:val="20"/>
                <w:szCs w:val="20"/>
              </w:rPr>
              <w:t>Всього з ПДВ</w:t>
            </w:r>
          </w:p>
        </w:tc>
        <w:tc>
          <w:tcPr>
            <w:tcW w:w="3828" w:type="dxa"/>
            <w:gridSpan w:val="4"/>
          </w:tcPr>
          <w:p w:rsidR="00691D5F" w:rsidRPr="00691D5F" w:rsidRDefault="00691D5F" w:rsidP="00691D5F">
            <w:pPr>
              <w:tabs>
                <w:tab w:val="left" w:pos="0"/>
                <w:tab w:val="center" w:pos="4819"/>
                <w:tab w:val="right" w:pos="9639"/>
              </w:tabs>
              <w:jc w:val="center"/>
              <w:rPr>
                <w:b/>
                <w:szCs w:val="20"/>
              </w:rPr>
            </w:pPr>
          </w:p>
        </w:tc>
      </w:tr>
    </w:tbl>
    <w:p w:rsidR="00691D5F" w:rsidRPr="00691D5F" w:rsidRDefault="00691D5F" w:rsidP="00691D5F">
      <w:pPr>
        <w:tabs>
          <w:tab w:val="left" w:pos="0"/>
          <w:tab w:val="center" w:pos="4819"/>
          <w:tab w:val="right" w:pos="9639"/>
        </w:tabs>
        <w:jc w:val="both"/>
        <w:rPr>
          <w:sz w:val="22"/>
          <w:lang w:val="uk-UA"/>
        </w:rPr>
      </w:pPr>
    </w:p>
    <w:p w:rsidR="00691D5F" w:rsidRPr="00691D5F" w:rsidRDefault="00691D5F" w:rsidP="00691D5F">
      <w:pPr>
        <w:tabs>
          <w:tab w:val="left" w:pos="0"/>
          <w:tab w:val="center" w:pos="4819"/>
          <w:tab w:val="right" w:pos="9639"/>
        </w:tabs>
        <w:ind w:firstLine="709"/>
        <w:jc w:val="both"/>
        <w:rPr>
          <w:sz w:val="22"/>
          <w:lang w:val="uk-UA"/>
        </w:rPr>
      </w:pPr>
    </w:p>
    <w:p w:rsidR="00691D5F" w:rsidRPr="00691D5F" w:rsidRDefault="00691D5F" w:rsidP="00691D5F">
      <w:pPr>
        <w:rPr>
          <w:b/>
          <w:i/>
          <w:sz w:val="20"/>
          <w:szCs w:val="20"/>
          <w:lang w:val="uk-UA"/>
        </w:rPr>
      </w:pPr>
      <w:r w:rsidRPr="00691D5F">
        <w:rPr>
          <w:b/>
          <w:i/>
          <w:sz w:val="20"/>
          <w:szCs w:val="20"/>
        </w:rPr>
        <w:t>Примітки:</w:t>
      </w:r>
    </w:p>
    <w:p w:rsidR="00691D5F" w:rsidRPr="00691D5F" w:rsidRDefault="00691D5F" w:rsidP="00691D5F">
      <w:pPr>
        <w:jc w:val="both"/>
        <w:rPr>
          <w:i/>
          <w:color w:val="000000"/>
          <w:sz w:val="20"/>
          <w:szCs w:val="20"/>
          <w:u w:val="single"/>
        </w:rPr>
      </w:pPr>
      <w:r w:rsidRPr="00691D5F">
        <w:rPr>
          <w:i/>
          <w:color w:val="000000"/>
          <w:sz w:val="20"/>
          <w:szCs w:val="20"/>
          <w:u w:val="single"/>
        </w:rPr>
        <w:t xml:space="preserve"> </w:t>
      </w:r>
      <w:r w:rsidRPr="00691D5F">
        <w:rPr>
          <w:i/>
          <w:color w:val="000000"/>
          <w:sz w:val="20"/>
          <w:szCs w:val="20"/>
          <w:u w:val="single"/>
          <w:lang w:val="uk-UA"/>
        </w:rPr>
        <w:t>*</w:t>
      </w:r>
      <w:r w:rsidRPr="00691D5F">
        <w:rPr>
          <w:i/>
          <w:color w:val="000000"/>
          <w:sz w:val="20"/>
          <w:szCs w:val="20"/>
          <w:u w:val="single"/>
        </w:rPr>
        <w:t>Учасник зазначає в формі «Тендерна Пропозиція» повну назву товару, що пропонується ним у складі тендерної пропозиції.</w:t>
      </w:r>
    </w:p>
    <w:p w:rsidR="00691D5F" w:rsidRPr="00691D5F" w:rsidRDefault="00691D5F" w:rsidP="00691D5F">
      <w:pPr>
        <w:tabs>
          <w:tab w:val="num" w:pos="900"/>
        </w:tabs>
        <w:jc w:val="both"/>
        <w:rPr>
          <w:i/>
          <w:sz w:val="20"/>
          <w:szCs w:val="20"/>
          <w:u w:val="single"/>
        </w:rPr>
      </w:pPr>
      <w:r w:rsidRPr="00691D5F">
        <w:rPr>
          <w:i/>
          <w:sz w:val="20"/>
          <w:szCs w:val="20"/>
          <w:u w:val="single"/>
        </w:rPr>
        <w:t>*</w:t>
      </w:r>
      <w:r w:rsidRPr="00691D5F">
        <w:rPr>
          <w:i/>
          <w:sz w:val="20"/>
          <w:szCs w:val="20"/>
          <w:u w:val="single"/>
          <w:lang w:val="uk-UA"/>
        </w:rPr>
        <w:t>*</w:t>
      </w:r>
      <w:r w:rsidRPr="00691D5F">
        <w:rPr>
          <w:i/>
          <w:sz w:val="20"/>
          <w:szCs w:val="20"/>
          <w:u w:val="single"/>
        </w:rPr>
        <w:t xml:space="preserve"> Ціна та сума мають бути відмінними від 0,00 грн., після коми повинно бути не більше двох знаків.</w:t>
      </w:r>
    </w:p>
    <w:p w:rsidR="00691D5F" w:rsidRPr="00691D5F" w:rsidRDefault="00691D5F" w:rsidP="00691D5F">
      <w:pPr>
        <w:tabs>
          <w:tab w:val="num" w:pos="900"/>
        </w:tabs>
        <w:jc w:val="both"/>
        <w:rPr>
          <w:i/>
          <w:sz w:val="20"/>
          <w:szCs w:val="20"/>
          <w:u w:val="single"/>
        </w:rPr>
      </w:pPr>
      <w:r w:rsidRPr="00691D5F">
        <w:rPr>
          <w:i/>
          <w:sz w:val="20"/>
          <w:szCs w:val="20"/>
          <w:u w:val="single"/>
        </w:rPr>
        <w:t>**</w:t>
      </w:r>
      <w:r w:rsidRPr="00691D5F">
        <w:rPr>
          <w:i/>
          <w:sz w:val="20"/>
          <w:szCs w:val="20"/>
          <w:u w:val="single"/>
          <w:lang w:val="uk-UA"/>
        </w:rPr>
        <w:t>*</w:t>
      </w:r>
      <w:r w:rsidRPr="00691D5F">
        <w:rPr>
          <w:i/>
          <w:sz w:val="20"/>
          <w:szCs w:val="20"/>
          <w:u w:val="single"/>
        </w:rPr>
        <w:t xml:space="preserve"> Для платників ПДВ</w:t>
      </w:r>
    </w:p>
    <w:p w:rsidR="00691D5F" w:rsidRPr="00691D5F" w:rsidRDefault="00691D5F" w:rsidP="00691D5F">
      <w:pPr>
        <w:shd w:val="clear" w:color="auto" w:fill="FFFFFF"/>
        <w:ind w:firstLine="567"/>
        <w:jc w:val="both"/>
      </w:pPr>
    </w:p>
    <w:p w:rsidR="00691D5F" w:rsidRPr="00691D5F" w:rsidRDefault="00691D5F" w:rsidP="00691D5F">
      <w:pPr>
        <w:shd w:val="clear" w:color="auto" w:fill="FFFFFF"/>
        <w:ind w:firstLine="567"/>
        <w:jc w:val="both"/>
        <w:rPr>
          <w:lang w:val="uk-UA"/>
        </w:rPr>
      </w:pPr>
      <w:r w:rsidRPr="00691D5F">
        <w:t xml:space="preserve">Якщо ми будемо визнані переможцем торгів, ми беремо на себе зобов’язання підписати Договір із Замовником не раніше ніж через </w:t>
      </w:r>
      <w:r w:rsidRPr="00691D5F">
        <w:rPr>
          <w:lang w:val="uk-UA"/>
        </w:rPr>
        <w:t xml:space="preserve">5 </w:t>
      </w:r>
      <w:r w:rsidRPr="00691D5F">
        <w:t xml:space="preserve">днів з дати оприлюднення на веб-порталі Уповноваженого органу повідомлення про намір укласти договір про закупівлю та не пізніше ніж через </w:t>
      </w:r>
      <w:r w:rsidRPr="00691D5F">
        <w:rPr>
          <w:lang w:val="uk-UA"/>
        </w:rPr>
        <w:t xml:space="preserve">15 </w:t>
      </w:r>
      <w:r w:rsidRPr="00691D5F">
        <w:t>днів з дня прийняття рішення про намір укласти договір про закупівлю відповідно до вимог тендерної документації (в тому числі проекту договору)  та нашої тендерної пропозиції.</w:t>
      </w:r>
    </w:p>
    <w:p w:rsidR="00691D5F" w:rsidRPr="00691D5F" w:rsidRDefault="00691D5F" w:rsidP="00691D5F">
      <w:pPr>
        <w:shd w:val="clear" w:color="auto" w:fill="FFFFFF"/>
        <w:ind w:firstLine="567"/>
        <w:jc w:val="both"/>
        <w:rPr>
          <w:lang w:val="uk-UA"/>
        </w:rPr>
      </w:pPr>
    </w:p>
    <w:p w:rsidR="00691D5F" w:rsidRPr="00691D5F" w:rsidRDefault="00691D5F" w:rsidP="00691D5F">
      <w:pPr>
        <w:shd w:val="clear" w:color="auto" w:fill="FFFFFF"/>
        <w:ind w:firstLine="567"/>
        <w:jc w:val="both"/>
        <w:rPr>
          <w:b/>
        </w:rPr>
      </w:pPr>
    </w:p>
    <w:tbl>
      <w:tblPr>
        <w:tblW w:w="10485" w:type="dxa"/>
        <w:tblInd w:w="-318" w:type="dxa"/>
        <w:tblLayout w:type="fixed"/>
        <w:tblLook w:val="01E0" w:firstRow="1" w:lastRow="1" w:firstColumn="1" w:lastColumn="1" w:noHBand="0" w:noVBand="0"/>
      </w:tblPr>
      <w:tblGrid>
        <w:gridCol w:w="4312"/>
        <w:gridCol w:w="4749"/>
        <w:gridCol w:w="1424"/>
      </w:tblGrid>
      <w:tr w:rsidR="00691D5F" w:rsidRPr="00691D5F" w:rsidTr="00DB2DF5">
        <w:tc>
          <w:tcPr>
            <w:tcW w:w="4312" w:type="dxa"/>
          </w:tcPr>
          <w:p w:rsidR="00691D5F" w:rsidRPr="00691D5F" w:rsidRDefault="00691D5F" w:rsidP="00691D5F">
            <w:pPr>
              <w:tabs>
                <w:tab w:val="left" w:pos="2160"/>
                <w:tab w:val="left" w:pos="3600"/>
              </w:tabs>
              <w:rPr>
                <w:sz w:val="22"/>
              </w:rPr>
            </w:pPr>
            <w:r w:rsidRPr="00691D5F">
              <w:rPr>
                <w:sz w:val="22"/>
              </w:rPr>
              <w:t>Керівник підприємства – Учасника процедури закупівлі або інша уповноважена посадова особа</w:t>
            </w:r>
          </w:p>
        </w:tc>
        <w:tc>
          <w:tcPr>
            <w:tcW w:w="4749" w:type="dxa"/>
          </w:tcPr>
          <w:p w:rsidR="00691D5F" w:rsidRPr="00691D5F" w:rsidRDefault="00691D5F" w:rsidP="00691D5F">
            <w:pPr>
              <w:tabs>
                <w:tab w:val="left" w:pos="2160"/>
                <w:tab w:val="left" w:pos="3600"/>
              </w:tabs>
              <w:jc w:val="center"/>
              <w:rPr>
                <w:i/>
              </w:rPr>
            </w:pPr>
            <w:r w:rsidRPr="00691D5F">
              <w:rPr>
                <w:b/>
              </w:rPr>
              <w:t>__________________________________</w:t>
            </w:r>
            <w:r w:rsidRPr="00691D5F">
              <w:rPr>
                <w:i/>
              </w:rPr>
              <w:t xml:space="preserve">       </w:t>
            </w:r>
            <w:r w:rsidRPr="00691D5F">
              <w:rPr>
                <w:i/>
                <w:sz w:val="22"/>
              </w:rPr>
              <w:t>(підпис) МП (за наявності)</w:t>
            </w:r>
          </w:p>
        </w:tc>
        <w:tc>
          <w:tcPr>
            <w:tcW w:w="1424" w:type="dxa"/>
          </w:tcPr>
          <w:p w:rsidR="00691D5F" w:rsidRPr="00691D5F" w:rsidRDefault="00691D5F" w:rsidP="00691D5F">
            <w:pPr>
              <w:pBdr>
                <w:bottom w:val="single" w:sz="12" w:space="1" w:color="auto"/>
              </w:pBdr>
              <w:tabs>
                <w:tab w:val="left" w:pos="2160"/>
                <w:tab w:val="left" w:pos="3600"/>
              </w:tabs>
              <w:jc w:val="center"/>
              <w:rPr>
                <w:b/>
                <w:sz w:val="20"/>
                <w:szCs w:val="20"/>
              </w:rPr>
            </w:pPr>
          </w:p>
          <w:p w:rsidR="00691D5F" w:rsidRPr="00691D5F" w:rsidRDefault="00691D5F" w:rsidP="00691D5F">
            <w:pPr>
              <w:tabs>
                <w:tab w:val="left" w:pos="2160"/>
                <w:tab w:val="left" w:pos="3600"/>
              </w:tabs>
              <w:jc w:val="center"/>
              <w:rPr>
                <w:b/>
                <w:sz w:val="20"/>
                <w:szCs w:val="20"/>
              </w:rPr>
            </w:pPr>
            <w:r w:rsidRPr="00691D5F">
              <w:rPr>
                <w:i/>
                <w:sz w:val="20"/>
                <w:szCs w:val="20"/>
              </w:rPr>
              <w:t>(ініціали та прізвище)</w:t>
            </w:r>
          </w:p>
        </w:tc>
      </w:tr>
    </w:tbl>
    <w:p w:rsidR="00691D5F" w:rsidRPr="00691D5F" w:rsidRDefault="00691D5F" w:rsidP="00691D5F">
      <w:pPr>
        <w:jc w:val="both"/>
        <w:outlineLvl w:val="0"/>
        <w:rPr>
          <w:b/>
          <w:i/>
          <w:iCs/>
          <w:sz w:val="22"/>
        </w:rPr>
      </w:pPr>
    </w:p>
    <w:p w:rsidR="00691D5F" w:rsidRPr="00691D5F" w:rsidRDefault="00691D5F" w:rsidP="00691D5F">
      <w:pPr>
        <w:jc w:val="both"/>
        <w:outlineLvl w:val="0"/>
        <w:rPr>
          <w:b/>
          <w:i/>
          <w:iCs/>
          <w:sz w:val="22"/>
        </w:rPr>
      </w:pPr>
    </w:p>
    <w:p w:rsidR="00691D5F" w:rsidRPr="00691D5F" w:rsidRDefault="00691D5F" w:rsidP="00691D5F">
      <w:pPr>
        <w:rPr>
          <w:rFonts w:cs="Times New Roman CYR"/>
          <w:b/>
          <w:bCs/>
          <w:color w:val="FF0000"/>
          <w:lang w:val="uk-UA"/>
        </w:rPr>
      </w:pPr>
      <w:r w:rsidRPr="00691D5F">
        <w:rPr>
          <w:b/>
          <w:i/>
          <w:iCs/>
          <w:sz w:val="22"/>
        </w:rPr>
        <w:t>Примітки:</w:t>
      </w:r>
      <w:r w:rsidRPr="00691D5F">
        <w:rPr>
          <w:i/>
          <w:sz w:val="22"/>
        </w:rPr>
        <w:t xml:space="preserve"> Форма оформлюється Учасником на фірмовому бланку</w:t>
      </w:r>
    </w:p>
    <w:p w:rsidR="00691D5F" w:rsidRPr="00691D5F" w:rsidRDefault="00691D5F" w:rsidP="00691D5F">
      <w:pPr>
        <w:jc w:val="center"/>
        <w:rPr>
          <w:rFonts w:cs="Times New Roman CYR"/>
          <w:b/>
          <w:bCs/>
          <w:color w:val="FF0000"/>
          <w:lang w:val="uk-UA"/>
        </w:rPr>
      </w:pPr>
    </w:p>
    <w:p w:rsidR="00691D5F" w:rsidRPr="00691D5F" w:rsidRDefault="00691D5F" w:rsidP="00691D5F">
      <w:pPr>
        <w:rPr>
          <w:rFonts w:cs="Times New Roman CYR"/>
          <w:b/>
          <w:bCs/>
          <w:color w:val="FF0000"/>
          <w:lang w:val="uk-UA"/>
        </w:rPr>
      </w:pPr>
    </w:p>
    <w:p w:rsidR="00691D5F" w:rsidRPr="00691D5F" w:rsidRDefault="00691D5F" w:rsidP="00691D5F">
      <w:pPr>
        <w:rPr>
          <w:lang w:val="uk-UA"/>
        </w:rPr>
      </w:pPr>
    </w:p>
    <w:p w:rsidR="00691D5F" w:rsidRPr="00691D5F" w:rsidRDefault="00691D5F" w:rsidP="00691D5F">
      <w:pPr>
        <w:tabs>
          <w:tab w:val="left" w:pos="142"/>
        </w:tabs>
        <w:jc w:val="right"/>
        <w:rPr>
          <w:b/>
          <w:bCs/>
          <w:lang w:val="uk-UA"/>
        </w:rPr>
      </w:pPr>
    </w:p>
    <w:p w:rsidR="00691D5F" w:rsidRPr="00691D5F" w:rsidRDefault="00691D5F" w:rsidP="00691D5F">
      <w:pPr>
        <w:jc w:val="center"/>
        <w:rPr>
          <w:rFonts w:cs="Times New Roman CYR"/>
          <w:b/>
          <w:bCs/>
          <w:color w:val="FF0000"/>
          <w:lang w:val="uk-UA"/>
        </w:rPr>
      </w:pPr>
    </w:p>
    <w:p w:rsidR="00691D5F" w:rsidRPr="00691D5F" w:rsidRDefault="00691D5F" w:rsidP="00691D5F">
      <w:pPr>
        <w:tabs>
          <w:tab w:val="left" w:pos="142"/>
        </w:tabs>
        <w:jc w:val="right"/>
        <w:rPr>
          <w:b/>
          <w:bCs/>
          <w:lang w:val="uk-UA"/>
        </w:rPr>
      </w:pPr>
    </w:p>
    <w:p w:rsidR="00691D5F" w:rsidRPr="00691D5F" w:rsidRDefault="00691D5F" w:rsidP="00691D5F">
      <w:pPr>
        <w:rPr>
          <w:rFonts w:cs="Times New Roman CYR"/>
          <w:b/>
          <w:bCs/>
          <w:color w:val="FF0000"/>
          <w:lang w:val="uk-UA"/>
        </w:rPr>
      </w:pPr>
    </w:p>
    <w:p w:rsidR="00691D5F" w:rsidRPr="00691D5F" w:rsidRDefault="00691D5F" w:rsidP="00691D5F">
      <w:pPr>
        <w:tabs>
          <w:tab w:val="left" w:pos="142"/>
        </w:tabs>
        <w:jc w:val="right"/>
        <w:rPr>
          <w:b/>
          <w:bCs/>
          <w:lang w:val="uk-UA"/>
        </w:rPr>
      </w:pPr>
      <w:r w:rsidRPr="00691D5F">
        <w:rPr>
          <w:b/>
          <w:bCs/>
          <w:lang w:val="uk-UA"/>
        </w:rPr>
        <w:t>ДОДАТОК №1                                                                                                                                          до тендерної документації</w:t>
      </w:r>
    </w:p>
    <w:p w:rsidR="00691D5F" w:rsidRPr="00691D5F" w:rsidRDefault="00691D5F" w:rsidP="00691D5F">
      <w:pPr>
        <w:widowControl w:val="0"/>
        <w:contextualSpacing/>
        <w:jc w:val="right"/>
        <w:rPr>
          <w:rFonts w:eastAsia="Calibri"/>
          <w:b/>
          <w:lang w:val="uk-UA" w:eastAsia="uk-UA"/>
        </w:rPr>
      </w:pPr>
    </w:p>
    <w:p w:rsidR="00691D5F" w:rsidRPr="00691D5F" w:rsidRDefault="00691D5F" w:rsidP="00691D5F">
      <w:pPr>
        <w:jc w:val="center"/>
        <w:rPr>
          <w:b/>
          <w:bCs/>
        </w:rPr>
      </w:pPr>
      <w:r w:rsidRPr="00691D5F">
        <w:rPr>
          <w:b/>
          <w:bCs/>
        </w:rPr>
        <w:t xml:space="preserve">Перелік документів, </w:t>
      </w:r>
    </w:p>
    <w:p w:rsidR="00691D5F" w:rsidRPr="00691D5F" w:rsidRDefault="00691D5F" w:rsidP="00691D5F">
      <w:pPr>
        <w:jc w:val="center"/>
        <w:rPr>
          <w:b/>
          <w:bCs/>
          <w:lang w:val="uk-UA"/>
        </w:rPr>
      </w:pPr>
      <w:r w:rsidRPr="00691D5F">
        <w:rPr>
          <w:b/>
          <w:bCs/>
        </w:rPr>
        <w:t xml:space="preserve">які вимагаються тендерною документацією </w:t>
      </w:r>
    </w:p>
    <w:p w:rsidR="00691D5F" w:rsidRPr="00691D5F" w:rsidRDefault="00691D5F" w:rsidP="00691D5F">
      <w:pPr>
        <w:jc w:val="center"/>
        <w:rPr>
          <w:b/>
          <w:bCs/>
          <w:lang w:val="uk-UA"/>
        </w:rPr>
      </w:pPr>
    </w:p>
    <w:p w:rsidR="00691D5F" w:rsidRPr="00691D5F" w:rsidRDefault="00691D5F" w:rsidP="00691D5F">
      <w:pPr>
        <w:rPr>
          <w:b/>
          <w:lang w:val="uk-UA"/>
        </w:rPr>
      </w:pPr>
      <w:r w:rsidRPr="00691D5F">
        <w:t> </w:t>
      </w:r>
      <w:r w:rsidRPr="00691D5F">
        <w:rPr>
          <w:lang w:val="uk-UA"/>
        </w:rPr>
        <w:tab/>
      </w:r>
      <w:r w:rsidRPr="00691D5F">
        <w:rPr>
          <w:lang w:val="uk-UA"/>
        </w:rPr>
        <w:tab/>
      </w:r>
      <w:r w:rsidRPr="00691D5F">
        <w:rPr>
          <w:lang w:val="uk-UA"/>
        </w:rPr>
        <w:tab/>
      </w:r>
      <w:r w:rsidRPr="00691D5F">
        <w:rPr>
          <w:lang w:val="uk-UA"/>
        </w:rPr>
        <w:tab/>
      </w:r>
      <w:r w:rsidRPr="00691D5F">
        <w:rPr>
          <w:lang w:val="uk-UA"/>
        </w:rPr>
        <w:tab/>
      </w:r>
      <w:r w:rsidRPr="00691D5F">
        <w:rPr>
          <w:lang w:val="uk-UA"/>
        </w:rPr>
        <w:tab/>
      </w:r>
      <w:r w:rsidRPr="00691D5F">
        <w:rPr>
          <w:lang w:val="uk-UA"/>
        </w:rPr>
        <w:tab/>
      </w:r>
      <w:r w:rsidRPr="00691D5F">
        <w:rPr>
          <w:lang w:val="uk-UA"/>
        </w:rPr>
        <w:tab/>
      </w:r>
      <w:r w:rsidRPr="00691D5F">
        <w:rPr>
          <w:lang w:val="uk-UA"/>
        </w:rPr>
        <w:tab/>
      </w:r>
      <w:r w:rsidRPr="00691D5F">
        <w:rPr>
          <w:lang w:val="uk-UA"/>
        </w:rPr>
        <w:tab/>
      </w:r>
      <w:r w:rsidRPr="00691D5F">
        <w:rPr>
          <w:lang w:val="uk-UA"/>
        </w:rPr>
        <w:tab/>
      </w:r>
      <w:r w:rsidRPr="00691D5F">
        <w:rPr>
          <w:b/>
        </w:rPr>
        <w:t>Таблиця 1</w:t>
      </w:r>
    </w:p>
    <w:p w:rsidR="00691D5F" w:rsidRPr="00691D5F" w:rsidRDefault="00691D5F" w:rsidP="00691D5F">
      <w:pPr>
        <w:rPr>
          <w:b/>
          <w:lang w:val="uk-UA"/>
        </w:rPr>
      </w:pPr>
    </w:p>
    <w:p w:rsidR="00691D5F" w:rsidRPr="00691D5F" w:rsidRDefault="00691D5F" w:rsidP="00691D5F">
      <w:pPr>
        <w:jc w:val="center"/>
        <w:rPr>
          <w:b/>
        </w:rPr>
      </w:pPr>
      <w:r w:rsidRPr="00691D5F">
        <w:rPr>
          <w:b/>
        </w:rPr>
        <w:t xml:space="preserve">Перелік документів, які надаються </w:t>
      </w:r>
      <w:r w:rsidRPr="00691D5F">
        <w:rPr>
          <w:b/>
          <w:u w:val="single"/>
        </w:rPr>
        <w:t>усіма Учасниками</w:t>
      </w:r>
      <w:r w:rsidRPr="00691D5F">
        <w:rPr>
          <w:b/>
        </w:rPr>
        <w:t xml:space="preserve"> для підтвердження </w:t>
      </w:r>
    </w:p>
    <w:p w:rsidR="00691D5F" w:rsidRPr="00691D5F" w:rsidRDefault="00691D5F" w:rsidP="00691D5F">
      <w:pPr>
        <w:jc w:val="center"/>
        <w:rPr>
          <w:b/>
          <w:lang w:val="uk-UA"/>
        </w:rPr>
      </w:pPr>
      <w:r w:rsidRPr="00691D5F">
        <w:rPr>
          <w:b/>
        </w:rPr>
        <w:t>відповідності кваліфікаційним критеріям (частина друга статті 16 Закону)</w:t>
      </w:r>
    </w:p>
    <w:p w:rsidR="00691D5F" w:rsidRPr="00691D5F" w:rsidRDefault="00691D5F" w:rsidP="00691D5F">
      <w:pPr>
        <w:jc w:val="center"/>
        <w:rPr>
          <w:b/>
          <w:lang w:val="uk-U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39"/>
        <w:gridCol w:w="3501"/>
        <w:gridCol w:w="5400"/>
      </w:tblGrid>
      <w:tr w:rsidR="00691D5F" w:rsidRPr="00691D5F" w:rsidTr="00DB2DF5">
        <w:trPr>
          <w:trHeight w:val="573"/>
        </w:trPr>
        <w:tc>
          <w:tcPr>
            <w:tcW w:w="639" w:type="dxa"/>
            <w:tcMar>
              <w:top w:w="0" w:type="dxa"/>
              <w:left w:w="108" w:type="dxa"/>
              <w:bottom w:w="0" w:type="dxa"/>
              <w:right w:w="108" w:type="dxa"/>
            </w:tcMar>
          </w:tcPr>
          <w:p w:rsidR="00691D5F" w:rsidRPr="00691D5F" w:rsidRDefault="00691D5F" w:rsidP="00691D5F">
            <w:pPr>
              <w:jc w:val="center"/>
              <w:rPr>
                <w:highlight w:val="yellow"/>
              </w:rPr>
            </w:pPr>
            <w:r w:rsidRPr="00691D5F">
              <w:t>№ з/п</w:t>
            </w:r>
          </w:p>
        </w:tc>
        <w:tc>
          <w:tcPr>
            <w:tcW w:w="3501" w:type="dxa"/>
            <w:tcMar>
              <w:top w:w="0" w:type="dxa"/>
              <w:left w:w="108" w:type="dxa"/>
              <w:bottom w:w="0" w:type="dxa"/>
              <w:right w:w="108" w:type="dxa"/>
            </w:tcMar>
          </w:tcPr>
          <w:p w:rsidR="00691D5F" w:rsidRPr="00691D5F" w:rsidRDefault="00691D5F" w:rsidP="00691D5F">
            <w:pPr>
              <w:jc w:val="center"/>
              <w:rPr>
                <w:b/>
                <w:highlight w:val="yellow"/>
              </w:rPr>
            </w:pPr>
            <w:r w:rsidRPr="00691D5F">
              <w:rPr>
                <w:b/>
              </w:rPr>
              <w:t>Кваліфікаційна вимога</w:t>
            </w:r>
          </w:p>
        </w:tc>
        <w:tc>
          <w:tcPr>
            <w:tcW w:w="5400" w:type="dxa"/>
            <w:tcMar>
              <w:top w:w="0" w:type="dxa"/>
              <w:left w:w="108" w:type="dxa"/>
              <w:bottom w:w="0" w:type="dxa"/>
              <w:right w:w="108" w:type="dxa"/>
            </w:tcMar>
          </w:tcPr>
          <w:p w:rsidR="00691D5F" w:rsidRPr="00691D5F" w:rsidRDefault="00691D5F" w:rsidP="00691D5F">
            <w:pPr>
              <w:jc w:val="center"/>
              <w:rPr>
                <w:b/>
                <w:highlight w:val="yellow"/>
              </w:rPr>
            </w:pPr>
            <w:r w:rsidRPr="00691D5F">
              <w:rPr>
                <w:b/>
              </w:rPr>
              <w:t>Документи, що підтверджують відповідність Учасника кваліфікаційній вимозі</w:t>
            </w:r>
          </w:p>
        </w:tc>
      </w:tr>
      <w:tr w:rsidR="00691D5F" w:rsidRPr="00AF10ED" w:rsidTr="00DB2DF5">
        <w:trPr>
          <w:trHeight w:val="573"/>
        </w:trPr>
        <w:tc>
          <w:tcPr>
            <w:tcW w:w="639" w:type="dxa"/>
            <w:tcMar>
              <w:top w:w="0" w:type="dxa"/>
              <w:left w:w="108" w:type="dxa"/>
              <w:bottom w:w="0" w:type="dxa"/>
              <w:right w:w="108" w:type="dxa"/>
            </w:tcMar>
          </w:tcPr>
          <w:p w:rsidR="00691D5F" w:rsidRPr="00691D5F" w:rsidRDefault="00691D5F" w:rsidP="00691D5F">
            <w:r w:rsidRPr="00691D5F">
              <w:t>1.</w:t>
            </w:r>
          </w:p>
        </w:tc>
        <w:tc>
          <w:tcPr>
            <w:tcW w:w="3501" w:type="dxa"/>
            <w:tcMar>
              <w:top w:w="0" w:type="dxa"/>
              <w:left w:w="108" w:type="dxa"/>
              <w:bottom w:w="0" w:type="dxa"/>
              <w:right w:w="108" w:type="dxa"/>
            </w:tcMar>
          </w:tcPr>
          <w:p w:rsidR="00691D5F" w:rsidRPr="00691D5F" w:rsidRDefault="00691D5F" w:rsidP="00691D5F">
            <w:pPr>
              <w:tabs>
                <w:tab w:val="left" w:pos="1080"/>
              </w:tabs>
            </w:pPr>
            <w:r w:rsidRPr="00691D5F">
              <w:t>Наявність обладнання та матеріально-технічної бази</w:t>
            </w:r>
          </w:p>
        </w:tc>
        <w:tc>
          <w:tcPr>
            <w:tcW w:w="5400" w:type="dxa"/>
            <w:tcMar>
              <w:top w:w="0" w:type="dxa"/>
              <w:left w:w="108" w:type="dxa"/>
              <w:bottom w:w="0" w:type="dxa"/>
              <w:right w:w="108" w:type="dxa"/>
            </w:tcMar>
          </w:tcPr>
          <w:p w:rsidR="00691D5F" w:rsidRPr="00691D5F" w:rsidRDefault="00691D5F" w:rsidP="00691D5F">
            <w:pPr>
              <w:tabs>
                <w:tab w:val="left" w:pos="-252"/>
              </w:tabs>
              <w:autoSpaceDE w:val="0"/>
              <w:autoSpaceDN w:val="0"/>
              <w:adjustRightInd w:val="0"/>
              <w:ind w:firstLine="342"/>
              <w:jc w:val="both"/>
              <w:rPr>
                <w:lang w:val="uk-UA"/>
              </w:rPr>
            </w:pPr>
            <w:r w:rsidRPr="00691D5F">
              <w:t>Довідка, складена в довільній формі, про наявність обладнання та матеріально-технічної бази,</w:t>
            </w:r>
            <w:r w:rsidRPr="00691D5F">
              <w:rPr>
                <w:color w:val="FF0000"/>
              </w:rPr>
              <w:t xml:space="preserve"> </w:t>
            </w:r>
            <w:r w:rsidRPr="00691D5F">
              <w:t>необхідних для належного виконання договору про закупівлю робіт</w:t>
            </w:r>
            <w:r w:rsidRPr="00691D5F">
              <w:rPr>
                <w:lang w:val="uk-UA"/>
              </w:rPr>
              <w:t>.</w:t>
            </w:r>
          </w:p>
          <w:p w:rsidR="00691D5F" w:rsidRPr="00691D5F" w:rsidRDefault="00691D5F" w:rsidP="00691D5F">
            <w:pPr>
              <w:shd w:val="clear" w:color="auto" w:fill="FFFFFF"/>
              <w:jc w:val="both"/>
              <w:rPr>
                <w:color w:val="000000"/>
                <w:lang w:val="uk-UA"/>
              </w:rPr>
            </w:pPr>
            <w:r w:rsidRPr="00691D5F">
              <w:rPr>
                <w:color w:val="000000"/>
                <w:lang w:val="uk-UA"/>
              </w:rPr>
              <w:t>Учасник може для підтвердження своєї відповідності такому критерію залучити потужності інших суб’єктів господарювання як субпідрядників/співвиконавців.</w:t>
            </w:r>
          </w:p>
        </w:tc>
      </w:tr>
      <w:tr w:rsidR="00691D5F" w:rsidRPr="00691D5F" w:rsidTr="00DB2DF5">
        <w:trPr>
          <w:trHeight w:val="1659"/>
        </w:trPr>
        <w:tc>
          <w:tcPr>
            <w:tcW w:w="639" w:type="dxa"/>
            <w:tcMar>
              <w:top w:w="0" w:type="dxa"/>
              <w:left w:w="108" w:type="dxa"/>
              <w:bottom w:w="0" w:type="dxa"/>
              <w:right w:w="108" w:type="dxa"/>
            </w:tcMar>
          </w:tcPr>
          <w:p w:rsidR="00691D5F" w:rsidRPr="00691D5F" w:rsidRDefault="00691D5F" w:rsidP="00691D5F">
            <w:r w:rsidRPr="00691D5F">
              <w:t>2.</w:t>
            </w:r>
          </w:p>
        </w:tc>
        <w:tc>
          <w:tcPr>
            <w:tcW w:w="3501" w:type="dxa"/>
            <w:tcMar>
              <w:top w:w="0" w:type="dxa"/>
              <w:left w:w="108" w:type="dxa"/>
              <w:bottom w:w="0" w:type="dxa"/>
              <w:right w:w="108" w:type="dxa"/>
            </w:tcMar>
          </w:tcPr>
          <w:p w:rsidR="00691D5F" w:rsidRPr="00691D5F" w:rsidRDefault="00691D5F" w:rsidP="00691D5F">
            <w:pPr>
              <w:tabs>
                <w:tab w:val="left" w:pos="1080"/>
              </w:tabs>
            </w:pPr>
            <w:r w:rsidRPr="00691D5F">
              <w:t>Наявність працівників відповідної кваліфікації, які мають необхідні знання та досвід</w:t>
            </w:r>
          </w:p>
        </w:tc>
        <w:tc>
          <w:tcPr>
            <w:tcW w:w="5400" w:type="dxa"/>
            <w:tcMar>
              <w:top w:w="0" w:type="dxa"/>
              <w:left w:w="108" w:type="dxa"/>
              <w:bottom w:w="0" w:type="dxa"/>
              <w:right w:w="108" w:type="dxa"/>
            </w:tcMar>
          </w:tcPr>
          <w:p w:rsidR="00691D5F" w:rsidRPr="00691D5F" w:rsidRDefault="00691D5F" w:rsidP="00691D5F">
            <w:pPr>
              <w:tabs>
                <w:tab w:val="left" w:pos="1080"/>
              </w:tabs>
              <w:jc w:val="both"/>
              <w:rPr>
                <w:lang w:val="uk-UA"/>
              </w:rPr>
            </w:pPr>
            <w:r w:rsidRPr="00691D5F">
              <w:rPr>
                <w:lang w:val="uk-UA"/>
              </w:rPr>
              <w:t>Довідка, складена в довільній формі, що підтверджує наявність працівників відповідної кваліфікації, які мають необхідні знання та досвід.</w:t>
            </w:r>
          </w:p>
          <w:p w:rsidR="00691D5F" w:rsidRPr="00691D5F" w:rsidRDefault="00691D5F" w:rsidP="00691D5F">
            <w:pPr>
              <w:tabs>
                <w:tab w:val="left" w:pos="1080"/>
              </w:tabs>
              <w:ind w:left="360"/>
              <w:jc w:val="both"/>
              <w:rPr>
                <w:lang w:val="uk-UA"/>
              </w:rPr>
            </w:pPr>
          </w:p>
          <w:p w:rsidR="00691D5F" w:rsidRPr="00691D5F" w:rsidRDefault="00691D5F" w:rsidP="00691D5F">
            <w:pPr>
              <w:shd w:val="clear" w:color="auto" w:fill="FFFFFF"/>
              <w:jc w:val="both"/>
              <w:rPr>
                <w:lang w:val="uk-UA"/>
              </w:rPr>
            </w:pPr>
          </w:p>
        </w:tc>
      </w:tr>
    </w:tbl>
    <w:p w:rsidR="00691D5F" w:rsidRPr="00691D5F" w:rsidRDefault="00691D5F" w:rsidP="00691D5F">
      <w:pPr>
        <w:jc w:val="both"/>
        <w:rPr>
          <w:lang w:val="uk-UA"/>
        </w:rPr>
      </w:pPr>
    </w:p>
    <w:p w:rsidR="00691D5F" w:rsidRPr="00691D5F" w:rsidRDefault="00691D5F" w:rsidP="00691D5F">
      <w:pPr>
        <w:jc w:val="right"/>
        <w:rPr>
          <w:b/>
          <w:bCs/>
          <w:lang w:val="uk-UA"/>
        </w:rPr>
      </w:pPr>
    </w:p>
    <w:p w:rsidR="00691D5F" w:rsidRPr="00691D5F" w:rsidRDefault="00691D5F" w:rsidP="00691D5F">
      <w:pPr>
        <w:jc w:val="right"/>
        <w:rPr>
          <w:b/>
          <w:bCs/>
          <w:lang w:val="uk-UA"/>
        </w:rPr>
      </w:pPr>
    </w:p>
    <w:p w:rsidR="00691D5F" w:rsidRPr="00691D5F" w:rsidRDefault="00691D5F" w:rsidP="00691D5F">
      <w:pPr>
        <w:jc w:val="right"/>
        <w:rPr>
          <w:b/>
          <w:bCs/>
          <w:lang w:val="uk-UA"/>
        </w:rPr>
      </w:pPr>
    </w:p>
    <w:p w:rsidR="00691D5F" w:rsidRPr="00691D5F" w:rsidRDefault="00691D5F" w:rsidP="00691D5F">
      <w:pPr>
        <w:jc w:val="right"/>
        <w:rPr>
          <w:b/>
          <w:bCs/>
          <w:lang w:val="uk-UA"/>
        </w:rPr>
      </w:pPr>
    </w:p>
    <w:p w:rsidR="00691D5F" w:rsidRPr="00691D5F" w:rsidRDefault="00691D5F" w:rsidP="00691D5F">
      <w:pPr>
        <w:jc w:val="right"/>
        <w:rPr>
          <w:b/>
          <w:bCs/>
          <w:lang w:val="uk-UA"/>
        </w:rPr>
      </w:pPr>
    </w:p>
    <w:p w:rsidR="00691D5F" w:rsidRPr="00691D5F" w:rsidRDefault="00691D5F" w:rsidP="00691D5F">
      <w:pPr>
        <w:jc w:val="right"/>
        <w:rPr>
          <w:b/>
          <w:bCs/>
          <w:lang w:val="uk-UA"/>
        </w:rPr>
      </w:pPr>
    </w:p>
    <w:p w:rsidR="00691D5F" w:rsidRPr="00691D5F" w:rsidRDefault="00691D5F" w:rsidP="00691D5F">
      <w:pPr>
        <w:jc w:val="right"/>
        <w:rPr>
          <w:b/>
          <w:bCs/>
          <w:lang w:val="uk-UA"/>
        </w:rPr>
      </w:pPr>
    </w:p>
    <w:p w:rsidR="00691D5F" w:rsidRPr="00691D5F" w:rsidRDefault="00691D5F" w:rsidP="00691D5F">
      <w:pPr>
        <w:jc w:val="right"/>
        <w:rPr>
          <w:b/>
          <w:bCs/>
          <w:lang w:val="uk-UA"/>
        </w:rPr>
      </w:pPr>
    </w:p>
    <w:p w:rsidR="00691D5F" w:rsidRPr="00691D5F" w:rsidRDefault="00691D5F" w:rsidP="00691D5F">
      <w:pPr>
        <w:jc w:val="right"/>
        <w:rPr>
          <w:b/>
          <w:bCs/>
          <w:lang w:val="uk-UA"/>
        </w:rPr>
      </w:pPr>
    </w:p>
    <w:p w:rsidR="00691D5F" w:rsidRPr="00691D5F" w:rsidRDefault="00691D5F" w:rsidP="00691D5F">
      <w:pPr>
        <w:jc w:val="right"/>
        <w:rPr>
          <w:b/>
          <w:bCs/>
          <w:lang w:val="uk-UA"/>
        </w:rPr>
      </w:pPr>
    </w:p>
    <w:p w:rsidR="00691D5F" w:rsidRPr="00691D5F" w:rsidRDefault="00691D5F" w:rsidP="00691D5F">
      <w:pPr>
        <w:jc w:val="right"/>
        <w:rPr>
          <w:b/>
          <w:bCs/>
          <w:lang w:val="uk-UA"/>
        </w:rPr>
      </w:pPr>
    </w:p>
    <w:p w:rsidR="00691D5F" w:rsidRPr="00691D5F" w:rsidRDefault="00691D5F" w:rsidP="00691D5F">
      <w:pPr>
        <w:jc w:val="right"/>
        <w:rPr>
          <w:b/>
          <w:bCs/>
          <w:lang w:val="uk-UA"/>
        </w:rPr>
      </w:pPr>
    </w:p>
    <w:p w:rsidR="00691D5F" w:rsidRPr="00691D5F" w:rsidRDefault="00691D5F" w:rsidP="00691D5F">
      <w:pPr>
        <w:jc w:val="right"/>
        <w:rPr>
          <w:b/>
          <w:bCs/>
          <w:lang w:val="uk-UA"/>
        </w:rPr>
      </w:pPr>
    </w:p>
    <w:p w:rsidR="00691D5F" w:rsidRDefault="00691D5F" w:rsidP="00691D5F">
      <w:pPr>
        <w:jc w:val="right"/>
        <w:rPr>
          <w:b/>
          <w:bCs/>
          <w:lang w:val="uk-UA"/>
        </w:rPr>
      </w:pPr>
    </w:p>
    <w:p w:rsidR="009A4DF4" w:rsidRDefault="009A4DF4" w:rsidP="00691D5F">
      <w:pPr>
        <w:jc w:val="right"/>
        <w:rPr>
          <w:b/>
          <w:bCs/>
          <w:lang w:val="uk-UA"/>
        </w:rPr>
      </w:pPr>
    </w:p>
    <w:p w:rsidR="009A4DF4" w:rsidRDefault="009A4DF4" w:rsidP="00691D5F">
      <w:pPr>
        <w:jc w:val="right"/>
        <w:rPr>
          <w:b/>
          <w:bCs/>
          <w:lang w:val="uk-UA"/>
        </w:rPr>
      </w:pPr>
    </w:p>
    <w:p w:rsidR="009A4DF4" w:rsidRDefault="009A4DF4" w:rsidP="00691D5F">
      <w:pPr>
        <w:jc w:val="right"/>
        <w:rPr>
          <w:b/>
          <w:bCs/>
          <w:lang w:val="uk-UA"/>
        </w:rPr>
      </w:pPr>
    </w:p>
    <w:p w:rsidR="009A4DF4" w:rsidRPr="00691D5F" w:rsidRDefault="009A4DF4" w:rsidP="00691D5F">
      <w:pPr>
        <w:jc w:val="right"/>
        <w:rPr>
          <w:b/>
          <w:bCs/>
          <w:lang w:val="uk-UA"/>
        </w:rPr>
      </w:pPr>
    </w:p>
    <w:p w:rsidR="00691D5F" w:rsidRPr="00691D5F" w:rsidRDefault="00691D5F" w:rsidP="00691D5F">
      <w:pPr>
        <w:jc w:val="right"/>
        <w:rPr>
          <w:b/>
          <w:bCs/>
          <w:lang w:val="uk-UA"/>
        </w:rPr>
      </w:pPr>
    </w:p>
    <w:p w:rsidR="00691D5F" w:rsidRPr="00691D5F" w:rsidRDefault="00691D5F" w:rsidP="00691D5F">
      <w:pPr>
        <w:jc w:val="right"/>
        <w:rPr>
          <w:b/>
          <w:bCs/>
          <w:lang w:val="uk-UA"/>
        </w:rPr>
      </w:pPr>
    </w:p>
    <w:p w:rsidR="00691D5F" w:rsidRPr="00691D5F" w:rsidRDefault="00691D5F" w:rsidP="00691D5F">
      <w:pPr>
        <w:jc w:val="right"/>
        <w:rPr>
          <w:b/>
          <w:bCs/>
          <w:lang w:val="uk-UA"/>
        </w:rPr>
      </w:pPr>
    </w:p>
    <w:p w:rsidR="00691D5F" w:rsidRPr="00691D5F" w:rsidRDefault="00691D5F" w:rsidP="00691D5F">
      <w:pPr>
        <w:jc w:val="right"/>
        <w:rPr>
          <w:b/>
          <w:bCs/>
          <w:lang w:val="uk-UA"/>
        </w:rPr>
      </w:pPr>
    </w:p>
    <w:p w:rsidR="00691D5F" w:rsidRPr="00691D5F" w:rsidRDefault="00691D5F" w:rsidP="00691D5F">
      <w:pPr>
        <w:jc w:val="right"/>
        <w:rPr>
          <w:b/>
          <w:bCs/>
          <w:lang w:val="uk-UA"/>
        </w:rPr>
      </w:pPr>
    </w:p>
    <w:p w:rsidR="00691D5F" w:rsidRPr="00691D5F" w:rsidRDefault="00691D5F" w:rsidP="00691D5F">
      <w:pPr>
        <w:jc w:val="right"/>
        <w:rPr>
          <w:b/>
          <w:bCs/>
          <w:lang w:val="uk-UA"/>
        </w:rPr>
      </w:pPr>
    </w:p>
    <w:p w:rsidR="00691D5F" w:rsidRPr="00691D5F" w:rsidRDefault="00691D5F" w:rsidP="00691D5F">
      <w:pPr>
        <w:jc w:val="right"/>
        <w:rPr>
          <w:b/>
          <w:bCs/>
          <w:lang w:val="uk-UA"/>
        </w:rPr>
      </w:pPr>
    </w:p>
    <w:p w:rsidR="00691D5F" w:rsidRPr="00691D5F" w:rsidRDefault="00691D5F" w:rsidP="00691D5F">
      <w:pPr>
        <w:jc w:val="right"/>
        <w:rPr>
          <w:b/>
          <w:bCs/>
          <w:lang w:val="uk-UA"/>
        </w:rPr>
      </w:pPr>
    </w:p>
    <w:p w:rsidR="00691D5F" w:rsidRPr="00691D5F" w:rsidRDefault="00691D5F" w:rsidP="00691D5F">
      <w:pPr>
        <w:jc w:val="right"/>
        <w:rPr>
          <w:b/>
          <w:bCs/>
        </w:rPr>
      </w:pPr>
      <w:r w:rsidRPr="00691D5F">
        <w:rPr>
          <w:b/>
          <w:bCs/>
        </w:rPr>
        <w:t>Таблиця 2</w:t>
      </w:r>
    </w:p>
    <w:p w:rsidR="00691D5F" w:rsidRPr="00691D5F" w:rsidRDefault="00691D5F" w:rsidP="00691D5F">
      <w:pPr>
        <w:jc w:val="center"/>
        <w:rPr>
          <w:b/>
        </w:rPr>
      </w:pPr>
      <w:r w:rsidRPr="00691D5F">
        <w:rPr>
          <w:b/>
        </w:rPr>
        <w:t xml:space="preserve">Перелік документів, </w:t>
      </w:r>
    </w:p>
    <w:p w:rsidR="00691D5F" w:rsidRPr="00691D5F" w:rsidRDefault="00691D5F" w:rsidP="00691D5F">
      <w:pPr>
        <w:jc w:val="center"/>
        <w:rPr>
          <w:b/>
        </w:rPr>
      </w:pPr>
      <w:r w:rsidRPr="00691D5F">
        <w:rPr>
          <w:b/>
        </w:rPr>
        <w:t xml:space="preserve">які надаються </w:t>
      </w:r>
      <w:r w:rsidRPr="00691D5F">
        <w:rPr>
          <w:b/>
          <w:u w:val="single"/>
        </w:rPr>
        <w:t>усіма Учасниками</w:t>
      </w:r>
      <w:r w:rsidRPr="00691D5F">
        <w:rPr>
          <w:b/>
        </w:rPr>
        <w:t xml:space="preserve"> для підтвердження відповідності вимогам тендерної документації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4"/>
        <w:gridCol w:w="8897"/>
      </w:tblGrid>
      <w:tr w:rsidR="00691D5F" w:rsidRPr="00691D5F" w:rsidTr="00DB2DF5">
        <w:tc>
          <w:tcPr>
            <w:tcW w:w="674" w:type="dxa"/>
          </w:tcPr>
          <w:p w:rsidR="00691D5F" w:rsidRPr="00691D5F" w:rsidRDefault="00691D5F" w:rsidP="00691D5F">
            <w:pPr>
              <w:jc w:val="center"/>
              <w:rPr>
                <w:bCs/>
              </w:rPr>
            </w:pPr>
            <w:r w:rsidRPr="00691D5F">
              <w:rPr>
                <w:bCs/>
              </w:rPr>
              <w:t>1.</w:t>
            </w:r>
          </w:p>
        </w:tc>
        <w:tc>
          <w:tcPr>
            <w:tcW w:w="8897" w:type="dxa"/>
          </w:tcPr>
          <w:p w:rsidR="00691D5F" w:rsidRPr="00691D5F" w:rsidRDefault="00691D5F" w:rsidP="00691D5F">
            <w:pPr>
              <w:tabs>
                <w:tab w:val="left" w:pos="225"/>
              </w:tabs>
              <w:ind w:firstLine="723"/>
              <w:jc w:val="both"/>
              <w:rPr>
                <w:highlight w:val="yellow"/>
              </w:rPr>
            </w:pPr>
            <w:r w:rsidRPr="00691D5F">
              <w:t xml:space="preserve">1.1. Інформаційна довідка (лист) довільної форми з інформацією про посадових осіб Учасника, уповноважених </w:t>
            </w:r>
            <w:r w:rsidRPr="00691D5F">
              <w:rPr>
                <w:iCs/>
              </w:rPr>
              <w:t>представляти інтереси під час проведення процедури закупівлі, а саме</w:t>
            </w:r>
            <w:r w:rsidRPr="00691D5F">
              <w:t xml:space="preserve">: </w:t>
            </w:r>
            <w:r w:rsidRPr="00691D5F">
              <w:rPr>
                <w:i/>
              </w:rPr>
              <w:t>підписувати документи тендерної пропозиції; підписувати договір закупівлі за результатами торгів.</w:t>
            </w:r>
          </w:p>
        </w:tc>
      </w:tr>
      <w:tr w:rsidR="00691D5F" w:rsidRPr="00691D5F" w:rsidTr="00DB2DF5">
        <w:tc>
          <w:tcPr>
            <w:tcW w:w="674" w:type="dxa"/>
          </w:tcPr>
          <w:p w:rsidR="00691D5F" w:rsidRPr="00691D5F" w:rsidRDefault="00691D5F" w:rsidP="00691D5F">
            <w:pPr>
              <w:jc w:val="center"/>
              <w:rPr>
                <w:bCs/>
              </w:rPr>
            </w:pPr>
            <w:r w:rsidRPr="00691D5F">
              <w:rPr>
                <w:bCs/>
              </w:rPr>
              <w:t>2.</w:t>
            </w:r>
          </w:p>
        </w:tc>
        <w:tc>
          <w:tcPr>
            <w:tcW w:w="8897" w:type="dxa"/>
          </w:tcPr>
          <w:p w:rsidR="00691D5F" w:rsidRPr="00691D5F" w:rsidRDefault="00691D5F" w:rsidP="00691D5F">
            <w:pPr>
              <w:ind w:firstLine="708"/>
              <w:jc w:val="both"/>
              <w:rPr>
                <w:b/>
              </w:rPr>
            </w:pPr>
            <w:r w:rsidRPr="00691D5F">
              <w:rPr>
                <w:b/>
              </w:rPr>
              <w:t>2.1. Документи, що підтверджують повноваження посадової особи або представника Учасника процедури закупівлі на укладання (підписання) договору про закупівлю:</w:t>
            </w:r>
          </w:p>
          <w:p w:rsidR="00691D5F" w:rsidRPr="00691D5F" w:rsidRDefault="00691D5F" w:rsidP="00691D5F">
            <w:pPr>
              <w:ind w:firstLine="708"/>
              <w:jc w:val="both"/>
            </w:pPr>
            <w:r w:rsidRPr="00691D5F">
              <w:t>2.1.1. Протокол загальних зборів щодо обрання керівника юридичної особи або рішення чи розпорядження власника чи уповноваженої власником особи (відповідно до процедури обрання, яка визначена статутом чи іншими установчими документами);</w:t>
            </w:r>
          </w:p>
          <w:p w:rsidR="00691D5F" w:rsidRPr="00691D5F" w:rsidRDefault="00691D5F" w:rsidP="00691D5F">
            <w:pPr>
              <w:ind w:firstLine="708"/>
              <w:jc w:val="both"/>
            </w:pPr>
            <w:r w:rsidRPr="00691D5F">
              <w:t>2.1.2. Протокол загальних зборів або рішення чи розпорядження власника чи уповноваженої власником особи щодо надання повноважень на підписання договору або його затвердження за результатами конкурсних торгів у випадках, коли існують відповідні обмеження згідно статуту чи інших установчих документів щодо підписання керівником договорів певного виду, затвердження укладених договорів загальними зборами (чи будь-яким іншим органом управління товариства), в тому числі по сумам</w:t>
            </w:r>
            <w:r w:rsidRPr="00691D5F">
              <w:rPr>
                <w:lang w:val="uk-UA"/>
              </w:rPr>
              <w:t xml:space="preserve"> </w:t>
            </w:r>
            <w:r w:rsidRPr="00691D5F">
              <w:rPr>
                <w:u w:val="single"/>
              </w:rPr>
              <w:t>(надаються виключно у випадку, якщо статутом чи іншими установчими документами передбачено певні обмеження</w:t>
            </w:r>
            <w:r w:rsidRPr="00691D5F">
              <w:t>);</w:t>
            </w:r>
          </w:p>
          <w:p w:rsidR="00691D5F" w:rsidRPr="00691D5F" w:rsidRDefault="00691D5F" w:rsidP="00691D5F">
            <w:pPr>
              <w:ind w:firstLine="708"/>
              <w:jc w:val="both"/>
              <w:rPr>
                <w:lang w:val="uk-UA"/>
              </w:rPr>
            </w:pPr>
            <w:r w:rsidRPr="00691D5F">
              <w:t>2.1.3. Наказ про призначення (вступ) на посаду (у разі, якщо наказ на призначення не ведеться суб’єктом господарювання – лист від Учасника із зазначенням цього)</w:t>
            </w:r>
            <w:r w:rsidRPr="00691D5F">
              <w:rPr>
                <w:lang w:val="uk-UA"/>
              </w:rPr>
              <w:t>;</w:t>
            </w:r>
          </w:p>
          <w:p w:rsidR="00691D5F" w:rsidRPr="00691D5F" w:rsidRDefault="00691D5F" w:rsidP="00691D5F">
            <w:pPr>
              <w:tabs>
                <w:tab w:val="left" w:pos="0"/>
              </w:tabs>
              <w:ind w:firstLine="742"/>
              <w:jc w:val="both"/>
            </w:pPr>
            <w:r w:rsidRPr="00691D5F">
              <w:t>2.1.4. Довіреність, якщо повноваження особи визначені довіреністю, при цьому документи визначені пп. 2.1.1.- 2.1.3. надаються в повному обсязі на особу, яка надала таку довіреність.</w:t>
            </w:r>
          </w:p>
        </w:tc>
      </w:tr>
      <w:tr w:rsidR="00691D5F" w:rsidRPr="00691D5F" w:rsidTr="00DB2DF5">
        <w:tc>
          <w:tcPr>
            <w:tcW w:w="674" w:type="dxa"/>
          </w:tcPr>
          <w:p w:rsidR="00691D5F" w:rsidRPr="00691D5F" w:rsidRDefault="00691D5F" w:rsidP="00691D5F">
            <w:pPr>
              <w:jc w:val="center"/>
              <w:rPr>
                <w:bCs/>
              </w:rPr>
            </w:pPr>
            <w:r w:rsidRPr="00691D5F">
              <w:rPr>
                <w:bCs/>
              </w:rPr>
              <w:t>3.</w:t>
            </w:r>
          </w:p>
        </w:tc>
        <w:tc>
          <w:tcPr>
            <w:tcW w:w="8897" w:type="dxa"/>
          </w:tcPr>
          <w:p w:rsidR="00691D5F" w:rsidRPr="00691D5F" w:rsidRDefault="00691D5F" w:rsidP="00691D5F">
            <w:pPr>
              <w:tabs>
                <w:tab w:val="left" w:pos="-252"/>
              </w:tabs>
              <w:jc w:val="both"/>
            </w:pPr>
            <w:r w:rsidRPr="00691D5F">
              <w:t>Свідоцтво про реєстрацію платника ПДВ</w:t>
            </w:r>
            <w:r w:rsidRPr="00691D5F">
              <w:rPr>
                <w:color w:val="0000FF"/>
              </w:rPr>
              <w:t xml:space="preserve"> </w:t>
            </w:r>
            <w:r w:rsidRPr="00691D5F">
              <w:t>або копія Витягу з реєстру платників податку на додану вартість</w:t>
            </w:r>
            <w:r w:rsidRPr="00691D5F">
              <w:rPr>
                <w:color w:val="0000FF"/>
              </w:rPr>
              <w:t xml:space="preserve"> </w:t>
            </w:r>
            <w:r w:rsidRPr="00691D5F">
              <w:rPr>
                <w:i/>
              </w:rPr>
              <w:t>(для платників ПДВ).</w:t>
            </w:r>
          </w:p>
        </w:tc>
      </w:tr>
      <w:tr w:rsidR="00691D5F" w:rsidRPr="00691D5F" w:rsidTr="00DB2DF5">
        <w:tc>
          <w:tcPr>
            <w:tcW w:w="674" w:type="dxa"/>
          </w:tcPr>
          <w:p w:rsidR="00691D5F" w:rsidRPr="00691D5F" w:rsidRDefault="00691D5F" w:rsidP="00691D5F">
            <w:pPr>
              <w:jc w:val="center"/>
              <w:rPr>
                <w:bCs/>
              </w:rPr>
            </w:pPr>
            <w:r w:rsidRPr="00691D5F">
              <w:rPr>
                <w:bCs/>
              </w:rPr>
              <w:t>4.</w:t>
            </w:r>
          </w:p>
        </w:tc>
        <w:tc>
          <w:tcPr>
            <w:tcW w:w="8897" w:type="dxa"/>
          </w:tcPr>
          <w:p w:rsidR="00691D5F" w:rsidRPr="00691D5F" w:rsidRDefault="00691D5F" w:rsidP="00691D5F">
            <w:pPr>
              <w:tabs>
                <w:tab w:val="left" w:pos="-252"/>
              </w:tabs>
              <w:jc w:val="both"/>
            </w:pPr>
            <w:r w:rsidRPr="00691D5F">
              <w:t>Свідоцтво платника єдиного податку або копія Витягу з реєстру платників єдиного податку (</w:t>
            </w:r>
            <w:r w:rsidRPr="00691D5F">
              <w:rPr>
                <w:i/>
              </w:rPr>
              <w:t>для платників єдиного податку</w:t>
            </w:r>
            <w:r w:rsidRPr="00691D5F">
              <w:t>).</w:t>
            </w:r>
          </w:p>
        </w:tc>
      </w:tr>
      <w:tr w:rsidR="00691D5F" w:rsidRPr="00691D5F" w:rsidTr="00DB2DF5">
        <w:tc>
          <w:tcPr>
            <w:tcW w:w="674" w:type="dxa"/>
          </w:tcPr>
          <w:p w:rsidR="00691D5F" w:rsidRPr="00691D5F" w:rsidRDefault="00691D5F" w:rsidP="00691D5F">
            <w:pPr>
              <w:jc w:val="center"/>
              <w:rPr>
                <w:bCs/>
              </w:rPr>
            </w:pPr>
            <w:r w:rsidRPr="00691D5F">
              <w:rPr>
                <w:bCs/>
              </w:rPr>
              <w:t>5.</w:t>
            </w:r>
          </w:p>
        </w:tc>
        <w:tc>
          <w:tcPr>
            <w:tcW w:w="8897" w:type="dxa"/>
          </w:tcPr>
          <w:p w:rsidR="00691D5F" w:rsidRPr="00691D5F" w:rsidRDefault="00691D5F" w:rsidP="00691D5F">
            <w:pPr>
              <w:tabs>
                <w:tab w:val="left" w:pos="-252"/>
              </w:tabs>
              <w:jc w:val="both"/>
            </w:pPr>
            <w:r w:rsidRPr="00691D5F">
              <w:t xml:space="preserve">Статут або інший установчий документ. </w:t>
            </w:r>
          </w:p>
        </w:tc>
      </w:tr>
      <w:tr w:rsidR="00691D5F" w:rsidRPr="00691D5F" w:rsidTr="00DB2DF5">
        <w:tc>
          <w:tcPr>
            <w:tcW w:w="674" w:type="dxa"/>
          </w:tcPr>
          <w:p w:rsidR="00691D5F" w:rsidRPr="00691D5F" w:rsidRDefault="00691D5F" w:rsidP="00691D5F">
            <w:pPr>
              <w:jc w:val="center"/>
              <w:rPr>
                <w:bCs/>
                <w:lang w:val="uk-UA"/>
              </w:rPr>
            </w:pPr>
            <w:r w:rsidRPr="00691D5F">
              <w:rPr>
                <w:bCs/>
                <w:lang w:val="uk-UA"/>
              </w:rPr>
              <w:t>6.</w:t>
            </w:r>
          </w:p>
        </w:tc>
        <w:tc>
          <w:tcPr>
            <w:tcW w:w="8897" w:type="dxa"/>
          </w:tcPr>
          <w:p w:rsidR="00691D5F" w:rsidRPr="00691D5F" w:rsidRDefault="00691D5F" w:rsidP="00691D5F">
            <w:pPr>
              <w:autoSpaceDE w:val="0"/>
              <w:autoSpaceDN w:val="0"/>
              <w:adjustRightInd w:val="0"/>
              <w:spacing w:before="20" w:after="20"/>
              <w:ind w:right="22"/>
              <w:jc w:val="both"/>
              <w:rPr>
                <w:snapToGrid w:val="0"/>
              </w:rPr>
            </w:pPr>
            <w:r w:rsidRPr="00691D5F">
              <w:rPr>
                <w:snapToGrid w:val="0"/>
              </w:rPr>
              <w:t xml:space="preserve">Довідка </w:t>
            </w:r>
            <w:r w:rsidRPr="00691D5F">
              <w:rPr>
                <w:rFonts w:eastAsia="DejaVu Sans"/>
                <w:bCs/>
                <w:kern w:val="2"/>
                <w:lang w:eastAsia="hi-IN" w:bidi="hi-IN"/>
              </w:rPr>
              <w:t xml:space="preserve">(в довільній формі) </w:t>
            </w:r>
            <w:r w:rsidRPr="00691D5F">
              <w:rPr>
                <w:snapToGrid w:val="0"/>
              </w:rPr>
              <w:t xml:space="preserve">яка містить відомості про підприємство: </w:t>
            </w:r>
          </w:p>
          <w:p w:rsidR="00691D5F" w:rsidRPr="00691D5F" w:rsidRDefault="00691D5F" w:rsidP="00691D5F">
            <w:pPr>
              <w:autoSpaceDE w:val="0"/>
              <w:autoSpaceDN w:val="0"/>
              <w:adjustRightInd w:val="0"/>
              <w:spacing w:before="20" w:after="20"/>
              <w:ind w:right="22"/>
              <w:jc w:val="both"/>
              <w:rPr>
                <w:snapToGrid w:val="0"/>
              </w:rPr>
            </w:pPr>
            <w:r w:rsidRPr="00691D5F">
              <w:rPr>
                <w:snapToGrid w:val="0"/>
              </w:rPr>
              <w:t xml:space="preserve">а) реквізити (адреса - юридична та фактична, телефон, факс); </w:t>
            </w:r>
          </w:p>
          <w:p w:rsidR="00691D5F" w:rsidRPr="00691D5F" w:rsidRDefault="00691D5F" w:rsidP="00691D5F">
            <w:pPr>
              <w:autoSpaceDE w:val="0"/>
              <w:autoSpaceDN w:val="0"/>
              <w:adjustRightInd w:val="0"/>
              <w:spacing w:before="20" w:after="20"/>
              <w:ind w:right="22"/>
              <w:jc w:val="both"/>
              <w:rPr>
                <w:snapToGrid w:val="0"/>
              </w:rPr>
            </w:pPr>
            <w:r w:rsidRPr="00691D5F">
              <w:rPr>
                <w:snapToGrid w:val="0"/>
              </w:rPr>
              <w:t xml:space="preserve">б) керівництво (посада, ім'я, по батькові, телефон для контактів) - для юридичних осіб; </w:t>
            </w:r>
          </w:p>
          <w:p w:rsidR="00691D5F" w:rsidRPr="00691D5F" w:rsidRDefault="00691D5F" w:rsidP="00691D5F">
            <w:pPr>
              <w:autoSpaceDE w:val="0"/>
              <w:autoSpaceDN w:val="0"/>
              <w:adjustRightInd w:val="0"/>
              <w:spacing w:before="20" w:after="20"/>
              <w:ind w:right="22"/>
              <w:jc w:val="both"/>
            </w:pPr>
            <w:r w:rsidRPr="00691D5F">
              <w:rPr>
                <w:snapToGrid w:val="0"/>
              </w:rPr>
              <w:t>в) банківські реквізити.</w:t>
            </w:r>
          </w:p>
        </w:tc>
      </w:tr>
      <w:tr w:rsidR="00691D5F" w:rsidRPr="00691D5F" w:rsidTr="00DB2DF5">
        <w:tc>
          <w:tcPr>
            <w:tcW w:w="674" w:type="dxa"/>
          </w:tcPr>
          <w:p w:rsidR="00691D5F" w:rsidRPr="00691D5F" w:rsidRDefault="00691D5F" w:rsidP="00691D5F">
            <w:pPr>
              <w:jc w:val="center"/>
              <w:rPr>
                <w:bCs/>
              </w:rPr>
            </w:pPr>
            <w:r w:rsidRPr="00691D5F">
              <w:rPr>
                <w:bCs/>
                <w:lang w:val="uk-UA"/>
              </w:rPr>
              <w:t>7</w:t>
            </w:r>
            <w:r w:rsidRPr="00691D5F">
              <w:rPr>
                <w:bCs/>
              </w:rPr>
              <w:t>.</w:t>
            </w:r>
          </w:p>
        </w:tc>
        <w:tc>
          <w:tcPr>
            <w:tcW w:w="8897" w:type="dxa"/>
          </w:tcPr>
          <w:p w:rsidR="00691D5F" w:rsidRPr="00691D5F" w:rsidRDefault="00691D5F" w:rsidP="00691D5F">
            <w:pPr>
              <w:tabs>
                <w:tab w:val="left" w:pos="993"/>
              </w:tabs>
              <w:contextualSpacing/>
              <w:jc w:val="both"/>
              <w:rPr>
                <w:bCs/>
                <w:iCs/>
                <w:color w:val="000000"/>
              </w:rPr>
            </w:pPr>
            <w:r w:rsidRPr="00691D5F">
              <w:rPr>
                <w:bCs/>
                <w:iCs/>
              </w:rPr>
              <w:t>П</w:t>
            </w:r>
            <w:r w:rsidRPr="00691D5F">
              <w:rPr>
                <w:rFonts w:eastAsia="Verdana"/>
              </w:rPr>
              <w:t>роект договору</w:t>
            </w:r>
            <w:r w:rsidRPr="00691D5F">
              <w:rPr>
                <w:bCs/>
                <w:iCs/>
              </w:rPr>
              <w:t>, підписаний (вказати посаду, прізви</w:t>
            </w:r>
            <w:r w:rsidRPr="00691D5F">
              <w:rPr>
                <w:bCs/>
                <w:iCs/>
                <w:color w:val="000000"/>
              </w:rPr>
              <w:t xml:space="preserve">ще та ініціали уповноваженої особи Учасника), скріплений печаткою та поданий </w:t>
            </w:r>
            <w:r w:rsidRPr="00691D5F">
              <w:rPr>
                <w:rFonts w:eastAsia="Verdana"/>
                <w:color w:val="000000"/>
              </w:rPr>
              <w:t xml:space="preserve">в окремому файлі </w:t>
            </w:r>
            <w:r w:rsidRPr="00691D5F">
              <w:rPr>
                <w:bCs/>
                <w:iCs/>
                <w:color w:val="000000"/>
              </w:rPr>
              <w:t>(згідно Додатку №3</w:t>
            </w:r>
            <w:r w:rsidRPr="00691D5F">
              <w:rPr>
                <w:color w:val="000000"/>
              </w:rPr>
              <w:t xml:space="preserve"> до цієї тендерної документації</w:t>
            </w:r>
            <w:r w:rsidRPr="00691D5F">
              <w:rPr>
                <w:bCs/>
                <w:iCs/>
                <w:color w:val="000000"/>
              </w:rPr>
              <w:t>).</w:t>
            </w:r>
          </w:p>
        </w:tc>
      </w:tr>
      <w:tr w:rsidR="00691D5F" w:rsidRPr="00691D5F" w:rsidTr="00DB2DF5">
        <w:tc>
          <w:tcPr>
            <w:tcW w:w="674" w:type="dxa"/>
          </w:tcPr>
          <w:p w:rsidR="00691D5F" w:rsidRPr="00691D5F" w:rsidRDefault="00691D5F" w:rsidP="00691D5F">
            <w:pPr>
              <w:jc w:val="center"/>
              <w:rPr>
                <w:bCs/>
              </w:rPr>
            </w:pPr>
            <w:r w:rsidRPr="00691D5F">
              <w:rPr>
                <w:bCs/>
                <w:lang w:val="uk-UA"/>
              </w:rPr>
              <w:t>8</w:t>
            </w:r>
            <w:r w:rsidRPr="00691D5F">
              <w:rPr>
                <w:bCs/>
              </w:rPr>
              <w:t>.</w:t>
            </w:r>
          </w:p>
        </w:tc>
        <w:tc>
          <w:tcPr>
            <w:tcW w:w="8897" w:type="dxa"/>
          </w:tcPr>
          <w:p w:rsidR="00691D5F" w:rsidRPr="00691D5F" w:rsidRDefault="00691D5F" w:rsidP="00691D5F">
            <w:pPr>
              <w:jc w:val="both"/>
            </w:pPr>
            <w:r w:rsidRPr="00691D5F">
              <w:rPr>
                <w:lang w:val="uk-UA"/>
              </w:rPr>
              <w:t xml:space="preserve">Погоджене технічне завдання до предмету закупівлі згідно Додатку </w:t>
            </w:r>
            <w:r w:rsidRPr="00691D5F">
              <w:rPr>
                <w:bCs/>
                <w:iCs/>
                <w:color w:val="000000"/>
              </w:rPr>
              <w:t>№</w:t>
            </w:r>
            <w:r w:rsidRPr="00691D5F">
              <w:rPr>
                <w:lang w:val="uk-UA"/>
              </w:rPr>
              <w:t>2 до тендерної документації.</w:t>
            </w:r>
          </w:p>
        </w:tc>
      </w:tr>
      <w:tr w:rsidR="00691D5F" w:rsidRPr="00AF10ED" w:rsidTr="00DB2DF5">
        <w:tc>
          <w:tcPr>
            <w:tcW w:w="674" w:type="dxa"/>
          </w:tcPr>
          <w:p w:rsidR="00691D5F" w:rsidRPr="00691D5F" w:rsidRDefault="00691D5F" w:rsidP="00691D5F">
            <w:pPr>
              <w:jc w:val="center"/>
              <w:rPr>
                <w:bCs/>
                <w:lang w:val="uk-UA"/>
              </w:rPr>
            </w:pPr>
            <w:r w:rsidRPr="00691D5F">
              <w:rPr>
                <w:bCs/>
                <w:lang w:val="uk-UA"/>
              </w:rPr>
              <w:t>9.</w:t>
            </w:r>
          </w:p>
        </w:tc>
        <w:tc>
          <w:tcPr>
            <w:tcW w:w="8897" w:type="dxa"/>
          </w:tcPr>
          <w:p w:rsidR="00691D5F" w:rsidRPr="00691D5F" w:rsidRDefault="00691D5F" w:rsidP="00691D5F">
            <w:pPr>
              <w:tabs>
                <w:tab w:val="left" w:pos="993"/>
              </w:tabs>
              <w:spacing w:line="240" w:lineRule="atLeast"/>
              <w:contextualSpacing/>
              <w:jc w:val="both"/>
              <w:rPr>
                <w:bCs/>
                <w:color w:val="000000"/>
                <w:lang w:val="uk-UA"/>
              </w:rPr>
            </w:pPr>
            <w:r w:rsidRPr="00691D5F">
              <w:rPr>
                <w:bCs/>
                <w:color w:val="000000"/>
                <w:lang w:val="uk-UA"/>
              </w:rPr>
              <w:t>Довідка (в довільній формі) яка містить інформацію про те, що Учасник гарантує, що технічні та якісні характеристики предмета закупівлі передбачають застосування заходів із захисту довкілля.</w:t>
            </w:r>
          </w:p>
          <w:p w:rsidR="00691D5F" w:rsidRPr="00691D5F" w:rsidRDefault="00691D5F" w:rsidP="00691D5F">
            <w:pPr>
              <w:jc w:val="both"/>
              <w:rPr>
                <w:lang w:val="uk-UA"/>
              </w:rPr>
            </w:pPr>
          </w:p>
        </w:tc>
      </w:tr>
      <w:tr w:rsidR="00691D5F" w:rsidRPr="00691D5F" w:rsidTr="00DB2DF5">
        <w:trPr>
          <w:trHeight w:val="225"/>
        </w:trPr>
        <w:tc>
          <w:tcPr>
            <w:tcW w:w="674" w:type="dxa"/>
          </w:tcPr>
          <w:p w:rsidR="00691D5F" w:rsidRPr="00691D5F" w:rsidRDefault="00691D5F" w:rsidP="00691D5F">
            <w:pPr>
              <w:jc w:val="center"/>
              <w:rPr>
                <w:bCs/>
                <w:lang w:val="uk-UA"/>
              </w:rPr>
            </w:pPr>
            <w:r w:rsidRPr="00691D5F">
              <w:rPr>
                <w:bCs/>
                <w:lang w:val="uk-UA"/>
              </w:rPr>
              <w:t>10.</w:t>
            </w:r>
          </w:p>
        </w:tc>
        <w:tc>
          <w:tcPr>
            <w:tcW w:w="8897" w:type="dxa"/>
          </w:tcPr>
          <w:p w:rsidR="00691D5F" w:rsidRPr="00691D5F" w:rsidRDefault="00691D5F" w:rsidP="00691D5F">
            <w:pPr>
              <w:tabs>
                <w:tab w:val="left" w:pos="993"/>
              </w:tabs>
              <w:spacing w:line="240" w:lineRule="atLeast"/>
              <w:contextualSpacing/>
              <w:jc w:val="both"/>
              <w:rPr>
                <w:bCs/>
                <w:color w:val="000000"/>
                <w:lang w:val="uk-UA"/>
              </w:rPr>
            </w:pPr>
            <w:r w:rsidRPr="00691D5F">
              <w:t xml:space="preserve">Лист – згода </w:t>
            </w:r>
            <w:r w:rsidRPr="00691D5F">
              <w:rPr>
                <w:bCs/>
                <w:color w:val="000000"/>
              </w:rPr>
              <w:t xml:space="preserve">(в довільній формі) </w:t>
            </w:r>
            <w:r w:rsidRPr="00691D5F">
              <w:t>щодо дозволу на обробку персональних даних.</w:t>
            </w:r>
          </w:p>
        </w:tc>
      </w:tr>
      <w:tr w:rsidR="00691D5F" w:rsidRPr="00691D5F" w:rsidTr="00DB2DF5">
        <w:trPr>
          <w:trHeight w:val="589"/>
        </w:trPr>
        <w:tc>
          <w:tcPr>
            <w:tcW w:w="674" w:type="dxa"/>
          </w:tcPr>
          <w:p w:rsidR="00691D5F" w:rsidRPr="00691D5F" w:rsidRDefault="00691D5F" w:rsidP="00691D5F">
            <w:pPr>
              <w:jc w:val="center"/>
              <w:rPr>
                <w:bCs/>
                <w:lang w:val="uk-UA"/>
              </w:rPr>
            </w:pPr>
            <w:r w:rsidRPr="00691D5F">
              <w:rPr>
                <w:bCs/>
                <w:lang w:val="uk-UA"/>
              </w:rPr>
              <w:t>11.</w:t>
            </w:r>
          </w:p>
        </w:tc>
        <w:tc>
          <w:tcPr>
            <w:tcW w:w="8897" w:type="dxa"/>
          </w:tcPr>
          <w:p w:rsidR="00691D5F" w:rsidRPr="00691D5F" w:rsidRDefault="00691D5F" w:rsidP="00691D5F">
            <w:pPr>
              <w:jc w:val="both"/>
              <w:rPr>
                <w:lang w:val="uk-UA"/>
              </w:rPr>
            </w:pPr>
            <w:r w:rsidRPr="00691D5F">
              <w:rPr>
                <w:lang w:val="uk-UA"/>
              </w:rPr>
              <w:t xml:space="preserve"> Інші документи, передбачені цією тендерною документацією.     </w:t>
            </w:r>
          </w:p>
        </w:tc>
      </w:tr>
    </w:tbl>
    <w:p w:rsidR="00C4102A" w:rsidRDefault="00C4102A" w:rsidP="00691D5F">
      <w:pPr>
        <w:jc w:val="right"/>
        <w:rPr>
          <w:b/>
          <w:lang w:val="uk-UA"/>
        </w:rPr>
      </w:pPr>
    </w:p>
    <w:p w:rsidR="00C4102A" w:rsidRDefault="00C4102A" w:rsidP="00691D5F">
      <w:pPr>
        <w:jc w:val="right"/>
        <w:rPr>
          <w:b/>
          <w:lang w:val="uk-UA"/>
        </w:rPr>
      </w:pPr>
    </w:p>
    <w:p w:rsidR="00691D5F" w:rsidRPr="00691D5F" w:rsidRDefault="00691D5F" w:rsidP="00691D5F">
      <w:pPr>
        <w:jc w:val="right"/>
        <w:rPr>
          <w:b/>
          <w:lang w:val="uk-UA"/>
        </w:rPr>
      </w:pPr>
      <w:r w:rsidRPr="00691D5F">
        <w:rPr>
          <w:b/>
          <w:lang w:val="uk-UA"/>
        </w:rPr>
        <w:t>Таблиця 3</w:t>
      </w:r>
    </w:p>
    <w:p w:rsidR="00691D5F" w:rsidRPr="00691D5F" w:rsidRDefault="00691D5F" w:rsidP="00691D5F">
      <w:pPr>
        <w:spacing w:before="100" w:beforeAutospacing="1" w:after="100" w:afterAutospacing="1"/>
        <w:jc w:val="center"/>
        <w:rPr>
          <w:b/>
          <w:bCs/>
          <w:lang w:val="uk-UA"/>
        </w:rPr>
      </w:pPr>
      <w:r w:rsidRPr="00691D5F">
        <w:rPr>
          <w:b/>
          <w:bCs/>
          <w:lang w:val="uk-UA"/>
        </w:rPr>
        <w:t>Перелік документів, які учасники надають в підтвердження відсутності</w:t>
      </w:r>
      <w:r w:rsidRPr="00691D5F">
        <w:rPr>
          <w:b/>
          <w:bCs/>
        </w:rPr>
        <w:t xml:space="preserve"> підстав, визначен</w:t>
      </w:r>
      <w:r w:rsidRPr="00691D5F">
        <w:rPr>
          <w:b/>
          <w:bCs/>
          <w:lang w:val="uk-UA"/>
        </w:rPr>
        <w:t>их</w:t>
      </w:r>
      <w:r w:rsidRPr="00691D5F">
        <w:rPr>
          <w:b/>
          <w:bCs/>
        </w:rPr>
        <w:t xml:space="preserve"> </w:t>
      </w:r>
      <w:r w:rsidRPr="00691D5F">
        <w:rPr>
          <w:b/>
          <w:bCs/>
          <w:lang w:val="uk-UA"/>
        </w:rPr>
        <w:t>п. 47 Особливостей: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1"/>
        <w:gridCol w:w="3912"/>
      </w:tblGrid>
      <w:tr w:rsidR="00691D5F" w:rsidRPr="00691D5F" w:rsidTr="00DB2DF5">
        <w:trPr>
          <w:tblHeader/>
        </w:trPr>
        <w:tc>
          <w:tcPr>
            <w:tcW w:w="5231" w:type="dxa"/>
            <w:shd w:val="clear" w:color="auto" w:fill="auto"/>
          </w:tcPr>
          <w:p w:rsidR="00691D5F" w:rsidRPr="00691D5F" w:rsidRDefault="00691D5F" w:rsidP="00691D5F">
            <w:pPr>
              <w:spacing w:before="100" w:beforeAutospacing="1" w:after="100" w:afterAutospacing="1"/>
              <w:jc w:val="both"/>
              <w:rPr>
                <w:b/>
                <w:bCs/>
                <w:lang w:val="uk-UA"/>
              </w:rPr>
            </w:pPr>
            <w:r w:rsidRPr="00691D5F">
              <w:rPr>
                <w:b/>
                <w:bCs/>
                <w:lang w:val="uk-UA"/>
              </w:rPr>
              <w:t>Пункт 47 Особливостей</w:t>
            </w:r>
          </w:p>
        </w:tc>
        <w:tc>
          <w:tcPr>
            <w:tcW w:w="3912" w:type="dxa"/>
            <w:shd w:val="clear" w:color="auto" w:fill="auto"/>
          </w:tcPr>
          <w:p w:rsidR="00691D5F" w:rsidRPr="00691D5F" w:rsidRDefault="00691D5F" w:rsidP="00691D5F">
            <w:pPr>
              <w:jc w:val="both"/>
              <w:rPr>
                <w:b/>
                <w:bCs/>
                <w:lang w:val="uk-UA"/>
              </w:rPr>
            </w:pPr>
            <w:r w:rsidRPr="00691D5F">
              <w:rPr>
                <w:b/>
                <w:bCs/>
                <w:lang w:val="uk-UA"/>
              </w:rPr>
              <w:t>Спосіб підтвердження</w:t>
            </w:r>
          </w:p>
        </w:tc>
      </w:tr>
      <w:tr w:rsidR="00691D5F" w:rsidRPr="00691D5F" w:rsidTr="00DB2DF5">
        <w:tc>
          <w:tcPr>
            <w:tcW w:w="5231" w:type="dxa"/>
          </w:tcPr>
          <w:p w:rsidR="00691D5F" w:rsidRPr="00691D5F" w:rsidRDefault="00691D5F" w:rsidP="00691D5F">
            <w:pPr>
              <w:spacing w:before="100" w:beforeAutospacing="1" w:after="100" w:afterAutospacing="1"/>
              <w:jc w:val="both"/>
            </w:pPr>
            <w:r w:rsidRPr="00691D5F">
              <w:rPr>
                <w:lang w:val="uk-UA" w:bidi="uk-UA"/>
              </w:rPr>
              <w:t xml:space="preserve">1) замовник має незаперечні докази того, що учасник процедури закупівлі пропонує, дає або погоджується </w:t>
            </w:r>
            <w:r w:rsidRPr="00691D5F">
              <w:rPr>
                <w:lang w:bidi="uk-UA"/>
              </w:rPr>
              <w:t>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w:t>
            </w:r>
          </w:p>
        </w:tc>
        <w:tc>
          <w:tcPr>
            <w:tcW w:w="3912" w:type="dxa"/>
          </w:tcPr>
          <w:p w:rsidR="00691D5F" w:rsidRPr="00691D5F" w:rsidRDefault="00691D5F" w:rsidP="00691D5F">
            <w:pPr>
              <w:jc w:val="both"/>
            </w:pPr>
            <w:r w:rsidRPr="00691D5F">
              <w:rPr>
                <w:lang w:val="ru"/>
              </w:rPr>
              <w:t>Інформація/</w:t>
            </w:r>
            <w:r w:rsidRPr="00691D5F">
              <w:t>документи не вимагаються.</w:t>
            </w:r>
          </w:p>
        </w:tc>
      </w:tr>
      <w:tr w:rsidR="00691D5F" w:rsidRPr="00691D5F" w:rsidTr="00DB2DF5">
        <w:tc>
          <w:tcPr>
            <w:tcW w:w="5231" w:type="dxa"/>
          </w:tcPr>
          <w:p w:rsidR="00691D5F" w:rsidRPr="00691D5F" w:rsidRDefault="00691D5F" w:rsidP="00691D5F">
            <w:pPr>
              <w:spacing w:before="100" w:beforeAutospacing="1" w:after="100" w:afterAutospacing="1"/>
              <w:jc w:val="both"/>
            </w:pPr>
            <w:r w:rsidRPr="00691D5F">
              <w:rPr>
                <w:lang w:bidi="uk-UA"/>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tc>
        <w:tc>
          <w:tcPr>
            <w:tcW w:w="3912" w:type="dxa"/>
          </w:tcPr>
          <w:p w:rsidR="00691D5F" w:rsidRPr="00691D5F" w:rsidRDefault="00691D5F" w:rsidP="00691D5F">
            <w:pPr>
              <w:jc w:val="both"/>
              <w:rPr>
                <w:lang w:val="uk-UA"/>
              </w:rPr>
            </w:pPr>
            <w:r w:rsidRPr="00691D5F">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691D5F">
              <w:rPr>
                <w:lang w:val="uk-UA"/>
              </w:rPr>
              <w:t>.</w:t>
            </w:r>
          </w:p>
        </w:tc>
      </w:tr>
      <w:tr w:rsidR="00691D5F" w:rsidRPr="00AF10ED" w:rsidTr="00DB2DF5">
        <w:tc>
          <w:tcPr>
            <w:tcW w:w="5231" w:type="dxa"/>
          </w:tcPr>
          <w:p w:rsidR="00691D5F" w:rsidRPr="00691D5F" w:rsidRDefault="00691D5F" w:rsidP="00691D5F">
            <w:pPr>
              <w:spacing w:before="100" w:beforeAutospacing="1" w:after="100" w:afterAutospacing="1"/>
              <w:jc w:val="both"/>
              <w:rPr>
                <w:lang w:val="uk-UA"/>
              </w:rPr>
            </w:pPr>
            <w:r w:rsidRPr="00691D5F">
              <w:rPr>
                <w:lang w:bidi="uk-UA"/>
              </w:rPr>
              <w:t xml:space="preserve">3) </w:t>
            </w:r>
            <w:r w:rsidRPr="00691D5F">
              <w:rPr>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tc>
        <w:tc>
          <w:tcPr>
            <w:tcW w:w="3912" w:type="dxa"/>
          </w:tcPr>
          <w:p w:rsidR="00691D5F" w:rsidRPr="00691D5F" w:rsidRDefault="00691D5F" w:rsidP="00691D5F">
            <w:pPr>
              <w:jc w:val="both"/>
              <w:rPr>
                <w:lang w:val="uk-UA"/>
              </w:rPr>
            </w:pPr>
            <w:r w:rsidRPr="00691D5F">
              <w:rPr>
                <w:lang w:val="uk-UA"/>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691D5F" w:rsidRPr="00AF10ED" w:rsidTr="00DB2DF5">
        <w:tc>
          <w:tcPr>
            <w:tcW w:w="5231" w:type="dxa"/>
          </w:tcPr>
          <w:p w:rsidR="00691D5F" w:rsidRPr="00691D5F" w:rsidRDefault="00691D5F" w:rsidP="00691D5F">
            <w:pPr>
              <w:spacing w:before="100" w:beforeAutospacing="1" w:after="100" w:afterAutospacing="1"/>
              <w:jc w:val="both"/>
              <w:rPr>
                <w:lang w:val="uk-UA"/>
              </w:rPr>
            </w:pPr>
            <w:r w:rsidRPr="00691D5F">
              <w:rPr>
                <w:lang w:val="uk-UA" w:bidi="uk-UA"/>
              </w:rPr>
              <w:t>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tc>
        <w:tc>
          <w:tcPr>
            <w:tcW w:w="3912" w:type="dxa"/>
          </w:tcPr>
          <w:p w:rsidR="00691D5F" w:rsidRPr="00691D5F" w:rsidRDefault="00691D5F" w:rsidP="00691D5F">
            <w:pPr>
              <w:jc w:val="both"/>
              <w:rPr>
                <w:lang w:val="uk-UA"/>
              </w:rPr>
            </w:pPr>
            <w:r w:rsidRPr="00691D5F">
              <w:rPr>
                <w:lang w:val="uk-UA"/>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p w:rsidR="00691D5F" w:rsidRPr="00691D5F" w:rsidRDefault="00691D5F" w:rsidP="00691D5F">
            <w:pPr>
              <w:jc w:val="both"/>
              <w:rPr>
                <w:lang w:val="uk-UA"/>
              </w:rPr>
            </w:pPr>
          </w:p>
          <w:p w:rsidR="00691D5F" w:rsidRPr="00691D5F" w:rsidRDefault="003050FE" w:rsidP="00691D5F">
            <w:pPr>
              <w:jc w:val="both"/>
              <w:rPr>
                <w:lang w:val="uk-UA"/>
              </w:rPr>
            </w:pPr>
            <w:hyperlink r:id="rId11" w:history="1">
              <w:r w:rsidR="00691D5F" w:rsidRPr="00691D5F">
                <w:rPr>
                  <w:color w:val="045EAC"/>
                </w:rPr>
                <w:t>https</w:t>
              </w:r>
              <w:r w:rsidR="00691D5F" w:rsidRPr="00691D5F">
                <w:rPr>
                  <w:color w:val="045EAC"/>
                  <w:lang w:val="uk-UA"/>
                </w:rPr>
                <w:t>://</w:t>
              </w:r>
              <w:r w:rsidR="00691D5F" w:rsidRPr="00691D5F">
                <w:rPr>
                  <w:color w:val="045EAC"/>
                </w:rPr>
                <w:t>amcu</w:t>
              </w:r>
              <w:r w:rsidR="00691D5F" w:rsidRPr="00691D5F">
                <w:rPr>
                  <w:color w:val="045EAC"/>
                  <w:lang w:val="uk-UA"/>
                </w:rPr>
                <w:t>.</w:t>
              </w:r>
              <w:r w:rsidR="00691D5F" w:rsidRPr="00691D5F">
                <w:rPr>
                  <w:color w:val="045EAC"/>
                </w:rPr>
                <w:t>gov</w:t>
              </w:r>
              <w:r w:rsidR="00691D5F" w:rsidRPr="00691D5F">
                <w:rPr>
                  <w:color w:val="045EAC"/>
                  <w:lang w:val="uk-UA"/>
                </w:rPr>
                <w:t>.</w:t>
              </w:r>
              <w:r w:rsidR="00691D5F" w:rsidRPr="00691D5F">
                <w:rPr>
                  <w:color w:val="045EAC"/>
                </w:rPr>
                <w:t>ua</w:t>
              </w:r>
              <w:r w:rsidR="00691D5F" w:rsidRPr="00691D5F">
                <w:rPr>
                  <w:color w:val="045EAC"/>
                  <w:lang w:val="uk-UA"/>
                </w:rPr>
                <w:t>/</w:t>
              </w:r>
              <w:r w:rsidR="00691D5F" w:rsidRPr="00691D5F">
                <w:rPr>
                  <w:color w:val="045EAC"/>
                </w:rPr>
                <w:t>napryami</w:t>
              </w:r>
              <w:r w:rsidR="00691D5F" w:rsidRPr="00691D5F">
                <w:rPr>
                  <w:color w:val="045EAC"/>
                  <w:lang w:val="uk-UA"/>
                </w:rPr>
                <w:t>/</w:t>
              </w:r>
              <w:r w:rsidR="00691D5F" w:rsidRPr="00691D5F">
                <w:rPr>
                  <w:color w:val="045EAC"/>
                </w:rPr>
                <w:t>oskarzhennya</w:t>
              </w:r>
              <w:r w:rsidR="00691D5F" w:rsidRPr="00691D5F">
                <w:rPr>
                  <w:color w:val="045EAC"/>
                  <w:lang w:val="uk-UA"/>
                </w:rPr>
                <w:t>-</w:t>
              </w:r>
              <w:r w:rsidR="00691D5F" w:rsidRPr="00691D5F">
                <w:rPr>
                  <w:color w:val="045EAC"/>
                </w:rPr>
                <w:t>publichnih</w:t>
              </w:r>
              <w:r w:rsidR="00691D5F" w:rsidRPr="00691D5F">
                <w:rPr>
                  <w:color w:val="045EAC"/>
                  <w:lang w:val="uk-UA"/>
                </w:rPr>
                <w:t>-</w:t>
              </w:r>
              <w:r w:rsidR="00691D5F" w:rsidRPr="00691D5F">
                <w:rPr>
                  <w:color w:val="045EAC"/>
                </w:rPr>
                <w:t>zakupivel</w:t>
              </w:r>
              <w:r w:rsidR="00691D5F" w:rsidRPr="00691D5F">
                <w:rPr>
                  <w:color w:val="045EAC"/>
                  <w:lang w:val="uk-UA"/>
                </w:rPr>
                <w:t>/</w:t>
              </w:r>
              <w:r w:rsidR="00691D5F" w:rsidRPr="00691D5F">
                <w:rPr>
                  <w:color w:val="045EAC"/>
                </w:rPr>
                <w:t>zvedeni</w:t>
              </w:r>
              <w:r w:rsidR="00691D5F" w:rsidRPr="00691D5F">
                <w:rPr>
                  <w:color w:val="045EAC"/>
                  <w:lang w:val="uk-UA"/>
                </w:rPr>
                <w:t>-</w:t>
              </w:r>
              <w:r w:rsidR="00691D5F" w:rsidRPr="00691D5F">
                <w:rPr>
                  <w:color w:val="045EAC"/>
                </w:rPr>
                <w:t>vidomosti</w:t>
              </w:r>
              <w:r w:rsidR="00691D5F" w:rsidRPr="00691D5F">
                <w:rPr>
                  <w:color w:val="045EAC"/>
                  <w:lang w:val="uk-UA"/>
                </w:rPr>
                <w:t>-</w:t>
              </w:r>
              <w:r w:rsidR="00691D5F" w:rsidRPr="00691D5F">
                <w:rPr>
                  <w:color w:val="045EAC"/>
                </w:rPr>
                <w:t>shchodo</w:t>
              </w:r>
              <w:r w:rsidR="00691D5F" w:rsidRPr="00691D5F">
                <w:rPr>
                  <w:color w:val="045EAC"/>
                  <w:lang w:val="uk-UA"/>
                </w:rPr>
                <w:t>-</w:t>
              </w:r>
              <w:r w:rsidR="00691D5F" w:rsidRPr="00691D5F">
                <w:rPr>
                  <w:color w:val="045EAC"/>
                </w:rPr>
                <w:t>spotvorennya</w:t>
              </w:r>
              <w:r w:rsidR="00691D5F" w:rsidRPr="00691D5F">
                <w:rPr>
                  <w:color w:val="045EAC"/>
                  <w:lang w:val="uk-UA"/>
                </w:rPr>
                <w:t>-</w:t>
              </w:r>
              <w:r w:rsidR="00691D5F" w:rsidRPr="00691D5F">
                <w:rPr>
                  <w:color w:val="045EAC"/>
                </w:rPr>
                <w:t>rezultativ</w:t>
              </w:r>
              <w:r w:rsidR="00691D5F" w:rsidRPr="00691D5F">
                <w:rPr>
                  <w:color w:val="045EAC"/>
                  <w:lang w:val="uk-UA"/>
                </w:rPr>
                <w:t>-</w:t>
              </w:r>
              <w:r w:rsidR="00691D5F" w:rsidRPr="00691D5F">
                <w:rPr>
                  <w:color w:val="045EAC"/>
                </w:rPr>
                <w:t>torgiv</w:t>
              </w:r>
            </w:hyperlink>
          </w:p>
          <w:p w:rsidR="00691D5F" w:rsidRPr="00691D5F" w:rsidRDefault="00691D5F" w:rsidP="00691D5F">
            <w:pPr>
              <w:jc w:val="both"/>
              <w:rPr>
                <w:lang w:val="uk-UA"/>
              </w:rPr>
            </w:pPr>
          </w:p>
        </w:tc>
      </w:tr>
      <w:tr w:rsidR="00691D5F" w:rsidRPr="00691D5F" w:rsidTr="00DB2DF5">
        <w:tc>
          <w:tcPr>
            <w:tcW w:w="5231" w:type="dxa"/>
          </w:tcPr>
          <w:p w:rsidR="00691D5F" w:rsidRPr="00691D5F" w:rsidRDefault="00691D5F" w:rsidP="00691D5F">
            <w:pPr>
              <w:spacing w:before="100" w:beforeAutospacing="1" w:after="100" w:afterAutospacing="1"/>
              <w:jc w:val="both"/>
              <w:rPr>
                <w:lang w:bidi="uk-UA"/>
              </w:rPr>
            </w:pPr>
            <w:r w:rsidRPr="00691D5F">
              <w:rPr>
                <w:lang w:bidi="uk-UA"/>
              </w:rPr>
              <w:t>5) фізична особа, яка є учасником процедури закупі</w:t>
            </w:r>
            <w:proofErr w:type="gramStart"/>
            <w:r w:rsidRPr="00691D5F">
              <w:rPr>
                <w:lang w:bidi="uk-UA"/>
              </w:rPr>
              <w:t>вл</w:t>
            </w:r>
            <w:proofErr w:type="gramEnd"/>
            <w:r w:rsidRPr="00691D5F">
              <w:rPr>
                <w:lang w:bidi="uk-UA"/>
              </w:rPr>
              <w:t xml:space="preserve">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w:t>
            </w:r>
            <w:r w:rsidRPr="00691D5F">
              <w:rPr>
                <w:lang w:val="uk-UA" w:bidi="uk-UA"/>
              </w:rPr>
              <w:t>в</w:t>
            </w:r>
            <w:r w:rsidRPr="00691D5F">
              <w:rPr>
                <w:lang w:bidi="uk-UA"/>
              </w:rPr>
              <w:t xml:space="preserve"> </w:t>
            </w:r>
            <w:r w:rsidRPr="00691D5F">
              <w:rPr>
                <w:lang w:val="uk-UA" w:bidi="uk-UA"/>
              </w:rPr>
              <w:t>у</w:t>
            </w:r>
            <w:r w:rsidRPr="00691D5F">
              <w:rPr>
                <w:lang w:bidi="uk-UA"/>
              </w:rPr>
              <w:t>становленому законом порядку;</w:t>
            </w:r>
          </w:p>
        </w:tc>
        <w:tc>
          <w:tcPr>
            <w:tcW w:w="3912" w:type="dxa"/>
          </w:tcPr>
          <w:p w:rsidR="00691D5F" w:rsidRPr="00691D5F" w:rsidRDefault="00691D5F" w:rsidP="00691D5F">
            <w:pPr>
              <w:jc w:val="both"/>
              <w:rPr>
                <w:lang w:val="uk-UA"/>
              </w:rPr>
            </w:pPr>
            <w:r w:rsidRPr="00691D5F">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691D5F">
              <w:rPr>
                <w:lang w:val="uk-UA"/>
              </w:rPr>
              <w:t>.</w:t>
            </w:r>
            <w:r w:rsidRPr="00691D5F">
              <w:t xml:space="preserve"> </w:t>
            </w:r>
          </w:p>
        </w:tc>
      </w:tr>
      <w:tr w:rsidR="00691D5F" w:rsidRPr="00AF10ED" w:rsidTr="00DB2DF5">
        <w:tc>
          <w:tcPr>
            <w:tcW w:w="5231" w:type="dxa"/>
          </w:tcPr>
          <w:p w:rsidR="00691D5F" w:rsidRPr="00691D5F" w:rsidRDefault="00691D5F" w:rsidP="00691D5F">
            <w:pPr>
              <w:spacing w:before="100" w:beforeAutospacing="1" w:after="100" w:afterAutospacing="1"/>
              <w:jc w:val="both"/>
              <w:rPr>
                <w:lang w:val="uk-UA" w:bidi="uk-UA"/>
              </w:rPr>
            </w:pPr>
            <w:r w:rsidRPr="00691D5F">
              <w:rPr>
                <w:lang w:bidi="uk-UA"/>
              </w:rPr>
              <w:t xml:space="preserve">6) </w:t>
            </w:r>
            <w:r w:rsidRPr="00691D5F">
              <w:rPr>
                <w:lang w:val="uk-UA" w:bidi="uk-UA"/>
              </w:rPr>
              <w:t xml:space="preserve">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w:t>
            </w:r>
            <w:r w:rsidRPr="00691D5F">
              <w:rPr>
                <w:lang w:val="uk-UA" w:bidi="uk-UA"/>
              </w:rPr>
              <w:lastRenderedPageBreak/>
              <w:t>відмиванням коштів), судимість з якого не знято або не погашено в установленому законом порядку</w:t>
            </w:r>
          </w:p>
          <w:p w:rsidR="00691D5F" w:rsidRPr="00691D5F" w:rsidRDefault="00691D5F" w:rsidP="00691D5F">
            <w:pPr>
              <w:spacing w:before="100" w:beforeAutospacing="1" w:after="100" w:afterAutospacing="1"/>
              <w:jc w:val="both"/>
              <w:rPr>
                <w:lang w:val="uk-UA" w:bidi="uk-UA"/>
              </w:rPr>
            </w:pPr>
          </w:p>
        </w:tc>
        <w:tc>
          <w:tcPr>
            <w:tcW w:w="3912" w:type="dxa"/>
          </w:tcPr>
          <w:p w:rsidR="00691D5F" w:rsidRPr="00691D5F" w:rsidRDefault="00691D5F" w:rsidP="00691D5F">
            <w:pPr>
              <w:jc w:val="both"/>
              <w:rPr>
                <w:lang w:val="uk-UA"/>
              </w:rPr>
            </w:pPr>
            <w:r w:rsidRPr="00691D5F">
              <w:rPr>
                <w:lang w:val="uk-UA"/>
              </w:rPr>
              <w:lastRenderedPageBreak/>
              <w:t xml:space="preserve">Учасник процедури закупівлі підтверджує відсутність підстав шляхом  самостійного декларування відсутності таких </w:t>
            </w:r>
            <w:r w:rsidRPr="00691D5F">
              <w:rPr>
                <w:lang w:val="uk-UA"/>
              </w:rPr>
              <w:lastRenderedPageBreak/>
              <w:t>підстав в електронній системі закупівель під час подання тендерної пропозиції.</w:t>
            </w:r>
          </w:p>
        </w:tc>
      </w:tr>
      <w:tr w:rsidR="00691D5F" w:rsidRPr="00691D5F" w:rsidTr="00DB2DF5">
        <w:tc>
          <w:tcPr>
            <w:tcW w:w="5231" w:type="dxa"/>
          </w:tcPr>
          <w:p w:rsidR="00691D5F" w:rsidRPr="00691D5F" w:rsidRDefault="00691D5F" w:rsidP="00691D5F">
            <w:pPr>
              <w:spacing w:before="100" w:beforeAutospacing="1" w:after="100" w:afterAutospacing="1"/>
              <w:jc w:val="both"/>
            </w:pPr>
            <w:r w:rsidRPr="00691D5F">
              <w:rPr>
                <w:lang w:bidi="uk-UA"/>
              </w:rPr>
              <w:lastRenderedPageBreak/>
              <w:t>7) тендерна пропозиція подана учасником процедури закупі</w:t>
            </w:r>
            <w:proofErr w:type="gramStart"/>
            <w:r w:rsidRPr="00691D5F">
              <w:rPr>
                <w:lang w:bidi="uk-UA"/>
              </w:rPr>
              <w:t>вл</w:t>
            </w:r>
            <w:proofErr w:type="gramEnd"/>
            <w:r w:rsidRPr="00691D5F">
              <w:rPr>
                <w:lang w:bidi="uk-UA"/>
              </w:rPr>
              <w:t>і, який є пов’язаною особою з іншими учасниками процедури закупівлі та/або з уповноваженою особою (особами), та/або з керівником замовника;</w:t>
            </w:r>
          </w:p>
        </w:tc>
        <w:tc>
          <w:tcPr>
            <w:tcW w:w="3912" w:type="dxa"/>
          </w:tcPr>
          <w:p w:rsidR="00691D5F" w:rsidRPr="00691D5F" w:rsidRDefault="00691D5F" w:rsidP="00691D5F">
            <w:pPr>
              <w:jc w:val="both"/>
            </w:pPr>
            <w:r w:rsidRPr="00691D5F">
              <w:rPr>
                <w:lang w:val="ru"/>
              </w:rPr>
              <w:t>Інформація/</w:t>
            </w:r>
            <w:r w:rsidRPr="00691D5F">
              <w:t>документи не вимагаються.</w:t>
            </w:r>
          </w:p>
        </w:tc>
      </w:tr>
      <w:tr w:rsidR="00691D5F" w:rsidRPr="00691D5F" w:rsidTr="00DB2DF5">
        <w:tc>
          <w:tcPr>
            <w:tcW w:w="5231" w:type="dxa"/>
          </w:tcPr>
          <w:p w:rsidR="00691D5F" w:rsidRPr="00691D5F" w:rsidRDefault="00691D5F" w:rsidP="00691D5F">
            <w:pPr>
              <w:spacing w:before="100" w:beforeAutospacing="1" w:after="100" w:afterAutospacing="1"/>
              <w:jc w:val="both"/>
            </w:pPr>
            <w:r w:rsidRPr="00691D5F">
              <w:rPr>
                <w:lang w:bidi="uk-UA"/>
              </w:rPr>
              <w:t>8) учасник процедури закупівлі визнаний у встановленому законом порядку банкрутом та стосовно нього відкрита ліквідаційна процедура;</w:t>
            </w:r>
          </w:p>
        </w:tc>
        <w:tc>
          <w:tcPr>
            <w:tcW w:w="3912" w:type="dxa"/>
          </w:tcPr>
          <w:p w:rsidR="00691D5F" w:rsidRPr="00691D5F" w:rsidRDefault="00691D5F" w:rsidP="00691D5F">
            <w:pPr>
              <w:jc w:val="both"/>
              <w:rPr>
                <w:lang w:val="uk-UA"/>
              </w:rPr>
            </w:pPr>
            <w:r w:rsidRPr="00691D5F">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691D5F">
              <w:rPr>
                <w:lang w:val="uk-UA"/>
              </w:rPr>
              <w:t>.</w:t>
            </w:r>
          </w:p>
        </w:tc>
      </w:tr>
      <w:tr w:rsidR="00691D5F" w:rsidRPr="00691D5F" w:rsidTr="00DB2DF5">
        <w:tc>
          <w:tcPr>
            <w:tcW w:w="5231" w:type="dxa"/>
          </w:tcPr>
          <w:p w:rsidR="00691D5F" w:rsidRPr="00691D5F" w:rsidRDefault="00691D5F" w:rsidP="00691D5F">
            <w:pPr>
              <w:spacing w:before="100" w:beforeAutospacing="1" w:after="100" w:afterAutospacing="1"/>
              <w:jc w:val="both"/>
            </w:pPr>
            <w:r w:rsidRPr="00691D5F">
              <w:rPr>
                <w:lang w:bidi="uk-UA"/>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tc>
        <w:tc>
          <w:tcPr>
            <w:tcW w:w="3912" w:type="dxa"/>
          </w:tcPr>
          <w:p w:rsidR="00691D5F" w:rsidRPr="00691D5F" w:rsidRDefault="00691D5F" w:rsidP="00691D5F">
            <w:pPr>
              <w:jc w:val="both"/>
              <w:rPr>
                <w:b/>
                <w:lang w:val="uk-UA"/>
              </w:rPr>
            </w:pPr>
            <w:r w:rsidRPr="00691D5F">
              <w:t>На момент оприлюднення оголошення про проведення відкритих торгів доступ до Єдиного державного</w:t>
            </w:r>
            <w:r w:rsidRPr="00691D5F">
              <w:rPr>
                <w:lang w:val="uk-UA"/>
              </w:rPr>
              <w:t xml:space="preserve"> </w:t>
            </w:r>
            <w:r w:rsidRPr="00691D5F">
              <w:t>реєстру юридичних осіб, фізичних осіб - підприємців та громадських формувань є обмеженим,</w:t>
            </w:r>
            <w:r w:rsidRPr="00691D5F">
              <w:rPr>
                <w:lang w:val="uk-UA"/>
              </w:rPr>
              <w:t xml:space="preserve"> </w:t>
            </w:r>
            <w:r w:rsidRPr="00691D5F">
              <w:t xml:space="preserve">тому учасник процедури закупівлі має надати </w:t>
            </w:r>
            <w:r w:rsidRPr="00691D5F">
              <w:rPr>
                <w:b/>
              </w:rPr>
              <w:t>витяг з Єдиного державного реєстру юридичних осіб, фізичних осіб - підприємців та громадських формувань,    в який містить інформацію про те, що у Єдиному державному реєстрі юридичних осіб, фізичних осіб - підприємців та громадських формувань наявна інформація про переможця, передбачена пунктом 9 частини 2 статті 9 Закону України «Про державну реєстрацію юридичних осіб, фізичних осіб - підприємців та громадських формувань» (крім нерезидентів)</w:t>
            </w:r>
            <w:r w:rsidRPr="00691D5F">
              <w:rPr>
                <w:b/>
                <w:lang w:val="uk-UA"/>
              </w:rPr>
              <w:t>.</w:t>
            </w:r>
          </w:p>
        </w:tc>
      </w:tr>
      <w:tr w:rsidR="00691D5F" w:rsidRPr="00691D5F" w:rsidTr="00DB2DF5">
        <w:tc>
          <w:tcPr>
            <w:tcW w:w="5231" w:type="dxa"/>
          </w:tcPr>
          <w:p w:rsidR="00691D5F" w:rsidRPr="00691D5F" w:rsidRDefault="00691D5F" w:rsidP="00691D5F">
            <w:pPr>
              <w:spacing w:before="100" w:beforeAutospacing="1" w:after="100" w:afterAutospacing="1"/>
              <w:jc w:val="both"/>
            </w:pPr>
            <w:r w:rsidRPr="00691D5F">
              <w:rPr>
                <w:lang w:bidi="uk-UA"/>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tc>
        <w:tc>
          <w:tcPr>
            <w:tcW w:w="3912" w:type="dxa"/>
          </w:tcPr>
          <w:p w:rsidR="00691D5F" w:rsidRPr="00691D5F" w:rsidRDefault="00691D5F" w:rsidP="00691D5F">
            <w:pPr>
              <w:jc w:val="both"/>
              <w:rPr>
                <w:lang w:val="uk-UA"/>
              </w:rPr>
            </w:pPr>
            <w:r w:rsidRPr="00691D5F">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691D5F">
              <w:rPr>
                <w:lang w:val="uk-UA"/>
              </w:rPr>
              <w:t>.</w:t>
            </w:r>
          </w:p>
        </w:tc>
      </w:tr>
      <w:tr w:rsidR="00691D5F" w:rsidRPr="00AF10ED" w:rsidTr="00DB2DF5">
        <w:trPr>
          <w:trHeight w:val="1525"/>
        </w:trPr>
        <w:tc>
          <w:tcPr>
            <w:tcW w:w="5231" w:type="dxa"/>
          </w:tcPr>
          <w:p w:rsidR="00691D5F" w:rsidRPr="00691D5F" w:rsidRDefault="007B5800" w:rsidP="00691D5F">
            <w:pPr>
              <w:spacing w:before="100" w:beforeAutospacing="1" w:after="100" w:afterAutospacing="1"/>
              <w:jc w:val="both"/>
              <w:rPr>
                <w:lang w:val="uk-UA" w:bidi="uk-UA"/>
              </w:rPr>
            </w:pPr>
            <w:r w:rsidRPr="007B5800">
              <w:rPr>
                <w:lang w:bidi="uk-UA"/>
              </w:rPr>
              <w:lastRenderedPageBreak/>
              <w:t xml:space="preserve">11) </w:t>
            </w:r>
            <w:r w:rsidR="00691D5F" w:rsidRPr="00691D5F">
              <w:rPr>
                <w:lang w:val="uk-UA" w:bidi="uk-UA"/>
              </w:rPr>
              <w:t>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установленному законодавством порядку передані в управління АРМА;</w:t>
            </w:r>
          </w:p>
          <w:p w:rsidR="00691D5F" w:rsidRPr="00691D5F" w:rsidRDefault="00691D5F" w:rsidP="00691D5F">
            <w:pPr>
              <w:spacing w:before="100" w:beforeAutospacing="1" w:after="100" w:afterAutospacing="1"/>
              <w:jc w:val="both"/>
              <w:rPr>
                <w:lang w:val="uk-UA" w:bidi="uk-UA"/>
              </w:rPr>
            </w:pPr>
          </w:p>
        </w:tc>
        <w:tc>
          <w:tcPr>
            <w:tcW w:w="3912" w:type="dxa"/>
          </w:tcPr>
          <w:p w:rsidR="00691D5F" w:rsidRPr="00691D5F" w:rsidRDefault="00691D5F" w:rsidP="00691D5F">
            <w:pPr>
              <w:jc w:val="both"/>
              <w:rPr>
                <w:lang w:val="uk-UA"/>
              </w:rPr>
            </w:pPr>
            <w:r w:rsidRPr="00691D5F">
              <w:rPr>
                <w:lang w:val="uk-UA"/>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691D5F" w:rsidRPr="00AF10ED" w:rsidTr="00DB2DF5">
        <w:tc>
          <w:tcPr>
            <w:tcW w:w="5231" w:type="dxa"/>
          </w:tcPr>
          <w:p w:rsidR="00691D5F" w:rsidRPr="00691D5F" w:rsidRDefault="00691D5F" w:rsidP="00691D5F">
            <w:pPr>
              <w:spacing w:before="100" w:beforeAutospacing="1" w:after="100" w:afterAutospacing="1"/>
              <w:jc w:val="both"/>
              <w:rPr>
                <w:lang w:val="uk-UA" w:bidi="uk-UA"/>
              </w:rPr>
            </w:pPr>
            <w:r w:rsidRPr="00691D5F">
              <w:rPr>
                <w:lang w:val="uk-UA" w:bidi="uk-UA"/>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tc>
        <w:tc>
          <w:tcPr>
            <w:tcW w:w="3912" w:type="dxa"/>
          </w:tcPr>
          <w:p w:rsidR="00691D5F" w:rsidRPr="00691D5F" w:rsidRDefault="00691D5F" w:rsidP="00691D5F">
            <w:pPr>
              <w:jc w:val="both"/>
              <w:rPr>
                <w:lang w:val="uk-UA"/>
              </w:rPr>
            </w:pPr>
            <w:r w:rsidRPr="00691D5F">
              <w:rPr>
                <w:lang w:val="uk-UA"/>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691D5F" w:rsidRPr="00691D5F" w:rsidTr="00DB2DF5">
        <w:tc>
          <w:tcPr>
            <w:tcW w:w="5231" w:type="dxa"/>
          </w:tcPr>
          <w:p w:rsidR="00691D5F" w:rsidRPr="00691D5F" w:rsidRDefault="00691D5F" w:rsidP="00691D5F">
            <w:pPr>
              <w:ind w:firstLine="720"/>
              <w:jc w:val="both"/>
              <w:rPr>
                <w:lang w:val="uk-UA" w:eastAsia="uk-UA" w:bidi="uk-UA"/>
              </w:rPr>
            </w:pPr>
            <w:r w:rsidRPr="00691D5F">
              <w:rPr>
                <w:lang w:val="uk-UA" w:eastAsia="uk-UA" w:bidi="uk-UA"/>
              </w:rPr>
              <w:t>2.</w:t>
            </w:r>
            <w:r w:rsidRPr="00691D5F">
              <w:rPr>
                <w:lang w:eastAsia="uk-UA" w:bidi="uk-UA"/>
              </w:rPr>
              <w:t>*</w:t>
            </w:r>
            <w:r w:rsidRPr="00691D5F">
              <w:rPr>
                <w:lang w:val="uk-UA" w:eastAsia="uk-UA" w:bidi="uk-UA"/>
              </w:rPr>
              <w:t xml:space="preserve"> Замовник може прийняти рішення про відмову учаснику в участі у процедурі закупівлі та може відхилити тендерну пропозицію учасника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691D5F" w:rsidRPr="00691D5F" w:rsidRDefault="00691D5F" w:rsidP="00691D5F">
            <w:pPr>
              <w:ind w:firstLine="720"/>
              <w:jc w:val="both"/>
              <w:rPr>
                <w:lang w:val="uk-UA" w:bidi="uk-UA"/>
              </w:rPr>
            </w:pPr>
            <w:r w:rsidRPr="00691D5F">
              <w:rPr>
                <w:lang w:val="uk-UA" w:eastAsia="uk-UA" w:bidi="uk-UA"/>
              </w:rPr>
              <w:t>Учасник процедури закупівлі, що перебуває в обставинах, зазначених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r w:rsidRPr="00691D5F">
              <w:rPr>
                <w:lang w:val="uk-UA" w:bidi="uk-UA"/>
              </w:rPr>
              <w:t>Якщо замовник вважає таке підтвердження достатнім, учаснику не може бути відмовлено в участі в процедурі закупівлі.</w:t>
            </w:r>
          </w:p>
        </w:tc>
        <w:tc>
          <w:tcPr>
            <w:tcW w:w="3912" w:type="dxa"/>
          </w:tcPr>
          <w:p w:rsidR="00691D5F" w:rsidRPr="00691D5F" w:rsidRDefault="00691D5F" w:rsidP="00691D5F">
            <w:pPr>
              <w:jc w:val="both"/>
              <w:rPr>
                <w:lang w:val="uk-UA"/>
              </w:rPr>
            </w:pPr>
            <w:r w:rsidRPr="00691D5F">
              <w:rPr>
                <w:lang w:val="uk-UA"/>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p w:rsidR="00691D5F" w:rsidRPr="00691D5F" w:rsidRDefault="00691D5F" w:rsidP="00691D5F">
            <w:pPr>
              <w:jc w:val="both"/>
              <w:rPr>
                <w:lang w:val="uk-UA"/>
              </w:rPr>
            </w:pPr>
          </w:p>
          <w:p w:rsidR="00691D5F" w:rsidRPr="00691D5F" w:rsidRDefault="00691D5F" w:rsidP="00691D5F">
            <w:pPr>
              <w:jc w:val="both"/>
              <w:rPr>
                <w:lang w:val="en-US"/>
              </w:rPr>
            </w:pPr>
            <w:r w:rsidRPr="00691D5F">
              <w:rPr>
                <w:lang w:val="en-US"/>
              </w:rPr>
              <w:t>* - не було реалізовано технічно</w:t>
            </w:r>
          </w:p>
        </w:tc>
      </w:tr>
    </w:tbl>
    <w:p w:rsidR="00691D5F" w:rsidRPr="00691D5F" w:rsidRDefault="00691D5F" w:rsidP="00691D5F"/>
    <w:p w:rsidR="00691D5F" w:rsidRPr="00691D5F" w:rsidRDefault="00691D5F" w:rsidP="00691D5F">
      <w:pPr>
        <w:jc w:val="right"/>
        <w:rPr>
          <w:b/>
          <w:lang w:val="uk-UA"/>
        </w:rPr>
      </w:pPr>
    </w:p>
    <w:p w:rsidR="00691D5F" w:rsidRPr="00691D5F" w:rsidRDefault="00691D5F" w:rsidP="00691D5F">
      <w:pPr>
        <w:jc w:val="both"/>
        <w:rPr>
          <w:lang w:val="uk-UA"/>
        </w:rPr>
      </w:pPr>
      <w:r w:rsidRPr="00691D5F">
        <w:rPr>
          <w:lang w:val="uk-UA" w:eastAsia="uk-UA" w:bidi="uk-UA"/>
        </w:rPr>
        <w:t xml:space="preserve">* </w:t>
      </w:r>
      <w:r w:rsidRPr="00691D5F">
        <w:rPr>
          <w:lang w:val="uk-UA"/>
        </w:rPr>
        <w:t>Якщо під час подання тендерної пропозиції учасника буде відсутня технічна можливість самостійно декларувати відсутність підстави для відмови в участі у процедурі закупівлі учасник має надати:</w:t>
      </w:r>
      <w:r w:rsidRPr="00691D5F">
        <w:t> </w:t>
      </w:r>
      <w:r w:rsidRPr="00691D5F">
        <w:rPr>
          <w:lang w:val="uk-UA"/>
        </w:rPr>
        <w:t xml:space="preserve"> довідку в довільній формі про те, що між ним і замовником раніше не 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rsidR="00691D5F" w:rsidRPr="00691D5F" w:rsidRDefault="00691D5F" w:rsidP="00691D5F">
      <w:pPr>
        <w:jc w:val="both"/>
        <w:rPr>
          <w:lang w:val="uk-UA"/>
        </w:rPr>
      </w:pPr>
      <w:r w:rsidRPr="00691D5F">
        <w:rPr>
          <w:lang w:val="uk-UA"/>
        </w:rPr>
        <w:lastRenderedPageBreak/>
        <w:t>або учасник процедури закупівлі, що перебуває в обставинах, зазначених у абзаці 14 п. 47 особливостей,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він повинен довести, що сплатив або зобов’язався сплатити відповідні зобов’язання та відшкодування завданих збитків.</w:t>
      </w:r>
    </w:p>
    <w:p w:rsidR="00691D5F" w:rsidRPr="00691D5F" w:rsidRDefault="00691D5F" w:rsidP="00691D5F">
      <w:pPr>
        <w:jc w:val="both"/>
        <w:rPr>
          <w:lang w:val="uk-UA"/>
        </w:rPr>
      </w:pPr>
    </w:p>
    <w:p w:rsidR="00691D5F" w:rsidRPr="00691D5F" w:rsidRDefault="00691D5F" w:rsidP="00691D5F">
      <w:pPr>
        <w:jc w:val="right"/>
        <w:rPr>
          <w:b/>
          <w:lang w:val="uk-UA"/>
        </w:rPr>
      </w:pPr>
      <w:r w:rsidRPr="00691D5F">
        <w:rPr>
          <w:b/>
        </w:rPr>
        <w:t>Таблиця 4</w:t>
      </w:r>
    </w:p>
    <w:p w:rsidR="00691D5F" w:rsidRPr="00691D5F" w:rsidRDefault="00691D5F" w:rsidP="00691D5F">
      <w:pPr>
        <w:jc w:val="right"/>
        <w:rPr>
          <w:b/>
          <w:lang w:val="uk-UA"/>
        </w:rPr>
      </w:pPr>
    </w:p>
    <w:p w:rsidR="00691D5F" w:rsidRPr="00691D5F" w:rsidRDefault="00691D5F" w:rsidP="00691D5F">
      <w:pPr>
        <w:jc w:val="right"/>
        <w:rPr>
          <w:b/>
          <w:lang w:val="uk-UA"/>
        </w:rPr>
      </w:pPr>
    </w:p>
    <w:p w:rsidR="00691D5F" w:rsidRPr="00691D5F" w:rsidRDefault="00691D5F" w:rsidP="00691D5F">
      <w:pPr>
        <w:jc w:val="center"/>
        <w:rPr>
          <w:b/>
        </w:rPr>
      </w:pPr>
      <w:r w:rsidRPr="00691D5F">
        <w:rPr>
          <w:b/>
        </w:rPr>
        <w:t xml:space="preserve">Перелік документів, </w:t>
      </w:r>
    </w:p>
    <w:p w:rsidR="00691D5F" w:rsidRPr="00691D5F" w:rsidRDefault="00691D5F" w:rsidP="00691D5F">
      <w:pPr>
        <w:jc w:val="center"/>
        <w:rPr>
          <w:color w:val="5F497A"/>
        </w:rPr>
      </w:pPr>
      <w:r w:rsidRPr="00691D5F">
        <w:rPr>
          <w:b/>
          <w:bCs/>
          <w:u w:val="single"/>
        </w:rPr>
        <w:t>які надаються переможцем процедури закупівлі</w:t>
      </w:r>
      <w:r w:rsidRPr="00691D5F">
        <w:rPr>
          <w:b/>
        </w:rPr>
        <w:t xml:space="preserve"> </w:t>
      </w:r>
    </w:p>
    <w:p w:rsidR="00691D5F" w:rsidRPr="00691D5F" w:rsidRDefault="00691D5F" w:rsidP="00691D5F">
      <w:pPr>
        <w:jc w:val="center"/>
        <w:rPr>
          <w:b/>
          <w:color w:val="000000"/>
          <w:shd w:val="clear" w:color="auto" w:fill="FFFFFF"/>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8959"/>
      </w:tblGrid>
      <w:tr w:rsidR="00691D5F" w:rsidRPr="00691D5F" w:rsidTr="00DB2DF5">
        <w:tc>
          <w:tcPr>
            <w:tcW w:w="675" w:type="dxa"/>
          </w:tcPr>
          <w:p w:rsidR="00691D5F" w:rsidRPr="00691D5F" w:rsidRDefault="00691D5F" w:rsidP="00691D5F">
            <w:pPr>
              <w:jc w:val="center"/>
              <w:rPr>
                <w:bCs/>
              </w:rPr>
            </w:pPr>
            <w:r w:rsidRPr="00691D5F">
              <w:rPr>
                <w:bCs/>
              </w:rPr>
              <w:t>1.</w:t>
            </w:r>
          </w:p>
        </w:tc>
        <w:tc>
          <w:tcPr>
            <w:tcW w:w="8959" w:type="dxa"/>
          </w:tcPr>
          <w:p w:rsidR="00691D5F" w:rsidRPr="00691D5F" w:rsidRDefault="00691D5F" w:rsidP="00691D5F">
            <w:pPr>
              <w:jc w:val="both"/>
              <w:rPr>
                <w:lang w:val="uk-UA"/>
              </w:rPr>
            </w:pPr>
            <w:r w:rsidRPr="00691D5F">
              <w:rPr>
                <w:lang w:val="uk-UA"/>
              </w:rPr>
              <w:t xml:space="preserve">Витяг з інформаційно-аналітичної системи «Облік відомостей про притягнення особи до кримінальної відповідальності та наявності судимості», виданий на  керівника учасника процедури закупівлі, яка підписала тендерну пропозицію, чи </w:t>
            </w:r>
            <w:r w:rsidRPr="00691D5F">
              <w:rPr>
                <w:color w:val="000000"/>
                <w:lang w:val="uk-UA"/>
              </w:rPr>
              <w:t>фізичну особу, яка є учасником процедури закупівлі.</w:t>
            </w:r>
            <w:r w:rsidRPr="00691D5F">
              <w:rPr>
                <w:lang w:val="uk-UA"/>
              </w:rPr>
              <w:t xml:space="preserve"> Витяг повинен бути виданий не раніше ніж за 30 днів до дати подання таких документів Замовнику в електронній системі закупівель</w:t>
            </w:r>
            <w:r w:rsidRPr="00691D5F">
              <w:rPr>
                <w:color w:val="000000"/>
                <w:shd w:val="clear" w:color="auto" w:fill="FFFFFF"/>
                <w:lang w:val="uk-UA"/>
              </w:rPr>
              <w:t>.</w:t>
            </w:r>
          </w:p>
        </w:tc>
      </w:tr>
      <w:tr w:rsidR="00691D5F" w:rsidRPr="00AF10ED" w:rsidTr="00DB2DF5">
        <w:tc>
          <w:tcPr>
            <w:tcW w:w="675" w:type="dxa"/>
          </w:tcPr>
          <w:p w:rsidR="00691D5F" w:rsidRPr="00691D5F" w:rsidRDefault="00691D5F" w:rsidP="00691D5F">
            <w:pPr>
              <w:jc w:val="center"/>
              <w:rPr>
                <w:bCs/>
                <w:lang w:val="uk-UA"/>
              </w:rPr>
            </w:pPr>
            <w:r w:rsidRPr="00691D5F">
              <w:rPr>
                <w:bCs/>
                <w:lang w:val="en-US"/>
              </w:rPr>
              <w:t>2</w:t>
            </w:r>
            <w:r w:rsidRPr="00691D5F">
              <w:rPr>
                <w:bCs/>
                <w:lang w:val="uk-UA"/>
              </w:rPr>
              <w:t>.</w:t>
            </w:r>
          </w:p>
        </w:tc>
        <w:tc>
          <w:tcPr>
            <w:tcW w:w="8959" w:type="dxa"/>
          </w:tcPr>
          <w:p w:rsidR="00691D5F" w:rsidRPr="00691D5F" w:rsidRDefault="00691D5F" w:rsidP="00691D5F">
            <w:pPr>
              <w:jc w:val="both"/>
              <w:rPr>
                <w:lang w:val="uk-UA"/>
              </w:rPr>
            </w:pPr>
            <w:r w:rsidRPr="00691D5F">
              <w:rPr>
                <w:lang w:val="uk-UA"/>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яку уповноважено учасником представляти його інтереси під час проведення процедури закупівлі,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691D5F" w:rsidRPr="00691D5F" w:rsidTr="00DB2DF5">
        <w:tc>
          <w:tcPr>
            <w:tcW w:w="675" w:type="dxa"/>
          </w:tcPr>
          <w:p w:rsidR="00691D5F" w:rsidRPr="00691D5F" w:rsidRDefault="00691D5F" w:rsidP="00691D5F">
            <w:pPr>
              <w:jc w:val="center"/>
              <w:rPr>
                <w:bCs/>
                <w:lang w:val="uk-UA"/>
              </w:rPr>
            </w:pPr>
            <w:r w:rsidRPr="00691D5F">
              <w:rPr>
                <w:bCs/>
                <w:lang w:val="uk-UA"/>
              </w:rPr>
              <w:t>3.</w:t>
            </w:r>
          </w:p>
        </w:tc>
        <w:tc>
          <w:tcPr>
            <w:tcW w:w="8959" w:type="dxa"/>
          </w:tcPr>
          <w:p w:rsidR="00691D5F" w:rsidRPr="00691D5F" w:rsidRDefault="00691D5F" w:rsidP="00691D5F">
            <w:pPr>
              <w:jc w:val="both"/>
              <w:rPr>
                <w:lang w:val="uk-UA"/>
              </w:rPr>
            </w:pPr>
            <w:r w:rsidRPr="00691D5F">
              <w:rPr>
                <w:color w:val="000000"/>
                <w:lang w:val="uk-UA"/>
              </w:rPr>
              <w:t xml:space="preserve">Довідка про те, що керівника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не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w:t>
            </w:r>
          </w:p>
        </w:tc>
      </w:tr>
      <w:tr w:rsidR="00691D5F" w:rsidRPr="00AF10ED" w:rsidTr="00DB2DF5">
        <w:tc>
          <w:tcPr>
            <w:tcW w:w="675" w:type="dxa"/>
          </w:tcPr>
          <w:p w:rsidR="00691D5F" w:rsidRPr="00691D5F" w:rsidRDefault="00691D5F" w:rsidP="00691D5F">
            <w:pPr>
              <w:jc w:val="center"/>
              <w:rPr>
                <w:bCs/>
                <w:lang w:val="uk-UA"/>
              </w:rPr>
            </w:pPr>
            <w:r w:rsidRPr="00691D5F">
              <w:rPr>
                <w:bCs/>
                <w:lang w:val="uk-UA"/>
              </w:rPr>
              <w:t>4.</w:t>
            </w:r>
          </w:p>
        </w:tc>
        <w:tc>
          <w:tcPr>
            <w:tcW w:w="8959" w:type="dxa"/>
          </w:tcPr>
          <w:p w:rsidR="00691D5F" w:rsidRPr="00691D5F" w:rsidRDefault="00691D5F" w:rsidP="00691D5F">
            <w:pPr>
              <w:shd w:val="clear" w:color="auto" w:fill="FFFFFF"/>
              <w:ind w:left="34"/>
              <w:jc w:val="both"/>
              <w:textAlignment w:val="baseline"/>
              <w:rPr>
                <w:color w:val="000000"/>
                <w:lang w:val="uk-UA"/>
              </w:rPr>
            </w:pPr>
            <w:r w:rsidRPr="00691D5F">
              <w:rPr>
                <w:color w:val="000000"/>
                <w:lang w:val="uk-UA"/>
              </w:rPr>
              <w:t>Довідка про те, що учасник не має невиконаних зобов</w:t>
            </w:r>
            <w:r w:rsidRPr="00691D5F">
              <w:rPr>
                <w:color w:val="000000"/>
              </w:rPr>
              <w:t>’</w:t>
            </w:r>
            <w:r w:rsidRPr="00691D5F">
              <w:rPr>
                <w:color w:val="000000"/>
                <w:lang w:val="uk-UA"/>
              </w:rPr>
              <w:t>язань за раніше укладеним договором про закупівлю з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або</w:t>
            </w:r>
          </w:p>
          <w:p w:rsidR="00691D5F" w:rsidRPr="00691D5F" w:rsidRDefault="00691D5F" w:rsidP="00691D5F">
            <w:pPr>
              <w:shd w:val="clear" w:color="auto" w:fill="FFFFFF"/>
              <w:jc w:val="both"/>
              <w:rPr>
                <w:color w:val="000000"/>
                <w:lang w:val="uk-UA"/>
              </w:rPr>
            </w:pPr>
            <w:r w:rsidRPr="00691D5F">
              <w:rPr>
                <w:color w:val="000000"/>
                <w:lang w:val="uk-UA"/>
              </w:rPr>
              <w:t>довідка про те, що учасник процедури закупівлі, що перебуває в обставинах, зазначених у абзаці 14 п. 47 особливостей, вживає заходи для доведення своєї надійності, незважаючи на наявність відповідної підстави для відмови в участі у процедурі закупівлі. До довідки додаються підтверджуючі документи сплати або зобов’язання сплатити відповідні зобов’язання та відшкодувати завдані збитки</w:t>
            </w:r>
          </w:p>
        </w:tc>
      </w:tr>
      <w:tr w:rsidR="00691D5F" w:rsidRPr="00691D5F" w:rsidTr="00DB2DF5">
        <w:tc>
          <w:tcPr>
            <w:tcW w:w="675" w:type="dxa"/>
          </w:tcPr>
          <w:p w:rsidR="00691D5F" w:rsidRPr="00691D5F" w:rsidRDefault="00691D5F" w:rsidP="00691D5F">
            <w:pPr>
              <w:jc w:val="center"/>
              <w:rPr>
                <w:bCs/>
                <w:lang w:val="uk-UA"/>
              </w:rPr>
            </w:pPr>
            <w:r w:rsidRPr="00691D5F">
              <w:rPr>
                <w:bCs/>
                <w:lang w:val="en-US"/>
              </w:rPr>
              <w:t>5</w:t>
            </w:r>
            <w:r w:rsidRPr="00691D5F">
              <w:rPr>
                <w:bCs/>
                <w:lang w:val="uk-UA"/>
              </w:rPr>
              <w:t>.</w:t>
            </w:r>
          </w:p>
        </w:tc>
        <w:tc>
          <w:tcPr>
            <w:tcW w:w="8959" w:type="dxa"/>
          </w:tcPr>
          <w:p w:rsidR="00691D5F" w:rsidRDefault="00691D5F" w:rsidP="00691D5F">
            <w:pPr>
              <w:tabs>
                <w:tab w:val="left" w:pos="709"/>
                <w:tab w:val="left" w:pos="993"/>
              </w:tabs>
              <w:jc w:val="both"/>
              <w:rPr>
                <w:b/>
                <w:color w:val="000000"/>
                <w:lang w:val="uk-UA"/>
              </w:rPr>
            </w:pPr>
            <w:r w:rsidRPr="00691D5F">
              <w:rPr>
                <w:b/>
                <w:color w:val="000000"/>
                <w:lang w:val="uk-UA"/>
              </w:rPr>
              <w:t xml:space="preserve">Остаточна цінова пропозиція </w:t>
            </w:r>
          </w:p>
          <w:p w:rsidR="00C84660" w:rsidRDefault="00C84660" w:rsidP="00691D5F">
            <w:pPr>
              <w:tabs>
                <w:tab w:val="left" w:pos="709"/>
                <w:tab w:val="left" w:pos="993"/>
              </w:tabs>
              <w:jc w:val="both"/>
              <w:rPr>
                <w:b/>
                <w:color w:val="000000"/>
                <w:lang w:val="uk-UA"/>
              </w:rPr>
            </w:pPr>
          </w:p>
          <w:p w:rsidR="00C84660" w:rsidRPr="00691D5F" w:rsidRDefault="00C84660" w:rsidP="00691D5F">
            <w:pPr>
              <w:tabs>
                <w:tab w:val="left" w:pos="709"/>
                <w:tab w:val="left" w:pos="993"/>
              </w:tabs>
              <w:jc w:val="both"/>
              <w:rPr>
                <w:b/>
                <w:color w:val="000000"/>
                <w:lang w:val="uk-UA"/>
              </w:rPr>
            </w:pPr>
          </w:p>
        </w:tc>
      </w:tr>
    </w:tbl>
    <w:p w:rsidR="00691D5F" w:rsidRPr="00691D5F" w:rsidRDefault="00691D5F" w:rsidP="00691D5F">
      <w:pPr>
        <w:jc w:val="center"/>
        <w:rPr>
          <w:b/>
          <w:bCs/>
          <w:color w:val="FF0000"/>
          <w:lang w:val="uk-UA"/>
        </w:rPr>
      </w:pPr>
    </w:p>
    <w:p w:rsidR="00691D5F" w:rsidRPr="00691D5F" w:rsidRDefault="00691D5F" w:rsidP="00691D5F">
      <w:pPr>
        <w:widowControl w:val="0"/>
        <w:suppressLineNumbers/>
        <w:suppressAutoHyphens/>
        <w:spacing w:before="120"/>
        <w:jc w:val="right"/>
        <w:outlineLvl w:val="0"/>
        <w:rPr>
          <w:b/>
          <w:bCs/>
          <w:lang w:val="uk-UA" w:eastAsia="uk-UA"/>
        </w:rPr>
      </w:pPr>
    </w:p>
    <w:p w:rsidR="00691D5F" w:rsidRPr="00691D5F" w:rsidRDefault="00691D5F" w:rsidP="00691D5F">
      <w:pPr>
        <w:widowControl w:val="0"/>
        <w:suppressLineNumbers/>
        <w:suppressAutoHyphens/>
        <w:spacing w:before="120"/>
        <w:jc w:val="right"/>
        <w:outlineLvl w:val="0"/>
        <w:rPr>
          <w:b/>
          <w:bCs/>
          <w:lang w:val="uk-UA" w:eastAsia="uk-UA"/>
        </w:rPr>
      </w:pPr>
    </w:p>
    <w:p w:rsidR="00691D5F" w:rsidRPr="00691D5F" w:rsidRDefault="00691D5F" w:rsidP="00691D5F">
      <w:pPr>
        <w:widowControl w:val="0"/>
        <w:suppressLineNumbers/>
        <w:suppressAutoHyphens/>
        <w:spacing w:before="120"/>
        <w:jc w:val="right"/>
        <w:outlineLvl w:val="0"/>
        <w:rPr>
          <w:b/>
          <w:bCs/>
          <w:lang w:val="uk-UA" w:eastAsia="uk-UA"/>
        </w:rPr>
      </w:pPr>
    </w:p>
    <w:p w:rsidR="00691D5F" w:rsidRPr="00691D5F" w:rsidRDefault="00691D5F" w:rsidP="00691D5F">
      <w:pPr>
        <w:widowControl w:val="0"/>
        <w:suppressLineNumbers/>
        <w:suppressAutoHyphens/>
        <w:spacing w:before="120"/>
        <w:jc w:val="right"/>
        <w:outlineLvl w:val="0"/>
        <w:rPr>
          <w:b/>
          <w:bCs/>
          <w:lang w:val="uk-UA" w:eastAsia="uk-UA"/>
        </w:rPr>
      </w:pPr>
    </w:p>
    <w:p w:rsidR="00691D5F" w:rsidRDefault="00691D5F" w:rsidP="00691D5F">
      <w:pPr>
        <w:widowControl w:val="0"/>
        <w:suppressLineNumbers/>
        <w:suppressAutoHyphens/>
        <w:spacing w:before="120"/>
        <w:jc w:val="right"/>
        <w:outlineLvl w:val="0"/>
        <w:rPr>
          <w:b/>
          <w:bCs/>
          <w:lang w:val="uk-UA" w:eastAsia="uk-UA"/>
        </w:rPr>
      </w:pPr>
    </w:p>
    <w:p w:rsidR="00F00599" w:rsidRDefault="00F00599" w:rsidP="00691D5F">
      <w:pPr>
        <w:widowControl w:val="0"/>
        <w:suppressLineNumbers/>
        <w:suppressAutoHyphens/>
        <w:spacing w:before="120"/>
        <w:jc w:val="right"/>
        <w:outlineLvl w:val="0"/>
        <w:rPr>
          <w:b/>
          <w:bCs/>
          <w:lang w:val="uk-UA" w:eastAsia="uk-UA"/>
        </w:rPr>
      </w:pPr>
    </w:p>
    <w:p w:rsidR="00F00599" w:rsidRPr="00691D5F" w:rsidRDefault="00F00599" w:rsidP="00691D5F">
      <w:pPr>
        <w:widowControl w:val="0"/>
        <w:suppressLineNumbers/>
        <w:suppressAutoHyphens/>
        <w:spacing w:before="120"/>
        <w:jc w:val="right"/>
        <w:outlineLvl w:val="0"/>
        <w:rPr>
          <w:b/>
          <w:bCs/>
          <w:lang w:val="uk-UA" w:eastAsia="uk-UA"/>
        </w:rPr>
      </w:pPr>
    </w:p>
    <w:p w:rsidR="00691D5F" w:rsidRPr="00691D5F" w:rsidRDefault="00691D5F" w:rsidP="00691D5F">
      <w:pPr>
        <w:widowControl w:val="0"/>
        <w:suppressLineNumbers/>
        <w:suppressAutoHyphens/>
        <w:spacing w:before="120"/>
        <w:jc w:val="right"/>
        <w:outlineLvl w:val="0"/>
        <w:rPr>
          <w:b/>
          <w:bCs/>
          <w:lang w:val="uk-UA" w:eastAsia="uk-UA"/>
        </w:rPr>
      </w:pPr>
    </w:p>
    <w:p w:rsidR="00691D5F" w:rsidRPr="00691D5F" w:rsidRDefault="00691D5F" w:rsidP="00691D5F">
      <w:pPr>
        <w:widowControl w:val="0"/>
        <w:suppressLineNumbers/>
        <w:suppressAutoHyphens/>
        <w:spacing w:before="120"/>
        <w:jc w:val="right"/>
        <w:outlineLvl w:val="0"/>
        <w:rPr>
          <w:b/>
          <w:bCs/>
          <w:lang w:eastAsia="uk-UA"/>
        </w:rPr>
      </w:pPr>
      <w:r w:rsidRPr="00691D5F">
        <w:rPr>
          <w:b/>
          <w:bCs/>
          <w:lang w:eastAsia="uk-UA"/>
        </w:rPr>
        <w:t>Форма №1</w:t>
      </w:r>
    </w:p>
    <w:p w:rsidR="00691D5F" w:rsidRPr="00691D5F" w:rsidRDefault="00691D5F" w:rsidP="00691D5F">
      <w:r w:rsidRPr="00691D5F">
        <w:t>Форма заповнюється Учасником та надається</w:t>
      </w:r>
    </w:p>
    <w:p w:rsidR="00691D5F" w:rsidRPr="00691D5F" w:rsidRDefault="00691D5F" w:rsidP="00691D5F">
      <w:r w:rsidRPr="00691D5F">
        <w:t>у складі пропозиції Учасника</w:t>
      </w:r>
    </w:p>
    <w:p w:rsidR="00691D5F" w:rsidRPr="00691D5F" w:rsidRDefault="00691D5F" w:rsidP="00691D5F">
      <w:pPr>
        <w:widowControl w:val="0"/>
        <w:jc w:val="center"/>
        <w:rPr>
          <w:b/>
          <w:lang w:val="uk-UA"/>
        </w:rPr>
      </w:pPr>
    </w:p>
    <w:tbl>
      <w:tblPr>
        <w:tblpPr w:leftFromText="180" w:rightFromText="180" w:vertAnchor="text" w:horzAnchor="margin" w:tblpY="15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39"/>
        <w:gridCol w:w="1550"/>
        <w:gridCol w:w="2686"/>
        <w:gridCol w:w="2131"/>
      </w:tblGrid>
      <w:tr w:rsidR="00691D5F" w:rsidRPr="00691D5F" w:rsidTr="00DB2DF5">
        <w:trPr>
          <w:cantSplit/>
          <w:trHeight w:val="926"/>
        </w:trPr>
        <w:tc>
          <w:tcPr>
            <w:tcW w:w="3239" w:type="dxa"/>
            <w:tcBorders>
              <w:top w:val="single" w:sz="4" w:space="0" w:color="auto"/>
              <w:left w:val="single" w:sz="4" w:space="0" w:color="auto"/>
              <w:bottom w:val="single" w:sz="4" w:space="0" w:color="auto"/>
              <w:right w:val="single" w:sz="4" w:space="0" w:color="auto"/>
            </w:tcBorders>
            <w:vAlign w:val="center"/>
          </w:tcPr>
          <w:p w:rsidR="00691D5F" w:rsidRPr="00691D5F" w:rsidRDefault="00691D5F" w:rsidP="00691D5F">
            <w:pPr>
              <w:widowControl w:val="0"/>
              <w:ind w:left="-646"/>
              <w:jc w:val="center"/>
              <w:rPr>
                <w:b/>
              </w:rPr>
            </w:pPr>
            <w:r w:rsidRPr="00691D5F">
              <w:rPr>
                <w:b/>
              </w:rPr>
              <w:t>Найменування</w:t>
            </w:r>
          </w:p>
        </w:tc>
        <w:tc>
          <w:tcPr>
            <w:tcW w:w="1550" w:type="dxa"/>
            <w:tcBorders>
              <w:top w:val="single" w:sz="4" w:space="0" w:color="auto"/>
              <w:left w:val="single" w:sz="4" w:space="0" w:color="auto"/>
              <w:right w:val="single" w:sz="4" w:space="0" w:color="auto"/>
            </w:tcBorders>
            <w:vAlign w:val="center"/>
          </w:tcPr>
          <w:p w:rsidR="00691D5F" w:rsidRPr="00691D5F" w:rsidRDefault="00691D5F" w:rsidP="00691D5F">
            <w:pPr>
              <w:widowControl w:val="0"/>
              <w:jc w:val="center"/>
              <w:rPr>
                <w:b/>
              </w:rPr>
            </w:pPr>
            <w:r w:rsidRPr="00691D5F">
              <w:rPr>
                <w:b/>
              </w:rPr>
              <w:t>Кількість</w:t>
            </w:r>
          </w:p>
        </w:tc>
        <w:tc>
          <w:tcPr>
            <w:tcW w:w="2686" w:type="dxa"/>
            <w:tcBorders>
              <w:top w:val="single" w:sz="4" w:space="0" w:color="auto"/>
              <w:left w:val="single" w:sz="4" w:space="0" w:color="auto"/>
              <w:right w:val="single" w:sz="4" w:space="0" w:color="auto"/>
            </w:tcBorders>
            <w:vAlign w:val="center"/>
          </w:tcPr>
          <w:p w:rsidR="00691D5F" w:rsidRPr="00691D5F" w:rsidRDefault="00691D5F" w:rsidP="00691D5F">
            <w:pPr>
              <w:widowControl w:val="0"/>
              <w:jc w:val="center"/>
              <w:rPr>
                <w:b/>
              </w:rPr>
            </w:pPr>
            <w:r w:rsidRPr="00691D5F">
              <w:rPr>
                <w:b/>
              </w:rPr>
              <w:t>Власне/орендоване</w:t>
            </w:r>
          </w:p>
          <w:p w:rsidR="00691D5F" w:rsidRPr="00691D5F" w:rsidRDefault="00691D5F" w:rsidP="00691D5F">
            <w:pPr>
              <w:widowControl w:val="0"/>
              <w:jc w:val="center"/>
              <w:rPr>
                <w:b/>
              </w:rPr>
            </w:pPr>
            <w:r w:rsidRPr="00691D5F">
              <w:t>(найменування власника)</w:t>
            </w:r>
          </w:p>
        </w:tc>
        <w:tc>
          <w:tcPr>
            <w:tcW w:w="2131" w:type="dxa"/>
            <w:tcBorders>
              <w:top w:val="single" w:sz="4" w:space="0" w:color="auto"/>
              <w:left w:val="single" w:sz="4" w:space="0" w:color="auto"/>
              <w:right w:val="single" w:sz="4" w:space="0" w:color="auto"/>
            </w:tcBorders>
            <w:vAlign w:val="center"/>
          </w:tcPr>
          <w:p w:rsidR="00691D5F" w:rsidRPr="00691D5F" w:rsidRDefault="00691D5F" w:rsidP="00691D5F">
            <w:pPr>
              <w:widowControl w:val="0"/>
              <w:jc w:val="center"/>
              <w:rPr>
                <w:b/>
              </w:rPr>
            </w:pPr>
            <w:r w:rsidRPr="00691D5F">
              <w:rPr>
                <w:b/>
              </w:rPr>
              <w:t>Поточне місце знаходження</w:t>
            </w:r>
          </w:p>
        </w:tc>
      </w:tr>
      <w:tr w:rsidR="00691D5F" w:rsidRPr="00691D5F" w:rsidTr="00DB2DF5">
        <w:trPr>
          <w:cantSplit/>
          <w:trHeight w:val="400"/>
        </w:trPr>
        <w:tc>
          <w:tcPr>
            <w:tcW w:w="3239" w:type="dxa"/>
            <w:tcBorders>
              <w:top w:val="single" w:sz="4" w:space="0" w:color="auto"/>
              <w:left w:val="single" w:sz="4" w:space="0" w:color="auto"/>
              <w:bottom w:val="single" w:sz="4" w:space="0" w:color="auto"/>
              <w:right w:val="single" w:sz="4" w:space="0" w:color="auto"/>
            </w:tcBorders>
            <w:vAlign w:val="center"/>
          </w:tcPr>
          <w:p w:rsidR="00691D5F" w:rsidRPr="00691D5F" w:rsidRDefault="00691D5F" w:rsidP="00691D5F">
            <w:pPr>
              <w:widowControl w:val="0"/>
            </w:pPr>
            <w:r w:rsidRPr="00691D5F">
              <w:t>1…..</w:t>
            </w:r>
          </w:p>
        </w:tc>
        <w:tc>
          <w:tcPr>
            <w:tcW w:w="1550" w:type="dxa"/>
            <w:tcBorders>
              <w:top w:val="single" w:sz="4" w:space="0" w:color="auto"/>
              <w:left w:val="single" w:sz="4" w:space="0" w:color="auto"/>
              <w:bottom w:val="single" w:sz="4" w:space="0" w:color="auto"/>
              <w:right w:val="single" w:sz="4" w:space="0" w:color="auto"/>
            </w:tcBorders>
            <w:vAlign w:val="center"/>
          </w:tcPr>
          <w:p w:rsidR="00691D5F" w:rsidRPr="00691D5F" w:rsidRDefault="00691D5F" w:rsidP="00691D5F">
            <w:pPr>
              <w:widowControl w:val="0"/>
            </w:pPr>
          </w:p>
        </w:tc>
        <w:tc>
          <w:tcPr>
            <w:tcW w:w="2686" w:type="dxa"/>
            <w:tcBorders>
              <w:top w:val="single" w:sz="4" w:space="0" w:color="auto"/>
              <w:left w:val="single" w:sz="4" w:space="0" w:color="auto"/>
              <w:bottom w:val="single" w:sz="4" w:space="0" w:color="auto"/>
              <w:right w:val="single" w:sz="4" w:space="0" w:color="auto"/>
            </w:tcBorders>
            <w:vAlign w:val="center"/>
          </w:tcPr>
          <w:p w:rsidR="00691D5F" w:rsidRPr="00691D5F" w:rsidRDefault="00691D5F" w:rsidP="00691D5F">
            <w:pPr>
              <w:widowControl w:val="0"/>
            </w:pPr>
          </w:p>
        </w:tc>
        <w:tc>
          <w:tcPr>
            <w:tcW w:w="2131" w:type="dxa"/>
            <w:tcBorders>
              <w:top w:val="single" w:sz="4" w:space="0" w:color="auto"/>
              <w:left w:val="single" w:sz="4" w:space="0" w:color="auto"/>
              <w:bottom w:val="single" w:sz="4" w:space="0" w:color="auto"/>
              <w:right w:val="single" w:sz="4" w:space="0" w:color="auto"/>
            </w:tcBorders>
            <w:vAlign w:val="center"/>
          </w:tcPr>
          <w:p w:rsidR="00691D5F" w:rsidRPr="00691D5F" w:rsidRDefault="00691D5F" w:rsidP="00691D5F">
            <w:pPr>
              <w:widowControl w:val="0"/>
            </w:pPr>
          </w:p>
        </w:tc>
      </w:tr>
      <w:tr w:rsidR="00691D5F" w:rsidRPr="00691D5F" w:rsidTr="00DB2DF5">
        <w:trPr>
          <w:cantSplit/>
          <w:trHeight w:val="339"/>
        </w:trPr>
        <w:tc>
          <w:tcPr>
            <w:tcW w:w="3239" w:type="dxa"/>
            <w:tcBorders>
              <w:top w:val="single" w:sz="4" w:space="0" w:color="auto"/>
              <w:left w:val="single" w:sz="4" w:space="0" w:color="auto"/>
              <w:bottom w:val="single" w:sz="4" w:space="0" w:color="auto"/>
              <w:right w:val="single" w:sz="4" w:space="0" w:color="auto"/>
            </w:tcBorders>
            <w:vAlign w:val="center"/>
          </w:tcPr>
          <w:p w:rsidR="00691D5F" w:rsidRPr="00691D5F" w:rsidRDefault="00691D5F" w:rsidP="00691D5F">
            <w:pPr>
              <w:widowControl w:val="0"/>
            </w:pPr>
            <w:r w:rsidRPr="00691D5F">
              <w:t>2……</w:t>
            </w:r>
          </w:p>
        </w:tc>
        <w:tc>
          <w:tcPr>
            <w:tcW w:w="1550" w:type="dxa"/>
            <w:tcBorders>
              <w:top w:val="single" w:sz="4" w:space="0" w:color="auto"/>
              <w:left w:val="single" w:sz="4" w:space="0" w:color="auto"/>
              <w:bottom w:val="single" w:sz="4" w:space="0" w:color="auto"/>
              <w:right w:val="single" w:sz="4" w:space="0" w:color="auto"/>
            </w:tcBorders>
            <w:vAlign w:val="center"/>
          </w:tcPr>
          <w:p w:rsidR="00691D5F" w:rsidRPr="00691D5F" w:rsidRDefault="00691D5F" w:rsidP="00691D5F">
            <w:pPr>
              <w:widowControl w:val="0"/>
            </w:pPr>
          </w:p>
        </w:tc>
        <w:tc>
          <w:tcPr>
            <w:tcW w:w="2686" w:type="dxa"/>
            <w:tcBorders>
              <w:top w:val="single" w:sz="4" w:space="0" w:color="auto"/>
              <w:left w:val="single" w:sz="4" w:space="0" w:color="auto"/>
              <w:bottom w:val="single" w:sz="4" w:space="0" w:color="auto"/>
              <w:right w:val="single" w:sz="4" w:space="0" w:color="auto"/>
            </w:tcBorders>
            <w:vAlign w:val="center"/>
          </w:tcPr>
          <w:p w:rsidR="00691D5F" w:rsidRPr="00691D5F" w:rsidRDefault="00691D5F" w:rsidP="00691D5F">
            <w:pPr>
              <w:widowControl w:val="0"/>
            </w:pPr>
          </w:p>
        </w:tc>
        <w:tc>
          <w:tcPr>
            <w:tcW w:w="2131" w:type="dxa"/>
            <w:tcBorders>
              <w:top w:val="single" w:sz="4" w:space="0" w:color="auto"/>
              <w:left w:val="single" w:sz="4" w:space="0" w:color="auto"/>
              <w:bottom w:val="single" w:sz="4" w:space="0" w:color="auto"/>
              <w:right w:val="single" w:sz="4" w:space="0" w:color="auto"/>
            </w:tcBorders>
            <w:vAlign w:val="center"/>
          </w:tcPr>
          <w:p w:rsidR="00691D5F" w:rsidRPr="00691D5F" w:rsidRDefault="00691D5F" w:rsidP="00691D5F">
            <w:pPr>
              <w:widowControl w:val="0"/>
            </w:pPr>
          </w:p>
        </w:tc>
      </w:tr>
      <w:tr w:rsidR="00691D5F" w:rsidRPr="00691D5F" w:rsidTr="00DB2DF5">
        <w:trPr>
          <w:cantSplit/>
          <w:trHeight w:val="313"/>
        </w:trPr>
        <w:tc>
          <w:tcPr>
            <w:tcW w:w="3239" w:type="dxa"/>
            <w:tcBorders>
              <w:top w:val="single" w:sz="4" w:space="0" w:color="auto"/>
              <w:left w:val="single" w:sz="4" w:space="0" w:color="auto"/>
              <w:bottom w:val="single" w:sz="4" w:space="0" w:color="auto"/>
              <w:right w:val="single" w:sz="4" w:space="0" w:color="auto"/>
            </w:tcBorders>
            <w:vAlign w:val="center"/>
          </w:tcPr>
          <w:p w:rsidR="00691D5F" w:rsidRPr="00691D5F" w:rsidRDefault="00691D5F" w:rsidP="00691D5F">
            <w:pPr>
              <w:widowControl w:val="0"/>
            </w:pPr>
            <w:r w:rsidRPr="00691D5F">
              <w:t>…………</w:t>
            </w:r>
          </w:p>
        </w:tc>
        <w:tc>
          <w:tcPr>
            <w:tcW w:w="1550" w:type="dxa"/>
            <w:tcBorders>
              <w:top w:val="single" w:sz="4" w:space="0" w:color="auto"/>
              <w:left w:val="single" w:sz="4" w:space="0" w:color="auto"/>
              <w:bottom w:val="single" w:sz="4" w:space="0" w:color="auto"/>
              <w:right w:val="single" w:sz="4" w:space="0" w:color="auto"/>
            </w:tcBorders>
            <w:vAlign w:val="center"/>
          </w:tcPr>
          <w:p w:rsidR="00691D5F" w:rsidRPr="00691D5F" w:rsidRDefault="00691D5F" w:rsidP="00691D5F">
            <w:pPr>
              <w:widowControl w:val="0"/>
            </w:pPr>
          </w:p>
        </w:tc>
        <w:tc>
          <w:tcPr>
            <w:tcW w:w="2686" w:type="dxa"/>
            <w:tcBorders>
              <w:top w:val="single" w:sz="4" w:space="0" w:color="auto"/>
              <w:left w:val="single" w:sz="4" w:space="0" w:color="auto"/>
              <w:bottom w:val="single" w:sz="4" w:space="0" w:color="auto"/>
              <w:right w:val="single" w:sz="4" w:space="0" w:color="auto"/>
            </w:tcBorders>
            <w:vAlign w:val="center"/>
          </w:tcPr>
          <w:p w:rsidR="00691D5F" w:rsidRPr="00691D5F" w:rsidRDefault="00691D5F" w:rsidP="00691D5F">
            <w:pPr>
              <w:widowControl w:val="0"/>
            </w:pPr>
          </w:p>
        </w:tc>
        <w:tc>
          <w:tcPr>
            <w:tcW w:w="2131" w:type="dxa"/>
            <w:tcBorders>
              <w:top w:val="single" w:sz="4" w:space="0" w:color="auto"/>
              <w:left w:val="single" w:sz="4" w:space="0" w:color="auto"/>
              <w:bottom w:val="single" w:sz="4" w:space="0" w:color="auto"/>
              <w:right w:val="single" w:sz="4" w:space="0" w:color="auto"/>
            </w:tcBorders>
            <w:vAlign w:val="center"/>
          </w:tcPr>
          <w:p w:rsidR="00691D5F" w:rsidRPr="00691D5F" w:rsidRDefault="00691D5F" w:rsidP="00691D5F">
            <w:pPr>
              <w:widowControl w:val="0"/>
            </w:pPr>
          </w:p>
        </w:tc>
      </w:tr>
    </w:tbl>
    <w:p w:rsidR="00691D5F" w:rsidRPr="00691D5F" w:rsidRDefault="00691D5F" w:rsidP="00691D5F">
      <w:pPr>
        <w:widowControl w:val="0"/>
        <w:jc w:val="center"/>
        <w:rPr>
          <w:b/>
          <w:lang w:val="uk-UA"/>
        </w:rPr>
      </w:pPr>
    </w:p>
    <w:p w:rsidR="00691D5F" w:rsidRPr="00691D5F" w:rsidRDefault="00691D5F" w:rsidP="00691D5F">
      <w:pPr>
        <w:widowControl w:val="0"/>
        <w:jc w:val="center"/>
        <w:rPr>
          <w:b/>
        </w:rPr>
      </w:pPr>
      <w:r w:rsidRPr="00691D5F">
        <w:rPr>
          <w:b/>
        </w:rPr>
        <w:t>Довідка про наявність обладнання та матеріально-технічної бази</w:t>
      </w:r>
    </w:p>
    <w:p w:rsidR="00691D5F" w:rsidRPr="00691D5F" w:rsidRDefault="00691D5F" w:rsidP="00691D5F">
      <w:pPr>
        <w:jc w:val="center"/>
        <w:rPr>
          <w:b/>
          <w:bCs/>
          <w:lang w:val="uk-UA"/>
        </w:rPr>
      </w:pPr>
    </w:p>
    <w:p w:rsidR="00691D5F" w:rsidRPr="00691D5F" w:rsidRDefault="00691D5F" w:rsidP="00691D5F">
      <w:pPr>
        <w:jc w:val="center"/>
        <w:rPr>
          <w:b/>
          <w:bCs/>
          <w:lang w:val="uk-UA"/>
        </w:rPr>
      </w:pPr>
    </w:p>
    <w:p w:rsidR="00691D5F" w:rsidRPr="00691D5F" w:rsidRDefault="00691D5F" w:rsidP="00691D5F">
      <w:pPr>
        <w:widowControl w:val="0"/>
        <w:suppressLineNumbers/>
        <w:suppressAutoHyphens/>
        <w:spacing w:before="120"/>
        <w:jc w:val="right"/>
        <w:outlineLvl w:val="0"/>
        <w:rPr>
          <w:b/>
          <w:bCs/>
          <w:lang w:val="uk-UA" w:eastAsia="uk-UA"/>
        </w:rPr>
      </w:pPr>
      <w:r w:rsidRPr="00691D5F">
        <w:rPr>
          <w:b/>
          <w:bCs/>
          <w:lang w:eastAsia="uk-UA"/>
        </w:rPr>
        <w:t>Форма №</w:t>
      </w:r>
      <w:r w:rsidRPr="00691D5F">
        <w:rPr>
          <w:b/>
          <w:bCs/>
          <w:lang w:val="uk-UA" w:eastAsia="uk-UA"/>
        </w:rPr>
        <w:t>2</w:t>
      </w:r>
    </w:p>
    <w:p w:rsidR="00691D5F" w:rsidRPr="00691D5F" w:rsidRDefault="00691D5F" w:rsidP="00691D5F">
      <w:r w:rsidRPr="00691D5F">
        <w:t>Форма заповнюється Учасником та надається</w:t>
      </w:r>
    </w:p>
    <w:p w:rsidR="00691D5F" w:rsidRPr="00691D5F" w:rsidRDefault="00691D5F" w:rsidP="00691D5F">
      <w:r w:rsidRPr="00691D5F">
        <w:t>у складі пропозиції Учасника</w:t>
      </w:r>
    </w:p>
    <w:p w:rsidR="00691D5F" w:rsidRPr="00691D5F" w:rsidRDefault="00691D5F" w:rsidP="00691D5F">
      <w:pPr>
        <w:widowControl w:val="0"/>
        <w:jc w:val="center"/>
        <w:rPr>
          <w:b/>
          <w:lang w:val="uk-UA"/>
        </w:rPr>
      </w:pPr>
    </w:p>
    <w:p w:rsidR="00691D5F" w:rsidRPr="00691D5F" w:rsidRDefault="00691D5F" w:rsidP="00691D5F">
      <w:pPr>
        <w:widowControl w:val="0"/>
        <w:jc w:val="center"/>
        <w:rPr>
          <w:b/>
          <w:lang w:val="uk-UA"/>
        </w:rPr>
      </w:pPr>
      <w:r w:rsidRPr="00691D5F">
        <w:rPr>
          <w:b/>
          <w:lang w:val="uk-UA"/>
        </w:rPr>
        <w:t>Довідка про наявність працівників відповідної кваліфікації</w:t>
      </w:r>
    </w:p>
    <w:tbl>
      <w:tblPr>
        <w:tblpPr w:leftFromText="180" w:rightFromText="180" w:vertAnchor="text" w:horzAnchor="margin" w:tblpY="1"/>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9"/>
        <w:gridCol w:w="2579"/>
      </w:tblGrid>
      <w:tr w:rsidR="00691D5F" w:rsidRPr="00691D5F" w:rsidTr="00DB2DF5">
        <w:trPr>
          <w:trHeight w:val="280"/>
        </w:trPr>
        <w:tc>
          <w:tcPr>
            <w:tcW w:w="6999" w:type="dxa"/>
            <w:shd w:val="clear" w:color="auto" w:fill="auto"/>
          </w:tcPr>
          <w:p w:rsidR="00691D5F" w:rsidRPr="00691D5F" w:rsidRDefault="00691D5F" w:rsidP="00691D5F">
            <w:pPr>
              <w:rPr>
                <w:bCs/>
                <w:lang w:val="uk-UA"/>
              </w:rPr>
            </w:pPr>
            <w:r w:rsidRPr="00691D5F">
              <w:rPr>
                <w:bCs/>
                <w:lang w:val="uk-UA"/>
              </w:rPr>
              <w:t>Інформація про працівників</w:t>
            </w:r>
          </w:p>
        </w:tc>
        <w:tc>
          <w:tcPr>
            <w:tcW w:w="2579" w:type="dxa"/>
            <w:shd w:val="clear" w:color="auto" w:fill="auto"/>
          </w:tcPr>
          <w:p w:rsidR="00691D5F" w:rsidRPr="00691D5F" w:rsidRDefault="00691D5F" w:rsidP="00691D5F">
            <w:pPr>
              <w:jc w:val="center"/>
              <w:rPr>
                <w:bCs/>
                <w:lang w:val="uk-UA"/>
              </w:rPr>
            </w:pPr>
            <w:r w:rsidRPr="00691D5F">
              <w:rPr>
                <w:bCs/>
                <w:lang w:val="uk-UA"/>
              </w:rPr>
              <w:t>Кількість</w:t>
            </w:r>
          </w:p>
        </w:tc>
      </w:tr>
      <w:tr w:rsidR="00691D5F" w:rsidRPr="00691D5F" w:rsidTr="00DB2DF5">
        <w:trPr>
          <w:trHeight w:val="562"/>
        </w:trPr>
        <w:tc>
          <w:tcPr>
            <w:tcW w:w="6999" w:type="dxa"/>
            <w:shd w:val="clear" w:color="auto" w:fill="auto"/>
          </w:tcPr>
          <w:p w:rsidR="00691D5F" w:rsidRPr="00691D5F" w:rsidRDefault="00691D5F" w:rsidP="00691D5F">
            <w:pPr>
              <w:rPr>
                <w:bCs/>
                <w:lang w:val="uk-UA"/>
              </w:rPr>
            </w:pPr>
            <w:r w:rsidRPr="00691D5F">
              <w:rPr>
                <w:bCs/>
                <w:lang w:val="uk-UA"/>
              </w:rPr>
              <w:t>Чисельність штату підприємства-учасника,</w:t>
            </w:r>
          </w:p>
          <w:p w:rsidR="00691D5F" w:rsidRPr="00691D5F" w:rsidRDefault="00691D5F" w:rsidP="00691D5F">
            <w:pPr>
              <w:rPr>
                <w:bCs/>
                <w:lang w:val="uk-UA"/>
              </w:rPr>
            </w:pPr>
            <w:r w:rsidRPr="00691D5F">
              <w:rPr>
                <w:bCs/>
                <w:lang w:val="uk-UA"/>
              </w:rPr>
              <w:t xml:space="preserve"> з них</w:t>
            </w:r>
          </w:p>
        </w:tc>
        <w:tc>
          <w:tcPr>
            <w:tcW w:w="2579" w:type="dxa"/>
            <w:shd w:val="clear" w:color="auto" w:fill="auto"/>
          </w:tcPr>
          <w:p w:rsidR="00691D5F" w:rsidRPr="00691D5F" w:rsidRDefault="00691D5F" w:rsidP="00691D5F">
            <w:pPr>
              <w:jc w:val="center"/>
              <w:rPr>
                <w:bCs/>
                <w:lang w:val="uk-UA"/>
              </w:rPr>
            </w:pPr>
          </w:p>
        </w:tc>
      </w:tr>
      <w:tr w:rsidR="00691D5F" w:rsidRPr="00691D5F" w:rsidTr="00DB2DF5">
        <w:trPr>
          <w:trHeight w:val="583"/>
        </w:trPr>
        <w:tc>
          <w:tcPr>
            <w:tcW w:w="6999" w:type="dxa"/>
            <w:shd w:val="clear" w:color="auto" w:fill="auto"/>
          </w:tcPr>
          <w:p w:rsidR="00691D5F" w:rsidRPr="00691D5F" w:rsidRDefault="00691D5F" w:rsidP="00691D5F">
            <w:pPr>
              <w:rPr>
                <w:bCs/>
                <w:lang w:val="uk-UA"/>
              </w:rPr>
            </w:pPr>
            <w:r w:rsidRPr="00691D5F">
              <w:rPr>
                <w:bCs/>
                <w:lang w:val="uk-UA"/>
              </w:rPr>
              <w:t xml:space="preserve">адміністративно-управлінський персонал </w:t>
            </w:r>
            <w:r w:rsidRPr="00691D5F">
              <w:rPr>
                <w:bCs/>
                <w:i/>
                <w:lang w:val="uk-UA"/>
              </w:rPr>
              <w:t>(нижче приводиться перелік посад)</w:t>
            </w:r>
            <w:r w:rsidRPr="00691D5F">
              <w:rPr>
                <w:bCs/>
                <w:lang w:val="uk-UA"/>
              </w:rPr>
              <w:t>:</w:t>
            </w:r>
          </w:p>
        </w:tc>
        <w:tc>
          <w:tcPr>
            <w:tcW w:w="2579" w:type="dxa"/>
            <w:shd w:val="clear" w:color="auto" w:fill="auto"/>
          </w:tcPr>
          <w:p w:rsidR="00691D5F" w:rsidRPr="00691D5F" w:rsidRDefault="00691D5F" w:rsidP="00691D5F">
            <w:pPr>
              <w:jc w:val="center"/>
              <w:rPr>
                <w:bCs/>
                <w:lang w:val="uk-UA"/>
              </w:rPr>
            </w:pPr>
          </w:p>
        </w:tc>
      </w:tr>
      <w:tr w:rsidR="00691D5F" w:rsidRPr="00691D5F" w:rsidTr="00DB2DF5">
        <w:trPr>
          <w:trHeight w:val="280"/>
        </w:trPr>
        <w:tc>
          <w:tcPr>
            <w:tcW w:w="6999" w:type="dxa"/>
            <w:shd w:val="clear" w:color="auto" w:fill="auto"/>
          </w:tcPr>
          <w:p w:rsidR="00691D5F" w:rsidRPr="00691D5F" w:rsidRDefault="00691D5F" w:rsidP="00691D5F">
            <w:pPr>
              <w:rPr>
                <w:bCs/>
                <w:lang w:val="uk-UA"/>
              </w:rPr>
            </w:pPr>
            <w:r w:rsidRPr="00691D5F">
              <w:rPr>
                <w:bCs/>
                <w:lang w:val="uk-UA"/>
              </w:rPr>
              <w:t>…..</w:t>
            </w:r>
          </w:p>
        </w:tc>
        <w:tc>
          <w:tcPr>
            <w:tcW w:w="2579" w:type="dxa"/>
            <w:shd w:val="clear" w:color="auto" w:fill="auto"/>
          </w:tcPr>
          <w:p w:rsidR="00691D5F" w:rsidRPr="00691D5F" w:rsidRDefault="00691D5F" w:rsidP="00691D5F">
            <w:pPr>
              <w:jc w:val="center"/>
              <w:rPr>
                <w:bCs/>
                <w:lang w:val="uk-UA"/>
              </w:rPr>
            </w:pPr>
          </w:p>
        </w:tc>
      </w:tr>
      <w:tr w:rsidR="00691D5F" w:rsidRPr="00691D5F" w:rsidTr="00DB2DF5">
        <w:trPr>
          <w:trHeight w:val="259"/>
        </w:trPr>
        <w:tc>
          <w:tcPr>
            <w:tcW w:w="6999" w:type="dxa"/>
            <w:shd w:val="clear" w:color="auto" w:fill="auto"/>
          </w:tcPr>
          <w:p w:rsidR="00691D5F" w:rsidRPr="00691D5F" w:rsidRDefault="00691D5F" w:rsidP="00691D5F">
            <w:pPr>
              <w:rPr>
                <w:bCs/>
                <w:lang w:val="uk-UA"/>
              </w:rPr>
            </w:pPr>
            <w:r w:rsidRPr="00691D5F">
              <w:rPr>
                <w:bCs/>
                <w:lang w:val="uk-UA"/>
              </w:rPr>
              <w:t>….</w:t>
            </w:r>
          </w:p>
        </w:tc>
        <w:tc>
          <w:tcPr>
            <w:tcW w:w="2579" w:type="dxa"/>
            <w:shd w:val="clear" w:color="auto" w:fill="auto"/>
          </w:tcPr>
          <w:p w:rsidR="00691D5F" w:rsidRPr="00691D5F" w:rsidRDefault="00691D5F" w:rsidP="00691D5F">
            <w:pPr>
              <w:jc w:val="center"/>
              <w:rPr>
                <w:bCs/>
                <w:lang w:val="uk-UA"/>
              </w:rPr>
            </w:pPr>
          </w:p>
        </w:tc>
      </w:tr>
      <w:tr w:rsidR="00691D5F" w:rsidRPr="00691D5F" w:rsidTr="00DB2DF5">
        <w:trPr>
          <w:trHeight w:val="280"/>
        </w:trPr>
        <w:tc>
          <w:tcPr>
            <w:tcW w:w="6999" w:type="dxa"/>
            <w:shd w:val="clear" w:color="auto" w:fill="auto"/>
          </w:tcPr>
          <w:p w:rsidR="00691D5F" w:rsidRPr="00691D5F" w:rsidRDefault="00691D5F" w:rsidP="00691D5F">
            <w:pPr>
              <w:rPr>
                <w:bCs/>
                <w:lang w:val="uk-UA"/>
              </w:rPr>
            </w:pPr>
            <w:r w:rsidRPr="00691D5F">
              <w:rPr>
                <w:bCs/>
                <w:lang w:val="uk-UA"/>
              </w:rPr>
              <w:t>…</w:t>
            </w:r>
          </w:p>
        </w:tc>
        <w:tc>
          <w:tcPr>
            <w:tcW w:w="2579" w:type="dxa"/>
            <w:shd w:val="clear" w:color="auto" w:fill="auto"/>
          </w:tcPr>
          <w:p w:rsidR="00691D5F" w:rsidRPr="00691D5F" w:rsidRDefault="00691D5F" w:rsidP="00691D5F">
            <w:pPr>
              <w:jc w:val="center"/>
              <w:rPr>
                <w:bCs/>
                <w:lang w:val="uk-UA"/>
              </w:rPr>
            </w:pPr>
          </w:p>
        </w:tc>
      </w:tr>
      <w:tr w:rsidR="00691D5F" w:rsidRPr="00691D5F" w:rsidTr="00DB2DF5">
        <w:trPr>
          <w:trHeight w:val="583"/>
        </w:trPr>
        <w:tc>
          <w:tcPr>
            <w:tcW w:w="6999" w:type="dxa"/>
            <w:shd w:val="clear" w:color="auto" w:fill="auto"/>
          </w:tcPr>
          <w:p w:rsidR="00691D5F" w:rsidRPr="00691D5F" w:rsidRDefault="00691D5F" w:rsidP="00691D5F">
            <w:pPr>
              <w:rPr>
                <w:bCs/>
                <w:lang w:val="uk-UA"/>
              </w:rPr>
            </w:pPr>
            <w:r w:rsidRPr="00691D5F">
              <w:rPr>
                <w:bCs/>
                <w:lang w:val="uk-UA"/>
              </w:rPr>
              <w:t xml:space="preserve">виробничий персонал </w:t>
            </w:r>
            <w:r w:rsidRPr="00691D5F">
              <w:rPr>
                <w:bCs/>
                <w:i/>
                <w:lang w:val="uk-UA"/>
              </w:rPr>
              <w:t>(нижче приводиться перелік посад/професій)</w:t>
            </w:r>
            <w:r w:rsidRPr="00691D5F">
              <w:rPr>
                <w:bCs/>
                <w:lang w:val="uk-UA"/>
              </w:rPr>
              <w:t>:</w:t>
            </w:r>
          </w:p>
        </w:tc>
        <w:tc>
          <w:tcPr>
            <w:tcW w:w="2579" w:type="dxa"/>
            <w:shd w:val="clear" w:color="auto" w:fill="auto"/>
          </w:tcPr>
          <w:p w:rsidR="00691D5F" w:rsidRPr="00691D5F" w:rsidRDefault="00691D5F" w:rsidP="00691D5F">
            <w:pPr>
              <w:jc w:val="center"/>
              <w:rPr>
                <w:bCs/>
                <w:lang w:val="uk-UA"/>
              </w:rPr>
            </w:pPr>
          </w:p>
        </w:tc>
      </w:tr>
      <w:tr w:rsidR="00691D5F" w:rsidRPr="00691D5F" w:rsidTr="00DB2DF5">
        <w:trPr>
          <w:trHeight w:val="280"/>
        </w:trPr>
        <w:tc>
          <w:tcPr>
            <w:tcW w:w="6999" w:type="dxa"/>
            <w:shd w:val="clear" w:color="auto" w:fill="auto"/>
          </w:tcPr>
          <w:p w:rsidR="00691D5F" w:rsidRPr="00691D5F" w:rsidRDefault="00691D5F" w:rsidP="00691D5F">
            <w:pPr>
              <w:rPr>
                <w:bCs/>
                <w:lang w:val="uk-UA"/>
              </w:rPr>
            </w:pPr>
            <w:r w:rsidRPr="00691D5F">
              <w:rPr>
                <w:bCs/>
                <w:lang w:val="uk-UA"/>
              </w:rPr>
              <w:t>…</w:t>
            </w:r>
          </w:p>
        </w:tc>
        <w:tc>
          <w:tcPr>
            <w:tcW w:w="2579" w:type="dxa"/>
            <w:shd w:val="clear" w:color="auto" w:fill="auto"/>
          </w:tcPr>
          <w:p w:rsidR="00691D5F" w:rsidRPr="00691D5F" w:rsidRDefault="00691D5F" w:rsidP="00691D5F">
            <w:pPr>
              <w:jc w:val="center"/>
              <w:rPr>
                <w:bCs/>
                <w:lang w:val="uk-UA"/>
              </w:rPr>
            </w:pPr>
          </w:p>
        </w:tc>
      </w:tr>
      <w:tr w:rsidR="00691D5F" w:rsidRPr="00691D5F" w:rsidTr="00DB2DF5">
        <w:trPr>
          <w:trHeight w:val="259"/>
        </w:trPr>
        <w:tc>
          <w:tcPr>
            <w:tcW w:w="6999" w:type="dxa"/>
            <w:shd w:val="clear" w:color="auto" w:fill="auto"/>
          </w:tcPr>
          <w:p w:rsidR="00691D5F" w:rsidRPr="00691D5F" w:rsidRDefault="00691D5F" w:rsidP="00691D5F">
            <w:pPr>
              <w:rPr>
                <w:bCs/>
                <w:lang w:val="uk-UA"/>
              </w:rPr>
            </w:pPr>
            <w:r w:rsidRPr="00691D5F">
              <w:rPr>
                <w:bCs/>
                <w:lang w:val="uk-UA"/>
              </w:rPr>
              <w:t>…</w:t>
            </w:r>
          </w:p>
        </w:tc>
        <w:tc>
          <w:tcPr>
            <w:tcW w:w="2579" w:type="dxa"/>
            <w:shd w:val="clear" w:color="auto" w:fill="auto"/>
          </w:tcPr>
          <w:p w:rsidR="00691D5F" w:rsidRPr="00691D5F" w:rsidRDefault="00691D5F" w:rsidP="00691D5F">
            <w:pPr>
              <w:jc w:val="center"/>
              <w:rPr>
                <w:bCs/>
                <w:lang w:val="uk-UA"/>
              </w:rPr>
            </w:pPr>
          </w:p>
        </w:tc>
      </w:tr>
      <w:tr w:rsidR="00691D5F" w:rsidRPr="00691D5F" w:rsidTr="00DB2DF5">
        <w:trPr>
          <w:trHeight w:val="302"/>
        </w:trPr>
        <w:tc>
          <w:tcPr>
            <w:tcW w:w="6999" w:type="dxa"/>
            <w:shd w:val="clear" w:color="auto" w:fill="auto"/>
          </w:tcPr>
          <w:p w:rsidR="00691D5F" w:rsidRPr="00691D5F" w:rsidRDefault="00691D5F" w:rsidP="00691D5F">
            <w:pPr>
              <w:rPr>
                <w:bCs/>
                <w:lang w:val="uk-UA"/>
              </w:rPr>
            </w:pPr>
            <w:r w:rsidRPr="00691D5F">
              <w:rPr>
                <w:bCs/>
                <w:lang w:val="uk-UA"/>
              </w:rPr>
              <w:t>…</w:t>
            </w:r>
          </w:p>
        </w:tc>
        <w:tc>
          <w:tcPr>
            <w:tcW w:w="2579" w:type="dxa"/>
            <w:shd w:val="clear" w:color="auto" w:fill="auto"/>
          </w:tcPr>
          <w:p w:rsidR="00691D5F" w:rsidRPr="00691D5F" w:rsidRDefault="00691D5F" w:rsidP="00691D5F">
            <w:pPr>
              <w:jc w:val="center"/>
              <w:rPr>
                <w:bCs/>
                <w:lang w:val="uk-UA"/>
              </w:rPr>
            </w:pPr>
          </w:p>
        </w:tc>
      </w:tr>
    </w:tbl>
    <w:p w:rsidR="00691D5F" w:rsidRPr="00691D5F" w:rsidRDefault="00691D5F" w:rsidP="00691D5F">
      <w:pPr>
        <w:widowControl w:val="0"/>
        <w:jc w:val="center"/>
        <w:rPr>
          <w:b/>
          <w:lang w:val="uk-UA"/>
        </w:rPr>
      </w:pPr>
    </w:p>
    <w:p w:rsidR="00691D5F" w:rsidRPr="00691D5F" w:rsidRDefault="00691D5F" w:rsidP="00691D5F">
      <w:pPr>
        <w:spacing w:after="200" w:line="276" w:lineRule="auto"/>
        <w:rPr>
          <w:b/>
          <w:lang w:val="uk-UA"/>
        </w:rPr>
      </w:pPr>
      <w:r w:rsidRPr="00691D5F">
        <w:rPr>
          <w:b/>
          <w:lang w:val="uk-UA"/>
        </w:rPr>
        <w:br w:type="page"/>
      </w:r>
    </w:p>
    <w:p w:rsidR="00691D5F" w:rsidRPr="00691D5F" w:rsidRDefault="00691D5F" w:rsidP="00691D5F">
      <w:pPr>
        <w:tabs>
          <w:tab w:val="left" w:pos="142"/>
        </w:tabs>
        <w:jc w:val="right"/>
        <w:rPr>
          <w:b/>
          <w:bCs/>
          <w:lang w:val="uk-UA"/>
        </w:rPr>
      </w:pPr>
      <w:r w:rsidRPr="00691D5F">
        <w:rPr>
          <w:b/>
          <w:bCs/>
          <w:lang w:val="uk-UA"/>
        </w:rPr>
        <w:lastRenderedPageBreak/>
        <w:t>ДОДАТОК №2                                                                                                                                        до тендерної документації</w:t>
      </w:r>
    </w:p>
    <w:p w:rsidR="00691D5F" w:rsidRPr="00691D5F" w:rsidRDefault="00691D5F" w:rsidP="00691D5F">
      <w:pPr>
        <w:tabs>
          <w:tab w:val="left" w:pos="142"/>
        </w:tabs>
        <w:jc w:val="right"/>
        <w:rPr>
          <w:b/>
          <w:bCs/>
          <w:lang w:val="uk-UA"/>
        </w:rPr>
      </w:pPr>
    </w:p>
    <w:p w:rsidR="00691D5F" w:rsidRPr="00691D5F" w:rsidRDefault="00691D5F" w:rsidP="00691D5F">
      <w:pPr>
        <w:suppressAutoHyphens/>
        <w:ind w:firstLine="360"/>
        <w:jc w:val="center"/>
        <w:rPr>
          <w:b/>
          <w:bCs/>
          <w:noProof/>
          <w:sz w:val="28"/>
          <w:szCs w:val="28"/>
          <w:lang w:val="uk-UA" w:eastAsia="ar-SA"/>
        </w:rPr>
      </w:pPr>
      <w:r w:rsidRPr="00691D5F">
        <w:rPr>
          <w:b/>
          <w:bCs/>
          <w:noProof/>
          <w:sz w:val="28"/>
          <w:szCs w:val="28"/>
          <w:lang w:val="uk-UA" w:eastAsia="ar-SA"/>
        </w:rPr>
        <w:t>Інформація про необхідні технічні, якісні та кількісні характеристики предмета закупівлі</w:t>
      </w:r>
    </w:p>
    <w:p w:rsidR="00691D5F" w:rsidRPr="00865B26" w:rsidRDefault="00691D5F" w:rsidP="00691D5F">
      <w:pPr>
        <w:suppressAutoHyphens/>
        <w:ind w:firstLine="360"/>
        <w:jc w:val="center"/>
        <w:rPr>
          <w:b/>
          <w:bCs/>
          <w:noProof/>
          <w:sz w:val="16"/>
          <w:szCs w:val="16"/>
          <w:lang w:val="uk-UA" w:eastAsia="ar-SA"/>
        </w:rPr>
      </w:pPr>
    </w:p>
    <w:p w:rsidR="00E15563" w:rsidRDefault="00E15563" w:rsidP="00E15563">
      <w:pPr>
        <w:ind w:firstLine="567"/>
        <w:jc w:val="both"/>
        <w:rPr>
          <w:sz w:val="28"/>
          <w:szCs w:val="28"/>
          <w:lang w:val="uk-UA"/>
        </w:rPr>
      </w:pPr>
    </w:p>
    <w:p w:rsidR="002A5120" w:rsidRPr="002A5120" w:rsidRDefault="002A5120" w:rsidP="002A5120">
      <w:pPr>
        <w:jc w:val="both"/>
        <w:rPr>
          <w:lang w:val="uk-UA"/>
        </w:rPr>
      </w:pPr>
      <w:r>
        <w:rPr>
          <w:b/>
          <w:lang w:val="uk-UA" w:bidi="he-IL"/>
        </w:rPr>
        <w:t>1 – 7. Шафові а</w:t>
      </w:r>
      <w:r>
        <w:rPr>
          <w:b/>
          <w:lang w:val="uk-UA"/>
        </w:rPr>
        <w:t>втоматичні вимикачі 0,4 кВ</w:t>
      </w:r>
      <w:r>
        <w:rPr>
          <w:b/>
          <w:szCs w:val="28"/>
          <w:lang w:val="uk-UA" w:bidi="he-IL"/>
        </w:rPr>
        <w:t>:</w:t>
      </w:r>
    </w:p>
    <w:p w:rsidR="002A5120" w:rsidRDefault="002A5120" w:rsidP="002A5120">
      <w:pPr>
        <w:jc w:val="both"/>
        <w:rPr>
          <w:b/>
          <w:sz w:val="20"/>
          <w:szCs w:val="20"/>
          <w:lang w:val="uk-UA" w:bidi="he-IL"/>
        </w:rPr>
      </w:pPr>
    </w:p>
    <w:p w:rsidR="002A5120" w:rsidRDefault="002A5120" w:rsidP="002A5120">
      <w:pPr>
        <w:pStyle w:val="31"/>
        <w:ind w:firstLine="284"/>
        <w:jc w:val="both"/>
      </w:pPr>
      <w:r>
        <w:rPr>
          <w:szCs w:val="24"/>
        </w:rPr>
        <w:t>Вимикачі автоматичні 0,4 кВ шафові повинні бути призначеними для захисту низьковольтних електричних мереж від струмів перевантаження і надструмів короткого замикання, а також для нечастих оперативних комутацій електричних мереж.</w:t>
      </w:r>
    </w:p>
    <w:p w:rsidR="002A5120" w:rsidRDefault="002A5120" w:rsidP="002A5120">
      <w:pPr>
        <w:pStyle w:val="320"/>
        <w:ind w:firstLine="284"/>
      </w:pPr>
      <w:r>
        <w:rPr>
          <w:szCs w:val="24"/>
        </w:rPr>
        <w:t xml:space="preserve">Вимикачі автоматичні 0,4 кВ шафові повинні відповідати </w:t>
      </w:r>
      <w:r>
        <w:t>ДСТУ</w:t>
      </w:r>
      <w:r w:rsidRPr="000B72E3">
        <w:t xml:space="preserve"> </w:t>
      </w:r>
      <w:r>
        <w:rPr>
          <w:lang w:val="en-US"/>
        </w:rPr>
        <w:t>IEC</w:t>
      </w:r>
      <w:r w:rsidRPr="000B72E3">
        <w:t xml:space="preserve"> 60947-1</w:t>
      </w:r>
      <w:r>
        <w:t>:2008 та ДСТУ</w:t>
      </w:r>
      <w:r w:rsidRPr="000B72E3">
        <w:t xml:space="preserve"> </w:t>
      </w:r>
      <w:r>
        <w:rPr>
          <w:lang w:val="en-US"/>
        </w:rPr>
        <w:t>IEC</w:t>
      </w:r>
      <w:r w:rsidRPr="000B72E3">
        <w:t xml:space="preserve"> 60947-</w:t>
      </w:r>
      <w:r>
        <w:t>2:2008.</w:t>
      </w:r>
    </w:p>
    <w:p w:rsidR="002A5120" w:rsidRDefault="002A5120" w:rsidP="002A5120">
      <w:pPr>
        <w:pStyle w:val="320"/>
        <w:ind w:firstLine="284"/>
      </w:pPr>
      <w:r>
        <w:rPr>
          <w:szCs w:val="24"/>
        </w:rPr>
        <w:t>Автоматичні вимикачі 0,4 кВ повинні бути триполюсними, для змінного струму частотою 50 Гц, на робочу напругу 0,4 кВ, з тепловим та електромагнітним розчеплювачем, відповідного номінального струму уставки І</w:t>
      </w:r>
      <w:r>
        <w:rPr>
          <w:szCs w:val="24"/>
          <w:vertAlign w:val="subscript"/>
        </w:rPr>
        <w:t>н.уст</w:t>
      </w:r>
      <w:r>
        <w:rPr>
          <w:szCs w:val="24"/>
        </w:rPr>
        <w:t xml:space="preserve">, переднім приєднанням кабелів, пристосованими для встановлення в щити КТП 10/0,4 кВ, йти в комплекті з кабельними наконечниками. </w:t>
      </w:r>
    </w:p>
    <w:p w:rsidR="002A5120" w:rsidRDefault="002A5120" w:rsidP="002A5120">
      <w:pPr>
        <w:pStyle w:val="320"/>
        <w:ind w:firstLine="284"/>
      </w:pPr>
      <w:r>
        <w:rPr>
          <w:szCs w:val="24"/>
        </w:rPr>
        <w:t>Автомати повинні йти в комплекті з метизами для приєднань жил кабелів. Автоматичний вимикач повинен бути укомплектований захисними діелектричними планками, що вставляються в пази вимикача між його контактами.</w:t>
      </w:r>
    </w:p>
    <w:p w:rsidR="002A5120" w:rsidRDefault="002A5120" w:rsidP="002A5120">
      <w:pPr>
        <w:pStyle w:val="320"/>
        <w:ind w:firstLine="284"/>
      </w:pPr>
      <w:r>
        <w:rPr>
          <w:szCs w:val="24"/>
        </w:rPr>
        <w:t xml:space="preserve">Кліматичне виконання та категорія розміщення автоматичного вимикача – УХЛ3. Автоматичні вимикачі з кріпленням на </w:t>
      </w:r>
      <w:r>
        <w:rPr>
          <w:szCs w:val="24"/>
          <w:lang w:val="en-US"/>
        </w:rPr>
        <w:t>DIN</w:t>
      </w:r>
      <w:r>
        <w:rPr>
          <w:szCs w:val="24"/>
        </w:rPr>
        <w:t>-рейках не пропонувати.</w:t>
      </w:r>
    </w:p>
    <w:p w:rsidR="002A5120" w:rsidRDefault="002A5120" w:rsidP="002A5120">
      <w:pPr>
        <w:pStyle w:val="320"/>
        <w:ind w:firstLine="284"/>
      </w:pPr>
      <w:r>
        <w:rPr>
          <w:szCs w:val="24"/>
        </w:rPr>
        <w:t>Автоматичні вимикачі на струм 400А та 630А повинні комплектуватись насадкою на рукоятку.</w:t>
      </w:r>
    </w:p>
    <w:p w:rsidR="002A5120" w:rsidRDefault="002A5120" w:rsidP="002A5120">
      <w:pPr>
        <w:pStyle w:val="31"/>
        <w:ind w:firstLine="284"/>
        <w:jc w:val="both"/>
        <w:rPr>
          <w:szCs w:val="24"/>
        </w:rPr>
      </w:pPr>
    </w:p>
    <w:p w:rsidR="002A5120" w:rsidRDefault="002A5120" w:rsidP="002A5120">
      <w:pPr>
        <w:pStyle w:val="31"/>
        <w:ind w:firstLine="284"/>
        <w:jc w:val="both"/>
      </w:pPr>
      <w:r>
        <w:t xml:space="preserve">Продукція повинна </w:t>
      </w:r>
      <w:r>
        <w:rPr>
          <w:szCs w:val="24"/>
        </w:rPr>
        <w:t>відповідати наступним технічним вимогам</w:t>
      </w:r>
      <w:r>
        <w:t>:</w:t>
      </w:r>
    </w:p>
    <w:p w:rsidR="002A5120" w:rsidRDefault="002A5120" w:rsidP="002A5120">
      <w:pPr>
        <w:pStyle w:val="31"/>
        <w:rPr>
          <w:b/>
          <w:sz w:val="8"/>
          <w:szCs w:val="8"/>
        </w:rPr>
      </w:pPr>
    </w:p>
    <w:tbl>
      <w:tblPr>
        <w:tblW w:w="0" w:type="auto"/>
        <w:jc w:val="center"/>
        <w:tblLayout w:type="fixed"/>
        <w:tblLook w:val="0000" w:firstRow="0" w:lastRow="0" w:firstColumn="0" w:lastColumn="0" w:noHBand="0" w:noVBand="0"/>
      </w:tblPr>
      <w:tblGrid>
        <w:gridCol w:w="735"/>
        <w:gridCol w:w="2179"/>
        <w:gridCol w:w="1957"/>
        <w:gridCol w:w="2567"/>
        <w:gridCol w:w="2241"/>
      </w:tblGrid>
      <w:tr w:rsidR="002A5120" w:rsidTr="00FB605B">
        <w:trPr>
          <w:jc w:val="center"/>
        </w:trPr>
        <w:tc>
          <w:tcPr>
            <w:tcW w:w="735"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b/>
                <w:color w:val="000000"/>
                <w:sz w:val="22"/>
                <w:szCs w:val="22"/>
              </w:rPr>
              <w:t>№ п/п</w:t>
            </w:r>
          </w:p>
        </w:tc>
        <w:tc>
          <w:tcPr>
            <w:tcW w:w="2179"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b/>
                <w:color w:val="000000"/>
                <w:sz w:val="22"/>
                <w:szCs w:val="22"/>
              </w:rPr>
              <w:t>Номінальний струм уставки авт. вимикача І</w:t>
            </w:r>
            <w:r>
              <w:rPr>
                <w:b/>
                <w:color w:val="000000"/>
                <w:sz w:val="22"/>
                <w:szCs w:val="22"/>
                <w:vertAlign w:val="subscript"/>
              </w:rPr>
              <w:t>н.уст</w:t>
            </w:r>
            <w:r>
              <w:rPr>
                <w:b/>
                <w:color w:val="000000"/>
                <w:sz w:val="22"/>
                <w:szCs w:val="22"/>
              </w:rPr>
              <w:t>, А</w:t>
            </w:r>
          </w:p>
        </w:tc>
        <w:tc>
          <w:tcPr>
            <w:tcW w:w="1957"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b/>
                <w:color w:val="000000"/>
                <w:sz w:val="22"/>
                <w:szCs w:val="22"/>
              </w:rPr>
              <w:t xml:space="preserve">Номінальна напруга (ізоляційна), </w:t>
            </w:r>
            <w:r>
              <w:rPr>
                <w:b/>
                <w:color w:val="000000"/>
                <w:sz w:val="22"/>
                <w:szCs w:val="22"/>
                <w:lang w:val="en-US"/>
              </w:rPr>
              <w:t>U</w:t>
            </w:r>
            <w:r>
              <w:rPr>
                <w:b/>
                <w:color w:val="000000"/>
                <w:sz w:val="22"/>
                <w:szCs w:val="22"/>
                <w:vertAlign w:val="subscript"/>
              </w:rPr>
              <w:t xml:space="preserve">н, </w:t>
            </w:r>
            <w:r>
              <w:rPr>
                <w:b/>
                <w:color w:val="000000"/>
                <w:sz w:val="22"/>
                <w:szCs w:val="22"/>
              </w:rPr>
              <w:t>В</w:t>
            </w:r>
          </w:p>
        </w:tc>
        <w:tc>
          <w:tcPr>
            <w:tcW w:w="2567"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b/>
                <w:color w:val="000000"/>
                <w:sz w:val="22"/>
                <w:szCs w:val="22"/>
              </w:rPr>
              <w:t>Ном. робоча відключаюча здатність вимикача при напрузі 380 В, не менше, кА</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5120" w:rsidRDefault="002A5120" w:rsidP="00FB605B">
            <w:pPr>
              <w:pStyle w:val="31"/>
              <w:jc w:val="center"/>
            </w:pPr>
            <w:r>
              <w:rPr>
                <w:b/>
                <w:color w:val="000000"/>
                <w:sz w:val="22"/>
                <w:szCs w:val="22"/>
                <w:lang w:val="ru-RU"/>
              </w:rPr>
              <w:t>Уставка спрацювання електромагн</w:t>
            </w:r>
            <w:r>
              <w:rPr>
                <w:b/>
                <w:color w:val="000000"/>
                <w:sz w:val="22"/>
                <w:szCs w:val="22"/>
              </w:rPr>
              <w:t>ітного розчеплювача</w:t>
            </w:r>
          </w:p>
        </w:tc>
      </w:tr>
      <w:tr w:rsidR="002A5120" w:rsidTr="00FB605B">
        <w:trPr>
          <w:trHeight w:val="170"/>
          <w:jc w:val="center"/>
        </w:trPr>
        <w:tc>
          <w:tcPr>
            <w:tcW w:w="735"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rPr>
              <w:t>1</w:t>
            </w:r>
          </w:p>
        </w:tc>
        <w:tc>
          <w:tcPr>
            <w:tcW w:w="2179"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lang w:val="ru-RU"/>
              </w:rPr>
              <w:t>80</w:t>
            </w:r>
          </w:p>
        </w:tc>
        <w:tc>
          <w:tcPr>
            <w:tcW w:w="1957"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rPr>
              <w:t>АС690</w:t>
            </w:r>
          </w:p>
        </w:tc>
        <w:tc>
          <w:tcPr>
            <w:tcW w:w="2567"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lang w:val="ru-RU"/>
              </w:rPr>
              <w:t>30,00</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5120" w:rsidRDefault="002A5120" w:rsidP="00FB605B">
            <w:pPr>
              <w:pStyle w:val="31"/>
              <w:jc w:val="center"/>
            </w:pPr>
            <w:r>
              <w:rPr>
                <w:color w:val="000000"/>
                <w:sz w:val="22"/>
                <w:szCs w:val="22"/>
                <w:lang w:val="ru-RU"/>
              </w:rPr>
              <w:t>3-5In</w:t>
            </w:r>
          </w:p>
        </w:tc>
      </w:tr>
      <w:tr w:rsidR="002A5120" w:rsidTr="00FB605B">
        <w:trPr>
          <w:trHeight w:val="170"/>
          <w:jc w:val="center"/>
        </w:trPr>
        <w:tc>
          <w:tcPr>
            <w:tcW w:w="735"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rPr>
              <w:t>2</w:t>
            </w:r>
          </w:p>
        </w:tc>
        <w:tc>
          <w:tcPr>
            <w:tcW w:w="2179"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lang w:val="ru-RU"/>
              </w:rPr>
              <w:t>100</w:t>
            </w:r>
          </w:p>
        </w:tc>
        <w:tc>
          <w:tcPr>
            <w:tcW w:w="1957"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rPr>
              <w:t>АС690</w:t>
            </w:r>
          </w:p>
        </w:tc>
        <w:tc>
          <w:tcPr>
            <w:tcW w:w="2567"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rPr>
              <w:t>30</w:t>
            </w:r>
            <w:r>
              <w:rPr>
                <w:color w:val="000000"/>
                <w:sz w:val="22"/>
                <w:szCs w:val="22"/>
                <w:lang w:val="ru-RU"/>
              </w:rPr>
              <w:t>,00</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5120" w:rsidRDefault="002A5120" w:rsidP="00FB605B">
            <w:pPr>
              <w:pStyle w:val="31"/>
              <w:jc w:val="center"/>
            </w:pPr>
            <w:r>
              <w:rPr>
                <w:color w:val="000000"/>
                <w:sz w:val="22"/>
                <w:szCs w:val="22"/>
              </w:rPr>
              <w:t>3-5In</w:t>
            </w:r>
          </w:p>
        </w:tc>
      </w:tr>
      <w:tr w:rsidR="002A5120" w:rsidTr="00FB605B">
        <w:trPr>
          <w:trHeight w:val="170"/>
          <w:jc w:val="center"/>
        </w:trPr>
        <w:tc>
          <w:tcPr>
            <w:tcW w:w="735"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rPr>
              <w:t>3</w:t>
            </w:r>
          </w:p>
        </w:tc>
        <w:tc>
          <w:tcPr>
            <w:tcW w:w="2179"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lang w:val="ru-RU"/>
              </w:rPr>
              <w:t>125</w:t>
            </w:r>
          </w:p>
        </w:tc>
        <w:tc>
          <w:tcPr>
            <w:tcW w:w="1957"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rPr>
              <w:t>АС690</w:t>
            </w:r>
          </w:p>
        </w:tc>
        <w:tc>
          <w:tcPr>
            <w:tcW w:w="2567"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lang w:val="ru-RU"/>
              </w:rPr>
              <w:t>40,00</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5120" w:rsidRDefault="002A5120" w:rsidP="00FB605B">
            <w:pPr>
              <w:pStyle w:val="31"/>
              <w:jc w:val="center"/>
            </w:pPr>
            <w:r>
              <w:rPr>
                <w:color w:val="000000"/>
                <w:sz w:val="22"/>
                <w:szCs w:val="22"/>
              </w:rPr>
              <w:t>3-5In</w:t>
            </w:r>
          </w:p>
        </w:tc>
      </w:tr>
      <w:tr w:rsidR="002A5120" w:rsidTr="00FB605B">
        <w:trPr>
          <w:trHeight w:val="170"/>
          <w:jc w:val="center"/>
        </w:trPr>
        <w:tc>
          <w:tcPr>
            <w:tcW w:w="735"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rPr>
              <w:t>4</w:t>
            </w:r>
          </w:p>
        </w:tc>
        <w:tc>
          <w:tcPr>
            <w:tcW w:w="2179"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lang w:val="ru-RU"/>
              </w:rPr>
              <w:t>160</w:t>
            </w:r>
          </w:p>
        </w:tc>
        <w:tc>
          <w:tcPr>
            <w:tcW w:w="1957"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rPr>
              <w:t>АС690</w:t>
            </w:r>
          </w:p>
        </w:tc>
        <w:tc>
          <w:tcPr>
            <w:tcW w:w="2567"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lang w:val="ru-RU"/>
              </w:rPr>
              <w:t>40,00</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5120" w:rsidRDefault="002A5120" w:rsidP="00FB605B">
            <w:pPr>
              <w:pStyle w:val="31"/>
              <w:jc w:val="center"/>
            </w:pPr>
            <w:r>
              <w:rPr>
                <w:color w:val="000000"/>
                <w:sz w:val="22"/>
                <w:szCs w:val="22"/>
              </w:rPr>
              <w:t>3-5In</w:t>
            </w:r>
          </w:p>
        </w:tc>
      </w:tr>
      <w:tr w:rsidR="002A5120" w:rsidTr="00FB605B">
        <w:trPr>
          <w:trHeight w:val="170"/>
          <w:jc w:val="center"/>
        </w:trPr>
        <w:tc>
          <w:tcPr>
            <w:tcW w:w="735"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rPr>
              <w:t>5</w:t>
            </w:r>
          </w:p>
        </w:tc>
        <w:tc>
          <w:tcPr>
            <w:tcW w:w="2179"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lang w:val="ru-RU"/>
              </w:rPr>
              <w:t>250</w:t>
            </w:r>
          </w:p>
        </w:tc>
        <w:tc>
          <w:tcPr>
            <w:tcW w:w="1957"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rPr>
              <w:t>АС690</w:t>
            </w:r>
          </w:p>
        </w:tc>
        <w:tc>
          <w:tcPr>
            <w:tcW w:w="2567"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lang w:val="ru-RU"/>
              </w:rPr>
              <w:t>40,00</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5120" w:rsidRDefault="002A5120" w:rsidP="00FB605B">
            <w:pPr>
              <w:pStyle w:val="31"/>
              <w:jc w:val="center"/>
            </w:pPr>
            <w:r>
              <w:rPr>
                <w:color w:val="000000"/>
                <w:sz w:val="22"/>
                <w:szCs w:val="22"/>
                <w:lang w:val="ru-RU"/>
              </w:rPr>
              <w:t>3-5In</w:t>
            </w:r>
          </w:p>
        </w:tc>
      </w:tr>
      <w:tr w:rsidR="002A5120" w:rsidTr="00FB605B">
        <w:trPr>
          <w:trHeight w:val="170"/>
          <w:jc w:val="center"/>
        </w:trPr>
        <w:tc>
          <w:tcPr>
            <w:tcW w:w="735"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lang w:val="ru-RU"/>
              </w:rPr>
              <w:t>6</w:t>
            </w:r>
          </w:p>
        </w:tc>
        <w:tc>
          <w:tcPr>
            <w:tcW w:w="2179"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lang w:val="ru-RU"/>
              </w:rPr>
              <w:t>400</w:t>
            </w:r>
          </w:p>
        </w:tc>
        <w:tc>
          <w:tcPr>
            <w:tcW w:w="1957"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rPr>
              <w:t>АС690</w:t>
            </w:r>
          </w:p>
        </w:tc>
        <w:tc>
          <w:tcPr>
            <w:tcW w:w="2567"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lang w:val="ru-RU"/>
              </w:rPr>
              <w:t>50,00</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5120" w:rsidRDefault="002A5120" w:rsidP="00FB605B">
            <w:pPr>
              <w:pStyle w:val="31"/>
              <w:jc w:val="center"/>
            </w:pPr>
            <w:r>
              <w:rPr>
                <w:color w:val="000000"/>
                <w:sz w:val="22"/>
                <w:szCs w:val="22"/>
                <w:lang w:val="ru-RU"/>
              </w:rPr>
              <w:t>3-5In</w:t>
            </w:r>
          </w:p>
        </w:tc>
      </w:tr>
      <w:tr w:rsidR="002A5120" w:rsidTr="00FB605B">
        <w:trPr>
          <w:trHeight w:val="170"/>
          <w:jc w:val="center"/>
        </w:trPr>
        <w:tc>
          <w:tcPr>
            <w:tcW w:w="735"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lang w:val="ru-RU"/>
              </w:rPr>
              <w:t>7</w:t>
            </w:r>
          </w:p>
        </w:tc>
        <w:tc>
          <w:tcPr>
            <w:tcW w:w="2179"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lang w:val="ru-RU"/>
              </w:rPr>
              <w:t>630</w:t>
            </w:r>
          </w:p>
        </w:tc>
        <w:tc>
          <w:tcPr>
            <w:tcW w:w="1957"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rPr>
              <w:t>АС690</w:t>
            </w:r>
          </w:p>
        </w:tc>
        <w:tc>
          <w:tcPr>
            <w:tcW w:w="2567" w:type="dxa"/>
            <w:tcBorders>
              <w:top w:val="single" w:sz="4" w:space="0" w:color="000000"/>
              <w:left w:val="single" w:sz="4" w:space="0" w:color="000000"/>
              <w:bottom w:val="single" w:sz="4" w:space="0" w:color="000000"/>
            </w:tcBorders>
            <w:shd w:val="clear" w:color="auto" w:fill="auto"/>
            <w:vAlign w:val="center"/>
          </w:tcPr>
          <w:p w:rsidR="002A5120" w:rsidRDefault="002A5120" w:rsidP="00FB605B">
            <w:pPr>
              <w:pStyle w:val="31"/>
              <w:jc w:val="center"/>
            </w:pPr>
            <w:r>
              <w:rPr>
                <w:color w:val="000000"/>
                <w:sz w:val="22"/>
                <w:szCs w:val="22"/>
                <w:lang w:val="ru-RU"/>
              </w:rPr>
              <w:t>50,00</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5120" w:rsidRDefault="002A5120" w:rsidP="00FB605B">
            <w:pPr>
              <w:pStyle w:val="31"/>
              <w:jc w:val="center"/>
            </w:pPr>
            <w:r>
              <w:rPr>
                <w:color w:val="000000"/>
                <w:sz w:val="22"/>
                <w:szCs w:val="22"/>
                <w:lang w:val="ru-RU"/>
              </w:rPr>
              <w:t>3-5In</w:t>
            </w:r>
          </w:p>
        </w:tc>
      </w:tr>
    </w:tbl>
    <w:p w:rsidR="002A5120" w:rsidRDefault="002A5120" w:rsidP="002A5120">
      <w:pPr>
        <w:pStyle w:val="31"/>
        <w:jc w:val="center"/>
        <w:rPr>
          <w:b/>
          <w:szCs w:val="24"/>
        </w:rPr>
      </w:pPr>
    </w:p>
    <w:p w:rsidR="002A5120" w:rsidRDefault="002A5120" w:rsidP="002A5120">
      <w:pPr>
        <w:pStyle w:val="31"/>
        <w:jc w:val="center"/>
        <w:rPr>
          <w:b/>
          <w:szCs w:val="24"/>
        </w:rPr>
      </w:pPr>
      <w:r>
        <w:rPr>
          <w:b/>
          <w:szCs w:val="24"/>
        </w:rPr>
        <w:t>Приклад зовнішнього вигляду шафового автоматичного вимикача 0,4 кВ</w:t>
      </w:r>
    </w:p>
    <w:p w:rsidR="000013A8" w:rsidRDefault="000013A8" w:rsidP="002A5120">
      <w:pPr>
        <w:pStyle w:val="31"/>
        <w:jc w:val="center"/>
      </w:pPr>
    </w:p>
    <w:p w:rsidR="002A5120" w:rsidRDefault="000013A8" w:rsidP="002A5120">
      <w:pPr>
        <w:pStyle w:val="31"/>
        <w:jc w:val="center"/>
        <w:rPr>
          <w:b/>
          <w:sz w:val="20"/>
          <w:szCs w:val="24"/>
        </w:rPr>
      </w:pPr>
      <w:r>
        <w:rPr>
          <w:rFonts w:ascii="Arial" w:hAnsi="Arial" w:cs="Arial"/>
          <w:sz w:val="18"/>
          <w:szCs w:val="18"/>
          <w:lang w:val="ru-RU" w:eastAsia="ru-RU"/>
        </w:rPr>
        <w:drawing>
          <wp:inline distT="0" distB="0" distL="0" distR="0" wp14:anchorId="76ECC2B2" wp14:editId="73F60E10">
            <wp:extent cx="1432241" cy="2152650"/>
            <wp:effectExtent l="0" t="0" r="0" b="0"/>
            <wp:docPr id="24" name="Рисунок 24" descr="Силовой автоматический выключатель e.industrial.ukm.100S.80, 3р, 80А">
              <a:hlinkClick xmlns:a="http://schemas.openxmlformats.org/drawingml/2006/main" r:id="rId12" tooltip="Силовой автоматический выключатель e.industrial.ukm.100S.80, 3р, 80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ловой автоматический выключатель e.industrial.ukm.100S.80, 3р, 80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2241" cy="2152650"/>
                    </a:xfrm>
                    <a:prstGeom prst="rect">
                      <a:avLst/>
                    </a:prstGeom>
                    <a:noFill/>
                    <a:ln>
                      <a:noFill/>
                    </a:ln>
                  </pic:spPr>
                </pic:pic>
              </a:graphicData>
            </a:graphic>
          </wp:inline>
        </w:drawing>
      </w:r>
    </w:p>
    <w:p w:rsidR="002A5120" w:rsidRDefault="002A5120" w:rsidP="002A5120">
      <w:pPr>
        <w:ind w:firstLine="284"/>
        <w:jc w:val="center"/>
        <w:rPr>
          <w:rFonts w:ascii="Arial" w:hAnsi="Arial" w:cs="Arial"/>
          <w:sz w:val="18"/>
          <w:szCs w:val="18"/>
          <w:lang w:val="uk-UA"/>
        </w:rPr>
      </w:pPr>
    </w:p>
    <w:p w:rsidR="002A5120" w:rsidRDefault="002A5120" w:rsidP="002A5120">
      <w:pPr>
        <w:ind w:firstLine="284"/>
        <w:jc w:val="both"/>
      </w:pPr>
      <w:r>
        <w:rPr>
          <w:lang w:val="uk-UA"/>
        </w:rPr>
        <w:t>Виконання технічних, якісних та кількісних вимог обов'язкове.</w:t>
      </w:r>
    </w:p>
    <w:p w:rsidR="002A5120" w:rsidRDefault="002A5120" w:rsidP="002A5120">
      <w:pPr>
        <w:pStyle w:val="320"/>
        <w:tabs>
          <w:tab w:val="left" w:pos="1422"/>
        </w:tabs>
        <w:ind w:firstLine="284"/>
      </w:pPr>
      <w:r>
        <w:rPr>
          <w:szCs w:val="24"/>
        </w:rPr>
        <w:t>На торги, для проведення експертизи та дослідного монтажу, має бути надано зразки кожного виробу пропонуємої продукції.</w:t>
      </w:r>
    </w:p>
    <w:p w:rsidR="002A5120" w:rsidRDefault="002A5120" w:rsidP="002A5120">
      <w:pPr>
        <w:pStyle w:val="320"/>
        <w:tabs>
          <w:tab w:val="left" w:pos="1422"/>
        </w:tabs>
        <w:ind w:firstLine="284"/>
      </w:pPr>
      <w:r>
        <w:t>Вказана продукція повинна відповідати чинним ГОСТ (ДСТУ), ТУ заводу-виробника на дану продукцію та мати сертифікат відповідності.</w:t>
      </w:r>
    </w:p>
    <w:p w:rsidR="002A5120" w:rsidRDefault="002A5120" w:rsidP="002A5120">
      <w:pPr>
        <w:pStyle w:val="320"/>
        <w:tabs>
          <w:tab w:val="left" w:pos="1422"/>
        </w:tabs>
        <w:ind w:firstLine="284"/>
      </w:pPr>
      <w:r>
        <w:t xml:space="preserve">Вказана продукція повинна бути виготовлена не раніше </w:t>
      </w:r>
      <w:r>
        <w:rPr>
          <w:lang w:val="en-US"/>
        </w:rPr>
        <w:t>IV</w:t>
      </w:r>
      <w:r>
        <w:rPr>
          <w:lang w:val="ru-RU"/>
        </w:rPr>
        <w:t xml:space="preserve"> кварталу </w:t>
      </w:r>
      <w:r>
        <w:t>2023 року.</w:t>
      </w:r>
    </w:p>
    <w:p w:rsidR="006F46FD" w:rsidRPr="0034615B" w:rsidRDefault="006F46FD" w:rsidP="006F46FD">
      <w:pPr>
        <w:autoSpaceDE w:val="0"/>
        <w:autoSpaceDN w:val="0"/>
        <w:adjustRightInd w:val="0"/>
        <w:jc w:val="center"/>
        <w:rPr>
          <w:rFonts w:eastAsia="TimesNewRomanPSMT"/>
          <w:lang w:val="uk-UA"/>
        </w:rPr>
      </w:pPr>
    </w:p>
    <w:p w:rsidR="00870D2C" w:rsidRPr="002C5E4F" w:rsidRDefault="00870D2C" w:rsidP="00870D2C">
      <w:pPr>
        <w:ind w:firstLine="284"/>
        <w:jc w:val="both"/>
        <w:rPr>
          <w:b/>
          <w:bCs/>
          <w:lang w:val="uk-UA"/>
        </w:rPr>
      </w:pPr>
      <w:r>
        <w:rPr>
          <w:b/>
          <w:lang w:val="uk-UA" w:bidi="he-IL"/>
        </w:rPr>
        <w:t xml:space="preserve">8. </w:t>
      </w:r>
      <w:r w:rsidRPr="002C5E4F">
        <w:rPr>
          <w:b/>
          <w:lang w:val="uk-UA" w:bidi="he-IL"/>
        </w:rPr>
        <w:t>Обмежувачі перенапруги ОПНп-0,38 кВ (або еквівалент)</w:t>
      </w:r>
      <w:r w:rsidRPr="002C5E4F">
        <w:rPr>
          <w:b/>
          <w:bCs/>
          <w:lang w:val="uk-UA"/>
        </w:rPr>
        <w:t>:</w:t>
      </w:r>
    </w:p>
    <w:p w:rsidR="00870D2C" w:rsidRPr="002C5E4F" w:rsidRDefault="00870D2C" w:rsidP="00870D2C">
      <w:pPr>
        <w:jc w:val="both"/>
        <w:rPr>
          <w:b/>
          <w:bCs/>
          <w:lang w:val="uk-UA"/>
        </w:rPr>
      </w:pPr>
    </w:p>
    <w:p w:rsidR="00870D2C" w:rsidRPr="002C5E4F" w:rsidRDefault="00870D2C" w:rsidP="00870D2C">
      <w:pPr>
        <w:autoSpaceDE w:val="0"/>
        <w:autoSpaceDN w:val="0"/>
        <w:adjustRightInd w:val="0"/>
        <w:ind w:firstLine="284"/>
        <w:jc w:val="both"/>
        <w:rPr>
          <w:bCs/>
          <w:lang w:val="uk-UA"/>
        </w:rPr>
      </w:pPr>
      <w:r w:rsidRPr="002C5E4F">
        <w:rPr>
          <w:lang w:val="uk-UA" w:bidi="he-IL"/>
        </w:rPr>
        <w:t>Обмежувачі перенапруги 0,38 кВ</w:t>
      </w:r>
      <w:r w:rsidRPr="002C5E4F">
        <w:rPr>
          <w:bCs/>
          <w:lang w:val="uk-UA"/>
        </w:rPr>
        <w:t xml:space="preserve"> повинні бути виконання типу </w:t>
      </w:r>
      <w:r w:rsidRPr="002C5E4F">
        <w:rPr>
          <w:b/>
          <w:bCs/>
          <w:lang w:val="uk-UA"/>
        </w:rPr>
        <w:t>ОПНп-0,38 (або еквівалент)</w:t>
      </w:r>
      <w:r w:rsidRPr="002C5E4F">
        <w:rPr>
          <w:bCs/>
          <w:lang w:val="uk-UA"/>
        </w:rPr>
        <w:t>, відповідати чинним ГОСТ (ДСТУ), ТУ заводу-виробника та наступним технічним вимогам:</w:t>
      </w:r>
    </w:p>
    <w:p w:rsidR="00870D2C" w:rsidRPr="002C5E4F" w:rsidRDefault="00870D2C" w:rsidP="00870D2C">
      <w:pPr>
        <w:rPr>
          <w:bCs/>
          <w:sz w:val="16"/>
          <w:szCs w:val="16"/>
          <w:lang w:val="uk-UA"/>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311"/>
        <w:gridCol w:w="3060"/>
      </w:tblGrid>
      <w:tr w:rsidR="00870D2C" w:rsidRPr="002C5E4F" w:rsidTr="00FB605B">
        <w:tc>
          <w:tcPr>
            <w:tcW w:w="817"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jc w:val="center"/>
              <w:rPr>
                <w:b/>
                <w:bCs/>
                <w:lang w:val="uk-UA"/>
              </w:rPr>
            </w:pPr>
            <w:r w:rsidRPr="002C5E4F">
              <w:rPr>
                <w:b/>
                <w:bCs/>
                <w:lang w:val="uk-UA"/>
              </w:rPr>
              <w:t>№ п/п</w:t>
            </w:r>
          </w:p>
        </w:tc>
        <w:tc>
          <w:tcPr>
            <w:tcW w:w="6311"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jc w:val="center"/>
              <w:rPr>
                <w:b/>
                <w:bCs/>
                <w:lang w:val="uk-UA"/>
              </w:rPr>
            </w:pPr>
            <w:r w:rsidRPr="002C5E4F">
              <w:rPr>
                <w:b/>
                <w:lang w:val="uk-UA"/>
              </w:rPr>
              <w:t>Технічні характеристики</w:t>
            </w:r>
          </w:p>
        </w:tc>
        <w:tc>
          <w:tcPr>
            <w:tcW w:w="3060"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jc w:val="center"/>
              <w:rPr>
                <w:b/>
                <w:lang w:val="uk-UA"/>
              </w:rPr>
            </w:pPr>
            <w:r w:rsidRPr="002C5E4F">
              <w:rPr>
                <w:b/>
                <w:lang w:val="uk-UA"/>
              </w:rPr>
              <w:t>Параметри</w:t>
            </w:r>
          </w:p>
          <w:p w:rsidR="00870D2C" w:rsidRPr="002C5E4F" w:rsidRDefault="00870D2C" w:rsidP="00FB605B">
            <w:pPr>
              <w:jc w:val="center"/>
              <w:rPr>
                <w:b/>
                <w:lang w:val="uk-UA"/>
              </w:rPr>
            </w:pPr>
            <w:r w:rsidRPr="002C5E4F">
              <w:rPr>
                <w:b/>
                <w:lang w:val="uk-UA"/>
              </w:rPr>
              <w:t>(технічні вимоги)</w:t>
            </w:r>
          </w:p>
        </w:tc>
      </w:tr>
      <w:tr w:rsidR="00870D2C" w:rsidRPr="002C5E4F" w:rsidTr="00FB605B">
        <w:tc>
          <w:tcPr>
            <w:tcW w:w="817"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jc w:val="center"/>
              <w:rPr>
                <w:bCs/>
                <w:lang w:val="uk-UA"/>
              </w:rPr>
            </w:pPr>
            <w:r w:rsidRPr="002C5E4F">
              <w:rPr>
                <w:bCs/>
                <w:lang w:val="uk-UA"/>
              </w:rPr>
              <w:t>1.</w:t>
            </w:r>
          </w:p>
        </w:tc>
        <w:tc>
          <w:tcPr>
            <w:tcW w:w="6311"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
                <w:bCs/>
                <w:lang w:val="uk-UA"/>
              </w:rPr>
            </w:pPr>
            <w:r w:rsidRPr="002C5E4F">
              <w:rPr>
                <w:bCs/>
                <w:lang w:val="uk-UA"/>
              </w:rPr>
              <w:t>Номінальна напруга мережі</w:t>
            </w:r>
          </w:p>
        </w:tc>
        <w:tc>
          <w:tcPr>
            <w:tcW w:w="3060"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
                <w:bCs/>
                <w:lang w:val="uk-UA"/>
              </w:rPr>
            </w:pPr>
            <w:r w:rsidRPr="002C5E4F">
              <w:rPr>
                <w:b/>
                <w:bCs/>
                <w:lang w:val="uk-UA"/>
              </w:rPr>
              <w:t>0,38 кВ</w:t>
            </w:r>
          </w:p>
        </w:tc>
      </w:tr>
      <w:tr w:rsidR="00870D2C" w:rsidRPr="002C5E4F" w:rsidTr="00FB605B">
        <w:tc>
          <w:tcPr>
            <w:tcW w:w="817"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jc w:val="center"/>
              <w:rPr>
                <w:bCs/>
                <w:lang w:val="uk-UA"/>
              </w:rPr>
            </w:pPr>
            <w:r w:rsidRPr="002C5E4F">
              <w:rPr>
                <w:bCs/>
                <w:lang w:val="uk-UA"/>
              </w:rPr>
              <w:t>2.</w:t>
            </w:r>
          </w:p>
        </w:tc>
        <w:tc>
          <w:tcPr>
            <w:tcW w:w="6311"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Cs/>
                <w:lang w:val="uk-UA"/>
              </w:rPr>
            </w:pPr>
            <w:r w:rsidRPr="002C5E4F">
              <w:rPr>
                <w:bCs/>
                <w:lang w:val="uk-UA"/>
              </w:rPr>
              <w:t>Найбільша тривало допустима робоча напруга</w:t>
            </w:r>
          </w:p>
        </w:tc>
        <w:tc>
          <w:tcPr>
            <w:tcW w:w="3060"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
                <w:bCs/>
                <w:lang w:val="uk-UA"/>
              </w:rPr>
            </w:pPr>
            <w:r w:rsidRPr="002C5E4F">
              <w:rPr>
                <w:b/>
                <w:bCs/>
                <w:lang w:val="uk-UA"/>
              </w:rPr>
              <w:t>0,45 кВ</w:t>
            </w:r>
          </w:p>
        </w:tc>
      </w:tr>
      <w:tr w:rsidR="00870D2C" w:rsidRPr="002C5E4F" w:rsidTr="00FB605B">
        <w:tc>
          <w:tcPr>
            <w:tcW w:w="817"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jc w:val="center"/>
              <w:rPr>
                <w:bCs/>
                <w:lang w:val="uk-UA"/>
              </w:rPr>
            </w:pPr>
            <w:r w:rsidRPr="002C5E4F">
              <w:rPr>
                <w:bCs/>
                <w:lang w:val="uk-UA"/>
              </w:rPr>
              <w:t>3.</w:t>
            </w:r>
          </w:p>
        </w:tc>
        <w:tc>
          <w:tcPr>
            <w:tcW w:w="6311"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Cs/>
                <w:lang w:val="uk-UA"/>
              </w:rPr>
            </w:pPr>
            <w:r w:rsidRPr="002C5E4F">
              <w:rPr>
                <w:bCs/>
                <w:lang w:val="uk-UA"/>
              </w:rPr>
              <w:t>Номінальний розрядний струм</w:t>
            </w:r>
          </w:p>
        </w:tc>
        <w:tc>
          <w:tcPr>
            <w:tcW w:w="3060"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
                <w:bCs/>
                <w:lang w:val="uk-UA"/>
              </w:rPr>
            </w:pPr>
            <w:r w:rsidRPr="002C5E4F">
              <w:rPr>
                <w:b/>
                <w:bCs/>
                <w:lang w:val="uk-UA"/>
              </w:rPr>
              <w:t>5 кА</w:t>
            </w:r>
          </w:p>
        </w:tc>
      </w:tr>
      <w:tr w:rsidR="00870D2C" w:rsidRPr="002C5E4F" w:rsidTr="00FB605B">
        <w:tc>
          <w:tcPr>
            <w:tcW w:w="817"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jc w:val="center"/>
              <w:rPr>
                <w:bCs/>
                <w:lang w:val="uk-UA"/>
              </w:rPr>
            </w:pPr>
            <w:r w:rsidRPr="002C5E4F">
              <w:rPr>
                <w:bCs/>
                <w:lang w:val="uk-UA"/>
              </w:rPr>
              <w:t>4.</w:t>
            </w:r>
          </w:p>
        </w:tc>
        <w:tc>
          <w:tcPr>
            <w:tcW w:w="6311"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Cs/>
                <w:lang w:val="uk-UA"/>
              </w:rPr>
            </w:pPr>
            <w:r w:rsidRPr="002C5E4F">
              <w:rPr>
                <w:bCs/>
                <w:lang w:val="uk-UA"/>
              </w:rPr>
              <w:t>Тип ізоляції</w:t>
            </w:r>
          </w:p>
        </w:tc>
        <w:tc>
          <w:tcPr>
            <w:tcW w:w="3060"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
                <w:bCs/>
                <w:lang w:val="uk-UA"/>
              </w:rPr>
            </w:pPr>
            <w:r w:rsidRPr="002C5E4F">
              <w:rPr>
                <w:b/>
                <w:bCs/>
                <w:lang w:val="uk-UA"/>
              </w:rPr>
              <w:t>суцільнолита кремнійорганічна силіконова</w:t>
            </w:r>
          </w:p>
        </w:tc>
      </w:tr>
      <w:tr w:rsidR="00870D2C" w:rsidRPr="002C5E4F" w:rsidTr="00FB605B">
        <w:tc>
          <w:tcPr>
            <w:tcW w:w="817"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jc w:val="center"/>
              <w:rPr>
                <w:bCs/>
                <w:lang w:val="uk-UA"/>
              </w:rPr>
            </w:pPr>
            <w:r w:rsidRPr="002C5E4F">
              <w:rPr>
                <w:bCs/>
                <w:lang w:val="uk-UA"/>
              </w:rPr>
              <w:t>5.</w:t>
            </w:r>
          </w:p>
        </w:tc>
        <w:tc>
          <w:tcPr>
            <w:tcW w:w="6311"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ind w:left="34"/>
              <w:rPr>
                <w:bCs/>
                <w:lang w:val="uk-UA"/>
              </w:rPr>
            </w:pPr>
            <w:r w:rsidRPr="002C5E4F">
              <w:rPr>
                <w:bCs/>
                <w:lang w:val="uk-UA"/>
              </w:rPr>
              <w:t>Струм пропускної здатності, 20 імпульсів струму хвилею 8/20 мкс</w:t>
            </w:r>
          </w:p>
        </w:tc>
        <w:tc>
          <w:tcPr>
            <w:tcW w:w="3060"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
                <w:bCs/>
                <w:lang w:val="uk-UA"/>
              </w:rPr>
            </w:pPr>
          </w:p>
          <w:p w:rsidR="00870D2C" w:rsidRPr="002C5E4F" w:rsidRDefault="00870D2C" w:rsidP="00FB605B">
            <w:pPr>
              <w:rPr>
                <w:b/>
                <w:bCs/>
                <w:lang w:val="uk-UA"/>
              </w:rPr>
            </w:pPr>
            <w:r w:rsidRPr="002C5E4F">
              <w:rPr>
                <w:b/>
                <w:bCs/>
                <w:lang w:val="uk-UA"/>
              </w:rPr>
              <w:t>не менше 300 А</w:t>
            </w:r>
          </w:p>
        </w:tc>
      </w:tr>
      <w:tr w:rsidR="00870D2C" w:rsidRPr="002C5E4F" w:rsidTr="00FB605B">
        <w:tc>
          <w:tcPr>
            <w:tcW w:w="817"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jc w:val="center"/>
              <w:rPr>
                <w:bCs/>
                <w:lang w:val="uk-UA"/>
              </w:rPr>
            </w:pPr>
            <w:r w:rsidRPr="002C5E4F">
              <w:rPr>
                <w:bCs/>
                <w:lang w:val="uk-UA"/>
              </w:rPr>
              <w:t>6.</w:t>
            </w:r>
          </w:p>
        </w:tc>
        <w:tc>
          <w:tcPr>
            <w:tcW w:w="6311"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Cs/>
                <w:lang w:val="uk-UA"/>
              </w:rPr>
            </w:pPr>
            <w:r w:rsidRPr="002C5E4F">
              <w:rPr>
                <w:bCs/>
                <w:lang w:val="uk-UA"/>
              </w:rPr>
              <w:t>Залишкова напруга при імпульсі струму 1/10 мкс, з амплітудою 10 кА</w:t>
            </w:r>
          </w:p>
        </w:tc>
        <w:tc>
          <w:tcPr>
            <w:tcW w:w="3060"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
                <w:bCs/>
                <w:lang w:val="uk-UA"/>
              </w:rPr>
            </w:pPr>
          </w:p>
          <w:p w:rsidR="00870D2C" w:rsidRPr="002C5E4F" w:rsidRDefault="00870D2C" w:rsidP="00FB605B">
            <w:pPr>
              <w:rPr>
                <w:b/>
                <w:bCs/>
                <w:lang w:val="uk-UA"/>
              </w:rPr>
            </w:pPr>
            <w:r w:rsidRPr="002C5E4F">
              <w:rPr>
                <w:b/>
                <w:bCs/>
                <w:lang w:val="uk-UA"/>
              </w:rPr>
              <w:t>не більше 1,5 кВ</w:t>
            </w:r>
          </w:p>
        </w:tc>
      </w:tr>
      <w:tr w:rsidR="00870D2C" w:rsidRPr="002C5E4F" w:rsidTr="00FB605B">
        <w:tc>
          <w:tcPr>
            <w:tcW w:w="817"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jc w:val="center"/>
              <w:rPr>
                <w:bCs/>
                <w:lang w:val="uk-UA"/>
              </w:rPr>
            </w:pPr>
            <w:r w:rsidRPr="002C5E4F">
              <w:rPr>
                <w:bCs/>
                <w:lang w:val="uk-UA"/>
              </w:rPr>
              <w:t>7.</w:t>
            </w:r>
          </w:p>
        </w:tc>
        <w:tc>
          <w:tcPr>
            <w:tcW w:w="6311"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Cs/>
                <w:lang w:val="uk-UA"/>
              </w:rPr>
            </w:pPr>
            <w:r w:rsidRPr="002C5E4F">
              <w:rPr>
                <w:bCs/>
                <w:lang w:val="uk-UA"/>
              </w:rPr>
              <w:t>Залишкова напруга при комутаційному імпульсі струму 30/60 мкс:</w:t>
            </w:r>
          </w:p>
        </w:tc>
        <w:tc>
          <w:tcPr>
            <w:tcW w:w="3060"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
                <w:bCs/>
                <w:lang w:val="uk-UA"/>
              </w:rPr>
            </w:pPr>
          </w:p>
        </w:tc>
      </w:tr>
      <w:tr w:rsidR="00870D2C" w:rsidRPr="002C5E4F" w:rsidTr="00FB605B">
        <w:tc>
          <w:tcPr>
            <w:tcW w:w="817"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jc w:val="center"/>
              <w:rPr>
                <w:bCs/>
                <w:lang w:val="uk-UA"/>
              </w:rPr>
            </w:pPr>
          </w:p>
        </w:tc>
        <w:tc>
          <w:tcPr>
            <w:tcW w:w="6311" w:type="dxa"/>
            <w:tcBorders>
              <w:top w:val="single" w:sz="4" w:space="0" w:color="auto"/>
              <w:left w:val="single" w:sz="4" w:space="0" w:color="auto"/>
              <w:bottom w:val="single" w:sz="4" w:space="0" w:color="auto"/>
              <w:right w:val="single" w:sz="4" w:space="0" w:color="auto"/>
            </w:tcBorders>
          </w:tcPr>
          <w:p w:rsidR="00870D2C" w:rsidRPr="002C5E4F" w:rsidRDefault="00870D2C" w:rsidP="00870D2C">
            <w:pPr>
              <w:numPr>
                <w:ilvl w:val="0"/>
                <w:numId w:val="15"/>
              </w:numPr>
              <w:rPr>
                <w:bCs/>
                <w:lang w:val="uk-UA"/>
              </w:rPr>
            </w:pPr>
            <w:r w:rsidRPr="002C5E4F">
              <w:rPr>
                <w:bCs/>
                <w:lang w:val="uk-UA"/>
              </w:rPr>
              <w:t>з амплітудою 150 А</w:t>
            </w:r>
          </w:p>
        </w:tc>
        <w:tc>
          <w:tcPr>
            <w:tcW w:w="3060"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
                <w:bCs/>
                <w:lang w:val="uk-UA"/>
              </w:rPr>
            </w:pPr>
            <w:r w:rsidRPr="002C5E4F">
              <w:rPr>
                <w:b/>
                <w:bCs/>
                <w:lang w:val="uk-UA"/>
              </w:rPr>
              <w:t>не більше 1,7 кВ</w:t>
            </w:r>
          </w:p>
        </w:tc>
      </w:tr>
      <w:tr w:rsidR="00870D2C" w:rsidRPr="002C5E4F" w:rsidTr="00FB605B">
        <w:tc>
          <w:tcPr>
            <w:tcW w:w="817"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jc w:val="center"/>
              <w:rPr>
                <w:bCs/>
                <w:lang w:val="uk-UA"/>
              </w:rPr>
            </w:pPr>
          </w:p>
        </w:tc>
        <w:tc>
          <w:tcPr>
            <w:tcW w:w="6311" w:type="dxa"/>
            <w:tcBorders>
              <w:top w:val="single" w:sz="4" w:space="0" w:color="auto"/>
              <w:left w:val="single" w:sz="4" w:space="0" w:color="auto"/>
              <w:bottom w:val="single" w:sz="4" w:space="0" w:color="auto"/>
              <w:right w:val="single" w:sz="4" w:space="0" w:color="auto"/>
            </w:tcBorders>
          </w:tcPr>
          <w:p w:rsidR="00870D2C" w:rsidRPr="002C5E4F" w:rsidRDefault="00870D2C" w:rsidP="00870D2C">
            <w:pPr>
              <w:numPr>
                <w:ilvl w:val="0"/>
                <w:numId w:val="15"/>
              </w:numPr>
              <w:rPr>
                <w:bCs/>
                <w:lang w:val="uk-UA"/>
              </w:rPr>
            </w:pPr>
            <w:r w:rsidRPr="002C5E4F">
              <w:rPr>
                <w:bCs/>
                <w:lang w:val="uk-UA"/>
              </w:rPr>
              <w:t>з амплітудою 500 А</w:t>
            </w:r>
          </w:p>
        </w:tc>
        <w:tc>
          <w:tcPr>
            <w:tcW w:w="3060"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
                <w:bCs/>
                <w:lang w:val="uk-UA"/>
              </w:rPr>
            </w:pPr>
            <w:r w:rsidRPr="002C5E4F">
              <w:rPr>
                <w:b/>
                <w:bCs/>
                <w:lang w:val="uk-UA"/>
              </w:rPr>
              <w:t>не більше 1,9 кВ</w:t>
            </w:r>
          </w:p>
        </w:tc>
      </w:tr>
      <w:tr w:rsidR="00870D2C" w:rsidRPr="002C5E4F" w:rsidTr="00FB605B">
        <w:tc>
          <w:tcPr>
            <w:tcW w:w="817"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jc w:val="center"/>
              <w:rPr>
                <w:bCs/>
                <w:lang w:val="uk-UA"/>
              </w:rPr>
            </w:pPr>
            <w:r w:rsidRPr="002C5E4F">
              <w:rPr>
                <w:bCs/>
                <w:lang w:val="uk-UA"/>
              </w:rPr>
              <w:t>8.</w:t>
            </w:r>
          </w:p>
        </w:tc>
        <w:tc>
          <w:tcPr>
            <w:tcW w:w="6311"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Cs/>
                <w:lang w:val="uk-UA"/>
              </w:rPr>
            </w:pPr>
            <w:r w:rsidRPr="002C5E4F">
              <w:rPr>
                <w:bCs/>
                <w:lang w:val="uk-UA"/>
              </w:rPr>
              <w:t>Залишкова напруга при грозовому імпульсі струму 8/20 мкс:</w:t>
            </w:r>
          </w:p>
        </w:tc>
        <w:tc>
          <w:tcPr>
            <w:tcW w:w="3060"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
                <w:bCs/>
                <w:lang w:val="uk-UA"/>
              </w:rPr>
            </w:pPr>
          </w:p>
        </w:tc>
      </w:tr>
      <w:tr w:rsidR="00870D2C" w:rsidRPr="002C5E4F" w:rsidTr="00FB605B">
        <w:tc>
          <w:tcPr>
            <w:tcW w:w="817"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jc w:val="center"/>
              <w:rPr>
                <w:bCs/>
                <w:lang w:val="uk-UA"/>
              </w:rPr>
            </w:pPr>
          </w:p>
        </w:tc>
        <w:tc>
          <w:tcPr>
            <w:tcW w:w="6311" w:type="dxa"/>
            <w:tcBorders>
              <w:top w:val="single" w:sz="4" w:space="0" w:color="auto"/>
              <w:left w:val="single" w:sz="4" w:space="0" w:color="auto"/>
              <w:bottom w:val="single" w:sz="4" w:space="0" w:color="auto"/>
              <w:right w:val="single" w:sz="4" w:space="0" w:color="auto"/>
            </w:tcBorders>
          </w:tcPr>
          <w:p w:rsidR="00870D2C" w:rsidRPr="002C5E4F" w:rsidRDefault="00870D2C" w:rsidP="00870D2C">
            <w:pPr>
              <w:numPr>
                <w:ilvl w:val="0"/>
                <w:numId w:val="15"/>
              </w:numPr>
              <w:rPr>
                <w:bCs/>
                <w:lang w:val="uk-UA"/>
              </w:rPr>
            </w:pPr>
            <w:r w:rsidRPr="002C5E4F">
              <w:rPr>
                <w:bCs/>
                <w:lang w:val="uk-UA"/>
              </w:rPr>
              <w:t>з амплітудою 5 кА</w:t>
            </w:r>
          </w:p>
        </w:tc>
        <w:tc>
          <w:tcPr>
            <w:tcW w:w="3060"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
                <w:bCs/>
                <w:lang w:val="uk-UA"/>
              </w:rPr>
            </w:pPr>
            <w:r w:rsidRPr="002C5E4F">
              <w:rPr>
                <w:b/>
                <w:bCs/>
                <w:lang w:val="uk-UA"/>
              </w:rPr>
              <w:t>не більше 1,3 кВ</w:t>
            </w:r>
          </w:p>
        </w:tc>
      </w:tr>
      <w:tr w:rsidR="00870D2C" w:rsidRPr="002C5E4F" w:rsidTr="00FB605B">
        <w:tc>
          <w:tcPr>
            <w:tcW w:w="817"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jc w:val="center"/>
              <w:rPr>
                <w:bCs/>
                <w:lang w:val="uk-UA"/>
              </w:rPr>
            </w:pPr>
          </w:p>
        </w:tc>
        <w:tc>
          <w:tcPr>
            <w:tcW w:w="6311" w:type="dxa"/>
            <w:tcBorders>
              <w:top w:val="single" w:sz="4" w:space="0" w:color="auto"/>
              <w:left w:val="single" w:sz="4" w:space="0" w:color="auto"/>
              <w:bottom w:val="single" w:sz="4" w:space="0" w:color="auto"/>
              <w:right w:val="single" w:sz="4" w:space="0" w:color="auto"/>
            </w:tcBorders>
          </w:tcPr>
          <w:p w:rsidR="00870D2C" w:rsidRPr="002C5E4F" w:rsidRDefault="00870D2C" w:rsidP="00870D2C">
            <w:pPr>
              <w:numPr>
                <w:ilvl w:val="0"/>
                <w:numId w:val="15"/>
              </w:numPr>
              <w:rPr>
                <w:bCs/>
                <w:lang w:val="uk-UA"/>
              </w:rPr>
            </w:pPr>
            <w:r w:rsidRPr="002C5E4F">
              <w:rPr>
                <w:bCs/>
                <w:lang w:val="uk-UA"/>
              </w:rPr>
              <w:t>з амплітудою 10 кА</w:t>
            </w:r>
          </w:p>
        </w:tc>
        <w:tc>
          <w:tcPr>
            <w:tcW w:w="3060"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
                <w:bCs/>
                <w:lang w:val="uk-UA"/>
              </w:rPr>
            </w:pPr>
            <w:r w:rsidRPr="002C5E4F">
              <w:rPr>
                <w:b/>
                <w:bCs/>
                <w:lang w:val="uk-UA"/>
              </w:rPr>
              <w:t>не більше 1,4 кВ</w:t>
            </w:r>
          </w:p>
        </w:tc>
      </w:tr>
      <w:tr w:rsidR="00870D2C" w:rsidRPr="002C5E4F" w:rsidTr="00FB605B">
        <w:tc>
          <w:tcPr>
            <w:tcW w:w="817"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jc w:val="center"/>
              <w:rPr>
                <w:bCs/>
                <w:lang w:val="uk-UA"/>
              </w:rPr>
            </w:pPr>
            <w:r w:rsidRPr="002C5E4F">
              <w:rPr>
                <w:bCs/>
                <w:lang w:val="uk-UA"/>
              </w:rPr>
              <w:t>9.</w:t>
            </w:r>
          </w:p>
        </w:tc>
        <w:tc>
          <w:tcPr>
            <w:tcW w:w="6311"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Cs/>
                <w:lang w:val="uk-UA"/>
              </w:rPr>
            </w:pPr>
            <w:r w:rsidRPr="002C5E4F">
              <w:rPr>
                <w:bCs/>
                <w:lang w:val="uk-UA"/>
              </w:rPr>
              <w:t>Максимальна висота робочої частини</w:t>
            </w:r>
          </w:p>
        </w:tc>
        <w:tc>
          <w:tcPr>
            <w:tcW w:w="3060"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
                <w:bCs/>
                <w:lang w:val="uk-UA"/>
              </w:rPr>
            </w:pPr>
            <w:r w:rsidRPr="002C5E4F">
              <w:rPr>
                <w:b/>
                <w:bCs/>
                <w:lang w:val="uk-UA"/>
              </w:rPr>
              <w:t>40 мм</w:t>
            </w:r>
          </w:p>
        </w:tc>
      </w:tr>
      <w:tr w:rsidR="00870D2C" w:rsidRPr="002C5E4F" w:rsidTr="00FB605B">
        <w:tc>
          <w:tcPr>
            <w:tcW w:w="817"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jc w:val="center"/>
              <w:rPr>
                <w:bCs/>
                <w:lang w:val="uk-UA"/>
              </w:rPr>
            </w:pPr>
            <w:r w:rsidRPr="002C5E4F">
              <w:rPr>
                <w:bCs/>
                <w:lang w:val="uk-UA"/>
              </w:rPr>
              <w:t>10.</w:t>
            </w:r>
          </w:p>
        </w:tc>
        <w:tc>
          <w:tcPr>
            <w:tcW w:w="6311"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Cs/>
                <w:lang w:val="uk-UA"/>
              </w:rPr>
            </w:pPr>
            <w:r w:rsidRPr="002C5E4F">
              <w:rPr>
                <w:bCs/>
                <w:lang w:val="uk-UA"/>
              </w:rPr>
              <w:t>Струм провідності при найбільшій тривало допустимій робочій напрузі</w:t>
            </w:r>
          </w:p>
        </w:tc>
        <w:tc>
          <w:tcPr>
            <w:tcW w:w="3060"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
                <w:bCs/>
                <w:lang w:val="uk-UA"/>
              </w:rPr>
            </w:pPr>
            <w:r w:rsidRPr="002C5E4F">
              <w:rPr>
                <w:b/>
                <w:bCs/>
                <w:lang w:val="uk-UA"/>
              </w:rPr>
              <w:t>не більше 0,6 мА</w:t>
            </w:r>
          </w:p>
        </w:tc>
      </w:tr>
      <w:tr w:rsidR="00870D2C" w:rsidRPr="002C5E4F" w:rsidTr="00FB605B">
        <w:tc>
          <w:tcPr>
            <w:tcW w:w="817"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jc w:val="center"/>
              <w:rPr>
                <w:bCs/>
                <w:lang w:val="uk-UA"/>
              </w:rPr>
            </w:pPr>
            <w:r w:rsidRPr="002C5E4F">
              <w:rPr>
                <w:bCs/>
                <w:lang w:val="uk-UA"/>
              </w:rPr>
              <w:t>11.</w:t>
            </w:r>
          </w:p>
        </w:tc>
        <w:tc>
          <w:tcPr>
            <w:tcW w:w="6311"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Cs/>
                <w:lang w:val="uk-UA"/>
              </w:rPr>
            </w:pPr>
            <w:r w:rsidRPr="002C5E4F">
              <w:rPr>
                <w:bCs/>
                <w:lang w:val="uk-UA"/>
              </w:rPr>
              <w:t>Питома енергоємність за один вплив</w:t>
            </w:r>
          </w:p>
        </w:tc>
        <w:tc>
          <w:tcPr>
            <w:tcW w:w="3060"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
                <w:bCs/>
                <w:lang w:val="uk-UA"/>
              </w:rPr>
            </w:pPr>
            <w:r w:rsidRPr="002C5E4F">
              <w:rPr>
                <w:b/>
                <w:bCs/>
                <w:lang w:val="uk-UA"/>
              </w:rPr>
              <w:t>не менше 2,15 кДж/кВ</w:t>
            </w:r>
          </w:p>
        </w:tc>
      </w:tr>
      <w:tr w:rsidR="00870D2C" w:rsidRPr="002C5E4F" w:rsidTr="00FB605B">
        <w:tc>
          <w:tcPr>
            <w:tcW w:w="817"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jc w:val="center"/>
              <w:rPr>
                <w:bCs/>
                <w:lang w:val="uk-UA"/>
              </w:rPr>
            </w:pPr>
            <w:r w:rsidRPr="002C5E4F">
              <w:rPr>
                <w:bCs/>
                <w:lang w:val="uk-UA"/>
              </w:rPr>
              <w:t>12.</w:t>
            </w:r>
          </w:p>
        </w:tc>
        <w:tc>
          <w:tcPr>
            <w:tcW w:w="6311"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Cs/>
                <w:lang w:val="uk-UA"/>
              </w:rPr>
            </w:pPr>
            <w:r w:rsidRPr="002C5E4F">
              <w:rPr>
                <w:bCs/>
                <w:lang w:val="uk-UA"/>
              </w:rPr>
              <w:t>Імпульсний струм стійкості 4/10 мкс</w:t>
            </w:r>
          </w:p>
        </w:tc>
        <w:tc>
          <w:tcPr>
            <w:tcW w:w="3060"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
                <w:bCs/>
                <w:lang w:val="uk-UA"/>
              </w:rPr>
            </w:pPr>
            <w:r w:rsidRPr="002C5E4F">
              <w:rPr>
                <w:b/>
                <w:bCs/>
                <w:lang w:val="uk-UA"/>
              </w:rPr>
              <w:t>не менше 65 кА</w:t>
            </w:r>
          </w:p>
        </w:tc>
      </w:tr>
      <w:tr w:rsidR="00870D2C" w:rsidRPr="002C5E4F" w:rsidTr="00FB605B">
        <w:tc>
          <w:tcPr>
            <w:tcW w:w="817"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jc w:val="center"/>
              <w:rPr>
                <w:lang w:val="uk-UA"/>
              </w:rPr>
            </w:pPr>
            <w:r w:rsidRPr="002C5E4F">
              <w:rPr>
                <w:lang w:val="uk-UA"/>
              </w:rPr>
              <w:t>13.</w:t>
            </w:r>
          </w:p>
        </w:tc>
        <w:tc>
          <w:tcPr>
            <w:tcW w:w="6311"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Cs/>
                <w:lang w:val="uk-UA"/>
              </w:rPr>
            </w:pPr>
            <w:r w:rsidRPr="002C5E4F">
              <w:rPr>
                <w:bCs/>
                <w:lang w:val="uk-UA"/>
              </w:rPr>
              <w:t>Класифікаційна напруга при постійному струмі 1 мА</w:t>
            </w:r>
          </w:p>
        </w:tc>
        <w:tc>
          <w:tcPr>
            <w:tcW w:w="3060"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
                <w:bCs/>
                <w:lang w:val="uk-UA"/>
              </w:rPr>
            </w:pPr>
            <w:r w:rsidRPr="002C5E4F">
              <w:rPr>
                <w:b/>
                <w:bCs/>
                <w:lang w:val="uk-UA"/>
              </w:rPr>
              <w:t>не менше 0,85 кВ</w:t>
            </w:r>
          </w:p>
        </w:tc>
      </w:tr>
      <w:tr w:rsidR="00870D2C" w:rsidRPr="002C5E4F" w:rsidTr="00FB605B">
        <w:tc>
          <w:tcPr>
            <w:tcW w:w="817"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jc w:val="center"/>
              <w:rPr>
                <w:lang w:val="uk-UA"/>
              </w:rPr>
            </w:pPr>
            <w:r w:rsidRPr="002C5E4F">
              <w:rPr>
                <w:lang w:val="uk-UA"/>
              </w:rPr>
              <w:t>14.</w:t>
            </w:r>
          </w:p>
        </w:tc>
        <w:tc>
          <w:tcPr>
            <w:tcW w:w="6311"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lang w:val="uk-UA"/>
              </w:rPr>
            </w:pPr>
            <w:r w:rsidRPr="002C5E4F">
              <w:rPr>
                <w:lang w:val="uk-UA"/>
              </w:rPr>
              <w:t>Ступінь забрудненості атмосфери по ГОСТ 9920-89</w:t>
            </w:r>
          </w:p>
        </w:tc>
        <w:tc>
          <w:tcPr>
            <w:tcW w:w="3060"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
                <w:bCs/>
                <w:lang w:val="uk-UA"/>
              </w:rPr>
            </w:pPr>
            <w:r w:rsidRPr="002C5E4F">
              <w:rPr>
                <w:b/>
                <w:bCs/>
                <w:lang w:val="en-US"/>
              </w:rPr>
              <w:t>IV</w:t>
            </w:r>
          </w:p>
        </w:tc>
      </w:tr>
      <w:tr w:rsidR="00870D2C" w:rsidRPr="002C5E4F" w:rsidTr="00FB605B">
        <w:tc>
          <w:tcPr>
            <w:tcW w:w="817"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jc w:val="center"/>
              <w:rPr>
                <w:lang w:val="uk-UA"/>
              </w:rPr>
            </w:pPr>
            <w:r w:rsidRPr="002C5E4F">
              <w:rPr>
                <w:lang w:val="uk-UA"/>
              </w:rPr>
              <w:t>15.</w:t>
            </w:r>
          </w:p>
        </w:tc>
        <w:tc>
          <w:tcPr>
            <w:tcW w:w="6311"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Cs/>
                <w:lang w:val="uk-UA"/>
              </w:rPr>
            </w:pPr>
            <w:r w:rsidRPr="002C5E4F">
              <w:rPr>
                <w:lang w:val="uk-UA"/>
              </w:rPr>
              <w:t>Кліматичне виконання та категорія розміщення</w:t>
            </w:r>
          </w:p>
        </w:tc>
        <w:tc>
          <w:tcPr>
            <w:tcW w:w="3060"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
                <w:bCs/>
                <w:lang w:val="uk-UA"/>
              </w:rPr>
            </w:pPr>
            <w:r w:rsidRPr="002C5E4F">
              <w:rPr>
                <w:b/>
                <w:bCs/>
                <w:lang w:val="uk-UA"/>
              </w:rPr>
              <w:t>У1 або УХЛ1</w:t>
            </w:r>
          </w:p>
        </w:tc>
      </w:tr>
      <w:tr w:rsidR="00870D2C" w:rsidRPr="002C5E4F" w:rsidTr="00FB605B">
        <w:tc>
          <w:tcPr>
            <w:tcW w:w="817"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jc w:val="center"/>
              <w:rPr>
                <w:lang w:val="uk-UA"/>
              </w:rPr>
            </w:pPr>
            <w:r w:rsidRPr="002C5E4F">
              <w:rPr>
                <w:lang w:val="uk-UA"/>
              </w:rPr>
              <w:t>16.</w:t>
            </w:r>
          </w:p>
        </w:tc>
        <w:tc>
          <w:tcPr>
            <w:tcW w:w="6311"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lang w:val="uk-UA"/>
              </w:rPr>
            </w:pPr>
            <w:r w:rsidRPr="002C5E4F">
              <w:rPr>
                <w:lang w:val="uk-UA"/>
              </w:rPr>
              <w:t>Гарантійні зобов’язання виробника (постачальника)</w:t>
            </w:r>
          </w:p>
        </w:tc>
        <w:tc>
          <w:tcPr>
            <w:tcW w:w="3060"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
                <w:lang w:val="uk-UA"/>
              </w:rPr>
            </w:pPr>
            <w:r w:rsidRPr="002C5E4F">
              <w:rPr>
                <w:b/>
                <w:lang w:val="uk-UA"/>
              </w:rPr>
              <w:t>не менше 3-х років з дня введення в експлуатацію</w:t>
            </w:r>
          </w:p>
        </w:tc>
      </w:tr>
      <w:tr w:rsidR="00870D2C" w:rsidRPr="002C5E4F" w:rsidTr="00FB605B">
        <w:tc>
          <w:tcPr>
            <w:tcW w:w="817"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jc w:val="center"/>
              <w:rPr>
                <w:lang w:val="uk-UA"/>
              </w:rPr>
            </w:pPr>
            <w:r w:rsidRPr="002C5E4F">
              <w:rPr>
                <w:lang w:val="uk-UA"/>
              </w:rPr>
              <w:t>17.</w:t>
            </w:r>
          </w:p>
        </w:tc>
        <w:tc>
          <w:tcPr>
            <w:tcW w:w="6311"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lang w:val="uk-UA"/>
              </w:rPr>
            </w:pPr>
            <w:r w:rsidRPr="002C5E4F">
              <w:rPr>
                <w:lang w:val="uk-UA"/>
              </w:rPr>
              <w:t>Термін експлуатації</w:t>
            </w:r>
          </w:p>
        </w:tc>
        <w:tc>
          <w:tcPr>
            <w:tcW w:w="3060" w:type="dxa"/>
            <w:tcBorders>
              <w:top w:val="single" w:sz="4" w:space="0" w:color="auto"/>
              <w:left w:val="single" w:sz="4" w:space="0" w:color="auto"/>
              <w:bottom w:val="single" w:sz="4" w:space="0" w:color="auto"/>
              <w:right w:val="single" w:sz="4" w:space="0" w:color="auto"/>
            </w:tcBorders>
          </w:tcPr>
          <w:p w:rsidR="00870D2C" w:rsidRPr="002C5E4F" w:rsidRDefault="00870D2C" w:rsidP="00FB605B">
            <w:pPr>
              <w:rPr>
                <w:b/>
                <w:lang w:val="uk-UA"/>
              </w:rPr>
            </w:pPr>
            <w:r w:rsidRPr="002C5E4F">
              <w:rPr>
                <w:b/>
                <w:lang w:val="uk-UA"/>
              </w:rPr>
              <w:t>не менше 30 років</w:t>
            </w:r>
          </w:p>
        </w:tc>
      </w:tr>
    </w:tbl>
    <w:p w:rsidR="00870D2C" w:rsidRPr="002C5E4F" w:rsidRDefault="00870D2C" w:rsidP="00870D2C">
      <w:pPr>
        <w:ind w:firstLine="567"/>
        <w:rPr>
          <w:lang w:val="uk-UA"/>
        </w:rPr>
      </w:pPr>
    </w:p>
    <w:p w:rsidR="00870D2C" w:rsidRPr="002C5E4F" w:rsidRDefault="00870D2C" w:rsidP="00870D2C">
      <w:pPr>
        <w:ind w:firstLine="567"/>
        <w:rPr>
          <w:lang w:val="uk-UA"/>
        </w:rPr>
      </w:pPr>
    </w:p>
    <w:p w:rsidR="00870D2C" w:rsidRPr="002C5E4F" w:rsidRDefault="00870D2C" w:rsidP="00870D2C">
      <w:pPr>
        <w:numPr>
          <w:ilvl w:val="0"/>
          <w:numId w:val="13"/>
        </w:numPr>
        <w:autoSpaceDE w:val="0"/>
        <w:autoSpaceDN w:val="0"/>
        <w:adjustRightInd w:val="0"/>
        <w:jc w:val="both"/>
        <w:rPr>
          <w:rFonts w:eastAsia="TimesNewRomanPSMT" w:cs="TimesNewRomanPSMT"/>
          <w:lang w:val="uk-UA"/>
        </w:rPr>
      </w:pPr>
      <w:r w:rsidRPr="002C5E4F">
        <w:rPr>
          <w:rFonts w:eastAsia="TimesNewRomanPSMT" w:cs="TimesNewRomanPSMT"/>
          <w:lang w:val="uk-UA"/>
        </w:rPr>
        <w:t xml:space="preserve">Ізоляція ОПНп-0,38 кВ (або еквівалент) повинна бути стійкою до умов навколишнього середовища та </w:t>
      </w:r>
      <w:r w:rsidRPr="002C5E4F">
        <w:rPr>
          <w:lang w:val="uk-UA"/>
        </w:rPr>
        <w:t>ультрафіолетового</w:t>
      </w:r>
      <w:r w:rsidRPr="002C5E4F">
        <w:rPr>
          <w:rFonts w:eastAsia="TimesNewRomanPSMT" w:cs="TimesNewRomanPSMT"/>
          <w:lang w:val="uk-UA"/>
        </w:rPr>
        <w:t xml:space="preserve"> сонячного випромінювання.</w:t>
      </w:r>
    </w:p>
    <w:p w:rsidR="00870D2C" w:rsidRPr="002C5E4F" w:rsidRDefault="00870D2C" w:rsidP="00870D2C">
      <w:pPr>
        <w:numPr>
          <w:ilvl w:val="0"/>
          <w:numId w:val="13"/>
        </w:numPr>
        <w:autoSpaceDE w:val="0"/>
        <w:autoSpaceDN w:val="0"/>
        <w:adjustRightInd w:val="0"/>
        <w:jc w:val="both"/>
        <w:rPr>
          <w:rFonts w:eastAsia="TimesNewRomanPSMT" w:cs="TimesNewRomanPSMT"/>
          <w:lang w:val="uk-UA"/>
        </w:rPr>
      </w:pPr>
      <w:r w:rsidRPr="002C5E4F">
        <w:rPr>
          <w:lang w:val="uk-UA"/>
        </w:rPr>
        <w:t>Захисна полімерна оболонка ОПН повинна бути трекінгостійкою. Надати підтвердження.</w:t>
      </w:r>
    </w:p>
    <w:p w:rsidR="00870D2C" w:rsidRPr="002C5E4F" w:rsidRDefault="00870D2C" w:rsidP="00870D2C">
      <w:pPr>
        <w:numPr>
          <w:ilvl w:val="0"/>
          <w:numId w:val="13"/>
        </w:numPr>
        <w:autoSpaceDE w:val="0"/>
        <w:autoSpaceDN w:val="0"/>
        <w:adjustRightInd w:val="0"/>
        <w:jc w:val="both"/>
        <w:rPr>
          <w:rFonts w:eastAsia="TimesNewRomanPSMT" w:cs="TimesNewRomanPSMT"/>
          <w:lang w:val="uk-UA"/>
        </w:rPr>
      </w:pPr>
      <w:r w:rsidRPr="002C5E4F">
        <w:rPr>
          <w:rFonts w:eastAsia="TimesNewRomanPSMT" w:cs="TimesNewRomanPSMT"/>
          <w:lang w:val="uk-UA"/>
        </w:rPr>
        <w:t>Полімерна ізоляція повинна бути розрахованою на можливість експлуатації в безперервному режимі цілодобово на протязі встановленого терміну експлуатації.</w:t>
      </w:r>
    </w:p>
    <w:p w:rsidR="00870D2C" w:rsidRPr="002C5E4F" w:rsidRDefault="00870D2C" w:rsidP="00870D2C">
      <w:pPr>
        <w:numPr>
          <w:ilvl w:val="0"/>
          <w:numId w:val="13"/>
        </w:numPr>
        <w:autoSpaceDE w:val="0"/>
        <w:autoSpaceDN w:val="0"/>
        <w:adjustRightInd w:val="0"/>
        <w:jc w:val="both"/>
        <w:rPr>
          <w:rFonts w:eastAsia="TimesNewRomanPSMT" w:cs="TimesNewRomanPSMT"/>
          <w:lang w:val="uk-UA"/>
        </w:rPr>
      </w:pPr>
      <w:r w:rsidRPr="002C5E4F">
        <w:rPr>
          <w:lang w:val="uk-UA"/>
        </w:rPr>
        <w:lastRenderedPageBreak/>
        <w:t>Захисна оболонка ОПН повинна виготовлятися з кремнійорганічних полімерів</w:t>
      </w:r>
      <w:r w:rsidRPr="002C5E4F">
        <w:rPr>
          <w:lang w:val="uk-UA" w:eastAsia="uk-UA"/>
        </w:rPr>
        <w:t>, повинна бути гладкою, без отворів, розривів, тріщин та суцільнолитою, не мати частин, що склеюються.</w:t>
      </w:r>
    </w:p>
    <w:p w:rsidR="00870D2C" w:rsidRPr="002C5E4F" w:rsidRDefault="00870D2C" w:rsidP="00870D2C">
      <w:pPr>
        <w:numPr>
          <w:ilvl w:val="0"/>
          <w:numId w:val="13"/>
        </w:numPr>
        <w:autoSpaceDE w:val="0"/>
        <w:autoSpaceDN w:val="0"/>
        <w:adjustRightInd w:val="0"/>
        <w:jc w:val="both"/>
        <w:rPr>
          <w:rFonts w:eastAsia="TimesNewRomanPSMT" w:cs="TimesNewRomanPSMT"/>
          <w:lang w:val="uk-UA"/>
        </w:rPr>
      </w:pPr>
      <w:r w:rsidRPr="002C5E4F">
        <w:rPr>
          <w:rFonts w:eastAsia="TimesNewRomanPSMT" w:cs="TimesNewRomanPSMT"/>
          <w:lang w:val="uk-UA"/>
        </w:rPr>
        <w:t xml:space="preserve">Виробник повинен мати сертифіковану систему управління якістю даної продукції, що відповідає вимогам міжнародного стандарту </w:t>
      </w:r>
      <w:r w:rsidRPr="002C5E4F">
        <w:rPr>
          <w:rFonts w:eastAsia="TimesNewRomanPSMT" w:cs="TimesNewRomanPSMT"/>
          <w:lang w:val="en-US"/>
        </w:rPr>
        <w:t>ISO</w:t>
      </w:r>
      <w:r w:rsidRPr="002C5E4F">
        <w:rPr>
          <w:rFonts w:eastAsia="TimesNewRomanPSMT" w:cs="TimesNewRomanPSMT"/>
          <w:lang w:val="uk-UA"/>
        </w:rPr>
        <w:t xml:space="preserve"> 9001. Потрібно надати копію даного сертифікату.</w:t>
      </w:r>
    </w:p>
    <w:p w:rsidR="00870D2C" w:rsidRPr="002C5E4F" w:rsidRDefault="00870D2C" w:rsidP="00870D2C">
      <w:pPr>
        <w:numPr>
          <w:ilvl w:val="0"/>
          <w:numId w:val="13"/>
        </w:numPr>
        <w:autoSpaceDE w:val="0"/>
        <w:autoSpaceDN w:val="0"/>
        <w:adjustRightInd w:val="0"/>
        <w:jc w:val="both"/>
        <w:rPr>
          <w:rFonts w:eastAsia="TimesNewRomanPSMT" w:cs="TimesNewRomanPSMT"/>
          <w:lang w:val="uk-UA"/>
        </w:rPr>
      </w:pPr>
      <w:r w:rsidRPr="002C5E4F">
        <w:rPr>
          <w:lang w:val="uk-UA"/>
        </w:rPr>
        <w:t>Виробник повинен надати копію сертифікату екологічної безпеки ISO14001 або копію заключення органів санітарного нагляду України.</w:t>
      </w:r>
    </w:p>
    <w:p w:rsidR="00870D2C" w:rsidRPr="002C5E4F" w:rsidRDefault="00870D2C" w:rsidP="00870D2C">
      <w:pPr>
        <w:numPr>
          <w:ilvl w:val="0"/>
          <w:numId w:val="13"/>
        </w:numPr>
        <w:autoSpaceDE w:val="0"/>
        <w:autoSpaceDN w:val="0"/>
        <w:adjustRightInd w:val="0"/>
        <w:jc w:val="both"/>
        <w:rPr>
          <w:rFonts w:eastAsia="TimesNewRomanPSMT" w:cs="TimesNewRomanPSMT"/>
          <w:lang w:val="uk-UA"/>
        </w:rPr>
      </w:pPr>
      <w:r w:rsidRPr="002C5E4F">
        <w:rPr>
          <w:lang w:val="uk-UA"/>
        </w:rPr>
        <w:t>Обмежувачі перенапруг повинні виготовлятися масово у заводських умовах.</w:t>
      </w:r>
    </w:p>
    <w:p w:rsidR="00870D2C" w:rsidRPr="002C5E4F" w:rsidRDefault="00870D2C" w:rsidP="00870D2C">
      <w:pPr>
        <w:numPr>
          <w:ilvl w:val="0"/>
          <w:numId w:val="13"/>
        </w:numPr>
        <w:autoSpaceDE w:val="0"/>
        <w:autoSpaceDN w:val="0"/>
        <w:adjustRightInd w:val="0"/>
        <w:jc w:val="both"/>
        <w:rPr>
          <w:rFonts w:eastAsia="TimesNewRomanPSMT" w:cs="TimesNewRomanPSMT"/>
          <w:lang w:val="uk-UA"/>
        </w:rPr>
      </w:pPr>
      <w:r w:rsidRPr="002C5E4F">
        <w:rPr>
          <w:lang w:val="uk-UA"/>
        </w:rPr>
        <w:t>Товщина полімерного покриття стержня повинна бути не менше 3 мм.</w:t>
      </w:r>
    </w:p>
    <w:p w:rsidR="00870D2C" w:rsidRPr="002C5E4F" w:rsidRDefault="00870D2C" w:rsidP="00870D2C">
      <w:pPr>
        <w:pStyle w:val="32"/>
        <w:numPr>
          <w:ilvl w:val="0"/>
          <w:numId w:val="13"/>
        </w:numPr>
        <w:autoSpaceDE w:val="0"/>
        <w:autoSpaceDN w:val="0"/>
        <w:adjustRightInd w:val="0"/>
        <w:spacing w:after="0" w:line="276" w:lineRule="auto"/>
        <w:jc w:val="both"/>
        <w:rPr>
          <w:rFonts w:eastAsia="TimesNewRomanPSMT" w:cs="TimesNewRomanPSMT"/>
          <w:sz w:val="24"/>
          <w:szCs w:val="24"/>
          <w:lang w:val="uk-UA"/>
        </w:rPr>
      </w:pPr>
      <w:r w:rsidRPr="002C5E4F">
        <w:rPr>
          <w:sz w:val="24"/>
          <w:szCs w:val="24"/>
          <w:lang w:val="uk-UA"/>
        </w:rPr>
        <w:t xml:space="preserve">Продукція повинна відповідати чинним ГОСТ (ДСТУ) на дану продукцію та </w:t>
      </w:r>
      <w:r w:rsidRPr="002C5E4F">
        <w:rPr>
          <w:rFonts w:eastAsia="TimesNewRomanPSMT" w:cs="TimesNewRomanPSMT"/>
          <w:sz w:val="24"/>
          <w:szCs w:val="24"/>
          <w:lang w:val="uk-UA"/>
        </w:rPr>
        <w:t xml:space="preserve">мати сертифікат відповідності вимогам стандартів на вироби, </w:t>
      </w:r>
      <w:r w:rsidRPr="002C5E4F">
        <w:rPr>
          <w:sz w:val="24"/>
          <w:szCs w:val="24"/>
          <w:lang w:val="uk-UA"/>
        </w:rPr>
        <w:t>зареєстрований в системі УкрСЕПРО або свідоцтво УкрСЕПРО про визнання іноземних документів (сертифікатів) про відповідність продукції чинним ГОСТ (ДСТУ) (надаються копії)</w:t>
      </w:r>
      <w:r w:rsidRPr="002C5E4F">
        <w:rPr>
          <w:rFonts w:eastAsia="TimesNewRomanPSMT" w:cs="TimesNewRomanPSMT"/>
          <w:sz w:val="24"/>
          <w:szCs w:val="24"/>
          <w:lang w:val="uk-UA"/>
        </w:rPr>
        <w:t>.</w:t>
      </w:r>
    </w:p>
    <w:p w:rsidR="00870D2C" w:rsidRPr="002C5E4F" w:rsidRDefault="00870D2C" w:rsidP="00870D2C">
      <w:pPr>
        <w:pStyle w:val="32"/>
        <w:numPr>
          <w:ilvl w:val="0"/>
          <w:numId w:val="13"/>
        </w:numPr>
        <w:autoSpaceDE w:val="0"/>
        <w:autoSpaceDN w:val="0"/>
        <w:adjustRightInd w:val="0"/>
        <w:spacing w:after="0" w:line="276" w:lineRule="auto"/>
        <w:jc w:val="both"/>
        <w:rPr>
          <w:rFonts w:eastAsia="TimesNewRomanPSMT" w:cs="TimesNewRomanPSMT"/>
          <w:sz w:val="24"/>
          <w:szCs w:val="24"/>
        </w:rPr>
      </w:pPr>
      <w:r w:rsidRPr="002C5E4F">
        <w:rPr>
          <w:sz w:val="24"/>
          <w:szCs w:val="24"/>
        </w:rPr>
        <w:t xml:space="preserve">Вказана продукція повинна бути виготовлена не раніше </w:t>
      </w:r>
      <w:r w:rsidRPr="002C5E4F">
        <w:rPr>
          <w:sz w:val="24"/>
          <w:szCs w:val="24"/>
          <w:lang w:val="en-US"/>
        </w:rPr>
        <w:t>IV</w:t>
      </w:r>
      <w:r w:rsidRPr="002C5E4F">
        <w:rPr>
          <w:sz w:val="24"/>
          <w:szCs w:val="24"/>
        </w:rPr>
        <w:t xml:space="preserve"> кварталу 202</w:t>
      </w:r>
      <w:r>
        <w:rPr>
          <w:sz w:val="24"/>
          <w:szCs w:val="24"/>
          <w:lang w:val="uk-UA"/>
        </w:rPr>
        <w:t>3</w:t>
      </w:r>
      <w:r w:rsidRPr="002C5E4F">
        <w:rPr>
          <w:sz w:val="24"/>
          <w:szCs w:val="24"/>
        </w:rPr>
        <w:t xml:space="preserve"> року.</w:t>
      </w:r>
    </w:p>
    <w:p w:rsidR="00870D2C" w:rsidRPr="002C5E4F" w:rsidRDefault="00870D2C" w:rsidP="00870D2C">
      <w:pPr>
        <w:pStyle w:val="32"/>
        <w:numPr>
          <w:ilvl w:val="0"/>
          <w:numId w:val="13"/>
        </w:numPr>
        <w:autoSpaceDE w:val="0"/>
        <w:autoSpaceDN w:val="0"/>
        <w:adjustRightInd w:val="0"/>
        <w:spacing w:after="0" w:line="276" w:lineRule="auto"/>
        <w:jc w:val="both"/>
        <w:rPr>
          <w:rFonts w:eastAsia="TimesNewRomanPSMT" w:cs="TimesNewRomanPSMT"/>
          <w:sz w:val="24"/>
          <w:szCs w:val="24"/>
        </w:rPr>
      </w:pPr>
      <w:r w:rsidRPr="002C5E4F">
        <w:rPr>
          <w:sz w:val="24"/>
          <w:szCs w:val="24"/>
        </w:rPr>
        <w:t>Надати технічний паспорт на обмежувачі перенапруг та керівництво з експлуатації.</w:t>
      </w:r>
    </w:p>
    <w:p w:rsidR="00870D2C" w:rsidRPr="002C5E4F" w:rsidRDefault="00870D2C" w:rsidP="00870D2C">
      <w:pPr>
        <w:pStyle w:val="32"/>
        <w:numPr>
          <w:ilvl w:val="0"/>
          <w:numId w:val="13"/>
        </w:numPr>
        <w:autoSpaceDE w:val="0"/>
        <w:autoSpaceDN w:val="0"/>
        <w:adjustRightInd w:val="0"/>
        <w:spacing w:after="0" w:line="276" w:lineRule="auto"/>
        <w:jc w:val="both"/>
        <w:rPr>
          <w:rFonts w:eastAsia="TimesNewRomanPSMT" w:cs="TimesNewRomanPSMT"/>
          <w:sz w:val="24"/>
          <w:szCs w:val="24"/>
        </w:rPr>
      </w:pPr>
      <w:r w:rsidRPr="002C5E4F">
        <w:rPr>
          <w:sz w:val="24"/>
          <w:szCs w:val="24"/>
        </w:rPr>
        <w:t>Надати протокол випробувань, що підтверджує відповідність запропонованих ОПН вимогам чинних ГОСТ (ДСТУ) на дану продукцію.</w:t>
      </w:r>
    </w:p>
    <w:p w:rsidR="00870D2C" w:rsidRPr="002C5E4F" w:rsidRDefault="00870D2C" w:rsidP="00870D2C">
      <w:pPr>
        <w:pStyle w:val="32"/>
        <w:numPr>
          <w:ilvl w:val="0"/>
          <w:numId w:val="13"/>
        </w:numPr>
        <w:autoSpaceDE w:val="0"/>
        <w:autoSpaceDN w:val="0"/>
        <w:adjustRightInd w:val="0"/>
        <w:spacing w:after="0" w:line="276" w:lineRule="auto"/>
        <w:jc w:val="both"/>
        <w:rPr>
          <w:rFonts w:eastAsia="TimesNewRomanPSMT" w:cs="TimesNewRomanPSMT"/>
          <w:sz w:val="24"/>
          <w:szCs w:val="24"/>
        </w:rPr>
      </w:pPr>
      <w:r w:rsidRPr="002C5E4F">
        <w:rPr>
          <w:sz w:val="24"/>
          <w:szCs w:val="24"/>
        </w:rPr>
        <w:t>До протоколу випробувань надати інформацію про випробувальну лабораторію, наявність акту акредитації (атестації) даної лабораторії, її галузь акредитації, що підтверджує право на проведення відповідних випробувань.</w:t>
      </w:r>
    </w:p>
    <w:p w:rsidR="00870D2C" w:rsidRPr="002C5E4F" w:rsidRDefault="00870D2C" w:rsidP="00870D2C">
      <w:pPr>
        <w:pStyle w:val="32"/>
        <w:numPr>
          <w:ilvl w:val="0"/>
          <w:numId w:val="13"/>
        </w:numPr>
        <w:autoSpaceDE w:val="0"/>
        <w:autoSpaceDN w:val="0"/>
        <w:adjustRightInd w:val="0"/>
        <w:spacing w:after="0" w:line="276" w:lineRule="auto"/>
        <w:jc w:val="both"/>
        <w:rPr>
          <w:rFonts w:eastAsia="TimesNewRomanPSMT" w:cs="TimesNewRomanPSMT"/>
          <w:sz w:val="24"/>
          <w:szCs w:val="24"/>
        </w:rPr>
      </w:pPr>
      <w:r w:rsidRPr="002C5E4F">
        <w:rPr>
          <w:sz w:val="24"/>
          <w:szCs w:val="24"/>
        </w:rPr>
        <w:t>Надати в повному обсязі технічні характеристики запропонованих ОПН, у тому числі з вказаними фактичними показниками, що були отримані під час випробувань.</w:t>
      </w:r>
    </w:p>
    <w:p w:rsidR="00870D2C" w:rsidRPr="002C5E4F" w:rsidRDefault="00870D2C" w:rsidP="00870D2C">
      <w:pPr>
        <w:pStyle w:val="32"/>
        <w:numPr>
          <w:ilvl w:val="0"/>
          <w:numId w:val="13"/>
        </w:numPr>
        <w:autoSpaceDE w:val="0"/>
        <w:autoSpaceDN w:val="0"/>
        <w:adjustRightInd w:val="0"/>
        <w:spacing w:after="0" w:line="276" w:lineRule="auto"/>
        <w:jc w:val="both"/>
        <w:rPr>
          <w:rFonts w:eastAsia="TimesNewRomanPSMT" w:cs="TimesNewRomanPSMT"/>
          <w:sz w:val="24"/>
          <w:szCs w:val="24"/>
        </w:rPr>
      </w:pPr>
      <w:r w:rsidRPr="002C5E4F">
        <w:rPr>
          <w:sz w:val="24"/>
          <w:szCs w:val="24"/>
        </w:rPr>
        <w:t>Маркування ОПН повинне бути нанесене таким чином, щоб було забезпечено його збереження на протязі всього терміну експлуатації і повинно містити: позначення типу ОПН, назву і товарний знак підприємства-виробника, рік виготовлення, знак відповідності відповідно ДСТУ 2296. Місце нанесення маркування повинно бути вказане в конструкторській документації.</w:t>
      </w:r>
    </w:p>
    <w:p w:rsidR="00870D2C" w:rsidRPr="002C5E4F" w:rsidRDefault="00870D2C" w:rsidP="00870D2C">
      <w:pPr>
        <w:ind w:left="180"/>
        <w:rPr>
          <w:lang w:val="uk-UA"/>
        </w:rPr>
      </w:pPr>
    </w:p>
    <w:p w:rsidR="00870D2C" w:rsidRPr="002C5E4F" w:rsidRDefault="00870D2C" w:rsidP="00870D2C">
      <w:pPr>
        <w:spacing w:line="276" w:lineRule="auto"/>
        <w:ind w:firstLine="284"/>
        <w:jc w:val="both"/>
        <w:rPr>
          <w:lang w:val="uk-UA"/>
        </w:rPr>
      </w:pPr>
      <w:r w:rsidRPr="002C5E4F">
        <w:rPr>
          <w:lang w:val="uk-UA"/>
        </w:rPr>
        <w:t>Виконання технічних, якісних та кількісних вимог обов'язкове.</w:t>
      </w:r>
    </w:p>
    <w:p w:rsidR="00870D2C" w:rsidRPr="002C5E4F" w:rsidRDefault="00870D2C" w:rsidP="00870D2C">
      <w:pPr>
        <w:pStyle w:val="32"/>
        <w:tabs>
          <w:tab w:val="num" w:pos="1422"/>
        </w:tabs>
        <w:spacing w:line="276" w:lineRule="auto"/>
        <w:ind w:firstLine="284"/>
        <w:jc w:val="both"/>
        <w:rPr>
          <w:sz w:val="24"/>
          <w:szCs w:val="24"/>
        </w:rPr>
      </w:pPr>
      <w:r w:rsidRPr="002C5E4F">
        <w:rPr>
          <w:sz w:val="24"/>
          <w:szCs w:val="24"/>
        </w:rPr>
        <w:t>На конкурсні торги, для проведення експертизи та дослідного монтажу, має бути надано зразки кожного виробу пропонуємої продукції.</w:t>
      </w:r>
    </w:p>
    <w:p w:rsidR="00870D2C" w:rsidRPr="002C5E4F" w:rsidRDefault="00870D2C" w:rsidP="00870D2C">
      <w:pPr>
        <w:pStyle w:val="32"/>
        <w:ind w:firstLine="284"/>
        <w:jc w:val="both"/>
        <w:rPr>
          <w:sz w:val="24"/>
          <w:szCs w:val="24"/>
        </w:rPr>
      </w:pPr>
      <w:r w:rsidRPr="002C5E4F">
        <w:rPr>
          <w:sz w:val="24"/>
          <w:szCs w:val="24"/>
        </w:rPr>
        <w:t>В пропозиції відкритих торгів повинно бути надано документальне підтвердження відповідності пропозиції технічним, якісним, кількісним та іншим вимогам по предмету закупівлі, встановлених Замовником.</w:t>
      </w:r>
    </w:p>
    <w:p w:rsidR="00870D2C" w:rsidRDefault="00870D2C" w:rsidP="00870D2C">
      <w:pPr>
        <w:pStyle w:val="32"/>
        <w:ind w:firstLine="284"/>
        <w:jc w:val="both"/>
        <w:rPr>
          <w:sz w:val="24"/>
          <w:szCs w:val="24"/>
          <w:lang w:val="uk-UA"/>
        </w:rPr>
      </w:pPr>
      <w:r w:rsidRPr="002C5E4F">
        <w:rPr>
          <w:sz w:val="24"/>
          <w:szCs w:val="24"/>
        </w:rPr>
        <w:t>За відсутності необхідної інформації або документального підтвердження цієї інформації замовник має право відхилити пропозицію.</w:t>
      </w:r>
    </w:p>
    <w:p w:rsidR="0090554C" w:rsidRDefault="0090554C" w:rsidP="0090554C">
      <w:pPr>
        <w:jc w:val="both"/>
      </w:pPr>
      <w:r>
        <w:rPr>
          <w:b/>
          <w:szCs w:val="28"/>
          <w:lang w:val="uk-UA" w:bidi="he-IL"/>
        </w:rPr>
        <w:t>9. О</w:t>
      </w:r>
      <w:r>
        <w:rPr>
          <w:b/>
          <w:lang w:val="uk-UA" w:bidi="he-IL"/>
        </w:rPr>
        <w:t>бмежувачі перенапруги ОПНп-10 кВ (або еквівалент)</w:t>
      </w:r>
      <w:r>
        <w:rPr>
          <w:b/>
          <w:bCs/>
          <w:lang w:val="uk-UA"/>
        </w:rPr>
        <w:t>:</w:t>
      </w:r>
    </w:p>
    <w:p w:rsidR="0090554C" w:rsidRDefault="0090554C" w:rsidP="0090554C">
      <w:pPr>
        <w:jc w:val="both"/>
        <w:rPr>
          <w:b/>
          <w:bCs/>
          <w:sz w:val="16"/>
          <w:szCs w:val="16"/>
          <w:lang w:val="uk-UA"/>
        </w:rPr>
      </w:pPr>
    </w:p>
    <w:p w:rsidR="0090554C" w:rsidRPr="006A5E23" w:rsidRDefault="0090554C" w:rsidP="0090554C">
      <w:pPr>
        <w:autoSpaceDE w:val="0"/>
        <w:ind w:firstLine="284"/>
        <w:jc w:val="both"/>
        <w:rPr>
          <w:lang w:val="uk-UA"/>
        </w:rPr>
      </w:pPr>
      <w:r>
        <w:rPr>
          <w:szCs w:val="28"/>
          <w:lang w:val="uk-UA" w:bidi="he-IL"/>
        </w:rPr>
        <w:t>О</w:t>
      </w:r>
      <w:r>
        <w:rPr>
          <w:lang w:val="uk-UA" w:bidi="he-IL"/>
        </w:rPr>
        <w:t>бмежувачі перенапруги 10 кВ</w:t>
      </w:r>
      <w:r>
        <w:rPr>
          <w:bCs/>
          <w:lang w:val="uk-UA"/>
        </w:rPr>
        <w:t xml:space="preserve"> повинні бути виконання типу </w:t>
      </w:r>
      <w:r>
        <w:rPr>
          <w:b/>
          <w:bCs/>
          <w:lang w:val="uk-UA"/>
        </w:rPr>
        <w:t>ОПНп-10 (або еквівалент)</w:t>
      </w:r>
      <w:r>
        <w:rPr>
          <w:bCs/>
          <w:lang w:val="uk-UA"/>
        </w:rPr>
        <w:t>, відповідати чинним ГОСТ (ДСТУ), ТУ заводу-виробника та наступним технічним вимогам:</w:t>
      </w:r>
    </w:p>
    <w:p w:rsidR="0090554C" w:rsidRDefault="0090554C" w:rsidP="0090554C">
      <w:pPr>
        <w:autoSpaceDE w:val="0"/>
        <w:ind w:firstLine="720"/>
        <w:jc w:val="both"/>
        <w:rPr>
          <w:bCs/>
          <w:sz w:val="16"/>
          <w:szCs w:val="16"/>
          <w:lang w:val="uk-UA"/>
        </w:rPr>
      </w:pPr>
    </w:p>
    <w:tbl>
      <w:tblPr>
        <w:tblW w:w="0" w:type="auto"/>
        <w:tblInd w:w="-5" w:type="dxa"/>
        <w:tblLayout w:type="fixed"/>
        <w:tblLook w:val="0000" w:firstRow="0" w:lastRow="0" w:firstColumn="0" w:lastColumn="0" w:noHBand="0" w:noVBand="0"/>
      </w:tblPr>
      <w:tblGrid>
        <w:gridCol w:w="817"/>
        <w:gridCol w:w="6311"/>
        <w:gridCol w:w="3070"/>
      </w:tblGrid>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jc w:val="center"/>
            </w:pPr>
            <w:r>
              <w:rPr>
                <w:b/>
                <w:bCs/>
                <w:lang w:val="uk-UA"/>
              </w:rPr>
              <w:t>№ п/п</w:t>
            </w: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FB605B">
            <w:pPr>
              <w:jc w:val="center"/>
            </w:pPr>
            <w:r>
              <w:rPr>
                <w:b/>
                <w:lang w:val="uk-UA"/>
              </w:rPr>
              <w:t>Технічні характеристики</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pPr>
              <w:jc w:val="center"/>
            </w:pPr>
            <w:r>
              <w:rPr>
                <w:b/>
                <w:lang w:val="uk-UA"/>
              </w:rPr>
              <w:t>Параметри</w:t>
            </w:r>
          </w:p>
          <w:p w:rsidR="0090554C" w:rsidRDefault="0090554C" w:rsidP="00FB605B">
            <w:pPr>
              <w:jc w:val="center"/>
            </w:pPr>
            <w:r>
              <w:rPr>
                <w:b/>
                <w:lang w:val="uk-UA"/>
              </w:rPr>
              <w:t>(технічні вимоги)</w:t>
            </w:r>
          </w:p>
        </w:tc>
      </w:tr>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jc w:val="center"/>
            </w:pPr>
            <w:r>
              <w:rPr>
                <w:bCs/>
                <w:lang w:val="uk-UA"/>
              </w:rPr>
              <w:t>1.</w:t>
            </w: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FB605B">
            <w:r>
              <w:rPr>
                <w:bCs/>
                <w:lang w:val="uk-UA"/>
              </w:rPr>
              <w:t>Номінальна напруга мережі</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r>
              <w:rPr>
                <w:b/>
                <w:bCs/>
                <w:lang w:val="uk-UA"/>
              </w:rPr>
              <w:t>10 кВ</w:t>
            </w:r>
          </w:p>
        </w:tc>
      </w:tr>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jc w:val="center"/>
            </w:pPr>
            <w:r>
              <w:rPr>
                <w:bCs/>
                <w:lang w:val="uk-UA"/>
              </w:rPr>
              <w:t>2.</w:t>
            </w: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FB605B">
            <w:r>
              <w:rPr>
                <w:bCs/>
                <w:lang w:val="uk-UA"/>
              </w:rPr>
              <w:t>Найбільша тривало допустима робоча напруга</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r>
              <w:rPr>
                <w:b/>
                <w:bCs/>
                <w:lang w:val="uk-UA"/>
              </w:rPr>
              <w:t>11,5 кВ</w:t>
            </w:r>
          </w:p>
        </w:tc>
      </w:tr>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jc w:val="center"/>
            </w:pPr>
            <w:r>
              <w:rPr>
                <w:bCs/>
                <w:lang w:val="uk-UA"/>
              </w:rPr>
              <w:t>3.</w:t>
            </w: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FB605B">
            <w:r>
              <w:rPr>
                <w:bCs/>
                <w:lang w:val="uk-UA"/>
              </w:rPr>
              <w:t>Номінальний розрядний струм</w:t>
            </w:r>
            <w:r>
              <w:rPr>
                <w:b/>
                <w:bCs/>
                <w:lang w:val="uk-UA"/>
              </w:rPr>
              <w:t xml:space="preserve">      </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r>
              <w:rPr>
                <w:b/>
                <w:bCs/>
                <w:lang w:val="uk-UA"/>
              </w:rPr>
              <w:t>10 кА</w:t>
            </w:r>
          </w:p>
        </w:tc>
      </w:tr>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jc w:val="center"/>
            </w:pPr>
            <w:r>
              <w:rPr>
                <w:bCs/>
                <w:lang w:val="uk-UA"/>
              </w:rPr>
              <w:lastRenderedPageBreak/>
              <w:t>4.</w:t>
            </w: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FB605B">
            <w:r>
              <w:rPr>
                <w:bCs/>
                <w:lang w:val="uk-UA"/>
              </w:rPr>
              <w:t>Клас пропускної здатності</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r>
              <w:rPr>
                <w:b/>
                <w:bCs/>
                <w:lang w:val="uk-UA"/>
              </w:rPr>
              <w:t>2</w:t>
            </w:r>
          </w:p>
        </w:tc>
      </w:tr>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jc w:val="center"/>
            </w:pPr>
            <w:r>
              <w:rPr>
                <w:bCs/>
                <w:lang w:val="uk-UA"/>
              </w:rPr>
              <w:t>5.</w:t>
            </w: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FB605B">
            <w:r>
              <w:rPr>
                <w:bCs/>
                <w:lang w:val="uk-UA"/>
              </w:rPr>
              <w:t>Тип ізоляції</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r>
              <w:rPr>
                <w:b/>
                <w:bCs/>
                <w:lang w:val="uk-UA"/>
              </w:rPr>
              <w:t>суцільнолита кремнійорганічна силіконова</w:t>
            </w:r>
          </w:p>
        </w:tc>
      </w:tr>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jc w:val="center"/>
            </w:pPr>
            <w:r>
              <w:rPr>
                <w:bCs/>
                <w:lang w:val="uk-UA"/>
              </w:rPr>
              <w:t>6.</w:t>
            </w: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FB605B">
            <w:r>
              <w:rPr>
                <w:bCs/>
                <w:lang w:val="uk-UA"/>
              </w:rPr>
              <w:t>Класифікаційна напруга при постійному струмі 1 мА</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r>
              <w:rPr>
                <w:b/>
                <w:bCs/>
                <w:lang w:val="uk-UA"/>
              </w:rPr>
              <w:t>не менше 20,3 кВ</w:t>
            </w:r>
          </w:p>
        </w:tc>
      </w:tr>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jc w:val="center"/>
            </w:pPr>
            <w:r>
              <w:rPr>
                <w:bCs/>
                <w:lang w:val="uk-UA"/>
              </w:rPr>
              <w:t>7.</w:t>
            </w: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FB605B">
            <w:pPr>
              <w:ind w:left="34"/>
            </w:pPr>
            <w:r>
              <w:rPr>
                <w:bCs/>
                <w:lang w:val="uk-UA"/>
              </w:rPr>
              <w:t>Струм пропускної здатності, 20 імпульсів струму хвилею 8/20 мкс</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pPr>
              <w:snapToGrid w:val="0"/>
              <w:rPr>
                <w:b/>
                <w:bCs/>
                <w:lang w:val="uk-UA"/>
              </w:rPr>
            </w:pPr>
          </w:p>
          <w:p w:rsidR="0090554C" w:rsidRDefault="0090554C" w:rsidP="00FB605B">
            <w:r>
              <w:rPr>
                <w:b/>
                <w:bCs/>
                <w:lang w:val="uk-UA"/>
              </w:rPr>
              <w:t>не менше 450 А</w:t>
            </w:r>
          </w:p>
        </w:tc>
      </w:tr>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jc w:val="center"/>
            </w:pPr>
            <w:r>
              <w:rPr>
                <w:bCs/>
                <w:lang w:val="uk-UA"/>
              </w:rPr>
              <w:t>8.</w:t>
            </w: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FB605B">
            <w:r>
              <w:rPr>
                <w:bCs/>
                <w:lang w:val="uk-UA"/>
              </w:rPr>
              <w:t>Залишкова напруга при грозовому імпульсі струму 8/20 мкс:</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pPr>
              <w:snapToGrid w:val="0"/>
              <w:rPr>
                <w:b/>
                <w:bCs/>
                <w:lang w:val="uk-UA"/>
              </w:rPr>
            </w:pPr>
          </w:p>
        </w:tc>
      </w:tr>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snapToGrid w:val="0"/>
              <w:jc w:val="center"/>
              <w:rPr>
                <w:b/>
                <w:bCs/>
                <w:sz w:val="20"/>
                <w:lang w:val="uk-UA"/>
              </w:rPr>
            </w:pP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90554C">
            <w:pPr>
              <w:numPr>
                <w:ilvl w:val="0"/>
                <w:numId w:val="16"/>
              </w:numPr>
              <w:suppressAutoHyphens/>
            </w:pPr>
            <w:r>
              <w:rPr>
                <w:bCs/>
                <w:lang w:val="uk-UA"/>
              </w:rPr>
              <w:t>з амплітудою 5 кА</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r>
              <w:rPr>
                <w:b/>
                <w:bCs/>
                <w:lang w:val="uk-UA"/>
              </w:rPr>
              <w:t>не більше 34,5 кВ</w:t>
            </w:r>
          </w:p>
        </w:tc>
      </w:tr>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snapToGrid w:val="0"/>
              <w:jc w:val="center"/>
              <w:rPr>
                <w:b/>
                <w:bCs/>
                <w:sz w:val="20"/>
                <w:lang w:val="uk-UA"/>
              </w:rPr>
            </w:pP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90554C">
            <w:pPr>
              <w:numPr>
                <w:ilvl w:val="0"/>
                <w:numId w:val="16"/>
              </w:numPr>
              <w:suppressAutoHyphens/>
            </w:pPr>
            <w:r>
              <w:rPr>
                <w:bCs/>
                <w:lang w:val="uk-UA"/>
              </w:rPr>
              <w:t>з амплітудою 10 кА</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r>
              <w:rPr>
                <w:b/>
                <w:bCs/>
                <w:lang w:val="uk-UA"/>
              </w:rPr>
              <w:t>не більше 37,2 кВ</w:t>
            </w:r>
          </w:p>
        </w:tc>
      </w:tr>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jc w:val="center"/>
            </w:pPr>
            <w:r>
              <w:rPr>
                <w:bCs/>
                <w:lang w:val="uk-UA"/>
              </w:rPr>
              <w:t>9.</w:t>
            </w: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FB605B">
            <w:r>
              <w:rPr>
                <w:bCs/>
                <w:lang w:val="uk-UA"/>
              </w:rPr>
              <w:t>Залишкова напруга при комутаційному імпульсі струму 30/60 мкс:</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pPr>
              <w:snapToGrid w:val="0"/>
              <w:rPr>
                <w:b/>
                <w:bCs/>
                <w:lang w:val="uk-UA"/>
              </w:rPr>
            </w:pPr>
          </w:p>
        </w:tc>
      </w:tr>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snapToGrid w:val="0"/>
              <w:jc w:val="center"/>
              <w:rPr>
                <w:b/>
                <w:bCs/>
                <w:sz w:val="20"/>
                <w:lang w:val="uk-UA"/>
              </w:rPr>
            </w:pP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90554C">
            <w:pPr>
              <w:numPr>
                <w:ilvl w:val="0"/>
                <w:numId w:val="16"/>
              </w:numPr>
              <w:suppressAutoHyphens/>
            </w:pPr>
            <w:r>
              <w:rPr>
                <w:bCs/>
                <w:lang w:val="uk-UA"/>
              </w:rPr>
              <w:t>з амплітудою 150 А</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r>
              <w:rPr>
                <w:b/>
                <w:bCs/>
                <w:lang w:val="uk-UA"/>
              </w:rPr>
              <w:t>не більше 28,0 кВ</w:t>
            </w:r>
          </w:p>
        </w:tc>
      </w:tr>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snapToGrid w:val="0"/>
              <w:jc w:val="center"/>
              <w:rPr>
                <w:b/>
                <w:bCs/>
                <w:sz w:val="20"/>
                <w:lang w:val="uk-UA"/>
              </w:rPr>
            </w:pP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90554C">
            <w:pPr>
              <w:numPr>
                <w:ilvl w:val="0"/>
                <w:numId w:val="16"/>
              </w:numPr>
              <w:suppressAutoHyphens/>
            </w:pPr>
            <w:r>
              <w:rPr>
                <w:bCs/>
                <w:lang w:val="uk-UA"/>
              </w:rPr>
              <w:t>з амплітудою 500 А</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r>
              <w:rPr>
                <w:b/>
                <w:bCs/>
                <w:lang w:val="uk-UA"/>
              </w:rPr>
              <w:t>не більше 30,0 кВ</w:t>
            </w:r>
          </w:p>
        </w:tc>
      </w:tr>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jc w:val="center"/>
            </w:pPr>
            <w:r>
              <w:rPr>
                <w:lang w:val="uk-UA"/>
              </w:rPr>
              <w:t>10.</w:t>
            </w: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FB605B">
            <w:r>
              <w:rPr>
                <w:bCs/>
                <w:lang w:val="uk-UA"/>
              </w:rPr>
              <w:t>Залишкова напруга при імпульсі струму 1/10 мкс амплітудою 10 кА</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pPr>
              <w:snapToGrid w:val="0"/>
              <w:rPr>
                <w:b/>
                <w:bCs/>
                <w:lang w:val="uk-UA"/>
              </w:rPr>
            </w:pPr>
          </w:p>
          <w:p w:rsidR="0090554C" w:rsidRDefault="0090554C" w:rsidP="00FB605B">
            <w:r>
              <w:rPr>
                <w:b/>
                <w:bCs/>
                <w:lang w:val="uk-UA"/>
              </w:rPr>
              <w:t>не більше 39,8 кВ</w:t>
            </w:r>
          </w:p>
        </w:tc>
      </w:tr>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jc w:val="center"/>
            </w:pPr>
            <w:r>
              <w:rPr>
                <w:lang w:val="uk-UA"/>
              </w:rPr>
              <w:t>11.</w:t>
            </w: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FB605B">
            <w:r>
              <w:rPr>
                <w:bCs/>
                <w:lang w:val="uk-UA"/>
              </w:rPr>
              <w:t>Імпульсний струм стійкості 4/10 мкс</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r>
              <w:rPr>
                <w:b/>
                <w:bCs/>
                <w:lang w:val="uk-UA"/>
              </w:rPr>
              <w:t>не менше 100 кА</w:t>
            </w:r>
          </w:p>
        </w:tc>
      </w:tr>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jc w:val="center"/>
            </w:pPr>
            <w:r>
              <w:rPr>
                <w:lang w:val="uk-UA"/>
              </w:rPr>
              <w:t>12.</w:t>
            </w: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FB605B">
            <w:r>
              <w:rPr>
                <w:bCs/>
                <w:lang w:val="uk-UA"/>
              </w:rPr>
              <w:t>Допустима кількість розрядів:</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pPr>
              <w:snapToGrid w:val="0"/>
              <w:rPr>
                <w:b/>
                <w:bCs/>
                <w:lang w:val="uk-UA"/>
              </w:rPr>
            </w:pPr>
          </w:p>
        </w:tc>
      </w:tr>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snapToGrid w:val="0"/>
              <w:jc w:val="center"/>
              <w:rPr>
                <w:b/>
                <w:bCs/>
                <w:sz w:val="20"/>
                <w:lang w:val="uk-UA"/>
              </w:rPr>
            </w:pP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90554C">
            <w:pPr>
              <w:numPr>
                <w:ilvl w:val="0"/>
                <w:numId w:val="16"/>
              </w:numPr>
              <w:suppressAutoHyphens/>
            </w:pPr>
            <w:r>
              <w:rPr>
                <w:bCs/>
                <w:lang w:val="uk-UA"/>
              </w:rPr>
              <w:t>при прямокутній хвилі струму тривалістю 2000 мкс амплітудою 550 А</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pPr>
              <w:snapToGrid w:val="0"/>
              <w:rPr>
                <w:b/>
                <w:bCs/>
                <w:lang w:val="uk-UA"/>
              </w:rPr>
            </w:pPr>
          </w:p>
          <w:p w:rsidR="0090554C" w:rsidRDefault="0090554C" w:rsidP="00FB605B">
            <w:r>
              <w:rPr>
                <w:b/>
                <w:bCs/>
                <w:lang w:val="uk-UA"/>
              </w:rPr>
              <w:t>не менше 20</w:t>
            </w:r>
          </w:p>
        </w:tc>
      </w:tr>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snapToGrid w:val="0"/>
              <w:jc w:val="center"/>
              <w:rPr>
                <w:b/>
                <w:bCs/>
                <w:sz w:val="20"/>
                <w:lang w:val="uk-UA"/>
              </w:rPr>
            </w:pP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90554C">
            <w:pPr>
              <w:numPr>
                <w:ilvl w:val="0"/>
                <w:numId w:val="16"/>
              </w:numPr>
              <w:suppressAutoHyphens/>
            </w:pPr>
            <w:r>
              <w:rPr>
                <w:bCs/>
                <w:lang w:val="uk-UA"/>
              </w:rPr>
              <w:t>при хвилі імпульсного струму 8/20 мкс амплітудою 5 кА</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pPr>
              <w:snapToGrid w:val="0"/>
              <w:rPr>
                <w:b/>
                <w:bCs/>
                <w:lang w:val="uk-UA"/>
              </w:rPr>
            </w:pPr>
          </w:p>
          <w:p w:rsidR="0090554C" w:rsidRDefault="0090554C" w:rsidP="00FB605B">
            <w:r>
              <w:rPr>
                <w:b/>
                <w:bCs/>
                <w:lang w:val="uk-UA"/>
              </w:rPr>
              <w:t>не менше 20</w:t>
            </w:r>
          </w:p>
        </w:tc>
      </w:tr>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snapToGrid w:val="0"/>
              <w:jc w:val="center"/>
              <w:rPr>
                <w:b/>
                <w:bCs/>
                <w:sz w:val="20"/>
                <w:lang w:val="uk-UA"/>
              </w:rPr>
            </w:pP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90554C">
            <w:pPr>
              <w:numPr>
                <w:ilvl w:val="0"/>
                <w:numId w:val="16"/>
              </w:numPr>
              <w:suppressAutoHyphens/>
            </w:pPr>
            <w:r>
              <w:rPr>
                <w:bCs/>
                <w:lang w:val="uk-UA"/>
              </w:rPr>
              <w:t>при хвилі імпульсного струму 4/10 мкс амплітудою 100 кА</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pPr>
              <w:snapToGrid w:val="0"/>
              <w:rPr>
                <w:b/>
                <w:bCs/>
                <w:lang w:val="uk-UA"/>
              </w:rPr>
            </w:pPr>
          </w:p>
          <w:p w:rsidR="0090554C" w:rsidRDefault="0090554C" w:rsidP="00FB605B">
            <w:r>
              <w:rPr>
                <w:b/>
                <w:bCs/>
                <w:lang w:val="uk-UA"/>
              </w:rPr>
              <w:t>не менше 2</w:t>
            </w:r>
          </w:p>
        </w:tc>
      </w:tr>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jc w:val="center"/>
            </w:pPr>
            <w:r>
              <w:rPr>
                <w:lang w:val="uk-UA"/>
              </w:rPr>
              <w:t>13.</w:t>
            </w: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FB605B">
            <w:r>
              <w:rPr>
                <w:bCs/>
                <w:lang w:val="uk-UA"/>
              </w:rPr>
              <w:t>Струм провідності при найбільшій тривало допустимій робочій напрузі</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pPr>
              <w:snapToGrid w:val="0"/>
              <w:rPr>
                <w:b/>
                <w:bCs/>
                <w:lang w:val="uk-UA"/>
              </w:rPr>
            </w:pPr>
          </w:p>
          <w:p w:rsidR="0090554C" w:rsidRDefault="0090554C" w:rsidP="00FB605B">
            <w:r>
              <w:rPr>
                <w:b/>
                <w:bCs/>
                <w:lang w:val="uk-UA"/>
              </w:rPr>
              <w:t>не більше 0,6 мА</w:t>
            </w:r>
          </w:p>
        </w:tc>
      </w:tr>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jc w:val="center"/>
            </w:pPr>
            <w:r>
              <w:rPr>
                <w:lang w:val="uk-UA"/>
              </w:rPr>
              <w:t>14.</w:t>
            </w: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FB605B">
            <w:r>
              <w:rPr>
                <w:bCs/>
                <w:lang w:val="uk-UA"/>
              </w:rPr>
              <w:t>Питома енергоємність за один вплив</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r>
              <w:rPr>
                <w:b/>
                <w:bCs/>
                <w:lang w:val="uk-UA"/>
              </w:rPr>
              <w:t>не менше 2,7 кДж/кВ</w:t>
            </w:r>
          </w:p>
        </w:tc>
      </w:tr>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jc w:val="center"/>
            </w:pPr>
            <w:r>
              <w:rPr>
                <w:lang w:val="uk-UA"/>
              </w:rPr>
              <w:t>15.</w:t>
            </w: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FB605B">
            <w:r>
              <w:rPr>
                <w:bCs/>
                <w:lang w:val="uk-UA"/>
              </w:rPr>
              <w:t>Максимальна висота</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r>
              <w:rPr>
                <w:b/>
                <w:bCs/>
                <w:lang w:val="uk-UA"/>
              </w:rPr>
              <w:t>230 мм</w:t>
            </w:r>
          </w:p>
        </w:tc>
      </w:tr>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jc w:val="center"/>
            </w:pPr>
            <w:r>
              <w:rPr>
                <w:lang w:val="uk-UA"/>
              </w:rPr>
              <w:t>16.</w:t>
            </w: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FB605B">
            <w:r>
              <w:rPr>
                <w:lang w:val="uk-UA"/>
              </w:rPr>
              <w:t>Ступінь забрудненості атмосфери по ГОСТ 9920-89</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r>
              <w:rPr>
                <w:b/>
                <w:bCs/>
                <w:lang w:val="en-US"/>
              </w:rPr>
              <w:t>IV</w:t>
            </w:r>
          </w:p>
        </w:tc>
      </w:tr>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jc w:val="center"/>
            </w:pPr>
            <w:r>
              <w:rPr>
                <w:lang w:val="uk-UA"/>
              </w:rPr>
              <w:t>17.</w:t>
            </w: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FB605B">
            <w:r>
              <w:rPr>
                <w:lang w:val="uk-UA"/>
              </w:rPr>
              <w:t>Кліматичне виконання та категорія розміщення</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r>
              <w:rPr>
                <w:b/>
                <w:bCs/>
                <w:lang w:val="uk-UA"/>
              </w:rPr>
              <w:t>У1 або УХЛ1</w:t>
            </w:r>
          </w:p>
        </w:tc>
      </w:tr>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jc w:val="center"/>
            </w:pPr>
            <w:r>
              <w:rPr>
                <w:lang w:val="uk-UA"/>
              </w:rPr>
              <w:t>18.</w:t>
            </w: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FB605B">
            <w:r>
              <w:rPr>
                <w:lang w:val="uk-UA"/>
              </w:rPr>
              <w:t>Гарантійні зобов’язання виробника (постачальника)</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r>
              <w:rPr>
                <w:b/>
                <w:lang w:val="uk-UA"/>
              </w:rPr>
              <w:t>не менше 3-х років з дня введення в експлуатацію</w:t>
            </w:r>
          </w:p>
        </w:tc>
      </w:tr>
      <w:tr w:rsidR="0090554C" w:rsidTr="00FB605B">
        <w:tc>
          <w:tcPr>
            <w:tcW w:w="817" w:type="dxa"/>
            <w:tcBorders>
              <w:top w:val="single" w:sz="4" w:space="0" w:color="000000"/>
              <w:left w:val="single" w:sz="4" w:space="0" w:color="000000"/>
              <w:bottom w:val="single" w:sz="4" w:space="0" w:color="000000"/>
            </w:tcBorders>
            <w:shd w:val="clear" w:color="auto" w:fill="auto"/>
          </w:tcPr>
          <w:p w:rsidR="0090554C" w:rsidRDefault="0090554C" w:rsidP="00FB605B">
            <w:pPr>
              <w:jc w:val="center"/>
            </w:pPr>
            <w:r>
              <w:rPr>
                <w:lang w:val="uk-UA"/>
              </w:rPr>
              <w:t>19.</w:t>
            </w:r>
          </w:p>
        </w:tc>
        <w:tc>
          <w:tcPr>
            <w:tcW w:w="6311" w:type="dxa"/>
            <w:tcBorders>
              <w:top w:val="single" w:sz="4" w:space="0" w:color="000000"/>
              <w:left w:val="single" w:sz="4" w:space="0" w:color="000000"/>
              <w:bottom w:val="single" w:sz="4" w:space="0" w:color="000000"/>
            </w:tcBorders>
            <w:shd w:val="clear" w:color="auto" w:fill="auto"/>
          </w:tcPr>
          <w:p w:rsidR="0090554C" w:rsidRDefault="0090554C" w:rsidP="00FB605B">
            <w:r>
              <w:rPr>
                <w:lang w:val="uk-UA"/>
              </w:rPr>
              <w:t>Термін експлуатації</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90554C" w:rsidRDefault="0090554C" w:rsidP="00FB605B">
            <w:r>
              <w:rPr>
                <w:b/>
                <w:lang w:val="uk-UA"/>
              </w:rPr>
              <w:t>не менше 30 років</w:t>
            </w:r>
          </w:p>
        </w:tc>
      </w:tr>
    </w:tbl>
    <w:p w:rsidR="0090554C" w:rsidRDefault="0090554C" w:rsidP="0090554C">
      <w:pPr>
        <w:spacing w:line="276" w:lineRule="auto"/>
        <w:ind w:firstLine="567"/>
        <w:rPr>
          <w:sz w:val="20"/>
          <w:szCs w:val="20"/>
          <w:lang w:val="uk-UA"/>
        </w:rPr>
      </w:pPr>
    </w:p>
    <w:p w:rsidR="0090554C" w:rsidRDefault="0090554C" w:rsidP="0090554C">
      <w:pPr>
        <w:numPr>
          <w:ilvl w:val="0"/>
          <w:numId w:val="11"/>
        </w:numPr>
        <w:tabs>
          <w:tab w:val="clear" w:pos="0"/>
          <w:tab w:val="num" w:pos="1080"/>
        </w:tabs>
        <w:suppressAutoHyphens/>
        <w:autoSpaceDE w:val="0"/>
        <w:spacing w:line="276" w:lineRule="auto"/>
        <w:ind w:left="1080"/>
        <w:jc w:val="both"/>
      </w:pPr>
      <w:r>
        <w:rPr>
          <w:rFonts w:eastAsia="TimesNewRomanPSMT" w:cs="TimesNewRomanPSMT"/>
          <w:lang w:val="uk-UA"/>
        </w:rPr>
        <w:t xml:space="preserve">Ізоляція ОПНп-10 кВ (або еквівалент) повинна бути стійкою до умов навколишнього середовища та </w:t>
      </w:r>
      <w:r>
        <w:rPr>
          <w:lang w:val="uk-UA"/>
        </w:rPr>
        <w:t>ультрафіолетового</w:t>
      </w:r>
      <w:r>
        <w:rPr>
          <w:rFonts w:eastAsia="TimesNewRomanPSMT" w:cs="TimesNewRomanPSMT"/>
          <w:lang w:val="uk-UA"/>
        </w:rPr>
        <w:t xml:space="preserve"> сонячного випромінювання.</w:t>
      </w:r>
    </w:p>
    <w:p w:rsidR="0090554C" w:rsidRDefault="0090554C" w:rsidP="0090554C">
      <w:pPr>
        <w:numPr>
          <w:ilvl w:val="0"/>
          <w:numId w:val="11"/>
        </w:numPr>
        <w:tabs>
          <w:tab w:val="clear" w:pos="0"/>
          <w:tab w:val="num" w:pos="1080"/>
        </w:tabs>
        <w:suppressAutoHyphens/>
        <w:autoSpaceDE w:val="0"/>
        <w:spacing w:line="276" w:lineRule="auto"/>
        <w:ind w:left="1080"/>
        <w:jc w:val="both"/>
      </w:pPr>
      <w:r>
        <w:rPr>
          <w:lang w:val="uk-UA"/>
        </w:rPr>
        <w:t>Захисна полімерна оболонка ОПН повинна бути трекінгостійкою. Надати підтвердження.</w:t>
      </w:r>
    </w:p>
    <w:p w:rsidR="0090554C" w:rsidRDefault="0090554C" w:rsidP="0090554C">
      <w:pPr>
        <w:numPr>
          <w:ilvl w:val="0"/>
          <w:numId w:val="11"/>
        </w:numPr>
        <w:tabs>
          <w:tab w:val="clear" w:pos="0"/>
          <w:tab w:val="num" w:pos="1080"/>
        </w:tabs>
        <w:suppressAutoHyphens/>
        <w:autoSpaceDE w:val="0"/>
        <w:spacing w:line="276" w:lineRule="auto"/>
        <w:ind w:left="1080"/>
        <w:jc w:val="both"/>
      </w:pPr>
      <w:r>
        <w:rPr>
          <w:rFonts w:eastAsia="TimesNewRomanPSMT" w:cs="TimesNewRomanPSMT"/>
          <w:lang w:val="uk-UA"/>
        </w:rPr>
        <w:t>Полімерна ізоляція повинна бути розрахованою на можливість експлуатації в безперервному режимі цілодобово на протязі встановленого терміну експлуатації.</w:t>
      </w:r>
    </w:p>
    <w:p w:rsidR="0090554C" w:rsidRDefault="0090554C" w:rsidP="0090554C">
      <w:pPr>
        <w:numPr>
          <w:ilvl w:val="0"/>
          <w:numId w:val="11"/>
        </w:numPr>
        <w:tabs>
          <w:tab w:val="clear" w:pos="0"/>
          <w:tab w:val="num" w:pos="1080"/>
        </w:tabs>
        <w:suppressAutoHyphens/>
        <w:autoSpaceDE w:val="0"/>
        <w:spacing w:line="276" w:lineRule="auto"/>
        <w:ind w:left="1080"/>
        <w:jc w:val="both"/>
      </w:pPr>
      <w:r>
        <w:rPr>
          <w:lang w:val="uk-UA"/>
        </w:rPr>
        <w:t>Захисна оболонка ОПН повинна виготовлятися з кремнійорганічних полімерів</w:t>
      </w:r>
      <w:r>
        <w:rPr>
          <w:lang w:val="uk-UA" w:eastAsia="uk-UA"/>
        </w:rPr>
        <w:t>, повинна бути гладкою, без отворів, розривів, тріщин та суцільнолитою, не мати частин, що склеюються.</w:t>
      </w:r>
    </w:p>
    <w:p w:rsidR="0090554C" w:rsidRDefault="0090554C" w:rsidP="0090554C">
      <w:pPr>
        <w:numPr>
          <w:ilvl w:val="0"/>
          <w:numId w:val="11"/>
        </w:numPr>
        <w:tabs>
          <w:tab w:val="clear" w:pos="0"/>
          <w:tab w:val="num" w:pos="1080"/>
        </w:tabs>
        <w:suppressAutoHyphens/>
        <w:autoSpaceDE w:val="0"/>
        <w:spacing w:line="276" w:lineRule="auto"/>
        <w:ind w:left="1080"/>
        <w:jc w:val="both"/>
      </w:pPr>
      <w:r>
        <w:rPr>
          <w:rFonts w:eastAsia="TimesNewRomanPSMT" w:cs="TimesNewRomanPSMT"/>
          <w:lang w:val="uk-UA"/>
        </w:rPr>
        <w:t xml:space="preserve">Виробник повинен мати сертифіковану систему управління якістю даної продукції, що відповідає вимогам міжнародного стандарту </w:t>
      </w:r>
      <w:r>
        <w:rPr>
          <w:rFonts w:eastAsia="TimesNewRomanPSMT" w:cs="TimesNewRomanPSMT"/>
          <w:lang w:val="en-US"/>
        </w:rPr>
        <w:t>ISO</w:t>
      </w:r>
      <w:r>
        <w:rPr>
          <w:rFonts w:eastAsia="TimesNewRomanPSMT" w:cs="TimesNewRomanPSMT"/>
          <w:lang w:val="uk-UA"/>
        </w:rPr>
        <w:t xml:space="preserve"> 9001. Потрібно надати копію даного сертифікату.</w:t>
      </w:r>
    </w:p>
    <w:p w:rsidR="0090554C" w:rsidRDefault="0090554C" w:rsidP="0090554C">
      <w:pPr>
        <w:numPr>
          <w:ilvl w:val="0"/>
          <w:numId w:val="11"/>
        </w:numPr>
        <w:tabs>
          <w:tab w:val="clear" w:pos="0"/>
          <w:tab w:val="num" w:pos="1080"/>
        </w:tabs>
        <w:suppressAutoHyphens/>
        <w:autoSpaceDE w:val="0"/>
        <w:spacing w:line="276" w:lineRule="auto"/>
        <w:ind w:left="1080"/>
        <w:jc w:val="both"/>
      </w:pPr>
      <w:r>
        <w:rPr>
          <w:lang w:val="uk-UA"/>
        </w:rPr>
        <w:t>Виробник повинен надати копію сертифікату екологічної безпеки ISO14001 або копію заключення органів санітарного нагляду України.</w:t>
      </w:r>
    </w:p>
    <w:p w:rsidR="0090554C" w:rsidRDefault="0090554C" w:rsidP="0090554C">
      <w:pPr>
        <w:numPr>
          <w:ilvl w:val="0"/>
          <w:numId w:val="11"/>
        </w:numPr>
        <w:tabs>
          <w:tab w:val="clear" w:pos="0"/>
          <w:tab w:val="num" w:pos="1080"/>
        </w:tabs>
        <w:suppressAutoHyphens/>
        <w:autoSpaceDE w:val="0"/>
        <w:spacing w:line="276" w:lineRule="auto"/>
        <w:ind w:left="1080"/>
        <w:jc w:val="both"/>
      </w:pPr>
      <w:r>
        <w:rPr>
          <w:lang w:val="uk-UA"/>
        </w:rPr>
        <w:t>Обмежувачі перенапруг повинні виготовлятися масово у заводських умовах.</w:t>
      </w:r>
    </w:p>
    <w:p w:rsidR="0090554C" w:rsidRDefault="0090554C" w:rsidP="0090554C">
      <w:pPr>
        <w:numPr>
          <w:ilvl w:val="0"/>
          <w:numId w:val="11"/>
        </w:numPr>
        <w:tabs>
          <w:tab w:val="clear" w:pos="0"/>
          <w:tab w:val="num" w:pos="1080"/>
        </w:tabs>
        <w:suppressAutoHyphens/>
        <w:autoSpaceDE w:val="0"/>
        <w:spacing w:line="276" w:lineRule="auto"/>
        <w:ind w:left="1080"/>
        <w:jc w:val="both"/>
      </w:pPr>
      <w:r>
        <w:rPr>
          <w:lang w:val="uk-UA"/>
        </w:rPr>
        <w:lastRenderedPageBreak/>
        <w:t>Товщина полімерного покриття стержня повинна бути не менше 3 мм.</w:t>
      </w:r>
    </w:p>
    <w:p w:rsidR="0090554C" w:rsidRDefault="0090554C" w:rsidP="0090554C">
      <w:pPr>
        <w:pStyle w:val="320"/>
        <w:numPr>
          <w:ilvl w:val="0"/>
          <w:numId w:val="11"/>
        </w:numPr>
        <w:tabs>
          <w:tab w:val="clear" w:pos="0"/>
          <w:tab w:val="num" w:pos="1080"/>
        </w:tabs>
        <w:autoSpaceDE w:val="0"/>
        <w:spacing w:line="276" w:lineRule="auto"/>
        <w:ind w:left="1080"/>
      </w:pPr>
      <w:r>
        <w:rPr>
          <w:szCs w:val="24"/>
        </w:rPr>
        <w:t xml:space="preserve">Продукція повинна відповідати чинним ГОСТ (ДСТУ) на дану продукцію та </w:t>
      </w:r>
      <w:r>
        <w:rPr>
          <w:rFonts w:eastAsia="TimesNewRomanPSMT" w:cs="TimesNewRomanPSMT"/>
        </w:rPr>
        <w:t xml:space="preserve">мати сертифікат відповідності вимогам стандартів на вироби, </w:t>
      </w:r>
      <w:r>
        <w:rPr>
          <w:szCs w:val="24"/>
        </w:rPr>
        <w:t xml:space="preserve">зареєстрований в системі УкрСЕПРО або свідоцтво УкрСЕПРО про визнання іноземних документів (сертифікатів) про відповідність продукції </w:t>
      </w:r>
      <w:r>
        <w:t>чинним ГОСТ (ДСТУ) (надаються копії)</w:t>
      </w:r>
      <w:r>
        <w:rPr>
          <w:rFonts w:eastAsia="TimesNewRomanPSMT" w:cs="TimesNewRomanPSMT"/>
        </w:rPr>
        <w:t>.</w:t>
      </w:r>
    </w:p>
    <w:p w:rsidR="0090554C" w:rsidRDefault="0090554C" w:rsidP="0090554C">
      <w:pPr>
        <w:pStyle w:val="320"/>
        <w:numPr>
          <w:ilvl w:val="0"/>
          <w:numId w:val="11"/>
        </w:numPr>
        <w:tabs>
          <w:tab w:val="clear" w:pos="0"/>
          <w:tab w:val="num" w:pos="1080"/>
        </w:tabs>
        <w:autoSpaceDE w:val="0"/>
        <w:spacing w:line="276" w:lineRule="auto"/>
        <w:ind w:left="1080"/>
      </w:pPr>
      <w:r>
        <w:t xml:space="preserve">Вказана продукція повинна бути виготовлена не раніше </w:t>
      </w:r>
      <w:r>
        <w:rPr>
          <w:lang w:val="en-US"/>
        </w:rPr>
        <w:t>IV</w:t>
      </w:r>
      <w:r>
        <w:rPr>
          <w:lang w:val="ru-RU"/>
        </w:rPr>
        <w:t xml:space="preserve"> кварталу </w:t>
      </w:r>
      <w:r>
        <w:rPr>
          <w:szCs w:val="24"/>
        </w:rPr>
        <w:t>2023</w:t>
      </w:r>
      <w:r>
        <w:rPr>
          <w:szCs w:val="24"/>
          <w:lang w:val="ru-RU"/>
        </w:rPr>
        <w:t xml:space="preserve"> року.</w:t>
      </w:r>
    </w:p>
    <w:p w:rsidR="0090554C" w:rsidRDefault="0090554C" w:rsidP="0090554C">
      <w:pPr>
        <w:pStyle w:val="320"/>
        <w:numPr>
          <w:ilvl w:val="0"/>
          <w:numId w:val="11"/>
        </w:numPr>
        <w:tabs>
          <w:tab w:val="clear" w:pos="0"/>
          <w:tab w:val="num" w:pos="1080"/>
        </w:tabs>
        <w:autoSpaceDE w:val="0"/>
        <w:spacing w:line="276" w:lineRule="auto"/>
        <w:ind w:left="1080"/>
      </w:pPr>
      <w:r>
        <w:t>Надати технічний паспорт на обмежувачі перенапруг та керівництво з експлуатації.</w:t>
      </w:r>
    </w:p>
    <w:p w:rsidR="0090554C" w:rsidRDefault="0090554C" w:rsidP="0090554C">
      <w:pPr>
        <w:pStyle w:val="320"/>
        <w:numPr>
          <w:ilvl w:val="0"/>
          <w:numId w:val="11"/>
        </w:numPr>
        <w:tabs>
          <w:tab w:val="clear" w:pos="0"/>
          <w:tab w:val="num" w:pos="1080"/>
        </w:tabs>
        <w:autoSpaceDE w:val="0"/>
        <w:spacing w:line="276" w:lineRule="auto"/>
        <w:ind w:left="1080"/>
      </w:pPr>
      <w:r>
        <w:t>Надати протокол випробувань, що підтверджує відповідність запропонованих ОПН вимогам чинних ГОСТ (ДСТУ) на дану продукцію.</w:t>
      </w:r>
    </w:p>
    <w:p w:rsidR="0090554C" w:rsidRDefault="0090554C" w:rsidP="0090554C">
      <w:pPr>
        <w:pStyle w:val="320"/>
        <w:numPr>
          <w:ilvl w:val="0"/>
          <w:numId w:val="11"/>
        </w:numPr>
        <w:tabs>
          <w:tab w:val="clear" w:pos="0"/>
          <w:tab w:val="num" w:pos="1080"/>
        </w:tabs>
        <w:autoSpaceDE w:val="0"/>
        <w:spacing w:line="276" w:lineRule="auto"/>
        <w:ind w:left="1080"/>
      </w:pPr>
      <w:r>
        <w:t>До протоколу випробувань надати інформацію про випробувальну лабораторію, наявність акту акредитації (атестації) даної лабораторії, її галузь акредитації, що підтверджує право на проведення відповідних випробувань.</w:t>
      </w:r>
    </w:p>
    <w:p w:rsidR="0090554C" w:rsidRDefault="0090554C" w:rsidP="0090554C">
      <w:pPr>
        <w:pStyle w:val="320"/>
        <w:numPr>
          <w:ilvl w:val="0"/>
          <w:numId w:val="11"/>
        </w:numPr>
        <w:tabs>
          <w:tab w:val="clear" w:pos="0"/>
          <w:tab w:val="num" w:pos="1080"/>
        </w:tabs>
        <w:autoSpaceDE w:val="0"/>
        <w:spacing w:line="276" w:lineRule="auto"/>
        <w:ind w:left="1080"/>
      </w:pPr>
      <w:r>
        <w:t>Надати в повному обсязі технічні характеристики запропонованих ОПН, у тому числі з вказаними фактичними показниками, що були отримані під час випробувань.</w:t>
      </w:r>
    </w:p>
    <w:p w:rsidR="0090554C" w:rsidRDefault="0090554C" w:rsidP="0090554C">
      <w:pPr>
        <w:pStyle w:val="320"/>
        <w:numPr>
          <w:ilvl w:val="0"/>
          <w:numId w:val="11"/>
        </w:numPr>
        <w:tabs>
          <w:tab w:val="clear" w:pos="0"/>
          <w:tab w:val="num" w:pos="1080"/>
        </w:tabs>
        <w:autoSpaceDE w:val="0"/>
        <w:spacing w:line="276" w:lineRule="auto"/>
        <w:ind w:left="1080"/>
      </w:pPr>
      <w:r>
        <w:t>Маркування ОПН повинне бути нанесене таким чином, щоб було забезпечено його збереження на протязі всього терміну експлуатації і повинно містити: позначення типу ОПН, назву і товарний знак підприємства-виробника, рік виготовлення, знак відповідності відповідно ДСТУ 2296. Місце нанесення маркування повинно бути вказане в конструкторській документації.</w:t>
      </w:r>
    </w:p>
    <w:p w:rsidR="0090554C" w:rsidRDefault="0090554C" w:rsidP="0090554C">
      <w:pPr>
        <w:spacing w:line="276" w:lineRule="auto"/>
        <w:ind w:left="180"/>
        <w:rPr>
          <w:rFonts w:eastAsia="TimesNewRomanPSMT" w:cs="TimesNewRomanPSMT"/>
          <w:lang w:val="uk-UA"/>
        </w:rPr>
      </w:pPr>
    </w:p>
    <w:p w:rsidR="0090554C" w:rsidRDefault="0090554C" w:rsidP="0090554C">
      <w:pPr>
        <w:spacing w:line="276" w:lineRule="auto"/>
        <w:ind w:firstLine="284"/>
        <w:jc w:val="both"/>
      </w:pPr>
      <w:r>
        <w:rPr>
          <w:lang w:val="uk-UA"/>
        </w:rPr>
        <w:t>Виконання технічних, якісних та кількісних вимог обов'язкове.</w:t>
      </w:r>
    </w:p>
    <w:p w:rsidR="0090554C" w:rsidRDefault="0090554C" w:rsidP="0090554C">
      <w:pPr>
        <w:pStyle w:val="320"/>
        <w:tabs>
          <w:tab w:val="left" w:pos="1422"/>
        </w:tabs>
        <w:spacing w:line="276" w:lineRule="auto"/>
        <w:ind w:firstLine="284"/>
      </w:pPr>
      <w:r>
        <w:rPr>
          <w:szCs w:val="24"/>
        </w:rPr>
        <w:t>На конкурсні торги, для проведення експертизи та дослідного монтажу, має бути надано зразки кожного виробу пропонуємої продукції.</w:t>
      </w:r>
    </w:p>
    <w:p w:rsidR="0090554C" w:rsidRDefault="0090554C" w:rsidP="0090554C">
      <w:pPr>
        <w:pStyle w:val="320"/>
        <w:spacing w:line="276" w:lineRule="auto"/>
        <w:ind w:firstLine="284"/>
      </w:pPr>
      <w:r>
        <w:rPr>
          <w:szCs w:val="24"/>
        </w:rPr>
        <w:t>В пропозиції відкритих торгів повинно бути надано документальне підтвердження відповідності пропозиції технічним, якісним, кількісним та іншим вимогам по предмету закупівлі, встановлених Замовником.</w:t>
      </w:r>
    </w:p>
    <w:p w:rsidR="0090554C" w:rsidRDefault="0090554C" w:rsidP="0090554C">
      <w:pPr>
        <w:pStyle w:val="320"/>
        <w:spacing w:line="276" w:lineRule="auto"/>
        <w:ind w:firstLine="284"/>
      </w:pPr>
      <w:r>
        <w:rPr>
          <w:szCs w:val="24"/>
        </w:rPr>
        <w:t>За відсутності необхідної інформації або документального підтвердження цієї інформації замовник має право відхилити пропозицію.</w:t>
      </w:r>
    </w:p>
    <w:p w:rsidR="00A2214D" w:rsidRPr="00A2214D" w:rsidRDefault="00A2214D" w:rsidP="00870D2C">
      <w:pPr>
        <w:pStyle w:val="32"/>
        <w:ind w:firstLine="284"/>
        <w:jc w:val="both"/>
        <w:rPr>
          <w:sz w:val="24"/>
          <w:szCs w:val="24"/>
          <w:lang w:val="uk-UA"/>
        </w:rPr>
      </w:pPr>
    </w:p>
    <w:p w:rsidR="00563C69" w:rsidRPr="00B05281" w:rsidRDefault="00A46491" w:rsidP="00F7049E">
      <w:pPr>
        <w:ind w:left="-720"/>
        <w:rPr>
          <w:b/>
        </w:rPr>
      </w:pPr>
      <w:r w:rsidRPr="00D90D5A">
        <w:rPr>
          <w:lang w:val="uk-UA"/>
        </w:rPr>
        <w:tab/>
      </w:r>
      <w:r w:rsidRPr="00D90D5A">
        <w:rPr>
          <w:lang w:val="uk-UA"/>
        </w:rPr>
        <w:tab/>
        <w:t xml:space="preserve">    </w:t>
      </w:r>
      <w:r w:rsidR="008929DE">
        <w:rPr>
          <w:b/>
        </w:rPr>
        <w:t>1</w:t>
      </w:r>
      <w:r w:rsidR="008929DE">
        <w:rPr>
          <w:b/>
          <w:lang w:val="uk-UA"/>
        </w:rPr>
        <w:t>0</w:t>
      </w:r>
      <w:r w:rsidR="00563C69" w:rsidRPr="00B05281">
        <w:rPr>
          <w:b/>
        </w:rPr>
        <w:t>. Рубильники типу РЕ (або еквівалент) повинні бути:</w:t>
      </w:r>
    </w:p>
    <w:p w:rsidR="00563C69" w:rsidRDefault="00563C69" w:rsidP="00563C69">
      <w:pPr>
        <w:pStyle w:val="320"/>
        <w:ind w:firstLine="284"/>
        <w:rPr>
          <w:sz w:val="8"/>
          <w:szCs w:val="8"/>
        </w:rPr>
      </w:pPr>
    </w:p>
    <w:tbl>
      <w:tblPr>
        <w:tblW w:w="0" w:type="auto"/>
        <w:jc w:val="center"/>
        <w:tblLayout w:type="fixed"/>
        <w:tblLook w:val="0000" w:firstRow="0" w:lastRow="0" w:firstColumn="0" w:lastColumn="0" w:noHBand="0" w:noVBand="0"/>
      </w:tblPr>
      <w:tblGrid>
        <w:gridCol w:w="2555"/>
        <w:gridCol w:w="7099"/>
      </w:tblGrid>
      <w:tr w:rsidR="00563C69" w:rsidTr="00FB605B">
        <w:trPr>
          <w:jc w:val="center"/>
        </w:trPr>
        <w:tc>
          <w:tcPr>
            <w:tcW w:w="2555" w:type="dxa"/>
            <w:tcBorders>
              <w:top w:val="single" w:sz="4" w:space="0" w:color="000000"/>
              <w:left w:val="single" w:sz="4" w:space="0" w:color="000000"/>
              <w:bottom w:val="single" w:sz="4" w:space="0" w:color="000000"/>
            </w:tcBorders>
            <w:shd w:val="clear" w:color="auto" w:fill="auto"/>
            <w:vAlign w:val="center"/>
          </w:tcPr>
          <w:p w:rsidR="00563C69" w:rsidRDefault="00563C69" w:rsidP="00FB605B">
            <w:pPr>
              <w:pStyle w:val="320"/>
              <w:jc w:val="center"/>
            </w:pPr>
            <w:r>
              <w:rPr>
                <w:b/>
                <w:szCs w:val="24"/>
              </w:rPr>
              <w:t>Тип рубильника</w:t>
            </w:r>
          </w:p>
        </w:tc>
        <w:tc>
          <w:tcPr>
            <w:tcW w:w="7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3C69" w:rsidRDefault="00563C69" w:rsidP="00FB605B">
            <w:pPr>
              <w:pStyle w:val="320"/>
              <w:jc w:val="center"/>
            </w:pPr>
            <w:r>
              <w:rPr>
                <w:b/>
                <w:szCs w:val="24"/>
              </w:rPr>
              <w:t>Характеристики</w:t>
            </w:r>
          </w:p>
        </w:tc>
      </w:tr>
      <w:tr w:rsidR="00563C69" w:rsidTr="00FB605B">
        <w:trPr>
          <w:trHeight w:val="1380"/>
          <w:jc w:val="center"/>
        </w:trPr>
        <w:tc>
          <w:tcPr>
            <w:tcW w:w="2555" w:type="dxa"/>
            <w:tcBorders>
              <w:top w:val="single" w:sz="4" w:space="0" w:color="000000"/>
              <w:left w:val="single" w:sz="4" w:space="0" w:color="000000"/>
              <w:bottom w:val="single" w:sz="4" w:space="0" w:color="000000"/>
            </w:tcBorders>
            <w:shd w:val="clear" w:color="auto" w:fill="auto"/>
            <w:vAlign w:val="center"/>
          </w:tcPr>
          <w:p w:rsidR="00563C69" w:rsidRDefault="00563C69" w:rsidP="00FB605B">
            <w:pPr>
              <w:pStyle w:val="320"/>
              <w:jc w:val="center"/>
            </w:pPr>
            <w:r>
              <w:t> </w:t>
            </w:r>
            <w:r w:rsidRPr="003C3D82">
              <w:t xml:space="preserve">Рубильник </w:t>
            </w:r>
          </w:p>
          <w:p w:rsidR="00563C69" w:rsidRDefault="00563C69" w:rsidP="00FB605B">
            <w:pPr>
              <w:pStyle w:val="320"/>
              <w:jc w:val="center"/>
            </w:pPr>
            <w:r w:rsidRPr="003C3D82">
              <w:t>РЕ19-</w:t>
            </w:r>
            <w:r>
              <w:t>41</w:t>
            </w:r>
            <w:r w:rsidRPr="003C3D82">
              <w:t>-31140-00 УХЛ3</w:t>
            </w:r>
            <w:r>
              <w:t> 100</w:t>
            </w:r>
            <w:r w:rsidRPr="003C3D82">
              <w:t>0А</w:t>
            </w:r>
            <w:r>
              <w:t xml:space="preserve"> або еквівалент</w:t>
            </w:r>
          </w:p>
        </w:tc>
        <w:tc>
          <w:tcPr>
            <w:tcW w:w="7099" w:type="dxa"/>
            <w:tcBorders>
              <w:top w:val="single" w:sz="4" w:space="0" w:color="000000"/>
              <w:left w:val="single" w:sz="4" w:space="0" w:color="000000"/>
              <w:bottom w:val="single" w:sz="4" w:space="0" w:color="000000"/>
              <w:right w:val="single" w:sz="4" w:space="0" w:color="000000"/>
            </w:tcBorders>
            <w:shd w:val="clear" w:color="auto" w:fill="auto"/>
          </w:tcPr>
          <w:p w:rsidR="00563C69" w:rsidRDefault="00563C69" w:rsidP="00FB605B">
            <w:pPr>
              <w:pStyle w:val="320"/>
            </w:pPr>
            <w:r>
              <w:rPr>
                <w:szCs w:val="24"/>
              </w:rPr>
              <w:t>1. Рукоятка передня зміщена, розташована праворуч</w:t>
            </w:r>
          </w:p>
          <w:p w:rsidR="00563C69" w:rsidRDefault="00563C69" w:rsidP="00FB605B">
            <w:pPr>
              <w:pStyle w:val="320"/>
            </w:pPr>
            <w:r>
              <w:rPr>
                <w:szCs w:val="24"/>
              </w:rPr>
              <w:t>2. Триполюсний розривний на один напрямок</w:t>
            </w:r>
          </w:p>
          <w:p w:rsidR="00563C69" w:rsidRDefault="00563C69" w:rsidP="00FB605B">
            <w:pPr>
              <w:pStyle w:val="320"/>
              <w:rPr>
                <w:szCs w:val="24"/>
              </w:rPr>
            </w:pPr>
            <w:r>
              <w:rPr>
                <w:szCs w:val="24"/>
              </w:rPr>
              <w:t>3. Кріплення зовнішніх затискачів контактних виводів - паралельно площині монтажу</w:t>
            </w:r>
          </w:p>
          <w:p w:rsidR="00563C69" w:rsidRDefault="00563C69" w:rsidP="00FB605B">
            <w:pPr>
              <w:pStyle w:val="320"/>
              <w:rPr>
                <w:szCs w:val="24"/>
              </w:rPr>
            </w:pPr>
            <w:r>
              <w:rPr>
                <w:szCs w:val="24"/>
              </w:rPr>
              <w:t>4. Переднє приєднання зовнішніх провідників до контактних виводів</w:t>
            </w:r>
          </w:p>
          <w:p w:rsidR="00563C69" w:rsidRDefault="00563C69" w:rsidP="00FB605B">
            <w:pPr>
              <w:pStyle w:val="320"/>
            </w:pPr>
            <w:r>
              <w:rPr>
                <w:szCs w:val="24"/>
              </w:rPr>
              <w:t>5. Без допоміжних контактів</w:t>
            </w:r>
          </w:p>
          <w:p w:rsidR="00563C69" w:rsidRDefault="00563C69" w:rsidP="00FB605B">
            <w:pPr>
              <w:pStyle w:val="320"/>
            </w:pPr>
            <w:r>
              <w:rPr>
                <w:szCs w:val="24"/>
              </w:rPr>
              <w:t>6. Адаптовані для монтажу в щиті РУ-0,4 кВ, ЗТП-10/0,4 кВ</w:t>
            </w:r>
          </w:p>
        </w:tc>
      </w:tr>
    </w:tbl>
    <w:p w:rsidR="00563C69" w:rsidRDefault="00563C69" w:rsidP="00563C69">
      <w:pPr>
        <w:pStyle w:val="320"/>
        <w:ind w:firstLine="284"/>
        <w:rPr>
          <w:sz w:val="16"/>
          <w:szCs w:val="16"/>
        </w:rPr>
      </w:pPr>
    </w:p>
    <w:p w:rsidR="00563C69" w:rsidRDefault="00563C69" w:rsidP="00563C69">
      <w:pPr>
        <w:pStyle w:val="320"/>
        <w:ind w:firstLine="284"/>
      </w:pPr>
      <w:r>
        <w:rPr>
          <w:szCs w:val="24"/>
        </w:rPr>
        <w:t>До того ж, рубильники повинні бути розраховані на відповідний умовний тепловий струм (І</w:t>
      </w:r>
      <w:r>
        <w:rPr>
          <w:szCs w:val="24"/>
          <w:vertAlign w:val="subscript"/>
        </w:rPr>
        <w:t>н</w:t>
      </w:r>
      <w:r>
        <w:rPr>
          <w:szCs w:val="24"/>
        </w:rPr>
        <w:t xml:space="preserve">), розраховані на номінальну напругу змінного струму 380 В, місця приєднання жил кабелю повинні мати гальванічне покриття для </w:t>
      </w:r>
      <w:r>
        <w:t xml:space="preserve">забезпечення можливості </w:t>
      </w:r>
      <w:r>
        <w:rPr>
          <w:szCs w:val="24"/>
        </w:rPr>
        <w:t xml:space="preserve">приєднання </w:t>
      </w:r>
      <w:r>
        <w:rPr>
          <w:szCs w:val="24"/>
        </w:rPr>
        <w:lastRenderedPageBreak/>
        <w:t xml:space="preserve">алюмінієвих або мідних наконечників або жил кабелів, йти в комплекті з метизами для приєднання жил кабелів. </w:t>
      </w:r>
    </w:p>
    <w:p w:rsidR="00563C69" w:rsidRDefault="00563C69" w:rsidP="00563C69">
      <w:pPr>
        <w:pStyle w:val="320"/>
        <w:ind w:firstLine="360"/>
      </w:pPr>
      <w:r>
        <w:rPr>
          <w:szCs w:val="24"/>
        </w:rPr>
        <w:t>Кліматичне виконання та категорія розміщення рубильників – УХЛ3 (ГОСТ 15150).</w:t>
      </w:r>
    </w:p>
    <w:p w:rsidR="00563C69" w:rsidRDefault="00563C69" w:rsidP="00563C69">
      <w:pPr>
        <w:pStyle w:val="320"/>
        <w:ind w:firstLine="360"/>
        <w:rPr>
          <w:lang w:eastAsia="uk-UA"/>
        </w:rPr>
      </w:pPr>
      <w:r>
        <w:rPr>
          <w:lang w:eastAsia="uk-UA"/>
        </w:rPr>
        <w:t>Ступінь захисту</w:t>
      </w:r>
      <w:r>
        <w:rPr>
          <w:rStyle w:val="text"/>
          <w:bCs/>
        </w:rPr>
        <w:t xml:space="preserve"> – </w:t>
      </w:r>
      <w:r>
        <w:rPr>
          <w:lang w:eastAsia="uk-UA"/>
        </w:rPr>
        <w:t>ІР00.</w:t>
      </w:r>
    </w:p>
    <w:p w:rsidR="00563C69" w:rsidRDefault="00563C69" w:rsidP="00563C69">
      <w:pPr>
        <w:pStyle w:val="320"/>
        <w:ind w:firstLine="360"/>
      </w:pPr>
      <w:r>
        <w:rPr>
          <w:lang w:eastAsia="uk-UA"/>
        </w:rPr>
        <w:t>Гарантійний термін експлуатації – не менше 3 років з дня введення в експлуатацію.</w:t>
      </w:r>
    </w:p>
    <w:p w:rsidR="00563C69" w:rsidRDefault="00563C69" w:rsidP="00563C69">
      <w:pPr>
        <w:ind w:firstLine="360"/>
        <w:jc w:val="both"/>
      </w:pPr>
      <w:r>
        <w:rPr>
          <w:rStyle w:val="text"/>
          <w:bCs/>
          <w:lang w:val="uk-UA"/>
        </w:rPr>
        <w:t>Номінальна напруга – 380 В.</w:t>
      </w:r>
    </w:p>
    <w:p w:rsidR="00563C69" w:rsidRDefault="00563C69" w:rsidP="00563C69">
      <w:pPr>
        <w:ind w:firstLine="360"/>
        <w:rPr>
          <w:rStyle w:val="text"/>
          <w:bCs/>
          <w:lang w:val="uk-UA"/>
        </w:rPr>
      </w:pPr>
      <w:r>
        <w:rPr>
          <w:rStyle w:val="text"/>
          <w:bCs/>
          <w:lang w:val="uk-UA"/>
        </w:rPr>
        <w:t>Номінальна напруга ізоляції – 1000 В.</w:t>
      </w:r>
    </w:p>
    <w:p w:rsidR="00563C69" w:rsidRDefault="00563C69" w:rsidP="00563C69">
      <w:pPr>
        <w:ind w:firstLine="360"/>
        <w:rPr>
          <w:rStyle w:val="text"/>
          <w:bCs/>
          <w:lang w:val="uk-UA"/>
        </w:rPr>
      </w:pPr>
      <w:r>
        <w:rPr>
          <w:rStyle w:val="text"/>
          <w:bCs/>
          <w:lang w:val="uk-UA"/>
        </w:rPr>
        <w:t>Номінальний робочий струм – 1000 А.</w:t>
      </w:r>
    </w:p>
    <w:p w:rsidR="00563C69" w:rsidRDefault="00563C69" w:rsidP="00563C69">
      <w:pPr>
        <w:ind w:firstLine="360"/>
      </w:pPr>
      <w:r>
        <w:rPr>
          <w:rStyle w:val="text"/>
          <w:bCs/>
          <w:lang w:val="uk-UA"/>
        </w:rPr>
        <w:t>Номінальна частота змінного струму, Гц 50 и 60.</w:t>
      </w:r>
    </w:p>
    <w:p w:rsidR="00563C69" w:rsidRDefault="00563C69" w:rsidP="00563C69">
      <w:pPr>
        <w:autoSpaceDE w:val="0"/>
        <w:ind w:firstLine="357"/>
        <w:jc w:val="both"/>
      </w:pPr>
      <w:r>
        <w:rPr>
          <w:rFonts w:ascii="Times New Roman CYR" w:hAnsi="Times New Roman CYR" w:cs="Times New Roman CYR"/>
          <w:lang w:val="uk-UA" w:eastAsia="uk-UA"/>
        </w:rPr>
        <w:t>Номінальний режим роботи – тривалий.</w:t>
      </w:r>
    </w:p>
    <w:p w:rsidR="00563C69" w:rsidRDefault="00563C69" w:rsidP="00563C69">
      <w:pPr>
        <w:autoSpaceDE w:val="0"/>
        <w:ind w:firstLine="357"/>
        <w:jc w:val="both"/>
        <w:rPr>
          <w:rFonts w:ascii="Times New Roman CYR" w:hAnsi="Times New Roman CYR" w:cs="Times New Roman CYR"/>
          <w:lang w:val="uk-UA" w:eastAsia="uk-UA"/>
        </w:rPr>
      </w:pPr>
      <w:r>
        <w:rPr>
          <w:rFonts w:ascii="Times New Roman CYR" w:hAnsi="Times New Roman CYR" w:cs="Times New Roman CYR"/>
          <w:lang w:val="uk-UA" w:eastAsia="uk-UA"/>
        </w:rPr>
        <w:t>Номінальний короткочасний струм, що витримує рубильник – не менше 17 кА.</w:t>
      </w:r>
    </w:p>
    <w:p w:rsidR="00563C69" w:rsidRDefault="00563C69" w:rsidP="00563C69">
      <w:pPr>
        <w:autoSpaceDE w:val="0"/>
        <w:ind w:firstLine="357"/>
        <w:jc w:val="both"/>
      </w:pPr>
      <w:r>
        <w:rPr>
          <w:rFonts w:ascii="Times New Roman CYR" w:hAnsi="Times New Roman CYR" w:cs="Times New Roman CYR"/>
          <w:lang w:val="uk-UA" w:eastAsia="uk-UA"/>
        </w:rPr>
        <w:t>Номінальний умовний струм короткого замикання – не менше 32 кА.</w:t>
      </w:r>
    </w:p>
    <w:p w:rsidR="00563C69" w:rsidRDefault="00563C69" w:rsidP="00563C69">
      <w:pPr>
        <w:autoSpaceDE w:val="0"/>
        <w:ind w:firstLine="357"/>
        <w:jc w:val="both"/>
        <w:rPr>
          <w:rFonts w:ascii="Times New Roman CYR" w:hAnsi="Times New Roman CYR" w:cs="Times New Roman CYR"/>
          <w:lang w:val="uk-UA" w:eastAsia="uk-UA"/>
        </w:rPr>
      </w:pPr>
      <w:r>
        <w:rPr>
          <w:rFonts w:ascii="Times New Roman CYR" w:hAnsi="Times New Roman CYR" w:cs="Times New Roman CYR"/>
          <w:lang w:val="uk-UA" w:eastAsia="uk-UA"/>
        </w:rPr>
        <w:t>Механічна зносостійкість – не менше 10000 циклів.</w:t>
      </w:r>
    </w:p>
    <w:p w:rsidR="00563C69" w:rsidRDefault="00563C69" w:rsidP="00563C69">
      <w:pPr>
        <w:autoSpaceDE w:val="0"/>
        <w:ind w:firstLine="357"/>
        <w:jc w:val="both"/>
        <w:rPr>
          <w:lang w:val="uk-UA"/>
        </w:rPr>
      </w:pPr>
      <w:r>
        <w:rPr>
          <w:rFonts w:ascii="Times New Roman CYR" w:hAnsi="Times New Roman CYR" w:cs="Times New Roman CYR"/>
          <w:lang w:val="uk-UA" w:eastAsia="uk-UA"/>
        </w:rPr>
        <w:t xml:space="preserve">Переріз зовнішніх мідних провідників – </w:t>
      </w:r>
      <w:r>
        <w:t>max</w:t>
      </w:r>
      <w:r w:rsidRPr="002142AE">
        <w:rPr>
          <w:lang w:val="uk-UA"/>
        </w:rPr>
        <w:t xml:space="preserve"> 2 </w:t>
      </w:r>
      <w:r>
        <w:t>x</w:t>
      </w:r>
      <w:r w:rsidRPr="002142AE">
        <w:rPr>
          <w:lang w:val="uk-UA"/>
        </w:rPr>
        <w:t xml:space="preserve"> 240 мм²</w:t>
      </w:r>
      <w:r>
        <w:rPr>
          <w:lang w:val="uk-UA"/>
        </w:rPr>
        <w:t>.</w:t>
      </w:r>
    </w:p>
    <w:p w:rsidR="00563C69" w:rsidRPr="002142AE" w:rsidRDefault="00563C69" w:rsidP="00563C69">
      <w:pPr>
        <w:autoSpaceDE w:val="0"/>
        <w:ind w:firstLine="357"/>
        <w:jc w:val="both"/>
        <w:rPr>
          <w:lang w:val="uk-UA"/>
        </w:rPr>
      </w:pPr>
      <w:r>
        <w:rPr>
          <w:lang w:val="uk-UA"/>
        </w:rPr>
        <w:t>Переріз зовнішніх мідних шин</w:t>
      </w:r>
      <w:r>
        <w:rPr>
          <w:rFonts w:ascii="Times New Roman CYR" w:hAnsi="Times New Roman CYR" w:cs="Times New Roman CYR"/>
          <w:lang w:val="uk-UA" w:eastAsia="uk-UA"/>
        </w:rPr>
        <w:t xml:space="preserve"> – </w:t>
      </w:r>
      <w:r>
        <w:t>min</w:t>
      </w:r>
      <w:r w:rsidRPr="002142AE">
        <w:rPr>
          <w:lang w:val="uk-UA"/>
        </w:rPr>
        <w:t xml:space="preserve"> 4 </w:t>
      </w:r>
      <w:r>
        <w:t>x</w:t>
      </w:r>
      <w:r w:rsidRPr="002142AE">
        <w:rPr>
          <w:lang w:val="uk-UA"/>
        </w:rPr>
        <w:t xml:space="preserve"> 50 </w:t>
      </w:r>
      <w:r>
        <w:t>max</w:t>
      </w:r>
      <w:r w:rsidRPr="002142AE">
        <w:rPr>
          <w:lang w:val="uk-UA"/>
        </w:rPr>
        <w:t xml:space="preserve"> 2 (4 </w:t>
      </w:r>
      <w:r>
        <w:t>x</w:t>
      </w:r>
      <w:r w:rsidRPr="002142AE">
        <w:rPr>
          <w:lang w:val="uk-UA"/>
        </w:rPr>
        <w:t xml:space="preserve"> 50) мм²</w:t>
      </w:r>
      <w:r>
        <w:rPr>
          <w:lang w:val="uk-UA"/>
        </w:rPr>
        <w:t>.</w:t>
      </w:r>
    </w:p>
    <w:p w:rsidR="00563C69" w:rsidRPr="002142AE" w:rsidRDefault="00563C69" w:rsidP="00563C69">
      <w:pPr>
        <w:ind w:firstLine="284"/>
        <w:jc w:val="center"/>
        <w:rPr>
          <w:lang w:val="uk-UA"/>
        </w:rPr>
      </w:pPr>
    </w:p>
    <w:p w:rsidR="00563C69" w:rsidRDefault="00563C69" w:rsidP="00563C69">
      <w:pPr>
        <w:ind w:firstLine="284"/>
        <w:jc w:val="center"/>
        <w:rPr>
          <w:b/>
          <w:lang w:val="uk-UA"/>
        </w:rPr>
      </w:pPr>
    </w:p>
    <w:p w:rsidR="00563C69" w:rsidRDefault="00563C69" w:rsidP="00563C69">
      <w:pPr>
        <w:jc w:val="center"/>
      </w:pPr>
      <w:r>
        <w:rPr>
          <w:b/>
          <w:lang w:val="uk-UA"/>
        </w:rPr>
        <w:t>Приклад зовнішнього вигляду рубильника типу РЕ або еквівалентного</w:t>
      </w:r>
    </w:p>
    <w:p w:rsidR="00563C69" w:rsidRDefault="00563C69" w:rsidP="00563C69">
      <w:pPr>
        <w:ind w:firstLine="284"/>
        <w:jc w:val="center"/>
        <w:rPr>
          <w:b/>
          <w:sz w:val="16"/>
          <w:szCs w:val="16"/>
          <w:lang w:val="uk-UA"/>
        </w:rPr>
      </w:pPr>
    </w:p>
    <w:p w:rsidR="00563C69" w:rsidRDefault="00563C69" w:rsidP="00563C69">
      <w:pPr>
        <w:jc w:val="center"/>
        <w:rPr>
          <w:rFonts w:ascii="Tahoma" w:hAnsi="Tahoma" w:cs="Tahoma"/>
          <w:sz w:val="20"/>
          <w:szCs w:val="20"/>
          <w:lang w:val="uk-UA"/>
        </w:rPr>
      </w:pPr>
      <w:r>
        <w:rPr>
          <w:rFonts w:ascii="Tahoma" w:hAnsi="Tahoma" w:cs="Tahoma"/>
          <w:noProof/>
          <w:sz w:val="20"/>
          <w:szCs w:val="20"/>
        </w:rPr>
        <w:drawing>
          <wp:inline distT="0" distB="0" distL="0" distR="0">
            <wp:extent cx="3771900" cy="28003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0" cy="2800350"/>
                    </a:xfrm>
                    <a:prstGeom prst="rect">
                      <a:avLst/>
                    </a:prstGeom>
                    <a:noFill/>
                    <a:ln>
                      <a:noFill/>
                    </a:ln>
                  </pic:spPr>
                </pic:pic>
              </a:graphicData>
            </a:graphic>
          </wp:inline>
        </w:drawing>
      </w:r>
    </w:p>
    <w:p w:rsidR="00563C69" w:rsidRDefault="00563C69" w:rsidP="00563C69">
      <w:pPr>
        <w:ind w:firstLine="284"/>
        <w:jc w:val="center"/>
        <w:rPr>
          <w:rFonts w:ascii="Tahoma" w:hAnsi="Tahoma" w:cs="Tahoma"/>
          <w:sz w:val="20"/>
          <w:szCs w:val="20"/>
          <w:lang w:val="uk-UA"/>
        </w:rPr>
      </w:pPr>
    </w:p>
    <w:p w:rsidR="00563C69" w:rsidRDefault="00563C69" w:rsidP="00563C69">
      <w:pPr>
        <w:ind w:firstLine="284"/>
        <w:jc w:val="center"/>
      </w:pPr>
    </w:p>
    <w:p w:rsidR="00563C69" w:rsidRDefault="00563C69" w:rsidP="00563C69">
      <w:pPr>
        <w:ind w:firstLine="284"/>
        <w:jc w:val="center"/>
      </w:pPr>
    </w:p>
    <w:p w:rsidR="00563C69" w:rsidRDefault="00563C69" w:rsidP="00563C69">
      <w:pPr>
        <w:pStyle w:val="320"/>
        <w:ind w:firstLine="360"/>
        <w:rPr>
          <w:b/>
          <w:szCs w:val="24"/>
        </w:rPr>
      </w:pPr>
    </w:p>
    <w:p w:rsidR="00563C69" w:rsidRDefault="00563C69" w:rsidP="00563C69">
      <w:pPr>
        <w:ind w:firstLine="284"/>
        <w:jc w:val="both"/>
      </w:pPr>
      <w:r>
        <w:rPr>
          <w:lang w:val="uk-UA"/>
        </w:rPr>
        <w:t>Виконання технічних, якісних та кількісних вимог обов'язкове.</w:t>
      </w:r>
    </w:p>
    <w:p w:rsidR="00563C69" w:rsidRDefault="00563C69" w:rsidP="00563C69">
      <w:pPr>
        <w:pStyle w:val="320"/>
        <w:tabs>
          <w:tab w:val="left" w:pos="1422"/>
        </w:tabs>
        <w:ind w:firstLine="284"/>
      </w:pPr>
      <w:r>
        <w:rPr>
          <w:szCs w:val="24"/>
        </w:rPr>
        <w:t>На конкурсні торги, для проведення експертизи та дослідного монтажу, має бути надано зразки кожного виробу пропонуємої продукції.</w:t>
      </w:r>
    </w:p>
    <w:p w:rsidR="00563C69" w:rsidRDefault="00563C69" w:rsidP="00563C69">
      <w:pPr>
        <w:pStyle w:val="320"/>
        <w:tabs>
          <w:tab w:val="left" w:pos="1422"/>
        </w:tabs>
        <w:ind w:firstLine="284"/>
      </w:pPr>
      <w:r>
        <w:t>Вказана продукція повинна відповідати чинним ГОСТ (ДСТУ), ТУ заводу-виробника на дану продукцію, та мати відповідний сертифікат відповідності.</w:t>
      </w:r>
    </w:p>
    <w:p w:rsidR="00563C69" w:rsidRDefault="00563C69" w:rsidP="00563C69">
      <w:pPr>
        <w:pStyle w:val="320"/>
        <w:tabs>
          <w:tab w:val="left" w:pos="1422"/>
        </w:tabs>
        <w:ind w:firstLine="284"/>
      </w:pPr>
      <w:r>
        <w:t>Вказана продукція повинна бути виготовлена не раніше IV кварталу 2023 року.</w:t>
      </w:r>
    </w:p>
    <w:p w:rsidR="00563C69" w:rsidRDefault="00563C69" w:rsidP="00563C69">
      <w:pPr>
        <w:jc w:val="both"/>
        <w:rPr>
          <w:b/>
          <w:lang w:val="uk-UA"/>
        </w:rPr>
      </w:pPr>
    </w:p>
    <w:p w:rsidR="00563C69" w:rsidRDefault="00563C69" w:rsidP="00563C69">
      <w:pPr>
        <w:pStyle w:val="320"/>
        <w:tabs>
          <w:tab w:val="left" w:pos="851"/>
        </w:tabs>
        <w:ind w:firstLine="426"/>
        <w:rPr>
          <w:b/>
          <w:sz w:val="20"/>
        </w:rPr>
      </w:pPr>
    </w:p>
    <w:p w:rsidR="00173BFF" w:rsidRDefault="00173BFF" w:rsidP="00173BFF">
      <w:pPr>
        <w:pStyle w:val="320"/>
        <w:ind w:firstLine="284"/>
      </w:pPr>
      <w:r>
        <w:rPr>
          <w:b/>
          <w:szCs w:val="24"/>
        </w:rPr>
        <w:t>1</w:t>
      </w:r>
      <w:r w:rsidR="008929DE">
        <w:rPr>
          <w:b/>
          <w:szCs w:val="24"/>
        </w:rPr>
        <w:t>1</w:t>
      </w:r>
      <w:r>
        <w:rPr>
          <w:b/>
          <w:szCs w:val="24"/>
        </w:rPr>
        <w:t>. Рубильники типу РБ (або еквівалент)</w:t>
      </w:r>
    </w:p>
    <w:p w:rsidR="00173BFF" w:rsidRDefault="00173BFF" w:rsidP="00173BFF">
      <w:pPr>
        <w:pStyle w:val="320"/>
        <w:ind w:firstLine="284"/>
        <w:jc w:val="center"/>
        <w:rPr>
          <w:sz w:val="16"/>
          <w:szCs w:val="16"/>
        </w:rPr>
      </w:pPr>
    </w:p>
    <w:p w:rsidR="00173BFF" w:rsidRDefault="00173BFF" w:rsidP="00173BFF">
      <w:pPr>
        <w:pStyle w:val="320"/>
        <w:ind w:firstLine="284"/>
      </w:pPr>
      <w:r>
        <w:rPr>
          <w:szCs w:val="24"/>
        </w:rPr>
        <w:t xml:space="preserve">Рубильники типу </w:t>
      </w:r>
      <w:r>
        <w:rPr>
          <w:b/>
          <w:szCs w:val="24"/>
        </w:rPr>
        <w:t>РБ</w:t>
      </w:r>
      <w:r>
        <w:rPr>
          <w:szCs w:val="24"/>
        </w:rPr>
        <w:t xml:space="preserve"> (або еквівалент) повинні бути:</w:t>
      </w:r>
    </w:p>
    <w:p w:rsidR="00173BFF" w:rsidRDefault="00173BFF" w:rsidP="00173BFF">
      <w:pPr>
        <w:pStyle w:val="320"/>
        <w:ind w:firstLine="284"/>
        <w:rPr>
          <w:sz w:val="8"/>
          <w:szCs w:val="8"/>
        </w:rPr>
      </w:pPr>
    </w:p>
    <w:tbl>
      <w:tblPr>
        <w:tblW w:w="0" w:type="auto"/>
        <w:jc w:val="center"/>
        <w:tblLayout w:type="fixed"/>
        <w:tblLook w:val="0000" w:firstRow="0" w:lastRow="0" w:firstColumn="0" w:lastColumn="0" w:noHBand="0" w:noVBand="0"/>
      </w:tblPr>
      <w:tblGrid>
        <w:gridCol w:w="2555"/>
        <w:gridCol w:w="7099"/>
      </w:tblGrid>
      <w:tr w:rsidR="00173BFF" w:rsidTr="00FB605B">
        <w:trPr>
          <w:jc w:val="center"/>
        </w:trPr>
        <w:tc>
          <w:tcPr>
            <w:tcW w:w="2555" w:type="dxa"/>
            <w:tcBorders>
              <w:top w:val="single" w:sz="4" w:space="0" w:color="000000"/>
              <w:left w:val="single" w:sz="4" w:space="0" w:color="000000"/>
              <w:bottom w:val="single" w:sz="4" w:space="0" w:color="000000"/>
            </w:tcBorders>
            <w:shd w:val="clear" w:color="auto" w:fill="auto"/>
            <w:vAlign w:val="center"/>
          </w:tcPr>
          <w:p w:rsidR="00173BFF" w:rsidRDefault="00173BFF" w:rsidP="00FB605B">
            <w:pPr>
              <w:pStyle w:val="320"/>
              <w:jc w:val="center"/>
            </w:pPr>
            <w:r>
              <w:rPr>
                <w:b/>
                <w:szCs w:val="24"/>
              </w:rPr>
              <w:t>Тип рубильника</w:t>
            </w:r>
          </w:p>
        </w:tc>
        <w:tc>
          <w:tcPr>
            <w:tcW w:w="7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BFF" w:rsidRDefault="00173BFF" w:rsidP="00FB605B">
            <w:pPr>
              <w:pStyle w:val="320"/>
              <w:jc w:val="center"/>
            </w:pPr>
            <w:r>
              <w:rPr>
                <w:b/>
                <w:szCs w:val="24"/>
              </w:rPr>
              <w:t>Характеристики</w:t>
            </w:r>
          </w:p>
        </w:tc>
      </w:tr>
      <w:tr w:rsidR="00173BFF" w:rsidTr="00FB605B">
        <w:trPr>
          <w:trHeight w:val="1380"/>
          <w:jc w:val="center"/>
        </w:trPr>
        <w:tc>
          <w:tcPr>
            <w:tcW w:w="2555" w:type="dxa"/>
            <w:tcBorders>
              <w:top w:val="single" w:sz="4" w:space="0" w:color="000000"/>
              <w:left w:val="single" w:sz="4" w:space="0" w:color="000000"/>
              <w:bottom w:val="single" w:sz="4" w:space="0" w:color="000000"/>
            </w:tcBorders>
            <w:shd w:val="clear" w:color="auto" w:fill="auto"/>
            <w:vAlign w:val="center"/>
          </w:tcPr>
          <w:p w:rsidR="00173BFF" w:rsidRDefault="00173BFF" w:rsidP="00FB605B">
            <w:pPr>
              <w:pStyle w:val="320"/>
              <w:jc w:val="center"/>
            </w:pPr>
            <w:r>
              <w:lastRenderedPageBreak/>
              <w:t> </w:t>
            </w:r>
            <w:r>
              <w:rPr>
                <w:color w:val="000000"/>
              </w:rPr>
              <w:t>Рубильник РБ-400А УХЛ3 або еквівалент</w:t>
            </w:r>
            <w:r>
              <w:t xml:space="preserve">  </w:t>
            </w:r>
          </w:p>
        </w:tc>
        <w:tc>
          <w:tcPr>
            <w:tcW w:w="7099" w:type="dxa"/>
            <w:tcBorders>
              <w:top w:val="single" w:sz="4" w:space="0" w:color="000000"/>
              <w:left w:val="single" w:sz="4" w:space="0" w:color="000000"/>
              <w:bottom w:val="single" w:sz="4" w:space="0" w:color="000000"/>
              <w:right w:val="single" w:sz="4" w:space="0" w:color="000000"/>
            </w:tcBorders>
            <w:shd w:val="clear" w:color="auto" w:fill="auto"/>
          </w:tcPr>
          <w:p w:rsidR="00173BFF" w:rsidRDefault="00173BFF" w:rsidP="00FB605B">
            <w:pPr>
              <w:pStyle w:val="320"/>
            </w:pPr>
            <w:r>
              <w:rPr>
                <w:szCs w:val="24"/>
              </w:rPr>
              <w:t>1. Рукоятка бокова зміщена з’ємна, розташована праворуч</w:t>
            </w:r>
          </w:p>
          <w:p w:rsidR="00173BFF" w:rsidRDefault="00173BFF" w:rsidP="00FB605B">
            <w:pPr>
              <w:pStyle w:val="320"/>
            </w:pPr>
            <w:r>
              <w:rPr>
                <w:szCs w:val="24"/>
              </w:rPr>
              <w:t>2. Триполюсний на один напрямок</w:t>
            </w:r>
          </w:p>
          <w:p w:rsidR="00173BFF" w:rsidRDefault="00173BFF" w:rsidP="00FB605B">
            <w:pPr>
              <w:pStyle w:val="320"/>
            </w:pPr>
            <w:r>
              <w:rPr>
                <w:szCs w:val="24"/>
              </w:rPr>
              <w:t>3. Кріплення зовнішніх затискачів контактних виводів - паралельно площині монтажу</w:t>
            </w:r>
          </w:p>
          <w:p w:rsidR="00173BFF" w:rsidRDefault="00173BFF" w:rsidP="00FB605B">
            <w:pPr>
              <w:pStyle w:val="320"/>
            </w:pPr>
            <w:r>
              <w:rPr>
                <w:szCs w:val="24"/>
              </w:rPr>
              <w:t>4. Адаптовані для монтажу в щиті РУ-0,4 кВ, КТП-10/0,4 кВ</w:t>
            </w:r>
          </w:p>
        </w:tc>
      </w:tr>
    </w:tbl>
    <w:p w:rsidR="00173BFF" w:rsidRDefault="00173BFF" w:rsidP="00173BFF">
      <w:pPr>
        <w:pStyle w:val="320"/>
        <w:ind w:firstLine="284"/>
        <w:rPr>
          <w:sz w:val="16"/>
          <w:szCs w:val="16"/>
        </w:rPr>
      </w:pPr>
    </w:p>
    <w:p w:rsidR="00173BFF" w:rsidRDefault="00173BFF" w:rsidP="00173BFF">
      <w:pPr>
        <w:pStyle w:val="320"/>
        <w:ind w:firstLine="284"/>
      </w:pPr>
      <w:r>
        <w:rPr>
          <w:szCs w:val="24"/>
        </w:rPr>
        <w:t>До того ж, рубильники повинні бути розраховані на відповідний умовний тепловий струм (І</w:t>
      </w:r>
      <w:r>
        <w:rPr>
          <w:szCs w:val="24"/>
          <w:vertAlign w:val="subscript"/>
        </w:rPr>
        <w:t>н</w:t>
      </w:r>
      <w:r>
        <w:rPr>
          <w:szCs w:val="24"/>
        </w:rPr>
        <w:t xml:space="preserve">), розраховані на номінальну напругу змінного струму 380 В, місця приєднання жил кабелю повинні мати гальванічне покриття для </w:t>
      </w:r>
      <w:r>
        <w:t xml:space="preserve">забезпечення можливості </w:t>
      </w:r>
      <w:r>
        <w:rPr>
          <w:szCs w:val="24"/>
        </w:rPr>
        <w:t xml:space="preserve">приєднання алюмінієвих наконечників або жил кабелів, йти в комплекті з метизами для приєднання жил кабелів. </w:t>
      </w:r>
    </w:p>
    <w:p w:rsidR="00173BFF" w:rsidRDefault="00173BFF" w:rsidP="00173BFF">
      <w:pPr>
        <w:pStyle w:val="320"/>
        <w:ind w:firstLine="360"/>
      </w:pPr>
      <w:r>
        <w:rPr>
          <w:szCs w:val="24"/>
        </w:rPr>
        <w:t>Кліматичне виконання та категорія розміщення рубильників – УХЛ3 (ГОСТ 15150).</w:t>
      </w:r>
    </w:p>
    <w:p w:rsidR="00173BFF" w:rsidRDefault="00173BFF" w:rsidP="00173BFF">
      <w:pPr>
        <w:pStyle w:val="320"/>
        <w:ind w:firstLine="360"/>
      </w:pPr>
      <w:r>
        <w:rPr>
          <w:lang w:eastAsia="uk-UA"/>
        </w:rPr>
        <w:t>Гарантійний термін експлуатації – не менше 3 років з дня введення в експлуатацію.</w:t>
      </w:r>
    </w:p>
    <w:p w:rsidR="00173BFF" w:rsidRDefault="00173BFF" w:rsidP="00173BFF">
      <w:pPr>
        <w:ind w:firstLine="360"/>
        <w:jc w:val="both"/>
      </w:pPr>
      <w:r>
        <w:rPr>
          <w:rStyle w:val="text"/>
          <w:bCs/>
          <w:lang w:val="uk-UA"/>
        </w:rPr>
        <w:t>Номінальна напруга 380 В.</w:t>
      </w:r>
    </w:p>
    <w:p w:rsidR="00173BFF" w:rsidRDefault="00173BFF" w:rsidP="00173BFF">
      <w:pPr>
        <w:ind w:firstLine="360"/>
      </w:pPr>
      <w:r>
        <w:rPr>
          <w:rStyle w:val="text"/>
          <w:bCs/>
          <w:lang w:val="uk-UA"/>
        </w:rPr>
        <w:t>Номінальна частота змінного струму, Гц 50 и 60.</w:t>
      </w:r>
    </w:p>
    <w:p w:rsidR="00173BFF" w:rsidRDefault="00173BFF" w:rsidP="00173BFF">
      <w:pPr>
        <w:autoSpaceDE w:val="0"/>
        <w:ind w:firstLine="357"/>
        <w:jc w:val="both"/>
      </w:pPr>
      <w:r>
        <w:rPr>
          <w:rFonts w:ascii="Times New Roman CYR" w:hAnsi="Times New Roman CYR" w:cs="Times New Roman CYR"/>
          <w:lang w:val="uk-UA" w:eastAsia="uk-UA"/>
        </w:rPr>
        <w:t>Номінальний режим роботи – тривалий.</w:t>
      </w:r>
    </w:p>
    <w:p w:rsidR="00173BFF" w:rsidRDefault="00173BFF" w:rsidP="00173BFF">
      <w:pPr>
        <w:autoSpaceDE w:val="0"/>
        <w:ind w:firstLine="357"/>
        <w:jc w:val="both"/>
      </w:pPr>
      <w:r>
        <w:rPr>
          <w:rFonts w:ascii="Times New Roman CYR" w:hAnsi="Times New Roman CYR" w:cs="Times New Roman CYR"/>
          <w:lang w:val="uk-UA" w:eastAsia="uk-UA"/>
        </w:rPr>
        <w:t>Номінальний умовний струм короткого замикання – не менше 20 кА.</w:t>
      </w:r>
    </w:p>
    <w:p w:rsidR="00173BFF" w:rsidRDefault="00173BFF" w:rsidP="00173BFF">
      <w:pPr>
        <w:autoSpaceDE w:val="0"/>
        <w:ind w:firstLine="357"/>
        <w:jc w:val="both"/>
      </w:pPr>
      <w:r>
        <w:rPr>
          <w:rFonts w:ascii="Times New Roman CYR" w:hAnsi="Times New Roman CYR" w:cs="Times New Roman CYR"/>
          <w:lang w:val="uk-UA" w:eastAsia="uk-UA"/>
        </w:rPr>
        <w:t>Номінальна напруга ізоляції – не менше 660 В.</w:t>
      </w:r>
    </w:p>
    <w:p w:rsidR="00173BFF" w:rsidRDefault="00173BFF" w:rsidP="00173BFF">
      <w:pPr>
        <w:autoSpaceDE w:val="0"/>
        <w:ind w:firstLine="357"/>
        <w:jc w:val="both"/>
      </w:pPr>
      <w:r>
        <w:rPr>
          <w:rFonts w:ascii="Times New Roman CYR" w:hAnsi="Times New Roman CYR" w:cs="Times New Roman CYR"/>
          <w:lang w:val="uk-UA" w:eastAsia="uk-UA"/>
        </w:rPr>
        <w:t>Працездатність в процесі експлуатації (комутаційна зносостійкість) – не менше 500 циклів при 0,5 Ін.</w:t>
      </w:r>
    </w:p>
    <w:p w:rsidR="00173BFF" w:rsidRDefault="00173BFF" w:rsidP="00173BFF">
      <w:pPr>
        <w:autoSpaceDE w:val="0"/>
        <w:ind w:firstLine="357"/>
        <w:jc w:val="both"/>
      </w:pPr>
      <w:r>
        <w:rPr>
          <w:rFonts w:ascii="Times New Roman CYR" w:hAnsi="Times New Roman CYR" w:cs="Times New Roman CYR"/>
          <w:lang w:val="uk-UA" w:eastAsia="uk-UA"/>
        </w:rPr>
        <w:t>Механічна зносостійкість – не менше 2500 циклів.</w:t>
      </w:r>
    </w:p>
    <w:p w:rsidR="00173BFF" w:rsidRDefault="00173BFF" w:rsidP="00173BFF">
      <w:pPr>
        <w:autoSpaceDE w:val="0"/>
        <w:ind w:firstLine="357"/>
        <w:jc w:val="both"/>
      </w:pPr>
      <w:r>
        <w:rPr>
          <w:rFonts w:ascii="Times New Roman CYR" w:hAnsi="Times New Roman CYR" w:cs="Times New Roman CYR"/>
          <w:lang w:val="uk-UA" w:eastAsia="uk-UA"/>
        </w:rPr>
        <w:t>Робоче положення рубильника – вертикальне, допускається відхилення в будь-яку сторону не більше 5</w:t>
      </w:r>
      <w:r>
        <w:rPr>
          <w:lang w:eastAsia="uk-UA"/>
        </w:rPr>
        <w:t>º.</w:t>
      </w:r>
    </w:p>
    <w:p w:rsidR="00173BFF" w:rsidRDefault="00173BFF" w:rsidP="00173BFF">
      <w:pPr>
        <w:autoSpaceDE w:val="0"/>
        <w:ind w:firstLine="357"/>
        <w:jc w:val="both"/>
      </w:pPr>
      <w:r>
        <w:rPr>
          <w:lang w:val="uk-UA" w:eastAsia="uk-UA"/>
        </w:rPr>
        <w:t>Встановлена безвідмовна робота – не менше 18000 год.</w:t>
      </w:r>
    </w:p>
    <w:p w:rsidR="00173BFF" w:rsidRDefault="00173BFF" w:rsidP="00173BFF">
      <w:pPr>
        <w:autoSpaceDE w:val="0"/>
        <w:ind w:firstLine="357"/>
        <w:jc w:val="both"/>
      </w:pPr>
      <w:r>
        <w:rPr>
          <w:rStyle w:val="text"/>
          <w:bCs/>
          <w:lang w:val="uk-UA"/>
        </w:rPr>
        <w:t>Глибина рубильника типу РБ-400А або еквівалентних у вимкнутому положенні (</w:t>
      </w:r>
      <w:r>
        <w:rPr>
          <w:rStyle w:val="text"/>
          <w:bCs/>
        </w:rPr>
        <w:t xml:space="preserve"> </w:t>
      </w:r>
      <w:r>
        <w:rPr>
          <w:rStyle w:val="text"/>
          <w:bCs/>
          <w:lang w:val="en-US"/>
        </w:rPr>
        <w:t>L</w:t>
      </w:r>
      <w:r>
        <w:rPr>
          <w:rStyle w:val="text"/>
          <w:bCs/>
        </w:rPr>
        <w:t xml:space="preserve"> на </w:t>
      </w:r>
      <w:r>
        <w:rPr>
          <w:rStyle w:val="text"/>
          <w:bCs/>
          <w:lang w:val="uk-UA"/>
        </w:rPr>
        <w:t xml:space="preserve">кресленні габаритних розмірів </w:t>
      </w:r>
      <w:r>
        <w:rPr>
          <w:rStyle w:val="text"/>
          <w:bCs/>
        </w:rPr>
        <w:t xml:space="preserve">рубильника </w:t>
      </w:r>
      <w:r>
        <w:rPr>
          <w:rStyle w:val="text"/>
          <w:bCs/>
          <w:lang w:val="uk-UA"/>
        </w:rPr>
        <w:t xml:space="preserve">типу </w:t>
      </w:r>
      <w:r>
        <w:rPr>
          <w:rStyle w:val="text"/>
          <w:bCs/>
        </w:rPr>
        <w:t xml:space="preserve">РБ) </w:t>
      </w:r>
      <w:r>
        <w:rPr>
          <w:rStyle w:val="text"/>
          <w:bCs/>
          <w:lang w:val="uk-UA"/>
        </w:rPr>
        <w:t>- не більше 193 мм.</w:t>
      </w:r>
    </w:p>
    <w:p w:rsidR="00173BFF" w:rsidRDefault="00173BFF" w:rsidP="00173BFF">
      <w:pPr>
        <w:ind w:firstLine="284"/>
        <w:jc w:val="center"/>
      </w:pPr>
    </w:p>
    <w:p w:rsidR="00173BFF" w:rsidRDefault="00173BFF" w:rsidP="00173BFF">
      <w:pPr>
        <w:ind w:firstLine="284"/>
        <w:jc w:val="center"/>
        <w:rPr>
          <w:b/>
          <w:lang w:val="uk-UA"/>
        </w:rPr>
      </w:pPr>
    </w:p>
    <w:p w:rsidR="00173BFF" w:rsidRDefault="00173BFF" w:rsidP="00173BFF">
      <w:pPr>
        <w:ind w:firstLine="284"/>
        <w:jc w:val="center"/>
      </w:pPr>
      <w:r>
        <w:rPr>
          <w:b/>
          <w:lang w:val="uk-UA"/>
        </w:rPr>
        <w:t>Приклад зовнішнього вигляду рубильника типу РБ або еквівалентного</w:t>
      </w:r>
    </w:p>
    <w:p w:rsidR="00173BFF" w:rsidRDefault="00173BFF" w:rsidP="00173BFF">
      <w:pPr>
        <w:ind w:firstLine="284"/>
        <w:jc w:val="center"/>
        <w:rPr>
          <w:b/>
          <w:sz w:val="16"/>
          <w:szCs w:val="16"/>
          <w:lang w:val="uk-UA"/>
        </w:rPr>
      </w:pPr>
    </w:p>
    <w:p w:rsidR="00173BFF" w:rsidRDefault="00173BFF" w:rsidP="00173BFF">
      <w:pPr>
        <w:jc w:val="center"/>
        <w:rPr>
          <w:rFonts w:ascii="Tahoma" w:hAnsi="Tahoma" w:cs="Tahoma"/>
          <w:sz w:val="20"/>
          <w:szCs w:val="20"/>
          <w:lang w:val="uk-UA"/>
        </w:rPr>
      </w:pPr>
      <w:r>
        <w:rPr>
          <w:rFonts w:ascii="Tahoma" w:hAnsi="Tahoma" w:cs="Tahoma"/>
          <w:noProof/>
          <w:sz w:val="20"/>
          <w:szCs w:val="20"/>
        </w:rPr>
        <w:drawing>
          <wp:inline distT="0" distB="0" distL="0" distR="0" wp14:anchorId="110F922D" wp14:editId="1D6782DE">
            <wp:extent cx="2705100" cy="1752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l="-24" t="-38" r="-24" b="-38"/>
                    <a:stretch>
                      <a:fillRect/>
                    </a:stretch>
                  </pic:blipFill>
                  <pic:spPr bwMode="auto">
                    <a:xfrm>
                      <a:off x="0" y="0"/>
                      <a:ext cx="2705100" cy="1752600"/>
                    </a:xfrm>
                    <a:prstGeom prst="rect">
                      <a:avLst/>
                    </a:prstGeom>
                    <a:solidFill>
                      <a:srgbClr val="FFFFFF"/>
                    </a:solidFill>
                    <a:ln>
                      <a:noFill/>
                    </a:ln>
                  </pic:spPr>
                </pic:pic>
              </a:graphicData>
            </a:graphic>
          </wp:inline>
        </w:drawing>
      </w:r>
    </w:p>
    <w:p w:rsidR="00173BFF" w:rsidRDefault="00173BFF" w:rsidP="00173BFF">
      <w:pPr>
        <w:ind w:firstLine="284"/>
        <w:jc w:val="center"/>
        <w:rPr>
          <w:rFonts w:ascii="Tahoma" w:hAnsi="Tahoma" w:cs="Tahoma"/>
          <w:sz w:val="20"/>
          <w:szCs w:val="20"/>
          <w:lang w:val="uk-UA"/>
        </w:rPr>
      </w:pPr>
    </w:p>
    <w:p w:rsidR="00173BFF" w:rsidRDefault="00173BFF" w:rsidP="00173BFF">
      <w:pPr>
        <w:ind w:firstLine="284"/>
        <w:jc w:val="center"/>
      </w:pPr>
    </w:p>
    <w:p w:rsidR="00173BFF" w:rsidRDefault="00173BFF" w:rsidP="00173BFF">
      <w:pPr>
        <w:ind w:firstLine="284"/>
        <w:jc w:val="center"/>
        <w:rPr>
          <w:rStyle w:val="text"/>
          <w:b/>
          <w:bCs/>
          <w:lang w:val="uk-UA"/>
        </w:rPr>
      </w:pPr>
      <w:r>
        <w:rPr>
          <w:rStyle w:val="text"/>
          <w:b/>
          <w:bCs/>
          <w:lang w:val="uk-UA"/>
        </w:rPr>
        <w:t xml:space="preserve">Креслення та габаритні розміри </w:t>
      </w:r>
      <w:r>
        <w:rPr>
          <w:rStyle w:val="text"/>
          <w:b/>
          <w:bCs/>
        </w:rPr>
        <w:t xml:space="preserve">рубильника </w:t>
      </w:r>
      <w:r>
        <w:rPr>
          <w:rStyle w:val="text"/>
          <w:b/>
          <w:bCs/>
          <w:lang w:val="uk-UA"/>
        </w:rPr>
        <w:t xml:space="preserve">типу </w:t>
      </w:r>
      <w:r>
        <w:rPr>
          <w:rStyle w:val="text"/>
          <w:b/>
          <w:bCs/>
        </w:rPr>
        <w:t>РБ</w:t>
      </w:r>
      <w:r>
        <w:rPr>
          <w:rStyle w:val="text"/>
          <w:b/>
          <w:bCs/>
          <w:lang w:val="uk-UA"/>
        </w:rPr>
        <w:t xml:space="preserve"> або еквівалентного</w:t>
      </w:r>
    </w:p>
    <w:p w:rsidR="00C44159" w:rsidRDefault="00C44159" w:rsidP="00173BFF">
      <w:pPr>
        <w:ind w:firstLine="284"/>
        <w:jc w:val="center"/>
        <w:rPr>
          <w:rStyle w:val="text"/>
          <w:b/>
          <w:bCs/>
          <w:lang w:val="uk-UA"/>
        </w:rPr>
      </w:pPr>
    </w:p>
    <w:p w:rsidR="00C44159" w:rsidRDefault="00C44159" w:rsidP="00173BFF">
      <w:pPr>
        <w:ind w:firstLine="284"/>
        <w:jc w:val="center"/>
        <w:rPr>
          <w:rStyle w:val="text"/>
          <w:b/>
          <w:bCs/>
          <w:lang w:val="uk-UA"/>
        </w:rPr>
      </w:pPr>
      <w:r>
        <w:rPr>
          <w:b/>
          <w:noProof/>
        </w:rPr>
        <w:lastRenderedPageBreak/>
        <w:drawing>
          <wp:anchor distT="0" distB="0" distL="114935" distR="114935" simplePos="0" relativeHeight="251658240" behindDoc="0" locked="0" layoutInCell="1" allowOverlap="1">
            <wp:simplePos x="0" y="0"/>
            <wp:positionH relativeFrom="column">
              <wp:posOffset>4229100</wp:posOffset>
            </wp:positionH>
            <wp:positionV relativeFrom="paragraph">
              <wp:posOffset>470535</wp:posOffset>
            </wp:positionV>
            <wp:extent cx="1299210" cy="2409190"/>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l="-12" t="-6" r="-12" b="-6"/>
                    <a:stretch>
                      <a:fillRect/>
                    </a:stretch>
                  </pic:blipFill>
                  <pic:spPr bwMode="auto">
                    <a:xfrm>
                      <a:off x="0" y="0"/>
                      <a:ext cx="1299210" cy="24091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b/>
          <w:noProof/>
        </w:rPr>
        <w:drawing>
          <wp:inline distT="0" distB="0" distL="0" distR="0">
            <wp:extent cx="5019675" cy="30765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l="-11" t="-17" r="-11" b="-17"/>
                    <a:stretch>
                      <a:fillRect/>
                    </a:stretch>
                  </pic:blipFill>
                  <pic:spPr bwMode="auto">
                    <a:xfrm>
                      <a:off x="0" y="0"/>
                      <a:ext cx="5019675" cy="3076575"/>
                    </a:xfrm>
                    <a:prstGeom prst="rect">
                      <a:avLst/>
                    </a:prstGeom>
                    <a:solidFill>
                      <a:srgbClr val="FFFFFF"/>
                    </a:solidFill>
                    <a:ln>
                      <a:noFill/>
                    </a:ln>
                  </pic:spPr>
                </pic:pic>
              </a:graphicData>
            </a:graphic>
          </wp:inline>
        </w:drawing>
      </w:r>
    </w:p>
    <w:p w:rsidR="00C44159" w:rsidRDefault="00C44159" w:rsidP="00173BFF">
      <w:pPr>
        <w:ind w:firstLine="284"/>
        <w:jc w:val="center"/>
        <w:rPr>
          <w:rStyle w:val="text"/>
          <w:b/>
          <w:bCs/>
          <w:lang w:val="uk-UA"/>
        </w:rPr>
      </w:pPr>
    </w:p>
    <w:p w:rsidR="00C44159" w:rsidRDefault="00C44159" w:rsidP="00173BFF">
      <w:pPr>
        <w:ind w:firstLine="284"/>
        <w:jc w:val="center"/>
        <w:rPr>
          <w:rStyle w:val="text"/>
          <w:b/>
          <w:bCs/>
          <w:lang w:val="uk-UA"/>
        </w:rPr>
      </w:pPr>
    </w:p>
    <w:p w:rsidR="00C44159" w:rsidRDefault="00C44159" w:rsidP="00173BFF">
      <w:pPr>
        <w:ind w:firstLine="284"/>
        <w:jc w:val="center"/>
        <w:rPr>
          <w:rStyle w:val="text"/>
          <w:b/>
          <w:bCs/>
          <w:lang w:val="uk-UA"/>
        </w:rPr>
      </w:pPr>
    </w:p>
    <w:p w:rsidR="00C44159" w:rsidRDefault="00C44159" w:rsidP="00173BFF">
      <w:pPr>
        <w:ind w:firstLine="284"/>
        <w:jc w:val="center"/>
        <w:rPr>
          <w:rStyle w:val="text"/>
          <w:b/>
          <w:bCs/>
          <w:lang w:val="uk-UA"/>
        </w:rPr>
      </w:pPr>
    </w:p>
    <w:p w:rsidR="00C44159" w:rsidRDefault="00C44159" w:rsidP="00173BFF">
      <w:pPr>
        <w:ind w:firstLine="284"/>
        <w:jc w:val="center"/>
        <w:rPr>
          <w:rStyle w:val="text"/>
          <w:b/>
          <w:bCs/>
          <w:lang w:val="uk-UA"/>
        </w:rPr>
      </w:pPr>
    </w:p>
    <w:p w:rsidR="00C44159" w:rsidRDefault="00C44159" w:rsidP="00173BFF">
      <w:pPr>
        <w:ind w:firstLine="284"/>
        <w:jc w:val="center"/>
        <w:rPr>
          <w:rStyle w:val="text"/>
          <w:b/>
          <w:bCs/>
          <w:lang w:val="uk-UA"/>
        </w:rPr>
      </w:pPr>
    </w:p>
    <w:p w:rsidR="00173BFF" w:rsidRDefault="00173BFF" w:rsidP="00173BFF">
      <w:pPr>
        <w:pStyle w:val="320"/>
        <w:ind w:firstLine="360"/>
        <w:jc w:val="center"/>
        <w:rPr>
          <w:b/>
          <w:szCs w:val="24"/>
        </w:rPr>
      </w:pPr>
      <w:r>
        <w:rPr>
          <w:b/>
          <w:noProof/>
          <w:szCs w:val="24"/>
          <w:lang w:val="ru-RU" w:eastAsia="ru-RU"/>
        </w:rPr>
        <w:drawing>
          <wp:inline distT="0" distB="0" distL="0" distR="0">
            <wp:extent cx="5019675" cy="30765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l="-11" t="-17" r="-11" b="-17"/>
                    <a:stretch>
                      <a:fillRect/>
                    </a:stretch>
                  </pic:blipFill>
                  <pic:spPr bwMode="auto">
                    <a:xfrm>
                      <a:off x="0" y="0"/>
                      <a:ext cx="5019675" cy="3076575"/>
                    </a:xfrm>
                    <a:prstGeom prst="rect">
                      <a:avLst/>
                    </a:prstGeom>
                    <a:solidFill>
                      <a:srgbClr val="FFFFFF"/>
                    </a:solidFill>
                    <a:ln>
                      <a:noFill/>
                    </a:ln>
                  </pic:spPr>
                </pic:pic>
              </a:graphicData>
            </a:graphic>
          </wp:inline>
        </w:drawing>
      </w:r>
    </w:p>
    <w:p w:rsidR="00173BFF" w:rsidRDefault="00EA6FFE" w:rsidP="00173BFF">
      <w:pPr>
        <w:pStyle w:val="320"/>
        <w:ind w:firstLine="360"/>
      </w:pPr>
      <w:r>
        <w:rPr>
          <w:b/>
          <w:szCs w:val="24"/>
        </w:rPr>
        <w:t>1</w:t>
      </w:r>
      <w:r w:rsidR="008929DE">
        <w:rPr>
          <w:b/>
          <w:szCs w:val="24"/>
        </w:rPr>
        <w:t>2</w:t>
      </w:r>
      <w:r>
        <w:rPr>
          <w:b/>
          <w:szCs w:val="24"/>
        </w:rPr>
        <w:t xml:space="preserve"> – 1</w:t>
      </w:r>
      <w:r w:rsidR="008929DE">
        <w:rPr>
          <w:b/>
          <w:szCs w:val="24"/>
        </w:rPr>
        <w:t>6</w:t>
      </w:r>
      <w:r>
        <w:rPr>
          <w:b/>
          <w:szCs w:val="24"/>
        </w:rPr>
        <w:t xml:space="preserve">. </w:t>
      </w:r>
      <w:r w:rsidR="00173BFF">
        <w:rPr>
          <w:b/>
          <w:szCs w:val="24"/>
        </w:rPr>
        <w:t>Рубильники типу РПС (або еквівалент) з запобіжниками</w:t>
      </w:r>
    </w:p>
    <w:p w:rsidR="00173BFF" w:rsidRDefault="00173BFF" w:rsidP="00173BFF">
      <w:pPr>
        <w:pStyle w:val="320"/>
        <w:ind w:firstLine="284"/>
        <w:rPr>
          <w:b/>
          <w:sz w:val="16"/>
          <w:szCs w:val="16"/>
        </w:rPr>
      </w:pPr>
    </w:p>
    <w:p w:rsidR="00173BFF" w:rsidRDefault="00173BFF" w:rsidP="00173BFF">
      <w:pPr>
        <w:autoSpaceDE w:val="0"/>
        <w:ind w:firstLine="357"/>
        <w:jc w:val="both"/>
      </w:pPr>
      <w:r>
        <w:rPr>
          <w:rFonts w:ascii="Times New Roman CYR" w:hAnsi="Times New Roman CYR" w:cs="Times New Roman CYR"/>
          <w:lang w:val="uk-UA" w:eastAsia="uk-UA"/>
        </w:rPr>
        <w:t>Рубильник РПС (або еквівалент) повинен призначатись для захисту, пропускання номінальних струмів, нечастих неавтоматичних комутацій без навантаження електричних кіл змінного струму номінальною напругою до 500 В і частотою 50 Гц в пристроях розподілу електричної енергії, призначатись для установки в закритих розподільчих щитах, шафах та інших пристроях розподілу електричної енергії.</w:t>
      </w:r>
    </w:p>
    <w:p w:rsidR="00173BFF" w:rsidRPr="00A37F1F" w:rsidRDefault="00173BFF" w:rsidP="00173BFF">
      <w:pPr>
        <w:autoSpaceDE w:val="0"/>
        <w:ind w:firstLine="357"/>
        <w:jc w:val="both"/>
        <w:rPr>
          <w:lang w:val="uk-UA"/>
        </w:rPr>
      </w:pPr>
      <w:r>
        <w:rPr>
          <w:rFonts w:ascii="Times New Roman CYR" w:hAnsi="Times New Roman CYR" w:cs="Times New Roman CYR"/>
          <w:lang w:val="uk-UA" w:eastAsia="uk-UA"/>
        </w:rPr>
        <w:t>Рубильник РПС (або еквівалент) повинен бути на спільній плиті з плавкими запобіжниками, відкритого виконання, з боковим зміщеним приводом залежної дії, триполюсним, з переднім приєднанням зовнішніх провідників. Контактна система – ножового типу, з’єднана послідовно з плавкими запобіжниками.</w:t>
      </w:r>
    </w:p>
    <w:p w:rsidR="00173BFF" w:rsidRPr="00A37F1F" w:rsidRDefault="00173BFF" w:rsidP="00173BFF">
      <w:pPr>
        <w:ind w:firstLine="284"/>
        <w:jc w:val="both"/>
        <w:rPr>
          <w:lang w:val="uk-UA"/>
        </w:rPr>
      </w:pPr>
      <w:r>
        <w:rPr>
          <w:lang w:val="uk-UA"/>
        </w:rPr>
        <w:t>Рубильники повинні бути розраховані на відповідний умовний тепловий струм (І</w:t>
      </w:r>
      <w:r>
        <w:rPr>
          <w:vertAlign w:val="subscript"/>
          <w:lang w:val="uk-UA"/>
        </w:rPr>
        <w:t>н</w:t>
      </w:r>
      <w:r>
        <w:rPr>
          <w:lang w:val="uk-UA"/>
        </w:rPr>
        <w:t>), мати мідні струмопровідні полюси (місця приєднання жил кабелю повинні мати гальванічне покриття для забезпечення можливості приєднання алюмінієвих наконечників або жил кабелів), йти в комплекті з метизами для приєднання жил кабелів.</w:t>
      </w:r>
    </w:p>
    <w:p w:rsidR="00173BFF" w:rsidRDefault="00173BFF" w:rsidP="00173BFF">
      <w:pPr>
        <w:autoSpaceDE w:val="0"/>
        <w:ind w:firstLine="357"/>
        <w:jc w:val="both"/>
      </w:pPr>
      <w:r>
        <w:rPr>
          <w:rFonts w:ascii="Times New Roman CYR" w:hAnsi="Times New Roman CYR" w:cs="Times New Roman CYR"/>
          <w:lang w:val="uk-UA" w:eastAsia="uk-UA"/>
        </w:rPr>
        <w:t>Рубильник типу РПС (або еквівалент) повинен комплектуватись плавкими запобіжниками типу ПН-2 (або еквівалентними) на відповідний струм.</w:t>
      </w:r>
    </w:p>
    <w:p w:rsidR="00173BFF" w:rsidRPr="00A37F1F" w:rsidRDefault="00173BFF" w:rsidP="00173BFF">
      <w:pPr>
        <w:autoSpaceDE w:val="0"/>
        <w:ind w:firstLine="357"/>
        <w:jc w:val="both"/>
        <w:rPr>
          <w:rFonts w:ascii="Times New Roman CYR" w:hAnsi="Times New Roman CYR" w:cs="Times New Roman CYR"/>
          <w:lang w:val="uk-UA" w:eastAsia="uk-UA"/>
        </w:rPr>
      </w:pPr>
      <w:r>
        <w:rPr>
          <w:rFonts w:ascii="Times New Roman CYR" w:hAnsi="Times New Roman CYR" w:cs="Times New Roman CYR"/>
          <w:lang w:val="uk-UA" w:eastAsia="uk-UA"/>
        </w:rPr>
        <w:t xml:space="preserve">Рубильник типу РПС (або еквівалент) повинен відповідати вимогам </w:t>
      </w:r>
      <w:r w:rsidRPr="00A37F1F">
        <w:rPr>
          <w:rFonts w:ascii="Times New Roman CYR" w:hAnsi="Times New Roman CYR" w:cs="Times New Roman CYR"/>
          <w:lang w:val="uk-UA" w:eastAsia="uk-UA"/>
        </w:rPr>
        <w:t>IEC 60947-3:2012</w:t>
      </w:r>
      <w:r>
        <w:rPr>
          <w:rFonts w:ascii="Times New Roman CYR" w:hAnsi="Times New Roman CYR" w:cs="Times New Roman CYR"/>
          <w:lang w:val="uk-UA" w:eastAsia="uk-UA"/>
        </w:rPr>
        <w:t>.</w:t>
      </w:r>
    </w:p>
    <w:p w:rsidR="00173BFF" w:rsidRDefault="00173BFF" w:rsidP="00173BFF">
      <w:pPr>
        <w:autoSpaceDE w:val="0"/>
        <w:ind w:firstLine="357"/>
        <w:jc w:val="both"/>
        <w:rPr>
          <w:rFonts w:ascii="Times New Roman CYR" w:hAnsi="Times New Roman CYR" w:cs="Times New Roman CYR"/>
          <w:sz w:val="12"/>
          <w:szCs w:val="12"/>
          <w:lang w:val="uk-UA" w:eastAsia="uk-UA"/>
        </w:rPr>
      </w:pPr>
    </w:p>
    <w:p w:rsidR="00173BFF" w:rsidRDefault="00173BFF" w:rsidP="00173BFF">
      <w:pPr>
        <w:autoSpaceDE w:val="0"/>
        <w:ind w:firstLine="357"/>
        <w:rPr>
          <w:rFonts w:ascii="Times New Roman CYR" w:hAnsi="Times New Roman CYR" w:cs="Times New Roman CYR"/>
          <w:b/>
          <w:sz w:val="12"/>
          <w:szCs w:val="12"/>
          <w:lang w:val="uk-UA" w:eastAsia="uk-UA"/>
        </w:rPr>
      </w:pPr>
    </w:p>
    <w:p w:rsidR="00173BFF" w:rsidRDefault="00173BFF" w:rsidP="00173BFF">
      <w:pPr>
        <w:autoSpaceDE w:val="0"/>
        <w:ind w:firstLine="357"/>
      </w:pPr>
      <w:r>
        <w:rPr>
          <w:rFonts w:ascii="Times New Roman CYR" w:hAnsi="Times New Roman CYR" w:cs="Times New Roman CYR"/>
          <w:b/>
          <w:lang w:val="uk-UA" w:eastAsia="uk-UA"/>
        </w:rPr>
        <w:t>Необхідні технічні характеристики:</w:t>
      </w:r>
    </w:p>
    <w:p w:rsidR="00173BFF" w:rsidRDefault="00173BFF" w:rsidP="00173BFF">
      <w:pPr>
        <w:autoSpaceDE w:val="0"/>
        <w:ind w:firstLine="357"/>
        <w:jc w:val="both"/>
        <w:rPr>
          <w:rFonts w:ascii="Times New Roman CYR" w:hAnsi="Times New Roman CYR" w:cs="Times New Roman CYR"/>
          <w:b/>
          <w:sz w:val="8"/>
          <w:szCs w:val="8"/>
          <w:lang w:val="uk-UA" w:eastAsia="uk-UA"/>
        </w:rPr>
      </w:pPr>
    </w:p>
    <w:p w:rsidR="00173BFF" w:rsidRDefault="00173BFF" w:rsidP="00173BFF">
      <w:pPr>
        <w:autoSpaceDE w:val="0"/>
        <w:ind w:firstLine="357"/>
        <w:jc w:val="both"/>
      </w:pPr>
      <w:r>
        <w:rPr>
          <w:rFonts w:ascii="Times New Roman CYR" w:hAnsi="Times New Roman CYR" w:cs="Times New Roman CYR"/>
          <w:lang w:val="uk-UA" w:eastAsia="uk-UA"/>
        </w:rPr>
        <w:t>Номінальний режим роботи – тривалий.</w:t>
      </w:r>
    </w:p>
    <w:p w:rsidR="00173BFF" w:rsidRDefault="00173BFF" w:rsidP="00173BFF">
      <w:pPr>
        <w:autoSpaceDE w:val="0"/>
        <w:ind w:firstLine="357"/>
        <w:jc w:val="both"/>
      </w:pPr>
      <w:r>
        <w:rPr>
          <w:rFonts w:ascii="Times New Roman CYR" w:hAnsi="Times New Roman CYR" w:cs="Times New Roman CYR"/>
          <w:lang w:val="uk-UA" w:eastAsia="uk-UA"/>
        </w:rPr>
        <w:t>Номінальний умовний струм короткого замикання – не менше 20 кА.</w:t>
      </w:r>
    </w:p>
    <w:p w:rsidR="00173BFF" w:rsidRDefault="00173BFF" w:rsidP="00173BFF">
      <w:pPr>
        <w:autoSpaceDE w:val="0"/>
        <w:ind w:firstLine="357"/>
        <w:jc w:val="both"/>
      </w:pPr>
      <w:r>
        <w:rPr>
          <w:rFonts w:ascii="Times New Roman CYR" w:hAnsi="Times New Roman CYR" w:cs="Times New Roman CYR"/>
          <w:lang w:val="uk-UA" w:eastAsia="uk-UA"/>
        </w:rPr>
        <w:t>Номінальна напруга ізоляції – не менше 660 В.</w:t>
      </w:r>
    </w:p>
    <w:p w:rsidR="00173BFF" w:rsidRDefault="00173BFF" w:rsidP="00173BFF">
      <w:pPr>
        <w:autoSpaceDE w:val="0"/>
        <w:ind w:firstLine="357"/>
        <w:jc w:val="both"/>
      </w:pPr>
      <w:r>
        <w:rPr>
          <w:rFonts w:ascii="Times New Roman CYR" w:hAnsi="Times New Roman CYR" w:cs="Times New Roman CYR"/>
          <w:lang w:val="uk-UA" w:eastAsia="uk-UA"/>
        </w:rPr>
        <w:t>Працездатність в процесі експлуатації (комутаційна зносостійкість) – не менше 500 циклів.</w:t>
      </w:r>
    </w:p>
    <w:p w:rsidR="00173BFF" w:rsidRDefault="00173BFF" w:rsidP="00173BFF">
      <w:pPr>
        <w:autoSpaceDE w:val="0"/>
        <w:ind w:firstLine="357"/>
        <w:jc w:val="both"/>
      </w:pPr>
      <w:r>
        <w:rPr>
          <w:rFonts w:ascii="Times New Roman CYR" w:hAnsi="Times New Roman CYR" w:cs="Times New Roman CYR"/>
          <w:lang w:val="uk-UA" w:eastAsia="uk-UA"/>
        </w:rPr>
        <w:t>Механічна зносостійкість – не менше 2500 циклів.</w:t>
      </w:r>
    </w:p>
    <w:p w:rsidR="00173BFF" w:rsidRDefault="00173BFF" w:rsidP="00173BFF">
      <w:pPr>
        <w:autoSpaceDE w:val="0"/>
        <w:ind w:firstLine="357"/>
        <w:jc w:val="both"/>
      </w:pPr>
      <w:r>
        <w:rPr>
          <w:rFonts w:ascii="Times New Roman CYR" w:hAnsi="Times New Roman CYR" w:cs="Times New Roman CYR"/>
          <w:lang w:val="uk-UA" w:eastAsia="uk-UA"/>
        </w:rPr>
        <w:t>Кліматичне виконання і категорія розміщення – УХЛ3 по ГОСТ 15150.</w:t>
      </w:r>
    </w:p>
    <w:p w:rsidR="00173BFF" w:rsidRDefault="00173BFF" w:rsidP="00173BFF">
      <w:pPr>
        <w:autoSpaceDE w:val="0"/>
        <w:ind w:firstLine="357"/>
        <w:jc w:val="both"/>
      </w:pPr>
      <w:r>
        <w:rPr>
          <w:rFonts w:ascii="Times New Roman CYR" w:hAnsi="Times New Roman CYR" w:cs="Times New Roman CYR"/>
          <w:lang w:val="uk-UA" w:eastAsia="uk-UA"/>
        </w:rPr>
        <w:t>Робоче положення рубильника – вертикальне, допускається відхилення в будь-яку сторону не більше 5</w:t>
      </w:r>
      <w:r>
        <w:rPr>
          <w:lang w:eastAsia="uk-UA"/>
        </w:rPr>
        <w:t>º.</w:t>
      </w:r>
    </w:p>
    <w:p w:rsidR="00173BFF" w:rsidRDefault="00173BFF" w:rsidP="00173BFF">
      <w:pPr>
        <w:autoSpaceDE w:val="0"/>
        <w:ind w:firstLine="357"/>
        <w:jc w:val="both"/>
      </w:pPr>
      <w:r>
        <w:rPr>
          <w:lang w:val="uk-UA" w:eastAsia="uk-UA"/>
        </w:rPr>
        <w:lastRenderedPageBreak/>
        <w:t>Встановлена безвідмовна робота – не менше 18000 год.</w:t>
      </w:r>
    </w:p>
    <w:p w:rsidR="00173BFF" w:rsidRDefault="00173BFF" w:rsidP="00173BFF">
      <w:pPr>
        <w:autoSpaceDE w:val="0"/>
        <w:ind w:firstLine="357"/>
        <w:jc w:val="both"/>
      </w:pPr>
      <w:r>
        <w:rPr>
          <w:lang w:val="uk-UA" w:eastAsia="uk-UA"/>
        </w:rPr>
        <w:t>Довжина валу – 215 мм (типорозмір 2).</w:t>
      </w:r>
    </w:p>
    <w:p w:rsidR="00173BFF" w:rsidRDefault="00173BFF" w:rsidP="00173BFF">
      <w:pPr>
        <w:autoSpaceDE w:val="0"/>
        <w:ind w:firstLine="357"/>
        <w:jc w:val="both"/>
      </w:pPr>
      <w:r>
        <w:rPr>
          <w:lang w:val="uk-UA" w:eastAsia="uk-UA"/>
        </w:rPr>
        <w:t>Гарантійний термін експлуатації – не менше 3 роки з дня введення в експлуатацію.</w:t>
      </w:r>
    </w:p>
    <w:p w:rsidR="00173BFF" w:rsidRDefault="00173BFF" w:rsidP="00173BFF">
      <w:pPr>
        <w:pStyle w:val="320"/>
        <w:ind w:firstLine="284"/>
        <w:rPr>
          <w:sz w:val="16"/>
          <w:szCs w:val="16"/>
          <w:lang w:eastAsia="uk-UA"/>
        </w:rPr>
      </w:pPr>
    </w:p>
    <w:p w:rsidR="00173BFF" w:rsidRDefault="00173BFF" w:rsidP="00173BFF">
      <w:pPr>
        <w:pStyle w:val="320"/>
        <w:ind w:firstLine="284"/>
        <w:rPr>
          <w:szCs w:val="24"/>
        </w:rPr>
      </w:pPr>
    </w:p>
    <w:p w:rsidR="00173BFF" w:rsidRDefault="00173BFF" w:rsidP="00173BFF">
      <w:pPr>
        <w:pStyle w:val="320"/>
        <w:ind w:firstLine="284"/>
      </w:pPr>
      <w:r>
        <w:rPr>
          <w:szCs w:val="24"/>
        </w:rPr>
        <w:t>Рубильники типу РПС (або еквівалент) повинні бути:</w:t>
      </w:r>
    </w:p>
    <w:p w:rsidR="00173BFF" w:rsidRDefault="00173BFF" w:rsidP="00173BFF">
      <w:pPr>
        <w:pStyle w:val="320"/>
        <w:ind w:firstLine="284"/>
        <w:rPr>
          <w:sz w:val="16"/>
          <w:szCs w:val="16"/>
        </w:rPr>
      </w:pPr>
    </w:p>
    <w:tbl>
      <w:tblPr>
        <w:tblW w:w="0" w:type="auto"/>
        <w:jc w:val="center"/>
        <w:tblLayout w:type="fixed"/>
        <w:tblLook w:val="0000" w:firstRow="0" w:lastRow="0" w:firstColumn="0" w:lastColumn="0" w:noHBand="0" w:noVBand="0"/>
      </w:tblPr>
      <w:tblGrid>
        <w:gridCol w:w="3491"/>
        <w:gridCol w:w="1468"/>
        <w:gridCol w:w="3895"/>
      </w:tblGrid>
      <w:tr w:rsidR="00173BFF" w:rsidTr="00FB605B">
        <w:trPr>
          <w:jc w:val="center"/>
        </w:trPr>
        <w:tc>
          <w:tcPr>
            <w:tcW w:w="3491" w:type="dxa"/>
            <w:tcBorders>
              <w:top w:val="single" w:sz="4" w:space="0" w:color="000000"/>
              <w:left w:val="single" w:sz="4" w:space="0" w:color="000000"/>
              <w:bottom w:val="single" w:sz="4" w:space="0" w:color="000000"/>
            </w:tcBorders>
            <w:shd w:val="clear" w:color="auto" w:fill="auto"/>
            <w:vAlign w:val="center"/>
          </w:tcPr>
          <w:p w:rsidR="00173BFF" w:rsidRDefault="00173BFF" w:rsidP="00FB605B">
            <w:pPr>
              <w:pStyle w:val="320"/>
              <w:jc w:val="center"/>
            </w:pPr>
            <w:r>
              <w:rPr>
                <w:b/>
                <w:szCs w:val="24"/>
              </w:rPr>
              <w:t>Тип рубильника</w:t>
            </w:r>
          </w:p>
        </w:tc>
        <w:tc>
          <w:tcPr>
            <w:tcW w:w="1468" w:type="dxa"/>
            <w:tcBorders>
              <w:top w:val="single" w:sz="4" w:space="0" w:color="000000"/>
              <w:left w:val="single" w:sz="4" w:space="0" w:color="000000"/>
              <w:bottom w:val="single" w:sz="4" w:space="0" w:color="000000"/>
            </w:tcBorders>
            <w:shd w:val="clear" w:color="auto" w:fill="auto"/>
            <w:vAlign w:val="center"/>
          </w:tcPr>
          <w:p w:rsidR="00173BFF" w:rsidRDefault="00173BFF" w:rsidP="00FB605B">
            <w:pPr>
              <w:pStyle w:val="320"/>
              <w:jc w:val="center"/>
            </w:pPr>
            <w:r>
              <w:rPr>
                <w:b/>
                <w:szCs w:val="24"/>
              </w:rPr>
              <w:t>К-сть, шт.</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BFF" w:rsidRDefault="00173BFF" w:rsidP="00FB605B">
            <w:pPr>
              <w:pStyle w:val="320"/>
              <w:jc w:val="center"/>
            </w:pPr>
            <w:r>
              <w:rPr>
                <w:b/>
                <w:szCs w:val="24"/>
              </w:rPr>
              <w:t>Характеристики</w:t>
            </w:r>
          </w:p>
        </w:tc>
      </w:tr>
      <w:tr w:rsidR="00173BFF" w:rsidTr="00FB605B">
        <w:trPr>
          <w:jc w:val="center"/>
        </w:trPr>
        <w:tc>
          <w:tcPr>
            <w:tcW w:w="3491" w:type="dxa"/>
            <w:tcBorders>
              <w:top w:val="single" w:sz="4" w:space="0" w:color="000000"/>
              <w:left w:val="single" w:sz="4" w:space="0" w:color="000000"/>
              <w:bottom w:val="single" w:sz="4" w:space="0" w:color="000000"/>
            </w:tcBorders>
            <w:shd w:val="clear" w:color="auto" w:fill="auto"/>
            <w:vAlign w:val="center"/>
          </w:tcPr>
          <w:p w:rsidR="00173BFF" w:rsidRDefault="00173BFF" w:rsidP="00FB605B">
            <w:pPr>
              <w:pStyle w:val="320"/>
              <w:jc w:val="center"/>
            </w:pPr>
            <w:r>
              <w:rPr>
                <w:szCs w:val="28"/>
                <w:lang w:bidi="he-IL"/>
              </w:rPr>
              <w:t>РПС-250 А або еквівалент</w:t>
            </w:r>
          </w:p>
        </w:tc>
        <w:tc>
          <w:tcPr>
            <w:tcW w:w="1468" w:type="dxa"/>
            <w:tcBorders>
              <w:top w:val="single" w:sz="4" w:space="0" w:color="000000"/>
              <w:left w:val="single" w:sz="4" w:space="0" w:color="000000"/>
              <w:bottom w:val="single" w:sz="4" w:space="0" w:color="000000"/>
            </w:tcBorders>
            <w:shd w:val="clear" w:color="auto" w:fill="auto"/>
            <w:vAlign w:val="center"/>
          </w:tcPr>
          <w:p w:rsidR="00173BFF" w:rsidRDefault="00173BFF" w:rsidP="00FB605B">
            <w:pPr>
              <w:pStyle w:val="320"/>
              <w:jc w:val="center"/>
            </w:pPr>
            <w:r>
              <w:t>14</w:t>
            </w:r>
          </w:p>
        </w:tc>
        <w:tc>
          <w:tcPr>
            <w:tcW w:w="3895" w:type="dxa"/>
            <w:vMerge w:val="restart"/>
            <w:tcBorders>
              <w:top w:val="single" w:sz="4" w:space="0" w:color="000000"/>
              <w:left w:val="single" w:sz="4" w:space="0" w:color="000000"/>
              <w:right w:val="single" w:sz="4" w:space="0" w:color="000000"/>
            </w:tcBorders>
            <w:shd w:val="clear" w:color="auto" w:fill="auto"/>
            <w:vAlign w:val="center"/>
          </w:tcPr>
          <w:p w:rsidR="00173BFF" w:rsidRDefault="00173BFF" w:rsidP="00FB605B">
            <w:pPr>
              <w:pStyle w:val="320"/>
              <w:jc w:val="center"/>
            </w:pPr>
            <w:r>
              <w:rPr>
                <w:szCs w:val="24"/>
              </w:rPr>
              <w:t>Рукоятка розташована праворуч</w:t>
            </w:r>
          </w:p>
        </w:tc>
      </w:tr>
      <w:tr w:rsidR="00173BFF" w:rsidTr="00FB605B">
        <w:trPr>
          <w:jc w:val="center"/>
        </w:trPr>
        <w:tc>
          <w:tcPr>
            <w:tcW w:w="3491" w:type="dxa"/>
            <w:tcBorders>
              <w:top w:val="single" w:sz="4" w:space="0" w:color="000000"/>
              <w:left w:val="single" w:sz="4" w:space="0" w:color="000000"/>
              <w:bottom w:val="single" w:sz="4" w:space="0" w:color="000000"/>
            </w:tcBorders>
            <w:shd w:val="clear" w:color="auto" w:fill="auto"/>
            <w:vAlign w:val="center"/>
          </w:tcPr>
          <w:p w:rsidR="00173BFF" w:rsidRDefault="00173BFF" w:rsidP="00FB605B">
            <w:pPr>
              <w:pStyle w:val="320"/>
              <w:jc w:val="center"/>
            </w:pPr>
            <w:r>
              <w:rPr>
                <w:szCs w:val="28"/>
                <w:lang w:bidi="he-IL"/>
              </w:rPr>
              <w:t>РПС-400 А або еквівалент</w:t>
            </w:r>
          </w:p>
        </w:tc>
        <w:tc>
          <w:tcPr>
            <w:tcW w:w="1468" w:type="dxa"/>
            <w:tcBorders>
              <w:top w:val="single" w:sz="4" w:space="0" w:color="000000"/>
              <w:left w:val="single" w:sz="4" w:space="0" w:color="000000"/>
              <w:bottom w:val="single" w:sz="4" w:space="0" w:color="000000"/>
            </w:tcBorders>
            <w:shd w:val="clear" w:color="auto" w:fill="auto"/>
            <w:vAlign w:val="center"/>
          </w:tcPr>
          <w:p w:rsidR="00173BFF" w:rsidRDefault="00173BFF" w:rsidP="00FB605B">
            <w:pPr>
              <w:pStyle w:val="320"/>
              <w:jc w:val="center"/>
            </w:pPr>
            <w:r>
              <w:t>6</w:t>
            </w:r>
          </w:p>
        </w:tc>
        <w:tc>
          <w:tcPr>
            <w:tcW w:w="3895" w:type="dxa"/>
            <w:vMerge/>
            <w:tcBorders>
              <w:left w:val="single" w:sz="4" w:space="0" w:color="000000"/>
              <w:right w:val="single" w:sz="4" w:space="0" w:color="000000"/>
            </w:tcBorders>
            <w:shd w:val="clear" w:color="auto" w:fill="auto"/>
            <w:vAlign w:val="center"/>
          </w:tcPr>
          <w:p w:rsidR="00173BFF" w:rsidRDefault="00173BFF" w:rsidP="00FB605B">
            <w:pPr>
              <w:pStyle w:val="320"/>
              <w:snapToGrid w:val="0"/>
              <w:jc w:val="center"/>
              <w:rPr>
                <w:szCs w:val="24"/>
              </w:rPr>
            </w:pPr>
          </w:p>
        </w:tc>
      </w:tr>
      <w:tr w:rsidR="00173BFF" w:rsidTr="00FB605B">
        <w:trPr>
          <w:jc w:val="center"/>
        </w:trPr>
        <w:tc>
          <w:tcPr>
            <w:tcW w:w="3491" w:type="dxa"/>
            <w:tcBorders>
              <w:top w:val="single" w:sz="4" w:space="0" w:color="000000"/>
              <w:left w:val="single" w:sz="4" w:space="0" w:color="000000"/>
              <w:bottom w:val="single" w:sz="4" w:space="0" w:color="000000"/>
            </w:tcBorders>
            <w:shd w:val="clear" w:color="auto" w:fill="auto"/>
            <w:vAlign w:val="center"/>
          </w:tcPr>
          <w:p w:rsidR="00173BFF" w:rsidRDefault="00173BFF" w:rsidP="00FB605B">
            <w:pPr>
              <w:pStyle w:val="320"/>
              <w:jc w:val="center"/>
              <w:rPr>
                <w:szCs w:val="28"/>
                <w:lang w:bidi="he-IL"/>
              </w:rPr>
            </w:pPr>
            <w:r>
              <w:rPr>
                <w:szCs w:val="28"/>
                <w:lang w:bidi="he-IL"/>
              </w:rPr>
              <w:t>РПС-630 А або еквівалент</w:t>
            </w:r>
          </w:p>
        </w:tc>
        <w:tc>
          <w:tcPr>
            <w:tcW w:w="1468" w:type="dxa"/>
            <w:tcBorders>
              <w:top w:val="single" w:sz="4" w:space="0" w:color="000000"/>
              <w:left w:val="single" w:sz="4" w:space="0" w:color="000000"/>
              <w:bottom w:val="single" w:sz="4" w:space="0" w:color="000000"/>
            </w:tcBorders>
            <w:shd w:val="clear" w:color="auto" w:fill="auto"/>
            <w:vAlign w:val="center"/>
          </w:tcPr>
          <w:p w:rsidR="00173BFF" w:rsidRDefault="00173BFF" w:rsidP="00FB605B">
            <w:pPr>
              <w:pStyle w:val="320"/>
              <w:jc w:val="center"/>
              <w:rPr>
                <w:szCs w:val="24"/>
              </w:rPr>
            </w:pPr>
            <w:r>
              <w:rPr>
                <w:szCs w:val="24"/>
              </w:rPr>
              <w:t>2</w:t>
            </w:r>
          </w:p>
        </w:tc>
        <w:tc>
          <w:tcPr>
            <w:tcW w:w="3895" w:type="dxa"/>
            <w:vMerge/>
            <w:tcBorders>
              <w:left w:val="single" w:sz="4" w:space="0" w:color="000000"/>
              <w:bottom w:val="single" w:sz="4" w:space="0" w:color="000000"/>
              <w:right w:val="single" w:sz="4" w:space="0" w:color="000000"/>
            </w:tcBorders>
            <w:shd w:val="clear" w:color="auto" w:fill="auto"/>
            <w:vAlign w:val="center"/>
          </w:tcPr>
          <w:p w:rsidR="00173BFF" w:rsidRDefault="00173BFF" w:rsidP="00FB605B">
            <w:pPr>
              <w:pStyle w:val="320"/>
              <w:snapToGrid w:val="0"/>
              <w:jc w:val="center"/>
              <w:rPr>
                <w:szCs w:val="24"/>
              </w:rPr>
            </w:pPr>
          </w:p>
        </w:tc>
      </w:tr>
      <w:tr w:rsidR="00173BFF" w:rsidTr="00FB605B">
        <w:trPr>
          <w:trHeight w:val="326"/>
          <w:jc w:val="center"/>
        </w:trPr>
        <w:tc>
          <w:tcPr>
            <w:tcW w:w="3491" w:type="dxa"/>
            <w:tcBorders>
              <w:top w:val="single" w:sz="4" w:space="0" w:color="000000"/>
              <w:left w:val="single" w:sz="4" w:space="0" w:color="000000"/>
              <w:bottom w:val="single" w:sz="4" w:space="0" w:color="000000"/>
            </w:tcBorders>
            <w:shd w:val="clear" w:color="auto" w:fill="auto"/>
            <w:vAlign w:val="center"/>
          </w:tcPr>
          <w:p w:rsidR="00173BFF" w:rsidRDefault="00173BFF" w:rsidP="00FB605B">
            <w:pPr>
              <w:pStyle w:val="320"/>
              <w:jc w:val="center"/>
            </w:pPr>
            <w:r>
              <w:rPr>
                <w:szCs w:val="28"/>
                <w:lang w:bidi="he-IL"/>
              </w:rPr>
              <w:t>РПС-250 А або еквівалент</w:t>
            </w:r>
          </w:p>
        </w:tc>
        <w:tc>
          <w:tcPr>
            <w:tcW w:w="1468" w:type="dxa"/>
            <w:tcBorders>
              <w:top w:val="single" w:sz="4" w:space="0" w:color="000000"/>
              <w:left w:val="single" w:sz="4" w:space="0" w:color="000000"/>
              <w:bottom w:val="single" w:sz="4" w:space="0" w:color="000000"/>
            </w:tcBorders>
            <w:shd w:val="clear" w:color="auto" w:fill="auto"/>
            <w:vAlign w:val="center"/>
          </w:tcPr>
          <w:p w:rsidR="00173BFF" w:rsidRDefault="00173BFF" w:rsidP="00FB605B">
            <w:pPr>
              <w:pStyle w:val="320"/>
              <w:jc w:val="center"/>
            </w:pPr>
            <w:r>
              <w:t>11</w:t>
            </w:r>
          </w:p>
        </w:tc>
        <w:tc>
          <w:tcPr>
            <w:tcW w:w="38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73BFF" w:rsidRDefault="00173BFF" w:rsidP="00FB605B">
            <w:pPr>
              <w:pStyle w:val="320"/>
              <w:jc w:val="center"/>
            </w:pPr>
            <w:r>
              <w:rPr>
                <w:szCs w:val="24"/>
              </w:rPr>
              <w:t>Рукоятка розташована ліворуч</w:t>
            </w:r>
          </w:p>
        </w:tc>
      </w:tr>
      <w:tr w:rsidR="00173BFF" w:rsidTr="00FB605B">
        <w:trPr>
          <w:jc w:val="center"/>
        </w:trPr>
        <w:tc>
          <w:tcPr>
            <w:tcW w:w="3491" w:type="dxa"/>
            <w:tcBorders>
              <w:top w:val="single" w:sz="4" w:space="0" w:color="000000"/>
              <w:left w:val="single" w:sz="4" w:space="0" w:color="000000"/>
              <w:bottom w:val="single" w:sz="4" w:space="0" w:color="000000"/>
            </w:tcBorders>
            <w:shd w:val="clear" w:color="auto" w:fill="auto"/>
            <w:vAlign w:val="center"/>
          </w:tcPr>
          <w:p w:rsidR="00173BFF" w:rsidRDefault="00173BFF" w:rsidP="00FB605B">
            <w:pPr>
              <w:pStyle w:val="320"/>
              <w:jc w:val="center"/>
            </w:pPr>
            <w:r>
              <w:rPr>
                <w:szCs w:val="28"/>
                <w:lang w:bidi="he-IL"/>
              </w:rPr>
              <w:t>РПС-400 А або еквівалент</w:t>
            </w:r>
          </w:p>
        </w:tc>
        <w:tc>
          <w:tcPr>
            <w:tcW w:w="1468" w:type="dxa"/>
            <w:tcBorders>
              <w:top w:val="single" w:sz="4" w:space="0" w:color="000000"/>
              <w:left w:val="single" w:sz="4" w:space="0" w:color="000000"/>
              <w:bottom w:val="single" w:sz="4" w:space="0" w:color="000000"/>
            </w:tcBorders>
            <w:shd w:val="clear" w:color="auto" w:fill="auto"/>
            <w:vAlign w:val="center"/>
          </w:tcPr>
          <w:p w:rsidR="00173BFF" w:rsidRDefault="00173BFF" w:rsidP="00FB605B">
            <w:pPr>
              <w:pStyle w:val="320"/>
              <w:jc w:val="center"/>
            </w:pPr>
            <w:r>
              <w:t>6</w:t>
            </w:r>
          </w:p>
        </w:tc>
        <w:tc>
          <w:tcPr>
            <w:tcW w:w="38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3BFF" w:rsidRDefault="00173BFF" w:rsidP="00FB605B">
            <w:pPr>
              <w:pStyle w:val="320"/>
              <w:snapToGrid w:val="0"/>
              <w:jc w:val="center"/>
              <w:rPr>
                <w:szCs w:val="24"/>
              </w:rPr>
            </w:pPr>
          </w:p>
        </w:tc>
      </w:tr>
    </w:tbl>
    <w:p w:rsidR="00173BFF" w:rsidRDefault="00173BFF" w:rsidP="00173BFF">
      <w:pPr>
        <w:ind w:firstLine="284"/>
        <w:jc w:val="center"/>
        <w:rPr>
          <w:b/>
          <w:lang w:val="uk-UA"/>
        </w:rPr>
      </w:pPr>
    </w:p>
    <w:p w:rsidR="00173BFF" w:rsidRDefault="00173BFF" w:rsidP="00173BFF">
      <w:pPr>
        <w:ind w:firstLine="284"/>
        <w:jc w:val="center"/>
        <w:rPr>
          <w:b/>
          <w:lang w:val="uk-UA"/>
        </w:rPr>
      </w:pPr>
    </w:p>
    <w:p w:rsidR="00173BFF" w:rsidRDefault="00173BFF" w:rsidP="00173BFF">
      <w:pPr>
        <w:ind w:firstLine="284"/>
        <w:jc w:val="center"/>
      </w:pPr>
      <w:r>
        <w:rPr>
          <w:b/>
          <w:lang w:val="uk-UA"/>
        </w:rPr>
        <w:t>Приклад зовнішнього вигляду рубильника типу РПС або еквівалентного з запобіжниками</w:t>
      </w:r>
    </w:p>
    <w:p w:rsidR="00173BFF" w:rsidRDefault="00173BFF" w:rsidP="00173BFF">
      <w:pPr>
        <w:tabs>
          <w:tab w:val="left" w:pos="1230"/>
        </w:tabs>
      </w:pPr>
      <w:r>
        <w:rPr>
          <w:sz w:val="8"/>
          <w:szCs w:val="8"/>
          <w:lang w:val="uk-UA"/>
        </w:rPr>
        <w:tab/>
      </w:r>
    </w:p>
    <w:p w:rsidR="00173BFF" w:rsidRDefault="00173BFF" w:rsidP="00173BFF">
      <w:pPr>
        <w:jc w:val="center"/>
        <w:rPr>
          <w:b/>
          <w:i/>
          <w:sz w:val="20"/>
          <w:szCs w:val="20"/>
          <w:lang w:val="uk-UA"/>
        </w:rPr>
      </w:pPr>
      <w:r>
        <w:rPr>
          <w:rFonts w:ascii="Calibri" w:hAnsi="Calibri" w:cs="Calibri"/>
          <w:noProof/>
          <w:sz w:val="22"/>
          <w:szCs w:val="22"/>
        </w:rPr>
        <w:drawing>
          <wp:inline distT="0" distB="0" distL="0" distR="0">
            <wp:extent cx="2009775" cy="26003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l="-21" t="-17" r="-21" b="-17"/>
                    <a:stretch>
                      <a:fillRect/>
                    </a:stretch>
                  </pic:blipFill>
                  <pic:spPr bwMode="auto">
                    <a:xfrm>
                      <a:off x="0" y="0"/>
                      <a:ext cx="2009775" cy="2600325"/>
                    </a:xfrm>
                    <a:prstGeom prst="rect">
                      <a:avLst/>
                    </a:prstGeom>
                    <a:solidFill>
                      <a:srgbClr val="FFFFFF"/>
                    </a:solidFill>
                    <a:ln>
                      <a:noFill/>
                    </a:ln>
                  </pic:spPr>
                </pic:pic>
              </a:graphicData>
            </a:graphic>
          </wp:inline>
        </w:drawing>
      </w:r>
    </w:p>
    <w:p w:rsidR="00173BFF" w:rsidRDefault="00173BFF" w:rsidP="00173BFF">
      <w:pPr>
        <w:rPr>
          <w:b/>
          <w:i/>
          <w:sz w:val="20"/>
          <w:szCs w:val="20"/>
          <w:lang w:val="uk-UA"/>
        </w:rPr>
      </w:pPr>
    </w:p>
    <w:p w:rsidR="00173BFF" w:rsidRDefault="00173BFF" w:rsidP="00173BFF">
      <w:pPr>
        <w:rPr>
          <w:sz w:val="20"/>
          <w:szCs w:val="20"/>
          <w:lang w:val="uk-UA"/>
        </w:rPr>
      </w:pPr>
    </w:p>
    <w:p w:rsidR="00173BFF" w:rsidRDefault="00173BFF" w:rsidP="00173BFF">
      <w:pPr>
        <w:ind w:firstLine="284"/>
        <w:jc w:val="both"/>
      </w:pPr>
      <w:r>
        <w:rPr>
          <w:lang w:val="uk-UA"/>
        </w:rPr>
        <w:t>Виконання технічних, якісних та кількісних вимог обов'язкове.</w:t>
      </w:r>
    </w:p>
    <w:p w:rsidR="00173BFF" w:rsidRDefault="00173BFF" w:rsidP="00173BFF">
      <w:pPr>
        <w:pStyle w:val="320"/>
        <w:tabs>
          <w:tab w:val="left" w:pos="1422"/>
        </w:tabs>
        <w:ind w:firstLine="284"/>
      </w:pPr>
      <w:r>
        <w:rPr>
          <w:szCs w:val="24"/>
        </w:rPr>
        <w:t>На торги, для проведення експертизи та дослідного монтажу, має бути надано зразки кожного виробу пропонуємої продукції.</w:t>
      </w:r>
    </w:p>
    <w:p w:rsidR="00173BFF" w:rsidRDefault="00173BFF" w:rsidP="00173BFF">
      <w:pPr>
        <w:pStyle w:val="320"/>
        <w:tabs>
          <w:tab w:val="left" w:pos="1422"/>
        </w:tabs>
        <w:ind w:firstLine="284"/>
      </w:pPr>
      <w:r>
        <w:t>Вказана продукція повинна відповідати чинним ГОСТ (ДСТУ), ТУ заводу-виробника на дану продукцію та мати сертифікат відповідності.</w:t>
      </w:r>
    </w:p>
    <w:p w:rsidR="00173BFF" w:rsidRDefault="00173BFF" w:rsidP="00173BFF">
      <w:pPr>
        <w:pStyle w:val="320"/>
        <w:tabs>
          <w:tab w:val="left" w:pos="1422"/>
        </w:tabs>
        <w:ind w:firstLine="284"/>
      </w:pPr>
      <w:r>
        <w:t>Вказана продукція повинна бути виготовлена не раніше IV кварталу 2023 року.</w:t>
      </w:r>
    </w:p>
    <w:p w:rsidR="00173BFF" w:rsidRDefault="00173BFF" w:rsidP="00173BFF">
      <w:pPr>
        <w:jc w:val="both"/>
        <w:rPr>
          <w:b/>
          <w:lang w:val="uk-UA"/>
        </w:rPr>
      </w:pPr>
    </w:p>
    <w:p w:rsidR="00FA3589" w:rsidRDefault="00FA3589" w:rsidP="00FA3589">
      <w:pPr>
        <w:ind w:firstLine="360"/>
        <w:jc w:val="both"/>
      </w:pPr>
      <w:r>
        <w:rPr>
          <w:b/>
          <w:bCs/>
          <w:szCs w:val="28"/>
          <w:lang w:val="uk-UA" w:bidi="he-IL"/>
        </w:rPr>
        <w:t>1</w:t>
      </w:r>
      <w:r w:rsidR="008929DE">
        <w:rPr>
          <w:b/>
          <w:bCs/>
          <w:szCs w:val="28"/>
          <w:lang w:val="uk-UA" w:bidi="he-IL"/>
        </w:rPr>
        <w:t>7</w:t>
      </w:r>
      <w:r>
        <w:rPr>
          <w:b/>
          <w:bCs/>
          <w:szCs w:val="28"/>
          <w:lang w:val="uk-UA" w:bidi="he-IL"/>
        </w:rPr>
        <w:t xml:space="preserve"> – 2</w:t>
      </w:r>
      <w:r w:rsidR="008929DE">
        <w:rPr>
          <w:b/>
          <w:bCs/>
          <w:szCs w:val="28"/>
          <w:lang w:val="uk-UA" w:bidi="he-IL"/>
        </w:rPr>
        <w:t>2</w:t>
      </w:r>
      <w:r>
        <w:rPr>
          <w:b/>
          <w:bCs/>
          <w:szCs w:val="28"/>
          <w:lang w:val="uk-UA" w:bidi="he-IL"/>
        </w:rPr>
        <w:t xml:space="preserve">. Патрони запобіжників 10 кВ типу ПТ </w:t>
      </w:r>
      <w:r>
        <w:rPr>
          <w:b/>
          <w:szCs w:val="28"/>
          <w:lang w:val="uk-UA" w:bidi="he-IL"/>
        </w:rPr>
        <w:t>або еквівалентні</w:t>
      </w:r>
      <w:r>
        <w:rPr>
          <w:b/>
          <w:szCs w:val="20"/>
          <w:lang w:val="uk-UA" w:bidi="he-IL"/>
        </w:rPr>
        <w:t>:</w:t>
      </w:r>
    </w:p>
    <w:p w:rsidR="00FA3589" w:rsidRDefault="00FA3589" w:rsidP="00FA3589">
      <w:pPr>
        <w:ind w:firstLine="360"/>
        <w:jc w:val="both"/>
        <w:rPr>
          <w:b/>
          <w:bCs/>
          <w:sz w:val="20"/>
          <w:szCs w:val="20"/>
          <w:lang w:val="uk-UA"/>
        </w:rPr>
      </w:pPr>
    </w:p>
    <w:p w:rsidR="005523B4" w:rsidRPr="00C40743" w:rsidRDefault="005523B4" w:rsidP="005523B4">
      <w:pPr>
        <w:ind w:firstLine="360"/>
        <w:jc w:val="both"/>
        <w:rPr>
          <w:lang w:val="uk-UA"/>
        </w:rPr>
      </w:pPr>
      <w:r>
        <w:rPr>
          <w:bCs/>
          <w:szCs w:val="20"/>
          <w:lang w:val="uk-UA"/>
        </w:rPr>
        <w:t xml:space="preserve">Патрони запобіжників 10 кВ (мається на увазі з’ємна частина) повинні відповідати вимогам </w:t>
      </w:r>
      <w:r w:rsidRPr="005523B4">
        <w:rPr>
          <w:bCs/>
          <w:lang w:val="uk-UA"/>
        </w:rPr>
        <w:t xml:space="preserve">ДСТУ </w:t>
      </w:r>
      <w:r w:rsidRPr="005523B4">
        <w:rPr>
          <w:bCs/>
        </w:rPr>
        <w:t>EN</w:t>
      </w:r>
      <w:r w:rsidRPr="005523B4">
        <w:rPr>
          <w:bCs/>
          <w:lang w:val="uk-UA"/>
        </w:rPr>
        <w:t xml:space="preserve"> </w:t>
      </w:r>
      <w:r w:rsidRPr="005523B4">
        <w:rPr>
          <w:bCs/>
          <w:lang w:val="en-US"/>
        </w:rPr>
        <w:t>IEC</w:t>
      </w:r>
      <w:r w:rsidRPr="005523B4">
        <w:rPr>
          <w:bCs/>
          <w:lang w:val="uk-UA"/>
        </w:rPr>
        <w:t xml:space="preserve"> 60282-1:2022</w:t>
      </w:r>
      <w:r>
        <w:rPr>
          <w:bCs/>
          <w:szCs w:val="20"/>
          <w:lang w:val="uk-UA"/>
        </w:rPr>
        <w:t xml:space="preserve">, іншим чинним ГОСТ (ДСТУ), ТУ заводу-виробника на дану продукцію, бути типу </w:t>
      </w:r>
      <w:r>
        <w:rPr>
          <w:b/>
          <w:bCs/>
          <w:szCs w:val="20"/>
          <w:lang w:val="uk-UA"/>
        </w:rPr>
        <w:t>ПТ</w:t>
      </w:r>
      <w:r>
        <w:rPr>
          <w:lang w:val="uk-UA"/>
        </w:rPr>
        <w:t xml:space="preserve"> (клас високовольтних патронів запобіжників, які призначені для захисту силових трансформаторів, стаціонарних установок, а також повітряних і кабельних ліній) та відповідати наступним технічним вимогам:</w:t>
      </w:r>
    </w:p>
    <w:p w:rsidR="005523B4" w:rsidRDefault="005523B4" w:rsidP="005523B4">
      <w:pPr>
        <w:ind w:firstLine="567"/>
        <w:jc w:val="both"/>
        <w:rPr>
          <w:sz w:val="16"/>
          <w:szCs w:val="16"/>
          <w:lang w:val="uk-UA"/>
        </w:rPr>
      </w:pPr>
    </w:p>
    <w:tbl>
      <w:tblPr>
        <w:tblW w:w="4800" w:type="pct"/>
        <w:jc w:val="center"/>
        <w:tblLayout w:type="fixed"/>
        <w:tblCellMar>
          <w:left w:w="30" w:type="dxa"/>
          <w:right w:w="30" w:type="dxa"/>
        </w:tblCellMar>
        <w:tblLook w:val="0000" w:firstRow="0" w:lastRow="0" w:firstColumn="0" w:lastColumn="0" w:noHBand="0" w:noVBand="0"/>
      </w:tblPr>
      <w:tblGrid>
        <w:gridCol w:w="1422"/>
        <w:gridCol w:w="1867"/>
        <w:gridCol w:w="1023"/>
        <w:gridCol w:w="910"/>
        <w:gridCol w:w="1370"/>
        <w:gridCol w:w="1804"/>
        <w:gridCol w:w="914"/>
      </w:tblGrid>
      <w:tr w:rsidR="005523B4" w:rsidTr="001A0BB1">
        <w:trPr>
          <w:cantSplit/>
          <w:trHeight w:val="305"/>
          <w:jc w:val="center"/>
        </w:trPr>
        <w:tc>
          <w:tcPr>
            <w:tcW w:w="1497" w:type="dxa"/>
            <w:vMerge w:val="restart"/>
            <w:tcBorders>
              <w:top w:val="single" w:sz="6" w:space="0" w:color="000000"/>
              <w:left w:val="single" w:sz="6" w:space="0" w:color="000000"/>
            </w:tcBorders>
            <w:shd w:val="clear" w:color="auto" w:fill="auto"/>
            <w:vAlign w:val="center"/>
          </w:tcPr>
          <w:p w:rsidR="005523B4" w:rsidRDefault="005523B4" w:rsidP="001A0BB1">
            <w:pPr>
              <w:autoSpaceDE w:val="0"/>
              <w:jc w:val="center"/>
            </w:pPr>
            <w:r>
              <w:rPr>
                <w:b/>
                <w:sz w:val="20"/>
                <w:szCs w:val="20"/>
              </w:rPr>
              <w:t>Тип</w:t>
            </w:r>
            <w:r>
              <w:rPr>
                <w:b/>
                <w:sz w:val="20"/>
                <w:szCs w:val="20"/>
                <w:lang w:val="uk-UA"/>
              </w:rPr>
              <w:t xml:space="preserve"> патрона запобіжника</w:t>
            </w:r>
          </w:p>
        </w:tc>
        <w:tc>
          <w:tcPr>
            <w:tcW w:w="1966" w:type="dxa"/>
            <w:vMerge w:val="restart"/>
            <w:tcBorders>
              <w:top w:val="single" w:sz="6" w:space="0" w:color="000000"/>
              <w:left w:val="single" w:sz="6" w:space="0" w:color="000000"/>
            </w:tcBorders>
            <w:shd w:val="clear" w:color="auto" w:fill="auto"/>
            <w:vAlign w:val="center"/>
          </w:tcPr>
          <w:p w:rsidR="005523B4" w:rsidRDefault="005523B4" w:rsidP="001A0BB1">
            <w:pPr>
              <w:autoSpaceDE w:val="0"/>
              <w:jc w:val="center"/>
            </w:pPr>
            <w:r>
              <w:rPr>
                <w:b/>
                <w:sz w:val="20"/>
                <w:szCs w:val="20"/>
                <w:lang w:val="uk-UA"/>
              </w:rPr>
              <w:t>К</w:t>
            </w:r>
            <w:r>
              <w:rPr>
                <w:b/>
                <w:sz w:val="20"/>
                <w:szCs w:val="20"/>
              </w:rPr>
              <w:t>ліматичне виконання та категорі</w:t>
            </w:r>
            <w:r>
              <w:rPr>
                <w:b/>
                <w:sz w:val="20"/>
                <w:szCs w:val="20"/>
                <w:lang w:val="uk-UA"/>
              </w:rPr>
              <w:t>я</w:t>
            </w:r>
            <w:r>
              <w:rPr>
                <w:b/>
                <w:sz w:val="20"/>
                <w:szCs w:val="20"/>
              </w:rPr>
              <w:t xml:space="preserve"> розміщення</w:t>
            </w:r>
          </w:p>
        </w:tc>
        <w:tc>
          <w:tcPr>
            <w:tcW w:w="1075" w:type="dxa"/>
            <w:tcBorders>
              <w:top w:val="single" w:sz="4" w:space="0" w:color="000000"/>
              <w:left w:val="single" w:sz="4" w:space="0" w:color="000000"/>
              <w:bottom w:val="single" w:sz="4" w:space="0" w:color="000000"/>
            </w:tcBorders>
            <w:shd w:val="clear" w:color="auto" w:fill="auto"/>
            <w:vAlign w:val="center"/>
          </w:tcPr>
          <w:p w:rsidR="005523B4" w:rsidRDefault="005523B4" w:rsidP="001A0BB1">
            <w:pPr>
              <w:autoSpaceDE w:val="0"/>
              <w:jc w:val="center"/>
            </w:pPr>
            <w:r>
              <w:rPr>
                <w:b/>
                <w:sz w:val="20"/>
                <w:szCs w:val="20"/>
                <w:lang w:val="uk-UA"/>
              </w:rPr>
              <w:t>Довжина,</w:t>
            </w:r>
          </w:p>
        </w:tc>
        <w:tc>
          <w:tcPr>
            <w:tcW w:w="956" w:type="dxa"/>
            <w:tcBorders>
              <w:top w:val="single" w:sz="4" w:space="0" w:color="000000"/>
              <w:left w:val="single" w:sz="4" w:space="0" w:color="000000"/>
              <w:bottom w:val="single" w:sz="4" w:space="0" w:color="000000"/>
            </w:tcBorders>
            <w:shd w:val="clear" w:color="auto" w:fill="auto"/>
            <w:vAlign w:val="center"/>
          </w:tcPr>
          <w:p w:rsidR="005523B4" w:rsidRDefault="005523B4" w:rsidP="001A0BB1">
            <w:pPr>
              <w:autoSpaceDE w:val="0"/>
              <w:jc w:val="center"/>
            </w:pPr>
            <w:r>
              <w:rPr>
                <w:b/>
                <w:sz w:val="20"/>
                <w:szCs w:val="20"/>
                <w:lang w:val="uk-UA"/>
              </w:rPr>
              <w:t>Діаметр,</w:t>
            </w:r>
          </w:p>
        </w:tc>
        <w:tc>
          <w:tcPr>
            <w:tcW w:w="1442" w:type="dxa"/>
            <w:tcBorders>
              <w:top w:val="single" w:sz="4" w:space="0" w:color="000000"/>
              <w:left w:val="single" w:sz="4" w:space="0" w:color="000000"/>
              <w:bottom w:val="single" w:sz="4" w:space="0" w:color="000000"/>
            </w:tcBorders>
            <w:shd w:val="clear" w:color="auto" w:fill="auto"/>
            <w:vAlign w:val="center"/>
          </w:tcPr>
          <w:p w:rsidR="005523B4" w:rsidRDefault="005523B4" w:rsidP="001A0BB1">
            <w:pPr>
              <w:jc w:val="center"/>
            </w:pPr>
            <w:r>
              <w:rPr>
                <w:b/>
                <w:sz w:val="20"/>
                <w:szCs w:val="20"/>
              </w:rPr>
              <w:t>Найбільша робоча напруга</w:t>
            </w:r>
            <w:r>
              <w:rPr>
                <w:b/>
                <w:sz w:val="20"/>
                <w:szCs w:val="20"/>
                <w:lang w:val="uk-UA"/>
              </w:rPr>
              <w:t>,</w:t>
            </w:r>
          </w:p>
        </w:tc>
        <w:tc>
          <w:tcPr>
            <w:tcW w:w="1900" w:type="dxa"/>
            <w:tcBorders>
              <w:top w:val="single" w:sz="4" w:space="0" w:color="000000"/>
              <w:left w:val="single" w:sz="4" w:space="0" w:color="000000"/>
              <w:bottom w:val="single" w:sz="4" w:space="0" w:color="000000"/>
            </w:tcBorders>
            <w:shd w:val="clear" w:color="auto" w:fill="auto"/>
            <w:vAlign w:val="center"/>
          </w:tcPr>
          <w:p w:rsidR="005523B4" w:rsidRDefault="005523B4" w:rsidP="001A0BB1">
            <w:pPr>
              <w:autoSpaceDE w:val="0"/>
              <w:jc w:val="center"/>
            </w:pPr>
            <w:r>
              <w:rPr>
                <w:b/>
                <w:sz w:val="20"/>
                <w:szCs w:val="20"/>
                <w:lang w:val="uk-UA"/>
              </w:rPr>
              <w:t>Номінальний струм вимкнення,</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23B4" w:rsidRDefault="005523B4" w:rsidP="001A0BB1">
            <w:pPr>
              <w:autoSpaceDE w:val="0"/>
              <w:jc w:val="center"/>
            </w:pPr>
            <w:r>
              <w:rPr>
                <w:b/>
                <w:sz w:val="20"/>
                <w:szCs w:val="20"/>
              </w:rPr>
              <w:t>Ном</w:t>
            </w:r>
            <w:proofErr w:type="gramStart"/>
            <w:r>
              <w:rPr>
                <w:b/>
                <w:sz w:val="20"/>
                <w:szCs w:val="20"/>
              </w:rPr>
              <w:t>.</w:t>
            </w:r>
            <w:proofErr w:type="gramEnd"/>
            <w:r>
              <w:rPr>
                <w:b/>
                <w:sz w:val="20"/>
                <w:szCs w:val="20"/>
                <w:lang w:val="uk-UA"/>
              </w:rPr>
              <w:t xml:space="preserve"> </w:t>
            </w:r>
            <w:proofErr w:type="gramStart"/>
            <w:r>
              <w:rPr>
                <w:b/>
                <w:sz w:val="20"/>
                <w:szCs w:val="20"/>
              </w:rPr>
              <w:t>с</w:t>
            </w:r>
            <w:proofErr w:type="gramEnd"/>
            <w:r>
              <w:rPr>
                <w:b/>
                <w:sz w:val="20"/>
                <w:szCs w:val="20"/>
              </w:rPr>
              <w:t>трум,</w:t>
            </w:r>
          </w:p>
        </w:tc>
      </w:tr>
      <w:tr w:rsidR="005523B4" w:rsidTr="001A0BB1">
        <w:trPr>
          <w:cantSplit/>
          <w:trHeight w:val="305"/>
          <w:jc w:val="center"/>
        </w:trPr>
        <w:tc>
          <w:tcPr>
            <w:tcW w:w="1497" w:type="dxa"/>
            <w:vMerge/>
            <w:tcBorders>
              <w:top w:val="single" w:sz="6" w:space="0" w:color="000000"/>
              <w:left w:val="single" w:sz="6" w:space="0" w:color="000000"/>
            </w:tcBorders>
            <w:shd w:val="clear" w:color="auto" w:fill="auto"/>
            <w:vAlign w:val="center"/>
          </w:tcPr>
          <w:p w:rsidR="005523B4" w:rsidRDefault="005523B4" w:rsidP="001A0BB1">
            <w:pPr>
              <w:autoSpaceDE w:val="0"/>
              <w:snapToGrid w:val="0"/>
              <w:jc w:val="center"/>
              <w:rPr>
                <w:b/>
                <w:sz w:val="20"/>
                <w:szCs w:val="20"/>
                <w:lang w:val="uk-UA"/>
              </w:rPr>
            </w:pPr>
          </w:p>
        </w:tc>
        <w:tc>
          <w:tcPr>
            <w:tcW w:w="1966" w:type="dxa"/>
            <w:vMerge/>
            <w:tcBorders>
              <w:top w:val="single" w:sz="6" w:space="0" w:color="000000"/>
              <w:left w:val="single" w:sz="6" w:space="0" w:color="000000"/>
            </w:tcBorders>
            <w:shd w:val="clear" w:color="auto" w:fill="auto"/>
            <w:vAlign w:val="center"/>
          </w:tcPr>
          <w:p w:rsidR="005523B4" w:rsidRDefault="005523B4" w:rsidP="001A0BB1">
            <w:pPr>
              <w:autoSpaceDE w:val="0"/>
              <w:snapToGrid w:val="0"/>
              <w:jc w:val="center"/>
              <w:rPr>
                <w:b/>
                <w:sz w:val="20"/>
                <w:szCs w:val="20"/>
                <w:lang w:val="uk-UA"/>
              </w:rPr>
            </w:pPr>
          </w:p>
        </w:tc>
        <w:tc>
          <w:tcPr>
            <w:tcW w:w="1075" w:type="dxa"/>
            <w:tcBorders>
              <w:top w:val="single" w:sz="4" w:space="0" w:color="000000"/>
              <w:left w:val="single" w:sz="4" w:space="0" w:color="000000"/>
              <w:bottom w:val="single" w:sz="4" w:space="0" w:color="000000"/>
            </w:tcBorders>
            <w:shd w:val="clear" w:color="auto" w:fill="auto"/>
          </w:tcPr>
          <w:p w:rsidR="005523B4" w:rsidRDefault="005523B4" w:rsidP="001A0BB1">
            <w:pPr>
              <w:autoSpaceDE w:val="0"/>
              <w:jc w:val="center"/>
            </w:pPr>
            <w:r>
              <w:rPr>
                <w:b/>
                <w:sz w:val="20"/>
                <w:szCs w:val="20"/>
                <w:lang w:val="uk-UA"/>
              </w:rPr>
              <w:t>мм</w:t>
            </w:r>
          </w:p>
        </w:tc>
        <w:tc>
          <w:tcPr>
            <w:tcW w:w="956" w:type="dxa"/>
            <w:tcBorders>
              <w:top w:val="single" w:sz="4" w:space="0" w:color="000000"/>
              <w:left w:val="single" w:sz="4" w:space="0" w:color="000000"/>
              <w:bottom w:val="single" w:sz="4" w:space="0" w:color="000000"/>
            </w:tcBorders>
            <w:shd w:val="clear" w:color="auto" w:fill="auto"/>
          </w:tcPr>
          <w:p w:rsidR="005523B4" w:rsidRDefault="005523B4" w:rsidP="001A0BB1">
            <w:pPr>
              <w:autoSpaceDE w:val="0"/>
              <w:jc w:val="center"/>
            </w:pPr>
            <w:r>
              <w:rPr>
                <w:b/>
                <w:sz w:val="20"/>
                <w:szCs w:val="20"/>
                <w:lang w:val="uk-UA"/>
              </w:rPr>
              <w:t>мм</w:t>
            </w:r>
          </w:p>
        </w:tc>
        <w:tc>
          <w:tcPr>
            <w:tcW w:w="1442" w:type="dxa"/>
            <w:tcBorders>
              <w:top w:val="single" w:sz="4" w:space="0" w:color="000000"/>
              <w:left w:val="single" w:sz="4" w:space="0" w:color="000000"/>
              <w:bottom w:val="single" w:sz="4" w:space="0" w:color="000000"/>
            </w:tcBorders>
            <w:shd w:val="clear" w:color="auto" w:fill="auto"/>
            <w:vAlign w:val="center"/>
          </w:tcPr>
          <w:p w:rsidR="005523B4" w:rsidRDefault="005523B4" w:rsidP="001A0BB1">
            <w:pPr>
              <w:jc w:val="center"/>
            </w:pPr>
            <w:r>
              <w:rPr>
                <w:b/>
                <w:sz w:val="20"/>
                <w:szCs w:val="20"/>
                <w:lang w:val="uk-UA"/>
              </w:rPr>
              <w:t>кВ</w:t>
            </w:r>
          </w:p>
        </w:tc>
        <w:tc>
          <w:tcPr>
            <w:tcW w:w="1900" w:type="dxa"/>
            <w:tcBorders>
              <w:top w:val="single" w:sz="4" w:space="0" w:color="000000"/>
              <w:left w:val="single" w:sz="4" w:space="0" w:color="000000"/>
              <w:bottom w:val="single" w:sz="4" w:space="0" w:color="000000"/>
            </w:tcBorders>
            <w:shd w:val="clear" w:color="auto" w:fill="auto"/>
            <w:vAlign w:val="center"/>
          </w:tcPr>
          <w:p w:rsidR="005523B4" w:rsidRDefault="005523B4" w:rsidP="001A0BB1">
            <w:pPr>
              <w:autoSpaceDE w:val="0"/>
              <w:jc w:val="center"/>
            </w:pPr>
            <w:r>
              <w:rPr>
                <w:b/>
                <w:sz w:val="20"/>
                <w:szCs w:val="20"/>
                <w:lang w:val="uk-UA"/>
              </w:rPr>
              <w:t>кА</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23B4" w:rsidRDefault="005523B4" w:rsidP="001A0BB1">
            <w:pPr>
              <w:autoSpaceDE w:val="0"/>
              <w:jc w:val="center"/>
            </w:pPr>
            <w:r>
              <w:rPr>
                <w:b/>
                <w:sz w:val="20"/>
                <w:szCs w:val="20"/>
              </w:rPr>
              <w:t>А</w:t>
            </w:r>
          </w:p>
        </w:tc>
      </w:tr>
      <w:tr w:rsidR="005523B4" w:rsidTr="001A0BB1">
        <w:trPr>
          <w:cantSplit/>
          <w:trHeight w:val="101"/>
          <w:jc w:val="center"/>
        </w:trPr>
        <w:tc>
          <w:tcPr>
            <w:tcW w:w="1497" w:type="dxa"/>
            <w:vMerge w:val="restart"/>
            <w:tcBorders>
              <w:top w:val="single" w:sz="6" w:space="0" w:color="000000"/>
              <w:left w:val="single" w:sz="6" w:space="0" w:color="000000"/>
            </w:tcBorders>
            <w:shd w:val="clear" w:color="auto" w:fill="auto"/>
            <w:vAlign w:val="center"/>
          </w:tcPr>
          <w:p w:rsidR="005523B4" w:rsidRDefault="005523B4" w:rsidP="001A0BB1">
            <w:pPr>
              <w:autoSpaceDE w:val="0"/>
              <w:jc w:val="center"/>
            </w:pPr>
            <w:r>
              <w:rPr>
                <w:sz w:val="20"/>
                <w:szCs w:val="20"/>
              </w:rPr>
              <w:t>ПТ</w:t>
            </w:r>
            <w:r>
              <w:rPr>
                <w:sz w:val="20"/>
                <w:szCs w:val="20"/>
                <w:lang w:val="uk-UA"/>
              </w:rPr>
              <w:t>-</w:t>
            </w:r>
            <w:r>
              <w:rPr>
                <w:sz w:val="20"/>
                <w:szCs w:val="20"/>
              </w:rPr>
              <w:t>0</w:t>
            </w:r>
            <w:r>
              <w:rPr>
                <w:sz w:val="20"/>
                <w:szCs w:val="20"/>
                <w:lang w:val="uk-UA"/>
              </w:rPr>
              <w:t>1</w:t>
            </w:r>
            <w:r>
              <w:rPr>
                <w:sz w:val="20"/>
                <w:szCs w:val="20"/>
              </w:rPr>
              <w:t>1-10</w:t>
            </w:r>
          </w:p>
        </w:tc>
        <w:tc>
          <w:tcPr>
            <w:tcW w:w="1966" w:type="dxa"/>
            <w:vMerge w:val="restart"/>
            <w:tcBorders>
              <w:top w:val="single" w:sz="6" w:space="0" w:color="000000"/>
              <w:left w:val="single" w:sz="6" w:space="0" w:color="000000"/>
            </w:tcBorders>
            <w:shd w:val="clear" w:color="auto" w:fill="auto"/>
            <w:vAlign w:val="center"/>
          </w:tcPr>
          <w:p w:rsidR="005523B4" w:rsidRDefault="005523B4" w:rsidP="001A0BB1">
            <w:pPr>
              <w:autoSpaceDE w:val="0"/>
              <w:jc w:val="center"/>
            </w:pPr>
            <w:r>
              <w:rPr>
                <w:sz w:val="20"/>
                <w:szCs w:val="20"/>
              </w:rPr>
              <w:t>У</w:t>
            </w:r>
            <w:proofErr w:type="gramStart"/>
            <w:r>
              <w:rPr>
                <w:sz w:val="20"/>
                <w:szCs w:val="20"/>
              </w:rPr>
              <w:t>1</w:t>
            </w:r>
            <w:proofErr w:type="gramEnd"/>
          </w:p>
          <w:p w:rsidR="005523B4" w:rsidRDefault="005523B4" w:rsidP="001A0BB1">
            <w:pPr>
              <w:autoSpaceDE w:val="0"/>
              <w:jc w:val="center"/>
            </w:pPr>
            <w:r>
              <w:rPr>
                <w:sz w:val="20"/>
                <w:szCs w:val="20"/>
              </w:rPr>
              <w:lastRenderedPageBreak/>
              <w:t>(згідно ГОСТ 15150-69)</w:t>
            </w:r>
          </w:p>
        </w:tc>
        <w:tc>
          <w:tcPr>
            <w:tcW w:w="1075" w:type="dxa"/>
            <w:vMerge w:val="restart"/>
            <w:tcBorders>
              <w:top w:val="single" w:sz="4" w:space="0" w:color="000000"/>
              <w:left w:val="single" w:sz="6" w:space="0" w:color="000000"/>
            </w:tcBorders>
            <w:shd w:val="clear" w:color="auto" w:fill="auto"/>
            <w:vAlign w:val="center"/>
          </w:tcPr>
          <w:p w:rsidR="005523B4" w:rsidRDefault="005523B4" w:rsidP="001A0BB1">
            <w:pPr>
              <w:autoSpaceDE w:val="0"/>
              <w:jc w:val="center"/>
            </w:pPr>
            <w:r>
              <w:rPr>
                <w:sz w:val="20"/>
                <w:szCs w:val="20"/>
                <w:lang w:val="uk-UA"/>
              </w:rPr>
              <w:lastRenderedPageBreak/>
              <w:t xml:space="preserve">не менше </w:t>
            </w:r>
            <w:r>
              <w:rPr>
                <w:sz w:val="20"/>
                <w:szCs w:val="20"/>
                <w:lang w:val="uk-UA"/>
              </w:rPr>
              <w:lastRenderedPageBreak/>
              <w:t>420</w:t>
            </w:r>
          </w:p>
        </w:tc>
        <w:tc>
          <w:tcPr>
            <w:tcW w:w="956" w:type="dxa"/>
            <w:vMerge w:val="restart"/>
            <w:tcBorders>
              <w:top w:val="single" w:sz="4" w:space="0" w:color="000000"/>
              <w:left w:val="single" w:sz="6" w:space="0" w:color="000000"/>
            </w:tcBorders>
            <w:shd w:val="clear" w:color="auto" w:fill="auto"/>
            <w:vAlign w:val="center"/>
          </w:tcPr>
          <w:p w:rsidR="005523B4" w:rsidRDefault="005523B4" w:rsidP="001A0BB1">
            <w:pPr>
              <w:autoSpaceDE w:val="0"/>
              <w:jc w:val="center"/>
            </w:pPr>
            <w:r>
              <w:rPr>
                <w:sz w:val="20"/>
                <w:szCs w:val="20"/>
                <w:lang w:val="uk-UA"/>
              </w:rPr>
              <w:lastRenderedPageBreak/>
              <w:t xml:space="preserve">не менше </w:t>
            </w:r>
            <w:r>
              <w:rPr>
                <w:sz w:val="20"/>
                <w:szCs w:val="20"/>
                <w:lang w:val="uk-UA"/>
              </w:rPr>
              <w:lastRenderedPageBreak/>
              <w:t>52</w:t>
            </w:r>
          </w:p>
        </w:tc>
        <w:tc>
          <w:tcPr>
            <w:tcW w:w="1442" w:type="dxa"/>
            <w:vMerge w:val="restart"/>
            <w:tcBorders>
              <w:top w:val="single" w:sz="4" w:space="0" w:color="000000"/>
              <w:left w:val="single" w:sz="6" w:space="0" w:color="000000"/>
            </w:tcBorders>
            <w:shd w:val="clear" w:color="auto" w:fill="auto"/>
            <w:vAlign w:val="center"/>
          </w:tcPr>
          <w:p w:rsidR="005523B4" w:rsidRDefault="005523B4" w:rsidP="001A0BB1">
            <w:pPr>
              <w:jc w:val="center"/>
            </w:pPr>
            <w:r>
              <w:rPr>
                <w:sz w:val="20"/>
                <w:szCs w:val="20"/>
                <w:lang w:val="uk-UA"/>
              </w:rPr>
              <w:lastRenderedPageBreak/>
              <w:t>12</w:t>
            </w:r>
          </w:p>
        </w:tc>
        <w:tc>
          <w:tcPr>
            <w:tcW w:w="1900" w:type="dxa"/>
            <w:vMerge w:val="restart"/>
            <w:tcBorders>
              <w:top w:val="single" w:sz="4" w:space="0" w:color="000000"/>
              <w:left w:val="single" w:sz="6" w:space="0" w:color="000000"/>
            </w:tcBorders>
            <w:shd w:val="clear" w:color="auto" w:fill="auto"/>
            <w:vAlign w:val="center"/>
          </w:tcPr>
          <w:p w:rsidR="005523B4" w:rsidRDefault="005523B4" w:rsidP="001A0BB1">
            <w:pPr>
              <w:autoSpaceDE w:val="0"/>
              <w:jc w:val="center"/>
            </w:pPr>
            <w:r>
              <w:rPr>
                <w:sz w:val="20"/>
                <w:szCs w:val="20"/>
                <w:lang w:val="uk-UA"/>
              </w:rPr>
              <w:t>не менше</w:t>
            </w:r>
          </w:p>
          <w:p w:rsidR="005523B4" w:rsidRDefault="005523B4" w:rsidP="001A0BB1">
            <w:pPr>
              <w:autoSpaceDE w:val="0"/>
              <w:jc w:val="center"/>
            </w:pPr>
            <w:r>
              <w:rPr>
                <w:sz w:val="20"/>
                <w:szCs w:val="20"/>
                <w:lang w:val="uk-UA"/>
              </w:rPr>
              <w:lastRenderedPageBreak/>
              <w:t>20 кА</w:t>
            </w:r>
          </w:p>
        </w:tc>
        <w:tc>
          <w:tcPr>
            <w:tcW w:w="960" w:type="dxa"/>
            <w:tcBorders>
              <w:top w:val="single" w:sz="4" w:space="0" w:color="000000"/>
              <w:left w:val="single" w:sz="6" w:space="0" w:color="000000"/>
              <w:bottom w:val="single" w:sz="6" w:space="0" w:color="000000"/>
              <w:right w:val="single" w:sz="6" w:space="0" w:color="000000"/>
            </w:tcBorders>
            <w:shd w:val="clear" w:color="auto" w:fill="auto"/>
            <w:vAlign w:val="center"/>
          </w:tcPr>
          <w:p w:rsidR="005523B4" w:rsidRDefault="005523B4" w:rsidP="001A0BB1">
            <w:pPr>
              <w:autoSpaceDE w:val="0"/>
              <w:jc w:val="center"/>
            </w:pPr>
            <w:r>
              <w:rPr>
                <w:sz w:val="20"/>
                <w:szCs w:val="20"/>
              </w:rPr>
              <w:lastRenderedPageBreak/>
              <w:t>10</w:t>
            </w:r>
          </w:p>
        </w:tc>
      </w:tr>
      <w:tr w:rsidR="005523B4" w:rsidTr="001A0BB1">
        <w:trPr>
          <w:cantSplit/>
          <w:trHeight w:val="55"/>
          <w:jc w:val="center"/>
        </w:trPr>
        <w:tc>
          <w:tcPr>
            <w:tcW w:w="1497" w:type="dxa"/>
            <w:vMerge/>
            <w:tcBorders>
              <w:top w:val="single" w:sz="6" w:space="0" w:color="000000"/>
              <w:left w:val="single" w:sz="6" w:space="0" w:color="000000"/>
            </w:tcBorders>
            <w:shd w:val="clear" w:color="auto" w:fill="auto"/>
            <w:vAlign w:val="center"/>
          </w:tcPr>
          <w:p w:rsidR="005523B4" w:rsidRDefault="005523B4" w:rsidP="001A0BB1">
            <w:pPr>
              <w:autoSpaceDE w:val="0"/>
              <w:snapToGrid w:val="0"/>
              <w:jc w:val="center"/>
              <w:rPr>
                <w:sz w:val="20"/>
                <w:szCs w:val="20"/>
                <w:lang w:val="uk-UA"/>
              </w:rPr>
            </w:pPr>
          </w:p>
        </w:tc>
        <w:tc>
          <w:tcPr>
            <w:tcW w:w="1966" w:type="dxa"/>
            <w:vMerge/>
            <w:tcBorders>
              <w:top w:val="single" w:sz="6" w:space="0" w:color="000000"/>
              <w:left w:val="single" w:sz="6" w:space="0" w:color="000000"/>
            </w:tcBorders>
            <w:shd w:val="clear" w:color="auto" w:fill="auto"/>
            <w:vAlign w:val="center"/>
          </w:tcPr>
          <w:p w:rsidR="005523B4" w:rsidRDefault="005523B4" w:rsidP="001A0BB1">
            <w:pPr>
              <w:autoSpaceDE w:val="0"/>
              <w:snapToGrid w:val="0"/>
              <w:jc w:val="center"/>
              <w:rPr>
                <w:sz w:val="20"/>
                <w:szCs w:val="20"/>
                <w:lang w:val="uk-UA"/>
              </w:rPr>
            </w:pPr>
          </w:p>
        </w:tc>
        <w:tc>
          <w:tcPr>
            <w:tcW w:w="1075" w:type="dxa"/>
            <w:vMerge/>
            <w:tcBorders>
              <w:top w:val="single" w:sz="4" w:space="0" w:color="000000"/>
              <w:left w:val="single" w:sz="6" w:space="0" w:color="000000"/>
            </w:tcBorders>
            <w:shd w:val="clear" w:color="auto" w:fill="auto"/>
            <w:vAlign w:val="center"/>
          </w:tcPr>
          <w:p w:rsidR="005523B4" w:rsidRDefault="005523B4" w:rsidP="001A0BB1">
            <w:pPr>
              <w:autoSpaceDE w:val="0"/>
              <w:snapToGrid w:val="0"/>
              <w:jc w:val="center"/>
              <w:rPr>
                <w:sz w:val="20"/>
                <w:szCs w:val="20"/>
              </w:rPr>
            </w:pPr>
          </w:p>
        </w:tc>
        <w:tc>
          <w:tcPr>
            <w:tcW w:w="956" w:type="dxa"/>
            <w:vMerge/>
            <w:tcBorders>
              <w:top w:val="single" w:sz="4" w:space="0" w:color="000000"/>
              <w:left w:val="single" w:sz="6" w:space="0" w:color="000000"/>
            </w:tcBorders>
            <w:shd w:val="clear" w:color="auto" w:fill="auto"/>
            <w:vAlign w:val="center"/>
          </w:tcPr>
          <w:p w:rsidR="005523B4" w:rsidRDefault="005523B4" w:rsidP="001A0BB1">
            <w:pPr>
              <w:autoSpaceDE w:val="0"/>
              <w:snapToGrid w:val="0"/>
              <w:jc w:val="center"/>
              <w:rPr>
                <w:sz w:val="20"/>
                <w:szCs w:val="20"/>
              </w:rPr>
            </w:pPr>
          </w:p>
        </w:tc>
        <w:tc>
          <w:tcPr>
            <w:tcW w:w="1442" w:type="dxa"/>
            <w:vMerge/>
            <w:tcBorders>
              <w:top w:val="single" w:sz="4" w:space="0" w:color="000000"/>
              <w:left w:val="single" w:sz="6" w:space="0" w:color="000000"/>
            </w:tcBorders>
            <w:shd w:val="clear" w:color="auto" w:fill="auto"/>
            <w:vAlign w:val="center"/>
          </w:tcPr>
          <w:p w:rsidR="005523B4" w:rsidRDefault="005523B4" w:rsidP="001A0BB1">
            <w:pPr>
              <w:autoSpaceDE w:val="0"/>
              <w:snapToGrid w:val="0"/>
              <w:jc w:val="center"/>
              <w:rPr>
                <w:sz w:val="20"/>
                <w:szCs w:val="20"/>
              </w:rPr>
            </w:pPr>
          </w:p>
        </w:tc>
        <w:tc>
          <w:tcPr>
            <w:tcW w:w="1900" w:type="dxa"/>
            <w:vMerge/>
            <w:tcBorders>
              <w:top w:val="single" w:sz="4" w:space="0" w:color="000000"/>
              <w:left w:val="single" w:sz="6" w:space="0" w:color="000000"/>
            </w:tcBorders>
            <w:shd w:val="clear" w:color="auto" w:fill="auto"/>
            <w:vAlign w:val="center"/>
          </w:tcPr>
          <w:p w:rsidR="005523B4" w:rsidRDefault="005523B4" w:rsidP="001A0BB1">
            <w:pPr>
              <w:autoSpaceDE w:val="0"/>
              <w:snapToGrid w:val="0"/>
              <w:jc w:val="center"/>
              <w:rPr>
                <w:sz w:val="20"/>
                <w:szCs w:val="20"/>
                <w:lang w:val="uk-UA"/>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5523B4" w:rsidRDefault="005523B4" w:rsidP="001A0BB1">
            <w:pPr>
              <w:autoSpaceDE w:val="0"/>
              <w:jc w:val="center"/>
            </w:pPr>
            <w:r>
              <w:rPr>
                <w:sz w:val="20"/>
                <w:szCs w:val="20"/>
              </w:rPr>
              <w:t>16</w:t>
            </w:r>
          </w:p>
        </w:tc>
      </w:tr>
      <w:tr w:rsidR="005523B4" w:rsidTr="001A0BB1">
        <w:trPr>
          <w:cantSplit/>
          <w:trHeight w:val="55"/>
          <w:jc w:val="center"/>
        </w:trPr>
        <w:tc>
          <w:tcPr>
            <w:tcW w:w="1497" w:type="dxa"/>
            <w:vMerge/>
            <w:tcBorders>
              <w:top w:val="single" w:sz="6" w:space="0" w:color="000000"/>
              <w:left w:val="single" w:sz="6" w:space="0" w:color="000000"/>
            </w:tcBorders>
            <w:shd w:val="clear" w:color="auto" w:fill="auto"/>
            <w:vAlign w:val="center"/>
          </w:tcPr>
          <w:p w:rsidR="005523B4" w:rsidRDefault="005523B4" w:rsidP="001A0BB1">
            <w:pPr>
              <w:autoSpaceDE w:val="0"/>
              <w:snapToGrid w:val="0"/>
              <w:jc w:val="center"/>
              <w:rPr>
                <w:sz w:val="20"/>
                <w:szCs w:val="20"/>
                <w:lang w:val="uk-UA"/>
              </w:rPr>
            </w:pPr>
          </w:p>
        </w:tc>
        <w:tc>
          <w:tcPr>
            <w:tcW w:w="1966" w:type="dxa"/>
            <w:vMerge/>
            <w:tcBorders>
              <w:top w:val="single" w:sz="6" w:space="0" w:color="000000"/>
              <w:left w:val="single" w:sz="6" w:space="0" w:color="000000"/>
            </w:tcBorders>
            <w:shd w:val="clear" w:color="auto" w:fill="auto"/>
            <w:vAlign w:val="center"/>
          </w:tcPr>
          <w:p w:rsidR="005523B4" w:rsidRDefault="005523B4" w:rsidP="001A0BB1">
            <w:pPr>
              <w:autoSpaceDE w:val="0"/>
              <w:snapToGrid w:val="0"/>
              <w:jc w:val="center"/>
              <w:rPr>
                <w:sz w:val="20"/>
                <w:szCs w:val="20"/>
                <w:lang w:val="uk-UA"/>
              </w:rPr>
            </w:pPr>
          </w:p>
        </w:tc>
        <w:tc>
          <w:tcPr>
            <w:tcW w:w="1075" w:type="dxa"/>
            <w:vMerge/>
            <w:tcBorders>
              <w:top w:val="single" w:sz="4" w:space="0" w:color="000000"/>
              <w:left w:val="single" w:sz="6" w:space="0" w:color="000000"/>
            </w:tcBorders>
            <w:shd w:val="clear" w:color="auto" w:fill="auto"/>
            <w:vAlign w:val="center"/>
          </w:tcPr>
          <w:p w:rsidR="005523B4" w:rsidRDefault="005523B4" w:rsidP="001A0BB1">
            <w:pPr>
              <w:autoSpaceDE w:val="0"/>
              <w:snapToGrid w:val="0"/>
              <w:jc w:val="center"/>
              <w:rPr>
                <w:sz w:val="20"/>
                <w:szCs w:val="20"/>
              </w:rPr>
            </w:pPr>
          </w:p>
        </w:tc>
        <w:tc>
          <w:tcPr>
            <w:tcW w:w="956" w:type="dxa"/>
            <w:vMerge/>
            <w:tcBorders>
              <w:top w:val="single" w:sz="4" w:space="0" w:color="000000"/>
              <w:left w:val="single" w:sz="6" w:space="0" w:color="000000"/>
            </w:tcBorders>
            <w:shd w:val="clear" w:color="auto" w:fill="auto"/>
            <w:vAlign w:val="center"/>
          </w:tcPr>
          <w:p w:rsidR="005523B4" w:rsidRDefault="005523B4" w:rsidP="001A0BB1">
            <w:pPr>
              <w:autoSpaceDE w:val="0"/>
              <w:snapToGrid w:val="0"/>
              <w:jc w:val="center"/>
              <w:rPr>
                <w:sz w:val="20"/>
                <w:szCs w:val="20"/>
              </w:rPr>
            </w:pPr>
          </w:p>
        </w:tc>
        <w:tc>
          <w:tcPr>
            <w:tcW w:w="1442" w:type="dxa"/>
            <w:vMerge/>
            <w:tcBorders>
              <w:top w:val="single" w:sz="4" w:space="0" w:color="000000"/>
              <w:left w:val="single" w:sz="6" w:space="0" w:color="000000"/>
            </w:tcBorders>
            <w:shd w:val="clear" w:color="auto" w:fill="auto"/>
            <w:vAlign w:val="center"/>
          </w:tcPr>
          <w:p w:rsidR="005523B4" w:rsidRDefault="005523B4" w:rsidP="001A0BB1">
            <w:pPr>
              <w:autoSpaceDE w:val="0"/>
              <w:snapToGrid w:val="0"/>
              <w:jc w:val="center"/>
              <w:rPr>
                <w:sz w:val="20"/>
                <w:szCs w:val="20"/>
              </w:rPr>
            </w:pPr>
          </w:p>
        </w:tc>
        <w:tc>
          <w:tcPr>
            <w:tcW w:w="1900" w:type="dxa"/>
            <w:vMerge/>
            <w:tcBorders>
              <w:top w:val="single" w:sz="4" w:space="0" w:color="000000"/>
              <w:left w:val="single" w:sz="6" w:space="0" w:color="000000"/>
            </w:tcBorders>
            <w:shd w:val="clear" w:color="auto" w:fill="auto"/>
            <w:vAlign w:val="center"/>
          </w:tcPr>
          <w:p w:rsidR="005523B4" w:rsidRDefault="005523B4" w:rsidP="001A0BB1">
            <w:pPr>
              <w:autoSpaceDE w:val="0"/>
              <w:snapToGrid w:val="0"/>
              <w:jc w:val="center"/>
              <w:rPr>
                <w:sz w:val="20"/>
                <w:szCs w:val="20"/>
                <w:lang w:val="uk-UA"/>
              </w:rPr>
            </w:pPr>
          </w:p>
        </w:tc>
        <w:tc>
          <w:tcPr>
            <w:tcW w:w="960" w:type="dxa"/>
            <w:tcBorders>
              <w:top w:val="single" w:sz="6" w:space="0" w:color="000000"/>
              <w:left w:val="single" w:sz="6" w:space="0" w:color="000000"/>
              <w:bottom w:val="single" w:sz="4" w:space="0" w:color="000000"/>
              <w:right w:val="single" w:sz="6" w:space="0" w:color="000000"/>
            </w:tcBorders>
            <w:shd w:val="clear" w:color="auto" w:fill="auto"/>
            <w:vAlign w:val="center"/>
          </w:tcPr>
          <w:p w:rsidR="005523B4" w:rsidRDefault="005523B4" w:rsidP="001A0BB1">
            <w:pPr>
              <w:autoSpaceDE w:val="0"/>
              <w:jc w:val="center"/>
            </w:pPr>
            <w:r>
              <w:rPr>
                <w:sz w:val="20"/>
                <w:szCs w:val="20"/>
              </w:rPr>
              <w:t>20</w:t>
            </w:r>
          </w:p>
        </w:tc>
      </w:tr>
      <w:tr w:rsidR="005523B4" w:rsidTr="001A0BB1">
        <w:trPr>
          <w:cantSplit/>
          <w:trHeight w:val="60"/>
          <w:jc w:val="center"/>
        </w:trPr>
        <w:tc>
          <w:tcPr>
            <w:tcW w:w="1497" w:type="dxa"/>
            <w:vMerge w:val="restart"/>
            <w:tcBorders>
              <w:top w:val="single" w:sz="4" w:space="0" w:color="000000"/>
              <w:left w:val="single" w:sz="4" w:space="0" w:color="000000"/>
              <w:bottom w:val="single" w:sz="4" w:space="0" w:color="000000"/>
            </w:tcBorders>
            <w:shd w:val="clear" w:color="auto" w:fill="auto"/>
            <w:vAlign w:val="center"/>
          </w:tcPr>
          <w:p w:rsidR="005523B4" w:rsidRDefault="005523B4" w:rsidP="001A0BB1">
            <w:pPr>
              <w:autoSpaceDE w:val="0"/>
              <w:jc w:val="center"/>
            </w:pPr>
            <w:r>
              <w:rPr>
                <w:sz w:val="20"/>
                <w:szCs w:val="20"/>
              </w:rPr>
              <w:t>ПТ</w:t>
            </w:r>
            <w:r>
              <w:rPr>
                <w:sz w:val="20"/>
                <w:szCs w:val="20"/>
                <w:lang w:val="uk-UA"/>
              </w:rPr>
              <w:t>-</w:t>
            </w:r>
            <w:r>
              <w:rPr>
                <w:sz w:val="20"/>
                <w:szCs w:val="20"/>
              </w:rPr>
              <w:t>0</w:t>
            </w:r>
            <w:r>
              <w:rPr>
                <w:sz w:val="20"/>
                <w:szCs w:val="20"/>
                <w:lang w:val="uk-UA"/>
              </w:rPr>
              <w:t>12</w:t>
            </w:r>
            <w:r>
              <w:rPr>
                <w:sz w:val="20"/>
                <w:szCs w:val="20"/>
              </w:rPr>
              <w:t>-10</w:t>
            </w:r>
          </w:p>
        </w:tc>
        <w:tc>
          <w:tcPr>
            <w:tcW w:w="1966" w:type="dxa"/>
            <w:vMerge w:val="restart"/>
            <w:tcBorders>
              <w:top w:val="single" w:sz="4" w:space="0" w:color="000000"/>
              <w:left w:val="single" w:sz="4" w:space="0" w:color="000000"/>
              <w:bottom w:val="single" w:sz="4" w:space="0" w:color="000000"/>
            </w:tcBorders>
            <w:shd w:val="clear" w:color="auto" w:fill="auto"/>
            <w:vAlign w:val="center"/>
          </w:tcPr>
          <w:p w:rsidR="005523B4" w:rsidRDefault="005523B4" w:rsidP="001A0BB1">
            <w:pPr>
              <w:autoSpaceDE w:val="0"/>
              <w:jc w:val="center"/>
            </w:pPr>
            <w:r>
              <w:rPr>
                <w:sz w:val="20"/>
                <w:szCs w:val="20"/>
                <w:lang w:val="uk-UA"/>
              </w:rPr>
              <w:t>У1</w:t>
            </w:r>
          </w:p>
          <w:p w:rsidR="005523B4" w:rsidRDefault="005523B4" w:rsidP="001A0BB1">
            <w:pPr>
              <w:autoSpaceDE w:val="0"/>
              <w:jc w:val="center"/>
            </w:pPr>
            <w:r>
              <w:rPr>
                <w:sz w:val="20"/>
                <w:szCs w:val="20"/>
              </w:rPr>
              <w:t>(згідно ГОСТ 15150-69)</w:t>
            </w:r>
          </w:p>
        </w:tc>
        <w:tc>
          <w:tcPr>
            <w:tcW w:w="1075" w:type="dxa"/>
            <w:vMerge w:val="restart"/>
            <w:tcBorders>
              <w:top w:val="single" w:sz="4" w:space="0" w:color="000000"/>
              <w:left w:val="single" w:sz="4" w:space="0" w:color="000000"/>
              <w:bottom w:val="single" w:sz="4" w:space="0" w:color="000000"/>
            </w:tcBorders>
            <w:shd w:val="clear" w:color="auto" w:fill="auto"/>
            <w:vAlign w:val="center"/>
          </w:tcPr>
          <w:p w:rsidR="005523B4" w:rsidRDefault="005523B4" w:rsidP="001A0BB1">
            <w:pPr>
              <w:autoSpaceDE w:val="0"/>
              <w:jc w:val="center"/>
            </w:pPr>
            <w:r>
              <w:rPr>
                <w:sz w:val="20"/>
                <w:szCs w:val="20"/>
                <w:lang w:val="uk-UA"/>
              </w:rPr>
              <w:t>не менше 470</w:t>
            </w:r>
          </w:p>
        </w:tc>
        <w:tc>
          <w:tcPr>
            <w:tcW w:w="956" w:type="dxa"/>
            <w:vMerge w:val="restart"/>
            <w:tcBorders>
              <w:top w:val="single" w:sz="4" w:space="0" w:color="000000"/>
              <w:left w:val="single" w:sz="4" w:space="0" w:color="000000"/>
              <w:bottom w:val="single" w:sz="4" w:space="0" w:color="000000"/>
            </w:tcBorders>
            <w:shd w:val="clear" w:color="auto" w:fill="auto"/>
            <w:vAlign w:val="center"/>
          </w:tcPr>
          <w:p w:rsidR="005523B4" w:rsidRDefault="005523B4" w:rsidP="001A0BB1">
            <w:pPr>
              <w:autoSpaceDE w:val="0"/>
              <w:jc w:val="center"/>
            </w:pPr>
            <w:r>
              <w:rPr>
                <w:sz w:val="20"/>
                <w:szCs w:val="20"/>
                <w:lang w:val="uk-UA"/>
              </w:rPr>
              <w:t>не менше 68</w:t>
            </w:r>
          </w:p>
        </w:tc>
        <w:tc>
          <w:tcPr>
            <w:tcW w:w="1442" w:type="dxa"/>
            <w:vMerge w:val="restart"/>
            <w:tcBorders>
              <w:top w:val="single" w:sz="4" w:space="0" w:color="000000"/>
              <w:left w:val="single" w:sz="4" w:space="0" w:color="000000"/>
              <w:bottom w:val="single" w:sz="4" w:space="0" w:color="000000"/>
            </w:tcBorders>
            <w:shd w:val="clear" w:color="auto" w:fill="auto"/>
            <w:vAlign w:val="center"/>
          </w:tcPr>
          <w:p w:rsidR="005523B4" w:rsidRDefault="005523B4" w:rsidP="001A0BB1">
            <w:pPr>
              <w:autoSpaceDE w:val="0"/>
              <w:jc w:val="center"/>
            </w:pPr>
            <w:r>
              <w:rPr>
                <w:sz w:val="20"/>
                <w:szCs w:val="20"/>
                <w:lang w:val="uk-UA"/>
              </w:rPr>
              <w:t>12</w:t>
            </w:r>
          </w:p>
        </w:tc>
        <w:tc>
          <w:tcPr>
            <w:tcW w:w="1900" w:type="dxa"/>
            <w:vMerge w:val="restart"/>
            <w:tcBorders>
              <w:top w:val="single" w:sz="4" w:space="0" w:color="000000"/>
              <w:left w:val="single" w:sz="4" w:space="0" w:color="000000"/>
              <w:bottom w:val="single" w:sz="4" w:space="0" w:color="000000"/>
            </w:tcBorders>
            <w:shd w:val="clear" w:color="auto" w:fill="auto"/>
            <w:vAlign w:val="center"/>
          </w:tcPr>
          <w:p w:rsidR="005523B4" w:rsidRDefault="005523B4" w:rsidP="001A0BB1">
            <w:pPr>
              <w:autoSpaceDE w:val="0"/>
              <w:jc w:val="center"/>
            </w:pPr>
            <w:r>
              <w:rPr>
                <w:sz w:val="20"/>
                <w:szCs w:val="20"/>
                <w:lang w:val="uk-UA"/>
              </w:rPr>
              <w:t>не менше</w:t>
            </w:r>
          </w:p>
          <w:p w:rsidR="005523B4" w:rsidRDefault="005523B4" w:rsidP="001A0BB1">
            <w:pPr>
              <w:autoSpaceDE w:val="0"/>
              <w:jc w:val="center"/>
            </w:pPr>
            <w:r>
              <w:rPr>
                <w:sz w:val="20"/>
                <w:szCs w:val="20"/>
              </w:rPr>
              <w:t>31</w:t>
            </w:r>
            <w:r>
              <w:rPr>
                <w:sz w:val="20"/>
                <w:szCs w:val="20"/>
                <w:lang w:val="uk-UA"/>
              </w:rPr>
              <w:t>,</w:t>
            </w:r>
            <w:r>
              <w:rPr>
                <w:sz w:val="20"/>
                <w:szCs w:val="20"/>
                <w:lang w:val="en-US"/>
              </w:rPr>
              <w:t>5</w:t>
            </w:r>
            <w:r>
              <w:rPr>
                <w:sz w:val="20"/>
                <w:szCs w:val="20"/>
                <w:lang w:val="uk-UA"/>
              </w:rPr>
              <w:t xml:space="preserve"> кА</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23B4" w:rsidRDefault="005523B4" w:rsidP="001A0BB1">
            <w:pPr>
              <w:autoSpaceDE w:val="0"/>
              <w:jc w:val="center"/>
            </w:pPr>
            <w:r>
              <w:rPr>
                <w:sz w:val="20"/>
                <w:szCs w:val="20"/>
              </w:rPr>
              <w:t>31,5</w:t>
            </w:r>
          </w:p>
        </w:tc>
      </w:tr>
      <w:tr w:rsidR="005523B4" w:rsidTr="001A0BB1">
        <w:trPr>
          <w:cantSplit/>
          <w:trHeight w:val="60"/>
          <w:jc w:val="center"/>
        </w:trPr>
        <w:tc>
          <w:tcPr>
            <w:tcW w:w="1497" w:type="dxa"/>
            <w:vMerge/>
            <w:tcBorders>
              <w:top w:val="single" w:sz="4" w:space="0" w:color="000000"/>
              <w:left w:val="single" w:sz="4" w:space="0" w:color="000000"/>
              <w:bottom w:val="single" w:sz="4" w:space="0" w:color="000000"/>
            </w:tcBorders>
            <w:shd w:val="clear" w:color="auto" w:fill="auto"/>
            <w:vAlign w:val="center"/>
          </w:tcPr>
          <w:p w:rsidR="005523B4" w:rsidRDefault="005523B4" w:rsidP="001A0BB1">
            <w:pPr>
              <w:autoSpaceDE w:val="0"/>
              <w:snapToGrid w:val="0"/>
              <w:jc w:val="center"/>
              <w:rPr>
                <w:sz w:val="20"/>
                <w:szCs w:val="20"/>
                <w:lang w:val="uk-UA"/>
              </w:rPr>
            </w:pPr>
          </w:p>
        </w:tc>
        <w:tc>
          <w:tcPr>
            <w:tcW w:w="1966" w:type="dxa"/>
            <w:vMerge/>
            <w:tcBorders>
              <w:top w:val="single" w:sz="4" w:space="0" w:color="000000"/>
              <w:left w:val="single" w:sz="4" w:space="0" w:color="000000"/>
              <w:bottom w:val="single" w:sz="4" w:space="0" w:color="000000"/>
            </w:tcBorders>
            <w:shd w:val="clear" w:color="auto" w:fill="auto"/>
            <w:vAlign w:val="center"/>
          </w:tcPr>
          <w:p w:rsidR="005523B4" w:rsidRDefault="005523B4" w:rsidP="001A0BB1">
            <w:pPr>
              <w:autoSpaceDE w:val="0"/>
              <w:snapToGrid w:val="0"/>
              <w:jc w:val="center"/>
              <w:rPr>
                <w:sz w:val="20"/>
                <w:szCs w:val="20"/>
                <w:lang w:val="uk-UA"/>
              </w:rPr>
            </w:pPr>
          </w:p>
        </w:tc>
        <w:tc>
          <w:tcPr>
            <w:tcW w:w="1075" w:type="dxa"/>
            <w:vMerge/>
            <w:tcBorders>
              <w:top w:val="single" w:sz="4" w:space="0" w:color="000000"/>
              <w:left w:val="single" w:sz="4" w:space="0" w:color="000000"/>
              <w:bottom w:val="single" w:sz="4" w:space="0" w:color="000000"/>
            </w:tcBorders>
            <w:shd w:val="clear" w:color="auto" w:fill="auto"/>
            <w:vAlign w:val="center"/>
          </w:tcPr>
          <w:p w:rsidR="005523B4" w:rsidRDefault="005523B4" w:rsidP="001A0BB1">
            <w:pPr>
              <w:autoSpaceDE w:val="0"/>
              <w:snapToGrid w:val="0"/>
              <w:jc w:val="center"/>
              <w:rPr>
                <w:sz w:val="20"/>
                <w:szCs w:val="20"/>
              </w:rPr>
            </w:pPr>
          </w:p>
        </w:tc>
        <w:tc>
          <w:tcPr>
            <w:tcW w:w="956" w:type="dxa"/>
            <w:vMerge/>
            <w:tcBorders>
              <w:top w:val="single" w:sz="4" w:space="0" w:color="000000"/>
              <w:left w:val="single" w:sz="4" w:space="0" w:color="000000"/>
              <w:bottom w:val="single" w:sz="4" w:space="0" w:color="000000"/>
            </w:tcBorders>
            <w:shd w:val="clear" w:color="auto" w:fill="auto"/>
            <w:vAlign w:val="center"/>
          </w:tcPr>
          <w:p w:rsidR="005523B4" w:rsidRDefault="005523B4" w:rsidP="001A0BB1">
            <w:pPr>
              <w:autoSpaceDE w:val="0"/>
              <w:snapToGrid w:val="0"/>
              <w:jc w:val="center"/>
              <w:rPr>
                <w:sz w:val="20"/>
                <w:szCs w:val="20"/>
              </w:rPr>
            </w:pPr>
          </w:p>
        </w:tc>
        <w:tc>
          <w:tcPr>
            <w:tcW w:w="1442" w:type="dxa"/>
            <w:vMerge/>
            <w:tcBorders>
              <w:top w:val="single" w:sz="4" w:space="0" w:color="000000"/>
              <w:left w:val="single" w:sz="4" w:space="0" w:color="000000"/>
              <w:bottom w:val="single" w:sz="4" w:space="0" w:color="000000"/>
            </w:tcBorders>
            <w:shd w:val="clear" w:color="auto" w:fill="auto"/>
            <w:vAlign w:val="center"/>
          </w:tcPr>
          <w:p w:rsidR="005523B4" w:rsidRDefault="005523B4" w:rsidP="001A0BB1">
            <w:pPr>
              <w:autoSpaceDE w:val="0"/>
              <w:snapToGrid w:val="0"/>
              <w:jc w:val="center"/>
              <w:rPr>
                <w:sz w:val="20"/>
                <w:szCs w:val="20"/>
              </w:rPr>
            </w:pPr>
          </w:p>
        </w:tc>
        <w:tc>
          <w:tcPr>
            <w:tcW w:w="1900" w:type="dxa"/>
            <w:vMerge/>
            <w:tcBorders>
              <w:top w:val="single" w:sz="4" w:space="0" w:color="000000"/>
              <w:left w:val="single" w:sz="4" w:space="0" w:color="000000"/>
              <w:bottom w:val="single" w:sz="4" w:space="0" w:color="000000"/>
            </w:tcBorders>
            <w:shd w:val="clear" w:color="auto" w:fill="auto"/>
            <w:vAlign w:val="center"/>
          </w:tcPr>
          <w:p w:rsidR="005523B4" w:rsidRDefault="005523B4" w:rsidP="001A0BB1">
            <w:pPr>
              <w:autoSpaceDE w:val="0"/>
              <w:snapToGrid w:val="0"/>
              <w:jc w:val="center"/>
              <w:rPr>
                <w:sz w:val="20"/>
                <w:szCs w:val="20"/>
                <w:lang w:val="uk-UA"/>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23B4" w:rsidRDefault="005523B4" w:rsidP="001A0BB1">
            <w:pPr>
              <w:autoSpaceDE w:val="0"/>
              <w:jc w:val="center"/>
            </w:pPr>
            <w:r>
              <w:rPr>
                <w:sz w:val="20"/>
                <w:szCs w:val="20"/>
              </w:rPr>
              <w:t>40</w:t>
            </w:r>
          </w:p>
        </w:tc>
      </w:tr>
      <w:tr w:rsidR="005523B4" w:rsidTr="001A0BB1">
        <w:trPr>
          <w:cantSplit/>
          <w:trHeight w:val="60"/>
          <w:jc w:val="center"/>
        </w:trPr>
        <w:tc>
          <w:tcPr>
            <w:tcW w:w="1497" w:type="dxa"/>
            <w:vMerge/>
            <w:tcBorders>
              <w:top w:val="single" w:sz="4" w:space="0" w:color="000000"/>
              <w:left w:val="single" w:sz="4" w:space="0" w:color="000000"/>
              <w:bottom w:val="single" w:sz="4" w:space="0" w:color="000000"/>
            </w:tcBorders>
            <w:shd w:val="clear" w:color="auto" w:fill="auto"/>
            <w:vAlign w:val="center"/>
          </w:tcPr>
          <w:p w:rsidR="005523B4" w:rsidRDefault="005523B4" w:rsidP="001A0BB1">
            <w:pPr>
              <w:autoSpaceDE w:val="0"/>
              <w:snapToGrid w:val="0"/>
              <w:jc w:val="center"/>
              <w:rPr>
                <w:sz w:val="20"/>
                <w:szCs w:val="20"/>
                <w:lang w:val="uk-UA"/>
              </w:rPr>
            </w:pPr>
          </w:p>
        </w:tc>
        <w:tc>
          <w:tcPr>
            <w:tcW w:w="1966" w:type="dxa"/>
            <w:vMerge/>
            <w:tcBorders>
              <w:top w:val="single" w:sz="4" w:space="0" w:color="000000"/>
              <w:left w:val="single" w:sz="4" w:space="0" w:color="000000"/>
              <w:bottom w:val="single" w:sz="4" w:space="0" w:color="000000"/>
            </w:tcBorders>
            <w:shd w:val="clear" w:color="auto" w:fill="auto"/>
            <w:vAlign w:val="center"/>
          </w:tcPr>
          <w:p w:rsidR="005523B4" w:rsidRDefault="005523B4" w:rsidP="001A0BB1">
            <w:pPr>
              <w:autoSpaceDE w:val="0"/>
              <w:snapToGrid w:val="0"/>
              <w:jc w:val="center"/>
              <w:rPr>
                <w:sz w:val="20"/>
                <w:szCs w:val="20"/>
                <w:lang w:val="uk-UA"/>
              </w:rPr>
            </w:pPr>
          </w:p>
        </w:tc>
        <w:tc>
          <w:tcPr>
            <w:tcW w:w="1075" w:type="dxa"/>
            <w:vMerge/>
            <w:tcBorders>
              <w:top w:val="single" w:sz="4" w:space="0" w:color="000000"/>
              <w:left w:val="single" w:sz="4" w:space="0" w:color="000000"/>
              <w:bottom w:val="single" w:sz="4" w:space="0" w:color="000000"/>
            </w:tcBorders>
            <w:shd w:val="clear" w:color="auto" w:fill="auto"/>
            <w:vAlign w:val="center"/>
          </w:tcPr>
          <w:p w:rsidR="005523B4" w:rsidRDefault="005523B4" w:rsidP="001A0BB1">
            <w:pPr>
              <w:autoSpaceDE w:val="0"/>
              <w:snapToGrid w:val="0"/>
              <w:jc w:val="center"/>
              <w:rPr>
                <w:sz w:val="20"/>
                <w:szCs w:val="20"/>
              </w:rPr>
            </w:pPr>
          </w:p>
        </w:tc>
        <w:tc>
          <w:tcPr>
            <w:tcW w:w="956" w:type="dxa"/>
            <w:vMerge/>
            <w:tcBorders>
              <w:top w:val="single" w:sz="4" w:space="0" w:color="000000"/>
              <w:left w:val="single" w:sz="4" w:space="0" w:color="000000"/>
              <w:bottom w:val="single" w:sz="4" w:space="0" w:color="000000"/>
            </w:tcBorders>
            <w:shd w:val="clear" w:color="auto" w:fill="auto"/>
            <w:vAlign w:val="center"/>
          </w:tcPr>
          <w:p w:rsidR="005523B4" w:rsidRDefault="005523B4" w:rsidP="001A0BB1">
            <w:pPr>
              <w:autoSpaceDE w:val="0"/>
              <w:snapToGrid w:val="0"/>
              <w:jc w:val="center"/>
              <w:rPr>
                <w:sz w:val="20"/>
                <w:szCs w:val="20"/>
              </w:rPr>
            </w:pPr>
          </w:p>
        </w:tc>
        <w:tc>
          <w:tcPr>
            <w:tcW w:w="1442" w:type="dxa"/>
            <w:vMerge/>
            <w:tcBorders>
              <w:top w:val="single" w:sz="4" w:space="0" w:color="000000"/>
              <w:left w:val="single" w:sz="4" w:space="0" w:color="000000"/>
              <w:bottom w:val="single" w:sz="4" w:space="0" w:color="000000"/>
            </w:tcBorders>
            <w:shd w:val="clear" w:color="auto" w:fill="auto"/>
            <w:vAlign w:val="center"/>
          </w:tcPr>
          <w:p w:rsidR="005523B4" w:rsidRDefault="005523B4" w:rsidP="001A0BB1">
            <w:pPr>
              <w:autoSpaceDE w:val="0"/>
              <w:snapToGrid w:val="0"/>
              <w:jc w:val="center"/>
              <w:rPr>
                <w:sz w:val="20"/>
                <w:szCs w:val="20"/>
              </w:rPr>
            </w:pPr>
          </w:p>
        </w:tc>
        <w:tc>
          <w:tcPr>
            <w:tcW w:w="1900" w:type="dxa"/>
            <w:vMerge/>
            <w:tcBorders>
              <w:top w:val="single" w:sz="4" w:space="0" w:color="000000"/>
              <w:left w:val="single" w:sz="4" w:space="0" w:color="000000"/>
              <w:bottom w:val="single" w:sz="4" w:space="0" w:color="000000"/>
            </w:tcBorders>
            <w:shd w:val="clear" w:color="auto" w:fill="auto"/>
            <w:vAlign w:val="center"/>
          </w:tcPr>
          <w:p w:rsidR="005523B4" w:rsidRDefault="005523B4" w:rsidP="001A0BB1">
            <w:pPr>
              <w:autoSpaceDE w:val="0"/>
              <w:snapToGrid w:val="0"/>
              <w:jc w:val="center"/>
              <w:rPr>
                <w:sz w:val="20"/>
                <w:szCs w:val="20"/>
                <w:lang w:val="uk-UA"/>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23B4" w:rsidRDefault="005523B4" w:rsidP="001A0BB1">
            <w:pPr>
              <w:autoSpaceDE w:val="0"/>
              <w:jc w:val="center"/>
            </w:pPr>
            <w:r>
              <w:rPr>
                <w:sz w:val="20"/>
                <w:szCs w:val="20"/>
              </w:rPr>
              <w:t>50</w:t>
            </w:r>
          </w:p>
        </w:tc>
      </w:tr>
    </w:tbl>
    <w:p w:rsidR="005523B4" w:rsidRDefault="005523B4" w:rsidP="005523B4">
      <w:pPr>
        <w:ind w:left="-720"/>
        <w:jc w:val="both"/>
        <w:rPr>
          <w:b/>
          <w:lang w:val="uk-UA"/>
        </w:rPr>
      </w:pPr>
    </w:p>
    <w:p w:rsidR="005523B4" w:rsidRDefault="005523B4" w:rsidP="005523B4">
      <w:pPr>
        <w:ind w:firstLine="284"/>
        <w:jc w:val="both"/>
      </w:pPr>
      <w:r>
        <w:rPr>
          <w:lang w:val="uk-UA"/>
        </w:rPr>
        <w:t>Проміжок між ковпачком і керамічною трубкою патрона запобіжника повинен бути загерметизований. Патрон запобіжника повинен зберігати герметичність на протязі всього терміну його експлуатації.</w:t>
      </w:r>
    </w:p>
    <w:p w:rsidR="005523B4" w:rsidRDefault="005523B4" w:rsidP="005523B4">
      <w:pPr>
        <w:ind w:firstLine="284"/>
        <w:jc w:val="both"/>
      </w:pPr>
      <w:r>
        <w:rPr>
          <w:lang w:val="uk-UA"/>
        </w:rPr>
        <w:t>Ковпаки патронів запобіжників 10 кВ повинні виготовлятися з міді або мідного сплаву.</w:t>
      </w:r>
    </w:p>
    <w:p w:rsidR="005523B4" w:rsidRDefault="005523B4" w:rsidP="005523B4">
      <w:pPr>
        <w:ind w:firstLine="284"/>
        <w:jc w:val="both"/>
        <w:rPr>
          <w:lang w:val="uk-UA"/>
        </w:rPr>
      </w:pPr>
      <w:r>
        <w:rPr>
          <w:lang w:val="uk-UA"/>
        </w:rPr>
        <w:t>Патрони запобіжників 10 кВ</w:t>
      </w:r>
      <w:r>
        <w:t xml:space="preserve"> мають бути виготовлені не раніше </w:t>
      </w:r>
      <w:r>
        <w:rPr>
          <w:lang w:val="en-US"/>
        </w:rPr>
        <w:t>IV</w:t>
      </w:r>
      <w:r>
        <w:t xml:space="preserve"> кварталу 20</w:t>
      </w:r>
      <w:r>
        <w:rPr>
          <w:lang w:val="uk-UA"/>
        </w:rPr>
        <w:t>23.</w:t>
      </w:r>
    </w:p>
    <w:p w:rsidR="005523B4" w:rsidRDefault="005523B4" w:rsidP="005523B4">
      <w:pPr>
        <w:ind w:firstLine="284"/>
        <w:jc w:val="both"/>
      </w:pPr>
      <w:r>
        <w:rPr>
          <w:lang w:val="uk-UA"/>
        </w:rPr>
        <w:t>На торги, для проведення експертизи та дослідного монтажу, мають бути надані зразки кожного виробу пропонуємої продукції.</w:t>
      </w:r>
    </w:p>
    <w:p w:rsidR="005523B4" w:rsidRPr="00C40743" w:rsidRDefault="005523B4" w:rsidP="005523B4">
      <w:pPr>
        <w:ind w:firstLine="284"/>
        <w:jc w:val="both"/>
        <w:rPr>
          <w:lang w:val="uk-UA"/>
        </w:rPr>
      </w:pPr>
      <w:r>
        <w:rPr>
          <w:lang w:val="uk-UA"/>
        </w:rPr>
        <w:t>Виробник повинен гарантувати відповідність вимогам транспортування і зберігання патронів запобіжників. Виконання технічних, якісних та кількісних вимог обов'язкове.</w:t>
      </w:r>
    </w:p>
    <w:p w:rsidR="00FA3589" w:rsidRDefault="00FA3589" w:rsidP="00FA3589">
      <w:pPr>
        <w:ind w:firstLine="284"/>
        <w:jc w:val="center"/>
        <w:rPr>
          <w:b/>
          <w:sz w:val="16"/>
          <w:szCs w:val="16"/>
          <w:lang w:val="uk-UA"/>
        </w:rPr>
      </w:pPr>
    </w:p>
    <w:p w:rsidR="00FA3589" w:rsidRPr="00C40743" w:rsidRDefault="00FA3589" w:rsidP="00FA3589">
      <w:pPr>
        <w:ind w:firstLine="284"/>
        <w:jc w:val="center"/>
        <w:rPr>
          <w:lang w:val="uk-UA"/>
        </w:rPr>
      </w:pPr>
      <w:r>
        <w:rPr>
          <w:b/>
          <w:lang w:val="uk-UA"/>
        </w:rPr>
        <w:t>Приклад зовнішнього вигляду патрона запобіжника 10 кВ типу ПТ або еквівалентного</w:t>
      </w:r>
    </w:p>
    <w:p w:rsidR="00FA3589" w:rsidRDefault="00FA3589" w:rsidP="00FA3589">
      <w:pPr>
        <w:ind w:firstLine="284"/>
        <w:jc w:val="center"/>
        <w:rPr>
          <w:b/>
          <w:sz w:val="8"/>
          <w:szCs w:val="8"/>
          <w:lang w:val="uk-UA"/>
        </w:rPr>
      </w:pPr>
    </w:p>
    <w:p w:rsidR="00FA3589" w:rsidRDefault="00FA3589" w:rsidP="00FA3589">
      <w:pPr>
        <w:ind w:firstLine="284"/>
        <w:jc w:val="center"/>
        <w:rPr>
          <w:sz w:val="16"/>
          <w:szCs w:val="16"/>
          <w:lang w:val="uk-UA"/>
        </w:rPr>
      </w:pPr>
      <w:r>
        <w:rPr>
          <w:noProof/>
        </w:rPr>
        <w:drawing>
          <wp:inline distT="0" distB="0" distL="0" distR="0">
            <wp:extent cx="3543300" cy="1905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9" t="-17" r="-9" b="-17"/>
                    <a:stretch>
                      <a:fillRect/>
                    </a:stretch>
                  </pic:blipFill>
                  <pic:spPr bwMode="auto">
                    <a:xfrm>
                      <a:off x="0" y="0"/>
                      <a:ext cx="3543300" cy="1905000"/>
                    </a:xfrm>
                    <a:prstGeom prst="rect">
                      <a:avLst/>
                    </a:prstGeom>
                    <a:solidFill>
                      <a:srgbClr val="FFFFFF"/>
                    </a:solidFill>
                    <a:ln>
                      <a:noFill/>
                    </a:ln>
                  </pic:spPr>
                </pic:pic>
              </a:graphicData>
            </a:graphic>
          </wp:inline>
        </w:drawing>
      </w:r>
    </w:p>
    <w:p w:rsidR="00173BFF" w:rsidRDefault="00173BFF" w:rsidP="00173BFF">
      <w:pPr>
        <w:pStyle w:val="320"/>
        <w:tabs>
          <w:tab w:val="left" w:pos="851"/>
        </w:tabs>
        <w:ind w:firstLine="426"/>
        <w:rPr>
          <w:b/>
          <w:sz w:val="20"/>
        </w:rPr>
      </w:pPr>
    </w:p>
    <w:p w:rsidR="00563C69" w:rsidRDefault="00563C69" w:rsidP="006F46FD">
      <w:pPr>
        <w:autoSpaceDE w:val="0"/>
        <w:autoSpaceDN w:val="0"/>
        <w:adjustRightInd w:val="0"/>
        <w:jc w:val="center"/>
        <w:rPr>
          <w:rFonts w:eastAsia="TimesNewRomanPSMT"/>
          <w:lang w:val="uk-UA"/>
        </w:rPr>
      </w:pPr>
    </w:p>
    <w:p w:rsidR="00EF4071" w:rsidRPr="00BB1F70" w:rsidRDefault="00EF4071" w:rsidP="00EF4071">
      <w:pPr>
        <w:ind w:firstLine="360"/>
        <w:jc w:val="both"/>
        <w:rPr>
          <w:b/>
        </w:rPr>
      </w:pPr>
      <w:r>
        <w:rPr>
          <w:b/>
          <w:lang w:val="uk-UA"/>
        </w:rPr>
        <w:t>2</w:t>
      </w:r>
      <w:r w:rsidR="008929DE">
        <w:rPr>
          <w:b/>
          <w:lang w:val="uk-UA"/>
        </w:rPr>
        <w:t>3</w:t>
      </w:r>
      <w:r>
        <w:rPr>
          <w:b/>
          <w:lang w:val="uk-UA"/>
        </w:rPr>
        <w:t xml:space="preserve"> – 2</w:t>
      </w:r>
      <w:r w:rsidR="008929DE">
        <w:rPr>
          <w:b/>
          <w:lang w:val="uk-UA"/>
        </w:rPr>
        <w:t>5</w:t>
      </w:r>
      <w:r>
        <w:rPr>
          <w:b/>
          <w:lang w:val="uk-UA"/>
        </w:rPr>
        <w:t xml:space="preserve">. </w:t>
      </w:r>
      <w:r>
        <w:rPr>
          <w:b/>
        </w:rPr>
        <w:t xml:space="preserve">Тримачі </w:t>
      </w:r>
      <w:r w:rsidRPr="00BB1F70">
        <w:rPr>
          <w:b/>
        </w:rPr>
        <w:t>плавких вставок запобіжників 0,4 кВ типу ПН2</w:t>
      </w:r>
      <w:r w:rsidRPr="00BB1F70">
        <w:rPr>
          <w:b/>
          <w:lang w:val="uk-UA"/>
        </w:rPr>
        <w:t>П</w:t>
      </w:r>
      <w:r w:rsidRPr="00BB1F70">
        <w:rPr>
          <w:b/>
        </w:rPr>
        <w:t xml:space="preserve"> або еквівалентних, а саме:</w:t>
      </w:r>
    </w:p>
    <w:p w:rsidR="00EF4071" w:rsidRPr="00BB1F70" w:rsidRDefault="00EF4071" w:rsidP="00EF4071">
      <w:pPr>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69"/>
        <w:gridCol w:w="2585"/>
      </w:tblGrid>
      <w:tr w:rsidR="00EF4071" w:rsidRPr="00BB1F70" w:rsidTr="00FB605B">
        <w:trPr>
          <w:jc w:val="center"/>
        </w:trPr>
        <w:tc>
          <w:tcPr>
            <w:tcW w:w="3269" w:type="dxa"/>
            <w:vAlign w:val="center"/>
          </w:tcPr>
          <w:p w:rsidR="00EF4071" w:rsidRPr="00BB1F70" w:rsidRDefault="00EF4071" w:rsidP="00FB605B">
            <w:pPr>
              <w:jc w:val="center"/>
              <w:rPr>
                <w:b/>
                <w:lang w:val="uk-UA"/>
              </w:rPr>
            </w:pPr>
            <w:r w:rsidRPr="00BB1F70">
              <w:rPr>
                <w:b/>
                <w:lang w:val="uk-UA"/>
              </w:rPr>
              <w:t>Тип запобіжника</w:t>
            </w:r>
          </w:p>
        </w:tc>
        <w:tc>
          <w:tcPr>
            <w:tcW w:w="2585" w:type="dxa"/>
            <w:vAlign w:val="center"/>
          </w:tcPr>
          <w:p w:rsidR="00EF4071" w:rsidRPr="00BB1F70" w:rsidRDefault="00EF4071" w:rsidP="00FB605B">
            <w:pPr>
              <w:jc w:val="center"/>
              <w:rPr>
                <w:b/>
                <w:lang w:val="uk-UA"/>
              </w:rPr>
            </w:pPr>
            <w:r w:rsidRPr="00BB1F70">
              <w:rPr>
                <w:b/>
                <w:lang w:val="uk-UA"/>
              </w:rPr>
              <w:t>Номінальний струм запобіжника, А</w:t>
            </w:r>
          </w:p>
        </w:tc>
      </w:tr>
      <w:tr w:rsidR="00EF4071" w:rsidRPr="00BB1F70" w:rsidTr="00FB605B">
        <w:trPr>
          <w:jc w:val="center"/>
        </w:trPr>
        <w:tc>
          <w:tcPr>
            <w:tcW w:w="3269" w:type="dxa"/>
            <w:vAlign w:val="center"/>
          </w:tcPr>
          <w:p w:rsidR="00EF4071" w:rsidRPr="00BB1F70" w:rsidRDefault="00EF4071" w:rsidP="00FB605B">
            <w:pPr>
              <w:jc w:val="center"/>
              <w:rPr>
                <w:lang w:val="uk-UA"/>
              </w:rPr>
            </w:pPr>
            <w:r w:rsidRPr="00BB1F70">
              <w:rPr>
                <w:lang w:val="uk-UA"/>
              </w:rPr>
              <w:t>ПН2П (або еквівалент)</w:t>
            </w:r>
          </w:p>
        </w:tc>
        <w:tc>
          <w:tcPr>
            <w:tcW w:w="2585" w:type="dxa"/>
            <w:vAlign w:val="center"/>
          </w:tcPr>
          <w:p w:rsidR="00EF4071" w:rsidRPr="00BB1F70" w:rsidRDefault="00EF4071" w:rsidP="00FB605B">
            <w:pPr>
              <w:jc w:val="center"/>
              <w:rPr>
                <w:lang w:val="uk-UA"/>
              </w:rPr>
            </w:pPr>
            <w:r>
              <w:rPr>
                <w:lang w:val="uk-UA"/>
              </w:rPr>
              <w:t>100</w:t>
            </w:r>
          </w:p>
        </w:tc>
      </w:tr>
      <w:tr w:rsidR="00EF4071" w:rsidRPr="00BB1F70" w:rsidTr="00FB605B">
        <w:trPr>
          <w:jc w:val="center"/>
        </w:trPr>
        <w:tc>
          <w:tcPr>
            <w:tcW w:w="3269" w:type="dxa"/>
            <w:vAlign w:val="center"/>
          </w:tcPr>
          <w:p w:rsidR="00EF4071" w:rsidRPr="00BB1F70" w:rsidRDefault="00EF4071" w:rsidP="00FB605B">
            <w:pPr>
              <w:jc w:val="center"/>
              <w:rPr>
                <w:lang w:val="uk-UA"/>
              </w:rPr>
            </w:pPr>
            <w:r w:rsidRPr="00BB1F70">
              <w:rPr>
                <w:lang w:val="uk-UA"/>
              </w:rPr>
              <w:t>ПН2П (або еквівалент)</w:t>
            </w:r>
          </w:p>
        </w:tc>
        <w:tc>
          <w:tcPr>
            <w:tcW w:w="2585" w:type="dxa"/>
            <w:vAlign w:val="center"/>
          </w:tcPr>
          <w:p w:rsidR="00EF4071" w:rsidRPr="00BB1F70" w:rsidRDefault="00EF4071" w:rsidP="00FB605B">
            <w:pPr>
              <w:jc w:val="center"/>
              <w:rPr>
                <w:lang w:val="uk-UA"/>
              </w:rPr>
            </w:pPr>
            <w:r w:rsidRPr="00BB1F70">
              <w:rPr>
                <w:lang w:val="uk-UA"/>
              </w:rPr>
              <w:t>250</w:t>
            </w:r>
          </w:p>
        </w:tc>
      </w:tr>
      <w:tr w:rsidR="00EF4071" w:rsidRPr="00BB1F70" w:rsidTr="00FB605B">
        <w:trPr>
          <w:jc w:val="center"/>
        </w:trPr>
        <w:tc>
          <w:tcPr>
            <w:tcW w:w="3269" w:type="dxa"/>
            <w:vAlign w:val="center"/>
          </w:tcPr>
          <w:p w:rsidR="00EF4071" w:rsidRPr="00BB1F70" w:rsidRDefault="00EF4071" w:rsidP="00FB605B">
            <w:pPr>
              <w:jc w:val="center"/>
              <w:rPr>
                <w:lang w:val="uk-UA"/>
              </w:rPr>
            </w:pPr>
            <w:r w:rsidRPr="00BB1F70">
              <w:rPr>
                <w:lang w:val="uk-UA"/>
              </w:rPr>
              <w:t>ПН2П (або еквівалент)</w:t>
            </w:r>
          </w:p>
        </w:tc>
        <w:tc>
          <w:tcPr>
            <w:tcW w:w="2585" w:type="dxa"/>
            <w:vAlign w:val="center"/>
          </w:tcPr>
          <w:p w:rsidR="00EF4071" w:rsidRPr="00BB1F70" w:rsidRDefault="00EF4071" w:rsidP="00FB605B">
            <w:pPr>
              <w:jc w:val="center"/>
              <w:rPr>
                <w:lang w:val="uk-UA"/>
              </w:rPr>
            </w:pPr>
            <w:r>
              <w:rPr>
                <w:lang w:val="uk-UA"/>
              </w:rPr>
              <w:t>400</w:t>
            </w:r>
          </w:p>
        </w:tc>
      </w:tr>
    </w:tbl>
    <w:p w:rsidR="00EF4071" w:rsidRPr="00BB1F70" w:rsidRDefault="00EF4071" w:rsidP="00EF4071">
      <w:pPr>
        <w:ind w:firstLine="360"/>
        <w:jc w:val="both"/>
        <w:rPr>
          <w:sz w:val="20"/>
          <w:szCs w:val="20"/>
          <w:lang w:val="uk-UA"/>
        </w:rPr>
      </w:pPr>
    </w:p>
    <w:p w:rsidR="00EF4071" w:rsidRPr="00BB1F70" w:rsidRDefault="00EF4071" w:rsidP="00EF4071">
      <w:pPr>
        <w:ind w:firstLine="360"/>
        <w:jc w:val="both"/>
        <w:rPr>
          <w:lang w:val="uk-UA"/>
        </w:rPr>
      </w:pPr>
      <w:r w:rsidRPr="00BB1F70">
        <w:t>Тримачі плавких вставок запобіжників типу ПН</w:t>
      </w:r>
      <w:r w:rsidRPr="00BB1F70">
        <w:rPr>
          <w:lang w:val="uk-UA"/>
        </w:rPr>
        <w:t>2П</w:t>
      </w:r>
      <w:r w:rsidRPr="00BB1F70">
        <w:t xml:space="preserve"> або еквівалентних конструктивно є мідними або </w:t>
      </w:r>
      <w:r w:rsidRPr="00BB1F70">
        <w:rPr>
          <w:lang w:val="uk-UA"/>
        </w:rPr>
        <w:t xml:space="preserve">мідними </w:t>
      </w:r>
      <w:r w:rsidRPr="00BB1F70">
        <w:t>лудженими пластинами для кріплення плавкої вставки до ізолятора запобіжника та провідників.</w:t>
      </w:r>
    </w:p>
    <w:p w:rsidR="00EF4071" w:rsidRPr="00BB1F70" w:rsidRDefault="00EF4071" w:rsidP="00EF4071">
      <w:pPr>
        <w:ind w:firstLine="360"/>
        <w:jc w:val="both"/>
        <w:rPr>
          <w:lang w:val="uk-UA"/>
        </w:rPr>
      </w:pPr>
      <w:r w:rsidRPr="00BB1F70">
        <w:t>Тримачі плавких вставок запобіжників</w:t>
      </w:r>
      <w:r w:rsidRPr="00BB1F70">
        <w:rPr>
          <w:lang w:val="uk-UA"/>
        </w:rPr>
        <w:t xml:space="preserve"> 0,4 кВ повинні мати упорні кільця.</w:t>
      </w:r>
    </w:p>
    <w:p w:rsidR="00EF4071" w:rsidRPr="00BB1F70" w:rsidRDefault="00EF4071" w:rsidP="00EF4071">
      <w:pPr>
        <w:ind w:firstLine="360"/>
        <w:jc w:val="both"/>
        <w:rPr>
          <w:lang w:val="uk-UA"/>
        </w:rPr>
      </w:pPr>
      <w:r w:rsidRPr="00BB1F70">
        <w:t>Тримачі плавких вставок запобіжників типу ПН2</w:t>
      </w:r>
      <w:r w:rsidRPr="00BB1F70">
        <w:rPr>
          <w:lang w:val="uk-UA"/>
        </w:rPr>
        <w:t>П</w:t>
      </w:r>
      <w:r w:rsidRPr="00BB1F70">
        <w:t xml:space="preserve"> або еквівалентних </w:t>
      </w:r>
      <w:r w:rsidRPr="00BB1F70">
        <w:rPr>
          <w:lang w:val="uk-UA"/>
        </w:rPr>
        <w:t>повинні йти в комплекті з метизами.</w:t>
      </w:r>
    </w:p>
    <w:p w:rsidR="00EF4071" w:rsidRPr="00BB1F70" w:rsidRDefault="00EF4071" w:rsidP="00EF4071">
      <w:pPr>
        <w:ind w:firstLine="360"/>
        <w:jc w:val="both"/>
        <w:rPr>
          <w:lang w:val="uk-UA"/>
        </w:rPr>
      </w:pPr>
    </w:p>
    <w:p w:rsidR="00EF4071" w:rsidRPr="00BB1F70" w:rsidRDefault="00EF4071" w:rsidP="00EF4071">
      <w:pPr>
        <w:ind w:firstLine="360"/>
        <w:jc w:val="center"/>
        <w:rPr>
          <w:b/>
          <w:lang w:val="uk-UA"/>
        </w:rPr>
      </w:pPr>
      <w:r w:rsidRPr="00BB1F70">
        <w:rPr>
          <w:b/>
          <w:lang w:val="uk-UA"/>
        </w:rPr>
        <w:t>Приклад зовнішнього вигляду тримача плавкої вставки запобіжника типу ПН2П або еквівалентного</w:t>
      </w:r>
    </w:p>
    <w:p w:rsidR="00EF4071" w:rsidRPr="00BB1F70" w:rsidRDefault="00EF4071" w:rsidP="00EF4071">
      <w:pPr>
        <w:jc w:val="center"/>
        <w:rPr>
          <w:sz w:val="8"/>
          <w:szCs w:val="8"/>
        </w:rPr>
      </w:pPr>
    </w:p>
    <w:p w:rsidR="00EF4071" w:rsidRPr="00BB1F70" w:rsidRDefault="00EF4071" w:rsidP="00EF4071">
      <w:pPr>
        <w:jc w:val="center"/>
      </w:pPr>
      <w:r>
        <w:rPr>
          <w:noProof/>
        </w:rPr>
        <w:lastRenderedPageBreak/>
        <w:drawing>
          <wp:inline distT="0" distB="0" distL="0" distR="0">
            <wp:extent cx="1485900" cy="18669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866900"/>
                    </a:xfrm>
                    <a:prstGeom prst="rect">
                      <a:avLst/>
                    </a:prstGeom>
                    <a:noFill/>
                    <a:ln>
                      <a:noFill/>
                    </a:ln>
                  </pic:spPr>
                </pic:pic>
              </a:graphicData>
            </a:graphic>
          </wp:inline>
        </w:drawing>
      </w:r>
      <w:r w:rsidRPr="00BB1F70">
        <w:t xml:space="preserve">                  </w:t>
      </w:r>
      <w:r w:rsidRPr="00BB1F70">
        <w:rPr>
          <w:lang w:val="uk-UA"/>
        </w:rPr>
        <w:t xml:space="preserve">     </w:t>
      </w:r>
      <w:r w:rsidRPr="00BB1F70">
        <w:t xml:space="preserve">             </w:t>
      </w:r>
      <w:r>
        <w:rPr>
          <w:noProof/>
        </w:rPr>
        <w:drawing>
          <wp:inline distT="0" distB="0" distL="0" distR="0">
            <wp:extent cx="1343025" cy="16954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3025" cy="1695450"/>
                    </a:xfrm>
                    <a:prstGeom prst="rect">
                      <a:avLst/>
                    </a:prstGeom>
                    <a:noFill/>
                    <a:ln>
                      <a:noFill/>
                    </a:ln>
                  </pic:spPr>
                </pic:pic>
              </a:graphicData>
            </a:graphic>
          </wp:inline>
        </w:drawing>
      </w:r>
    </w:p>
    <w:p w:rsidR="00EF4071" w:rsidRPr="00BB1F70" w:rsidRDefault="00EF4071" w:rsidP="00EF4071">
      <w:pPr>
        <w:ind w:firstLine="360"/>
        <w:jc w:val="both"/>
        <w:rPr>
          <w:lang w:val="uk-UA"/>
        </w:rPr>
      </w:pPr>
    </w:p>
    <w:p w:rsidR="00EF4071" w:rsidRPr="00BB1F70" w:rsidRDefault="00EF4071" w:rsidP="00EF4071">
      <w:pPr>
        <w:ind w:firstLine="360"/>
        <w:jc w:val="both"/>
        <w:rPr>
          <w:lang w:val="uk-UA"/>
        </w:rPr>
      </w:pPr>
    </w:p>
    <w:p w:rsidR="007D1FAC" w:rsidRPr="00BB1F70" w:rsidRDefault="007D1FAC" w:rsidP="007D1FAC">
      <w:pPr>
        <w:ind w:firstLine="360"/>
        <w:jc w:val="both"/>
        <w:rPr>
          <w:lang w:val="uk-UA"/>
        </w:rPr>
      </w:pPr>
      <w:r w:rsidRPr="00BB1F70">
        <w:rPr>
          <w:lang w:val="uk-UA"/>
        </w:rPr>
        <w:t xml:space="preserve">Тримачі плавких вставок запобіжників типу ПН2П або еквівалентних повинні відповідати </w:t>
      </w:r>
      <w:r w:rsidRPr="007D1FAC">
        <w:rPr>
          <w:lang w:val="uk-UA"/>
        </w:rPr>
        <w:t xml:space="preserve">ДСТУ </w:t>
      </w:r>
      <w:r w:rsidRPr="007D1FAC">
        <w:t>EN</w:t>
      </w:r>
      <w:r w:rsidRPr="007D1FAC">
        <w:rPr>
          <w:lang w:val="uk-UA"/>
        </w:rPr>
        <w:t xml:space="preserve"> 60269-1:2017 </w:t>
      </w:r>
      <w:r w:rsidRPr="00BB1F70">
        <w:rPr>
          <w:lang w:val="uk-UA"/>
        </w:rPr>
        <w:t>та іншим чинним ГОСТ (ДСТУ) на дану продукцію, мати сертифікат відповідності вимогам стандартів на дану продукцію</w:t>
      </w:r>
      <w:r w:rsidRPr="00BB1F70">
        <w:rPr>
          <w:rFonts w:eastAsia="TimesNewRomanPSMT" w:cs="TimesNewRomanPSMT"/>
          <w:lang w:val="uk-UA"/>
        </w:rPr>
        <w:t xml:space="preserve"> та</w:t>
      </w:r>
      <w:r w:rsidRPr="00BB1F70">
        <w:rPr>
          <w:lang w:val="uk-UA"/>
        </w:rPr>
        <w:t xml:space="preserve"> бути виготовленими не раніше </w:t>
      </w:r>
      <w:r>
        <w:rPr>
          <w:lang w:val="en-US"/>
        </w:rPr>
        <w:t>IV</w:t>
      </w:r>
      <w:r w:rsidRPr="00FE3D8B">
        <w:rPr>
          <w:lang w:val="uk-UA"/>
        </w:rPr>
        <w:t xml:space="preserve"> </w:t>
      </w:r>
      <w:r>
        <w:rPr>
          <w:lang w:val="uk-UA"/>
        </w:rPr>
        <w:t xml:space="preserve">кварталу </w:t>
      </w:r>
      <w:r w:rsidRPr="00BB1F70">
        <w:rPr>
          <w:lang w:val="uk-UA"/>
        </w:rPr>
        <w:t>20</w:t>
      </w:r>
      <w:r>
        <w:rPr>
          <w:lang w:val="uk-UA"/>
        </w:rPr>
        <w:t>23</w:t>
      </w:r>
      <w:r w:rsidRPr="00BB1F70">
        <w:rPr>
          <w:lang w:val="uk-UA"/>
        </w:rPr>
        <w:t xml:space="preserve"> року.</w:t>
      </w:r>
    </w:p>
    <w:p w:rsidR="007D1FAC" w:rsidRPr="00BB1F70" w:rsidRDefault="007D1FAC" w:rsidP="007D1FAC">
      <w:pPr>
        <w:ind w:firstLine="284"/>
        <w:jc w:val="both"/>
        <w:rPr>
          <w:lang w:val="uk-UA"/>
        </w:rPr>
      </w:pPr>
      <w:r w:rsidRPr="00BB1F70">
        <w:rPr>
          <w:lang w:val="uk-UA"/>
        </w:rPr>
        <w:t>На конкурсні торги, для проведення експертизи та дослідного монтажу, мають бути надані зразки кожного виробу пропонуємої продукції.</w:t>
      </w:r>
    </w:p>
    <w:p w:rsidR="007D1FAC" w:rsidRPr="00BB1F70" w:rsidRDefault="007D1FAC" w:rsidP="007D1FAC">
      <w:pPr>
        <w:ind w:firstLine="284"/>
        <w:jc w:val="both"/>
        <w:rPr>
          <w:lang w:val="uk-UA"/>
        </w:rPr>
      </w:pPr>
      <w:r w:rsidRPr="00BB1F70">
        <w:rPr>
          <w:lang w:val="uk-UA"/>
        </w:rPr>
        <w:t>Виконання технічних, якісних та кількісних вимог обов'язкове.</w:t>
      </w:r>
    </w:p>
    <w:p w:rsidR="00EF4071" w:rsidRPr="00BB1F70" w:rsidRDefault="00EF4071" w:rsidP="00EF4071">
      <w:pPr>
        <w:ind w:firstLine="284"/>
        <w:jc w:val="both"/>
        <w:rPr>
          <w:lang w:val="uk-UA"/>
        </w:rPr>
      </w:pPr>
    </w:p>
    <w:p w:rsidR="00F06259" w:rsidRDefault="00F06259" w:rsidP="00F06259">
      <w:pPr>
        <w:ind w:firstLine="284"/>
        <w:jc w:val="both"/>
      </w:pPr>
      <w:r>
        <w:rPr>
          <w:b/>
          <w:lang w:val="uk-UA" w:bidi="he-IL"/>
        </w:rPr>
        <w:t>2</w:t>
      </w:r>
      <w:r w:rsidR="00344473">
        <w:rPr>
          <w:b/>
          <w:lang w:val="uk-UA" w:bidi="he-IL"/>
        </w:rPr>
        <w:t>7</w:t>
      </w:r>
      <w:r>
        <w:rPr>
          <w:b/>
          <w:lang w:val="uk-UA" w:bidi="he-IL"/>
        </w:rPr>
        <w:t xml:space="preserve"> – </w:t>
      </w:r>
      <w:r w:rsidR="00344473">
        <w:rPr>
          <w:b/>
          <w:lang w:val="uk-UA" w:bidi="he-IL"/>
        </w:rPr>
        <w:t>29</w:t>
      </w:r>
      <w:r>
        <w:rPr>
          <w:b/>
          <w:lang w:val="uk-UA" w:bidi="he-IL"/>
        </w:rPr>
        <w:t xml:space="preserve">. Плавкі вставки </w:t>
      </w:r>
      <w:r>
        <w:rPr>
          <w:b/>
          <w:bCs/>
          <w:lang w:val="uk-UA"/>
        </w:rPr>
        <w:t>запобіжників 0,4 кВ типу ПН-22 або еквівалент</w:t>
      </w:r>
      <w:r>
        <w:rPr>
          <w:b/>
          <w:szCs w:val="28"/>
          <w:lang w:val="uk-UA" w:bidi="he-IL"/>
        </w:rPr>
        <w:t>:</w:t>
      </w:r>
    </w:p>
    <w:p w:rsidR="00F06259" w:rsidRDefault="00F06259" w:rsidP="00F06259">
      <w:pPr>
        <w:ind w:firstLine="284"/>
        <w:jc w:val="both"/>
        <w:rPr>
          <w:b/>
          <w:sz w:val="16"/>
          <w:szCs w:val="16"/>
          <w:lang w:val="uk-UA" w:bidi="he-IL"/>
        </w:rPr>
      </w:pPr>
    </w:p>
    <w:tbl>
      <w:tblPr>
        <w:tblW w:w="0" w:type="auto"/>
        <w:tblInd w:w="821" w:type="dxa"/>
        <w:tblLayout w:type="fixed"/>
        <w:tblLook w:val="0000" w:firstRow="0" w:lastRow="0" w:firstColumn="0" w:lastColumn="0" w:noHBand="0" w:noVBand="0"/>
      </w:tblPr>
      <w:tblGrid>
        <w:gridCol w:w="1834"/>
        <w:gridCol w:w="2268"/>
        <w:gridCol w:w="2126"/>
        <w:gridCol w:w="2562"/>
      </w:tblGrid>
      <w:tr w:rsidR="00F06259" w:rsidTr="00FB605B">
        <w:trPr>
          <w:trHeight w:val="290"/>
        </w:trPr>
        <w:tc>
          <w:tcPr>
            <w:tcW w:w="1834" w:type="dxa"/>
            <w:tcBorders>
              <w:top w:val="single" w:sz="4" w:space="0" w:color="000000"/>
              <w:left w:val="single" w:sz="4" w:space="0" w:color="000000"/>
              <w:bottom w:val="single" w:sz="4" w:space="0" w:color="000000"/>
            </w:tcBorders>
            <w:shd w:val="clear" w:color="auto" w:fill="auto"/>
            <w:vAlign w:val="center"/>
          </w:tcPr>
          <w:p w:rsidR="00F06259" w:rsidRDefault="00F06259" w:rsidP="00FB605B">
            <w:pPr>
              <w:jc w:val="center"/>
            </w:pPr>
            <w:r>
              <w:rPr>
                <w:color w:val="000000"/>
              </w:rPr>
              <w:t>Тип плавкої вставки</w:t>
            </w:r>
          </w:p>
        </w:tc>
        <w:tc>
          <w:tcPr>
            <w:tcW w:w="2268" w:type="dxa"/>
            <w:tcBorders>
              <w:top w:val="single" w:sz="4" w:space="0" w:color="000000"/>
              <w:left w:val="single" w:sz="4" w:space="0" w:color="000000"/>
              <w:bottom w:val="single" w:sz="4" w:space="0" w:color="000000"/>
            </w:tcBorders>
            <w:shd w:val="clear" w:color="auto" w:fill="auto"/>
            <w:vAlign w:val="center"/>
          </w:tcPr>
          <w:p w:rsidR="00F06259" w:rsidRDefault="00F06259" w:rsidP="00FB605B">
            <w:pPr>
              <w:jc w:val="center"/>
            </w:pPr>
            <w:r>
              <w:rPr>
                <w:color w:val="000000"/>
              </w:rPr>
              <w:t>Номінальний струм плавкої вставки, А</w:t>
            </w:r>
          </w:p>
        </w:tc>
        <w:tc>
          <w:tcPr>
            <w:tcW w:w="2126" w:type="dxa"/>
            <w:tcBorders>
              <w:top w:val="single" w:sz="4" w:space="0" w:color="000000"/>
              <w:left w:val="single" w:sz="4" w:space="0" w:color="000000"/>
              <w:bottom w:val="single" w:sz="4" w:space="0" w:color="000000"/>
            </w:tcBorders>
            <w:shd w:val="clear" w:color="auto" w:fill="auto"/>
            <w:vAlign w:val="center"/>
          </w:tcPr>
          <w:p w:rsidR="00F06259" w:rsidRDefault="00F06259" w:rsidP="00FB605B">
            <w:pPr>
              <w:jc w:val="center"/>
            </w:pPr>
            <w:r>
              <w:rPr>
                <w:color w:val="000000"/>
              </w:rPr>
              <w:t>Потужність втрат, Вт</w:t>
            </w:r>
          </w:p>
        </w:tc>
        <w:tc>
          <w:tcPr>
            <w:tcW w:w="2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259" w:rsidRDefault="00F06259" w:rsidP="00FB605B">
            <w:pPr>
              <w:jc w:val="center"/>
            </w:pPr>
            <w:r>
              <w:rPr>
                <w:color w:val="000000"/>
              </w:rPr>
              <w:t>Найбільший струм вимкнення, кА</w:t>
            </w:r>
          </w:p>
        </w:tc>
      </w:tr>
      <w:tr w:rsidR="00F06259" w:rsidTr="00FB605B">
        <w:trPr>
          <w:trHeight w:val="290"/>
        </w:trPr>
        <w:tc>
          <w:tcPr>
            <w:tcW w:w="1834" w:type="dxa"/>
            <w:vMerge w:val="restart"/>
            <w:tcBorders>
              <w:top w:val="none" w:sz="0" w:space="0" w:color="000000"/>
              <w:left w:val="single" w:sz="4" w:space="0" w:color="000000"/>
              <w:bottom w:val="single" w:sz="4" w:space="0" w:color="000000"/>
            </w:tcBorders>
            <w:shd w:val="clear" w:color="auto" w:fill="auto"/>
            <w:vAlign w:val="center"/>
          </w:tcPr>
          <w:p w:rsidR="00F06259" w:rsidRDefault="00F06259" w:rsidP="00FB605B">
            <w:pPr>
              <w:jc w:val="center"/>
            </w:pPr>
            <w:r>
              <w:rPr>
                <w:color w:val="000000"/>
              </w:rPr>
              <w:t>ПН</w:t>
            </w:r>
            <w:r>
              <w:rPr>
                <w:color w:val="000000"/>
                <w:lang w:val="uk-UA"/>
              </w:rPr>
              <w:t>-22 (або еквівалент)</w:t>
            </w:r>
          </w:p>
        </w:tc>
        <w:tc>
          <w:tcPr>
            <w:tcW w:w="2268" w:type="dxa"/>
            <w:tcBorders>
              <w:top w:val="none" w:sz="0" w:space="0" w:color="000000"/>
              <w:left w:val="single" w:sz="4" w:space="0" w:color="000000"/>
              <w:bottom w:val="single" w:sz="4" w:space="0" w:color="000000"/>
            </w:tcBorders>
            <w:shd w:val="clear" w:color="auto" w:fill="auto"/>
            <w:vAlign w:val="center"/>
          </w:tcPr>
          <w:p w:rsidR="00F06259" w:rsidRDefault="00F06259" w:rsidP="00FB605B">
            <w:pPr>
              <w:jc w:val="center"/>
            </w:pPr>
            <w:r>
              <w:rPr>
                <w:color w:val="000000"/>
              </w:rPr>
              <w:t>100</w:t>
            </w:r>
          </w:p>
        </w:tc>
        <w:tc>
          <w:tcPr>
            <w:tcW w:w="2126" w:type="dxa"/>
            <w:tcBorders>
              <w:top w:val="none" w:sz="0" w:space="0" w:color="000000"/>
              <w:left w:val="single" w:sz="4" w:space="0" w:color="000000"/>
              <w:bottom w:val="single" w:sz="4" w:space="0" w:color="000000"/>
            </w:tcBorders>
            <w:shd w:val="clear" w:color="auto" w:fill="auto"/>
            <w:vAlign w:val="center"/>
          </w:tcPr>
          <w:p w:rsidR="00F06259" w:rsidRDefault="00F06259" w:rsidP="00FB605B">
            <w:pPr>
              <w:jc w:val="center"/>
            </w:pPr>
            <w:r>
              <w:rPr>
                <w:color w:val="000000"/>
              </w:rPr>
              <w:t>не більше 10,3</w:t>
            </w:r>
          </w:p>
        </w:tc>
        <w:tc>
          <w:tcPr>
            <w:tcW w:w="2562" w:type="dxa"/>
            <w:tcBorders>
              <w:top w:val="none" w:sz="0" w:space="0" w:color="000000"/>
              <w:left w:val="single" w:sz="4" w:space="0" w:color="000000"/>
              <w:bottom w:val="single" w:sz="4" w:space="0" w:color="000000"/>
              <w:right w:val="single" w:sz="4" w:space="0" w:color="000000"/>
            </w:tcBorders>
            <w:shd w:val="clear" w:color="auto" w:fill="auto"/>
            <w:vAlign w:val="center"/>
          </w:tcPr>
          <w:p w:rsidR="00F06259" w:rsidRDefault="00F06259" w:rsidP="00FB605B">
            <w:pPr>
              <w:jc w:val="center"/>
            </w:pPr>
            <w:r>
              <w:rPr>
                <w:color w:val="000000"/>
              </w:rPr>
              <w:t>не менше 16</w:t>
            </w:r>
          </w:p>
        </w:tc>
      </w:tr>
      <w:tr w:rsidR="00F06259" w:rsidTr="00FB605B">
        <w:trPr>
          <w:trHeight w:val="290"/>
        </w:trPr>
        <w:tc>
          <w:tcPr>
            <w:tcW w:w="1834" w:type="dxa"/>
            <w:vMerge/>
            <w:tcBorders>
              <w:top w:val="none" w:sz="0" w:space="0" w:color="000000"/>
              <w:left w:val="single" w:sz="4" w:space="0" w:color="000000"/>
              <w:bottom w:val="single" w:sz="4" w:space="0" w:color="000000"/>
            </w:tcBorders>
            <w:shd w:val="clear" w:color="auto" w:fill="auto"/>
            <w:vAlign w:val="center"/>
          </w:tcPr>
          <w:p w:rsidR="00F06259" w:rsidRDefault="00F06259" w:rsidP="00FB605B">
            <w:pPr>
              <w:snapToGrid w:val="0"/>
              <w:jc w:val="center"/>
              <w:rPr>
                <w:color w:val="000000"/>
              </w:rPr>
            </w:pPr>
          </w:p>
        </w:tc>
        <w:tc>
          <w:tcPr>
            <w:tcW w:w="2268" w:type="dxa"/>
            <w:tcBorders>
              <w:top w:val="none" w:sz="0" w:space="0" w:color="000000"/>
              <w:left w:val="single" w:sz="4" w:space="0" w:color="000000"/>
              <w:bottom w:val="single" w:sz="4" w:space="0" w:color="000000"/>
            </w:tcBorders>
            <w:shd w:val="clear" w:color="auto" w:fill="auto"/>
            <w:vAlign w:val="center"/>
          </w:tcPr>
          <w:p w:rsidR="00F06259" w:rsidRDefault="00F06259" w:rsidP="00FB605B">
            <w:pPr>
              <w:jc w:val="center"/>
            </w:pPr>
            <w:r>
              <w:rPr>
                <w:color w:val="000000"/>
              </w:rPr>
              <w:t>160</w:t>
            </w:r>
          </w:p>
        </w:tc>
        <w:tc>
          <w:tcPr>
            <w:tcW w:w="2126" w:type="dxa"/>
            <w:tcBorders>
              <w:top w:val="none" w:sz="0" w:space="0" w:color="000000"/>
              <w:left w:val="single" w:sz="4" w:space="0" w:color="000000"/>
              <w:bottom w:val="single" w:sz="4" w:space="0" w:color="000000"/>
            </w:tcBorders>
            <w:shd w:val="clear" w:color="auto" w:fill="auto"/>
            <w:vAlign w:val="center"/>
          </w:tcPr>
          <w:p w:rsidR="00F06259" w:rsidRDefault="00F06259" w:rsidP="00FB605B">
            <w:pPr>
              <w:jc w:val="center"/>
            </w:pPr>
            <w:r>
              <w:rPr>
                <w:color w:val="000000"/>
              </w:rPr>
              <w:t>не більше 14,0</w:t>
            </w:r>
          </w:p>
        </w:tc>
        <w:tc>
          <w:tcPr>
            <w:tcW w:w="2562" w:type="dxa"/>
            <w:tcBorders>
              <w:top w:val="none" w:sz="0" w:space="0" w:color="000000"/>
              <w:left w:val="single" w:sz="4" w:space="0" w:color="000000"/>
              <w:bottom w:val="single" w:sz="4" w:space="0" w:color="000000"/>
              <w:right w:val="single" w:sz="4" w:space="0" w:color="000000"/>
            </w:tcBorders>
            <w:shd w:val="clear" w:color="auto" w:fill="auto"/>
            <w:vAlign w:val="center"/>
          </w:tcPr>
          <w:p w:rsidR="00F06259" w:rsidRDefault="00F06259" w:rsidP="00FB605B">
            <w:pPr>
              <w:jc w:val="center"/>
            </w:pPr>
            <w:r>
              <w:rPr>
                <w:color w:val="000000"/>
              </w:rPr>
              <w:t>не менше 28</w:t>
            </w:r>
          </w:p>
        </w:tc>
      </w:tr>
      <w:tr w:rsidR="00F06259" w:rsidTr="00FB605B">
        <w:trPr>
          <w:trHeight w:val="290"/>
        </w:trPr>
        <w:tc>
          <w:tcPr>
            <w:tcW w:w="1834" w:type="dxa"/>
            <w:vMerge/>
            <w:tcBorders>
              <w:top w:val="none" w:sz="0" w:space="0" w:color="000000"/>
              <w:left w:val="single" w:sz="4" w:space="0" w:color="000000"/>
              <w:bottom w:val="single" w:sz="4" w:space="0" w:color="000000"/>
            </w:tcBorders>
            <w:shd w:val="clear" w:color="auto" w:fill="auto"/>
            <w:vAlign w:val="center"/>
          </w:tcPr>
          <w:p w:rsidR="00F06259" w:rsidRDefault="00F06259" w:rsidP="00FB605B">
            <w:pPr>
              <w:snapToGrid w:val="0"/>
              <w:jc w:val="center"/>
              <w:rPr>
                <w:color w:val="000000"/>
              </w:rPr>
            </w:pPr>
          </w:p>
        </w:tc>
        <w:tc>
          <w:tcPr>
            <w:tcW w:w="2268" w:type="dxa"/>
            <w:tcBorders>
              <w:top w:val="none" w:sz="0" w:space="0" w:color="000000"/>
              <w:left w:val="single" w:sz="4" w:space="0" w:color="000000"/>
              <w:bottom w:val="single" w:sz="4" w:space="0" w:color="000000"/>
            </w:tcBorders>
            <w:shd w:val="clear" w:color="auto" w:fill="auto"/>
            <w:vAlign w:val="center"/>
          </w:tcPr>
          <w:p w:rsidR="00F06259" w:rsidRDefault="00F06259" w:rsidP="00FB605B">
            <w:pPr>
              <w:jc w:val="center"/>
            </w:pPr>
            <w:r>
              <w:rPr>
                <w:color w:val="000000"/>
              </w:rPr>
              <w:t>250</w:t>
            </w:r>
          </w:p>
        </w:tc>
        <w:tc>
          <w:tcPr>
            <w:tcW w:w="2126" w:type="dxa"/>
            <w:tcBorders>
              <w:top w:val="none" w:sz="0" w:space="0" w:color="000000"/>
              <w:left w:val="single" w:sz="4" w:space="0" w:color="000000"/>
              <w:bottom w:val="single" w:sz="4" w:space="0" w:color="000000"/>
            </w:tcBorders>
            <w:shd w:val="clear" w:color="auto" w:fill="auto"/>
            <w:vAlign w:val="center"/>
          </w:tcPr>
          <w:p w:rsidR="00F06259" w:rsidRDefault="00F06259" w:rsidP="00FB605B">
            <w:pPr>
              <w:jc w:val="center"/>
            </w:pPr>
            <w:r>
              <w:rPr>
                <w:color w:val="000000"/>
              </w:rPr>
              <w:t>не більше 17,4</w:t>
            </w:r>
          </w:p>
        </w:tc>
        <w:tc>
          <w:tcPr>
            <w:tcW w:w="2562" w:type="dxa"/>
            <w:tcBorders>
              <w:top w:val="none" w:sz="0" w:space="0" w:color="000000"/>
              <w:left w:val="single" w:sz="4" w:space="0" w:color="000000"/>
              <w:bottom w:val="single" w:sz="4" w:space="0" w:color="000000"/>
              <w:right w:val="single" w:sz="4" w:space="0" w:color="000000"/>
            </w:tcBorders>
            <w:shd w:val="clear" w:color="auto" w:fill="auto"/>
            <w:vAlign w:val="center"/>
          </w:tcPr>
          <w:p w:rsidR="00F06259" w:rsidRDefault="00F06259" w:rsidP="00FB605B">
            <w:pPr>
              <w:jc w:val="center"/>
            </w:pPr>
            <w:r>
              <w:rPr>
                <w:color w:val="000000"/>
              </w:rPr>
              <w:t>не менше 34</w:t>
            </w:r>
          </w:p>
        </w:tc>
      </w:tr>
      <w:tr w:rsidR="00F06259" w:rsidTr="00FB605B">
        <w:trPr>
          <w:trHeight w:val="290"/>
        </w:trPr>
        <w:tc>
          <w:tcPr>
            <w:tcW w:w="1834" w:type="dxa"/>
            <w:vMerge/>
            <w:tcBorders>
              <w:top w:val="none" w:sz="0" w:space="0" w:color="000000"/>
              <w:left w:val="single" w:sz="4" w:space="0" w:color="000000"/>
              <w:bottom w:val="single" w:sz="4" w:space="0" w:color="000000"/>
            </w:tcBorders>
            <w:shd w:val="clear" w:color="auto" w:fill="auto"/>
            <w:vAlign w:val="center"/>
          </w:tcPr>
          <w:p w:rsidR="00F06259" w:rsidRDefault="00F06259" w:rsidP="00FB605B">
            <w:pPr>
              <w:snapToGrid w:val="0"/>
              <w:jc w:val="center"/>
              <w:rPr>
                <w:color w:val="000000"/>
              </w:rPr>
            </w:pPr>
          </w:p>
        </w:tc>
        <w:tc>
          <w:tcPr>
            <w:tcW w:w="2268" w:type="dxa"/>
            <w:tcBorders>
              <w:top w:val="none" w:sz="0" w:space="0" w:color="000000"/>
              <w:left w:val="single" w:sz="4" w:space="0" w:color="000000"/>
              <w:bottom w:val="single" w:sz="4" w:space="0" w:color="000000"/>
            </w:tcBorders>
            <w:shd w:val="clear" w:color="auto" w:fill="auto"/>
            <w:vAlign w:val="center"/>
          </w:tcPr>
          <w:p w:rsidR="00F06259" w:rsidRDefault="00F06259" w:rsidP="00FB605B">
            <w:pPr>
              <w:jc w:val="center"/>
            </w:pPr>
            <w:r>
              <w:rPr>
                <w:color w:val="000000"/>
              </w:rPr>
              <w:t>400</w:t>
            </w:r>
          </w:p>
        </w:tc>
        <w:tc>
          <w:tcPr>
            <w:tcW w:w="2126" w:type="dxa"/>
            <w:tcBorders>
              <w:top w:val="none" w:sz="0" w:space="0" w:color="000000"/>
              <w:left w:val="single" w:sz="4" w:space="0" w:color="000000"/>
              <w:bottom w:val="single" w:sz="4" w:space="0" w:color="000000"/>
            </w:tcBorders>
            <w:shd w:val="clear" w:color="auto" w:fill="auto"/>
            <w:vAlign w:val="center"/>
          </w:tcPr>
          <w:p w:rsidR="00F06259" w:rsidRDefault="00F06259" w:rsidP="00FB605B">
            <w:pPr>
              <w:jc w:val="center"/>
            </w:pPr>
            <w:r>
              <w:rPr>
                <w:color w:val="000000"/>
              </w:rPr>
              <w:t>не більше 27,2</w:t>
            </w:r>
          </w:p>
        </w:tc>
        <w:tc>
          <w:tcPr>
            <w:tcW w:w="2562" w:type="dxa"/>
            <w:tcBorders>
              <w:top w:val="none" w:sz="0" w:space="0" w:color="000000"/>
              <w:left w:val="single" w:sz="4" w:space="0" w:color="000000"/>
              <w:bottom w:val="single" w:sz="4" w:space="0" w:color="000000"/>
              <w:right w:val="single" w:sz="4" w:space="0" w:color="000000"/>
            </w:tcBorders>
            <w:shd w:val="clear" w:color="auto" w:fill="auto"/>
            <w:vAlign w:val="center"/>
          </w:tcPr>
          <w:p w:rsidR="00F06259" w:rsidRDefault="00F06259" w:rsidP="00FB605B">
            <w:pPr>
              <w:jc w:val="center"/>
            </w:pPr>
            <w:r>
              <w:rPr>
                <w:color w:val="000000"/>
              </w:rPr>
              <w:t>не менше 56</w:t>
            </w:r>
          </w:p>
        </w:tc>
      </w:tr>
    </w:tbl>
    <w:p w:rsidR="00F06259" w:rsidRDefault="00F06259" w:rsidP="00F06259">
      <w:pPr>
        <w:ind w:firstLine="284"/>
        <w:jc w:val="both"/>
        <w:rPr>
          <w:b/>
          <w:sz w:val="16"/>
          <w:szCs w:val="16"/>
          <w:lang w:val="uk-UA" w:bidi="he-IL"/>
        </w:rPr>
      </w:pPr>
    </w:p>
    <w:p w:rsidR="00F06259" w:rsidRDefault="00F06259" w:rsidP="00F06259">
      <w:pPr>
        <w:ind w:firstLine="284"/>
        <w:jc w:val="both"/>
        <w:rPr>
          <w:b/>
          <w:sz w:val="16"/>
          <w:szCs w:val="16"/>
          <w:lang w:val="uk-UA" w:bidi="he-IL"/>
        </w:rPr>
      </w:pPr>
    </w:p>
    <w:p w:rsidR="00F06259" w:rsidRDefault="00F06259" w:rsidP="00F06259">
      <w:pPr>
        <w:ind w:firstLine="284"/>
        <w:jc w:val="both"/>
      </w:pPr>
      <w:r>
        <w:rPr>
          <w:lang w:val="uk-UA"/>
        </w:rPr>
        <w:t>Плавкі вставки запобіжників 0,4 кВ типу ПН-22 або еквівалентних (</w:t>
      </w:r>
      <w:r>
        <w:rPr>
          <w:bCs/>
        </w:rPr>
        <w:t>ма</w:t>
      </w:r>
      <w:r>
        <w:rPr>
          <w:bCs/>
          <w:lang w:val="uk-UA"/>
        </w:rPr>
        <w:t>ю</w:t>
      </w:r>
      <w:r>
        <w:rPr>
          <w:bCs/>
        </w:rPr>
        <w:t xml:space="preserve">ться на увазі </w:t>
      </w:r>
      <w:r>
        <w:rPr>
          <w:bCs/>
          <w:lang w:val="uk-UA"/>
        </w:rPr>
        <w:t>плавкі вставки без контактів, ізоляторів та кріпильних деталей</w:t>
      </w:r>
      <w:r>
        <w:rPr>
          <w:bCs/>
        </w:rPr>
        <w:t>)</w:t>
      </w:r>
      <w:r>
        <w:rPr>
          <w:bCs/>
          <w:lang w:val="uk-UA"/>
        </w:rPr>
        <w:t xml:space="preserve"> </w:t>
      </w:r>
      <w:r>
        <w:rPr>
          <w:lang w:val="uk-UA"/>
        </w:rPr>
        <w:t>повинні бути призначені для захисту стаціонарних електроустановок та електричних мереж напругою 380 В змінного струму частотою 50 і 60 Гц при коротких замиканнях та перевантаженнях.</w:t>
      </w:r>
    </w:p>
    <w:p w:rsidR="00F06259" w:rsidRDefault="00F06259" w:rsidP="00F06259">
      <w:pPr>
        <w:ind w:firstLine="284"/>
        <w:jc w:val="both"/>
      </w:pPr>
      <w:r>
        <w:rPr>
          <w:lang w:val="uk-UA"/>
        </w:rPr>
        <w:t>Плавкі вставки запобіжників 0,4 кВ типу ПН-22 або еквівалентних по габаритно-установочним розмірам і захисним характеристикам повинні бути повністю взаємозамінними з запобіжниками серії ПН-2П або еквівалентними.</w:t>
      </w:r>
    </w:p>
    <w:p w:rsidR="00F06259" w:rsidRDefault="00F06259" w:rsidP="00F06259">
      <w:pPr>
        <w:ind w:firstLine="284"/>
        <w:jc w:val="both"/>
      </w:pPr>
      <w:r>
        <w:rPr>
          <w:lang w:val="uk-UA"/>
        </w:rPr>
        <w:t>Контакти плавких вставок запобіжників 0,4 кВ повинні виготовлятися з міді або мідного сплаву.</w:t>
      </w:r>
    </w:p>
    <w:p w:rsidR="00F06259" w:rsidRDefault="00F06259" w:rsidP="00F06259">
      <w:pPr>
        <w:ind w:firstLine="284"/>
        <w:jc w:val="both"/>
      </w:pPr>
      <w:r>
        <w:rPr>
          <w:lang w:val="uk-UA"/>
        </w:rPr>
        <w:t>Виробник повинен гарантувати відповідність вимогам транспортування і зберігання плавких вставок запобіжників. Гарантійний термін експлуатації – не менше 24 місяці з дня вводу в експлуатацію.</w:t>
      </w:r>
    </w:p>
    <w:p w:rsidR="00F06259" w:rsidRDefault="00F06259" w:rsidP="00F06259">
      <w:pPr>
        <w:ind w:firstLine="284"/>
        <w:jc w:val="both"/>
        <w:rPr>
          <w:lang w:val="uk-UA"/>
        </w:rPr>
      </w:pPr>
    </w:p>
    <w:p w:rsidR="00F06259" w:rsidRDefault="00F06259" w:rsidP="00F06259">
      <w:pPr>
        <w:ind w:firstLine="284"/>
      </w:pPr>
      <w:r>
        <w:rPr>
          <w:b/>
          <w:lang w:val="uk-UA"/>
        </w:rPr>
        <w:t>Умови роботи плавких вставок запобіжників 0,4 кВ:</w:t>
      </w:r>
    </w:p>
    <w:p w:rsidR="00F06259" w:rsidRDefault="00F06259" w:rsidP="00F06259">
      <w:pPr>
        <w:numPr>
          <w:ilvl w:val="0"/>
          <w:numId w:val="12"/>
        </w:numPr>
        <w:tabs>
          <w:tab w:val="clear" w:pos="1080"/>
          <w:tab w:val="num" w:pos="0"/>
        </w:tabs>
        <w:suppressAutoHyphens/>
        <w:ind w:left="644"/>
        <w:jc w:val="both"/>
      </w:pPr>
      <w:r>
        <w:rPr>
          <w:lang w:val="uk-UA"/>
        </w:rPr>
        <w:t xml:space="preserve">  к</w:t>
      </w:r>
      <w:r>
        <w:t>ліматичне виконання та категорі</w:t>
      </w:r>
      <w:r>
        <w:rPr>
          <w:lang w:val="uk-UA"/>
        </w:rPr>
        <w:t>я</w:t>
      </w:r>
      <w:r>
        <w:t xml:space="preserve"> розміщення</w:t>
      </w:r>
      <w:r>
        <w:rPr>
          <w:lang w:val="uk-UA"/>
        </w:rPr>
        <w:t xml:space="preserve"> згідно ГОСТ 15150-69 – УХЛ3;</w:t>
      </w:r>
    </w:p>
    <w:p w:rsidR="00F06259" w:rsidRDefault="00F06259" w:rsidP="00F06259">
      <w:pPr>
        <w:numPr>
          <w:ilvl w:val="0"/>
          <w:numId w:val="12"/>
        </w:numPr>
        <w:tabs>
          <w:tab w:val="clear" w:pos="1080"/>
          <w:tab w:val="num" w:pos="0"/>
        </w:tabs>
        <w:suppressAutoHyphens/>
        <w:ind w:left="644"/>
        <w:jc w:val="both"/>
      </w:pPr>
      <w:r>
        <w:rPr>
          <w:lang w:val="uk-UA"/>
        </w:rPr>
        <w:t xml:space="preserve">  номінальний режим роботи – тривалий;</w:t>
      </w:r>
    </w:p>
    <w:p w:rsidR="00F06259" w:rsidRDefault="00F06259" w:rsidP="00F06259">
      <w:pPr>
        <w:numPr>
          <w:ilvl w:val="0"/>
          <w:numId w:val="12"/>
        </w:numPr>
        <w:tabs>
          <w:tab w:val="clear" w:pos="1080"/>
          <w:tab w:val="num" w:pos="0"/>
        </w:tabs>
        <w:suppressAutoHyphens/>
        <w:ind w:left="644"/>
        <w:jc w:val="both"/>
      </w:pPr>
      <w:r>
        <w:rPr>
          <w:lang w:val="uk-UA"/>
        </w:rPr>
        <w:t xml:space="preserve">  охолодження – повітряне з природною конвекцією.</w:t>
      </w:r>
    </w:p>
    <w:p w:rsidR="00F06259" w:rsidRDefault="00F06259" w:rsidP="00F06259">
      <w:pPr>
        <w:ind w:firstLine="284"/>
        <w:jc w:val="center"/>
        <w:rPr>
          <w:sz w:val="16"/>
          <w:szCs w:val="16"/>
          <w:lang w:val="uk-UA"/>
        </w:rPr>
      </w:pPr>
    </w:p>
    <w:p w:rsidR="00F06259" w:rsidRDefault="00F06259" w:rsidP="00F06259">
      <w:pPr>
        <w:ind w:firstLine="284"/>
        <w:jc w:val="center"/>
        <w:rPr>
          <w:sz w:val="16"/>
          <w:szCs w:val="16"/>
          <w:lang w:val="uk-UA"/>
        </w:rPr>
      </w:pPr>
    </w:p>
    <w:p w:rsidR="00F06259" w:rsidRDefault="00F06259" w:rsidP="00F06259">
      <w:pPr>
        <w:ind w:firstLine="284"/>
        <w:jc w:val="center"/>
      </w:pPr>
      <w:r>
        <w:rPr>
          <w:b/>
          <w:lang w:val="uk-UA"/>
        </w:rPr>
        <w:t xml:space="preserve">Приклад зовнішнього вигляду плавкої вставки запобіжника 0,4 кВ </w:t>
      </w:r>
    </w:p>
    <w:p w:rsidR="00F06259" w:rsidRDefault="00F06259" w:rsidP="00F06259">
      <w:pPr>
        <w:ind w:firstLine="284"/>
        <w:jc w:val="center"/>
      </w:pPr>
      <w:r>
        <w:rPr>
          <w:b/>
          <w:lang w:val="uk-UA"/>
        </w:rPr>
        <w:t>типу ПН-22 або еквівалентного</w:t>
      </w:r>
    </w:p>
    <w:p w:rsidR="00F06259" w:rsidRDefault="00F06259" w:rsidP="00F06259">
      <w:pPr>
        <w:ind w:firstLine="284"/>
        <w:jc w:val="center"/>
        <w:rPr>
          <w:b/>
          <w:sz w:val="16"/>
          <w:szCs w:val="16"/>
          <w:lang w:val="uk-UA"/>
        </w:rPr>
      </w:pPr>
    </w:p>
    <w:p w:rsidR="00F06259" w:rsidRDefault="00F06259" w:rsidP="00F06259">
      <w:pPr>
        <w:spacing w:after="120"/>
        <w:ind w:firstLine="284"/>
        <w:jc w:val="center"/>
        <w:rPr>
          <w:rFonts w:ascii="Arial CYR" w:hAnsi="Arial CYR" w:cs="Arial CYR"/>
          <w:sz w:val="16"/>
          <w:szCs w:val="16"/>
          <w:lang w:val="uk-UA"/>
        </w:rPr>
      </w:pPr>
      <w:r>
        <w:rPr>
          <w:noProof/>
        </w:rPr>
        <w:lastRenderedPageBreak/>
        <w:drawing>
          <wp:inline distT="0" distB="0" distL="0" distR="0">
            <wp:extent cx="4019550" cy="2476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l="-18" t="-31" r="-18" b="-31"/>
                    <a:stretch>
                      <a:fillRect/>
                    </a:stretch>
                  </pic:blipFill>
                  <pic:spPr bwMode="auto">
                    <a:xfrm>
                      <a:off x="0" y="0"/>
                      <a:ext cx="4019550" cy="2476500"/>
                    </a:xfrm>
                    <a:prstGeom prst="rect">
                      <a:avLst/>
                    </a:prstGeom>
                    <a:solidFill>
                      <a:srgbClr val="FFFFFF"/>
                    </a:solidFill>
                    <a:ln>
                      <a:noFill/>
                    </a:ln>
                  </pic:spPr>
                </pic:pic>
              </a:graphicData>
            </a:graphic>
          </wp:inline>
        </w:drawing>
      </w:r>
    </w:p>
    <w:p w:rsidR="00F06259" w:rsidRDefault="00F06259" w:rsidP="00F06259">
      <w:pPr>
        <w:ind w:left="1800" w:firstLine="360"/>
        <w:jc w:val="center"/>
        <w:rPr>
          <w:rFonts w:ascii="Arial CYR" w:hAnsi="Arial CYR" w:cs="Arial CYR"/>
          <w:sz w:val="16"/>
          <w:szCs w:val="16"/>
          <w:lang w:val="uk-UA"/>
        </w:rPr>
      </w:pPr>
    </w:p>
    <w:p w:rsidR="00F06259" w:rsidRDefault="00F06259" w:rsidP="00F06259">
      <w:pPr>
        <w:ind w:firstLine="284"/>
        <w:jc w:val="both"/>
        <w:rPr>
          <w:rFonts w:ascii="Arial CYR" w:hAnsi="Arial CYR" w:cs="Arial CYR"/>
          <w:sz w:val="16"/>
          <w:szCs w:val="16"/>
          <w:lang w:val="uk-UA"/>
        </w:rPr>
      </w:pPr>
    </w:p>
    <w:p w:rsidR="00013206" w:rsidRPr="00AE30F8" w:rsidRDefault="00013206" w:rsidP="00013206">
      <w:pPr>
        <w:ind w:firstLine="284"/>
        <w:jc w:val="both"/>
        <w:rPr>
          <w:lang w:val="uk-UA"/>
        </w:rPr>
      </w:pPr>
      <w:r>
        <w:rPr>
          <w:lang w:val="uk-UA"/>
        </w:rPr>
        <w:t xml:space="preserve">Плавкі вставки запобіжників 0,4 кВ типу ПН-22 або еквівалентних повинні відповідати </w:t>
      </w:r>
      <w:r w:rsidRPr="00013206">
        <w:rPr>
          <w:lang w:val="uk-UA"/>
        </w:rPr>
        <w:t xml:space="preserve">ДСТУ </w:t>
      </w:r>
      <w:r w:rsidRPr="00013206">
        <w:t>EN</w:t>
      </w:r>
      <w:r w:rsidRPr="00013206">
        <w:rPr>
          <w:lang w:val="uk-UA"/>
        </w:rPr>
        <w:t xml:space="preserve"> 60269-1:2017</w:t>
      </w:r>
      <w:r>
        <w:rPr>
          <w:lang w:val="uk-UA"/>
        </w:rPr>
        <w:t>, іншим чинним ГОСТ (ДСТУ), ТУ заводу-виробника на дану продукцію, мати сертифікат відповідності вимогам стандартів на дану продукцію</w:t>
      </w:r>
      <w:r>
        <w:rPr>
          <w:rFonts w:eastAsia="TimesNewRomanPSMT" w:cs="TimesNewRomanPSMT"/>
          <w:lang w:val="uk-UA"/>
        </w:rPr>
        <w:t xml:space="preserve"> та</w:t>
      </w:r>
      <w:r>
        <w:rPr>
          <w:lang w:val="uk-UA"/>
        </w:rPr>
        <w:t xml:space="preserve"> бути виготовленими не раніше </w:t>
      </w:r>
      <w:r>
        <w:rPr>
          <w:lang w:val="en-US"/>
        </w:rPr>
        <w:t>IV</w:t>
      </w:r>
      <w:r>
        <w:rPr>
          <w:lang w:val="uk-UA"/>
        </w:rPr>
        <w:t xml:space="preserve"> кварталу 2023 року.</w:t>
      </w:r>
    </w:p>
    <w:p w:rsidR="00013206" w:rsidRDefault="00013206" w:rsidP="00013206">
      <w:pPr>
        <w:ind w:firstLine="284"/>
        <w:jc w:val="both"/>
      </w:pPr>
      <w:r>
        <w:rPr>
          <w:lang w:val="uk-UA"/>
        </w:rPr>
        <w:t>На конкурсні торги, для проведення експертизи та дослідного монтажу, мають бути надані зразки кожного виробу пропонуємої продукції.</w:t>
      </w:r>
    </w:p>
    <w:p w:rsidR="00013206" w:rsidRDefault="00013206" w:rsidP="00013206">
      <w:pPr>
        <w:ind w:firstLine="284"/>
        <w:jc w:val="both"/>
        <w:rPr>
          <w:lang w:val="uk-UA"/>
        </w:rPr>
      </w:pPr>
      <w:r>
        <w:rPr>
          <w:lang w:val="uk-UA"/>
        </w:rPr>
        <w:t>Виконання технічних, якісних та кількісних вимог обов'язкове.</w:t>
      </w:r>
    </w:p>
    <w:p w:rsidR="00013206" w:rsidRDefault="00013206" w:rsidP="00013206">
      <w:pPr>
        <w:ind w:firstLine="284"/>
        <w:jc w:val="both"/>
      </w:pPr>
    </w:p>
    <w:p w:rsidR="00907523" w:rsidRDefault="00907523" w:rsidP="00907523">
      <w:pPr>
        <w:ind w:firstLine="540"/>
        <w:jc w:val="both"/>
      </w:pPr>
      <w:r>
        <w:rPr>
          <w:b/>
          <w:bCs/>
          <w:szCs w:val="28"/>
          <w:lang w:val="uk-UA" w:bidi="he-IL"/>
        </w:rPr>
        <w:t>3</w:t>
      </w:r>
      <w:r w:rsidR="00344473">
        <w:rPr>
          <w:b/>
          <w:bCs/>
          <w:szCs w:val="28"/>
          <w:lang w:val="uk-UA" w:bidi="he-IL"/>
        </w:rPr>
        <w:t>0</w:t>
      </w:r>
      <w:r>
        <w:rPr>
          <w:b/>
          <w:bCs/>
          <w:szCs w:val="28"/>
          <w:lang w:val="uk-UA" w:bidi="he-IL"/>
        </w:rPr>
        <w:t>. Роз'єднувач РЛНД-10/400 У1 з приводом ПРН-10 (або еквівалент)</w:t>
      </w:r>
      <w:r>
        <w:rPr>
          <w:b/>
          <w:lang w:val="uk-UA"/>
        </w:rPr>
        <w:t>:</w:t>
      </w:r>
    </w:p>
    <w:p w:rsidR="00907523" w:rsidRDefault="00907523" w:rsidP="00907523">
      <w:pPr>
        <w:ind w:firstLine="540"/>
        <w:jc w:val="both"/>
        <w:rPr>
          <w:b/>
          <w:lang w:val="uk-UA"/>
        </w:rPr>
      </w:pPr>
    </w:p>
    <w:p w:rsidR="00907523" w:rsidRPr="006B3E8F" w:rsidRDefault="00907523" w:rsidP="00907523">
      <w:pPr>
        <w:ind w:firstLine="567"/>
        <w:jc w:val="both"/>
        <w:rPr>
          <w:lang w:val="uk-UA"/>
        </w:rPr>
      </w:pPr>
      <w:r>
        <w:rPr>
          <w:lang w:val="uk-UA"/>
        </w:rPr>
        <w:t>Роз’єднувачі повинні бути горизонтально-поворотного типу, відповідати загальним технічним умовам згідно ГОСТ 689-90, чинним ГОСТ (ДСТУ), ТУ заводу-виробника, мати сертифікат відповідності, йти в комплекті з приводом типу ПРН, без заземлюючих ножів.</w:t>
      </w:r>
    </w:p>
    <w:p w:rsidR="00907523" w:rsidRPr="006B3E8F" w:rsidRDefault="00907523" w:rsidP="00907523">
      <w:pPr>
        <w:ind w:firstLine="567"/>
        <w:jc w:val="both"/>
        <w:rPr>
          <w:lang w:val="uk-UA"/>
        </w:rPr>
      </w:pPr>
      <w:r>
        <w:rPr>
          <w:lang w:val="uk-UA"/>
        </w:rPr>
        <w:t>Рама роз’єднувача повинна бути виготовлена зі сталі прокатної кутової рівнополочної (рами з гнутого профілю не пропонувати), з антикорозійним покриттям сталевих частин (порошкове фарбування, гаряче або термодифузійне цинкування тощо), мати спеціальне місце для приєднання заземлюючого спуску, контактна група має бути мідною, місця приєднання проводів лудженими та відповідати наступним технічним умовам:</w:t>
      </w:r>
    </w:p>
    <w:p w:rsidR="00907523" w:rsidRDefault="00907523" w:rsidP="00907523">
      <w:pPr>
        <w:ind w:firstLine="567"/>
        <w:jc w:val="both"/>
        <w:rPr>
          <w:sz w:val="16"/>
          <w:szCs w:val="16"/>
          <w:lang w:val="uk-UA"/>
        </w:rPr>
      </w:pPr>
    </w:p>
    <w:p w:rsidR="00907523" w:rsidRDefault="00907523" w:rsidP="00294124">
      <w:pPr>
        <w:pStyle w:val="af1"/>
        <w:numPr>
          <w:ilvl w:val="0"/>
          <w:numId w:val="16"/>
        </w:numPr>
        <w:suppressAutoHyphens/>
        <w:jc w:val="both"/>
      </w:pPr>
      <w:r w:rsidRPr="00294124">
        <w:rPr>
          <w:lang w:val="uk-UA"/>
        </w:rPr>
        <w:t xml:space="preserve">категорія розміщення </w:t>
      </w:r>
      <w:r w:rsidRPr="00294124">
        <w:rPr>
          <w:lang w:val="en-US"/>
        </w:rPr>
        <w:t xml:space="preserve">– </w:t>
      </w:r>
      <w:r w:rsidRPr="00294124">
        <w:rPr>
          <w:lang w:val="uk-UA"/>
        </w:rPr>
        <w:t>1;</w:t>
      </w:r>
    </w:p>
    <w:p w:rsidR="00907523" w:rsidRDefault="00907523" w:rsidP="00294124">
      <w:pPr>
        <w:pStyle w:val="af1"/>
        <w:numPr>
          <w:ilvl w:val="0"/>
          <w:numId w:val="16"/>
        </w:numPr>
        <w:suppressAutoHyphens/>
        <w:jc w:val="both"/>
      </w:pPr>
      <w:r w:rsidRPr="00294124">
        <w:rPr>
          <w:lang w:val="uk-UA"/>
        </w:rPr>
        <w:t>кліматичне виконання</w:t>
      </w:r>
      <w:r w:rsidRPr="00294124">
        <w:rPr>
          <w:lang w:val="en-US"/>
        </w:rPr>
        <w:t xml:space="preserve"> –</w:t>
      </w:r>
      <w:r w:rsidRPr="00294124">
        <w:rPr>
          <w:lang w:val="uk-UA"/>
        </w:rPr>
        <w:t xml:space="preserve"> У;</w:t>
      </w:r>
    </w:p>
    <w:p w:rsidR="00907523" w:rsidRDefault="00907523" w:rsidP="00294124">
      <w:pPr>
        <w:pStyle w:val="af1"/>
        <w:numPr>
          <w:ilvl w:val="0"/>
          <w:numId w:val="16"/>
        </w:numPr>
        <w:suppressAutoHyphens/>
        <w:jc w:val="both"/>
      </w:pPr>
      <w:r w:rsidRPr="00294124">
        <w:rPr>
          <w:lang w:val="uk-UA"/>
        </w:rPr>
        <w:t>номінальна напруга – 10 кВ;</w:t>
      </w:r>
    </w:p>
    <w:p w:rsidR="00907523" w:rsidRDefault="00907523" w:rsidP="00294124">
      <w:pPr>
        <w:pStyle w:val="af1"/>
        <w:numPr>
          <w:ilvl w:val="0"/>
          <w:numId w:val="16"/>
        </w:numPr>
        <w:suppressAutoHyphens/>
        <w:jc w:val="both"/>
      </w:pPr>
      <w:r w:rsidRPr="00294124">
        <w:rPr>
          <w:lang w:val="uk-UA"/>
        </w:rPr>
        <w:t>номінальний струм – 400 А;</w:t>
      </w:r>
    </w:p>
    <w:p w:rsidR="00907523" w:rsidRDefault="00907523" w:rsidP="00294124">
      <w:pPr>
        <w:pStyle w:val="af1"/>
        <w:numPr>
          <w:ilvl w:val="0"/>
          <w:numId w:val="16"/>
        </w:numPr>
        <w:suppressAutoHyphens/>
        <w:jc w:val="both"/>
      </w:pPr>
      <w:r w:rsidRPr="00294124">
        <w:rPr>
          <w:lang w:val="uk-UA"/>
        </w:rPr>
        <w:t>частота – 50 Гц;</w:t>
      </w:r>
    </w:p>
    <w:p w:rsidR="00907523" w:rsidRDefault="00907523" w:rsidP="00294124">
      <w:pPr>
        <w:pStyle w:val="af1"/>
        <w:numPr>
          <w:ilvl w:val="0"/>
          <w:numId w:val="16"/>
        </w:numPr>
        <w:suppressAutoHyphens/>
        <w:jc w:val="both"/>
      </w:pPr>
      <w:r w:rsidRPr="00294124">
        <w:rPr>
          <w:lang w:val="uk-UA"/>
        </w:rPr>
        <w:t>струм термічної стійкості протягом однієї секунди – 10 кА;</w:t>
      </w:r>
    </w:p>
    <w:p w:rsidR="00907523" w:rsidRDefault="00907523" w:rsidP="00294124">
      <w:pPr>
        <w:pStyle w:val="af1"/>
        <w:numPr>
          <w:ilvl w:val="0"/>
          <w:numId w:val="16"/>
        </w:numPr>
        <w:suppressAutoHyphens/>
        <w:jc w:val="both"/>
      </w:pPr>
      <w:r w:rsidRPr="00294124">
        <w:rPr>
          <w:lang w:val="uk-UA"/>
        </w:rPr>
        <w:t>номінальний струм електродинамічної стійкості – 25 кА;</w:t>
      </w:r>
    </w:p>
    <w:p w:rsidR="00907523" w:rsidRDefault="00907523" w:rsidP="00294124">
      <w:pPr>
        <w:pStyle w:val="af1"/>
        <w:numPr>
          <w:ilvl w:val="0"/>
          <w:numId w:val="16"/>
        </w:numPr>
        <w:suppressAutoHyphens/>
        <w:jc w:val="both"/>
      </w:pPr>
      <w:r w:rsidRPr="00294124">
        <w:rPr>
          <w:lang w:val="uk-UA"/>
        </w:rPr>
        <w:t>механічна зносостійкість циклів «включення – довільна пауза – відключення» – 2000 циклів;</w:t>
      </w:r>
    </w:p>
    <w:p w:rsidR="00907523" w:rsidRDefault="00907523" w:rsidP="00294124">
      <w:pPr>
        <w:pStyle w:val="af1"/>
        <w:numPr>
          <w:ilvl w:val="0"/>
          <w:numId w:val="16"/>
        </w:numPr>
        <w:suppressAutoHyphens/>
        <w:jc w:val="both"/>
      </w:pPr>
      <w:r w:rsidRPr="00294124">
        <w:rPr>
          <w:lang w:val="uk-UA"/>
        </w:rPr>
        <w:t>електрична міцність опорної ізоляції – 42 кВ;</w:t>
      </w:r>
    </w:p>
    <w:p w:rsidR="00907523" w:rsidRDefault="00907523" w:rsidP="00294124">
      <w:pPr>
        <w:pStyle w:val="af1"/>
        <w:numPr>
          <w:ilvl w:val="0"/>
          <w:numId w:val="16"/>
        </w:numPr>
        <w:suppressAutoHyphens/>
        <w:jc w:val="both"/>
      </w:pPr>
      <w:r w:rsidRPr="00294124">
        <w:rPr>
          <w:lang w:val="uk-UA"/>
        </w:rPr>
        <w:t>опір струмопровідного контуру</w:t>
      </w:r>
      <w:r>
        <w:t xml:space="preserve"> </w:t>
      </w:r>
      <w:r w:rsidRPr="00294124">
        <w:rPr>
          <w:lang w:val="uk-UA"/>
        </w:rPr>
        <w:t>– не більше 150 мкОм.</w:t>
      </w:r>
    </w:p>
    <w:p w:rsidR="00907523" w:rsidRDefault="00907523" w:rsidP="00907523">
      <w:pPr>
        <w:ind w:left="567"/>
        <w:jc w:val="both"/>
        <w:rPr>
          <w:lang w:val="uk-UA"/>
        </w:rPr>
      </w:pPr>
    </w:p>
    <w:p w:rsidR="00907523" w:rsidRDefault="00907523" w:rsidP="00907523">
      <w:pPr>
        <w:ind w:firstLine="284"/>
        <w:jc w:val="both"/>
      </w:pPr>
      <w:r>
        <w:rPr>
          <w:lang w:val="uk-UA"/>
        </w:rPr>
        <w:t>Вказана продукція повинна відповідати чинним ГОСТ (ДСТУ), ТУ заводу-виробника, мати сертифікат відповідності</w:t>
      </w:r>
      <w:r>
        <w:rPr>
          <w:rFonts w:eastAsia="TimesNewRomanPSMT"/>
          <w:lang w:val="uk-UA"/>
        </w:rPr>
        <w:t xml:space="preserve"> та</w:t>
      </w:r>
      <w:r>
        <w:rPr>
          <w:lang w:val="uk-UA"/>
        </w:rPr>
        <w:t xml:space="preserve"> бути виготовлена не раніше </w:t>
      </w:r>
      <w:r>
        <w:rPr>
          <w:lang w:val="en-US"/>
        </w:rPr>
        <w:t>IV</w:t>
      </w:r>
      <w:r>
        <w:t xml:space="preserve"> </w:t>
      </w:r>
      <w:r>
        <w:rPr>
          <w:lang w:val="uk-UA"/>
        </w:rPr>
        <w:t>кварталу</w:t>
      </w:r>
      <w:r>
        <w:t xml:space="preserve"> </w:t>
      </w:r>
      <w:r>
        <w:rPr>
          <w:lang w:val="uk-UA"/>
        </w:rPr>
        <w:t>2023 року.</w:t>
      </w:r>
    </w:p>
    <w:p w:rsidR="00907523" w:rsidRDefault="00907523" w:rsidP="00907523">
      <w:pPr>
        <w:ind w:firstLine="540"/>
        <w:jc w:val="both"/>
      </w:pPr>
      <w:r>
        <w:rPr>
          <w:lang w:val="uk-UA"/>
        </w:rPr>
        <w:t>Виконання технічних, якісних та кількісних вимог обов'язкове.</w:t>
      </w:r>
    </w:p>
    <w:p w:rsidR="00B038CC" w:rsidRDefault="00B038CC" w:rsidP="00691D5F">
      <w:pPr>
        <w:tabs>
          <w:tab w:val="left" w:pos="3225"/>
        </w:tabs>
        <w:suppressAutoHyphens/>
        <w:spacing w:before="240" w:after="240"/>
        <w:ind w:left="720"/>
        <w:jc w:val="center"/>
        <w:rPr>
          <w:rFonts w:cs="Times New Roman CYR"/>
          <w:lang w:val="uk-UA" w:eastAsia="zh-CN"/>
        </w:rPr>
      </w:pPr>
    </w:p>
    <w:p w:rsidR="0077412C" w:rsidRPr="0077412C" w:rsidRDefault="00344473" w:rsidP="00344473">
      <w:pPr>
        <w:pStyle w:val="32"/>
        <w:ind w:left="284"/>
        <w:jc w:val="both"/>
        <w:rPr>
          <w:b/>
          <w:bCs/>
          <w:sz w:val="24"/>
          <w:szCs w:val="28"/>
          <w:lang w:val="uk-UA" w:bidi="he-IL"/>
        </w:rPr>
      </w:pPr>
      <w:r>
        <w:rPr>
          <w:b/>
          <w:bCs/>
          <w:sz w:val="24"/>
          <w:szCs w:val="28"/>
          <w:lang w:val="uk-UA" w:bidi="he-IL"/>
        </w:rPr>
        <w:t>31</w:t>
      </w:r>
      <w:r w:rsidR="0077412C" w:rsidRPr="0077412C">
        <w:rPr>
          <w:b/>
          <w:bCs/>
          <w:sz w:val="24"/>
          <w:szCs w:val="28"/>
          <w:lang w:val="uk-UA" w:bidi="he-IL"/>
        </w:rPr>
        <w:t>– 3</w:t>
      </w:r>
      <w:r>
        <w:rPr>
          <w:b/>
          <w:bCs/>
          <w:sz w:val="24"/>
          <w:szCs w:val="28"/>
          <w:lang w:val="uk-UA" w:bidi="he-IL"/>
        </w:rPr>
        <w:t>5</w:t>
      </w:r>
      <w:r w:rsidR="0077412C" w:rsidRPr="0077412C">
        <w:rPr>
          <w:b/>
          <w:bCs/>
          <w:sz w:val="24"/>
          <w:szCs w:val="28"/>
          <w:lang w:val="uk-UA" w:bidi="he-IL"/>
        </w:rPr>
        <w:t>. Приклад зовнішнього вигляду  перемикача ПТРЛ</w:t>
      </w:r>
    </w:p>
    <w:p w:rsidR="0077412C" w:rsidRDefault="0077412C" w:rsidP="0077412C">
      <w:pPr>
        <w:pStyle w:val="32"/>
        <w:tabs>
          <w:tab w:val="num" w:pos="1422"/>
        </w:tabs>
        <w:ind w:firstLine="284"/>
        <w:jc w:val="both"/>
        <w:rPr>
          <w:color w:val="FF0000"/>
          <w:sz w:val="28"/>
          <w:szCs w:val="28"/>
        </w:rPr>
      </w:pPr>
    </w:p>
    <w:p w:rsidR="00B038CC" w:rsidRDefault="0077412C" w:rsidP="00691D5F">
      <w:pPr>
        <w:tabs>
          <w:tab w:val="left" w:pos="3225"/>
        </w:tabs>
        <w:suppressAutoHyphens/>
        <w:spacing w:before="240" w:after="240"/>
        <w:ind w:left="720"/>
        <w:jc w:val="center"/>
        <w:rPr>
          <w:rFonts w:cs="Times New Roman CYR"/>
          <w:lang w:val="uk-UA" w:eastAsia="zh-CN"/>
        </w:rPr>
      </w:pPr>
      <w:r>
        <w:rPr>
          <w:noProof/>
        </w:rPr>
        <w:drawing>
          <wp:inline distT="0" distB="0" distL="0" distR="0">
            <wp:extent cx="4676775" cy="3590925"/>
            <wp:effectExtent l="0" t="0" r="9525" b="9525"/>
            <wp:docPr id="37" name="Рисунок 37" descr="IMG_20231108_16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0231108_1622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6775" cy="3590925"/>
                    </a:xfrm>
                    <a:prstGeom prst="rect">
                      <a:avLst/>
                    </a:prstGeom>
                    <a:noFill/>
                    <a:ln>
                      <a:noFill/>
                    </a:ln>
                  </pic:spPr>
                </pic:pic>
              </a:graphicData>
            </a:graphic>
          </wp:inline>
        </w:drawing>
      </w:r>
    </w:p>
    <w:p w:rsidR="00B038CC" w:rsidRDefault="00B038CC" w:rsidP="00691D5F">
      <w:pPr>
        <w:tabs>
          <w:tab w:val="left" w:pos="3225"/>
        </w:tabs>
        <w:suppressAutoHyphens/>
        <w:spacing w:before="240" w:after="240"/>
        <w:ind w:left="720"/>
        <w:jc w:val="center"/>
        <w:rPr>
          <w:rFonts w:cs="Times New Roman CYR"/>
          <w:lang w:val="uk-UA" w:eastAsia="zh-CN"/>
        </w:rPr>
      </w:pPr>
    </w:p>
    <w:p w:rsidR="00A46A40" w:rsidRPr="00A46A40" w:rsidRDefault="00A46A40" w:rsidP="00A46A40">
      <w:pPr>
        <w:pStyle w:val="af1"/>
        <w:suppressAutoHyphens/>
        <w:ind w:left="720"/>
        <w:jc w:val="both"/>
      </w:pPr>
      <w:r>
        <w:rPr>
          <w:b/>
          <w:bCs/>
          <w:szCs w:val="28"/>
          <w:lang w:val="uk-UA" w:bidi="he-IL"/>
        </w:rPr>
        <w:t>3</w:t>
      </w:r>
      <w:r w:rsidR="00344473">
        <w:rPr>
          <w:b/>
          <w:bCs/>
          <w:szCs w:val="28"/>
          <w:lang w:val="uk-UA" w:bidi="he-IL"/>
        </w:rPr>
        <w:t>6</w:t>
      </w:r>
      <w:r>
        <w:rPr>
          <w:b/>
          <w:bCs/>
          <w:szCs w:val="28"/>
          <w:lang w:val="uk-UA" w:bidi="he-IL"/>
        </w:rPr>
        <w:t xml:space="preserve">. </w:t>
      </w:r>
      <w:r w:rsidRPr="00A46A40">
        <w:rPr>
          <w:b/>
          <w:bCs/>
          <w:szCs w:val="28"/>
          <w:lang w:val="uk-UA" w:bidi="he-IL"/>
        </w:rPr>
        <w:t>Модульний автоматичний вимикач 10А 2р</w:t>
      </w:r>
      <w:r w:rsidRPr="00A46A40">
        <w:t xml:space="preserve"> – використовуються для захисту ланцюгів від струму перевантаження та короткого замикання. </w:t>
      </w:r>
    </w:p>
    <w:p w:rsidR="00A46A40" w:rsidRDefault="00A46A40" w:rsidP="00A46A40">
      <w:pPr>
        <w:suppressAutoHyphens/>
        <w:jc w:val="both"/>
        <w:rPr>
          <w:lang w:val="uk-UA"/>
        </w:rPr>
      </w:pPr>
    </w:p>
    <w:p w:rsidR="00A46A40" w:rsidRDefault="00A46A40" w:rsidP="00A46A40">
      <w:pPr>
        <w:suppressAutoHyphens/>
        <w:jc w:val="both"/>
        <w:rPr>
          <w:lang w:val="uk-UA"/>
        </w:rPr>
      </w:pPr>
      <w:r>
        <w:rPr>
          <w:noProof/>
        </w:rPr>
        <w:drawing>
          <wp:anchor distT="0" distB="0" distL="114300" distR="114300" simplePos="0" relativeHeight="251659264" behindDoc="0" locked="0" layoutInCell="1" allowOverlap="1" wp14:anchorId="05AF32E9" wp14:editId="2D40D6F5">
            <wp:simplePos x="0" y="0"/>
            <wp:positionH relativeFrom="column">
              <wp:posOffset>2680335</wp:posOffset>
            </wp:positionH>
            <wp:positionV relativeFrom="paragraph">
              <wp:posOffset>27305</wp:posOffset>
            </wp:positionV>
            <wp:extent cx="1143000" cy="1000125"/>
            <wp:effectExtent l="0" t="0" r="0" b="9525"/>
            <wp:wrapNone/>
            <wp:docPr id="38" name="Рисунок 38" descr="Автоматичний вимикач PL6-B10/2 2P 10 А х-ка B, Eaton (Moeller) (286553.00000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Автоматичний вимикач PL6-B10/2 2P 10 А х-ка B, Eaton (Moeller) (286553.000000) фото"/>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A40" w:rsidRDefault="00A46A40" w:rsidP="00A46A40">
      <w:pPr>
        <w:suppressAutoHyphens/>
        <w:jc w:val="both"/>
        <w:rPr>
          <w:lang w:val="uk-UA"/>
        </w:rPr>
      </w:pPr>
    </w:p>
    <w:p w:rsidR="00A46A40" w:rsidRDefault="00A46A40" w:rsidP="00A46A40">
      <w:pPr>
        <w:suppressAutoHyphens/>
        <w:jc w:val="both"/>
        <w:rPr>
          <w:lang w:val="uk-UA"/>
        </w:rPr>
      </w:pPr>
    </w:p>
    <w:p w:rsidR="00A46A40" w:rsidRDefault="00A46A40" w:rsidP="00A46A40">
      <w:pPr>
        <w:suppressAutoHyphens/>
        <w:jc w:val="both"/>
        <w:rPr>
          <w:lang w:val="uk-UA"/>
        </w:rPr>
      </w:pPr>
    </w:p>
    <w:p w:rsidR="00A46A40" w:rsidRPr="00A46A40" w:rsidRDefault="00A46A40" w:rsidP="00A46A40">
      <w:pPr>
        <w:suppressAutoHyphens/>
        <w:jc w:val="both"/>
        <w:rPr>
          <w:lang w:val="uk-UA"/>
        </w:rPr>
      </w:pPr>
    </w:p>
    <w:p w:rsidR="00A46A40" w:rsidRPr="00A46A40" w:rsidRDefault="00A46A40" w:rsidP="00A46A40">
      <w:pPr>
        <w:pStyle w:val="af1"/>
        <w:suppressAutoHyphens/>
        <w:ind w:left="720"/>
        <w:jc w:val="both"/>
      </w:pPr>
    </w:p>
    <w:p w:rsidR="00A46A40" w:rsidRPr="00A46A40" w:rsidRDefault="00A46A40" w:rsidP="00A46A40">
      <w:pPr>
        <w:pStyle w:val="af1"/>
        <w:numPr>
          <w:ilvl w:val="0"/>
          <w:numId w:val="16"/>
        </w:numPr>
        <w:suppressAutoHyphens/>
        <w:jc w:val="both"/>
      </w:pPr>
      <w:r w:rsidRPr="00A46A40">
        <w:t>Кількість полюсів: 2P</w:t>
      </w:r>
    </w:p>
    <w:p w:rsidR="00A46A40" w:rsidRPr="00A46A40" w:rsidRDefault="00A46A40" w:rsidP="00A46A40">
      <w:pPr>
        <w:pStyle w:val="af1"/>
        <w:numPr>
          <w:ilvl w:val="0"/>
          <w:numId w:val="16"/>
        </w:numPr>
        <w:suppressAutoHyphens/>
        <w:jc w:val="both"/>
      </w:pPr>
      <w:r w:rsidRPr="00A46A40">
        <w:t>Характеристика:</w:t>
      </w:r>
      <w:r w:rsidRPr="00A46A40">
        <w:tab/>
        <w:t>В</w:t>
      </w:r>
    </w:p>
    <w:p w:rsidR="00A46A40" w:rsidRPr="00A46A40" w:rsidRDefault="00A46A40" w:rsidP="00A46A40">
      <w:pPr>
        <w:pStyle w:val="af1"/>
        <w:numPr>
          <w:ilvl w:val="0"/>
          <w:numId w:val="16"/>
        </w:numPr>
        <w:suppressAutoHyphens/>
        <w:jc w:val="both"/>
      </w:pPr>
      <w:r w:rsidRPr="00A46A40">
        <w:t>Номінальний струм: 10А</w:t>
      </w:r>
    </w:p>
    <w:p w:rsidR="00A46A40" w:rsidRPr="00A46A40" w:rsidRDefault="00A46A40" w:rsidP="00A46A40">
      <w:pPr>
        <w:pStyle w:val="af1"/>
        <w:numPr>
          <w:ilvl w:val="0"/>
          <w:numId w:val="16"/>
        </w:numPr>
        <w:suppressAutoHyphens/>
        <w:jc w:val="both"/>
      </w:pPr>
      <w:r w:rsidRPr="00A46A40">
        <w:t>Вимикаюча здатність:</w:t>
      </w:r>
      <w:r w:rsidRPr="00A46A40">
        <w:tab/>
        <w:t>6кА</w:t>
      </w:r>
    </w:p>
    <w:p w:rsidR="00B038CC" w:rsidRDefault="00B038CC" w:rsidP="00691D5F">
      <w:pPr>
        <w:tabs>
          <w:tab w:val="left" w:pos="3225"/>
        </w:tabs>
        <w:suppressAutoHyphens/>
        <w:spacing w:before="240" w:after="240"/>
        <w:ind w:left="720"/>
        <w:jc w:val="center"/>
        <w:rPr>
          <w:rFonts w:cs="Times New Roman CYR"/>
          <w:lang w:val="uk-UA" w:eastAsia="zh-CN"/>
        </w:rPr>
      </w:pPr>
    </w:p>
    <w:p w:rsidR="00BB2C21" w:rsidRPr="00344473" w:rsidRDefault="00BB2C21" w:rsidP="00344473">
      <w:pPr>
        <w:pStyle w:val="af1"/>
        <w:numPr>
          <w:ilvl w:val="0"/>
          <w:numId w:val="23"/>
        </w:numPr>
        <w:rPr>
          <w:b/>
          <w:bCs/>
          <w:szCs w:val="28"/>
          <w:lang w:val="uk-UA" w:bidi="he-IL"/>
        </w:rPr>
      </w:pPr>
      <w:r w:rsidRPr="00344473">
        <w:rPr>
          <w:b/>
          <w:bCs/>
          <w:szCs w:val="28"/>
          <w:lang w:val="uk-UA" w:bidi="he-IL"/>
        </w:rPr>
        <w:t>Автоматичний вимикач ETIMAT 10 DC C6 2P</w:t>
      </w:r>
    </w:p>
    <w:p w:rsidR="00BB2C21" w:rsidRPr="006F76B1" w:rsidRDefault="00BB2C21" w:rsidP="00BB2C21">
      <w:pPr>
        <w:ind w:left="644"/>
      </w:pPr>
      <w:r>
        <w:rPr>
          <w:noProof/>
        </w:rPr>
        <w:drawing>
          <wp:anchor distT="0" distB="0" distL="114300" distR="114300" simplePos="0" relativeHeight="251663360" behindDoc="1" locked="0" layoutInCell="1" allowOverlap="1" wp14:anchorId="41F51D04" wp14:editId="7366FBB1">
            <wp:simplePos x="0" y="0"/>
            <wp:positionH relativeFrom="column">
              <wp:posOffset>3566160</wp:posOffset>
            </wp:positionH>
            <wp:positionV relativeFrom="paragraph">
              <wp:posOffset>154940</wp:posOffset>
            </wp:positionV>
            <wp:extent cx="1447800" cy="1896110"/>
            <wp:effectExtent l="0" t="0" r="0" b="8890"/>
            <wp:wrapTight wrapText="bothSides">
              <wp:wrapPolygon edited="0">
                <wp:start x="0" y="0"/>
                <wp:lineTo x="0" y="21484"/>
                <wp:lineTo x="21316" y="21484"/>
                <wp:lineTo x="21316"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l="22166" t="36667" r="64386" b="32043"/>
                    <a:stretch>
                      <a:fillRect/>
                    </a:stretch>
                  </pic:blipFill>
                  <pic:spPr bwMode="auto">
                    <a:xfrm>
                      <a:off x="0" y="0"/>
                      <a:ext cx="1447800" cy="189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6B1">
        <w:t>Особливості:</w:t>
      </w:r>
    </w:p>
    <w:p w:rsidR="00BB2C21" w:rsidRPr="006F76B1" w:rsidRDefault="00BB2C21" w:rsidP="00BB2C21">
      <w:pPr>
        <w:ind w:left="644"/>
      </w:pPr>
      <w:r w:rsidRPr="006F76B1">
        <w:t>Артикул:  002138712</w:t>
      </w:r>
    </w:p>
    <w:p w:rsidR="00BB2C21" w:rsidRPr="006F76B1" w:rsidRDefault="00BB2C21" w:rsidP="00BB2C21">
      <w:pPr>
        <w:ind w:left="644"/>
      </w:pPr>
      <w:r w:rsidRPr="006F76B1">
        <w:t>Назва:  ETIMAT 10-DC 2p C6 6kA</w:t>
      </w:r>
    </w:p>
    <w:p w:rsidR="00BB2C21" w:rsidRPr="006F76B1" w:rsidRDefault="00BB2C21" w:rsidP="00BB2C21">
      <w:pPr>
        <w:ind w:left="644"/>
      </w:pPr>
      <w:r w:rsidRPr="006F76B1">
        <w:t>Категорія:  Автоматичний вимикач</w:t>
      </w:r>
    </w:p>
    <w:p w:rsidR="00BB2C21" w:rsidRPr="006F76B1" w:rsidRDefault="00BB2C21" w:rsidP="00BB2C21">
      <w:pPr>
        <w:ind w:left="644"/>
      </w:pPr>
      <w:r w:rsidRPr="006F76B1">
        <w:t>Номінальний струм (A):  6</w:t>
      </w:r>
    </w:p>
    <w:p w:rsidR="00BB2C21" w:rsidRPr="006F76B1" w:rsidRDefault="00BB2C21" w:rsidP="00BB2C21">
      <w:pPr>
        <w:ind w:left="644"/>
      </w:pPr>
      <w:r w:rsidRPr="006F76B1">
        <w:t>Характеристика спрацювання:  C</w:t>
      </w:r>
    </w:p>
    <w:p w:rsidR="00BB2C21" w:rsidRPr="006F76B1" w:rsidRDefault="00BB2C21" w:rsidP="00BB2C21">
      <w:pPr>
        <w:ind w:left="644"/>
      </w:pPr>
      <w:r w:rsidRPr="006F76B1">
        <w:t>Кількість полюсів: 2</w:t>
      </w:r>
    </w:p>
    <w:p w:rsidR="00BB2C21" w:rsidRPr="006F76B1" w:rsidRDefault="00BB2C21" w:rsidP="00BB2C21">
      <w:pPr>
        <w:ind w:left="644"/>
      </w:pPr>
      <w:r w:rsidRPr="006F76B1">
        <w:t>Вимикаюча здатність (кА):  6</w:t>
      </w:r>
    </w:p>
    <w:p w:rsidR="00BB2C21" w:rsidRPr="006F76B1" w:rsidRDefault="00BB2C21" w:rsidP="00BB2C21">
      <w:pPr>
        <w:ind w:left="644"/>
      </w:pPr>
      <w:r w:rsidRPr="006F76B1">
        <w:t>Тип напруги: DC</w:t>
      </w:r>
    </w:p>
    <w:p w:rsidR="00BB2C21" w:rsidRPr="006F76B1" w:rsidRDefault="00BB2C21" w:rsidP="00BB2C21">
      <w:pPr>
        <w:ind w:left="644"/>
      </w:pPr>
      <w:r w:rsidRPr="006F76B1">
        <w:t>Номінальна напруга (В): 440</w:t>
      </w:r>
    </w:p>
    <w:p w:rsidR="00BB2C21" w:rsidRPr="006F76B1" w:rsidRDefault="00BB2C21" w:rsidP="00BB2C21">
      <w:pPr>
        <w:ind w:left="644"/>
      </w:pPr>
      <w:r w:rsidRPr="006F76B1">
        <w:t>Клеми (mm2):  1-25</w:t>
      </w:r>
    </w:p>
    <w:p w:rsidR="00BB2C21" w:rsidRPr="006F76B1" w:rsidRDefault="00BB2C21" w:rsidP="00BB2C21">
      <w:pPr>
        <w:ind w:left="644"/>
      </w:pPr>
      <w:r w:rsidRPr="006F76B1">
        <w:t>Стандарт:  IEC/EN 60898-2</w:t>
      </w:r>
    </w:p>
    <w:p w:rsidR="00BB2C21" w:rsidRPr="00364682" w:rsidRDefault="00BB2C21" w:rsidP="00BB2C21">
      <w:pPr>
        <w:ind w:left="644"/>
        <w:rPr>
          <w:sz w:val="28"/>
          <w:szCs w:val="28"/>
          <w:lang w:val="uk-UA" w:bidi="he-IL"/>
        </w:rPr>
      </w:pPr>
    </w:p>
    <w:p w:rsidR="00BB2C21" w:rsidRPr="00344473" w:rsidRDefault="009A5E8A" w:rsidP="00344473">
      <w:pPr>
        <w:pStyle w:val="af1"/>
        <w:numPr>
          <w:ilvl w:val="0"/>
          <w:numId w:val="23"/>
        </w:numPr>
        <w:rPr>
          <w:b/>
          <w:bCs/>
          <w:szCs w:val="28"/>
          <w:lang w:val="uk-UA" w:bidi="he-IL"/>
        </w:rPr>
      </w:pPr>
      <w:r>
        <w:rPr>
          <w:noProof/>
        </w:rPr>
        <w:drawing>
          <wp:anchor distT="0" distB="0" distL="114300" distR="114300" simplePos="0" relativeHeight="251671552" behindDoc="1" locked="0" layoutInCell="1" allowOverlap="1" wp14:anchorId="41A774C0" wp14:editId="5036C0BE">
            <wp:simplePos x="0" y="0"/>
            <wp:positionH relativeFrom="column">
              <wp:posOffset>4871085</wp:posOffset>
            </wp:positionH>
            <wp:positionV relativeFrom="paragraph">
              <wp:posOffset>128905</wp:posOffset>
            </wp:positionV>
            <wp:extent cx="1304925" cy="1711325"/>
            <wp:effectExtent l="0" t="0" r="9525" b="3175"/>
            <wp:wrapTight wrapText="bothSides">
              <wp:wrapPolygon edited="0">
                <wp:start x="0" y="0"/>
                <wp:lineTo x="0" y="21400"/>
                <wp:lineTo x="21442" y="21400"/>
                <wp:lineTo x="21442"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l="29239" t="46832" r="59564" b="27072"/>
                    <a:stretch>
                      <a:fillRect/>
                    </a:stretch>
                  </pic:blipFill>
                  <pic:spPr bwMode="auto">
                    <a:xfrm>
                      <a:off x="0" y="0"/>
                      <a:ext cx="1304925"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C21" w:rsidRPr="00344473">
        <w:rPr>
          <w:b/>
          <w:bCs/>
          <w:szCs w:val="28"/>
          <w:lang w:val="uk-UA" w:bidi="he-IL"/>
        </w:rPr>
        <w:t>Блок керування BU-220-01</w:t>
      </w:r>
    </w:p>
    <w:p w:rsidR="00BB2C21" w:rsidRPr="00707A0C" w:rsidRDefault="00BB2C21" w:rsidP="00BB2C21">
      <w:pPr>
        <w:ind w:firstLine="567"/>
        <w:jc w:val="both"/>
      </w:pPr>
      <w:r w:rsidRPr="009A5E8A">
        <w:rPr>
          <w:lang w:val="uk-UA"/>
        </w:rPr>
        <w:t xml:space="preserve">Блок управління </w:t>
      </w:r>
      <w:r w:rsidRPr="00707A0C">
        <w:t>BU</w:t>
      </w:r>
      <w:r w:rsidRPr="009A5E8A">
        <w:rPr>
          <w:lang w:val="uk-UA"/>
        </w:rPr>
        <w:t xml:space="preserve">-220-01 (далі - БУ) призначений для керування (увімкнення та вимкнення) комутаційними модулями серії </w:t>
      </w:r>
      <w:r w:rsidRPr="00707A0C">
        <w:t>ISM</w:t>
      </w:r>
      <w:r w:rsidRPr="009A5E8A">
        <w:rPr>
          <w:lang w:val="uk-UA"/>
        </w:rPr>
        <w:t>15_</w:t>
      </w:r>
      <w:r w:rsidRPr="00707A0C">
        <w:t>LD</w:t>
      </w:r>
      <w:r w:rsidRPr="009A5E8A">
        <w:rPr>
          <w:lang w:val="uk-UA"/>
        </w:rPr>
        <w:t xml:space="preserve"> (далі КМ). </w:t>
      </w:r>
      <w:r w:rsidRPr="00707A0C">
        <w:t>БУ призначений для експлуатації в релейних шафах комплектних розподільних пристроїв внутрішньої та зовнішньої установки (КРП, КРПЗ), а також у камерах збірних</w:t>
      </w:r>
      <w:r w:rsidRPr="00910EC8">
        <w:rPr>
          <w:sz w:val="28"/>
          <w:szCs w:val="28"/>
          <w:lang w:val="uk-UA" w:bidi="he-IL"/>
        </w:rPr>
        <w:t xml:space="preserve"> </w:t>
      </w:r>
      <w:r w:rsidRPr="00707A0C">
        <w:t>одностороннього обслуговування (КЗО) мережі (6-10) кВ.</w:t>
      </w:r>
    </w:p>
    <w:p w:rsidR="00BB2C21" w:rsidRPr="00707A0C" w:rsidRDefault="00BB2C21" w:rsidP="00BB2C21">
      <w:pPr>
        <w:ind w:firstLine="567"/>
        <w:jc w:val="both"/>
      </w:pPr>
      <w:r w:rsidRPr="00707A0C">
        <w:t>Блок управління конструктивно виконаний у закритому металевому корпусі. Усі елементи електричної принципової схеми змонтовані на одній друкованій платі. Плата жорстко закріплена всередині корпусу БУ. На бічній поверхні корпусу розміщено роз'єм WAGO для підключення БУ. На цій же поверхні над роз'ємом встановлений тримач вставки плавкої (запобіжник) та індикатор перегорання вставки плавкої (ВП).</w:t>
      </w:r>
    </w:p>
    <w:p w:rsidR="00BB2C21" w:rsidRPr="00707A0C" w:rsidRDefault="00BB2C21" w:rsidP="00BB2C21">
      <w:pPr>
        <w:ind w:firstLine="567"/>
        <w:jc w:val="both"/>
      </w:pPr>
      <w:r w:rsidRPr="00707A0C">
        <w:t>Робота БУ в режимі «Увімкнення»</w:t>
      </w:r>
    </w:p>
    <w:p w:rsidR="00BB2C21" w:rsidRPr="00707A0C" w:rsidRDefault="00BB2C21" w:rsidP="00BB2C21">
      <w:pPr>
        <w:ind w:firstLine="567"/>
        <w:jc w:val="both"/>
      </w:pPr>
      <w:r w:rsidRPr="00707A0C">
        <w:t>Ввімкнення комутаційного модуля здійснюється підключенням обмоток його електромагнітного приводу (ланцюга електромагніту) до ланцюга живлення БУ. Увімкнення комутаційного модуля блоком можливе тільки у випадку замкненого стану датчика положення комутаційного модуля (блок-контакту) (контакт 5 «БК1» та контакт 6 «БК2»), що відповідає вимкненому положенню комутаційного модуля. Режим «Увімкнення» починається з моменту замикання ланцюга керування ввімкненням (контакту 7 «ВО» та контакту 8 «ВКЛ»), тобто подачі команди увімкнення. Режим «Увімкнення» можна умовно поділити на 4 етапи:</w:t>
      </w:r>
    </w:p>
    <w:p w:rsidR="00BB2C21" w:rsidRPr="00707A0C" w:rsidRDefault="00BB2C21" w:rsidP="00707A0C">
      <w:pPr>
        <w:ind w:firstLine="567"/>
        <w:jc w:val="both"/>
      </w:pPr>
      <w:r w:rsidRPr="00707A0C">
        <w:t>затримка ввімкнення;</w:t>
      </w:r>
    </w:p>
    <w:p w:rsidR="00BB2C21" w:rsidRPr="00707A0C" w:rsidRDefault="00BB2C21" w:rsidP="00707A0C">
      <w:pPr>
        <w:ind w:firstLine="567"/>
        <w:jc w:val="both"/>
      </w:pPr>
      <w:r w:rsidRPr="00707A0C">
        <w:t>увімкнення комутаційного модуля;</w:t>
      </w:r>
    </w:p>
    <w:p w:rsidR="00BB2C21" w:rsidRPr="00707A0C" w:rsidRDefault="00BB2C21" w:rsidP="00707A0C">
      <w:pPr>
        <w:ind w:firstLine="567"/>
        <w:jc w:val="both"/>
      </w:pPr>
      <w:r w:rsidRPr="00707A0C">
        <w:t>постановка на магнітну защіпку;</w:t>
      </w:r>
    </w:p>
    <w:p w:rsidR="00BB2C21" w:rsidRPr="00707A0C" w:rsidRDefault="00BB2C21" w:rsidP="00707A0C">
      <w:pPr>
        <w:ind w:firstLine="567"/>
        <w:jc w:val="both"/>
      </w:pPr>
      <w:r w:rsidRPr="00707A0C">
        <w:t>гасіння енергії електромагніту комутаційного модуля.</w:t>
      </w:r>
    </w:p>
    <w:p w:rsidR="00BB2C21" w:rsidRPr="00707A0C" w:rsidRDefault="00BB2C21" w:rsidP="00BB2C21">
      <w:pPr>
        <w:ind w:firstLine="567"/>
        <w:jc w:val="both"/>
      </w:pPr>
      <w:r w:rsidRPr="00707A0C">
        <w:t>Робота Блоку в режимі «Вимкнення»</w:t>
      </w:r>
    </w:p>
    <w:p w:rsidR="00BB2C21" w:rsidRPr="00707A0C" w:rsidRDefault="00BB2C21" w:rsidP="00BB2C21">
      <w:pPr>
        <w:ind w:firstLine="567"/>
        <w:jc w:val="both"/>
      </w:pPr>
      <w:r w:rsidRPr="00707A0C">
        <w:t>Режим «Вимкнення» починається з моменту замикання ланцюга керування вимкненням (контакту 7 «ВО» та контакту 9 «ОТКЛ»), тобто з подачі команди вимкнення. Вимкнення комутаційного модуля здійснюється підключенням конденсатора вимкнення до ланцюга електромагніту. При цьому напруга до ланцюга електромагніту прикладається у зворотній полярності по відношенню до вмикаючої напруги. Вимкнення комутаційного модуля можливе за будь-якого стану блок-контакту. Вимкнення відбувається не відразу після подачі команди вимкнення, а через деякий час затримки. Необхідність затримки вимкнення викликана конструктивними особливостями комутаційного модуля та використовуваним способом конденсаторного вимкнення</w:t>
      </w:r>
    </w:p>
    <w:p w:rsidR="00BB2C21" w:rsidRPr="00707A0C" w:rsidRDefault="00BB2C21" w:rsidP="00BB2C21">
      <w:pPr>
        <w:ind w:firstLine="567"/>
        <w:jc w:val="both"/>
      </w:pPr>
      <w:r w:rsidRPr="00707A0C">
        <w:t>Робота БУ в режимі «Вимкнення від струмових ланцюгів»</w:t>
      </w:r>
    </w:p>
    <w:p w:rsidR="00BB2C21" w:rsidRPr="00707A0C" w:rsidRDefault="00BB2C21" w:rsidP="00BB2C21">
      <w:pPr>
        <w:ind w:firstLine="567"/>
        <w:jc w:val="both"/>
      </w:pPr>
      <w:r w:rsidRPr="00707A0C">
        <w:t>Вимкнення вимикача від струмових ланцюгів за відсутності напруги живлення можливе при протіканні через струмові ланцюги струму більше 3 А. Трансформатори ТТ1 та (або) ТТ2 забезпечують заряд конденсатора С4 до рівня, необхідного для вимкнення комутаційного модуля. В якості порогового</w:t>
      </w:r>
      <w:r w:rsidRPr="00910EC8">
        <w:rPr>
          <w:sz w:val="28"/>
          <w:szCs w:val="28"/>
          <w:lang w:val="uk-UA" w:bidi="he-IL"/>
        </w:rPr>
        <w:t xml:space="preserve"> </w:t>
      </w:r>
      <w:r w:rsidRPr="00707A0C">
        <w:t>елементу слугує реле KV2 (за умови, що команда вимкнення подана). Як тільки напруга на конденсаторі С3 досягне рівня ввімкнення реле KV2, контакти KV2-2 замикаються і конденсатор С4 розряджається через ланцюг електромагніту, вимикаючи комутаційний модуль.</w:t>
      </w:r>
    </w:p>
    <w:p w:rsidR="00BB2C21" w:rsidRPr="00707A0C" w:rsidRDefault="00BB2C21" w:rsidP="00BB2C21">
      <w:pPr>
        <w:ind w:firstLine="567"/>
        <w:jc w:val="both"/>
      </w:pPr>
      <w:r w:rsidRPr="00707A0C">
        <w:t>Робота БУ в режимі «Блокування від повторних ввімкнень»</w:t>
      </w:r>
    </w:p>
    <w:p w:rsidR="00BB2C21" w:rsidRPr="00707A0C" w:rsidRDefault="00BB2C21" w:rsidP="00BB2C21">
      <w:pPr>
        <w:ind w:firstLine="567"/>
        <w:jc w:val="both"/>
      </w:pPr>
      <w:r w:rsidRPr="00707A0C">
        <w:t>БУ забороняє повторне ввімкнення після вимкнення комутаційного модуля, якщо команда ввімкнення залишається поданою. Блокування здійснюється за допомогою реле KV2. Якщо команда ввімкнення залишається поданою, то при наступному вимкненні комутаційного модуля контакт KV2-4 підключає обмотку реле KV2 до ланцюга живлення через контакти KV3-4. Блок залишиться в режимі блокування, доки команда ввімкнення не буде знята на 1,5 с (не менше).</w:t>
      </w:r>
    </w:p>
    <w:p w:rsidR="00BB2C21" w:rsidRPr="00CE6D68" w:rsidRDefault="00BB2C21" w:rsidP="00BB2C21">
      <w:pPr>
        <w:ind w:firstLine="567"/>
        <w:jc w:val="both"/>
        <w:rPr>
          <w:sz w:val="28"/>
          <w:szCs w:val="28"/>
          <w:lang w:val="uk-UA" w:bidi="he-IL"/>
        </w:rPr>
      </w:pPr>
    </w:p>
    <w:p w:rsidR="00BB2C21" w:rsidRDefault="00BB2C21" w:rsidP="00BB2C21">
      <w:pPr>
        <w:shd w:val="clear" w:color="auto" w:fill="FFFFFF"/>
        <w:jc w:val="center"/>
        <w:outlineLvl w:val="2"/>
        <w:rPr>
          <w:bCs/>
          <w:color w:val="000000"/>
        </w:rPr>
      </w:pPr>
    </w:p>
    <w:tbl>
      <w:tblPr>
        <w:tblW w:w="10021" w:type="dxa"/>
        <w:shd w:val="clear" w:color="auto" w:fill="FFFFFF"/>
        <w:tblCellMar>
          <w:top w:w="15" w:type="dxa"/>
          <w:left w:w="15" w:type="dxa"/>
          <w:bottom w:w="15" w:type="dxa"/>
          <w:right w:w="15" w:type="dxa"/>
        </w:tblCellMar>
        <w:tblLook w:val="04A0" w:firstRow="1" w:lastRow="0" w:firstColumn="1" w:lastColumn="0" w:noHBand="0" w:noVBand="1"/>
      </w:tblPr>
      <w:tblGrid>
        <w:gridCol w:w="8340"/>
        <w:gridCol w:w="1681"/>
      </w:tblGrid>
      <w:tr w:rsidR="00BB2C21" w:rsidRPr="00910EC8" w:rsidTr="00FB605B">
        <w:trPr>
          <w:tblHeader/>
        </w:trPr>
        <w:tc>
          <w:tcPr>
            <w:tcW w:w="8340" w:type="dxa"/>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jc w:val="center"/>
              <w:rPr>
                <w:bCs/>
              </w:rPr>
            </w:pPr>
            <w:r w:rsidRPr="00707A0C">
              <w:rPr>
                <w:bCs/>
                <w:lang w:val="uk-UA"/>
              </w:rPr>
              <w:lastRenderedPageBreak/>
              <w:t>Па</w:t>
            </w:r>
            <w:r w:rsidRPr="00707A0C">
              <w:rPr>
                <w:bCs/>
              </w:rPr>
              <w:t>раметри</w:t>
            </w:r>
          </w:p>
        </w:tc>
        <w:tc>
          <w:tcPr>
            <w:tcW w:w="0" w:type="auto"/>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jc w:val="center"/>
              <w:rPr>
                <w:bCs/>
              </w:rPr>
            </w:pPr>
            <w:r w:rsidRPr="00707A0C">
              <w:rPr>
                <w:bCs/>
              </w:rPr>
              <w:t>BU-220-01</w:t>
            </w:r>
          </w:p>
        </w:tc>
      </w:tr>
      <w:tr w:rsidR="00BB2C21" w:rsidRPr="00910EC8" w:rsidTr="00FB605B">
        <w:trPr>
          <w:trHeight w:val="256"/>
        </w:trPr>
        <w:tc>
          <w:tcPr>
            <w:tcW w:w="8340" w:type="dxa"/>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rPr>
                <w:color w:val="000000"/>
              </w:rPr>
            </w:pPr>
            <w:r w:rsidRPr="00707A0C">
              <w:rPr>
                <w:color w:val="000000"/>
              </w:rPr>
              <w:t>Номінальна напруга живлення БУ (від ВР-220-01), В</w:t>
            </w:r>
          </w:p>
        </w:tc>
        <w:tc>
          <w:tcPr>
            <w:tcW w:w="0" w:type="auto"/>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jc w:val="center"/>
              <w:rPr>
                <w:color w:val="000000"/>
              </w:rPr>
            </w:pPr>
            <w:r w:rsidRPr="00707A0C">
              <w:rPr>
                <w:color w:val="000000"/>
              </w:rPr>
              <w:t>= 230</w:t>
            </w:r>
          </w:p>
        </w:tc>
      </w:tr>
      <w:tr w:rsidR="00BB2C21" w:rsidRPr="00910EC8" w:rsidTr="00FB605B">
        <w:trPr>
          <w:trHeight w:val="646"/>
        </w:trPr>
        <w:tc>
          <w:tcPr>
            <w:tcW w:w="8340" w:type="dxa"/>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rPr>
                <w:color w:val="000000"/>
              </w:rPr>
            </w:pPr>
            <w:r w:rsidRPr="00707A0C">
              <w:rPr>
                <w:color w:val="000000"/>
              </w:rPr>
              <w:t>Діапазон допустимих напруг живлення БУ, В</w:t>
            </w:r>
          </w:p>
        </w:tc>
        <w:tc>
          <w:tcPr>
            <w:tcW w:w="0" w:type="auto"/>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rPr>
                <w:color w:val="000000"/>
              </w:rPr>
            </w:pPr>
            <w:r w:rsidRPr="00707A0C">
              <w:rPr>
                <w:color w:val="000000"/>
              </w:rPr>
              <w:t>75...300</w:t>
            </w:r>
            <w:r w:rsidRPr="00707A0C">
              <w:rPr>
                <w:color w:val="000000"/>
              </w:rPr>
              <w:br/>
              <w:t>75...260</w:t>
            </w:r>
          </w:p>
        </w:tc>
      </w:tr>
      <w:tr w:rsidR="00BB2C21" w:rsidRPr="00910EC8" w:rsidTr="00FB605B">
        <w:tc>
          <w:tcPr>
            <w:tcW w:w="8340" w:type="dxa"/>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rPr>
                <w:color w:val="000000"/>
              </w:rPr>
            </w:pPr>
            <w:r w:rsidRPr="00707A0C">
              <w:rPr>
                <w:color w:val="000000"/>
              </w:rPr>
              <w:t>Струм споживання БУ по ланцюгу живлення при напрузі 230 В:</w:t>
            </w:r>
            <w:r w:rsidRPr="00707A0C">
              <w:rPr>
                <w:color w:val="000000"/>
              </w:rPr>
              <w:br/>
              <w:t>а) в режимі очікування ввімкнення (комутаційний модуль відключений, ланцюги керування розімкнуті), не більше, мА</w:t>
            </w:r>
            <w:r w:rsidRPr="00707A0C">
              <w:rPr>
                <w:color w:val="000000"/>
              </w:rPr>
              <w:br/>
              <w:t>б) в режимі очікування відключення (комутаційний модуль включений, ланцюги керування розімкнуті), не більше, мА</w:t>
            </w:r>
            <w:r w:rsidRPr="00707A0C">
              <w:rPr>
                <w:color w:val="000000"/>
              </w:rPr>
              <w:br/>
              <w:t>в) в режимі блокування від повторних увімкнень, не більше, мА</w:t>
            </w:r>
            <w:r w:rsidRPr="00707A0C">
              <w:rPr>
                <w:color w:val="000000"/>
              </w:rPr>
              <w:br/>
              <w:t>г) в процесі ввімкнення комутаційного модуля - середнє/пікове, не більше, А</w:t>
            </w:r>
          </w:p>
        </w:tc>
        <w:tc>
          <w:tcPr>
            <w:tcW w:w="0" w:type="auto"/>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jc w:val="center"/>
              <w:rPr>
                <w:color w:val="000000"/>
              </w:rPr>
            </w:pPr>
            <w:r w:rsidRPr="00707A0C">
              <w:rPr>
                <w:color w:val="000000"/>
              </w:rPr>
              <w:t>11-16</w:t>
            </w:r>
            <w:r w:rsidRPr="00707A0C">
              <w:rPr>
                <w:color w:val="000000"/>
              </w:rPr>
              <w:br/>
              <w:t>1,6</w:t>
            </w:r>
            <w:r w:rsidRPr="00707A0C">
              <w:rPr>
                <w:color w:val="000000"/>
              </w:rPr>
              <w:br/>
              <w:t>40</w:t>
            </w:r>
            <w:r w:rsidRPr="00707A0C">
              <w:rPr>
                <w:color w:val="000000"/>
              </w:rPr>
              <w:br/>
              <w:t>9/12</w:t>
            </w:r>
          </w:p>
        </w:tc>
      </w:tr>
      <w:tr w:rsidR="00BB2C21" w:rsidRPr="00910EC8" w:rsidTr="00FB605B">
        <w:tc>
          <w:tcPr>
            <w:tcW w:w="8340" w:type="dxa"/>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rPr>
                <w:color w:val="000000"/>
              </w:rPr>
            </w:pPr>
            <w:r w:rsidRPr="00707A0C">
              <w:rPr>
                <w:color w:val="000000"/>
              </w:rPr>
              <w:t>Максимальний струм, що тече в ланцюгу керування ввімкненням при напрузі живлення 230 В, не більше, мА</w:t>
            </w:r>
          </w:p>
        </w:tc>
        <w:tc>
          <w:tcPr>
            <w:tcW w:w="0" w:type="auto"/>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jc w:val="center"/>
              <w:rPr>
                <w:color w:val="000000"/>
              </w:rPr>
            </w:pPr>
            <w:r w:rsidRPr="00707A0C">
              <w:rPr>
                <w:color w:val="000000"/>
              </w:rPr>
              <w:t>9</w:t>
            </w:r>
          </w:p>
        </w:tc>
      </w:tr>
      <w:tr w:rsidR="00BB2C21" w:rsidRPr="00910EC8" w:rsidTr="00FB605B">
        <w:tc>
          <w:tcPr>
            <w:tcW w:w="8340" w:type="dxa"/>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rPr>
                <w:color w:val="000000"/>
              </w:rPr>
            </w:pPr>
            <w:r w:rsidRPr="00707A0C">
              <w:rPr>
                <w:color w:val="000000"/>
              </w:rPr>
              <w:t>Максимальний струм, що тече в ланцюгу керування вимкненням при напрузі живлення 230 В, не більше, мА</w:t>
            </w:r>
          </w:p>
        </w:tc>
        <w:tc>
          <w:tcPr>
            <w:tcW w:w="0" w:type="auto"/>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jc w:val="center"/>
              <w:rPr>
                <w:color w:val="000000"/>
              </w:rPr>
            </w:pPr>
            <w:r w:rsidRPr="00707A0C">
              <w:rPr>
                <w:color w:val="000000"/>
              </w:rPr>
              <w:t>12</w:t>
            </w:r>
          </w:p>
        </w:tc>
      </w:tr>
      <w:tr w:rsidR="00BB2C21" w:rsidRPr="00910EC8" w:rsidTr="00FB605B">
        <w:tc>
          <w:tcPr>
            <w:tcW w:w="8340" w:type="dxa"/>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rPr>
                <w:color w:val="000000"/>
              </w:rPr>
            </w:pPr>
            <w:r w:rsidRPr="00707A0C">
              <w:rPr>
                <w:color w:val="000000"/>
              </w:rPr>
              <w:t>Власний час увімкнення вимикача БУ від моменту замикання ланцюга керування ввімкненням, не більше, мс</w:t>
            </w:r>
          </w:p>
        </w:tc>
        <w:tc>
          <w:tcPr>
            <w:tcW w:w="0" w:type="auto"/>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jc w:val="center"/>
              <w:rPr>
                <w:color w:val="000000"/>
              </w:rPr>
            </w:pPr>
            <w:r w:rsidRPr="00707A0C">
              <w:rPr>
                <w:color w:val="000000"/>
              </w:rPr>
              <w:t>100</w:t>
            </w:r>
          </w:p>
        </w:tc>
      </w:tr>
      <w:tr w:rsidR="00BB2C21" w:rsidRPr="00910EC8" w:rsidTr="00FB605B">
        <w:tc>
          <w:tcPr>
            <w:tcW w:w="8340" w:type="dxa"/>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rPr>
                <w:color w:val="000000"/>
              </w:rPr>
            </w:pPr>
            <w:r w:rsidRPr="00707A0C">
              <w:rPr>
                <w:color w:val="000000"/>
              </w:rPr>
              <w:t>Власний час вимкнення вимикача БУ від моменту замикання ланцюга керування вимкненням, не більше, мс</w:t>
            </w:r>
          </w:p>
        </w:tc>
        <w:tc>
          <w:tcPr>
            <w:tcW w:w="0" w:type="auto"/>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jc w:val="center"/>
              <w:rPr>
                <w:color w:val="000000"/>
              </w:rPr>
            </w:pPr>
            <w:r w:rsidRPr="00707A0C">
              <w:rPr>
                <w:color w:val="000000"/>
              </w:rPr>
              <w:t>70</w:t>
            </w:r>
          </w:p>
        </w:tc>
      </w:tr>
      <w:tr w:rsidR="00BB2C21" w:rsidRPr="00910EC8" w:rsidTr="00FB605B">
        <w:tc>
          <w:tcPr>
            <w:tcW w:w="8340" w:type="dxa"/>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rPr>
                <w:color w:val="000000"/>
              </w:rPr>
            </w:pPr>
            <w:r w:rsidRPr="00707A0C">
              <w:rPr>
                <w:color w:val="000000"/>
              </w:rPr>
              <w:t>Власний час вимкнення комутаційного модуля БУ від струмових ланцюгів* (25 °С) при таких діючих значеннях струму будь-якої із фаз:</w:t>
            </w:r>
            <w:r w:rsidRPr="00707A0C">
              <w:rPr>
                <w:color w:val="000000"/>
              </w:rPr>
              <w:br/>
              <w:t>- 5 А, не більше, с</w:t>
            </w:r>
            <w:r w:rsidRPr="00707A0C">
              <w:rPr>
                <w:color w:val="000000"/>
              </w:rPr>
              <w:br/>
              <w:t>- 10 А, не більше, с</w:t>
            </w:r>
            <w:r w:rsidRPr="00707A0C">
              <w:rPr>
                <w:color w:val="000000"/>
              </w:rPr>
              <w:br/>
              <w:t>- 20 А, не більше, с</w:t>
            </w:r>
          </w:p>
        </w:tc>
        <w:tc>
          <w:tcPr>
            <w:tcW w:w="0" w:type="auto"/>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jc w:val="center"/>
              <w:rPr>
                <w:color w:val="000000"/>
              </w:rPr>
            </w:pPr>
            <w:r w:rsidRPr="00707A0C">
              <w:rPr>
                <w:color w:val="000000"/>
              </w:rPr>
              <w:br/>
              <w:t>0,50</w:t>
            </w:r>
            <w:r w:rsidRPr="00707A0C">
              <w:rPr>
                <w:color w:val="000000"/>
              </w:rPr>
              <w:br/>
              <w:t>0,25</w:t>
            </w:r>
            <w:r w:rsidRPr="00707A0C">
              <w:rPr>
                <w:color w:val="000000"/>
              </w:rPr>
              <w:br/>
              <w:t>0,20</w:t>
            </w:r>
          </w:p>
        </w:tc>
      </w:tr>
      <w:tr w:rsidR="00BB2C21" w:rsidRPr="00910EC8" w:rsidTr="00FB605B">
        <w:tc>
          <w:tcPr>
            <w:tcW w:w="8340" w:type="dxa"/>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rPr>
                <w:color w:val="000000"/>
              </w:rPr>
            </w:pPr>
            <w:r w:rsidRPr="00707A0C">
              <w:rPr>
                <w:color w:val="000000"/>
              </w:rPr>
              <w:t>Потужність, споживана струмовими ланцюгами однієї із фаз при вимкненні від цих струмових ланцюгів:</w:t>
            </w:r>
            <w:r w:rsidRPr="00707A0C">
              <w:rPr>
                <w:color w:val="000000"/>
              </w:rPr>
              <w:br/>
              <w:t>- 10 А, не більше, ВА</w:t>
            </w:r>
            <w:r w:rsidRPr="00707A0C">
              <w:rPr>
                <w:color w:val="000000"/>
              </w:rPr>
              <w:br/>
              <w:t>- 50 А, не більше, ВА</w:t>
            </w:r>
          </w:p>
        </w:tc>
        <w:tc>
          <w:tcPr>
            <w:tcW w:w="0" w:type="auto"/>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jc w:val="center"/>
              <w:rPr>
                <w:color w:val="000000"/>
              </w:rPr>
            </w:pPr>
            <w:r w:rsidRPr="00707A0C">
              <w:rPr>
                <w:color w:val="000000"/>
              </w:rPr>
              <w:br/>
              <w:t>25</w:t>
            </w:r>
            <w:r w:rsidRPr="00707A0C">
              <w:rPr>
                <w:color w:val="000000"/>
              </w:rPr>
              <w:br/>
              <w:t>230</w:t>
            </w:r>
          </w:p>
        </w:tc>
      </w:tr>
      <w:tr w:rsidR="00BB2C21" w:rsidRPr="00910EC8" w:rsidTr="00FB605B">
        <w:tc>
          <w:tcPr>
            <w:tcW w:w="8340" w:type="dxa"/>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rPr>
                <w:color w:val="000000"/>
              </w:rPr>
            </w:pPr>
            <w:r w:rsidRPr="00707A0C">
              <w:rPr>
                <w:color w:val="000000"/>
              </w:rPr>
              <w:t>Повний вхідний опір струмових ланцюгів однієї з фаз в режимі очікування вимкнення, не більше, Ом</w:t>
            </w:r>
          </w:p>
        </w:tc>
        <w:tc>
          <w:tcPr>
            <w:tcW w:w="0" w:type="auto"/>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jc w:val="center"/>
              <w:rPr>
                <w:color w:val="000000"/>
              </w:rPr>
            </w:pPr>
            <w:r w:rsidRPr="00707A0C">
              <w:rPr>
                <w:color w:val="000000"/>
              </w:rPr>
              <w:t>0,09</w:t>
            </w:r>
          </w:p>
        </w:tc>
      </w:tr>
      <w:tr w:rsidR="00BB2C21" w:rsidRPr="00910EC8" w:rsidTr="00FB605B">
        <w:tc>
          <w:tcPr>
            <w:tcW w:w="8340" w:type="dxa"/>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rPr>
                <w:color w:val="000000"/>
              </w:rPr>
            </w:pPr>
            <w:r w:rsidRPr="00707A0C">
              <w:rPr>
                <w:color w:val="000000"/>
              </w:rPr>
              <w:t>Час збереження здатності БУ до вимкнення комутаційного модуля від моменту зникнення напруги на вході блоку живлення (БЖ):</w:t>
            </w:r>
            <w:r w:rsidRPr="00707A0C">
              <w:rPr>
                <w:color w:val="000000"/>
              </w:rPr>
              <w:br/>
              <w:t>- після ввімкнення комутаційного модуля (БЖ розряджений), не менше, с</w:t>
            </w:r>
            <w:r w:rsidRPr="00707A0C">
              <w:rPr>
                <w:color w:val="000000"/>
              </w:rPr>
              <w:br/>
              <w:t>- коли БЖ заряджений (готовий до ввімкнення), не менше, с</w:t>
            </w:r>
          </w:p>
        </w:tc>
        <w:tc>
          <w:tcPr>
            <w:tcW w:w="0" w:type="auto"/>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jc w:val="center"/>
              <w:rPr>
                <w:color w:val="000000"/>
              </w:rPr>
            </w:pPr>
            <w:r w:rsidRPr="00707A0C">
              <w:rPr>
                <w:color w:val="000000"/>
              </w:rPr>
              <w:br/>
              <w:t>10</w:t>
            </w:r>
            <w:r w:rsidRPr="00707A0C">
              <w:rPr>
                <w:color w:val="000000"/>
              </w:rPr>
              <w:br/>
              <w:t>20</w:t>
            </w:r>
          </w:p>
        </w:tc>
      </w:tr>
      <w:tr w:rsidR="00BB2C21" w:rsidRPr="00910EC8" w:rsidTr="00FB605B">
        <w:tc>
          <w:tcPr>
            <w:tcW w:w="8340" w:type="dxa"/>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rPr>
                <w:color w:val="000000"/>
              </w:rPr>
            </w:pPr>
            <w:r w:rsidRPr="00707A0C">
              <w:rPr>
                <w:color w:val="000000"/>
              </w:rPr>
              <w:t>Час готовності БУ до ввімкнення комутаційного модуля від моменту подачі напруги на БЖ, не більше, с</w:t>
            </w:r>
          </w:p>
        </w:tc>
        <w:tc>
          <w:tcPr>
            <w:tcW w:w="0" w:type="auto"/>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jc w:val="center"/>
              <w:rPr>
                <w:color w:val="000000"/>
              </w:rPr>
            </w:pPr>
            <w:r w:rsidRPr="00707A0C">
              <w:rPr>
                <w:color w:val="000000"/>
              </w:rPr>
              <w:t>5**</w:t>
            </w:r>
          </w:p>
        </w:tc>
      </w:tr>
      <w:tr w:rsidR="00BB2C21" w:rsidRPr="00910EC8" w:rsidTr="00FB605B">
        <w:tc>
          <w:tcPr>
            <w:tcW w:w="8340" w:type="dxa"/>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rPr>
                <w:color w:val="000000"/>
              </w:rPr>
            </w:pPr>
            <w:r w:rsidRPr="00707A0C">
              <w:rPr>
                <w:color w:val="000000"/>
              </w:rPr>
              <w:t xml:space="preserve">Час готовності БУ до вимкнення комутаційного модуля від моменту подачі </w:t>
            </w:r>
            <w:r w:rsidRPr="00707A0C">
              <w:rPr>
                <w:color w:val="000000"/>
              </w:rPr>
              <w:lastRenderedPageBreak/>
              <w:t>напруги на БЖ, не більше, с</w:t>
            </w:r>
          </w:p>
        </w:tc>
        <w:tc>
          <w:tcPr>
            <w:tcW w:w="0" w:type="auto"/>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jc w:val="center"/>
              <w:rPr>
                <w:color w:val="000000"/>
              </w:rPr>
            </w:pPr>
            <w:r w:rsidRPr="00707A0C">
              <w:rPr>
                <w:color w:val="000000"/>
              </w:rPr>
              <w:lastRenderedPageBreak/>
              <w:t>10**</w:t>
            </w:r>
          </w:p>
        </w:tc>
      </w:tr>
      <w:tr w:rsidR="00BB2C21" w:rsidRPr="00910EC8" w:rsidTr="00FB605B">
        <w:tc>
          <w:tcPr>
            <w:tcW w:w="8340" w:type="dxa"/>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rPr>
                <w:color w:val="000000"/>
              </w:rPr>
            </w:pPr>
            <w:r w:rsidRPr="00707A0C">
              <w:rPr>
                <w:color w:val="000000"/>
              </w:rPr>
              <w:lastRenderedPageBreak/>
              <w:t>Мінімально необхідний час замкненого стану ланцюга керування ввімкненням для ввімкнення комутаційного модуля, не менше, мс</w:t>
            </w:r>
          </w:p>
        </w:tc>
        <w:tc>
          <w:tcPr>
            <w:tcW w:w="0" w:type="auto"/>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jc w:val="center"/>
              <w:rPr>
                <w:color w:val="000000"/>
              </w:rPr>
            </w:pPr>
            <w:r w:rsidRPr="00707A0C">
              <w:rPr>
                <w:color w:val="000000"/>
              </w:rPr>
              <w:t>63</w:t>
            </w:r>
          </w:p>
        </w:tc>
      </w:tr>
      <w:tr w:rsidR="00BB2C21" w:rsidRPr="00910EC8" w:rsidTr="00FB605B">
        <w:tc>
          <w:tcPr>
            <w:tcW w:w="8340" w:type="dxa"/>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rPr>
                <w:color w:val="000000"/>
              </w:rPr>
            </w:pPr>
            <w:r w:rsidRPr="00707A0C">
              <w:rPr>
                <w:color w:val="000000"/>
              </w:rPr>
              <w:t>Мінімально необхідний час замкненого стану ланцюга керування вимкненням для вимкнення комутаційного модуля, не менше, мс</w:t>
            </w:r>
          </w:p>
        </w:tc>
        <w:tc>
          <w:tcPr>
            <w:tcW w:w="0" w:type="auto"/>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jc w:val="center"/>
              <w:rPr>
                <w:color w:val="000000"/>
              </w:rPr>
            </w:pPr>
            <w:r w:rsidRPr="00707A0C">
              <w:rPr>
                <w:color w:val="000000"/>
              </w:rPr>
              <w:t>90</w:t>
            </w:r>
          </w:p>
        </w:tc>
      </w:tr>
      <w:tr w:rsidR="00BB2C21" w:rsidRPr="00910EC8" w:rsidTr="00FB605B">
        <w:tc>
          <w:tcPr>
            <w:tcW w:w="8340" w:type="dxa"/>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rPr>
                <w:color w:val="000000"/>
              </w:rPr>
            </w:pPr>
            <w:r w:rsidRPr="00707A0C">
              <w:rPr>
                <w:color w:val="000000"/>
              </w:rPr>
              <w:t>Мінімально можлива тривалість циклу ВО (по головним контактам ISM), не більше, мс</w:t>
            </w:r>
          </w:p>
        </w:tc>
        <w:tc>
          <w:tcPr>
            <w:tcW w:w="0" w:type="auto"/>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jc w:val="center"/>
              <w:rPr>
                <w:color w:val="000000"/>
              </w:rPr>
            </w:pPr>
            <w:r w:rsidRPr="00707A0C">
              <w:rPr>
                <w:color w:val="000000"/>
              </w:rPr>
              <w:t>110</w:t>
            </w:r>
          </w:p>
        </w:tc>
      </w:tr>
      <w:tr w:rsidR="00BB2C21" w:rsidRPr="00910EC8" w:rsidTr="00FB605B">
        <w:tc>
          <w:tcPr>
            <w:tcW w:w="8340" w:type="dxa"/>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rPr>
                <w:color w:val="000000"/>
              </w:rPr>
            </w:pPr>
            <w:r w:rsidRPr="00707A0C">
              <w:rPr>
                <w:color w:val="000000"/>
              </w:rPr>
              <w:t>Маса БУ, кг, не більше</w:t>
            </w:r>
          </w:p>
        </w:tc>
        <w:tc>
          <w:tcPr>
            <w:tcW w:w="0" w:type="auto"/>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jc w:val="center"/>
              <w:rPr>
                <w:color w:val="000000"/>
              </w:rPr>
            </w:pPr>
            <w:r w:rsidRPr="00707A0C">
              <w:rPr>
                <w:color w:val="000000"/>
              </w:rPr>
              <w:t>2</w:t>
            </w:r>
          </w:p>
        </w:tc>
      </w:tr>
      <w:tr w:rsidR="00BB2C21" w:rsidRPr="00910EC8" w:rsidTr="00FB605B">
        <w:tc>
          <w:tcPr>
            <w:tcW w:w="8340" w:type="dxa"/>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rPr>
                <w:color w:val="000000"/>
              </w:rPr>
            </w:pPr>
            <w:r w:rsidRPr="00707A0C">
              <w:rPr>
                <w:color w:val="000000"/>
              </w:rPr>
              <w:t>Габарити БУ, мм, не більше</w:t>
            </w:r>
          </w:p>
        </w:tc>
        <w:tc>
          <w:tcPr>
            <w:tcW w:w="0" w:type="auto"/>
            <w:tcBorders>
              <w:top w:val="single" w:sz="6" w:space="0" w:color="CECFD5"/>
              <w:left w:val="single" w:sz="6" w:space="0" w:color="CECFD5"/>
              <w:bottom w:val="single" w:sz="6" w:space="0" w:color="CECFD5"/>
              <w:right w:val="single" w:sz="6" w:space="0" w:color="CECFD5"/>
            </w:tcBorders>
            <w:shd w:val="clear" w:color="auto" w:fill="FFFFFF"/>
            <w:tcMar>
              <w:top w:w="150" w:type="dxa"/>
              <w:left w:w="225" w:type="dxa"/>
              <w:bottom w:w="150" w:type="dxa"/>
              <w:right w:w="225" w:type="dxa"/>
            </w:tcMar>
            <w:vAlign w:val="center"/>
            <w:hideMark/>
          </w:tcPr>
          <w:p w:rsidR="00BB2C21" w:rsidRPr="00707A0C" w:rsidRDefault="00BB2C21" w:rsidP="00FB605B">
            <w:pPr>
              <w:jc w:val="center"/>
              <w:rPr>
                <w:color w:val="000000"/>
              </w:rPr>
            </w:pPr>
            <w:r w:rsidRPr="00707A0C">
              <w:rPr>
                <w:color w:val="000000"/>
              </w:rPr>
              <w:t>192×120×68</w:t>
            </w:r>
          </w:p>
        </w:tc>
      </w:tr>
    </w:tbl>
    <w:p w:rsidR="00BB2C21" w:rsidRPr="00910EC8" w:rsidRDefault="00BB2C21" w:rsidP="00BB2C21">
      <w:pPr>
        <w:jc w:val="both"/>
        <w:rPr>
          <w:sz w:val="28"/>
          <w:szCs w:val="28"/>
          <w:lang w:val="uk-UA" w:bidi="he-IL"/>
        </w:rPr>
      </w:pPr>
    </w:p>
    <w:p w:rsidR="00BB2C21" w:rsidRPr="004161A0" w:rsidRDefault="00BB2C21" w:rsidP="00344473">
      <w:pPr>
        <w:numPr>
          <w:ilvl w:val="0"/>
          <w:numId w:val="23"/>
        </w:numPr>
        <w:rPr>
          <w:b/>
          <w:lang w:val="uk-UA" w:bidi="he-IL"/>
        </w:rPr>
      </w:pPr>
      <w:r w:rsidRPr="004161A0">
        <w:rPr>
          <w:b/>
          <w:lang w:val="uk-UA" w:bidi="he-IL"/>
        </w:rPr>
        <w:t>Блок живлення ВР-220-01</w:t>
      </w:r>
    </w:p>
    <w:p w:rsidR="00BB2C21" w:rsidRPr="004161A0" w:rsidRDefault="00BB2C21" w:rsidP="00BB2C21">
      <w:pPr>
        <w:ind w:firstLine="567"/>
        <w:jc w:val="both"/>
        <w:rPr>
          <w:lang w:val="uk-UA" w:bidi="he-IL"/>
        </w:rPr>
      </w:pPr>
      <w:r w:rsidRPr="004161A0">
        <w:rPr>
          <w:lang w:val="uk-UA" w:bidi="he-IL"/>
        </w:rPr>
        <w:t>Блок живлення ВР-220-01 (далі - Блок) призначений для забезпечення електроживленням блоків керування BU/TEL-220-XX (BU-220-01) при експлуатації у шафах комплектних розподільчих пристроїв внутрішнього та зовнішнього встановлення (КРУ, КРУН), а також у камерах збірних одностороннього обслуговування (КСО) мережі (6-10) кВ сумісно з вакуумними вимикачами ВВ/ТЕL-10-Х/X УХЛ2 ИТЕА 674152.003 ТУ.</w:t>
      </w:r>
    </w:p>
    <w:p w:rsidR="00BB2C21" w:rsidRPr="004161A0" w:rsidRDefault="00BB2C21" w:rsidP="00BB2C21">
      <w:pPr>
        <w:rPr>
          <w:lang w:val="uk-UA" w:bidi="he-IL"/>
        </w:rPr>
      </w:pPr>
      <w:r w:rsidRPr="004161A0">
        <w:rPr>
          <w:lang w:val="uk-UA" w:bidi="he-IL"/>
        </w:rPr>
        <w:t>Блок живлення ВР-220-01 конструктивно виконаний у закритому металевому корпусі. На лицьовій поверхні Блоку розміщені:</w:t>
      </w:r>
    </w:p>
    <w:p w:rsidR="00BB2C21" w:rsidRPr="004161A0" w:rsidRDefault="00BB2C21" w:rsidP="00BB2C21">
      <w:pPr>
        <w:ind w:firstLine="284"/>
        <w:rPr>
          <w:lang w:val="uk-UA" w:bidi="he-IL"/>
        </w:rPr>
      </w:pPr>
      <w:r w:rsidRPr="004161A0">
        <w:rPr>
          <w:lang w:val="uk-UA" w:bidi="he-IL"/>
        </w:rPr>
        <w:t>а) світловий (червоний) індикатор «POWER» (МЕРЕЖА), що сигналізує про наявність напруги живлення;</w:t>
      </w:r>
    </w:p>
    <w:p w:rsidR="00BB2C21" w:rsidRPr="004161A0" w:rsidRDefault="00BB2C21" w:rsidP="00BB2C21">
      <w:pPr>
        <w:ind w:firstLine="284"/>
        <w:rPr>
          <w:lang w:val="uk-UA" w:bidi="he-IL"/>
        </w:rPr>
      </w:pPr>
      <w:r w:rsidRPr="004161A0">
        <w:rPr>
          <w:lang w:val="uk-UA" w:bidi="he-IL"/>
        </w:rPr>
        <w:t>г) світловий (зелений) індикатор «READY» (ГОТОВИЙ), що сигналізує про досягнення вихідною напругою рівня 230 В.</w:t>
      </w:r>
    </w:p>
    <w:p w:rsidR="00BB2C21" w:rsidRPr="004161A0" w:rsidRDefault="00BB2C21" w:rsidP="00BB2C21">
      <w:pPr>
        <w:ind w:firstLine="567"/>
        <w:rPr>
          <w:lang w:val="uk-UA" w:bidi="he-IL"/>
        </w:rPr>
      </w:pPr>
      <w:r w:rsidRPr="004161A0">
        <w:rPr>
          <w:lang w:val="uk-UA" w:bidi="he-IL"/>
        </w:rPr>
        <w:t>На бічній поверхні знаходиться з'єднувач для підключення Блоку до зовнішніх ланцюгів:</w:t>
      </w:r>
    </w:p>
    <w:p w:rsidR="00BB2C21" w:rsidRPr="004161A0" w:rsidRDefault="00BB2C21" w:rsidP="00BB2C21">
      <w:pPr>
        <w:ind w:firstLine="284"/>
        <w:rPr>
          <w:lang w:val="uk-UA" w:bidi="he-IL"/>
        </w:rPr>
      </w:pPr>
      <w:r w:rsidRPr="004161A0">
        <w:rPr>
          <w:lang w:val="uk-UA" w:bidi="he-IL"/>
        </w:rPr>
        <w:t>а) до ланцюга живлення (контакти 14, 15);</w:t>
      </w:r>
    </w:p>
    <w:p w:rsidR="00BB2C21" w:rsidRPr="004161A0" w:rsidRDefault="00BB2C21" w:rsidP="00BB2C21">
      <w:pPr>
        <w:ind w:firstLine="284"/>
        <w:rPr>
          <w:lang w:val="uk-UA" w:bidi="he-IL"/>
        </w:rPr>
      </w:pPr>
      <w:r w:rsidRPr="004161A0">
        <w:rPr>
          <w:lang w:val="uk-UA" w:bidi="he-IL"/>
        </w:rPr>
        <w:t>б) до допоміжного джерела (контакти 11, 12);</w:t>
      </w:r>
    </w:p>
    <w:p w:rsidR="00BB2C21" w:rsidRPr="004161A0" w:rsidRDefault="00BB2C21" w:rsidP="00BB2C21">
      <w:pPr>
        <w:ind w:firstLine="284"/>
        <w:rPr>
          <w:lang w:val="uk-UA" w:bidi="he-IL"/>
        </w:rPr>
      </w:pPr>
      <w:r w:rsidRPr="004161A0">
        <w:rPr>
          <w:lang w:val="uk-UA" w:bidi="he-IL"/>
        </w:rPr>
        <w:t>в) до блоку керування BU/TEL-220-XX (контакти 5, 6, 8, 9);</w:t>
      </w:r>
    </w:p>
    <w:p w:rsidR="00BB2C21" w:rsidRPr="004161A0" w:rsidRDefault="00BB2C21" w:rsidP="00BB2C21">
      <w:pPr>
        <w:ind w:firstLine="284"/>
        <w:rPr>
          <w:lang w:val="uk-UA" w:bidi="he-IL"/>
        </w:rPr>
      </w:pPr>
      <w:r w:rsidRPr="004161A0">
        <w:rPr>
          <w:lang w:val="uk-UA" w:bidi="he-IL"/>
        </w:rPr>
        <w:t>г) до ланцюгів контролю вихідної напруги (16, 17, 18).</w:t>
      </w:r>
    </w:p>
    <w:p w:rsidR="00BB2C21" w:rsidRPr="004161A0" w:rsidRDefault="00BB2C21" w:rsidP="00BB2C21">
      <w:pPr>
        <w:ind w:firstLine="567"/>
        <w:jc w:val="both"/>
        <w:rPr>
          <w:lang w:val="uk-UA" w:bidi="he-IL"/>
        </w:rPr>
      </w:pPr>
      <w:r w:rsidRPr="004161A0">
        <w:rPr>
          <w:lang w:val="uk-UA" w:bidi="he-IL"/>
        </w:rPr>
        <w:t>Поряд із з'єднувачем розташовується тримач плавкої вставки (запобіжник).</w:t>
      </w:r>
    </w:p>
    <w:p w:rsidR="00BB2C21" w:rsidRPr="004161A0" w:rsidRDefault="00BB2C21" w:rsidP="004161A0">
      <w:pPr>
        <w:ind w:firstLine="284"/>
        <w:jc w:val="both"/>
        <w:rPr>
          <w:lang w:val="uk-UA" w:bidi="he-IL"/>
        </w:rPr>
      </w:pPr>
      <w:r w:rsidRPr="004161A0">
        <w:rPr>
          <w:lang w:val="uk-UA" w:bidi="he-IL"/>
        </w:rPr>
        <w:t>Блок перетворює змінну/постійну напругу 220 В або постійну напругу 12 В в постійну напругу 230 В. Принцип дії Блоку ґрунтується на</w:t>
      </w:r>
      <w:r w:rsidRPr="00CE6EBC">
        <w:rPr>
          <w:sz w:val="28"/>
          <w:szCs w:val="28"/>
          <w:lang w:val="uk-UA" w:bidi="he-IL"/>
        </w:rPr>
        <w:t xml:space="preserve"> </w:t>
      </w:r>
      <w:r w:rsidRPr="004161A0">
        <w:rPr>
          <w:lang w:val="uk-UA" w:bidi="he-IL"/>
        </w:rPr>
        <w:t>імпульсному методі перетворення напруги.</w:t>
      </w:r>
    </w:p>
    <w:p w:rsidR="00BB2C21" w:rsidRPr="004161A0" w:rsidRDefault="00BB2C21" w:rsidP="004161A0">
      <w:pPr>
        <w:ind w:firstLine="284"/>
        <w:jc w:val="both"/>
        <w:rPr>
          <w:lang w:val="uk-UA" w:bidi="he-IL"/>
        </w:rPr>
      </w:pPr>
      <w:r w:rsidRPr="004161A0">
        <w:rPr>
          <w:lang w:val="uk-UA" w:bidi="he-IL"/>
        </w:rPr>
        <w:t>Імпульсний перетворювач напруги (інвертор) виконаний по схемі однотактного «зворотньоходового» (flyback) перетворювача. До складу інвертора входять: обмотка трансформатора T1, силовий ключ Q2, діод D9, датчик струму «прямого ходу» R22...25 та контролер управління.</w:t>
      </w:r>
    </w:p>
    <w:p w:rsidR="00BB2C21" w:rsidRPr="004161A0" w:rsidRDefault="00BB2C21" w:rsidP="004161A0">
      <w:pPr>
        <w:ind w:firstLine="284"/>
        <w:jc w:val="both"/>
        <w:rPr>
          <w:lang w:val="uk-UA" w:bidi="he-IL"/>
        </w:rPr>
      </w:pPr>
      <w:r w:rsidRPr="004161A0">
        <w:rPr>
          <w:lang w:val="uk-UA" w:bidi="he-IL"/>
        </w:rPr>
        <w:t xml:space="preserve">При подачі напруги живлення на Блок (контакти 14,15), контролер керування силовим інвертором живиться ланцюгом: випрямляючий міст D1, резистор R2 і світлодіод «POWER» D4. Як тільки напруга на контролері досягне 7...8 В відкривається силовий ключ Q2 і через обмотку T1, відкритий канал Q2 і резистори R22...25 починає текти струм. При досягненні напруги на R22...25 1 В, що відповідає струму приблизно 3 А, контролер керування закриває ключ Q2. Після чого починається друга фаза перетворення. Накопичена трансформатором (реактором) Т1 електрична енергія передається у вторинний ланцюг, батарею конденсаторів і навантаження Блоку (контакти 5,6 і 8,9). Потім процес повторюється. Частота перетворення задається тактовим генератором контролера управління та становить 20...25 кГц. Стабілізація напруги на батареї конденсаторів здійснюється за допомогою підсилювача помилки, який </w:t>
      </w:r>
      <w:r w:rsidRPr="004161A0">
        <w:rPr>
          <w:lang w:val="uk-UA" w:bidi="he-IL"/>
        </w:rPr>
        <w:lastRenderedPageBreak/>
        <w:t>здійснює порівняння опорної напруги з напругою на дільнику R1, R6. Сигнал розузгодженості передається в контролер управління через</w:t>
      </w:r>
      <w:r w:rsidRPr="00CE6EBC">
        <w:rPr>
          <w:sz w:val="28"/>
          <w:szCs w:val="28"/>
          <w:lang w:val="uk-UA" w:bidi="he-IL"/>
        </w:rPr>
        <w:t xml:space="preserve"> </w:t>
      </w:r>
      <w:r w:rsidRPr="004161A0">
        <w:rPr>
          <w:lang w:val="uk-UA" w:bidi="he-IL"/>
        </w:rPr>
        <w:t>оптрон зворотного зв'язку DA2. Відповідно до рівня сигналу розузгодженості контролер керує тривалістю відкритого стану ключа Q2.</w:t>
      </w:r>
    </w:p>
    <w:p w:rsidR="00BB2C21" w:rsidRPr="004161A0" w:rsidRDefault="00BB2C21" w:rsidP="00BB2C21">
      <w:pPr>
        <w:ind w:firstLine="567"/>
        <w:jc w:val="both"/>
        <w:rPr>
          <w:lang w:val="uk-UA" w:bidi="he-IL"/>
        </w:rPr>
      </w:pPr>
      <w:r w:rsidRPr="004161A0">
        <w:rPr>
          <w:lang w:val="uk-UA" w:bidi="he-IL"/>
        </w:rPr>
        <w:t>Живлення інвертора від допоміжного джерела 12...24 В (контакти 11, 12) відбувається через діод D19, а контролера керування по ланцюгу D6, R5. Процес перетворення напруги залишається таким самим, як при живленні від мережі 220 В. БЛОК ЖИВЛЕННЯ ВР-220-01</w:t>
      </w:r>
    </w:p>
    <w:p w:rsidR="00BB2C21" w:rsidRPr="004161A0" w:rsidRDefault="00BB2C21" w:rsidP="00BB2C21">
      <w:pPr>
        <w:pStyle w:val="af1"/>
        <w:ind w:left="0" w:firstLine="567"/>
        <w:jc w:val="both"/>
        <w:rPr>
          <w:lang w:val="uk-UA" w:bidi="he-IL"/>
        </w:rPr>
      </w:pPr>
      <w:r w:rsidRPr="004161A0">
        <w:rPr>
          <w:lang w:val="uk-UA" w:bidi="he-IL"/>
        </w:rPr>
        <w:t>Компаратор напруги призначений для контролю нижнього та верхнього допустимих рівнів вихідної напруги. Компаратор керує реле сигналізації перевищення/заниження напруги таким чином, що коли вихідна напруга Блоку знаходиться поза робочим діапазоном - обмотка реле KV1 знеструмлена (контакти 16,18 замкнені, а 17,16 розімкнені), коли напруга в нормі - контакти 17,16 замкнені, а 16,18 розімкнені.</w:t>
      </w:r>
    </w:p>
    <w:p w:rsidR="00BB2C21" w:rsidRDefault="00BB2C21" w:rsidP="00BB2C21">
      <w:pPr>
        <w:pStyle w:val="af1"/>
        <w:ind w:left="0" w:firstLine="567"/>
        <w:jc w:val="both"/>
        <w:rPr>
          <w:sz w:val="28"/>
          <w:szCs w:val="28"/>
          <w:lang w:val="uk-UA" w:bidi="he-IL"/>
        </w:rPr>
      </w:pPr>
    </w:p>
    <w:p w:rsidR="00BB2C21" w:rsidRPr="008F6BB2" w:rsidRDefault="00BB2C21" w:rsidP="00BB2C21">
      <w:pPr>
        <w:shd w:val="clear" w:color="auto" w:fill="FFFFFF"/>
        <w:jc w:val="center"/>
        <w:outlineLvl w:val="2"/>
        <w:rPr>
          <w:bCs/>
          <w:color w:val="000000"/>
          <w:sz w:val="28"/>
          <w:szCs w:val="28"/>
        </w:rPr>
      </w:pP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198"/>
        <w:gridCol w:w="1681"/>
      </w:tblGrid>
      <w:tr w:rsidR="00BB2C21" w:rsidRPr="008F6BB2" w:rsidTr="00FB605B">
        <w:trPr>
          <w:trHeight w:val="221"/>
          <w:tblHeader/>
        </w:trPr>
        <w:tc>
          <w:tcPr>
            <w:tcW w:w="8305" w:type="dxa"/>
            <w:shd w:val="clear" w:color="auto" w:fill="FFFFFF"/>
            <w:tcMar>
              <w:top w:w="150" w:type="dxa"/>
              <w:left w:w="225" w:type="dxa"/>
              <w:bottom w:w="150" w:type="dxa"/>
              <w:right w:w="225" w:type="dxa"/>
            </w:tcMar>
            <w:hideMark/>
          </w:tcPr>
          <w:p w:rsidR="00BB2C21" w:rsidRPr="005A3F79" w:rsidRDefault="00BB2C21" w:rsidP="00FB605B">
            <w:pPr>
              <w:jc w:val="center"/>
            </w:pPr>
            <w:r w:rsidRPr="005A3F79">
              <w:t>Параметри</w:t>
            </w:r>
          </w:p>
        </w:tc>
        <w:tc>
          <w:tcPr>
            <w:tcW w:w="0" w:type="auto"/>
            <w:shd w:val="clear" w:color="auto" w:fill="FFFFFF"/>
            <w:tcMar>
              <w:top w:w="150" w:type="dxa"/>
              <w:left w:w="225" w:type="dxa"/>
              <w:bottom w:w="150" w:type="dxa"/>
              <w:right w:w="225" w:type="dxa"/>
            </w:tcMar>
            <w:hideMark/>
          </w:tcPr>
          <w:p w:rsidR="00BB2C21" w:rsidRPr="005A3F79" w:rsidRDefault="00BB2C21" w:rsidP="00FB605B">
            <w:pPr>
              <w:jc w:val="center"/>
            </w:pPr>
            <w:r w:rsidRPr="005A3F79">
              <w:t>ВР-220-01</w:t>
            </w:r>
          </w:p>
        </w:tc>
      </w:tr>
      <w:tr w:rsidR="00BB2C21" w:rsidRPr="008F6BB2" w:rsidTr="00FB605B">
        <w:tc>
          <w:tcPr>
            <w:tcW w:w="8305" w:type="dxa"/>
            <w:shd w:val="clear" w:color="auto" w:fill="FFFFFF"/>
            <w:tcMar>
              <w:top w:w="150" w:type="dxa"/>
              <w:left w:w="225" w:type="dxa"/>
              <w:bottom w:w="150" w:type="dxa"/>
              <w:right w:w="225" w:type="dxa"/>
            </w:tcMar>
            <w:vAlign w:val="center"/>
            <w:hideMark/>
          </w:tcPr>
          <w:p w:rsidR="00BB2C21" w:rsidRPr="005A3F79" w:rsidRDefault="00BB2C21" w:rsidP="00FB605B">
            <w:pPr>
              <w:rPr>
                <w:color w:val="000000"/>
              </w:rPr>
            </w:pPr>
            <w:r w:rsidRPr="005A3F79">
              <w:rPr>
                <w:color w:val="000000"/>
              </w:rPr>
              <w:t>Номінальна напруга живлення Блоку:</w:t>
            </w:r>
            <w:r w:rsidRPr="005A3F79">
              <w:rPr>
                <w:color w:val="000000"/>
              </w:rPr>
              <w:br/>
              <w:t>а) постійна, В</w:t>
            </w:r>
            <w:r w:rsidRPr="005A3F79">
              <w:rPr>
                <w:color w:val="000000"/>
              </w:rPr>
              <w:br/>
              <w:t>б) змінна, В</w:t>
            </w:r>
          </w:p>
        </w:tc>
        <w:tc>
          <w:tcPr>
            <w:tcW w:w="0" w:type="auto"/>
            <w:shd w:val="clear" w:color="auto" w:fill="FFFFFF"/>
            <w:tcMar>
              <w:top w:w="150" w:type="dxa"/>
              <w:left w:w="225" w:type="dxa"/>
              <w:bottom w:w="150" w:type="dxa"/>
              <w:right w:w="225" w:type="dxa"/>
            </w:tcMar>
            <w:vAlign w:val="center"/>
            <w:hideMark/>
          </w:tcPr>
          <w:p w:rsidR="00BB2C21" w:rsidRPr="005A3F79" w:rsidRDefault="00BB2C21" w:rsidP="00FB605B">
            <w:pPr>
              <w:jc w:val="center"/>
              <w:rPr>
                <w:color w:val="000000"/>
              </w:rPr>
            </w:pPr>
            <w:r w:rsidRPr="005A3F79">
              <w:rPr>
                <w:color w:val="000000"/>
              </w:rPr>
              <w:br/>
              <w:t>= 220;</w:t>
            </w:r>
            <w:r w:rsidRPr="005A3F79">
              <w:rPr>
                <w:color w:val="000000"/>
              </w:rPr>
              <w:br/>
              <w:t>~220</w:t>
            </w:r>
          </w:p>
        </w:tc>
      </w:tr>
      <w:tr w:rsidR="00BB2C21" w:rsidRPr="008F6BB2" w:rsidTr="00FB605B">
        <w:tc>
          <w:tcPr>
            <w:tcW w:w="8305" w:type="dxa"/>
            <w:shd w:val="clear" w:color="auto" w:fill="FFFFFF"/>
            <w:tcMar>
              <w:top w:w="150" w:type="dxa"/>
              <w:left w:w="225" w:type="dxa"/>
              <w:bottom w:w="150" w:type="dxa"/>
              <w:right w:w="225" w:type="dxa"/>
            </w:tcMar>
            <w:vAlign w:val="center"/>
            <w:hideMark/>
          </w:tcPr>
          <w:p w:rsidR="00BB2C21" w:rsidRPr="005A3F79" w:rsidRDefault="00BB2C21" w:rsidP="00FB605B">
            <w:pPr>
              <w:rPr>
                <w:color w:val="000000"/>
              </w:rPr>
            </w:pPr>
            <w:r w:rsidRPr="005A3F79">
              <w:rPr>
                <w:color w:val="000000"/>
              </w:rPr>
              <w:t>Діапазон допустимих напруг живлення Блоку (рисунок 1, рисунок 2):</w:t>
            </w:r>
            <w:r w:rsidRPr="005A3F79">
              <w:rPr>
                <w:color w:val="000000"/>
              </w:rPr>
              <w:br/>
              <w:t>а) постійна, В</w:t>
            </w:r>
            <w:r w:rsidRPr="005A3F79">
              <w:rPr>
                <w:color w:val="000000"/>
              </w:rPr>
              <w:br/>
              <w:t>б) змінна, В</w:t>
            </w:r>
          </w:p>
        </w:tc>
        <w:tc>
          <w:tcPr>
            <w:tcW w:w="0" w:type="auto"/>
            <w:shd w:val="clear" w:color="auto" w:fill="FFFFFF"/>
            <w:tcMar>
              <w:top w:w="150" w:type="dxa"/>
              <w:left w:w="225" w:type="dxa"/>
              <w:bottom w:w="150" w:type="dxa"/>
              <w:right w:w="225" w:type="dxa"/>
            </w:tcMar>
            <w:vAlign w:val="center"/>
            <w:hideMark/>
          </w:tcPr>
          <w:p w:rsidR="00BB2C21" w:rsidRPr="005A3F79" w:rsidRDefault="00BB2C21" w:rsidP="00FB605B">
            <w:pPr>
              <w:jc w:val="center"/>
              <w:rPr>
                <w:color w:val="000000"/>
              </w:rPr>
            </w:pPr>
          </w:p>
          <w:p w:rsidR="00BB2C21" w:rsidRPr="005A3F79" w:rsidRDefault="00BB2C21" w:rsidP="00FB605B">
            <w:pPr>
              <w:jc w:val="center"/>
              <w:rPr>
                <w:color w:val="000000"/>
              </w:rPr>
            </w:pPr>
            <w:r w:rsidRPr="005A3F79">
              <w:rPr>
                <w:color w:val="000000"/>
              </w:rPr>
              <w:br/>
              <w:t>75...300</w:t>
            </w:r>
            <w:r w:rsidRPr="005A3F79">
              <w:rPr>
                <w:color w:val="000000"/>
              </w:rPr>
              <w:br/>
              <w:t>75...260</w:t>
            </w:r>
          </w:p>
        </w:tc>
      </w:tr>
      <w:tr w:rsidR="00BB2C21" w:rsidRPr="008F6BB2" w:rsidTr="00FB605B">
        <w:tc>
          <w:tcPr>
            <w:tcW w:w="8305" w:type="dxa"/>
            <w:shd w:val="clear" w:color="auto" w:fill="FFFFFF"/>
            <w:tcMar>
              <w:top w:w="150" w:type="dxa"/>
              <w:left w:w="225" w:type="dxa"/>
              <w:bottom w:w="150" w:type="dxa"/>
              <w:right w:w="225" w:type="dxa"/>
            </w:tcMar>
            <w:vAlign w:val="center"/>
            <w:hideMark/>
          </w:tcPr>
          <w:p w:rsidR="00BB2C21" w:rsidRPr="005A3F79" w:rsidRDefault="00BB2C21" w:rsidP="00FB605B">
            <w:pPr>
              <w:rPr>
                <w:color w:val="000000"/>
              </w:rPr>
            </w:pPr>
            <w:r w:rsidRPr="005A3F79">
              <w:rPr>
                <w:color w:val="000000"/>
              </w:rPr>
              <w:t>Напруга відключення Блоку (амплітудне значення), В, не менше</w:t>
            </w:r>
            <w:r w:rsidRPr="005A3F79">
              <w:rPr>
                <w:color w:val="000000"/>
              </w:rPr>
              <w:br/>
              <w:t>з подальшим відновленням роботи</w:t>
            </w:r>
          </w:p>
        </w:tc>
        <w:tc>
          <w:tcPr>
            <w:tcW w:w="0" w:type="auto"/>
            <w:shd w:val="clear" w:color="auto" w:fill="FFFFFF"/>
            <w:tcMar>
              <w:top w:w="150" w:type="dxa"/>
              <w:left w:w="225" w:type="dxa"/>
              <w:bottom w:w="150" w:type="dxa"/>
              <w:right w:w="225" w:type="dxa"/>
            </w:tcMar>
            <w:vAlign w:val="center"/>
            <w:hideMark/>
          </w:tcPr>
          <w:p w:rsidR="00BB2C21" w:rsidRPr="005A3F79" w:rsidRDefault="00BB2C21" w:rsidP="00FB605B">
            <w:pPr>
              <w:jc w:val="center"/>
              <w:rPr>
                <w:color w:val="000000"/>
              </w:rPr>
            </w:pPr>
            <w:r w:rsidRPr="005A3F79">
              <w:rPr>
                <w:color w:val="000000"/>
              </w:rPr>
              <w:t>440</w:t>
            </w:r>
          </w:p>
        </w:tc>
      </w:tr>
      <w:tr w:rsidR="00BB2C21" w:rsidRPr="008F6BB2" w:rsidTr="00FB605B">
        <w:tc>
          <w:tcPr>
            <w:tcW w:w="8305" w:type="dxa"/>
            <w:shd w:val="clear" w:color="auto" w:fill="FFFFFF"/>
            <w:tcMar>
              <w:top w:w="150" w:type="dxa"/>
              <w:left w:w="225" w:type="dxa"/>
              <w:bottom w:w="150" w:type="dxa"/>
              <w:right w:w="225" w:type="dxa"/>
            </w:tcMar>
            <w:vAlign w:val="center"/>
            <w:hideMark/>
          </w:tcPr>
          <w:p w:rsidR="00BB2C21" w:rsidRPr="005A3F79" w:rsidRDefault="00BB2C21" w:rsidP="00FB605B">
            <w:pPr>
              <w:rPr>
                <w:color w:val="000000"/>
              </w:rPr>
            </w:pPr>
            <w:r w:rsidRPr="005A3F79">
              <w:rPr>
                <w:color w:val="000000"/>
              </w:rPr>
              <w:t>Потужність, що споживається Блоком по ланцюгу живлення (рис.2):</w:t>
            </w:r>
            <w:r w:rsidRPr="005A3F79">
              <w:rPr>
                <w:color w:val="000000"/>
              </w:rPr>
              <w:br/>
              <w:t>а) у режимі встановлення вихідної напруги, ВА, не більше</w:t>
            </w:r>
            <w:r w:rsidRPr="005A3F79">
              <w:rPr>
                <w:color w:val="000000"/>
              </w:rPr>
              <w:br/>
              <w:t>б) в режимі, що встановився, ВА, не більше</w:t>
            </w:r>
          </w:p>
        </w:tc>
        <w:tc>
          <w:tcPr>
            <w:tcW w:w="0" w:type="auto"/>
            <w:shd w:val="clear" w:color="auto" w:fill="FFFFFF"/>
            <w:tcMar>
              <w:top w:w="150" w:type="dxa"/>
              <w:left w:w="225" w:type="dxa"/>
              <w:bottom w:w="150" w:type="dxa"/>
              <w:right w:w="225" w:type="dxa"/>
            </w:tcMar>
            <w:vAlign w:val="center"/>
            <w:hideMark/>
          </w:tcPr>
          <w:p w:rsidR="00BB2C21" w:rsidRPr="005A3F79" w:rsidRDefault="00BB2C21" w:rsidP="00FB605B">
            <w:pPr>
              <w:jc w:val="center"/>
              <w:rPr>
                <w:color w:val="000000"/>
              </w:rPr>
            </w:pPr>
            <w:r w:rsidRPr="005A3F79">
              <w:rPr>
                <w:color w:val="000000"/>
              </w:rPr>
              <w:br/>
              <w:t>120</w:t>
            </w:r>
            <w:r w:rsidRPr="005A3F79">
              <w:rPr>
                <w:color w:val="000000"/>
              </w:rPr>
              <w:br/>
              <w:t>35</w:t>
            </w:r>
          </w:p>
        </w:tc>
      </w:tr>
      <w:tr w:rsidR="00BB2C21" w:rsidRPr="008F6BB2" w:rsidTr="00FB605B">
        <w:tc>
          <w:tcPr>
            <w:tcW w:w="8305" w:type="dxa"/>
            <w:shd w:val="clear" w:color="auto" w:fill="FFFFFF"/>
            <w:tcMar>
              <w:top w:w="150" w:type="dxa"/>
              <w:left w:w="225" w:type="dxa"/>
              <w:bottom w:w="150" w:type="dxa"/>
              <w:right w:w="225" w:type="dxa"/>
            </w:tcMar>
            <w:vAlign w:val="center"/>
            <w:hideMark/>
          </w:tcPr>
          <w:p w:rsidR="00BB2C21" w:rsidRPr="005A3F79" w:rsidRDefault="00BB2C21" w:rsidP="00FB605B">
            <w:pPr>
              <w:rPr>
                <w:color w:val="000000"/>
              </w:rPr>
            </w:pPr>
            <w:r w:rsidRPr="005A3F79">
              <w:rPr>
                <w:color w:val="000000"/>
              </w:rPr>
              <w:t>Діапазон напруги живлення від допоміжного джерела, В</w:t>
            </w:r>
          </w:p>
        </w:tc>
        <w:tc>
          <w:tcPr>
            <w:tcW w:w="0" w:type="auto"/>
            <w:shd w:val="clear" w:color="auto" w:fill="FFFFFF"/>
            <w:tcMar>
              <w:top w:w="150" w:type="dxa"/>
              <w:left w:w="225" w:type="dxa"/>
              <w:bottom w:w="150" w:type="dxa"/>
              <w:right w:w="225" w:type="dxa"/>
            </w:tcMar>
            <w:vAlign w:val="center"/>
            <w:hideMark/>
          </w:tcPr>
          <w:p w:rsidR="00BB2C21" w:rsidRPr="005A3F79" w:rsidRDefault="00BB2C21" w:rsidP="00FB605B">
            <w:pPr>
              <w:jc w:val="center"/>
              <w:rPr>
                <w:color w:val="000000"/>
              </w:rPr>
            </w:pPr>
            <w:r w:rsidRPr="005A3F79">
              <w:rPr>
                <w:color w:val="000000"/>
              </w:rPr>
              <w:t>=12...24</w:t>
            </w:r>
          </w:p>
        </w:tc>
      </w:tr>
      <w:tr w:rsidR="00BB2C21" w:rsidRPr="008F6BB2" w:rsidTr="00FB605B">
        <w:tc>
          <w:tcPr>
            <w:tcW w:w="8305" w:type="dxa"/>
            <w:shd w:val="clear" w:color="auto" w:fill="FFFFFF"/>
            <w:tcMar>
              <w:top w:w="150" w:type="dxa"/>
              <w:left w:w="225" w:type="dxa"/>
              <w:bottom w:w="150" w:type="dxa"/>
              <w:right w:w="225" w:type="dxa"/>
            </w:tcMar>
            <w:vAlign w:val="center"/>
            <w:hideMark/>
          </w:tcPr>
          <w:p w:rsidR="00BB2C21" w:rsidRPr="005A3F79" w:rsidRDefault="00BB2C21" w:rsidP="00FB605B">
            <w:pPr>
              <w:rPr>
                <w:color w:val="000000"/>
              </w:rPr>
            </w:pPr>
            <w:r w:rsidRPr="005A3F79">
              <w:rPr>
                <w:color w:val="000000"/>
              </w:rPr>
              <w:t>Потужність, що споживається Блоком від допоміжного джерела, ВА, не більше</w:t>
            </w:r>
          </w:p>
        </w:tc>
        <w:tc>
          <w:tcPr>
            <w:tcW w:w="0" w:type="auto"/>
            <w:shd w:val="clear" w:color="auto" w:fill="FFFFFF"/>
            <w:tcMar>
              <w:top w:w="150" w:type="dxa"/>
              <w:left w:w="225" w:type="dxa"/>
              <w:bottom w:w="150" w:type="dxa"/>
              <w:right w:w="225" w:type="dxa"/>
            </w:tcMar>
            <w:vAlign w:val="center"/>
            <w:hideMark/>
          </w:tcPr>
          <w:p w:rsidR="00BB2C21" w:rsidRPr="005A3F79" w:rsidRDefault="00BB2C21" w:rsidP="00FB605B">
            <w:pPr>
              <w:jc w:val="center"/>
              <w:rPr>
                <w:color w:val="000000"/>
              </w:rPr>
            </w:pPr>
            <w:r w:rsidRPr="005A3F79">
              <w:rPr>
                <w:color w:val="000000"/>
              </w:rPr>
              <w:t>25</w:t>
            </w:r>
          </w:p>
        </w:tc>
      </w:tr>
      <w:tr w:rsidR="00BB2C21" w:rsidRPr="008F6BB2" w:rsidTr="00FB605B">
        <w:tc>
          <w:tcPr>
            <w:tcW w:w="8305" w:type="dxa"/>
            <w:shd w:val="clear" w:color="auto" w:fill="FFFFFF"/>
            <w:tcMar>
              <w:top w:w="150" w:type="dxa"/>
              <w:left w:w="225" w:type="dxa"/>
              <w:bottom w:w="150" w:type="dxa"/>
              <w:right w:w="225" w:type="dxa"/>
            </w:tcMar>
            <w:vAlign w:val="center"/>
            <w:hideMark/>
          </w:tcPr>
          <w:p w:rsidR="00BB2C21" w:rsidRPr="005A3F79" w:rsidRDefault="00BB2C21" w:rsidP="00FB605B">
            <w:pPr>
              <w:rPr>
                <w:color w:val="000000"/>
              </w:rPr>
            </w:pPr>
            <w:r w:rsidRPr="005A3F79">
              <w:rPr>
                <w:color w:val="000000"/>
              </w:rPr>
              <w:t>Допустимий опір навантаження Блоку:</w:t>
            </w:r>
            <w:r w:rsidRPr="005A3F79">
              <w:rPr>
                <w:color w:val="000000"/>
              </w:rPr>
              <w:br/>
              <w:t>а) при живленні від мережі 220 В, кОм, не менше</w:t>
            </w:r>
            <w:r w:rsidRPr="005A3F79">
              <w:rPr>
                <w:color w:val="000000"/>
              </w:rPr>
              <w:br/>
              <w:t>б) при живленні від допоміжного джерела, кОм, не менше</w:t>
            </w:r>
          </w:p>
        </w:tc>
        <w:tc>
          <w:tcPr>
            <w:tcW w:w="0" w:type="auto"/>
            <w:shd w:val="clear" w:color="auto" w:fill="FFFFFF"/>
            <w:tcMar>
              <w:top w:w="150" w:type="dxa"/>
              <w:left w:w="225" w:type="dxa"/>
              <w:bottom w:w="150" w:type="dxa"/>
              <w:right w:w="225" w:type="dxa"/>
            </w:tcMar>
            <w:vAlign w:val="center"/>
            <w:hideMark/>
          </w:tcPr>
          <w:p w:rsidR="00BB2C21" w:rsidRPr="005A3F79" w:rsidRDefault="00BB2C21" w:rsidP="00FB605B">
            <w:pPr>
              <w:jc w:val="center"/>
              <w:rPr>
                <w:color w:val="000000"/>
              </w:rPr>
            </w:pPr>
            <w:r w:rsidRPr="005A3F79">
              <w:rPr>
                <w:color w:val="000000"/>
              </w:rPr>
              <w:br/>
              <w:t>3**</w:t>
            </w:r>
            <w:r w:rsidRPr="005A3F79">
              <w:rPr>
                <w:color w:val="000000"/>
              </w:rPr>
              <w:br/>
              <w:t>15**</w:t>
            </w:r>
          </w:p>
        </w:tc>
      </w:tr>
      <w:tr w:rsidR="00BB2C21" w:rsidRPr="008F6BB2" w:rsidTr="00FB605B">
        <w:tc>
          <w:tcPr>
            <w:tcW w:w="8305" w:type="dxa"/>
            <w:shd w:val="clear" w:color="auto" w:fill="FFFFFF"/>
            <w:tcMar>
              <w:top w:w="150" w:type="dxa"/>
              <w:left w:w="225" w:type="dxa"/>
              <w:bottom w:w="150" w:type="dxa"/>
              <w:right w:w="225" w:type="dxa"/>
            </w:tcMar>
            <w:vAlign w:val="center"/>
            <w:hideMark/>
          </w:tcPr>
          <w:p w:rsidR="00BB2C21" w:rsidRPr="005A3F79" w:rsidRDefault="00BB2C21" w:rsidP="00FB605B">
            <w:pPr>
              <w:rPr>
                <w:color w:val="000000"/>
              </w:rPr>
            </w:pPr>
            <w:r w:rsidRPr="005A3F79">
              <w:rPr>
                <w:color w:val="000000"/>
              </w:rPr>
              <w:t>Вихідна напруга Блоку, В</w:t>
            </w:r>
          </w:p>
        </w:tc>
        <w:tc>
          <w:tcPr>
            <w:tcW w:w="0" w:type="auto"/>
            <w:shd w:val="clear" w:color="auto" w:fill="FFFFFF"/>
            <w:tcMar>
              <w:top w:w="150" w:type="dxa"/>
              <w:left w:w="225" w:type="dxa"/>
              <w:bottom w:w="150" w:type="dxa"/>
              <w:right w:w="225" w:type="dxa"/>
            </w:tcMar>
            <w:vAlign w:val="center"/>
            <w:hideMark/>
          </w:tcPr>
          <w:p w:rsidR="00BB2C21" w:rsidRPr="005A3F79" w:rsidRDefault="00BB2C21" w:rsidP="00FB605B">
            <w:pPr>
              <w:jc w:val="center"/>
              <w:rPr>
                <w:color w:val="000000"/>
              </w:rPr>
            </w:pPr>
            <w:r w:rsidRPr="005A3F79">
              <w:rPr>
                <w:color w:val="000000"/>
              </w:rPr>
              <w:t>230±10</w:t>
            </w:r>
          </w:p>
        </w:tc>
      </w:tr>
      <w:tr w:rsidR="00BB2C21" w:rsidRPr="008F6BB2" w:rsidTr="00FB605B">
        <w:tc>
          <w:tcPr>
            <w:tcW w:w="8305" w:type="dxa"/>
            <w:shd w:val="clear" w:color="auto" w:fill="FFFFFF"/>
            <w:tcMar>
              <w:top w:w="150" w:type="dxa"/>
              <w:left w:w="225" w:type="dxa"/>
              <w:bottom w:w="150" w:type="dxa"/>
              <w:right w:w="225" w:type="dxa"/>
            </w:tcMar>
            <w:vAlign w:val="center"/>
            <w:hideMark/>
          </w:tcPr>
          <w:p w:rsidR="00BB2C21" w:rsidRPr="005A3F79" w:rsidRDefault="00BB2C21" w:rsidP="00FB605B">
            <w:pPr>
              <w:rPr>
                <w:color w:val="000000"/>
              </w:rPr>
            </w:pPr>
            <w:r w:rsidRPr="005A3F79">
              <w:rPr>
                <w:color w:val="000000"/>
              </w:rPr>
              <w:t>Час встановлення вихідної напруги від моменту подачі напруги</w:t>
            </w:r>
            <w:r w:rsidRPr="005A3F79">
              <w:rPr>
                <w:color w:val="000000"/>
              </w:rPr>
              <w:br/>
              <w:t>живлення (при дотриманні навантажувальної здатності Блоку):</w:t>
            </w:r>
            <w:r w:rsidRPr="005A3F79">
              <w:rPr>
                <w:color w:val="000000"/>
              </w:rPr>
              <w:br/>
              <w:t>а) при живленні від мережі 220 В, с, не більше</w:t>
            </w:r>
            <w:r w:rsidRPr="005A3F79">
              <w:rPr>
                <w:color w:val="000000"/>
              </w:rPr>
              <w:br/>
              <w:t>б) при живленні від допоміжного джерела, с, не більше</w:t>
            </w:r>
          </w:p>
        </w:tc>
        <w:tc>
          <w:tcPr>
            <w:tcW w:w="0" w:type="auto"/>
            <w:shd w:val="clear" w:color="auto" w:fill="FFFFFF"/>
            <w:tcMar>
              <w:top w:w="150" w:type="dxa"/>
              <w:left w:w="225" w:type="dxa"/>
              <w:bottom w:w="150" w:type="dxa"/>
              <w:right w:w="225" w:type="dxa"/>
            </w:tcMar>
            <w:vAlign w:val="center"/>
            <w:hideMark/>
          </w:tcPr>
          <w:p w:rsidR="00BB2C21" w:rsidRPr="005A3F79" w:rsidRDefault="00BB2C21" w:rsidP="00FB605B">
            <w:pPr>
              <w:jc w:val="center"/>
              <w:rPr>
                <w:color w:val="000000"/>
              </w:rPr>
            </w:pPr>
          </w:p>
          <w:p w:rsidR="00BB2C21" w:rsidRPr="005A3F79" w:rsidRDefault="00BB2C21" w:rsidP="00FB605B">
            <w:pPr>
              <w:jc w:val="center"/>
              <w:rPr>
                <w:color w:val="000000"/>
              </w:rPr>
            </w:pPr>
          </w:p>
          <w:p w:rsidR="00BB2C21" w:rsidRPr="005A3F79" w:rsidRDefault="00BB2C21" w:rsidP="00FB605B">
            <w:pPr>
              <w:jc w:val="center"/>
              <w:rPr>
                <w:color w:val="000000"/>
              </w:rPr>
            </w:pPr>
          </w:p>
          <w:p w:rsidR="00BB2C21" w:rsidRPr="005A3F79" w:rsidRDefault="00BB2C21" w:rsidP="00FB605B">
            <w:pPr>
              <w:jc w:val="center"/>
              <w:rPr>
                <w:color w:val="000000"/>
              </w:rPr>
            </w:pPr>
            <w:r w:rsidRPr="005A3F79">
              <w:rPr>
                <w:color w:val="000000"/>
              </w:rPr>
              <w:br/>
              <w:t>4</w:t>
            </w:r>
            <w:r w:rsidRPr="005A3F79">
              <w:rPr>
                <w:color w:val="000000"/>
              </w:rPr>
              <w:br/>
              <w:t>50</w:t>
            </w:r>
          </w:p>
        </w:tc>
      </w:tr>
      <w:tr w:rsidR="00BB2C21" w:rsidRPr="008F6BB2" w:rsidTr="00FB605B">
        <w:tc>
          <w:tcPr>
            <w:tcW w:w="8305" w:type="dxa"/>
            <w:shd w:val="clear" w:color="auto" w:fill="FFFFFF"/>
            <w:tcMar>
              <w:top w:w="150" w:type="dxa"/>
              <w:left w:w="225" w:type="dxa"/>
              <w:bottom w:w="150" w:type="dxa"/>
              <w:right w:w="225" w:type="dxa"/>
            </w:tcMar>
            <w:vAlign w:val="center"/>
            <w:hideMark/>
          </w:tcPr>
          <w:p w:rsidR="00BB2C21" w:rsidRPr="005A3F79" w:rsidRDefault="00BB2C21" w:rsidP="00FB605B">
            <w:pPr>
              <w:rPr>
                <w:color w:val="000000"/>
              </w:rPr>
            </w:pPr>
            <w:r w:rsidRPr="005A3F79">
              <w:rPr>
                <w:color w:val="000000"/>
              </w:rPr>
              <w:t xml:space="preserve">Періодичність ввімкнення вакуумного вимикача ВВ/ТЕL-10-Х/X, при сумісній роботі Блоку з блоком керування BU/TEL-220-XX (BU-220-01) </w:t>
            </w:r>
            <w:r w:rsidRPr="005A3F79">
              <w:rPr>
                <w:color w:val="000000"/>
              </w:rPr>
              <w:lastRenderedPageBreak/>
              <w:t>(рисунок 1), не менше, с</w:t>
            </w:r>
          </w:p>
        </w:tc>
        <w:tc>
          <w:tcPr>
            <w:tcW w:w="0" w:type="auto"/>
            <w:shd w:val="clear" w:color="auto" w:fill="FFFFFF"/>
            <w:tcMar>
              <w:top w:w="150" w:type="dxa"/>
              <w:left w:w="225" w:type="dxa"/>
              <w:bottom w:w="150" w:type="dxa"/>
              <w:right w:w="225" w:type="dxa"/>
            </w:tcMar>
            <w:vAlign w:val="center"/>
            <w:hideMark/>
          </w:tcPr>
          <w:p w:rsidR="00BB2C21" w:rsidRPr="005A3F79" w:rsidRDefault="00BB2C21" w:rsidP="00FB605B">
            <w:pPr>
              <w:jc w:val="center"/>
              <w:rPr>
                <w:color w:val="000000"/>
              </w:rPr>
            </w:pPr>
            <w:r w:rsidRPr="005A3F79">
              <w:rPr>
                <w:color w:val="000000"/>
              </w:rPr>
              <w:lastRenderedPageBreak/>
              <w:t>2,5</w:t>
            </w:r>
          </w:p>
        </w:tc>
      </w:tr>
      <w:tr w:rsidR="00BB2C21" w:rsidRPr="008F6BB2" w:rsidTr="00FB605B">
        <w:tc>
          <w:tcPr>
            <w:tcW w:w="8305" w:type="dxa"/>
            <w:shd w:val="clear" w:color="auto" w:fill="FFFFFF"/>
            <w:tcMar>
              <w:top w:w="150" w:type="dxa"/>
              <w:left w:w="225" w:type="dxa"/>
              <w:bottom w:w="150" w:type="dxa"/>
              <w:right w:w="225" w:type="dxa"/>
            </w:tcMar>
            <w:vAlign w:val="center"/>
            <w:hideMark/>
          </w:tcPr>
          <w:p w:rsidR="00BB2C21" w:rsidRPr="005A3F79" w:rsidRDefault="00BB2C21" w:rsidP="00FB605B">
            <w:pPr>
              <w:rPr>
                <w:color w:val="000000"/>
              </w:rPr>
            </w:pPr>
            <w:r w:rsidRPr="005A3F79">
              <w:rPr>
                <w:color w:val="000000"/>
              </w:rPr>
              <w:lastRenderedPageBreak/>
              <w:t>Струм короткого замикання виходу (при розрядженій конденсаторній батареї), А, не більше</w:t>
            </w:r>
          </w:p>
        </w:tc>
        <w:tc>
          <w:tcPr>
            <w:tcW w:w="0" w:type="auto"/>
            <w:shd w:val="clear" w:color="auto" w:fill="FFFFFF"/>
            <w:tcMar>
              <w:top w:w="150" w:type="dxa"/>
              <w:left w:w="225" w:type="dxa"/>
              <w:bottom w:w="150" w:type="dxa"/>
              <w:right w:w="225" w:type="dxa"/>
            </w:tcMar>
            <w:vAlign w:val="center"/>
            <w:hideMark/>
          </w:tcPr>
          <w:p w:rsidR="00BB2C21" w:rsidRPr="005A3F79" w:rsidRDefault="00BB2C21" w:rsidP="00FB605B">
            <w:pPr>
              <w:jc w:val="center"/>
              <w:rPr>
                <w:color w:val="000000"/>
              </w:rPr>
            </w:pPr>
            <w:r w:rsidRPr="005A3F79">
              <w:rPr>
                <w:color w:val="000000"/>
              </w:rPr>
              <w:t>0,5</w:t>
            </w:r>
          </w:p>
        </w:tc>
      </w:tr>
      <w:tr w:rsidR="00BB2C21" w:rsidRPr="008F6BB2" w:rsidTr="00FB605B">
        <w:tc>
          <w:tcPr>
            <w:tcW w:w="8305" w:type="dxa"/>
            <w:shd w:val="clear" w:color="auto" w:fill="FFFFFF"/>
            <w:tcMar>
              <w:top w:w="150" w:type="dxa"/>
              <w:left w:w="225" w:type="dxa"/>
              <w:bottom w:w="150" w:type="dxa"/>
              <w:right w:w="225" w:type="dxa"/>
            </w:tcMar>
            <w:vAlign w:val="center"/>
            <w:hideMark/>
          </w:tcPr>
          <w:p w:rsidR="00BB2C21" w:rsidRPr="005A3F79" w:rsidRDefault="00BB2C21" w:rsidP="00FB605B">
            <w:pPr>
              <w:rPr>
                <w:color w:val="000000"/>
              </w:rPr>
            </w:pPr>
            <w:r w:rsidRPr="005A3F79">
              <w:rPr>
                <w:color w:val="000000"/>
              </w:rPr>
              <w:t>Рівні спрацьовування реле сигналізації перевищення/заниження вихідної напруги:</w:t>
            </w:r>
            <w:r w:rsidRPr="005A3F79">
              <w:rPr>
                <w:color w:val="000000"/>
              </w:rPr>
              <w:br/>
              <w:t>а) рівень перевищення вихідної напруги, В</w:t>
            </w:r>
            <w:r w:rsidRPr="005A3F79">
              <w:rPr>
                <w:color w:val="000000"/>
              </w:rPr>
              <w:br/>
              <w:t>б) рівень заниження вихідної напруги, В</w:t>
            </w:r>
          </w:p>
        </w:tc>
        <w:tc>
          <w:tcPr>
            <w:tcW w:w="0" w:type="auto"/>
            <w:shd w:val="clear" w:color="auto" w:fill="FFFFFF"/>
            <w:tcMar>
              <w:top w:w="150" w:type="dxa"/>
              <w:left w:w="225" w:type="dxa"/>
              <w:bottom w:w="150" w:type="dxa"/>
              <w:right w:w="225" w:type="dxa"/>
            </w:tcMar>
            <w:vAlign w:val="center"/>
            <w:hideMark/>
          </w:tcPr>
          <w:p w:rsidR="00BB2C21" w:rsidRPr="005A3F79" w:rsidRDefault="00BB2C21" w:rsidP="00FB605B">
            <w:pPr>
              <w:jc w:val="center"/>
              <w:rPr>
                <w:color w:val="000000"/>
              </w:rPr>
            </w:pPr>
          </w:p>
          <w:p w:rsidR="00BB2C21" w:rsidRPr="005A3F79" w:rsidRDefault="00BB2C21" w:rsidP="00FB605B">
            <w:pPr>
              <w:jc w:val="center"/>
              <w:rPr>
                <w:color w:val="000000"/>
              </w:rPr>
            </w:pPr>
            <w:r w:rsidRPr="005A3F79">
              <w:rPr>
                <w:color w:val="000000"/>
              </w:rPr>
              <w:br/>
              <w:t>265±15</w:t>
            </w:r>
            <w:r w:rsidRPr="005A3F79">
              <w:rPr>
                <w:color w:val="000000"/>
              </w:rPr>
              <w:br/>
              <w:t>205±10</w:t>
            </w:r>
          </w:p>
        </w:tc>
      </w:tr>
      <w:tr w:rsidR="00BB2C21" w:rsidRPr="008F6BB2" w:rsidTr="00FB605B">
        <w:tc>
          <w:tcPr>
            <w:tcW w:w="8305" w:type="dxa"/>
            <w:shd w:val="clear" w:color="auto" w:fill="FFFFFF"/>
            <w:tcMar>
              <w:top w:w="150" w:type="dxa"/>
              <w:left w:w="225" w:type="dxa"/>
              <w:bottom w:w="150" w:type="dxa"/>
              <w:right w:w="225" w:type="dxa"/>
            </w:tcMar>
            <w:vAlign w:val="center"/>
            <w:hideMark/>
          </w:tcPr>
          <w:p w:rsidR="00BB2C21" w:rsidRPr="005A3F79" w:rsidRDefault="00BB2C21" w:rsidP="00FB605B">
            <w:pPr>
              <w:rPr>
                <w:color w:val="000000"/>
              </w:rPr>
            </w:pPr>
            <w:r w:rsidRPr="005A3F79">
              <w:rPr>
                <w:color w:val="000000"/>
              </w:rPr>
              <w:t>Затримка спрацьовування реле сигналізації перевищення/заниження вихідної напруги:</w:t>
            </w:r>
            <w:r w:rsidRPr="005A3F79">
              <w:rPr>
                <w:color w:val="000000"/>
              </w:rPr>
              <w:br/>
              <w:t>а) при перевищенні рівня вихідної напруги, мс, не більше</w:t>
            </w:r>
            <w:r w:rsidRPr="005A3F79">
              <w:rPr>
                <w:color w:val="000000"/>
              </w:rPr>
              <w:br/>
              <w:t>б) при заниженні рівня вихідної напруги, с, не менше</w:t>
            </w:r>
          </w:p>
        </w:tc>
        <w:tc>
          <w:tcPr>
            <w:tcW w:w="0" w:type="auto"/>
            <w:shd w:val="clear" w:color="auto" w:fill="FFFFFF"/>
            <w:tcMar>
              <w:top w:w="150" w:type="dxa"/>
              <w:left w:w="225" w:type="dxa"/>
              <w:bottom w:w="150" w:type="dxa"/>
              <w:right w:w="225" w:type="dxa"/>
            </w:tcMar>
            <w:vAlign w:val="center"/>
            <w:hideMark/>
          </w:tcPr>
          <w:p w:rsidR="00BB2C21" w:rsidRPr="005A3F79" w:rsidRDefault="00BB2C21" w:rsidP="00FB605B">
            <w:pPr>
              <w:jc w:val="center"/>
              <w:rPr>
                <w:color w:val="000000"/>
              </w:rPr>
            </w:pPr>
          </w:p>
          <w:p w:rsidR="00BB2C21" w:rsidRPr="005A3F79" w:rsidRDefault="00BB2C21" w:rsidP="00FB605B">
            <w:pPr>
              <w:jc w:val="center"/>
              <w:rPr>
                <w:color w:val="000000"/>
              </w:rPr>
            </w:pPr>
            <w:r w:rsidRPr="005A3F79">
              <w:rPr>
                <w:color w:val="000000"/>
              </w:rPr>
              <w:br/>
              <w:t>10</w:t>
            </w:r>
            <w:r w:rsidRPr="005A3F79">
              <w:rPr>
                <w:color w:val="000000"/>
              </w:rPr>
              <w:br/>
              <w:t>5</w:t>
            </w:r>
          </w:p>
        </w:tc>
      </w:tr>
      <w:tr w:rsidR="00BB2C21" w:rsidRPr="008F6BB2" w:rsidTr="00FB605B">
        <w:tc>
          <w:tcPr>
            <w:tcW w:w="8305" w:type="dxa"/>
            <w:shd w:val="clear" w:color="auto" w:fill="FFFFFF"/>
            <w:tcMar>
              <w:top w:w="150" w:type="dxa"/>
              <w:left w:w="225" w:type="dxa"/>
              <w:bottom w:w="150" w:type="dxa"/>
              <w:right w:w="225" w:type="dxa"/>
            </w:tcMar>
            <w:vAlign w:val="center"/>
            <w:hideMark/>
          </w:tcPr>
          <w:p w:rsidR="00BB2C21" w:rsidRPr="005A3F79" w:rsidRDefault="00BB2C21" w:rsidP="00FB605B">
            <w:pPr>
              <w:rPr>
                <w:color w:val="000000"/>
              </w:rPr>
            </w:pPr>
            <w:r w:rsidRPr="005A3F79">
              <w:rPr>
                <w:color w:val="000000"/>
              </w:rPr>
              <w:t>Комутаційні параметри контактів реле сигналізації перевищення/заниження вихідної напруги:</w:t>
            </w:r>
            <w:r w:rsidRPr="005A3F79">
              <w:rPr>
                <w:color w:val="000000"/>
              </w:rPr>
              <w:br/>
              <w:t>а) максимальний комутований контактами реле постійний струм при напрузі 250 В і τ=1 мс, А, не більше</w:t>
            </w:r>
            <w:r w:rsidRPr="005A3F79">
              <w:rPr>
                <w:color w:val="000000"/>
              </w:rPr>
              <w:br/>
              <w:t>б) максимальний комутований контактами реле змінний струм при напрузі 250 В та cosφ =0,3, А, не більше</w:t>
            </w:r>
          </w:p>
        </w:tc>
        <w:tc>
          <w:tcPr>
            <w:tcW w:w="0" w:type="auto"/>
            <w:shd w:val="clear" w:color="auto" w:fill="FFFFFF"/>
            <w:tcMar>
              <w:top w:w="150" w:type="dxa"/>
              <w:left w:w="225" w:type="dxa"/>
              <w:bottom w:w="150" w:type="dxa"/>
              <w:right w:w="225" w:type="dxa"/>
            </w:tcMar>
            <w:vAlign w:val="center"/>
            <w:hideMark/>
          </w:tcPr>
          <w:p w:rsidR="00BB2C21" w:rsidRPr="005A3F79" w:rsidRDefault="00BB2C21" w:rsidP="00FB605B">
            <w:pPr>
              <w:jc w:val="center"/>
              <w:rPr>
                <w:color w:val="000000"/>
              </w:rPr>
            </w:pPr>
          </w:p>
          <w:p w:rsidR="00BB2C21" w:rsidRPr="005A3F79" w:rsidRDefault="00BB2C21" w:rsidP="00FB605B">
            <w:pPr>
              <w:jc w:val="center"/>
              <w:rPr>
                <w:color w:val="000000"/>
              </w:rPr>
            </w:pPr>
          </w:p>
          <w:p w:rsidR="00BB2C21" w:rsidRPr="005A3F79" w:rsidRDefault="00BB2C21" w:rsidP="00FB605B">
            <w:pPr>
              <w:jc w:val="center"/>
              <w:rPr>
                <w:color w:val="000000"/>
              </w:rPr>
            </w:pPr>
            <w:r w:rsidRPr="005A3F79">
              <w:rPr>
                <w:color w:val="000000"/>
              </w:rPr>
              <w:br/>
              <w:t>0,12</w:t>
            </w:r>
          </w:p>
          <w:p w:rsidR="00BB2C21" w:rsidRPr="005A3F79" w:rsidRDefault="00BB2C21" w:rsidP="00FB605B">
            <w:pPr>
              <w:jc w:val="center"/>
              <w:rPr>
                <w:color w:val="000000"/>
              </w:rPr>
            </w:pPr>
            <w:r w:rsidRPr="005A3F79">
              <w:rPr>
                <w:color w:val="000000"/>
              </w:rPr>
              <w:br/>
              <w:t>2</w:t>
            </w:r>
          </w:p>
        </w:tc>
      </w:tr>
      <w:tr w:rsidR="00BB2C21" w:rsidRPr="008F6BB2" w:rsidTr="00FB605B">
        <w:tc>
          <w:tcPr>
            <w:tcW w:w="8305" w:type="dxa"/>
            <w:shd w:val="clear" w:color="auto" w:fill="FFFFFF"/>
            <w:tcMar>
              <w:top w:w="150" w:type="dxa"/>
              <w:left w:w="225" w:type="dxa"/>
              <w:bottom w:w="150" w:type="dxa"/>
              <w:right w:w="225" w:type="dxa"/>
            </w:tcMar>
            <w:vAlign w:val="center"/>
            <w:hideMark/>
          </w:tcPr>
          <w:p w:rsidR="00BB2C21" w:rsidRPr="005A3F79" w:rsidRDefault="00BB2C21" w:rsidP="00FB605B">
            <w:pPr>
              <w:rPr>
                <w:color w:val="000000"/>
              </w:rPr>
            </w:pPr>
            <w:r w:rsidRPr="005A3F79">
              <w:rPr>
                <w:color w:val="000000"/>
              </w:rPr>
              <w:t>Показники надійності Блоку:</w:t>
            </w:r>
            <w:r w:rsidRPr="005A3F79">
              <w:rPr>
                <w:color w:val="000000"/>
              </w:rPr>
              <w:br/>
              <w:t>а) середнє напрацювання на відмову при ймовірності безвідмовної роботи 0,96, годин, не менше</w:t>
            </w:r>
            <w:r w:rsidRPr="005A3F79">
              <w:rPr>
                <w:color w:val="000000"/>
              </w:rPr>
              <w:br/>
              <w:t>б) середній термін служби до списання, років, не менше</w:t>
            </w:r>
          </w:p>
        </w:tc>
        <w:tc>
          <w:tcPr>
            <w:tcW w:w="0" w:type="auto"/>
            <w:shd w:val="clear" w:color="auto" w:fill="FFFFFF"/>
            <w:tcMar>
              <w:top w:w="150" w:type="dxa"/>
              <w:left w:w="225" w:type="dxa"/>
              <w:bottom w:w="150" w:type="dxa"/>
              <w:right w:w="225" w:type="dxa"/>
            </w:tcMar>
            <w:vAlign w:val="center"/>
            <w:hideMark/>
          </w:tcPr>
          <w:p w:rsidR="00BB2C21" w:rsidRPr="005A3F79" w:rsidRDefault="00BB2C21" w:rsidP="00FB605B">
            <w:pPr>
              <w:jc w:val="center"/>
              <w:rPr>
                <w:color w:val="000000"/>
              </w:rPr>
            </w:pPr>
          </w:p>
          <w:p w:rsidR="00BB2C21" w:rsidRPr="005A3F79" w:rsidRDefault="00BB2C21" w:rsidP="00FB605B">
            <w:pPr>
              <w:jc w:val="center"/>
              <w:rPr>
                <w:color w:val="000000"/>
              </w:rPr>
            </w:pPr>
            <w:r w:rsidRPr="005A3F79">
              <w:rPr>
                <w:color w:val="000000"/>
              </w:rPr>
              <w:br/>
              <w:t>100000</w:t>
            </w:r>
            <w:r w:rsidRPr="005A3F79">
              <w:rPr>
                <w:color w:val="000000"/>
              </w:rPr>
              <w:br/>
              <w:t>25</w:t>
            </w:r>
          </w:p>
        </w:tc>
      </w:tr>
      <w:tr w:rsidR="00BB2C21" w:rsidRPr="008F6BB2" w:rsidTr="00FB605B">
        <w:tc>
          <w:tcPr>
            <w:tcW w:w="8305" w:type="dxa"/>
            <w:shd w:val="clear" w:color="auto" w:fill="FFFFFF"/>
            <w:tcMar>
              <w:top w:w="150" w:type="dxa"/>
              <w:left w:w="225" w:type="dxa"/>
              <w:bottom w:w="150" w:type="dxa"/>
              <w:right w:w="225" w:type="dxa"/>
            </w:tcMar>
            <w:vAlign w:val="center"/>
            <w:hideMark/>
          </w:tcPr>
          <w:p w:rsidR="00BB2C21" w:rsidRPr="005A3F79" w:rsidRDefault="00BB2C21" w:rsidP="00FB605B">
            <w:pPr>
              <w:rPr>
                <w:color w:val="000000"/>
              </w:rPr>
            </w:pPr>
            <w:r w:rsidRPr="005A3F79">
              <w:rPr>
                <w:color w:val="000000"/>
              </w:rPr>
              <w:t>Маса блоку, кг, не більше</w:t>
            </w:r>
          </w:p>
        </w:tc>
        <w:tc>
          <w:tcPr>
            <w:tcW w:w="0" w:type="auto"/>
            <w:shd w:val="clear" w:color="auto" w:fill="FFFFFF"/>
            <w:tcMar>
              <w:top w:w="150" w:type="dxa"/>
              <w:left w:w="225" w:type="dxa"/>
              <w:bottom w:w="150" w:type="dxa"/>
              <w:right w:w="225" w:type="dxa"/>
            </w:tcMar>
            <w:vAlign w:val="center"/>
            <w:hideMark/>
          </w:tcPr>
          <w:p w:rsidR="00BB2C21" w:rsidRPr="005A3F79" w:rsidRDefault="00BB2C21" w:rsidP="00FB605B">
            <w:pPr>
              <w:jc w:val="center"/>
              <w:rPr>
                <w:color w:val="000000"/>
              </w:rPr>
            </w:pPr>
            <w:r w:rsidRPr="005A3F79">
              <w:rPr>
                <w:color w:val="000000"/>
              </w:rPr>
              <w:t>2</w:t>
            </w:r>
          </w:p>
        </w:tc>
      </w:tr>
      <w:tr w:rsidR="00BB2C21" w:rsidRPr="008F6BB2" w:rsidTr="00FB605B">
        <w:tc>
          <w:tcPr>
            <w:tcW w:w="8305" w:type="dxa"/>
            <w:shd w:val="clear" w:color="auto" w:fill="FFFFFF"/>
            <w:tcMar>
              <w:top w:w="150" w:type="dxa"/>
              <w:left w:w="225" w:type="dxa"/>
              <w:bottom w:w="150" w:type="dxa"/>
              <w:right w:w="225" w:type="dxa"/>
            </w:tcMar>
            <w:vAlign w:val="center"/>
            <w:hideMark/>
          </w:tcPr>
          <w:p w:rsidR="00BB2C21" w:rsidRPr="005A3F79" w:rsidRDefault="00BB2C21" w:rsidP="00FB605B">
            <w:pPr>
              <w:rPr>
                <w:color w:val="000000"/>
              </w:rPr>
            </w:pPr>
            <w:r w:rsidRPr="005A3F79">
              <w:rPr>
                <w:color w:val="000000"/>
              </w:rPr>
              <w:t>Габарити блоку, мм, не більше</w:t>
            </w:r>
          </w:p>
        </w:tc>
        <w:tc>
          <w:tcPr>
            <w:tcW w:w="0" w:type="auto"/>
            <w:shd w:val="clear" w:color="auto" w:fill="FFFFFF"/>
            <w:tcMar>
              <w:top w:w="150" w:type="dxa"/>
              <w:left w:w="225" w:type="dxa"/>
              <w:bottom w:w="150" w:type="dxa"/>
              <w:right w:w="225" w:type="dxa"/>
            </w:tcMar>
            <w:vAlign w:val="center"/>
            <w:hideMark/>
          </w:tcPr>
          <w:p w:rsidR="00BB2C21" w:rsidRPr="005A3F79" w:rsidRDefault="00BB2C21" w:rsidP="00FB605B">
            <w:pPr>
              <w:jc w:val="center"/>
              <w:rPr>
                <w:color w:val="000000"/>
              </w:rPr>
            </w:pPr>
            <w:r w:rsidRPr="005A3F79">
              <w:rPr>
                <w:color w:val="000000"/>
              </w:rPr>
              <w:t>180×132×61</w:t>
            </w:r>
          </w:p>
        </w:tc>
      </w:tr>
    </w:tbl>
    <w:p w:rsidR="00BB2C21" w:rsidRPr="00CE6EBC" w:rsidRDefault="00BB2C21" w:rsidP="00BB2C21">
      <w:pPr>
        <w:pStyle w:val="af1"/>
        <w:ind w:left="0" w:firstLine="567"/>
        <w:jc w:val="both"/>
        <w:rPr>
          <w:sz w:val="28"/>
          <w:szCs w:val="28"/>
          <w:lang w:val="uk-UA" w:bidi="he-IL"/>
        </w:rPr>
      </w:pPr>
      <w:r>
        <w:rPr>
          <w:noProof/>
        </w:rPr>
        <w:drawing>
          <wp:anchor distT="0" distB="0" distL="114300" distR="114300" simplePos="0" relativeHeight="251664384" behindDoc="1" locked="0" layoutInCell="1" allowOverlap="1" wp14:anchorId="70892B03" wp14:editId="5943FC30">
            <wp:simplePos x="0" y="0"/>
            <wp:positionH relativeFrom="column">
              <wp:posOffset>5061585</wp:posOffset>
            </wp:positionH>
            <wp:positionV relativeFrom="paragraph">
              <wp:posOffset>138430</wp:posOffset>
            </wp:positionV>
            <wp:extent cx="784225" cy="1447800"/>
            <wp:effectExtent l="0" t="0" r="0" b="0"/>
            <wp:wrapTight wrapText="bothSides">
              <wp:wrapPolygon edited="0">
                <wp:start x="0" y="0"/>
                <wp:lineTo x="0" y="21316"/>
                <wp:lineTo x="20988" y="21316"/>
                <wp:lineTo x="20988"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l="13997" t="32339" r="77916" b="41161"/>
                    <a:stretch>
                      <a:fillRect/>
                    </a:stretch>
                  </pic:blipFill>
                  <pic:spPr bwMode="auto">
                    <a:xfrm>
                      <a:off x="0" y="0"/>
                      <a:ext cx="78422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C21" w:rsidRPr="005A3F79" w:rsidRDefault="00BB2C21" w:rsidP="00344473">
      <w:pPr>
        <w:numPr>
          <w:ilvl w:val="0"/>
          <w:numId w:val="23"/>
        </w:numPr>
        <w:rPr>
          <w:b/>
          <w:lang w:val="uk-UA" w:bidi="he-IL"/>
        </w:rPr>
      </w:pPr>
      <w:r w:rsidRPr="005A3F79">
        <w:rPr>
          <w:b/>
          <w:lang w:val="uk-UA" w:bidi="he-IL"/>
        </w:rPr>
        <w:t>Блок-контакт PS-ETIMAT 10 MD ( NO+NC )</w:t>
      </w:r>
    </w:p>
    <w:p w:rsidR="00BB2C21" w:rsidRPr="005A3F79" w:rsidRDefault="00BB2C21" w:rsidP="00BB2C21">
      <w:pPr>
        <w:pStyle w:val="af1"/>
        <w:ind w:left="0" w:firstLine="708"/>
        <w:jc w:val="both"/>
        <w:rPr>
          <w:lang w:val="uk-UA" w:bidi="he-IL"/>
        </w:rPr>
      </w:pPr>
      <w:r w:rsidRPr="005A3F79">
        <w:rPr>
          <w:lang w:val="uk-UA" w:bidi="he-IL"/>
        </w:rPr>
        <w:t>Блок контактів PS ETIMAT 10 MD (NO+NC), призначений для дистанційної сигналізації стану контактів автоматичних вимикачів серії ST-68 (від 6А до 63А), ETIMAT 6 (0,5 до 63A), ETIMAT 10 (0,5 до 63A) і ETIMAT 10DC (від 0,5А до 63А). Контактна група NO + NC (нормально відкритий контакт + нормально закритий контакт). Монтується з лівого боку модульного вимикача, при монтажі ручка автоматичного вимикача повинна бути в положенні OFF.</w:t>
      </w:r>
    </w:p>
    <w:p w:rsidR="00BB2C21" w:rsidRPr="00096CFD" w:rsidRDefault="00BB2C21" w:rsidP="00BB2C21">
      <w:pPr>
        <w:pStyle w:val="af1"/>
        <w:ind w:left="0" w:firstLine="708"/>
        <w:jc w:val="both"/>
        <w:rPr>
          <w:sz w:val="28"/>
          <w:szCs w:val="28"/>
          <w:lang w:val="uk-UA" w:bidi="he-IL"/>
        </w:rPr>
      </w:pPr>
    </w:p>
    <w:p w:rsidR="00BB2C21" w:rsidRPr="00B43AE8" w:rsidRDefault="00BB2C21" w:rsidP="00BB2C21">
      <w:pPr>
        <w:ind w:left="644"/>
        <w:rPr>
          <w:sz w:val="28"/>
          <w:szCs w:val="28"/>
          <w:lang w:val="uk-UA" w:bidi="he-IL"/>
        </w:rPr>
      </w:pPr>
    </w:p>
    <w:p w:rsidR="00BB2C21" w:rsidRDefault="00BB2C21" w:rsidP="00344473">
      <w:pPr>
        <w:numPr>
          <w:ilvl w:val="0"/>
          <w:numId w:val="23"/>
        </w:numPr>
        <w:rPr>
          <w:b/>
          <w:lang w:val="uk-UA" w:bidi="he-IL"/>
        </w:rPr>
      </w:pPr>
      <w:r w:rsidRPr="00B95D6B">
        <w:rPr>
          <w:b/>
          <w:lang w:val="uk-UA" w:bidi="he-IL"/>
        </w:rPr>
        <w:t xml:space="preserve">Запобіжник </w:t>
      </w:r>
      <w:r w:rsidR="001A1DC9">
        <w:rPr>
          <w:b/>
          <w:lang w:val="uk-UA" w:bidi="he-IL"/>
        </w:rPr>
        <w:t>ПН</w:t>
      </w:r>
      <w:r w:rsidRPr="00B95D6B">
        <w:rPr>
          <w:b/>
          <w:lang w:val="uk-UA" w:bidi="he-IL"/>
        </w:rPr>
        <w:t>-011-10 У3</w:t>
      </w:r>
    </w:p>
    <w:p w:rsidR="00B95D6B" w:rsidRPr="00B95D6B" w:rsidRDefault="00B95D6B" w:rsidP="00B95D6B">
      <w:pPr>
        <w:ind w:left="720"/>
        <w:rPr>
          <w:b/>
          <w:lang w:val="uk-UA" w:bidi="he-IL"/>
        </w:rPr>
      </w:pPr>
    </w:p>
    <w:p w:rsidR="00E743D4" w:rsidRPr="00B95D6B" w:rsidRDefault="00E743D4" w:rsidP="00E743D4">
      <w:pPr>
        <w:ind w:firstLine="567"/>
        <w:rPr>
          <w:lang w:val="uk-UA" w:bidi="he-IL"/>
        </w:rPr>
      </w:pPr>
      <w:r w:rsidRPr="00B95D6B">
        <w:rPr>
          <w:lang w:val="uk-UA" w:bidi="he-IL"/>
        </w:rPr>
        <w:t>Технічні характеристики:</w:t>
      </w:r>
    </w:p>
    <w:p w:rsidR="00E743D4" w:rsidRPr="00E743D4" w:rsidRDefault="00E743D4" w:rsidP="00E743D4">
      <w:pPr>
        <w:ind w:firstLine="567"/>
        <w:rPr>
          <w:lang w:val="uk-UA" w:bidi="he-IL"/>
        </w:rPr>
      </w:pPr>
      <w:r w:rsidRPr="00B95D6B">
        <w:rPr>
          <w:lang w:val="uk-UA" w:bidi="he-IL"/>
        </w:rPr>
        <w:t>-</w:t>
      </w:r>
      <w:r w:rsidRPr="00B95D6B">
        <w:rPr>
          <w:lang w:val="uk-UA" w:bidi="he-IL"/>
        </w:rPr>
        <w:tab/>
        <w:t xml:space="preserve">Запобіжники відключають без пошкодження струми від нормованого мінімального струму відключення до номінального струму відключення і відносяться до класу 2 по </w:t>
      </w:r>
      <w:r w:rsidRPr="00E743D4">
        <w:rPr>
          <w:bCs/>
          <w:lang w:val="uk-UA"/>
        </w:rPr>
        <w:t xml:space="preserve">ДСТУ </w:t>
      </w:r>
      <w:r w:rsidRPr="00E743D4">
        <w:rPr>
          <w:bCs/>
        </w:rPr>
        <w:t>EN</w:t>
      </w:r>
      <w:r w:rsidRPr="00E743D4">
        <w:rPr>
          <w:bCs/>
          <w:lang w:val="uk-UA"/>
        </w:rPr>
        <w:t xml:space="preserve"> </w:t>
      </w:r>
      <w:r w:rsidRPr="00E743D4">
        <w:rPr>
          <w:bCs/>
          <w:lang w:val="en-US"/>
        </w:rPr>
        <w:t>IEC</w:t>
      </w:r>
      <w:r w:rsidRPr="00E743D4">
        <w:rPr>
          <w:bCs/>
          <w:lang w:val="uk-UA"/>
        </w:rPr>
        <w:t xml:space="preserve"> 60282-1:2022</w:t>
      </w:r>
      <w:r w:rsidRPr="00E743D4">
        <w:rPr>
          <w:lang w:val="uk-UA" w:bidi="he-IL"/>
        </w:rPr>
        <w:t>.</w:t>
      </w:r>
    </w:p>
    <w:p w:rsidR="00E743D4" w:rsidRPr="00B95D6B" w:rsidRDefault="00E743D4" w:rsidP="00E743D4">
      <w:pPr>
        <w:ind w:firstLine="567"/>
        <w:rPr>
          <w:lang w:val="uk-UA" w:bidi="he-IL"/>
        </w:rPr>
      </w:pPr>
      <w:r w:rsidRPr="00B95D6B">
        <w:rPr>
          <w:lang w:val="uk-UA" w:bidi="he-IL"/>
        </w:rPr>
        <w:t>-</w:t>
      </w:r>
      <w:r w:rsidRPr="00B95D6B">
        <w:rPr>
          <w:lang w:val="uk-UA" w:bidi="he-IL"/>
        </w:rPr>
        <w:tab/>
        <w:t>При відключенні струмів, амплітудне значення напруги, що виникає між виводами  запобіжників, не перевищує 25 кВ.</w:t>
      </w:r>
    </w:p>
    <w:p w:rsidR="00E743D4" w:rsidRPr="00B95D6B" w:rsidRDefault="00E743D4" w:rsidP="00E743D4">
      <w:pPr>
        <w:ind w:firstLine="567"/>
        <w:rPr>
          <w:lang w:val="uk-UA" w:bidi="he-IL"/>
        </w:rPr>
      </w:pPr>
      <w:r w:rsidRPr="00B95D6B">
        <w:rPr>
          <w:lang w:val="uk-UA" w:bidi="he-IL"/>
        </w:rPr>
        <w:t>-</w:t>
      </w:r>
      <w:r w:rsidRPr="00B95D6B">
        <w:rPr>
          <w:lang w:val="uk-UA" w:bidi="he-IL"/>
        </w:rPr>
        <w:tab/>
        <w:t>Електрична міцність ізоляції запобіжників - по ГОСТ 1516.1</w:t>
      </w:r>
    </w:p>
    <w:p w:rsidR="00E743D4" w:rsidRPr="00B95D6B" w:rsidRDefault="00E743D4" w:rsidP="00E743D4">
      <w:pPr>
        <w:ind w:firstLine="567"/>
        <w:rPr>
          <w:lang w:val="uk-UA" w:bidi="he-IL"/>
        </w:rPr>
      </w:pPr>
      <w:r w:rsidRPr="00B95D6B">
        <w:rPr>
          <w:lang w:val="uk-UA" w:bidi="he-IL"/>
        </w:rPr>
        <w:lastRenderedPageBreak/>
        <w:t>-</w:t>
      </w:r>
      <w:r w:rsidRPr="00B95D6B">
        <w:rPr>
          <w:lang w:val="uk-UA" w:bidi="he-IL"/>
        </w:rPr>
        <w:tab/>
        <w:t>Запобіжники по характеристикам є струмообмежувальними.</w:t>
      </w:r>
    </w:p>
    <w:p w:rsidR="00E743D4" w:rsidRPr="00B95D6B" w:rsidRDefault="00E743D4" w:rsidP="00E743D4">
      <w:pPr>
        <w:ind w:firstLine="567"/>
        <w:rPr>
          <w:lang w:val="uk-UA" w:bidi="he-IL"/>
        </w:rPr>
      </w:pPr>
      <w:r w:rsidRPr="00B95D6B">
        <w:rPr>
          <w:lang w:val="uk-UA" w:bidi="he-IL"/>
        </w:rPr>
        <w:t>-</w:t>
      </w:r>
      <w:r w:rsidRPr="00B95D6B">
        <w:rPr>
          <w:lang w:val="uk-UA" w:bidi="he-IL"/>
        </w:rPr>
        <w:tab/>
        <w:t>Кліматичне виконання  - У</w:t>
      </w:r>
      <w:r>
        <w:rPr>
          <w:lang w:val="uk-UA" w:bidi="he-IL"/>
        </w:rPr>
        <w:t>3</w:t>
      </w:r>
    </w:p>
    <w:p w:rsidR="00E743D4" w:rsidRPr="00B95D6B" w:rsidRDefault="00E743D4" w:rsidP="00E743D4">
      <w:pPr>
        <w:ind w:firstLine="567"/>
        <w:rPr>
          <w:lang w:val="uk-UA" w:bidi="he-IL"/>
        </w:rPr>
      </w:pPr>
      <w:r w:rsidRPr="00B95D6B">
        <w:rPr>
          <w:lang w:val="uk-UA" w:bidi="he-IL"/>
        </w:rPr>
        <w:t>-</w:t>
      </w:r>
      <w:r w:rsidRPr="00B95D6B">
        <w:rPr>
          <w:lang w:val="uk-UA" w:bidi="he-IL"/>
        </w:rPr>
        <w:tab/>
        <w:t>Номінальна напруга - 10кв</w:t>
      </w:r>
    </w:p>
    <w:p w:rsidR="00E743D4" w:rsidRDefault="00E743D4" w:rsidP="00E743D4">
      <w:pPr>
        <w:ind w:firstLine="567"/>
        <w:rPr>
          <w:lang w:val="uk-UA" w:bidi="he-IL"/>
        </w:rPr>
      </w:pPr>
      <w:r w:rsidRPr="00B95D6B">
        <w:rPr>
          <w:lang w:val="uk-UA" w:bidi="he-IL"/>
        </w:rPr>
        <w:t>-</w:t>
      </w:r>
      <w:r w:rsidRPr="00B95D6B">
        <w:rPr>
          <w:lang w:val="uk-UA" w:bidi="he-IL"/>
        </w:rPr>
        <w:tab/>
        <w:t>Найбільша робоча напруга-12кв</w:t>
      </w:r>
    </w:p>
    <w:p w:rsidR="00E743D4" w:rsidRPr="00B95D6B" w:rsidRDefault="00E743D4" w:rsidP="00E743D4">
      <w:pPr>
        <w:ind w:firstLine="567"/>
        <w:rPr>
          <w:lang w:val="uk-UA" w:bidi="he-IL"/>
        </w:rPr>
      </w:pPr>
    </w:p>
    <w:p w:rsidR="00BB2C21" w:rsidRDefault="00BB2C21" w:rsidP="00344473">
      <w:pPr>
        <w:numPr>
          <w:ilvl w:val="0"/>
          <w:numId w:val="23"/>
        </w:numPr>
        <w:rPr>
          <w:b/>
          <w:lang w:val="uk-UA" w:bidi="he-IL"/>
        </w:rPr>
      </w:pPr>
      <w:r w:rsidRPr="00B95D6B">
        <w:rPr>
          <w:b/>
          <w:lang w:val="uk-UA" w:bidi="he-IL"/>
        </w:rPr>
        <w:t>За</w:t>
      </w:r>
      <w:r w:rsidR="001A1DC9">
        <w:rPr>
          <w:b/>
          <w:lang w:val="uk-UA" w:bidi="he-IL"/>
        </w:rPr>
        <w:t>побіжник ПТ</w:t>
      </w:r>
      <w:r w:rsidRPr="00B95D6B">
        <w:rPr>
          <w:b/>
          <w:lang w:val="uk-UA" w:bidi="he-IL"/>
        </w:rPr>
        <w:t>-011-10-20-31.5 У3</w:t>
      </w:r>
      <w:r w:rsidR="001A1DC9" w:rsidRPr="001A1DC9">
        <w:t xml:space="preserve"> </w:t>
      </w:r>
    </w:p>
    <w:p w:rsidR="00B95D6B" w:rsidRPr="00B95D6B" w:rsidRDefault="00B95D6B" w:rsidP="00B95D6B">
      <w:pPr>
        <w:ind w:left="720"/>
        <w:rPr>
          <w:b/>
          <w:lang w:val="uk-UA" w:bidi="he-IL"/>
        </w:rPr>
      </w:pPr>
    </w:p>
    <w:p w:rsidR="00BB2C21" w:rsidRPr="00B95D6B" w:rsidRDefault="00BB2C21" w:rsidP="00BB2C21">
      <w:pPr>
        <w:pStyle w:val="af1"/>
        <w:ind w:left="0" w:firstLine="708"/>
        <w:rPr>
          <w:lang w:val="uk-UA" w:bidi="he-IL"/>
        </w:rPr>
      </w:pPr>
      <w:r w:rsidRPr="00B95D6B">
        <w:rPr>
          <w:lang w:val="uk-UA" w:bidi="he-IL"/>
        </w:rPr>
        <w:t>Призначений для захисту силових трансформаторів, повітряних і кабельних ліній номінальною напругою 10 кВ, номінальним струмом 20 А і з номінальним струмом відключення запобіжників - 31,5 кА.</w:t>
      </w:r>
    </w:p>
    <w:p w:rsidR="00BB2C21" w:rsidRDefault="00BB2C21" w:rsidP="00BB2C21">
      <w:pPr>
        <w:pStyle w:val="af1"/>
        <w:ind w:left="0" w:firstLine="708"/>
        <w:rPr>
          <w:lang w:val="uk-UA" w:bidi="he-IL"/>
        </w:rPr>
      </w:pPr>
      <w:r w:rsidRPr="00B95D6B">
        <w:rPr>
          <w:lang w:val="uk-UA" w:bidi="he-IL"/>
        </w:rPr>
        <w:t>Кліматичне  виконання і категорія розміщення запобіжників У</w:t>
      </w:r>
      <w:r w:rsidR="00203CFE">
        <w:rPr>
          <w:lang w:val="uk-UA" w:bidi="he-IL"/>
        </w:rPr>
        <w:t>3</w:t>
      </w:r>
      <w:r w:rsidRPr="00B95D6B">
        <w:rPr>
          <w:lang w:val="uk-UA" w:bidi="he-IL"/>
        </w:rPr>
        <w:t>, по ГОСТ 15150-69.</w:t>
      </w:r>
    </w:p>
    <w:p w:rsidR="00DB050F" w:rsidRPr="00B95D6B" w:rsidRDefault="00DB050F" w:rsidP="00BB2C21">
      <w:pPr>
        <w:pStyle w:val="af1"/>
        <w:ind w:left="0" w:firstLine="708"/>
        <w:rPr>
          <w:lang w:val="uk-UA" w:bidi="he-IL"/>
        </w:rPr>
      </w:pPr>
    </w:p>
    <w:p w:rsidR="00BB2C21" w:rsidRPr="00B95D6B" w:rsidRDefault="00BB2C21" w:rsidP="00BB2C21">
      <w:pPr>
        <w:ind w:firstLine="567"/>
        <w:rPr>
          <w:lang w:val="uk-UA" w:bidi="he-IL"/>
        </w:rPr>
      </w:pPr>
      <w:r w:rsidRPr="00B95D6B">
        <w:rPr>
          <w:rStyle w:val="a4"/>
          <w:b w:val="0"/>
        </w:rPr>
        <w:t>Технічні характеристики:</w:t>
      </w:r>
    </w:p>
    <w:tbl>
      <w:tblPr>
        <w:tblW w:w="9000" w:type="dxa"/>
        <w:jc w:val="center"/>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7277"/>
        <w:gridCol w:w="1723"/>
      </w:tblGrid>
      <w:tr w:rsidR="00BB2C21" w:rsidRPr="00906873" w:rsidTr="00FB605B">
        <w:trPr>
          <w:tblCellSpacing w:w="0" w:type="dxa"/>
          <w:jc w:val="center"/>
        </w:trPr>
        <w:tc>
          <w:tcPr>
            <w:tcW w:w="7277" w:type="dxa"/>
            <w:vAlign w:val="center"/>
            <w:hideMark/>
          </w:tcPr>
          <w:p w:rsidR="00BB2C21" w:rsidRPr="00B95D6B" w:rsidRDefault="00BB2C21" w:rsidP="00FB605B">
            <w:pPr>
              <w:pStyle w:val="a5"/>
              <w:ind w:firstLine="567"/>
              <w:jc w:val="center"/>
            </w:pPr>
            <w:r w:rsidRPr="00B95D6B">
              <w:rPr>
                <w:rStyle w:val="a4"/>
                <w:b w:val="0"/>
              </w:rPr>
              <w:t>Назва  параметра</w:t>
            </w:r>
          </w:p>
        </w:tc>
        <w:tc>
          <w:tcPr>
            <w:tcW w:w="1723" w:type="dxa"/>
            <w:vAlign w:val="center"/>
            <w:hideMark/>
          </w:tcPr>
          <w:p w:rsidR="00BB2C21" w:rsidRPr="00B95D6B" w:rsidRDefault="00BB2C21" w:rsidP="00FB605B">
            <w:pPr>
              <w:pStyle w:val="a5"/>
              <w:ind w:firstLine="567"/>
              <w:jc w:val="center"/>
            </w:pPr>
            <w:r w:rsidRPr="00B95D6B">
              <w:rPr>
                <w:rStyle w:val="a4"/>
                <w:b w:val="0"/>
              </w:rPr>
              <w:t>Норма</w:t>
            </w:r>
          </w:p>
        </w:tc>
      </w:tr>
      <w:tr w:rsidR="00BB2C21" w:rsidRPr="00906873" w:rsidTr="00FB605B">
        <w:trPr>
          <w:tblCellSpacing w:w="0" w:type="dxa"/>
          <w:jc w:val="center"/>
        </w:trPr>
        <w:tc>
          <w:tcPr>
            <w:tcW w:w="7277" w:type="dxa"/>
            <w:vAlign w:val="center"/>
            <w:hideMark/>
          </w:tcPr>
          <w:p w:rsidR="00BB2C21" w:rsidRPr="00B95D6B" w:rsidRDefault="00BB2C21" w:rsidP="00FB605B">
            <w:pPr>
              <w:pStyle w:val="a5"/>
              <w:ind w:firstLine="567"/>
            </w:pPr>
            <w:r w:rsidRPr="00B95D6B">
              <w:t>Ном</w:t>
            </w:r>
            <w:r w:rsidRPr="00B95D6B">
              <w:rPr>
                <w:lang w:val="uk-UA"/>
              </w:rPr>
              <w:t>інальна напруга</w:t>
            </w:r>
            <w:r w:rsidRPr="00B95D6B">
              <w:t xml:space="preserve">, </w:t>
            </w:r>
            <w:r w:rsidRPr="00B95D6B">
              <w:rPr>
                <w:lang w:val="uk-UA"/>
              </w:rPr>
              <w:t>що відповідає</w:t>
            </w:r>
            <w:r w:rsidRPr="00B95D6B">
              <w:t xml:space="preserve"> </w:t>
            </w:r>
            <w:r w:rsidRPr="00B95D6B">
              <w:rPr>
                <w:lang w:val="uk-UA"/>
              </w:rPr>
              <w:t>н</w:t>
            </w:r>
            <w:r w:rsidRPr="00B95D6B">
              <w:t>айвищ</w:t>
            </w:r>
            <w:r w:rsidRPr="00B95D6B">
              <w:rPr>
                <w:lang w:val="uk-UA"/>
              </w:rPr>
              <w:t>ій</w:t>
            </w:r>
            <w:r w:rsidRPr="00B95D6B">
              <w:t xml:space="preserve"> напру</w:t>
            </w:r>
            <w:r w:rsidRPr="00B95D6B">
              <w:rPr>
                <w:lang w:val="uk-UA"/>
              </w:rPr>
              <w:t>зі</w:t>
            </w:r>
            <w:r w:rsidRPr="00B95D6B">
              <w:t xml:space="preserve"> обладнання, кВ</w:t>
            </w:r>
          </w:p>
        </w:tc>
        <w:tc>
          <w:tcPr>
            <w:tcW w:w="1723" w:type="dxa"/>
            <w:vAlign w:val="center"/>
            <w:hideMark/>
          </w:tcPr>
          <w:p w:rsidR="00BB2C21" w:rsidRPr="00B95D6B" w:rsidRDefault="00BB2C21" w:rsidP="00FB605B">
            <w:pPr>
              <w:pStyle w:val="a5"/>
              <w:ind w:firstLine="567"/>
            </w:pPr>
            <w:r w:rsidRPr="00B95D6B">
              <w:t>10 (12)</w:t>
            </w:r>
          </w:p>
        </w:tc>
      </w:tr>
      <w:tr w:rsidR="00BB2C21" w:rsidRPr="00906873" w:rsidTr="00FB605B">
        <w:trPr>
          <w:tblCellSpacing w:w="0" w:type="dxa"/>
          <w:jc w:val="center"/>
        </w:trPr>
        <w:tc>
          <w:tcPr>
            <w:tcW w:w="7277" w:type="dxa"/>
            <w:vAlign w:val="center"/>
            <w:hideMark/>
          </w:tcPr>
          <w:p w:rsidR="00BB2C21" w:rsidRPr="00B95D6B" w:rsidRDefault="00BB2C21" w:rsidP="00FB605B">
            <w:pPr>
              <w:pStyle w:val="a5"/>
              <w:ind w:firstLine="567"/>
            </w:pPr>
            <w:r w:rsidRPr="00B95D6B">
              <w:t xml:space="preserve">Номінальний струм </w:t>
            </w:r>
            <w:r w:rsidRPr="00B95D6B">
              <w:rPr>
                <w:lang w:val="uk-UA"/>
              </w:rPr>
              <w:t>запобіжника</w:t>
            </w:r>
            <w:r w:rsidRPr="00B95D6B">
              <w:t>, А</w:t>
            </w:r>
          </w:p>
        </w:tc>
        <w:tc>
          <w:tcPr>
            <w:tcW w:w="1723" w:type="dxa"/>
            <w:vAlign w:val="center"/>
            <w:hideMark/>
          </w:tcPr>
          <w:p w:rsidR="00BB2C21" w:rsidRPr="00B95D6B" w:rsidRDefault="00BB2C21" w:rsidP="00FB605B">
            <w:pPr>
              <w:pStyle w:val="a5"/>
              <w:ind w:firstLine="567"/>
            </w:pPr>
            <w:r w:rsidRPr="00B95D6B">
              <w:t>20</w:t>
            </w:r>
          </w:p>
        </w:tc>
      </w:tr>
      <w:tr w:rsidR="00BB2C21" w:rsidRPr="00906873" w:rsidTr="00FB605B">
        <w:trPr>
          <w:tblCellSpacing w:w="0" w:type="dxa"/>
          <w:jc w:val="center"/>
        </w:trPr>
        <w:tc>
          <w:tcPr>
            <w:tcW w:w="7277" w:type="dxa"/>
            <w:vAlign w:val="center"/>
            <w:hideMark/>
          </w:tcPr>
          <w:p w:rsidR="00BB2C21" w:rsidRPr="00B95D6B" w:rsidRDefault="00BB2C21" w:rsidP="00FB605B">
            <w:pPr>
              <w:pStyle w:val="a5"/>
              <w:ind w:firstLine="567"/>
            </w:pPr>
            <w:r w:rsidRPr="00B95D6B">
              <w:t>Номінальна частота, Гц</w:t>
            </w:r>
          </w:p>
        </w:tc>
        <w:tc>
          <w:tcPr>
            <w:tcW w:w="1723" w:type="dxa"/>
            <w:vAlign w:val="center"/>
            <w:hideMark/>
          </w:tcPr>
          <w:p w:rsidR="00BB2C21" w:rsidRPr="00B95D6B" w:rsidRDefault="00BB2C21" w:rsidP="00FB605B">
            <w:pPr>
              <w:pStyle w:val="a5"/>
              <w:ind w:firstLine="567"/>
            </w:pPr>
            <w:r w:rsidRPr="00B95D6B">
              <w:t>50</w:t>
            </w:r>
          </w:p>
        </w:tc>
      </w:tr>
      <w:tr w:rsidR="00BB2C21" w:rsidRPr="00906873" w:rsidTr="00FB605B">
        <w:trPr>
          <w:tblCellSpacing w:w="0" w:type="dxa"/>
          <w:jc w:val="center"/>
        </w:trPr>
        <w:tc>
          <w:tcPr>
            <w:tcW w:w="7277" w:type="dxa"/>
            <w:vAlign w:val="center"/>
            <w:hideMark/>
          </w:tcPr>
          <w:p w:rsidR="00BB2C21" w:rsidRPr="00B95D6B" w:rsidRDefault="00BB2C21" w:rsidP="00FB605B">
            <w:pPr>
              <w:pStyle w:val="a5"/>
              <w:ind w:firstLine="567"/>
            </w:pPr>
            <w:r w:rsidRPr="00B95D6B">
              <w:rPr>
                <w:lang w:val="uk-UA"/>
              </w:rPr>
              <w:t>Номінальний</w:t>
            </w:r>
            <w:r w:rsidRPr="00B95D6B">
              <w:t xml:space="preserve"> струм відключення </w:t>
            </w:r>
            <w:r w:rsidRPr="00B95D6B">
              <w:rPr>
                <w:lang w:val="uk-UA"/>
              </w:rPr>
              <w:t>запобіжника</w:t>
            </w:r>
            <w:r w:rsidRPr="00B95D6B">
              <w:t>, кА</w:t>
            </w:r>
          </w:p>
        </w:tc>
        <w:tc>
          <w:tcPr>
            <w:tcW w:w="1723" w:type="dxa"/>
            <w:vAlign w:val="center"/>
            <w:hideMark/>
          </w:tcPr>
          <w:p w:rsidR="00BB2C21" w:rsidRPr="00B95D6B" w:rsidRDefault="00BB2C21" w:rsidP="00FB605B">
            <w:pPr>
              <w:pStyle w:val="a5"/>
              <w:ind w:firstLine="567"/>
            </w:pPr>
            <w:r w:rsidRPr="00B95D6B">
              <w:t>31,5</w:t>
            </w:r>
          </w:p>
        </w:tc>
      </w:tr>
      <w:tr w:rsidR="00BB2C21" w:rsidRPr="00906873" w:rsidTr="00FB605B">
        <w:trPr>
          <w:tblCellSpacing w:w="0" w:type="dxa"/>
          <w:jc w:val="center"/>
        </w:trPr>
        <w:tc>
          <w:tcPr>
            <w:tcW w:w="7277" w:type="dxa"/>
            <w:vAlign w:val="center"/>
            <w:hideMark/>
          </w:tcPr>
          <w:p w:rsidR="00BB2C21" w:rsidRPr="00B95D6B" w:rsidRDefault="00BB2C21" w:rsidP="00FB605B">
            <w:pPr>
              <w:pStyle w:val="a5"/>
              <w:ind w:firstLine="567"/>
            </w:pPr>
            <w:r w:rsidRPr="00B95D6B">
              <w:t>М</w:t>
            </w:r>
            <w:r w:rsidRPr="00B95D6B">
              <w:rPr>
                <w:lang w:val="uk-UA"/>
              </w:rPr>
              <w:t>інімальний струм відключення</w:t>
            </w:r>
            <w:r w:rsidRPr="00B95D6B">
              <w:t>, А</w:t>
            </w:r>
          </w:p>
        </w:tc>
        <w:tc>
          <w:tcPr>
            <w:tcW w:w="1723" w:type="dxa"/>
            <w:vAlign w:val="center"/>
            <w:hideMark/>
          </w:tcPr>
          <w:p w:rsidR="00BB2C21" w:rsidRPr="00B95D6B" w:rsidRDefault="00BB2C21" w:rsidP="00FB605B">
            <w:pPr>
              <w:pStyle w:val="a5"/>
              <w:ind w:firstLine="567"/>
            </w:pPr>
            <w:r w:rsidRPr="00B95D6B">
              <w:t>200</w:t>
            </w:r>
          </w:p>
        </w:tc>
      </w:tr>
      <w:tr w:rsidR="00BB2C21" w:rsidRPr="00906873" w:rsidTr="00FB605B">
        <w:trPr>
          <w:tblCellSpacing w:w="0" w:type="dxa"/>
          <w:jc w:val="center"/>
        </w:trPr>
        <w:tc>
          <w:tcPr>
            <w:tcW w:w="7277" w:type="dxa"/>
            <w:vAlign w:val="center"/>
            <w:hideMark/>
          </w:tcPr>
          <w:p w:rsidR="00BB2C21" w:rsidRPr="00B95D6B" w:rsidRDefault="00BB2C21" w:rsidP="00FB605B">
            <w:pPr>
              <w:pStyle w:val="a5"/>
              <w:ind w:firstLine="567"/>
            </w:pPr>
            <w:r w:rsidRPr="00B95D6B">
              <w:rPr>
                <w:lang w:val="uk-UA"/>
              </w:rPr>
              <w:t>Потужність втрат</w:t>
            </w:r>
            <w:r w:rsidRPr="00B95D6B">
              <w:t>, Вт</w:t>
            </w:r>
          </w:p>
        </w:tc>
        <w:tc>
          <w:tcPr>
            <w:tcW w:w="1723" w:type="dxa"/>
            <w:vAlign w:val="center"/>
            <w:hideMark/>
          </w:tcPr>
          <w:p w:rsidR="00BB2C21" w:rsidRPr="00B95D6B" w:rsidRDefault="00BB2C21" w:rsidP="00FB605B">
            <w:pPr>
              <w:pStyle w:val="a5"/>
              <w:ind w:firstLine="567"/>
            </w:pPr>
            <w:r w:rsidRPr="00B95D6B">
              <w:t>45</w:t>
            </w:r>
          </w:p>
        </w:tc>
      </w:tr>
      <w:tr w:rsidR="00BB2C21" w:rsidRPr="00906873" w:rsidTr="00FB605B">
        <w:trPr>
          <w:tblCellSpacing w:w="0" w:type="dxa"/>
          <w:jc w:val="center"/>
        </w:trPr>
        <w:tc>
          <w:tcPr>
            <w:tcW w:w="7277" w:type="dxa"/>
            <w:vAlign w:val="center"/>
            <w:hideMark/>
          </w:tcPr>
          <w:p w:rsidR="00BB2C21" w:rsidRPr="00B95D6B" w:rsidRDefault="00BB2C21" w:rsidP="00FB605B">
            <w:pPr>
              <w:pStyle w:val="a5"/>
              <w:ind w:firstLine="567"/>
            </w:pPr>
            <w:r w:rsidRPr="00B95D6B">
              <w:t>Маса, кг.</w:t>
            </w:r>
            <w:r w:rsidRPr="00B95D6B">
              <w:br/>
              <w:t>- вну</w:t>
            </w:r>
            <w:r w:rsidRPr="00B95D6B">
              <w:rPr>
                <w:lang w:val="uk-UA"/>
              </w:rPr>
              <w:t xml:space="preserve">трішньої </w:t>
            </w:r>
            <w:r w:rsidRPr="00B95D6B">
              <w:t xml:space="preserve"> установки</w:t>
            </w:r>
            <w:r w:rsidRPr="00B95D6B">
              <w:br/>
              <w:t xml:space="preserve">- </w:t>
            </w:r>
            <w:r w:rsidRPr="00B95D6B">
              <w:rPr>
                <w:lang w:val="uk-UA"/>
              </w:rPr>
              <w:t>зовнішньої</w:t>
            </w:r>
            <w:r w:rsidRPr="00B95D6B">
              <w:t xml:space="preserve"> установки </w:t>
            </w:r>
          </w:p>
        </w:tc>
        <w:tc>
          <w:tcPr>
            <w:tcW w:w="1723" w:type="dxa"/>
            <w:vAlign w:val="center"/>
            <w:hideMark/>
          </w:tcPr>
          <w:p w:rsidR="00BB2C21" w:rsidRPr="00B95D6B" w:rsidRDefault="00BB2C21" w:rsidP="00FB605B">
            <w:pPr>
              <w:pStyle w:val="a5"/>
              <w:ind w:firstLine="567"/>
              <w:jc w:val="center"/>
            </w:pPr>
            <w:r w:rsidRPr="00B95D6B">
              <w:br/>
              <w:t>4,4</w:t>
            </w:r>
            <w:r w:rsidRPr="00B95D6B">
              <w:br/>
              <w:t>10,5</w:t>
            </w:r>
          </w:p>
        </w:tc>
      </w:tr>
    </w:tbl>
    <w:p w:rsidR="00BB2C21" w:rsidRDefault="00BB2C21" w:rsidP="00BB2C21">
      <w:pPr>
        <w:ind w:left="644"/>
        <w:rPr>
          <w:b/>
          <w:sz w:val="28"/>
          <w:szCs w:val="28"/>
          <w:lang w:val="uk-UA" w:bidi="he-IL"/>
        </w:rPr>
      </w:pPr>
    </w:p>
    <w:p w:rsidR="00DB050F" w:rsidRPr="008B1562" w:rsidRDefault="00DB050F" w:rsidP="00BB2C21">
      <w:pPr>
        <w:ind w:left="644"/>
        <w:rPr>
          <w:b/>
          <w:sz w:val="28"/>
          <w:szCs w:val="28"/>
          <w:lang w:val="uk-UA" w:bidi="he-IL"/>
        </w:rPr>
      </w:pPr>
    </w:p>
    <w:p w:rsidR="00BB2C21" w:rsidRDefault="00BB2C21" w:rsidP="00344473">
      <w:pPr>
        <w:numPr>
          <w:ilvl w:val="0"/>
          <w:numId w:val="23"/>
        </w:numPr>
        <w:rPr>
          <w:b/>
          <w:lang w:val="uk-UA" w:bidi="he-IL"/>
        </w:rPr>
      </w:pPr>
      <w:r w:rsidRPr="00B95D6B">
        <w:rPr>
          <w:b/>
          <w:noProof/>
        </w:rPr>
        <w:drawing>
          <wp:anchor distT="0" distB="0" distL="114300" distR="114300" simplePos="0" relativeHeight="251662336" behindDoc="1" locked="0" layoutInCell="1" allowOverlap="1" wp14:anchorId="5C84262C" wp14:editId="54B9564D">
            <wp:simplePos x="0" y="0"/>
            <wp:positionH relativeFrom="column">
              <wp:posOffset>5454015</wp:posOffset>
            </wp:positionH>
            <wp:positionV relativeFrom="paragraph">
              <wp:posOffset>85725</wp:posOffset>
            </wp:positionV>
            <wp:extent cx="600075" cy="1532890"/>
            <wp:effectExtent l="0" t="0" r="9525" b="0"/>
            <wp:wrapTight wrapText="bothSides">
              <wp:wrapPolygon edited="0">
                <wp:start x="0" y="0"/>
                <wp:lineTo x="0" y="21206"/>
                <wp:lineTo x="21257" y="21206"/>
                <wp:lineTo x="21257"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l="29291" t="25154" r="62007" b="35275"/>
                    <a:stretch>
                      <a:fillRect/>
                    </a:stretch>
                  </pic:blipFill>
                  <pic:spPr bwMode="auto">
                    <a:xfrm>
                      <a:off x="0" y="0"/>
                      <a:ext cx="600075"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D6B">
        <w:rPr>
          <w:b/>
          <w:noProof/>
        </w:rPr>
        <w:t>Блок-контакт до PL6-В4/2 (додатковий контакт) e.mcb.aux</w:t>
      </w:r>
    </w:p>
    <w:p w:rsidR="001A2E97" w:rsidRPr="00B95D6B" w:rsidRDefault="001A2E97" w:rsidP="001A2E97">
      <w:pPr>
        <w:ind w:left="720"/>
        <w:rPr>
          <w:b/>
          <w:lang w:val="uk-UA" w:bidi="he-IL"/>
        </w:rPr>
      </w:pPr>
    </w:p>
    <w:p w:rsidR="00BB2C21" w:rsidRPr="001A2E97" w:rsidRDefault="00BB2C21" w:rsidP="00BB2C21">
      <w:pPr>
        <w:ind w:firstLine="567"/>
        <w:jc w:val="both"/>
        <w:rPr>
          <w:lang w:val="uk-UA" w:bidi="he-IL"/>
        </w:rPr>
      </w:pPr>
      <w:r w:rsidRPr="001A2E97">
        <w:rPr>
          <w:lang w:val="uk-UA" w:bidi="he-IL"/>
        </w:rPr>
        <w:t>Блок-контакти призначені для перемикання ланцюгів керування або сигналізації одночасно з комутацією ланцюга самого апарату (автомата, магнітного пускача, роз'єднувача тощо). Дозволяють тривалий час пропускати струм 5-16 А.</w:t>
      </w:r>
    </w:p>
    <w:p w:rsidR="00BB2C21" w:rsidRPr="001A2E97" w:rsidRDefault="00BB2C21" w:rsidP="00BB2C21">
      <w:pPr>
        <w:ind w:firstLine="567"/>
        <w:jc w:val="both"/>
        <w:rPr>
          <w:lang w:val="uk-UA" w:bidi="he-IL"/>
        </w:rPr>
      </w:pPr>
      <w:r w:rsidRPr="001A2E97">
        <w:rPr>
          <w:lang w:val="uk-UA" w:bidi="he-IL"/>
        </w:rPr>
        <w:t xml:space="preserve"> Характеристики:</w:t>
      </w:r>
    </w:p>
    <w:p w:rsidR="00BB2C21" w:rsidRPr="001A2E97" w:rsidRDefault="00BB2C21" w:rsidP="00BB2C21">
      <w:pPr>
        <w:rPr>
          <w:noProof/>
        </w:rPr>
      </w:pPr>
      <w:r w:rsidRPr="001A2E97">
        <w:rPr>
          <w:noProof/>
        </w:rPr>
        <w:t>Номінальний струм: 6 А для 230 AC; 1 А для 110 В DC</w:t>
      </w:r>
    </w:p>
    <w:p w:rsidR="00BB2C21" w:rsidRPr="001A2E97" w:rsidRDefault="00BB2C21" w:rsidP="00BB2C21">
      <w:pPr>
        <w:rPr>
          <w:noProof/>
        </w:rPr>
      </w:pPr>
      <w:r w:rsidRPr="001A2E97">
        <w:rPr>
          <w:noProof/>
        </w:rPr>
        <w:t>Перетин провідників, що підключаються: 1-4 мм2</w:t>
      </w:r>
    </w:p>
    <w:p w:rsidR="00BB2C21" w:rsidRPr="001A2E97" w:rsidRDefault="00BB2C21" w:rsidP="00BB2C21">
      <w:pPr>
        <w:rPr>
          <w:noProof/>
        </w:rPr>
      </w:pPr>
      <w:r w:rsidRPr="001A2E97">
        <w:rPr>
          <w:noProof/>
        </w:rPr>
        <w:t>Ширина модуля: 9 мм</w:t>
      </w:r>
    </w:p>
    <w:p w:rsidR="00BB2C21" w:rsidRDefault="00BB2C21" w:rsidP="00BB2C21">
      <w:pPr>
        <w:rPr>
          <w:noProof/>
          <w:sz w:val="28"/>
          <w:szCs w:val="28"/>
          <w:lang w:val="uk-UA"/>
        </w:rPr>
      </w:pPr>
    </w:p>
    <w:p w:rsidR="00BB2C21" w:rsidRPr="001A2E97" w:rsidRDefault="00BB2C21" w:rsidP="00344473">
      <w:pPr>
        <w:pStyle w:val="af1"/>
        <w:numPr>
          <w:ilvl w:val="0"/>
          <w:numId w:val="23"/>
        </w:numPr>
        <w:jc w:val="both"/>
        <w:rPr>
          <w:lang w:val="uk-UA" w:bidi="he-IL"/>
        </w:rPr>
      </w:pPr>
      <w:r>
        <w:rPr>
          <w:b/>
          <w:sz w:val="28"/>
          <w:szCs w:val="28"/>
          <w:lang w:val="uk-UA" w:bidi="he-IL"/>
        </w:rPr>
        <w:t xml:space="preserve"> </w:t>
      </w:r>
      <w:r w:rsidRPr="001A2E97">
        <w:rPr>
          <w:b/>
          <w:lang w:val="uk-UA" w:bidi="he-IL"/>
        </w:rPr>
        <w:t>Модульний автоматичний вимикач e.mcb.pro.60.3.B 4 new, 3р, 4А, В, 6кА, new</w:t>
      </w:r>
      <w:r w:rsidRPr="001A2E97">
        <w:rPr>
          <w:lang w:val="uk-UA" w:bidi="he-IL"/>
        </w:rPr>
        <w:t xml:space="preserve"> </w:t>
      </w:r>
    </w:p>
    <w:p w:rsidR="001A2E97" w:rsidRDefault="001A2E97" w:rsidP="00BB2C21">
      <w:pPr>
        <w:pStyle w:val="af1"/>
        <w:ind w:left="0" w:firstLine="567"/>
        <w:jc w:val="both"/>
        <w:rPr>
          <w:sz w:val="28"/>
          <w:szCs w:val="28"/>
          <w:lang w:val="uk-UA" w:bidi="he-IL"/>
        </w:rPr>
      </w:pPr>
    </w:p>
    <w:p w:rsidR="00BB2C21" w:rsidRPr="001A2E97" w:rsidRDefault="00BB2C21" w:rsidP="00BB2C21">
      <w:pPr>
        <w:pStyle w:val="af1"/>
        <w:ind w:left="0" w:firstLine="567"/>
        <w:jc w:val="both"/>
        <w:rPr>
          <w:lang w:val="uk-UA" w:bidi="he-IL"/>
        </w:rPr>
      </w:pPr>
      <w:r w:rsidRPr="001A2E97">
        <w:rPr>
          <w:lang w:val="uk-UA" w:bidi="he-IL"/>
        </w:rPr>
        <w:t>Автоматичні вимикачі повинні бути з тепловим та електромагнітним розчіплювачем, відповідного номінального струму - Іном, з переднім приєднанням проводів (кабелів), пристосованими для встановлення в шафах пристроїв релейного захисту та інших розподільчих щитах.</w:t>
      </w:r>
    </w:p>
    <w:p w:rsidR="00BB2C21" w:rsidRPr="001A2E97" w:rsidRDefault="00BB2C21" w:rsidP="00BB2C21">
      <w:pPr>
        <w:pStyle w:val="af1"/>
        <w:ind w:left="0" w:firstLine="567"/>
        <w:jc w:val="both"/>
        <w:rPr>
          <w:lang w:bidi="he-IL"/>
        </w:rPr>
      </w:pPr>
      <w:r w:rsidRPr="001A2E97">
        <w:rPr>
          <w:lang w:val="uk-UA" w:bidi="he-IL"/>
        </w:rPr>
        <w:t>- Вимикачі автоматичні повинні бути сертифіковані та виготовлятися згідно ГОСТ, ТУ завода-виробника.  Надати відповідні докум</w:t>
      </w:r>
      <w:r w:rsidRPr="001A2E97">
        <w:rPr>
          <w:lang w:bidi="he-IL"/>
        </w:rPr>
        <w:t>енти, що підтверджують відповідність запропонованих вимикачів вимогам нормативним документам.</w:t>
      </w:r>
    </w:p>
    <w:p w:rsidR="00BB2C21" w:rsidRPr="001A2E97" w:rsidRDefault="00BB2C21" w:rsidP="00BB2C21">
      <w:pPr>
        <w:pStyle w:val="af1"/>
        <w:ind w:left="0" w:firstLine="567"/>
        <w:jc w:val="both"/>
        <w:rPr>
          <w:lang w:bidi="he-IL"/>
        </w:rPr>
      </w:pPr>
      <w:r w:rsidRPr="001A2E97">
        <w:rPr>
          <w:lang w:bidi="he-IL"/>
        </w:rPr>
        <w:t>- Вимикачі повинні бути новими, такими, що не були в використанні. Рік виготовлення вимикачів повинен бути не раніше IV кварталу 202</w:t>
      </w:r>
      <w:r w:rsidRPr="001A2E97">
        <w:rPr>
          <w:lang w:val="uk-UA" w:bidi="he-IL"/>
        </w:rPr>
        <w:t>2</w:t>
      </w:r>
      <w:r w:rsidRPr="001A2E97">
        <w:rPr>
          <w:lang w:bidi="he-IL"/>
        </w:rPr>
        <w:t xml:space="preserve"> року.</w:t>
      </w:r>
    </w:p>
    <w:p w:rsidR="00BB2C21" w:rsidRPr="001A2E97" w:rsidRDefault="00BB2C21" w:rsidP="00BB2C21">
      <w:pPr>
        <w:pStyle w:val="af1"/>
        <w:ind w:left="0" w:firstLine="567"/>
        <w:jc w:val="both"/>
        <w:rPr>
          <w:lang w:bidi="he-IL"/>
        </w:rPr>
      </w:pPr>
      <w:r w:rsidRPr="001A2E97">
        <w:rPr>
          <w:lang w:bidi="he-IL"/>
        </w:rPr>
        <w:lastRenderedPageBreak/>
        <w:t>- Надати відповідну технічну документацію (тип, технічні параметри, характеристики, розміри і т. інше) на запропоновані типи вимикачів.</w:t>
      </w:r>
    </w:p>
    <w:p w:rsidR="00BB2C21" w:rsidRPr="001A2E97" w:rsidRDefault="00BB2C21" w:rsidP="00BB2C21">
      <w:pPr>
        <w:pStyle w:val="af1"/>
        <w:ind w:left="0" w:firstLine="567"/>
        <w:jc w:val="both"/>
        <w:rPr>
          <w:lang w:bidi="he-IL"/>
        </w:rPr>
      </w:pPr>
      <w:r w:rsidRPr="001A2E97">
        <w:rPr>
          <w:lang w:bidi="he-IL"/>
        </w:rPr>
        <w:t xml:space="preserve">Примітка.  </w:t>
      </w:r>
    </w:p>
    <w:p w:rsidR="00BB2C21" w:rsidRPr="001A2E97" w:rsidRDefault="00BB2C21" w:rsidP="00BB2C21">
      <w:pPr>
        <w:pStyle w:val="af1"/>
        <w:ind w:left="0" w:firstLine="567"/>
        <w:jc w:val="both"/>
        <w:rPr>
          <w:lang w:bidi="he-IL"/>
        </w:rPr>
      </w:pPr>
      <w:r w:rsidRPr="001A2E97">
        <w:rPr>
          <w:lang w:bidi="he-IL"/>
        </w:rPr>
        <w:t>- Виконання технічних вимог по лоту обов'язкове.</w:t>
      </w:r>
    </w:p>
    <w:p w:rsidR="00BB2C21" w:rsidRPr="001A2E97" w:rsidRDefault="00BB2C21" w:rsidP="00BB2C21">
      <w:pPr>
        <w:pStyle w:val="af1"/>
        <w:ind w:left="0" w:firstLine="567"/>
        <w:jc w:val="both"/>
        <w:rPr>
          <w:lang w:bidi="he-IL"/>
        </w:rPr>
      </w:pPr>
      <w:r w:rsidRPr="001A2E97">
        <w:rPr>
          <w:lang w:bidi="he-IL"/>
        </w:rPr>
        <w:t>- В технічній частині тендерної документації має бути надано документальне підтвердження відповідності пропонуємої продукції вищезазначеним вимогам.</w:t>
      </w:r>
    </w:p>
    <w:p w:rsidR="00BB2C21" w:rsidRPr="001A2E97" w:rsidRDefault="00BB2C21" w:rsidP="00BB2C21">
      <w:pPr>
        <w:pStyle w:val="af1"/>
        <w:ind w:left="0" w:firstLine="567"/>
        <w:jc w:val="both"/>
        <w:rPr>
          <w:lang w:bidi="he-IL"/>
        </w:rPr>
      </w:pPr>
      <w:r w:rsidRPr="001A2E97">
        <w:rPr>
          <w:lang w:bidi="he-IL"/>
        </w:rPr>
        <w:t>- За відсутності інформації замовник має право відхилити тендерну пропозицію.</w:t>
      </w:r>
    </w:p>
    <w:p w:rsidR="00BB2C21" w:rsidRPr="007D58F4" w:rsidRDefault="00BB2C21" w:rsidP="00BB2C21">
      <w:pPr>
        <w:pStyle w:val="af1"/>
        <w:ind w:left="0" w:firstLine="567"/>
        <w:jc w:val="both"/>
        <w:rPr>
          <w:sz w:val="28"/>
          <w:szCs w:val="28"/>
          <w:lang w:val="uk-UA" w:bidi="he-IL"/>
        </w:rPr>
      </w:pPr>
    </w:p>
    <w:p w:rsidR="00BB2C21" w:rsidRDefault="00BB2C21" w:rsidP="00344473">
      <w:pPr>
        <w:numPr>
          <w:ilvl w:val="0"/>
          <w:numId w:val="23"/>
        </w:numPr>
        <w:jc w:val="both"/>
        <w:rPr>
          <w:lang w:val="uk-UA" w:bidi="he-IL"/>
        </w:rPr>
      </w:pPr>
      <w:r>
        <w:rPr>
          <w:b/>
          <w:sz w:val="28"/>
          <w:szCs w:val="28"/>
          <w:lang w:val="uk-UA" w:bidi="he-IL"/>
        </w:rPr>
        <w:t xml:space="preserve">  </w:t>
      </w:r>
      <w:r w:rsidRPr="001A2E97">
        <w:rPr>
          <w:b/>
          <w:lang w:bidi="he-IL"/>
        </w:rPr>
        <w:t>Модуль комутаційний, КЕ для комірок типу КРН-10</w:t>
      </w:r>
      <w:r w:rsidRPr="001A2E97">
        <w:rPr>
          <w:lang w:bidi="he-IL"/>
        </w:rPr>
        <w:t xml:space="preserve"> </w:t>
      </w:r>
    </w:p>
    <w:p w:rsidR="001A2E97" w:rsidRPr="001A2E97" w:rsidRDefault="001A2E97" w:rsidP="001A2E97">
      <w:pPr>
        <w:ind w:left="720"/>
        <w:jc w:val="both"/>
        <w:rPr>
          <w:lang w:val="uk-UA" w:bidi="he-IL"/>
        </w:rPr>
      </w:pPr>
    </w:p>
    <w:p w:rsidR="00BB2C21" w:rsidRPr="001A2E97" w:rsidRDefault="00BB2C21" w:rsidP="00BB2C21">
      <w:pPr>
        <w:ind w:firstLine="567"/>
        <w:jc w:val="both"/>
        <w:rPr>
          <w:lang w:bidi="he-IL"/>
        </w:rPr>
      </w:pPr>
      <w:r w:rsidRPr="001A2E97">
        <w:rPr>
          <w:lang w:bidi="he-IL"/>
        </w:rPr>
        <w:t xml:space="preserve">Запропоновані типи вакуумних вимикачів повинні виготовлятися серійно та масово в заводських умовах. </w:t>
      </w:r>
    </w:p>
    <w:p w:rsidR="00BB2C21" w:rsidRPr="001A2E97" w:rsidRDefault="00BB2C21" w:rsidP="00BB2C21">
      <w:pPr>
        <w:ind w:firstLine="567"/>
        <w:jc w:val="both"/>
        <w:rPr>
          <w:lang w:bidi="he-IL"/>
        </w:rPr>
      </w:pPr>
      <w:r w:rsidRPr="001A2E97">
        <w:rPr>
          <w:lang w:bidi="he-IL"/>
        </w:rPr>
        <w:t xml:space="preserve">Запропоновані типи вакуумних вимикачів повинні бути виготовлені у відповідності з вимогами ГОСТ, ТУ, ТУ У. Надати документальне підтвердження відповідності. </w:t>
      </w:r>
    </w:p>
    <w:p w:rsidR="00BB2C21" w:rsidRPr="001A2E97" w:rsidRDefault="00BB2C21" w:rsidP="00BB2C21">
      <w:pPr>
        <w:ind w:firstLine="567"/>
        <w:jc w:val="both"/>
        <w:rPr>
          <w:lang w:bidi="he-IL"/>
        </w:rPr>
      </w:pPr>
      <w:r w:rsidRPr="001A2E97">
        <w:rPr>
          <w:lang w:bidi="he-IL"/>
        </w:rPr>
        <w:t>Наявність у виробника типових проектів модернізації (спеціальної розробленої програми Ретрофіт) КРУ та КСО за допомогою комплектів монтажних частин (КМЧ) та вакуумних вимикачів, узгоджених з Міненерговугілля (Мінпаливенерго) України, що дозволяють здійснювати заміну комутаційних апаратів попередніх років виготовлення, які відпрацювали свій ресурс на сучасні вакуумні вимикачі. Надати копії узгоджених з Міненерговугілля (Мінпаливенерго) України типових проектів модернізації.</w:t>
      </w:r>
    </w:p>
    <w:p w:rsidR="00BB2C21" w:rsidRPr="001A2E97" w:rsidRDefault="00BB2C21" w:rsidP="00BB2C21">
      <w:pPr>
        <w:ind w:firstLine="567"/>
        <w:jc w:val="both"/>
        <w:rPr>
          <w:lang w:bidi="he-IL"/>
        </w:rPr>
      </w:pPr>
      <w:r w:rsidRPr="001A2E97">
        <w:rPr>
          <w:lang w:bidi="he-IL"/>
        </w:rPr>
        <w:t>Забезпечити поставку вимикачів з відповідними комплектами адаптації (КМЧ) до заявлених типів камер.</w:t>
      </w:r>
    </w:p>
    <w:p w:rsidR="00BB2C21" w:rsidRPr="001A2E97" w:rsidRDefault="00BB2C21" w:rsidP="00BB2C21">
      <w:pPr>
        <w:ind w:firstLine="567"/>
        <w:jc w:val="both"/>
        <w:rPr>
          <w:lang w:bidi="he-IL"/>
        </w:rPr>
      </w:pPr>
      <w:r w:rsidRPr="001A2E97">
        <w:rPr>
          <w:lang w:bidi="he-IL"/>
        </w:rPr>
        <w:t>Надати інструкцію з монтажу та технічної експлуатації вакуумних вимикачів на українській (або російській) мові, яка повинна містити необхідні схеми та креслення.</w:t>
      </w:r>
    </w:p>
    <w:p w:rsidR="00BB2C21" w:rsidRPr="001A2E97" w:rsidRDefault="00BB2C21" w:rsidP="00BB2C21">
      <w:pPr>
        <w:ind w:firstLine="567"/>
        <w:jc w:val="both"/>
        <w:rPr>
          <w:lang w:bidi="he-IL"/>
        </w:rPr>
      </w:pPr>
      <w:r w:rsidRPr="001A2E97">
        <w:rPr>
          <w:lang w:bidi="he-IL"/>
        </w:rPr>
        <w:t>Гарантійний термін експлуатації вакуумних вимикачів повинен бути не менше 5 років. Надати відповідні гарантії.</w:t>
      </w:r>
    </w:p>
    <w:p w:rsidR="00BB2C21" w:rsidRPr="001A2E97" w:rsidRDefault="00BB2C21" w:rsidP="00BB2C21">
      <w:pPr>
        <w:ind w:firstLine="567"/>
        <w:jc w:val="both"/>
        <w:rPr>
          <w:lang w:bidi="he-IL"/>
        </w:rPr>
      </w:pPr>
      <w:r w:rsidRPr="001A2E97">
        <w:rPr>
          <w:lang w:bidi="he-IL"/>
        </w:rPr>
        <w:t>Рік виготовлення вимикачів повинен бути не раніше ІV кварталу 202</w:t>
      </w:r>
      <w:r w:rsidRPr="001A2E97">
        <w:rPr>
          <w:lang w:val="uk-UA" w:bidi="he-IL"/>
        </w:rPr>
        <w:t>2</w:t>
      </w:r>
      <w:r w:rsidRPr="001A2E97">
        <w:rPr>
          <w:lang w:bidi="he-IL"/>
        </w:rPr>
        <w:t xml:space="preserve"> року.</w:t>
      </w:r>
    </w:p>
    <w:p w:rsidR="00BB2C21" w:rsidRPr="001A2E97" w:rsidRDefault="00BB2C21" w:rsidP="00BB2C21">
      <w:pPr>
        <w:ind w:firstLine="567"/>
        <w:jc w:val="both"/>
        <w:rPr>
          <w:lang w:bidi="he-IL"/>
        </w:rPr>
      </w:pPr>
      <w:r w:rsidRPr="001A2E97">
        <w:rPr>
          <w:lang w:bidi="he-IL"/>
        </w:rPr>
        <w:t>Технічні характеристики</w:t>
      </w:r>
      <w:r w:rsidRPr="001A2E97">
        <w:rPr>
          <w:lang w:bidi="he-IL"/>
        </w:rPr>
        <w:tab/>
      </w:r>
    </w:p>
    <w:p w:rsidR="00BB2C21" w:rsidRPr="001A2E97" w:rsidRDefault="00BB2C21" w:rsidP="00BB2C21">
      <w:pPr>
        <w:jc w:val="both"/>
        <w:rPr>
          <w:lang w:bidi="he-IL"/>
        </w:rPr>
      </w:pPr>
      <w:r w:rsidRPr="001A2E97">
        <w:rPr>
          <w:lang w:bidi="he-IL"/>
        </w:rPr>
        <w:t>Номінальна напруга</w:t>
      </w:r>
      <w:r w:rsidRPr="001A2E97">
        <w:rPr>
          <w:lang w:bidi="he-IL"/>
        </w:rPr>
        <w:tab/>
        <w:t>10 кВ</w:t>
      </w:r>
    </w:p>
    <w:p w:rsidR="00BB2C21" w:rsidRPr="001A2E97" w:rsidRDefault="00BB2C21" w:rsidP="00BB2C21">
      <w:pPr>
        <w:jc w:val="both"/>
        <w:rPr>
          <w:lang w:bidi="he-IL"/>
        </w:rPr>
      </w:pPr>
      <w:r w:rsidRPr="001A2E97">
        <w:rPr>
          <w:lang w:bidi="he-IL"/>
        </w:rPr>
        <w:t>Найбільша робоча напруга</w:t>
      </w:r>
      <w:r w:rsidRPr="001A2E97">
        <w:rPr>
          <w:lang w:bidi="he-IL"/>
        </w:rPr>
        <w:tab/>
        <w:t>12 кВ</w:t>
      </w:r>
    </w:p>
    <w:p w:rsidR="00BB2C21" w:rsidRPr="001A2E97" w:rsidRDefault="00BB2C21" w:rsidP="00BB2C21">
      <w:pPr>
        <w:jc w:val="both"/>
        <w:rPr>
          <w:lang w:bidi="he-IL"/>
        </w:rPr>
      </w:pPr>
      <w:r w:rsidRPr="001A2E97">
        <w:rPr>
          <w:lang w:bidi="he-IL"/>
        </w:rPr>
        <w:t>Номінальний струм (І ном.)</w:t>
      </w:r>
      <w:r w:rsidRPr="001A2E97">
        <w:rPr>
          <w:lang w:bidi="he-IL"/>
        </w:rPr>
        <w:tab/>
        <w:t>1000 А</w:t>
      </w:r>
    </w:p>
    <w:p w:rsidR="00BB2C21" w:rsidRPr="001A2E97" w:rsidRDefault="00BB2C21" w:rsidP="00BB2C21">
      <w:pPr>
        <w:jc w:val="both"/>
        <w:rPr>
          <w:lang w:bidi="he-IL"/>
        </w:rPr>
      </w:pPr>
      <w:r w:rsidRPr="001A2E97">
        <w:rPr>
          <w:lang w:bidi="he-IL"/>
        </w:rPr>
        <w:t>Номінальний струм відключення</w:t>
      </w:r>
      <w:r w:rsidRPr="001A2E97">
        <w:rPr>
          <w:lang w:bidi="he-IL"/>
        </w:rPr>
        <w:tab/>
        <w:t>20 кА</w:t>
      </w:r>
    </w:p>
    <w:p w:rsidR="00BB2C21" w:rsidRPr="001A2E97" w:rsidRDefault="00BB2C21" w:rsidP="00BB2C21">
      <w:pPr>
        <w:jc w:val="both"/>
        <w:rPr>
          <w:lang w:bidi="he-IL"/>
        </w:rPr>
      </w:pPr>
      <w:r w:rsidRPr="001A2E97">
        <w:rPr>
          <w:lang w:bidi="he-IL"/>
        </w:rPr>
        <w:t>Вакуумно-дугогасні камери (ВДК)</w:t>
      </w:r>
      <w:r w:rsidRPr="001A2E97">
        <w:rPr>
          <w:lang w:val="uk-UA" w:bidi="he-IL"/>
        </w:rPr>
        <w:t xml:space="preserve"> </w:t>
      </w:r>
      <w:r w:rsidRPr="001A2E97">
        <w:rPr>
          <w:lang w:bidi="he-IL"/>
        </w:rPr>
        <w:tab/>
      </w:r>
      <w:r w:rsidRPr="001A2E97">
        <w:rPr>
          <w:lang w:val="uk-UA" w:bidi="he-IL"/>
        </w:rPr>
        <w:t>є</w:t>
      </w:r>
      <w:r w:rsidRPr="001A2E97">
        <w:rPr>
          <w:lang w:bidi="he-IL"/>
        </w:rPr>
        <w:t>вропейського виробництва</w:t>
      </w:r>
    </w:p>
    <w:p w:rsidR="00BB2C21" w:rsidRPr="001A2E97" w:rsidRDefault="00BB2C21" w:rsidP="00BB2C21">
      <w:pPr>
        <w:jc w:val="both"/>
        <w:rPr>
          <w:lang w:bidi="he-IL"/>
        </w:rPr>
      </w:pPr>
      <w:r w:rsidRPr="001A2E97">
        <w:rPr>
          <w:lang w:bidi="he-IL"/>
        </w:rPr>
        <w:t>Електричний опір полюсів між контактами вимикача</w:t>
      </w:r>
      <w:r w:rsidRPr="001A2E97">
        <w:rPr>
          <w:lang w:bidi="he-IL"/>
        </w:rPr>
        <w:tab/>
        <w:t>не більше 28 – 30 мкОм</w:t>
      </w:r>
    </w:p>
    <w:p w:rsidR="00BB2C21" w:rsidRPr="001A2E97" w:rsidRDefault="00BB2C21" w:rsidP="00BB2C21">
      <w:pPr>
        <w:jc w:val="both"/>
        <w:rPr>
          <w:lang w:bidi="he-IL"/>
        </w:rPr>
      </w:pPr>
      <w:r w:rsidRPr="001A2E97">
        <w:rPr>
          <w:lang w:bidi="he-IL"/>
        </w:rPr>
        <w:t>Тип привода</w:t>
      </w:r>
      <w:r w:rsidRPr="001A2E97">
        <w:rPr>
          <w:lang w:val="uk-UA" w:bidi="he-IL"/>
        </w:rPr>
        <w:t xml:space="preserve"> п</w:t>
      </w:r>
      <w:r w:rsidRPr="001A2E97">
        <w:rPr>
          <w:lang w:bidi="he-IL"/>
        </w:rPr>
        <w:t>ружинний, з можливістю ручного заведення пружини</w:t>
      </w:r>
    </w:p>
    <w:p w:rsidR="00BB2C21" w:rsidRPr="001A2E97" w:rsidRDefault="00BB2C21" w:rsidP="00BB2C21">
      <w:pPr>
        <w:jc w:val="both"/>
        <w:rPr>
          <w:lang w:bidi="he-IL"/>
        </w:rPr>
      </w:pPr>
      <w:r w:rsidRPr="001A2E97">
        <w:rPr>
          <w:lang w:bidi="he-IL"/>
        </w:rPr>
        <w:t>Наявність електродвигуна підзаводу пружини  номінальною напругою</w:t>
      </w:r>
      <w:r w:rsidRPr="001A2E97">
        <w:rPr>
          <w:lang w:bidi="he-IL"/>
        </w:rPr>
        <w:tab/>
        <w:t xml:space="preserve">  ~ 220 В</w:t>
      </w:r>
    </w:p>
    <w:p w:rsidR="00BB2C21" w:rsidRPr="001A2E97" w:rsidRDefault="00BB2C21" w:rsidP="00BB2C21">
      <w:pPr>
        <w:jc w:val="both"/>
        <w:rPr>
          <w:lang w:bidi="he-IL"/>
        </w:rPr>
      </w:pPr>
      <w:r w:rsidRPr="001A2E97">
        <w:rPr>
          <w:lang w:bidi="he-IL"/>
        </w:rPr>
        <w:t>Механічний ресурс, операцій "ВО"</w:t>
      </w:r>
      <w:r w:rsidRPr="001A2E97">
        <w:rPr>
          <w:lang w:bidi="he-IL"/>
        </w:rPr>
        <w:tab/>
        <w:t>не менше 30 000 операцій „ВО”</w:t>
      </w:r>
    </w:p>
    <w:p w:rsidR="00BB2C21" w:rsidRPr="001A2E97" w:rsidRDefault="00BB2C21" w:rsidP="00BB2C21">
      <w:pPr>
        <w:jc w:val="both"/>
        <w:rPr>
          <w:lang w:bidi="he-IL"/>
        </w:rPr>
      </w:pPr>
      <w:r w:rsidRPr="001A2E97">
        <w:rPr>
          <w:lang w:bidi="he-IL"/>
        </w:rPr>
        <w:t>Комутаційний ресурс:</w:t>
      </w:r>
    </w:p>
    <w:p w:rsidR="00BB2C21" w:rsidRPr="001A2E97" w:rsidRDefault="00BB2C21" w:rsidP="00BB2C21">
      <w:pPr>
        <w:jc w:val="both"/>
        <w:rPr>
          <w:lang w:bidi="he-IL"/>
        </w:rPr>
      </w:pPr>
      <w:r w:rsidRPr="001A2E97">
        <w:rPr>
          <w:lang w:bidi="he-IL"/>
        </w:rPr>
        <w:t>- при номінальному струмі І ном</w:t>
      </w:r>
    </w:p>
    <w:p w:rsidR="00BB2C21" w:rsidRPr="001A2E97" w:rsidRDefault="00BB2C21" w:rsidP="00BB2C21">
      <w:pPr>
        <w:jc w:val="both"/>
        <w:rPr>
          <w:lang w:bidi="he-IL"/>
        </w:rPr>
      </w:pPr>
      <w:r w:rsidRPr="001A2E97">
        <w:rPr>
          <w:lang w:bidi="he-IL"/>
        </w:rPr>
        <w:t>- при номінальному струмі відключення</w:t>
      </w:r>
      <w:r w:rsidRPr="001A2E97">
        <w:rPr>
          <w:lang w:bidi="he-IL"/>
        </w:rPr>
        <w:tab/>
      </w:r>
    </w:p>
    <w:p w:rsidR="00BB2C21" w:rsidRPr="001A2E97" w:rsidRDefault="00BB2C21" w:rsidP="00BB2C21">
      <w:pPr>
        <w:jc w:val="both"/>
        <w:rPr>
          <w:lang w:bidi="he-IL"/>
        </w:rPr>
      </w:pPr>
      <w:r w:rsidRPr="001A2E97">
        <w:rPr>
          <w:lang w:bidi="he-IL"/>
        </w:rPr>
        <w:t>- не менше 30 000 операцій "ВО";</w:t>
      </w:r>
    </w:p>
    <w:p w:rsidR="00BB2C21" w:rsidRPr="001A2E97" w:rsidRDefault="00BB2C21" w:rsidP="00BB2C21">
      <w:pPr>
        <w:jc w:val="both"/>
        <w:rPr>
          <w:lang w:bidi="he-IL"/>
        </w:rPr>
      </w:pPr>
      <w:r w:rsidRPr="001A2E97">
        <w:rPr>
          <w:lang w:bidi="he-IL"/>
        </w:rPr>
        <w:t>- не менше 100 операцій "ВО"</w:t>
      </w:r>
    </w:p>
    <w:p w:rsidR="00BB2C21" w:rsidRPr="001A2E97" w:rsidRDefault="00BB2C21" w:rsidP="00BB2C21">
      <w:pPr>
        <w:jc w:val="both"/>
        <w:rPr>
          <w:lang w:bidi="he-IL"/>
        </w:rPr>
      </w:pPr>
      <w:r w:rsidRPr="001A2E97">
        <w:rPr>
          <w:lang w:bidi="he-IL"/>
        </w:rPr>
        <w:t>Кліматичне виконання, категорія розміщення</w:t>
      </w:r>
      <w:r w:rsidRPr="001A2E97">
        <w:rPr>
          <w:lang w:bidi="he-IL"/>
        </w:rPr>
        <w:tab/>
        <w:t>У2</w:t>
      </w:r>
    </w:p>
    <w:p w:rsidR="00BB2C21" w:rsidRPr="001A2E97" w:rsidRDefault="00BB2C21" w:rsidP="00BB2C21">
      <w:pPr>
        <w:jc w:val="both"/>
        <w:rPr>
          <w:lang w:bidi="he-IL"/>
        </w:rPr>
      </w:pPr>
    </w:p>
    <w:p w:rsidR="00BB2C21" w:rsidRPr="001A2E97" w:rsidRDefault="00BB2C21" w:rsidP="00BB2C21">
      <w:pPr>
        <w:jc w:val="both"/>
        <w:rPr>
          <w:lang w:val="uk-UA" w:bidi="he-IL"/>
        </w:rPr>
      </w:pPr>
    </w:p>
    <w:p w:rsidR="00BB2C21" w:rsidRPr="001A2E97" w:rsidRDefault="00BB2C21" w:rsidP="00344473">
      <w:pPr>
        <w:numPr>
          <w:ilvl w:val="0"/>
          <w:numId w:val="23"/>
        </w:numPr>
        <w:rPr>
          <w:b/>
          <w:lang w:val="uk-UA"/>
        </w:rPr>
      </w:pPr>
      <w:r>
        <w:rPr>
          <w:b/>
          <w:sz w:val="28"/>
          <w:szCs w:val="28"/>
          <w:lang w:val="uk-UA"/>
        </w:rPr>
        <w:t xml:space="preserve"> </w:t>
      </w:r>
      <w:r w:rsidRPr="001A2E97">
        <w:rPr>
          <w:b/>
          <w:lang w:val="uk-UA"/>
        </w:rPr>
        <w:t>Ключ керування XB2-BD53</w:t>
      </w:r>
    </w:p>
    <w:p w:rsidR="001A2E97" w:rsidRDefault="001A2E97" w:rsidP="00BB2C21">
      <w:pPr>
        <w:ind w:firstLine="567"/>
        <w:jc w:val="both"/>
        <w:rPr>
          <w:sz w:val="28"/>
          <w:szCs w:val="28"/>
          <w:lang w:val="uk-UA"/>
        </w:rPr>
      </w:pPr>
      <w:r>
        <w:rPr>
          <w:noProof/>
        </w:rPr>
        <w:drawing>
          <wp:anchor distT="0" distB="0" distL="114300" distR="114300" simplePos="0" relativeHeight="251667456" behindDoc="1" locked="0" layoutInCell="1" allowOverlap="1" wp14:anchorId="734961E5" wp14:editId="613D8567">
            <wp:simplePos x="0" y="0"/>
            <wp:positionH relativeFrom="column">
              <wp:posOffset>4684395</wp:posOffset>
            </wp:positionH>
            <wp:positionV relativeFrom="paragraph">
              <wp:posOffset>57785</wp:posOffset>
            </wp:positionV>
            <wp:extent cx="1437640" cy="1657350"/>
            <wp:effectExtent l="0" t="0" r="0" b="0"/>
            <wp:wrapTight wrapText="bothSides">
              <wp:wrapPolygon edited="0">
                <wp:start x="0" y="0"/>
                <wp:lineTo x="0" y="21352"/>
                <wp:lineTo x="21180" y="21352"/>
                <wp:lineTo x="21180"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l="18507" t="33408" r="58009" b="18507"/>
                    <a:stretch>
                      <a:fillRect/>
                    </a:stretch>
                  </pic:blipFill>
                  <pic:spPr bwMode="auto">
                    <a:xfrm>
                      <a:off x="0" y="0"/>
                      <a:ext cx="143764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C21" w:rsidRPr="001A2E97" w:rsidRDefault="00BB2C21" w:rsidP="00BB2C21">
      <w:pPr>
        <w:ind w:firstLine="567"/>
        <w:jc w:val="both"/>
        <w:rPr>
          <w:lang w:val="uk-UA"/>
        </w:rPr>
      </w:pPr>
      <w:r w:rsidRPr="001A2E97">
        <w:rPr>
          <w:lang w:val="uk-UA"/>
        </w:rPr>
        <w:t>XB2-BD53 Кнопка поворотна 3-поз. з самоповерненням. Стандартна ручка. Призначені для керування електротехнічними пристроями.</w:t>
      </w:r>
    </w:p>
    <w:p w:rsidR="00BB2C21" w:rsidRPr="001A2E97" w:rsidRDefault="00BB2C21" w:rsidP="00BB2C21">
      <w:pPr>
        <w:jc w:val="both"/>
        <w:rPr>
          <w:lang w:val="uk-UA"/>
        </w:rPr>
      </w:pPr>
      <w:r w:rsidRPr="001A2E97">
        <w:rPr>
          <w:lang w:val="uk-UA"/>
        </w:rPr>
        <w:t>Відповідність стандартам : ДСТУ EN 60947-5-1</w:t>
      </w:r>
    </w:p>
    <w:p w:rsidR="00BB2C21" w:rsidRPr="001A2E97" w:rsidRDefault="00BB2C21" w:rsidP="00BB2C21">
      <w:pPr>
        <w:jc w:val="both"/>
        <w:rPr>
          <w:lang w:val="uk-UA"/>
        </w:rPr>
      </w:pPr>
      <w:r w:rsidRPr="001A2E97">
        <w:rPr>
          <w:lang w:val="uk-UA"/>
        </w:rPr>
        <w:t>Тип контактів: 1NO+1NO</w:t>
      </w:r>
    </w:p>
    <w:p w:rsidR="00BB2C21" w:rsidRPr="001A2E97" w:rsidRDefault="00BB2C21" w:rsidP="00BB2C21">
      <w:pPr>
        <w:jc w:val="both"/>
        <w:rPr>
          <w:lang w:val="uk-UA"/>
        </w:rPr>
      </w:pPr>
      <w:r w:rsidRPr="001A2E97">
        <w:rPr>
          <w:lang w:val="uk-UA"/>
        </w:rPr>
        <w:t>Габаритні розміри, мм: 30x40x70</w:t>
      </w:r>
    </w:p>
    <w:p w:rsidR="00BB2C21" w:rsidRPr="001A2E97" w:rsidRDefault="00BB2C21" w:rsidP="00BB2C21">
      <w:pPr>
        <w:jc w:val="both"/>
        <w:rPr>
          <w:lang w:val="uk-UA"/>
        </w:rPr>
      </w:pPr>
      <w:r w:rsidRPr="001A2E97">
        <w:rPr>
          <w:lang w:val="uk-UA"/>
        </w:rPr>
        <w:t>Номінальний робочий струм Ie, A: AC5/DC1</w:t>
      </w:r>
    </w:p>
    <w:p w:rsidR="00BB2C21" w:rsidRPr="001A2E97" w:rsidRDefault="00BB2C21" w:rsidP="00BB2C21">
      <w:pPr>
        <w:jc w:val="both"/>
        <w:rPr>
          <w:lang w:val="uk-UA"/>
        </w:rPr>
      </w:pPr>
      <w:r w:rsidRPr="001A2E97">
        <w:rPr>
          <w:lang w:val="uk-UA"/>
        </w:rPr>
        <w:lastRenderedPageBreak/>
        <w:t>Номінальна робоча напруга Ue, В: AC230/DC110</w:t>
      </w:r>
    </w:p>
    <w:p w:rsidR="00BB2C21" w:rsidRPr="001A2E97" w:rsidRDefault="00BB2C21" w:rsidP="00BB2C21">
      <w:pPr>
        <w:jc w:val="both"/>
        <w:rPr>
          <w:lang w:val="uk-UA"/>
        </w:rPr>
      </w:pPr>
      <w:r w:rsidRPr="001A2E97">
        <w:rPr>
          <w:noProof/>
        </w:rPr>
        <w:drawing>
          <wp:anchor distT="0" distB="0" distL="114300" distR="114300" simplePos="0" relativeHeight="251668480" behindDoc="1" locked="0" layoutInCell="1" allowOverlap="1" wp14:anchorId="103399F6" wp14:editId="26A6282B">
            <wp:simplePos x="0" y="0"/>
            <wp:positionH relativeFrom="column">
              <wp:posOffset>4284345</wp:posOffset>
            </wp:positionH>
            <wp:positionV relativeFrom="paragraph">
              <wp:posOffset>172720</wp:posOffset>
            </wp:positionV>
            <wp:extent cx="1838325" cy="1181100"/>
            <wp:effectExtent l="0" t="0" r="9525" b="0"/>
            <wp:wrapTight wrapText="bothSides">
              <wp:wrapPolygon edited="0">
                <wp:start x="0" y="0"/>
                <wp:lineTo x="0" y="21252"/>
                <wp:lineTo x="21488" y="21252"/>
                <wp:lineTo x="21488"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l="17885" t="32321" r="52100" b="33424"/>
                    <a:stretch>
                      <a:fillRect/>
                    </a:stretch>
                  </pic:blipFill>
                  <pic:spPr bwMode="auto">
                    <a:xfrm>
                      <a:off x="0" y="0"/>
                      <a:ext cx="183832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E97">
        <w:rPr>
          <w:lang w:val="uk-UA"/>
        </w:rPr>
        <w:t>Зносостійкість електрична, циклів: 100000</w:t>
      </w:r>
    </w:p>
    <w:p w:rsidR="00BB2C21" w:rsidRPr="001A2E97" w:rsidRDefault="00BB2C21" w:rsidP="00BB2C21">
      <w:pPr>
        <w:jc w:val="both"/>
        <w:rPr>
          <w:lang w:val="uk-UA"/>
        </w:rPr>
      </w:pPr>
      <w:r w:rsidRPr="001A2E97">
        <w:rPr>
          <w:lang w:val="uk-UA"/>
        </w:rPr>
        <w:t>Зносостійкість механічна, циклів: 1000000</w:t>
      </w:r>
    </w:p>
    <w:p w:rsidR="00BB2C21" w:rsidRPr="001A2E97" w:rsidRDefault="00BB2C21" w:rsidP="00BB2C21">
      <w:pPr>
        <w:jc w:val="both"/>
        <w:rPr>
          <w:lang w:val="uk-UA"/>
        </w:rPr>
      </w:pPr>
      <w:r w:rsidRPr="001A2E97">
        <w:rPr>
          <w:lang w:val="uk-UA"/>
        </w:rPr>
        <w:t>Ступінь захисту: IP40</w:t>
      </w:r>
    </w:p>
    <w:p w:rsidR="00BB2C21" w:rsidRPr="001A2E97" w:rsidRDefault="00BB2C21" w:rsidP="00BB2C21">
      <w:pPr>
        <w:jc w:val="both"/>
        <w:rPr>
          <w:lang w:val="uk-UA"/>
        </w:rPr>
      </w:pPr>
      <w:r w:rsidRPr="001A2E97">
        <w:rPr>
          <w:lang w:val="uk-UA"/>
        </w:rPr>
        <w:t>Ручка: Стандартна</w:t>
      </w:r>
    </w:p>
    <w:p w:rsidR="00BB2C21" w:rsidRPr="001A2E97" w:rsidRDefault="00BB2C21" w:rsidP="00BB2C21">
      <w:pPr>
        <w:jc w:val="both"/>
        <w:rPr>
          <w:lang w:val="uk-UA"/>
        </w:rPr>
      </w:pPr>
      <w:r w:rsidRPr="001A2E97">
        <w:rPr>
          <w:lang w:val="uk-UA"/>
        </w:rPr>
        <w:t>Матеріал виготовлення: Метал</w:t>
      </w:r>
    </w:p>
    <w:p w:rsidR="00BB2C21" w:rsidRPr="001A2E97" w:rsidRDefault="00BB2C21" w:rsidP="00BB2C21">
      <w:pPr>
        <w:jc w:val="both"/>
        <w:rPr>
          <w:lang w:val="uk-UA"/>
        </w:rPr>
      </w:pPr>
      <w:r w:rsidRPr="001A2E97">
        <w:rPr>
          <w:lang w:val="uk-UA"/>
        </w:rPr>
        <w:t>Колір: Чорний</w:t>
      </w:r>
    </w:p>
    <w:p w:rsidR="00BB2C21" w:rsidRPr="001A2E97" w:rsidRDefault="00BB2C21" w:rsidP="00BB2C21">
      <w:pPr>
        <w:jc w:val="both"/>
        <w:rPr>
          <w:lang w:val="uk-UA"/>
        </w:rPr>
      </w:pPr>
      <w:r w:rsidRPr="001A2E97">
        <w:rPr>
          <w:lang w:val="uk-UA"/>
        </w:rPr>
        <w:t>Температура експлуатації, °С: -25...+55</w:t>
      </w:r>
    </w:p>
    <w:p w:rsidR="00BB2C21" w:rsidRPr="001A2E97" w:rsidRDefault="00BB2C21" w:rsidP="00BB2C21">
      <w:pPr>
        <w:jc w:val="both"/>
        <w:rPr>
          <w:lang w:val="uk-UA"/>
        </w:rPr>
      </w:pPr>
      <w:r w:rsidRPr="001A2E97">
        <w:rPr>
          <w:lang w:val="uk-UA"/>
        </w:rPr>
        <w:t>Вага, кг: 0.082</w:t>
      </w:r>
    </w:p>
    <w:p w:rsidR="00BB2C21" w:rsidRPr="001A2E97" w:rsidRDefault="00BB2C21" w:rsidP="00BB2C21">
      <w:pPr>
        <w:jc w:val="both"/>
        <w:rPr>
          <w:lang w:val="uk-UA"/>
        </w:rPr>
      </w:pPr>
      <w:r w:rsidRPr="001A2E97">
        <w:rPr>
          <w:lang w:val="uk-UA"/>
        </w:rPr>
        <w:t>Особливості: Перемикач 3-позиційний з самоповерненням.</w:t>
      </w:r>
    </w:p>
    <w:p w:rsidR="00BB2C21" w:rsidRPr="00D16ABD" w:rsidRDefault="00BB2C21" w:rsidP="00BB2C21">
      <w:pPr>
        <w:ind w:left="644"/>
        <w:rPr>
          <w:sz w:val="28"/>
          <w:szCs w:val="28"/>
          <w:lang w:val="uk-UA"/>
        </w:rPr>
      </w:pPr>
    </w:p>
    <w:p w:rsidR="00BB2C21" w:rsidRDefault="00BB2C21" w:rsidP="00344473">
      <w:pPr>
        <w:numPr>
          <w:ilvl w:val="0"/>
          <w:numId w:val="23"/>
        </w:numPr>
        <w:rPr>
          <w:b/>
          <w:lang w:val="uk-UA"/>
        </w:rPr>
      </w:pPr>
      <w:r>
        <w:rPr>
          <w:b/>
          <w:sz w:val="28"/>
          <w:szCs w:val="28"/>
          <w:lang w:val="uk-UA"/>
        </w:rPr>
        <w:t xml:space="preserve"> </w:t>
      </w:r>
      <w:r w:rsidRPr="00962CFF">
        <w:rPr>
          <w:b/>
          <w:lang w:val="uk-UA"/>
        </w:rPr>
        <w:t>Перемикач XB2-BD21</w:t>
      </w:r>
    </w:p>
    <w:p w:rsidR="00962CFF" w:rsidRPr="00962CFF" w:rsidRDefault="00962CFF" w:rsidP="00962CFF">
      <w:pPr>
        <w:ind w:left="720"/>
        <w:rPr>
          <w:b/>
          <w:lang w:val="uk-UA"/>
        </w:rPr>
      </w:pPr>
    </w:p>
    <w:p w:rsidR="00BB2C21" w:rsidRPr="00962CFF" w:rsidRDefault="00BB2C21" w:rsidP="00BB2C21">
      <w:pPr>
        <w:jc w:val="both"/>
        <w:rPr>
          <w:lang w:val="uk-UA"/>
        </w:rPr>
      </w:pPr>
      <w:r w:rsidRPr="00962CFF">
        <w:rPr>
          <w:lang w:val="uk-UA"/>
        </w:rPr>
        <w:t>XB2-BD21 Кнопка поворотна 2-поз. Стандартна ручка</w:t>
      </w:r>
    </w:p>
    <w:p w:rsidR="00BB2C21" w:rsidRPr="00962CFF" w:rsidRDefault="00BB2C21" w:rsidP="00BB2C21">
      <w:pPr>
        <w:jc w:val="both"/>
        <w:rPr>
          <w:lang w:val="uk-UA"/>
        </w:rPr>
      </w:pPr>
      <w:r w:rsidRPr="00962CFF">
        <w:rPr>
          <w:noProof/>
        </w:rPr>
        <w:drawing>
          <wp:anchor distT="0" distB="0" distL="114300" distR="114300" simplePos="0" relativeHeight="251670528" behindDoc="1" locked="0" layoutInCell="1" allowOverlap="1" wp14:anchorId="2FAE8FDA" wp14:editId="56D17D21">
            <wp:simplePos x="0" y="0"/>
            <wp:positionH relativeFrom="column">
              <wp:posOffset>4711065</wp:posOffset>
            </wp:positionH>
            <wp:positionV relativeFrom="paragraph">
              <wp:posOffset>52705</wp:posOffset>
            </wp:positionV>
            <wp:extent cx="1409700" cy="1619250"/>
            <wp:effectExtent l="0" t="0" r="0" b="0"/>
            <wp:wrapTight wrapText="bothSides">
              <wp:wrapPolygon edited="0">
                <wp:start x="0" y="0"/>
                <wp:lineTo x="0" y="21346"/>
                <wp:lineTo x="21308" y="21346"/>
                <wp:lineTo x="21308"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l="18352" t="33702" r="58632" b="19337"/>
                    <a:stretch>
                      <a:fillRect/>
                    </a:stretch>
                  </pic:blipFill>
                  <pic:spPr bwMode="auto">
                    <a:xfrm>
                      <a:off x="0" y="0"/>
                      <a:ext cx="140970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CFF">
        <w:rPr>
          <w:lang w:val="uk-UA"/>
        </w:rPr>
        <w:t>Відповідність стандартам : ДСТУ EN 60947-5-1</w:t>
      </w:r>
    </w:p>
    <w:p w:rsidR="00BB2C21" w:rsidRPr="00962CFF" w:rsidRDefault="00BB2C21" w:rsidP="00BB2C21">
      <w:pPr>
        <w:jc w:val="both"/>
        <w:rPr>
          <w:lang w:val="uk-UA"/>
        </w:rPr>
      </w:pPr>
      <w:r w:rsidRPr="00962CFF">
        <w:rPr>
          <w:lang w:val="uk-UA"/>
        </w:rPr>
        <w:t>Тип контактів: 1NO</w:t>
      </w:r>
    </w:p>
    <w:p w:rsidR="00BB2C21" w:rsidRPr="00962CFF" w:rsidRDefault="00BB2C21" w:rsidP="00BB2C21">
      <w:pPr>
        <w:jc w:val="both"/>
        <w:rPr>
          <w:lang w:val="uk-UA"/>
        </w:rPr>
      </w:pPr>
      <w:r w:rsidRPr="00962CFF">
        <w:rPr>
          <w:lang w:val="uk-UA"/>
        </w:rPr>
        <w:t>Габаритні розміри, мм: 30x40x70</w:t>
      </w:r>
    </w:p>
    <w:p w:rsidR="00BB2C21" w:rsidRPr="00962CFF" w:rsidRDefault="00BB2C21" w:rsidP="00BB2C21">
      <w:pPr>
        <w:jc w:val="both"/>
        <w:rPr>
          <w:lang w:val="uk-UA"/>
        </w:rPr>
      </w:pPr>
      <w:r w:rsidRPr="00962CFF">
        <w:rPr>
          <w:lang w:val="uk-UA"/>
        </w:rPr>
        <w:t>Номінальний робочий струм Ie, A: AC5/DC1</w:t>
      </w:r>
    </w:p>
    <w:p w:rsidR="00BB2C21" w:rsidRPr="00962CFF" w:rsidRDefault="00BB2C21" w:rsidP="00BB2C21">
      <w:pPr>
        <w:jc w:val="both"/>
        <w:rPr>
          <w:lang w:val="uk-UA"/>
        </w:rPr>
      </w:pPr>
      <w:r w:rsidRPr="00962CFF">
        <w:rPr>
          <w:lang w:val="uk-UA"/>
        </w:rPr>
        <w:t>Номінальна робоча напруга Ue, В: AC230/DC110</w:t>
      </w:r>
    </w:p>
    <w:p w:rsidR="00BB2C21" w:rsidRPr="00962CFF" w:rsidRDefault="00BB2C21" w:rsidP="00BB2C21">
      <w:pPr>
        <w:jc w:val="both"/>
        <w:rPr>
          <w:lang w:val="uk-UA"/>
        </w:rPr>
      </w:pPr>
      <w:r w:rsidRPr="00962CFF">
        <w:rPr>
          <w:lang w:val="uk-UA"/>
        </w:rPr>
        <w:t>Зносостійкість електрична, циклів: 100000</w:t>
      </w:r>
    </w:p>
    <w:p w:rsidR="00BB2C21" w:rsidRPr="00962CFF" w:rsidRDefault="00BB2C21" w:rsidP="00BB2C21">
      <w:pPr>
        <w:jc w:val="both"/>
        <w:rPr>
          <w:lang w:val="uk-UA"/>
        </w:rPr>
      </w:pPr>
      <w:r w:rsidRPr="00962CFF">
        <w:rPr>
          <w:lang w:val="uk-UA"/>
        </w:rPr>
        <w:t>Зносостійкість механічна, циклів: 1000000</w:t>
      </w:r>
    </w:p>
    <w:p w:rsidR="00BB2C21" w:rsidRPr="00962CFF" w:rsidRDefault="00BB2C21" w:rsidP="00BB2C21">
      <w:pPr>
        <w:jc w:val="both"/>
        <w:rPr>
          <w:lang w:val="uk-UA"/>
        </w:rPr>
      </w:pPr>
      <w:r w:rsidRPr="00962CFF">
        <w:rPr>
          <w:lang w:val="uk-UA"/>
        </w:rPr>
        <w:t>Ступінь захисту: IP40</w:t>
      </w:r>
    </w:p>
    <w:p w:rsidR="00BB2C21" w:rsidRPr="00962CFF" w:rsidRDefault="00BB2C21" w:rsidP="00BB2C21">
      <w:pPr>
        <w:jc w:val="both"/>
        <w:rPr>
          <w:lang w:val="uk-UA"/>
        </w:rPr>
      </w:pPr>
      <w:r w:rsidRPr="00962CFF">
        <w:rPr>
          <w:noProof/>
        </w:rPr>
        <w:drawing>
          <wp:anchor distT="0" distB="0" distL="114300" distR="114300" simplePos="0" relativeHeight="251669504" behindDoc="1" locked="0" layoutInCell="1" allowOverlap="1" wp14:anchorId="3DBA3A26" wp14:editId="2C559182">
            <wp:simplePos x="0" y="0"/>
            <wp:positionH relativeFrom="column">
              <wp:posOffset>4387215</wp:posOffset>
            </wp:positionH>
            <wp:positionV relativeFrom="paragraph">
              <wp:posOffset>207645</wp:posOffset>
            </wp:positionV>
            <wp:extent cx="1733550" cy="1133475"/>
            <wp:effectExtent l="0" t="0" r="0" b="9525"/>
            <wp:wrapTight wrapText="bothSides">
              <wp:wrapPolygon edited="0">
                <wp:start x="0" y="0"/>
                <wp:lineTo x="0" y="21418"/>
                <wp:lineTo x="21363" y="21418"/>
                <wp:lineTo x="21363"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extLst>
                        <a:ext uri="{28A0092B-C50C-407E-A947-70E740481C1C}">
                          <a14:useLocalDpi xmlns:a14="http://schemas.microsoft.com/office/drawing/2010/main" val="0"/>
                        </a:ext>
                      </a:extLst>
                    </a:blip>
                    <a:srcRect l="18663" t="32597" r="53032" b="34531"/>
                    <a:stretch>
                      <a:fillRect/>
                    </a:stretch>
                  </pic:blipFill>
                  <pic:spPr bwMode="auto">
                    <a:xfrm>
                      <a:off x="0" y="0"/>
                      <a:ext cx="173355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CFF">
        <w:rPr>
          <w:lang w:val="uk-UA"/>
        </w:rPr>
        <w:t>Ручка: Стандартна</w:t>
      </w:r>
    </w:p>
    <w:p w:rsidR="00BB2C21" w:rsidRPr="00962CFF" w:rsidRDefault="00BB2C21" w:rsidP="00BB2C21">
      <w:pPr>
        <w:jc w:val="both"/>
        <w:rPr>
          <w:lang w:val="uk-UA"/>
        </w:rPr>
      </w:pPr>
      <w:r w:rsidRPr="00962CFF">
        <w:rPr>
          <w:lang w:val="uk-UA"/>
        </w:rPr>
        <w:t>Матеріал виготовлення: Метал</w:t>
      </w:r>
    </w:p>
    <w:p w:rsidR="00BB2C21" w:rsidRPr="00962CFF" w:rsidRDefault="00BB2C21" w:rsidP="00BB2C21">
      <w:pPr>
        <w:jc w:val="both"/>
        <w:rPr>
          <w:lang w:val="uk-UA"/>
        </w:rPr>
      </w:pPr>
      <w:r w:rsidRPr="00962CFF">
        <w:rPr>
          <w:lang w:val="uk-UA"/>
        </w:rPr>
        <w:t>Колір: Чорний</w:t>
      </w:r>
    </w:p>
    <w:p w:rsidR="00BB2C21" w:rsidRPr="00962CFF" w:rsidRDefault="00BB2C21" w:rsidP="00BB2C21">
      <w:pPr>
        <w:jc w:val="both"/>
        <w:rPr>
          <w:lang w:val="uk-UA"/>
        </w:rPr>
      </w:pPr>
      <w:r w:rsidRPr="00962CFF">
        <w:rPr>
          <w:lang w:val="uk-UA"/>
        </w:rPr>
        <w:t>Температура експлуатації, °С: -25...+55</w:t>
      </w:r>
    </w:p>
    <w:p w:rsidR="00BB2C21" w:rsidRPr="00962CFF" w:rsidRDefault="00BB2C21" w:rsidP="00BB2C21">
      <w:pPr>
        <w:jc w:val="both"/>
        <w:rPr>
          <w:lang w:val="uk-UA"/>
        </w:rPr>
      </w:pPr>
      <w:r w:rsidRPr="00962CFF">
        <w:rPr>
          <w:lang w:val="uk-UA"/>
        </w:rPr>
        <w:t>Вага, кг: 0.074</w:t>
      </w:r>
    </w:p>
    <w:p w:rsidR="00BB2C21" w:rsidRPr="00962CFF" w:rsidRDefault="00BB2C21" w:rsidP="00BB2C21">
      <w:pPr>
        <w:jc w:val="both"/>
        <w:rPr>
          <w:lang w:val="uk-UA"/>
        </w:rPr>
      </w:pPr>
      <w:r w:rsidRPr="00962CFF">
        <w:rPr>
          <w:lang w:val="uk-UA"/>
        </w:rPr>
        <w:t>Особливості: Перемикач 2-позиційний.</w:t>
      </w:r>
    </w:p>
    <w:p w:rsidR="00BB2C21" w:rsidRPr="00962CFF" w:rsidRDefault="00BB2C21" w:rsidP="00BB2C21">
      <w:pPr>
        <w:jc w:val="both"/>
        <w:rPr>
          <w:b/>
          <w:lang w:val="uk-UA"/>
        </w:rPr>
      </w:pPr>
    </w:p>
    <w:p w:rsidR="00A46A40" w:rsidRDefault="00A46A40" w:rsidP="00691D5F">
      <w:pPr>
        <w:tabs>
          <w:tab w:val="left" w:pos="3225"/>
        </w:tabs>
        <w:suppressAutoHyphens/>
        <w:spacing w:before="240" w:after="240"/>
        <w:ind w:left="720"/>
        <w:jc w:val="center"/>
        <w:rPr>
          <w:rFonts w:cs="Times New Roman CYR"/>
          <w:lang w:val="uk-UA" w:eastAsia="zh-CN"/>
        </w:rPr>
      </w:pPr>
    </w:p>
    <w:p w:rsidR="00BB2C21" w:rsidRPr="00DC0C47" w:rsidRDefault="00BB2C21" w:rsidP="00BB2C21">
      <w:pPr>
        <w:ind w:firstLine="567"/>
        <w:rPr>
          <w:lang w:val="uk-UA"/>
        </w:rPr>
      </w:pPr>
      <w:r w:rsidRPr="00DC0C47">
        <w:rPr>
          <w:lang w:val="uk-UA"/>
        </w:rPr>
        <w:t>Загальні вимоги:</w:t>
      </w:r>
    </w:p>
    <w:p w:rsidR="00BB2C21" w:rsidRPr="00DC0C47" w:rsidRDefault="00BB2C21" w:rsidP="00BB2C21">
      <w:pPr>
        <w:ind w:firstLine="567"/>
        <w:jc w:val="both"/>
        <w:rPr>
          <w:lang w:val="uk-UA"/>
        </w:rPr>
      </w:pPr>
      <w:r w:rsidRPr="00DC0C47">
        <w:rPr>
          <w:lang w:val="uk-UA"/>
        </w:rPr>
        <w:t xml:space="preserve">Електрична апаратура для комутування та захисту електричних кіл повинна відповідати вимогам ГОСТ, ДСТУ, ТУ. Надати сертифікат відповідності. </w:t>
      </w:r>
    </w:p>
    <w:p w:rsidR="00BB2C21" w:rsidRPr="00DC0C47" w:rsidRDefault="00BB2C21" w:rsidP="00BB2C21">
      <w:pPr>
        <w:ind w:firstLine="567"/>
        <w:jc w:val="both"/>
        <w:rPr>
          <w:lang w:val="uk-UA"/>
        </w:rPr>
      </w:pPr>
      <w:r w:rsidRPr="00DC0C47">
        <w:rPr>
          <w:lang w:val="uk-UA"/>
        </w:rPr>
        <w:t>Рік виготовлення електричної  апаратури  для комутування та захисту електричних кіл, що пропонується Замовнику повинен бути не раніше 20</w:t>
      </w:r>
      <w:r w:rsidRPr="00DC0C47">
        <w:t>2</w:t>
      </w:r>
      <w:r w:rsidR="00DC0C47">
        <w:rPr>
          <w:lang w:val="uk-UA"/>
        </w:rPr>
        <w:t>2</w:t>
      </w:r>
      <w:r w:rsidRPr="00DC0C47">
        <w:rPr>
          <w:lang w:val="uk-UA"/>
        </w:rPr>
        <w:t xml:space="preserve"> року. Надати інформацію щодо року виготовлення.</w:t>
      </w:r>
    </w:p>
    <w:p w:rsidR="00BB2C21" w:rsidRDefault="00BB2C21" w:rsidP="00BB2C21">
      <w:pPr>
        <w:ind w:firstLine="567"/>
        <w:jc w:val="both"/>
        <w:rPr>
          <w:lang w:val="uk-UA"/>
        </w:rPr>
      </w:pPr>
      <w:r w:rsidRPr="00DC0C47">
        <w:rPr>
          <w:lang w:val="uk-UA"/>
        </w:rPr>
        <w:t>Гарантійні зобов’язання виробника (постачальника). Вказати гарантійний термін експлуатації виробу. Надати відповідні гарантії.</w:t>
      </w:r>
    </w:p>
    <w:p w:rsidR="00553A93" w:rsidRPr="00DC0C47" w:rsidRDefault="00553A93" w:rsidP="00BB2C21">
      <w:pPr>
        <w:ind w:firstLine="567"/>
        <w:jc w:val="both"/>
        <w:rPr>
          <w:lang w:val="uk-UA"/>
        </w:rPr>
      </w:pPr>
    </w:p>
    <w:p w:rsidR="005B0FC0" w:rsidRPr="005B0FC0" w:rsidRDefault="00344473" w:rsidP="005B0FC0">
      <w:pPr>
        <w:pStyle w:val="a7"/>
        <w:ind w:left="101" w:right="325"/>
        <w:jc w:val="both"/>
        <w:rPr>
          <w:lang w:val="uk-UA"/>
        </w:rPr>
      </w:pPr>
      <w:r>
        <w:rPr>
          <w:b/>
          <w:lang w:val="uk-UA"/>
        </w:rPr>
        <w:t>48</w:t>
      </w:r>
      <w:r w:rsidR="00CF2D65" w:rsidRPr="00CF2D65">
        <w:rPr>
          <w:b/>
          <w:lang w:val="uk-UA"/>
        </w:rPr>
        <w:t xml:space="preserve"> – </w:t>
      </w:r>
      <w:r>
        <w:rPr>
          <w:b/>
          <w:lang w:val="uk-UA"/>
        </w:rPr>
        <w:t>55</w:t>
      </w:r>
      <w:r w:rsidR="00CF2D65" w:rsidRPr="00CF2D65">
        <w:rPr>
          <w:b/>
          <w:lang w:val="uk-UA"/>
        </w:rPr>
        <w:t xml:space="preserve">. </w:t>
      </w:r>
      <w:r w:rsidR="005B0FC0" w:rsidRPr="005B0FC0">
        <w:rPr>
          <w:lang w:val="uk-UA"/>
        </w:rPr>
        <w:t>М</w:t>
      </w:r>
      <w:r w:rsidR="005B0FC0" w:rsidRPr="005B0FC0">
        <w:rPr>
          <w:b/>
          <w:lang w:val="uk-UA"/>
        </w:rPr>
        <w:t xml:space="preserve">одульні автоматичні вимикачі </w:t>
      </w:r>
      <w:r w:rsidR="005B0FC0" w:rsidRPr="005B0FC0">
        <w:rPr>
          <w:lang w:val="uk-UA"/>
        </w:rPr>
        <w:t>повинні</w:t>
      </w:r>
      <w:r w:rsidR="005B0FC0" w:rsidRPr="005B0FC0">
        <w:rPr>
          <w:spacing w:val="1"/>
          <w:lang w:val="uk-UA"/>
        </w:rPr>
        <w:t xml:space="preserve"> </w:t>
      </w:r>
      <w:r w:rsidR="005B0FC0" w:rsidRPr="005B0FC0">
        <w:rPr>
          <w:lang w:val="uk-UA"/>
        </w:rPr>
        <w:t>відповідати існуючим ГОСТ та ТУ заводу-</w:t>
      </w:r>
      <w:r w:rsidR="005B0FC0" w:rsidRPr="005B0FC0">
        <w:rPr>
          <w:spacing w:val="-57"/>
          <w:lang w:val="uk-UA"/>
        </w:rPr>
        <w:t xml:space="preserve"> </w:t>
      </w:r>
      <w:r w:rsidR="005B0FC0" w:rsidRPr="005B0FC0">
        <w:rPr>
          <w:lang w:val="uk-UA"/>
        </w:rPr>
        <w:t>виробника,</w:t>
      </w:r>
      <w:r w:rsidR="005B0FC0" w:rsidRPr="005B0FC0">
        <w:rPr>
          <w:spacing w:val="1"/>
          <w:lang w:val="uk-UA"/>
        </w:rPr>
        <w:t xml:space="preserve"> </w:t>
      </w:r>
      <w:r w:rsidR="005B0FC0" w:rsidRPr="005B0FC0">
        <w:rPr>
          <w:lang w:val="uk-UA"/>
        </w:rPr>
        <w:t>бути</w:t>
      </w:r>
      <w:r w:rsidR="005B0FC0" w:rsidRPr="005B0FC0">
        <w:rPr>
          <w:spacing w:val="1"/>
          <w:lang w:val="uk-UA"/>
        </w:rPr>
        <w:t xml:space="preserve"> </w:t>
      </w:r>
      <w:r w:rsidR="005B0FC0" w:rsidRPr="005B0FC0">
        <w:rPr>
          <w:lang w:val="uk-UA"/>
        </w:rPr>
        <w:t>призначені</w:t>
      </w:r>
      <w:r w:rsidR="005B0FC0" w:rsidRPr="005B0FC0">
        <w:rPr>
          <w:spacing w:val="1"/>
          <w:lang w:val="uk-UA"/>
        </w:rPr>
        <w:t xml:space="preserve"> </w:t>
      </w:r>
      <w:r w:rsidR="005B0FC0" w:rsidRPr="005B0FC0">
        <w:rPr>
          <w:lang w:val="uk-UA"/>
        </w:rPr>
        <w:t>для</w:t>
      </w:r>
      <w:r w:rsidR="005B0FC0" w:rsidRPr="005B0FC0">
        <w:rPr>
          <w:spacing w:val="1"/>
          <w:lang w:val="uk-UA"/>
        </w:rPr>
        <w:t xml:space="preserve"> </w:t>
      </w:r>
      <w:r w:rsidR="005B0FC0" w:rsidRPr="005B0FC0">
        <w:rPr>
          <w:lang w:val="uk-UA"/>
        </w:rPr>
        <w:t>захисту</w:t>
      </w:r>
      <w:r w:rsidR="005B0FC0" w:rsidRPr="005B0FC0">
        <w:rPr>
          <w:spacing w:val="1"/>
          <w:lang w:val="uk-UA"/>
        </w:rPr>
        <w:t xml:space="preserve"> </w:t>
      </w:r>
      <w:r w:rsidR="005B0FC0" w:rsidRPr="005B0FC0">
        <w:rPr>
          <w:lang w:val="uk-UA"/>
        </w:rPr>
        <w:t>низьковольтних</w:t>
      </w:r>
      <w:r w:rsidR="005B0FC0" w:rsidRPr="005B0FC0">
        <w:rPr>
          <w:spacing w:val="1"/>
          <w:lang w:val="uk-UA"/>
        </w:rPr>
        <w:t xml:space="preserve"> </w:t>
      </w:r>
      <w:r w:rsidR="005B0FC0" w:rsidRPr="005B0FC0">
        <w:rPr>
          <w:lang w:val="uk-UA"/>
        </w:rPr>
        <w:t>електричних</w:t>
      </w:r>
      <w:r w:rsidR="005B0FC0" w:rsidRPr="005B0FC0">
        <w:rPr>
          <w:spacing w:val="1"/>
          <w:lang w:val="uk-UA"/>
        </w:rPr>
        <w:t xml:space="preserve"> </w:t>
      </w:r>
      <w:r w:rsidR="005B0FC0" w:rsidRPr="005B0FC0">
        <w:rPr>
          <w:lang w:val="uk-UA"/>
        </w:rPr>
        <w:t>мереж</w:t>
      </w:r>
      <w:r w:rsidR="005B0FC0" w:rsidRPr="005B0FC0">
        <w:rPr>
          <w:spacing w:val="1"/>
          <w:lang w:val="uk-UA"/>
        </w:rPr>
        <w:t xml:space="preserve"> </w:t>
      </w:r>
      <w:r w:rsidR="005B0FC0" w:rsidRPr="005B0FC0">
        <w:rPr>
          <w:lang w:val="uk-UA"/>
        </w:rPr>
        <w:t>від</w:t>
      </w:r>
      <w:r w:rsidR="005B0FC0" w:rsidRPr="005B0FC0">
        <w:rPr>
          <w:spacing w:val="1"/>
          <w:lang w:val="uk-UA"/>
        </w:rPr>
        <w:t xml:space="preserve"> </w:t>
      </w:r>
      <w:r w:rsidR="005B0FC0" w:rsidRPr="005B0FC0">
        <w:rPr>
          <w:lang w:val="uk-UA"/>
        </w:rPr>
        <w:t>струмів</w:t>
      </w:r>
      <w:r w:rsidR="005B0FC0" w:rsidRPr="005B0FC0">
        <w:rPr>
          <w:spacing w:val="1"/>
          <w:lang w:val="uk-UA"/>
        </w:rPr>
        <w:t xml:space="preserve"> </w:t>
      </w:r>
      <w:r w:rsidR="005B0FC0" w:rsidRPr="005B0FC0">
        <w:rPr>
          <w:lang w:val="uk-UA"/>
        </w:rPr>
        <w:t>перевантаження</w:t>
      </w:r>
      <w:r w:rsidR="005B0FC0" w:rsidRPr="005B0FC0">
        <w:rPr>
          <w:spacing w:val="1"/>
          <w:lang w:val="uk-UA"/>
        </w:rPr>
        <w:t xml:space="preserve"> </w:t>
      </w:r>
      <w:r w:rsidR="005B0FC0" w:rsidRPr="005B0FC0">
        <w:rPr>
          <w:lang w:val="uk-UA"/>
        </w:rPr>
        <w:t>і</w:t>
      </w:r>
      <w:r w:rsidR="005B0FC0" w:rsidRPr="005B0FC0">
        <w:rPr>
          <w:spacing w:val="1"/>
          <w:lang w:val="uk-UA"/>
        </w:rPr>
        <w:t xml:space="preserve"> </w:t>
      </w:r>
      <w:r w:rsidR="005B0FC0" w:rsidRPr="005B0FC0">
        <w:rPr>
          <w:lang w:val="uk-UA"/>
        </w:rPr>
        <w:t>надструмів</w:t>
      </w:r>
      <w:r w:rsidR="005B0FC0" w:rsidRPr="005B0FC0">
        <w:rPr>
          <w:spacing w:val="1"/>
          <w:lang w:val="uk-UA"/>
        </w:rPr>
        <w:t xml:space="preserve"> </w:t>
      </w:r>
      <w:r w:rsidR="005B0FC0" w:rsidRPr="005B0FC0">
        <w:rPr>
          <w:lang w:val="uk-UA"/>
        </w:rPr>
        <w:t>короткого</w:t>
      </w:r>
      <w:r w:rsidR="005B0FC0" w:rsidRPr="005B0FC0">
        <w:rPr>
          <w:spacing w:val="1"/>
          <w:lang w:val="uk-UA"/>
        </w:rPr>
        <w:t xml:space="preserve"> </w:t>
      </w:r>
      <w:r w:rsidR="005B0FC0" w:rsidRPr="005B0FC0">
        <w:rPr>
          <w:lang w:val="uk-UA"/>
        </w:rPr>
        <w:t>замикання,</w:t>
      </w:r>
      <w:r w:rsidR="005B0FC0" w:rsidRPr="005B0FC0">
        <w:rPr>
          <w:spacing w:val="1"/>
          <w:lang w:val="uk-UA"/>
        </w:rPr>
        <w:t xml:space="preserve"> </w:t>
      </w:r>
      <w:r w:rsidR="005B0FC0" w:rsidRPr="005B0FC0">
        <w:rPr>
          <w:lang w:val="uk-UA"/>
        </w:rPr>
        <w:t>а</w:t>
      </w:r>
      <w:r w:rsidR="005B0FC0" w:rsidRPr="005B0FC0">
        <w:rPr>
          <w:spacing w:val="1"/>
          <w:lang w:val="uk-UA"/>
        </w:rPr>
        <w:t xml:space="preserve"> </w:t>
      </w:r>
      <w:r w:rsidR="005B0FC0" w:rsidRPr="005B0FC0">
        <w:rPr>
          <w:lang w:val="uk-UA"/>
        </w:rPr>
        <w:t>також</w:t>
      </w:r>
      <w:r w:rsidR="005B0FC0" w:rsidRPr="005B0FC0">
        <w:rPr>
          <w:spacing w:val="1"/>
          <w:lang w:val="uk-UA"/>
        </w:rPr>
        <w:t xml:space="preserve"> </w:t>
      </w:r>
      <w:r w:rsidR="005B0FC0" w:rsidRPr="005B0FC0">
        <w:rPr>
          <w:lang w:val="uk-UA"/>
        </w:rPr>
        <w:t>для</w:t>
      </w:r>
      <w:r w:rsidR="005B0FC0" w:rsidRPr="005B0FC0">
        <w:rPr>
          <w:spacing w:val="61"/>
          <w:lang w:val="uk-UA"/>
        </w:rPr>
        <w:t xml:space="preserve"> </w:t>
      </w:r>
      <w:r w:rsidR="005B0FC0" w:rsidRPr="005B0FC0">
        <w:rPr>
          <w:lang w:val="uk-UA"/>
        </w:rPr>
        <w:t>нечастих</w:t>
      </w:r>
      <w:r w:rsidR="005B0FC0" w:rsidRPr="005B0FC0">
        <w:rPr>
          <w:spacing w:val="61"/>
          <w:lang w:val="uk-UA"/>
        </w:rPr>
        <w:t xml:space="preserve"> </w:t>
      </w:r>
      <w:r w:rsidR="005B0FC0" w:rsidRPr="005B0FC0">
        <w:rPr>
          <w:lang w:val="uk-UA"/>
        </w:rPr>
        <w:t>оперативних</w:t>
      </w:r>
      <w:r w:rsidR="005B0FC0" w:rsidRPr="005B0FC0">
        <w:rPr>
          <w:spacing w:val="-57"/>
          <w:lang w:val="uk-UA"/>
        </w:rPr>
        <w:t xml:space="preserve"> </w:t>
      </w:r>
      <w:r w:rsidR="005B0FC0" w:rsidRPr="005B0FC0">
        <w:rPr>
          <w:lang w:val="uk-UA"/>
        </w:rPr>
        <w:t>комутацій</w:t>
      </w:r>
      <w:r w:rsidR="005B0FC0" w:rsidRPr="005B0FC0">
        <w:rPr>
          <w:spacing w:val="-1"/>
          <w:lang w:val="uk-UA"/>
        </w:rPr>
        <w:t xml:space="preserve"> </w:t>
      </w:r>
      <w:r w:rsidR="005B0FC0" w:rsidRPr="005B0FC0">
        <w:rPr>
          <w:lang w:val="uk-UA"/>
        </w:rPr>
        <w:t>електричних мереж.</w:t>
      </w:r>
    </w:p>
    <w:p w:rsidR="005B0FC0" w:rsidRPr="005B0FC0" w:rsidRDefault="005B0FC0" w:rsidP="005B0FC0">
      <w:pPr>
        <w:pStyle w:val="a7"/>
        <w:rPr>
          <w:lang w:val="uk-UA"/>
        </w:rPr>
      </w:pPr>
    </w:p>
    <w:p w:rsidR="005B0FC0" w:rsidRPr="005B0FC0" w:rsidRDefault="005B0FC0" w:rsidP="005B0FC0">
      <w:pPr>
        <w:pStyle w:val="1"/>
        <w:rPr>
          <w:rFonts w:ascii="Times New Roman" w:hAnsi="Times New Roman" w:cs="Times New Roman"/>
          <w:bCs w:val="0"/>
          <w:kern w:val="0"/>
          <w:sz w:val="24"/>
          <w:szCs w:val="24"/>
          <w:lang w:val="uk-UA"/>
        </w:rPr>
      </w:pPr>
      <w:r w:rsidRPr="005B0FC0">
        <w:rPr>
          <w:rFonts w:ascii="Times New Roman" w:hAnsi="Times New Roman" w:cs="Times New Roman"/>
          <w:bCs w:val="0"/>
          <w:kern w:val="0"/>
          <w:sz w:val="24"/>
          <w:szCs w:val="24"/>
          <w:lang w:val="uk-UA"/>
        </w:rPr>
        <w:t>Електротехнічні показники та габарити:</w:t>
      </w:r>
    </w:p>
    <w:p w:rsidR="005B0FC0" w:rsidRPr="005B0FC0" w:rsidRDefault="005B0FC0" w:rsidP="005B0FC0">
      <w:pPr>
        <w:pStyle w:val="af1"/>
        <w:widowControl w:val="0"/>
        <w:numPr>
          <w:ilvl w:val="0"/>
          <w:numId w:val="22"/>
        </w:numPr>
        <w:tabs>
          <w:tab w:val="left" w:pos="301"/>
        </w:tabs>
        <w:autoSpaceDE w:val="0"/>
        <w:autoSpaceDN w:val="0"/>
        <w:ind w:left="300"/>
        <w:rPr>
          <w:lang w:val="uk-UA"/>
        </w:rPr>
      </w:pPr>
      <w:r w:rsidRPr="005B0FC0">
        <w:rPr>
          <w:lang w:val="uk-UA"/>
        </w:rPr>
        <w:t>номінальна напруга, частотою змінного струму 50/60Гц – 230/400 В;</w:t>
      </w:r>
    </w:p>
    <w:p w:rsidR="005B0FC0" w:rsidRPr="005B0FC0" w:rsidRDefault="005B0FC0" w:rsidP="005B0FC0">
      <w:pPr>
        <w:pStyle w:val="af1"/>
        <w:widowControl w:val="0"/>
        <w:numPr>
          <w:ilvl w:val="0"/>
          <w:numId w:val="22"/>
        </w:numPr>
        <w:tabs>
          <w:tab w:val="left" w:pos="301"/>
        </w:tabs>
        <w:autoSpaceDE w:val="0"/>
        <w:autoSpaceDN w:val="0"/>
        <w:ind w:left="300"/>
        <w:rPr>
          <w:lang w:val="uk-UA"/>
        </w:rPr>
      </w:pPr>
      <w:r w:rsidRPr="005B0FC0">
        <w:rPr>
          <w:lang w:val="uk-UA"/>
        </w:rPr>
        <w:t>максимальна вимикаюча здатність – не менше 4,5 кА;</w:t>
      </w:r>
    </w:p>
    <w:p w:rsidR="005B0FC0" w:rsidRPr="005B0FC0" w:rsidRDefault="005B0FC0" w:rsidP="005B0FC0">
      <w:pPr>
        <w:pStyle w:val="af1"/>
        <w:widowControl w:val="0"/>
        <w:numPr>
          <w:ilvl w:val="0"/>
          <w:numId w:val="22"/>
        </w:numPr>
        <w:tabs>
          <w:tab w:val="left" w:pos="301"/>
        </w:tabs>
        <w:autoSpaceDE w:val="0"/>
        <w:autoSpaceDN w:val="0"/>
        <w:ind w:left="300"/>
        <w:rPr>
          <w:lang w:val="uk-UA"/>
        </w:rPr>
      </w:pPr>
      <w:r w:rsidRPr="005B0FC0">
        <w:rPr>
          <w:lang w:val="uk-UA"/>
        </w:rPr>
        <w:t>номінальний струм комутації, In – 10А, 16 А, 20А, 25 А; 32А,</w:t>
      </w:r>
    </w:p>
    <w:p w:rsidR="005B0FC0" w:rsidRPr="005B0FC0" w:rsidRDefault="005B0FC0" w:rsidP="005B0FC0">
      <w:pPr>
        <w:pStyle w:val="af1"/>
        <w:widowControl w:val="0"/>
        <w:numPr>
          <w:ilvl w:val="0"/>
          <w:numId w:val="22"/>
        </w:numPr>
        <w:tabs>
          <w:tab w:val="left" w:pos="301"/>
        </w:tabs>
        <w:autoSpaceDE w:val="0"/>
        <w:autoSpaceDN w:val="0"/>
        <w:ind w:left="300"/>
        <w:rPr>
          <w:lang w:val="uk-UA"/>
        </w:rPr>
      </w:pPr>
      <w:r w:rsidRPr="005B0FC0">
        <w:rPr>
          <w:lang w:val="uk-UA"/>
        </w:rPr>
        <w:t>кількість полюсів –1, 2, 3;</w:t>
      </w:r>
    </w:p>
    <w:p w:rsidR="005B0FC0" w:rsidRDefault="005B0FC0" w:rsidP="006E5D59">
      <w:pPr>
        <w:pStyle w:val="af1"/>
        <w:widowControl w:val="0"/>
        <w:numPr>
          <w:ilvl w:val="0"/>
          <w:numId w:val="22"/>
        </w:numPr>
        <w:tabs>
          <w:tab w:val="left" w:pos="301"/>
        </w:tabs>
        <w:autoSpaceDE w:val="0"/>
        <w:autoSpaceDN w:val="0"/>
        <w:ind w:right="1007" w:firstLine="0"/>
        <w:jc w:val="both"/>
      </w:pPr>
      <w:r>
        <w:t xml:space="preserve">характеристика відключення – В (використовується для захисту мереж з </w:t>
      </w:r>
      <w:r>
        <w:lastRenderedPageBreak/>
        <w:t>навантаженням</w:t>
      </w:r>
      <w:r>
        <w:rPr>
          <w:spacing w:val="-57"/>
        </w:rPr>
        <w:t xml:space="preserve"> </w:t>
      </w:r>
      <w:r>
        <w:t>електроприладів, освітлення ),</w:t>
      </w:r>
      <w:r>
        <w:rPr>
          <w:spacing w:val="1"/>
        </w:rPr>
        <w:t xml:space="preserve"> </w:t>
      </w:r>
      <w:r>
        <w:t>С (використовується для захисту мереж із імпульсними</w:t>
      </w:r>
      <w:r>
        <w:rPr>
          <w:spacing w:val="1"/>
        </w:rPr>
        <w:t xml:space="preserve"> </w:t>
      </w:r>
      <w:r>
        <w:t>пульсаціями</w:t>
      </w:r>
      <w:r>
        <w:rPr>
          <w:spacing w:val="-2"/>
        </w:rPr>
        <w:t xml:space="preserve"> </w:t>
      </w:r>
      <w:r>
        <w:t>струму</w:t>
      </w:r>
      <w:r>
        <w:rPr>
          <w:spacing w:val="-1"/>
        </w:rPr>
        <w:t xml:space="preserve"> </w:t>
      </w:r>
      <w:r>
        <w:t>Ii</w:t>
      </w:r>
      <w:r>
        <w:rPr>
          <w:spacing w:val="-1"/>
        </w:rPr>
        <w:t xml:space="preserve"> </w:t>
      </w:r>
      <w:r>
        <w:t>= 5 ÷ 10In);</w:t>
      </w:r>
    </w:p>
    <w:p w:rsidR="005B0FC0" w:rsidRDefault="005B0FC0" w:rsidP="005B0FC0">
      <w:pPr>
        <w:pStyle w:val="af1"/>
        <w:widowControl w:val="0"/>
        <w:numPr>
          <w:ilvl w:val="0"/>
          <w:numId w:val="22"/>
        </w:numPr>
        <w:tabs>
          <w:tab w:val="left" w:pos="301"/>
        </w:tabs>
        <w:autoSpaceDE w:val="0"/>
        <w:autoSpaceDN w:val="0"/>
        <w:ind w:left="300"/>
      </w:pPr>
      <w:r>
        <w:t>кліматичне</w:t>
      </w:r>
      <w:r>
        <w:rPr>
          <w:spacing w:val="-3"/>
        </w:rPr>
        <w:t xml:space="preserve"> </w:t>
      </w:r>
      <w:r>
        <w:t>виконання</w:t>
      </w:r>
      <w:r>
        <w:rPr>
          <w:spacing w:val="55"/>
        </w:rPr>
        <w:t xml:space="preserve"> </w:t>
      </w:r>
      <w:r>
        <w:t>–</w:t>
      </w:r>
      <w:r>
        <w:rPr>
          <w:spacing w:val="57"/>
        </w:rPr>
        <w:t xml:space="preserve"> </w:t>
      </w:r>
      <w:r>
        <w:t>УХЛ.</w:t>
      </w:r>
    </w:p>
    <w:p w:rsidR="005B0FC0" w:rsidRDefault="005B0FC0" w:rsidP="005B0FC0">
      <w:pPr>
        <w:pStyle w:val="af1"/>
        <w:widowControl w:val="0"/>
        <w:tabs>
          <w:tab w:val="left" w:pos="301"/>
        </w:tabs>
        <w:autoSpaceDE w:val="0"/>
        <w:autoSpaceDN w:val="0"/>
        <w:ind w:left="300"/>
      </w:pPr>
    </w:p>
    <w:p w:rsidR="005B0FC0" w:rsidRPr="005B0FC0" w:rsidRDefault="005B0FC0" w:rsidP="005B0FC0">
      <w:pPr>
        <w:pStyle w:val="a7"/>
        <w:rPr>
          <w:b/>
          <w:lang w:val="uk-UA"/>
        </w:rPr>
      </w:pPr>
      <w:r w:rsidRPr="005B0FC0">
        <w:rPr>
          <w:b/>
          <w:noProof/>
        </w:rPr>
        <w:drawing>
          <wp:anchor distT="0" distB="0" distL="0" distR="0" simplePos="0" relativeHeight="251674624" behindDoc="0" locked="0" layoutInCell="1" allowOverlap="1" wp14:anchorId="6BEB97BC" wp14:editId="4828FDA5">
            <wp:simplePos x="0" y="0"/>
            <wp:positionH relativeFrom="page">
              <wp:posOffset>4611370</wp:posOffset>
            </wp:positionH>
            <wp:positionV relativeFrom="paragraph">
              <wp:posOffset>419076</wp:posOffset>
            </wp:positionV>
            <wp:extent cx="1520794" cy="189547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3" cstate="print"/>
                    <a:stretch>
                      <a:fillRect/>
                    </a:stretch>
                  </pic:blipFill>
                  <pic:spPr>
                    <a:xfrm>
                      <a:off x="0" y="0"/>
                      <a:ext cx="1520794" cy="1895474"/>
                    </a:xfrm>
                    <a:prstGeom prst="rect">
                      <a:avLst/>
                    </a:prstGeom>
                  </pic:spPr>
                </pic:pic>
              </a:graphicData>
            </a:graphic>
          </wp:anchor>
        </w:drawing>
      </w:r>
      <w:r w:rsidRPr="005B0FC0">
        <w:rPr>
          <w:b/>
          <w:lang w:val="uk-UA"/>
        </w:rPr>
        <w:t>Приклад зовнішнього вигляду модульного автоматичного вимикача</w:t>
      </w:r>
    </w:p>
    <w:p w:rsidR="005B0FC0" w:rsidRDefault="005B0FC0" w:rsidP="005B0FC0">
      <w:pPr>
        <w:pStyle w:val="a7"/>
        <w:spacing w:before="1"/>
        <w:rPr>
          <w:sz w:val="16"/>
        </w:rPr>
      </w:pPr>
      <w:r>
        <w:rPr>
          <w:noProof/>
        </w:rPr>
        <w:drawing>
          <wp:anchor distT="0" distB="0" distL="0" distR="0" simplePos="0" relativeHeight="251675648" behindDoc="0" locked="0" layoutInCell="1" allowOverlap="1" wp14:anchorId="2E3C70B6" wp14:editId="5FBCB98D">
            <wp:simplePos x="0" y="0"/>
            <wp:positionH relativeFrom="page">
              <wp:posOffset>976630</wp:posOffset>
            </wp:positionH>
            <wp:positionV relativeFrom="paragraph">
              <wp:posOffset>133045</wp:posOffset>
            </wp:positionV>
            <wp:extent cx="833923" cy="173355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4" cstate="print"/>
                    <a:stretch>
                      <a:fillRect/>
                    </a:stretch>
                  </pic:blipFill>
                  <pic:spPr>
                    <a:xfrm>
                      <a:off x="0" y="0"/>
                      <a:ext cx="833923" cy="1733550"/>
                    </a:xfrm>
                    <a:prstGeom prst="rect">
                      <a:avLst/>
                    </a:prstGeom>
                  </pic:spPr>
                </pic:pic>
              </a:graphicData>
            </a:graphic>
          </wp:anchor>
        </w:drawing>
      </w:r>
      <w:r>
        <w:rPr>
          <w:noProof/>
        </w:rPr>
        <w:drawing>
          <wp:anchor distT="0" distB="0" distL="0" distR="0" simplePos="0" relativeHeight="251673600" behindDoc="0" locked="0" layoutInCell="1" allowOverlap="1" wp14:anchorId="66274258" wp14:editId="0B2907EF">
            <wp:simplePos x="0" y="0"/>
            <wp:positionH relativeFrom="page">
              <wp:posOffset>2500629</wp:posOffset>
            </wp:positionH>
            <wp:positionV relativeFrom="paragraph">
              <wp:posOffset>242887</wp:posOffset>
            </wp:positionV>
            <wp:extent cx="1479143" cy="163830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5" cstate="print"/>
                    <a:stretch>
                      <a:fillRect/>
                    </a:stretch>
                  </pic:blipFill>
                  <pic:spPr>
                    <a:xfrm>
                      <a:off x="0" y="0"/>
                      <a:ext cx="1479143" cy="1638300"/>
                    </a:xfrm>
                    <a:prstGeom prst="rect">
                      <a:avLst/>
                    </a:prstGeom>
                  </pic:spPr>
                </pic:pic>
              </a:graphicData>
            </a:graphic>
          </wp:anchor>
        </w:drawing>
      </w:r>
    </w:p>
    <w:p w:rsidR="005B0FC0" w:rsidRDefault="005B0FC0" w:rsidP="005B0FC0">
      <w:pPr>
        <w:pStyle w:val="a7"/>
        <w:spacing w:before="11"/>
        <w:rPr>
          <w:sz w:val="27"/>
        </w:rPr>
      </w:pPr>
    </w:p>
    <w:p w:rsidR="005B0FC0" w:rsidRPr="005B0FC0" w:rsidRDefault="005B0FC0" w:rsidP="005B0FC0">
      <w:pPr>
        <w:pStyle w:val="1"/>
        <w:ind w:left="518"/>
        <w:rPr>
          <w:rFonts w:ascii="Times New Roman" w:hAnsi="Times New Roman" w:cs="Times New Roman"/>
          <w:bCs w:val="0"/>
          <w:kern w:val="0"/>
          <w:sz w:val="24"/>
          <w:szCs w:val="24"/>
          <w:lang w:val="uk-UA"/>
        </w:rPr>
      </w:pPr>
      <w:r w:rsidRPr="005B0FC0">
        <w:rPr>
          <w:rFonts w:ascii="Times New Roman" w:hAnsi="Times New Roman" w:cs="Times New Roman"/>
          <w:bCs w:val="0"/>
          <w:kern w:val="0"/>
          <w:sz w:val="24"/>
          <w:szCs w:val="24"/>
          <w:lang w:val="uk-UA"/>
        </w:rPr>
        <w:t>Механічні показники</w:t>
      </w:r>
    </w:p>
    <w:p w:rsidR="005B0FC0" w:rsidRPr="005B0FC0" w:rsidRDefault="005B0FC0" w:rsidP="005B0FC0">
      <w:pPr>
        <w:pStyle w:val="af1"/>
        <w:widowControl w:val="0"/>
        <w:numPr>
          <w:ilvl w:val="0"/>
          <w:numId w:val="22"/>
        </w:numPr>
        <w:tabs>
          <w:tab w:val="left" w:pos="301"/>
        </w:tabs>
        <w:autoSpaceDE w:val="0"/>
        <w:autoSpaceDN w:val="0"/>
        <w:ind w:left="300"/>
        <w:rPr>
          <w:lang w:val="uk-UA"/>
        </w:rPr>
      </w:pPr>
      <w:r w:rsidRPr="005B0FC0">
        <w:rPr>
          <w:lang w:val="uk-UA"/>
        </w:rPr>
        <w:t>Кріплення на 35 мм монтажну рейку (DIN тип TS35).</w:t>
      </w:r>
    </w:p>
    <w:p w:rsidR="005B0FC0" w:rsidRPr="005B0FC0" w:rsidRDefault="005B0FC0" w:rsidP="005B0FC0">
      <w:pPr>
        <w:pStyle w:val="af1"/>
        <w:widowControl w:val="0"/>
        <w:numPr>
          <w:ilvl w:val="0"/>
          <w:numId w:val="22"/>
        </w:numPr>
        <w:tabs>
          <w:tab w:val="left" w:pos="301"/>
        </w:tabs>
        <w:autoSpaceDE w:val="0"/>
        <w:autoSpaceDN w:val="0"/>
        <w:ind w:left="300"/>
        <w:rPr>
          <w:lang w:val="uk-UA"/>
        </w:rPr>
      </w:pPr>
      <w:r w:rsidRPr="005B0FC0">
        <w:rPr>
          <w:lang w:val="uk-UA"/>
        </w:rPr>
        <w:t>Перетин приєднувального монолітного дроту – 1...25 мм².</w:t>
      </w:r>
    </w:p>
    <w:p w:rsidR="00331B41" w:rsidRPr="005B0FC0" w:rsidRDefault="00331B41" w:rsidP="005B0FC0">
      <w:pPr>
        <w:pStyle w:val="af1"/>
        <w:widowControl w:val="0"/>
        <w:tabs>
          <w:tab w:val="left" w:pos="301"/>
        </w:tabs>
        <w:autoSpaceDE w:val="0"/>
        <w:autoSpaceDN w:val="0"/>
        <w:ind w:left="300"/>
        <w:rPr>
          <w:lang w:val="uk-UA"/>
        </w:rPr>
      </w:pPr>
    </w:p>
    <w:p w:rsidR="005B0FC0" w:rsidRDefault="005B0FC0" w:rsidP="00553A93">
      <w:pPr>
        <w:pStyle w:val="af1"/>
        <w:tabs>
          <w:tab w:val="left" w:pos="3225"/>
        </w:tabs>
        <w:suppressAutoHyphens/>
        <w:spacing w:before="240" w:after="240"/>
        <w:ind w:left="720"/>
        <w:rPr>
          <w:rFonts w:cs="Times New Roman CYR"/>
          <w:lang w:val="uk-UA" w:eastAsia="zh-CN"/>
        </w:rPr>
      </w:pPr>
      <w:r>
        <w:rPr>
          <w:rFonts w:cs="Times New Roman CYR"/>
          <w:lang w:val="uk-UA" w:eastAsia="zh-CN"/>
        </w:rPr>
        <w:br w:type="page"/>
      </w:r>
    </w:p>
    <w:p w:rsidR="0022387A" w:rsidRPr="00613BEB" w:rsidRDefault="0022387A" w:rsidP="0022387A">
      <w:pPr>
        <w:jc w:val="right"/>
        <w:rPr>
          <w:rFonts w:eastAsia="Calibri"/>
          <w:b/>
          <w:sz w:val="28"/>
          <w:szCs w:val="28"/>
          <w:lang w:val="uk-UA"/>
        </w:rPr>
      </w:pPr>
      <w:r w:rsidRPr="00613BEB">
        <w:rPr>
          <w:rFonts w:eastAsia="Calibri"/>
          <w:b/>
          <w:sz w:val="28"/>
          <w:szCs w:val="28"/>
          <w:lang w:val="uk-UA"/>
        </w:rPr>
        <w:lastRenderedPageBreak/>
        <w:t>Додаток №3</w:t>
      </w:r>
    </w:p>
    <w:p w:rsidR="0022387A" w:rsidRPr="00613BEB" w:rsidRDefault="0022387A" w:rsidP="0022387A">
      <w:pPr>
        <w:tabs>
          <w:tab w:val="left" w:pos="142"/>
        </w:tabs>
        <w:jc w:val="right"/>
        <w:rPr>
          <w:b/>
          <w:bCs/>
          <w:lang w:val="uk-UA"/>
        </w:rPr>
      </w:pPr>
      <w:r w:rsidRPr="00613BEB">
        <w:rPr>
          <w:b/>
          <w:bCs/>
          <w:lang w:val="uk-UA"/>
        </w:rPr>
        <w:t>до тендерної документації</w:t>
      </w:r>
    </w:p>
    <w:p w:rsidR="0022387A" w:rsidRPr="00613BEB" w:rsidRDefault="0022387A" w:rsidP="0022387A">
      <w:pPr>
        <w:tabs>
          <w:tab w:val="left" w:pos="142"/>
        </w:tabs>
        <w:jc w:val="right"/>
        <w:rPr>
          <w:b/>
          <w:bCs/>
          <w:lang w:val="uk-UA"/>
        </w:rPr>
      </w:pPr>
    </w:p>
    <w:p w:rsidR="0022387A" w:rsidRDefault="0022387A" w:rsidP="0022387A">
      <w:pPr>
        <w:suppressAutoHyphens/>
        <w:jc w:val="center"/>
        <w:rPr>
          <w:lang w:val="uk-UA"/>
        </w:rPr>
      </w:pPr>
    </w:p>
    <w:p w:rsidR="0022387A" w:rsidRPr="00D73475" w:rsidRDefault="0022387A" w:rsidP="0022387A">
      <w:pPr>
        <w:suppressAutoHyphens/>
        <w:jc w:val="center"/>
      </w:pPr>
      <w:r w:rsidRPr="0022070A">
        <w:rPr>
          <w:lang w:val="uk-UA"/>
        </w:rPr>
        <w:t>ДОГОВІР ПОСТАВКИ  №</w:t>
      </w:r>
      <w:r w:rsidRPr="00D73475">
        <w:t xml:space="preserve"> </w:t>
      </w:r>
    </w:p>
    <w:p w:rsidR="0022387A" w:rsidRPr="0022070A" w:rsidRDefault="0022387A" w:rsidP="0022387A">
      <w:pPr>
        <w:suppressAutoHyphens/>
        <w:jc w:val="both"/>
        <w:rPr>
          <w:lang w:val="uk-UA"/>
        </w:rPr>
      </w:pPr>
    </w:p>
    <w:tbl>
      <w:tblPr>
        <w:tblW w:w="9854" w:type="dxa"/>
        <w:tblLook w:val="04A0" w:firstRow="1" w:lastRow="0" w:firstColumn="1" w:lastColumn="0" w:noHBand="0" w:noVBand="1"/>
      </w:tblPr>
      <w:tblGrid>
        <w:gridCol w:w="4904"/>
        <w:gridCol w:w="4950"/>
      </w:tblGrid>
      <w:tr w:rsidR="0022387A" w:rsidRPr="0022070A" w:rsidTr="003B16DB">
        <w:tc>
          <w:tcPr>
            <w:tcW w:w="4904" w:type="dxa"/>
            <w:hideMark/>
          </w:tcPr>
          <w:p w:rsidR="0022387A" w:rsidRPr="0022070A" w:rsidRDefault="0022387A" w:rsidP="003B16DB">
            <w:pPr>
              <w:suppressAutoHyphens/>
              <w:rPr>
                <w:lang w:val="uk-UA"/>
              </w:rPr>
            </w:pPr>
            <w:r w:rsidRPr="0022070A">
              <w:rPr>
                <w:lang w:val="uk-UA"/>
              </w:rPr>
              <w:t xml:space="preserve">м. Вінниця </w:t>
            </w:r>
          </w:p>
        </w:tc>
        <w:tc>
          <w:tcPr>
            <w:tcW w:w="4949" w:type="dxa"/>
            <w:hideMark/>
          </w:tcPr>
          <w:p w:rsidR="0022387A" w:rsidRPr="0022070A" w:rsidRDefault="0022387A" w:rsidP="0099725C">
            <w:pPr>
              <w:suppressAutoHyphens/>
              <w:jc w:val="right"/>
              <w:rPr>
                <w:lang w:val="uk-UA"/>
              </w:rPr>
            </w:pPr>
            <w:r w:rsidRPr="0022070A">
              <w:rPr>
                <w:lang w:val="uk-UA"/>
              </w:rPr>
              <w:t>«__»______________20</w:t>
            </w:r>
            <w:r w:rsidRPr="0022070A">
              <w:rPr>
                <w:lang w:val="en-US"/>
              </w:rPr>
              <w:t>2</w:t>
            </w:r>
            <w:r w:rsidR="0099725C">
              <w:rPr>
                <w:lang w:val="uk-UA"/>
              </w:rPr>
              <w:t>_</w:t>
            </w:r>
            <w:r w:rsidRPr="0022070A">
              <w:rPr>
                <w:lang w:val="uk-UA"/>
              </w:rPr>
              <w:t xml:space="preserve"> року</w:t>
            </w:r>
          </w:p>
        </w:tc>
      </w:tr>
    </w:tbl>
    <w:p w:rsidR="0022387A" w:rsidRPr="0022070A" w:rsidRDefault="0022387A" w:rsidP="0022387A">
      <w:pPr>
        <w:suppressAutoHyphens/>
        <w:jc w:val="both"/>
        <w:rPr>
          <w:lang w:val="uk-UA"/>
        </w:rPr>
      </w:pPr>
    </w:p>
    <w:p w:rsidR="0022387A" w:rsidRPr="0022070A" w:rsidRDefault="0022387A" w:rsidP="00301579">
      <w:pPr>
        <w:ind w:firstLine="360"/>
        <w:jc w:val="both"/>
        <w:rPr>
          <w:lang w:val="uk-UA"/>
        </w:rPr>
      </w:pPr>
      <w:r w:rsidRPr="0022070A">
        <w:rPr>
          <w:b/>
          <w:lang w:val="uk-UA"/>
        </w:rPr>
        <w:t>АКЦІОНЕРНЕ ТОВАРИСТВО «</w:t>
      </w:r>
      <w:r w:rsidRPr="0022070A">
        <w:rPr>
          <w:b/>
          <w:bCs/>
          <w:lang w:val="uk-UA"/>
        </w:rPr>
        <w:t>ВІННИЦЯОБЛЕНЕРГО</w:t>
      </w:r>
      <w:r w:rsidRPr="0022070A">
        <w:rPr>
          <w:b/>
          <w:lang w:val="uk-UA"/>
        </w:rPr>
        <w:t>» (надалі – Покупець)</w:t>
      </w:r>
      <w:r w:rsidRPr="0022070A">
        <w:rPr>
          <w:lang w:val="uk-UA"/>
        </w:rPr>
        <w:t>, що є платником податку на прибуток за основною ставкою, в особі _________________________________________, який діє н</w:t>
      </w:r>
      <w:r w:rsidR="00301579">
        <w:rPr>
          <w:lang w:val="uk-UA"/>
        </w:rPr>
        <w:t>а підставі ____________________</w:t>
      </w:r>
      <w:r w:rsidRPr="0022070A">
        <w:rPr>
          <w:lang w:val="uk-UA"/>
        </w:rPr>
        <w:t>, з однієї сторони, та</w:t>
      </w:r>
      <w:r w:rsidRPr="0022070A">
        <w:rPr>
          <w:b/>
          <w:lang w:val="uk-UA"/>
        </w:rPr>
        <w:t>__________________________________________________ (надалі – Постачальник)</w:t>
      </w:r>
      <w:r w:rsidRPr="0022070A">
        <w:rPr>
          <w:lang w:val="uk-UA"/>
        </w:rPr>
        <w:t>, що є платником податку на прибуток __________________________, в особі ____________________________________________, який діє на підставі ________________________________________________, з другої сторони, надалі разом іменовані як Сторони, уклали цей Договір поставки (надалі іменується – "Договір") про наступне:</w:t>
      </w:r>
    </w:p>
    <w:p w:rsidR="0022387A" w:rsidRPr="0022070A" w:rsidRDefault="0022387A" w:rsidP="0022387A">
      <w:pPr>
        <w:suppressAutoHyphens/>
        <w:jc w:val="both"/>
        <w:rPr>
          <w:lang w:val="uk-UA"/>
        </w:rPr>
      </w:pPr>
      <w:r w:rsidRPr="0022070A">
        <w:rPr>
          <w:lang w:val="uk-UA"/>
        </w:rPr>
        <w:t xml:space="preserve"> </w:t>
      </w:r>
    </w:p>
    <w:p w:rsidR="0022387A" w:rsidRDefault="0022387A" w:rsidP="005D3142">
      <w:pPr>
        <w:numPr>
          <w:ilvl w:val="0"/>
          <w:numId w:val="4"/>
        </w:numPr>
        <w:suppressAutoHyphens/>
        <w:jc w:val="center"/>
        <w:rPr>
          <w:b/>
          <w:lang w:val="uk-UA"/>
        </w:rPr>
      </w:pPr>
      <w:r w:rsidRPr="00301579">
        <w:rPr>
          <w:b/>
          <w:lang w:val="uk-UA"/>
        </w:rPr>
        <w:t>Предмет Договору</w:t>
      </w:r>
    </w:p>
    <w:p w:rsidR="00301579" w:rsidRPr="00301579" w:rsidRDefault="00301579" w:rsidP="00301579">
      <w:pPr>
        <w:suppressAutoHyphens/>
        <w:ind w:left="360"/>
        <w:rPr>
          <w:b/>
          <w:lang w:val="uk-UA"/>
        </w:rPr>
      </w:pPr>
    </w:p>
    <w:p w:rsidR="0022387A" w:rsidRPr="0022070A" w:rsidRDefault="0022387A" w:rsidP="0022387A">
      <w:pPr>
        <w:suppressAutoHyphens/>
        <w:jc w:val="both"/>
        <w:rPr>
          <w:lang w:val="uk-UA"/>
        </w:rPr>
      </w:pPr>
      <w:r w:rsidRPr="0022070A">
        <w:rPr>
          <w:lang w:val="uk-UA"/>
        </w:rPr>
        <w:t>1.1.</w:t>
      </w:r>
      <w:r w:rsidRPr="0022070A">
        <w:rPr>
          <w:lang w:val="uk-UA"/>
        </w:rPr>
        <w:tab/>
        <w:t>Постачальник зобов’язується поставити та передати у власність Покупцеві продукцію (надалі – Товар) згідно зі Специфікаціями (надалі – Специфікація/ї), які після їх укладення є невід'ємною частиною даного Договору (Додатками до Договору). Найменування, асортимент, обсяг (кількість), ціна, рік випуску, технічні та інші вимоги до Товару визначаються у Додатках до даного Договору.</w:t>
      </w:r>
    </w:p>
    <w:p w:rsidR="0022387A" w:rsidRPr="0022070A" w:rsidRDefault="0022387A" w:rsidP="0022387A">
      <w:pPr>
        <w:tabs>
          <w:tab w:val="left" w:pos="0"/>
        </w:tabs>
        <w:suppressAutoHyphens/>
        <w:jc w:val="both"/>
        <w:rPr>
          <w:lang w:val="uk-UA"/>
        </w:rPr>
      </w:pPr>
      <w:r w:rsidRPr="0022070A">
        <w:rPr>
          <w:lang w:val="uk-UA"/>
        </w:rPr>
        <w:t>1.2.</w:t>
      </w:r>
      <w:r w:rsidRPr="0022070A">
        <w:rPr>
          <w:lang w:val="uk-UA"/>
        </w:rPr>
        <w:tab/>
        <w:t>Покупець зобов’язується прийняти Товар, що поставляється, і оплатити його вартість відповідно до умов цього Договору.</w:t>
      </w:r>
    </w:p>
    <w:p w:rsidR="0022387A" w:rsidRPr="0022070A" w:rsidRDefault="0022387A" w:rsidP="0022387A">
      <w:pPr>
        <w:tabs>
          <w:tab w:val="left" w:pos="0"/>
        </w:tabs>
        <w:suppressAutoHyphens/>
        <w:jc w:val="both"/>
        <w:rPr>
          <w:lang w:val="uk-UA"/>
        </w:rPr>
      </w:pPr>
      <w:r w:rsidRPr="0022070A">
        <w:rPr>
          <w:lang w:val="uk-UA"/>
        </w:rPr>
        <w:t>1.3.</w:t>
      </w:r>
      <w:r w:rsidRPr="0022070A">
        <w:rPr>
          <w:lang w:val="uk-UA"/>
        </w:rPr>
        <w:tab/>
        <w:t>Умови цього Договору викладені Сторонами у відповідності до вимог  Міжнародних правил тлумачення торговельних термінів  «Інкотермс»  (в редакції 2010 року), які застосовуються із урахуванням особливостей, пов'язаних із внутрішньодержавним характером цього Договору, а також тих особливостей, що випливають із умов цього Договору.</w:t>
      </w:r>
    </w:p>
    <w:p w:rsidR="0022387A" w:rsidRPr="0022070A" w:rsidRDefault="0022387A" w:rsidP="0022387A">
      <w:pPr>
        <w:tabs>
          <w:tab w:val="left" w:pos="0"/>
        </w:tabs>
        <w:suppressAutoHyphens/>
        <w:jc w:val="both"/>
        <w:rPr>
          <w:lang w:val="uk-UA"/>
        </w:rPr>
      </w:pPr>
    </w:p>
    <w:p w:rsidR="0022387A" w:rsidRPr="00301579" w:rsidRDefault="0022387A" w:rsidP="005D3142">
      <w:pPr>
        <w:pStyle w:val="af1"/>
        <w:numPr>
          <w:ilvl w:val="0"/>
          <w:numId w:val="4"/>
        </w:numPr>
        <w:tabs>
          <w:tab w:val="left" w:pos="0"/>
        </w:tabs>
        <w:suppressAutoHyphens/>
        <w:jc w:val="center"/>
        <w:rPr>
          <w:b/>
          <w:lang w:val="uk-UA"/>
        </w:rPr>
      </w:pPr>
      <w:r w:rsidRPr="00301579">
        <w:rPr>
          <w:b/>
          <w:lang w:val="uk-UA"/>
        </w:rPr>
        <w:t>Якість та комплектність</w:t>
      </w:r>
    </w:p>
    <w:p w:rsidR="00301579" w:rsidRPr="00301579" w:rsidRDefault="00301579" w:rsidP="00301579">
      <w:pPr>
        <w:pStyle w:val="af1"/>
        <w:tabs>
          <w:tab w:val="left" w:pos="0"/>
        </w:tabs>
        <w:suppressAutoHyphens/>
        <w:ind w:left="360"/>
        <w:rPr>
          <w:b/>
          <w:lang w:val="uk-UA"/>
        </w:rPr>
      </w:pPr>
    </w:p>
    <w:p w:rsidR="0022387A" w:rsidRPr="0022070A" w:rsidRDefault="0022387A" w:rsidP="0022387A">
      <w:pPr>
        <w:tabs>
          <w:tab w:val="left" w:pos="0"/>
        </w:tabs>
        <w:suppressAutoHyphens/>
        <w:jc w:val="both"/>
        <w:rPr>
          <w:color w:val="000000"/>
          <w:lang w:val="uk-UA"/>
        </w:rPr>
      </w:pPr>
      <w:r w:rsidRPr="0022070A">
        <w:rPr>
          <w:lang w:val="uk-UA"/>
        </w:rPr>
        <w:t>2.1.</w:t>
      </w:r>
      <w:r w:rsidRPr="0022070A">
        <w:rPr>
          <w:lang w:val="uk-UA"/>
        </w:rPr>
        <w:tab/>
        <w:t>Якість і комплектність Товару, що поставляється, повинна відповідати вимогам Додатків до даного Договору, чинним в Україні ДСТУ, ГОСТ, ТУ чи іншим стандартам для відповідного виду Товару.</w:t>
      </w:r>
    </w:p>
    <w:p w:rsidR="0022387A" w:rsidRPr="0022070A" w:rsidRDefault="0022387A" w:rsidP="0022387A">
      <w:pPr>
        <w:tabs>
          <w:tab w:val="left" w:pos="0"/>
        </w:tabs>
        <w:suppressAutoHyphens/>
        <w:jc w:val="both"/>
        <w:rPr>
          <w:color w:val="000000"/>
          <w:lang w:val="uk-UA"/>
        </w:rPr>
      </w:pPr>
      <w:r w:rsidRPr="0022070A">
        <w:rPr>
          <w:color w:val="000000"/>
          <w:lang w:val="uk-UA"/>
        </w:rPr>
        <w:t>2.2.</w:t>
      </w:r>
      <w:r w:rsidRPr="0022070A">
        <w:rPr>
          <w:color w:val="000000"/>
          <w:lang w:val="uk-UA"/>
        </w:rPr>
        <w:tab/>
        <w:t xml:space="preserve"> Постачальник підтверджує, що на момент поставки Товар, який передається Покупцю за Договором, перебуває у власності Постачальника, є новим (таким що не був у користуванні), не перебуває під арештом чи іншою забороною, не викрадений, щодо нього не ведуться судові чи інші спори, </w:t>
      </w:r>
      <w:r w:rsidRPr="0022070A">
        <w:rPr>
          <w:color w:val="000000"/>
        </w:rPr>
        <w:t>в</w:t>
      </w:r>
      <w:r w:rsidRPr="0022070A">
        <w:rPr>
          <w:color w:val="000000"/>
          <w:lang w:val="uk-UA"/>
        </w:rPr>
        <w:t>і</w:t>
      </w:r>
      <w:r w:rsidRPr="0022070A">
        <w:rPr>
          <w:color w:val="000000"/>
        </w:rPr>
        <w:t xml:space="preserve">н </w:t>
      </w:r>
      <w:r w:rsidRPr="0022070A">
        <w:rPr>
          <w:color w:val="000000"/>
          <w:lang w:val="uk-UA"/>
        </w:rPr>
        <w:t>не переданий у заставу, не переданий як внесок до статутного фонду юридичних осіб, не перебуває у податковій заставі, та не обтяжений у інший спосіб, щодо нього відсутні майнові права третіх осіб.</w:t>
      </w:r>
    </w:p>
    <w:p w:rsidR="0022387A" w:rsidRPr="0022070A" w:rsidRDefault="0022387A" w:rsidP="0022387A">
      <w:pPr>
        <w:tabs>
          <w:tab w:val="left" w:pos="0"/>
        </w:tabs>
        <w:suppressAutoHyphens/>
        <w:jc w:val="both"/>
        <w:rPr>
          <w:color w:val="000000"/>
          <w:lang w:val="uk-UA"/>
        </w:rPr>
      </w:pPr>
    </w:p>
    <w:p w:rsidR="0022387A" w:rsidRDefault="0022387A" w:rsidP="005D3142">
      <w:pPr>
        <w:numPr>
          <w:ilvl w:val="0"/>
          <w:numId w:val="5"/>
        </w:numPr>
        <w:suppressAutoHyphens/>
        <w:jc w:val="center"/>
        <w:rPr>
          <w:b/>
          <w:color w:val="000000"/>
          <w:lang w:val="uk-UA"/>
        </w:rPr>
      </w:pPr>
      <w:r w:rsidRPr="00301579">
        <w:rPr>
          <w:b/>
          <w:color w:val="000000"/>
          <w:lang w:val="uk-UA"/>
        </w:rPr>
        <w:t>Ціна та загальна сума Договору</w:t>
      </w:r>
    </w:p>
    <w:p w:rsidR="00301579" w:rsidRPr="00301579" w:rsidRDefault="00301579" w:rsidP="00301579">
      <w:pPr>
        <w:suppressAutoHyphens/>
        <w:ind w:left="720"/>
        <w:rPr>
          <w:b/>
          <w:color w:val="000000"/>
          <w:lang w:val="uk-UA"/>
        </w:rPr>
      </w:pPr>
    </w:p>
    <w:p w:rsidR="0022387A" w:rsidRPr="0022070A" w:rsidRDefault="0022387A" w:rsidP="0022387A">
      <w:pPr>
        <w:suppressAutoHyphens/>
        <w:jc w:val="both"/>
        <w:rPr>
          <w:color w:val="000000"/>
          <w:lang w:val="uk-UA"/>
        </w:rPr>
      </w:pPr>
      <w:r w:rsidRPr="0022070A">
        <w:rPr>
          <w:color w:val="000000"/>
          <w:lang w:val="uk-UA"/>
        </w:rPr>
        <w:t>3.1.</w:t>
      </w:r>
      <w:r w:rsidRPr="0022070A">
        <w:rPr>
          <w:color w:val="000000"/>
          <w:lang w:val="uk-UA"/>
        </w:rPr>
        <w:tab/>
        <w:t xml:space="preserve">Ціна за одиницю Товару зафіксована у Специфікації/ях у гривнях. </w:t>
      </w:r>
    </w:p>
    <w:p w:rsidR="0022387A" w:rsidRPr="0022070A" w:rsidRDefault="0022387A" w:rsidP="0022387A">
      <w:pPr>
        <w:suppressAutoHyphens/>
        <w:jc w:val="both"/>
        <w:rPr>
          <w:color w:val="000000"/>
          <w:lang w:val="uk-UA"/>
        </w:rPr>
      </w:pPr>
      <w:r w:rsidRPr="0022070A">
        <w:rPr>
          <w:color w:val="000000"/>
          <w:lang w:val="uk-UA"/>
        </w:rPr>
        <w:t>3.2.</w:t>
      </w:r>
      <w:r w:rsidRPr="0022070A">
        <w:rPr>
          <w:color w:val="000000"/>
          <w:lang w:val="uk-UA"/>
        </w:rPr>
        <w:tab/>
        <w:t>До ціни Товару включена вартість тари, упакування і маркування, а також транспортування Товару до місця поставки.</w:t>
      </w:r>
    </w:p>
    <w:p w:rsidR="0022387A" w:rsidRPr="0022070A" w:rsidRDefault="0022387A" w:rsidP="0022387A">
      <w:pPr>
        <w:suppressAutoHyphens/>
        <w:jc w:val="both"/>
        <w:rPr>
          <w:color w:val="000000"/>
          <w:lang w:val="uk-UA"/>
        </w:rPr>
      </w:pPr>
      <w:r w:rsidRPr="0022070A">
        <w:rPr>
          <w:color w:val="000000"/>
          <w:lang w:val="uk-UA"/>
        </w:rPr>
        <w:t>3.3.</w:t>
      </w:r>
      <w:r w:rsidRPr="0022070A">
        <w:rPr>
          <w:color w:val="000000"/>
          <w:lang w:val="uk-UA"/>
        </w:rPr>
        <w:tab/>
        <w:t xml:space="preserve">Загальна сума Договору складає _______________________ грн. крім того ПДВ 20% - ___________________ грн., </w:t>
      </w:r>
      <w:r w:rsidRPr="0022070A">
        <w:rPr>
          <w:b/>
          <w:color w:val="000000"/>
          <w:lang w:val="uk-UA"/>
        </w:rPr>
        <w:t>загальна сума з ПДВ ____________________________ грн. (_________________________________________ гривень ______ коп.)</w:t>
      </w:r>
    </w:p>
    <w:p w:rsidR="0022387A" w:rsidRPr="0022070A" w:rsidRDefault="0022387A" w:rsidP="0022387A">
      <w:pPr>
        <w:suppressAutoHyphens/>
        <w:jc w:val="both"/>
        <w:rPr>
          <w:color w:val="000000"/>
          <w:lang w:val="uk-UA"/>
        </w:rPr>
      </w:pPr>
      <w:r w:rsidRPr="0022070A">
        <w:rPr>
          <w:color w:val="000000"/>
          <w:lang w:val="uk-UA"/>
        </w:rPr>
        <w:lastRenderedPageBreak/>
        <w:t>3.4.</w:t>
      </w:r>
      <w:r w:rsidRPr="0022070A">
        <w:rPr>
          <w:color w:val="000000"/>
          <w:lang w:val="uk-UA"/>
        </w:rPr>
        <w:tab/>
        <w:t xml:space="preserve">Враховуючи, що вартість Товару містить імпортну складову (що має бути підтверджено сертифікатом про походження Товару), ціна Товару та загальна сума Договору, визначаються Сторонами як змінні, тобто остаточна ціна Товару, що підлягає сплаті Покупцем, ставиться у залежність від зміни вище рівня 5% міжбанківського курсу продажу (за даними системи ВалКлі) долара США/гривні згідно сайту </w:t>
      </w:r>
      <w:hyperlink r:id="rId36" w:history="1">
        <w:r w:rsidRPr="0022070A">
          <w:rPr>
            <w:rFonts w:eastAsia="Calibri"/>
            <w:color w:val="000000"/>
            <w:u w:val="single"/>
            <w:lang w:val="uk-UA"/>
          </w:rPr>
          <w:t>http://minfin.com.ua/currency/mb</w:t>
        </w:r>
      </w:hyperlink>
      <w:r w:rsidRPr="0022070A">
        <w:rPr>
          <w:color w:val="000000"/>
          <w:lang w:val="uk-UA"/>
        </w:rPr>
        <w:t>.</w:t>
      </w:r>
    </w:p>
    <w:p w:rsidR="0022387A" w:rsidRPr="0022070A" w:rsidRDefault="0022387A" w:rsidP="0022387A">
      <w:pPr>
        <w:suppressAutoHyphens/>
        <w:jc w:val="both"/>
        <w:rPr>
          <w:color w:val="000000"/>
          <w:lang w:val="uk-UA"/>
        </w:rPr>
      </w:pPr>
      <w:r w:rsidRPr="0022070A">
        <w:rPr>
          <w:color w:val="000000"/>
          <w:lang w:val="uk-UA"/>
        </w:rPr>
        <w:t>Нову вартість одиниці Товару необхідно розрахувати (індексувати) за наступною формулою:</w:t>
      </w:r>
    </w:p>
    <w:p w:rsidR="0022387A" w:rsidRPr="0022070A" w:rsidRDefault="0022387A" w:rsidP="0022387A">
      <w:pPr>
        <w:suppressAutoHyphens/>
        <w:rPr>
          <w:color w:val="000000"/>
          <w:lang w:val="uk-UA"/>
        </w:rPr>
      </w:pPr>
      <w:r w:rsidRPr="0022070A">
        <w:rPr>
          <w:color w:val="000000"/>
          <w:lang w:val="uk-UA"/>
        </w:rPr>
        <w:t>Ц= (К1/К2) х Цт, де</w:t>
      </w:r>
    </w:p>
    <w:p w:rsidR="0022387A" w:rsidRPr="0022070A" w:rsidRDefault="0022387A" w:rsidP="0022387A">
      <w:pPr>
        <w:suppressAutoHyphens/>
        <w:jc w:val="both"/>
        <w:rPr>
          <w:color w:val="000000"/>
          <w:lang w:val="uk-UA"/>
        </w:rPr>
      </w:pPr>
      <w:r w:rsidRPr="0022070A">
        <w:rPr>
          <w:color w:val="000000"/>
          <w:lang w:val="uk-UA"/>
        </w:rPr>
        <w:t xml:space="preserve">К1 – міжбанківський курс продажу (за даними системи ВалКлі) долара США/гривні згідно сайту </w:t>
      </w:r>
      <w:hyperlink r:id="rId37" w:history="1">
        <w:r w:rsidRPr="0022070A">
          <w:rPr>
            <w:color w:val="000000"/>
            <w:u w:val="single"/>
            <w:lang w:val="uk-UA"/>
          </w:rPr>
          <w:t>http://minfin.com.ua/currency/mb</w:t>
        </w:r>
      </w:hyperlink>
      <w:r w:rsidRPr="0022070A">
        <w:rPr>
          <w:color w:val="000000"/>
          <w:lang w:val="uk-UA"/>
        </w:rPr>
        <w:t xml:space="preserve"> на дату відвантаження Товару, або, у разі виконання пункту 4.2.2. Договору – на дату здійснення передоплати Постачальнику за Товар; </w:t>
      </w:r>
    </w:p>
    <w:p w:rsidR="0022387A" w:rsidRPr="0022070A" w:rsidRDefault="0022387A" w:rsidP="0022387A">
      <w:pPr>
        <w:suppressAutoHyphens/>
        <w:jc w:val="both"/>
        <w:rPr>
          <w:color w:val="000000"/>
          <w:lang w:val="uk-UA"/>
        </w:rPr>
      </w:pPr>
      <w:r w:rsidRPr="0022070A">
        <w:rPr>
          <w:color w:val="000000"/>
          <w:lang w:val="uk-UA"/>
        </w:rPr>
        <w:t xml:space="preserve">К2 – міжбанківський курс продажу (за даними системи ВалКлі) долара США /гривні згідно сайту </w:t>
      </w:r>
      <w:hyperlink r:id="rId38" w:history="1">
        <w:r w:rsidRPr="0022070A">
          <w:rPr>
            <w:color w:val="000000"/>
            <w:u w:val="single"/>
            <w:lang w:val="uk-UA"/>
          </w:rPr>
          <w:t>http://minfin.com.ua/currency/mb</w:t>
        </w:r>
      </w:hyperlink>
      <w:r w:rsidRPr="0022070A">
        <w:rPr>
          <w:color w:val="000000"/>
          <w:lang w:val="uk-UA"/>
        </w:rPr>
        <w:t xml:space="preserve"> на дату укладання Договору;</w:t>
      </w:r>
    </w:p>
    <w:p w:rsidR="0022387A" w:rsidRPr="0022070A" w:rsidRDefault="0022387A" w:rsidP="0022387A">
      <w:pPr>
        <w:suppressAutoHyphens/>
        <w:jc w:val="both"/>
        <w:rPr>
          <w:color w:val="000000"/>
          <w:lang w:val="uk-UA"/>
        </w:rPr>
      </w:pPr>
      <w:r w:rsidRPr="0022070A">
        <w:rPr>
          <w:color w:val="000000"/>
          <w:lang w:val="uk-UA"/>
        </w:rPr>
        <w:t>Цт – вартість одиниці Товару, що зазначена у Специфікації.</w:t>
      </w:r>
    </w:p>
    <w:p w:rsidR="0022387A" w:rsidRPr="0022070A" w:rsidRDefault="0022387A" w:rsidP="0022387A">
      <w:pPr>
        <w:suppressAutoHyphens/>
        <w:jc w:val="both"/>
        <w:rPr>
          <w:color w:val="000000"/>
          <w:lang w:val="uk-UA"/>
        </w:rPr>
      </w:pPr>
      <w:r w:rsidRPr="0022070A">
        <w:rPr>
          <w:color w:val="000000"/>
          <w:lang w:val="uk-UA"/>
        </w:rPr>
        <w:t>3.5.</w:t>
      </w:r>
      <w:r w:rsidRPr="0022070A">
        <w:rPr>
          <w:color w:val="000000"/>
          <w:lang w:val="uk-UA"/>
        </w:rPr>
        <w:tab/>
        <w:t>У разі зміни міжбанківського курсу продажу (за даними системи ВалКлі) долара США /гривні на дату відвантаження Товару або, у разі виконання пункту 4.2.2. Договору – на дату здійснення передоплати Постачальнику за Товар, Постачальник може здійснити перерахунок ціни Товару та загальної суми Договору за формулою наведеною в п.3.4. Договору та виставляє Покупцю відкоригований рахунок-фактуру.</w:t>
      </w:r>
    </w:p>
    <w:p w:rsidR="0022387A" w:rsidRPr="0022070A" w:rsidRDefault="0022387A" w:rsidP="0022387A">
      <w:pPr>
        <w:suppressAutoHyphens/>
        <w:jc w:val="both"/>
        <w:rPr>
          <w:color w:val="000000"/>
          <w:lang w:val="uk-UA"/>
        </w:rPr>
      </w:pPr>
      <w:r w:rsidRPr="0022070A">
        <w:rPr>
          <w:color w:val="000000"/>
          <w:lang w:val="uk-UA"/>
        </w:rPr>
        <w:t>3.6.</w:t>
      </w:r>
      <w:r w:rsidRPr="0022070A">
        <w:rPr>
          <w:color w:val="000000"/>
          <w:lang w:val="uk-UA"/>
        </w:rPr>
        <w:tab/>
        <w:t>Після здійсненого перерахунку загальної суми Договору згідно умов пункту 3.4. Договору, Сторони укладають додаткову угоду до Договору, яка фіксує остаточну суму Договору.</w:t>
      </w:r>
    </w:p>
    <w:p w:rsidR="0022387A" w:rsidRPr="0022070A" w:rsidRDefault="0022387A" w:rsidP="0022387A">
      <w:pPr>
        <w:suppressAutoHyphens/>
        <w:jc w:val="both"/>
        <w:rPr>
          <w:color w:val="000000"/>
          <w:lang w:val="uk-UA"/>
        </w:rPr>
      </w:pPr>
    </w:p>
    <w:p w:rsidR="0022387A" w:rsidRDefault="0022387A" w:rsidP="005D3142">
      <w:pPr>
        <w:numPr>
          <w:ilvl w:val="0"/>
          <w:numId w:val="5"/>
        </w:numPr>
        <w:suppressAutoHyphens/>
        <w:jc w:val="center"/>
        <w:rPr>
          <w:b/>
          <w:color w:val="000000"/>
          <w:lang w:val="uk-UA"/>
        </w:rPr>
      </w:pPr>
      <w:r w:rsidRPr="00301579">
        <w:rPr>
          <w:b/>
          <w:color w:val="000000"/>
          <w:lang w:val="uk-UA"/>
        </w:rPr>
        <w:t>Порядок розрахунків</w:t>
      </w:r>
    </w:p>
    <w:p w:rsidR="00301579" w:rsidRPr="00301579" w:rsidRDefault="00301579" w:rsidP="00301579">
      <w:pPr>
        <w:suppressAutoHyphens/>
        <w:ind w:left="720"/>
        <w:rPr>
          <w:b/>
          <w:color w:val="000000"/>
          <w:lang w:val="uk-UA"/>
        </w:rPr>
      </w:pPr>
    </w:p>
    <w:p w:rsidR="0022387A" w:rsidRPr="0022070A" w:rsidRDefault="0022387A" w:rsidP="0022387A">
      <w:pPr>
        <w:suppressAutoHyphens/>
        <w:jc w:val="both"/>
        <w:rPr>
          <w:color w:val="000000"/>
          <w:lang w:val="uk-UA"/>
        </w:rPr>
      </w:pPr>
      <w:r w:rsidRPr="0022070A">
        <w:rPr>
          <w:color w:val="000000"/>
          <w:lang w:val="uk-UA"/>
        </w:rPr>
        <w:t>4.1.</w:t>
      </w:r>
      <w:r w:rsidRPr="0022070A">
        <w:rPr>
          <w:color w:val="000000"/>
          <w:lang w:val="uk-UA"/>
        </w:rPr>
        <w:tab/>
        <w:t>Оплата Товару здійснюється Покупцем у національній валюті України шляхом безготівкового перерахування коштів на поточний рахунок Постачальника або шляхом емісії простого векселя.</w:t>
      </w:r>
    </w:p>
    <w:p w:rsidR="0022387A" w:rsidRPr="0022070A" w:rsidRDefault="0022387A" w:rsidP="0022387A">
      <w:pPr>
        <w:suppressAutoHyphens/>
        <w:jc w:val="both"/>
        <w:rPr>
          <w:color w:val="000000"/>
          <w:lang w:val="uk-UA"/>
        </w:rPr>
      </w:pPr>
      <w:r w:rsidRPr="0022070A">
        <w:rPr>
          <w:color w:val="000000"/>
          <w:lang w:val="uk-UA"/>
        </w:rPr>
        <w:t>4.2.</w:t>
      </w:r>
      <w:r w:rsidRPr="0022070A">
        <w:rPr>
          <w:color w:val="000000"/>
          <w:lang w:val="uk-UA"/>
        </w:rPr>
        <w:tab/>
        <w:t xml:space="preserve">Розрахунки між Покупцем та Постачальником за даним Договором здійснюються у наступному порядку: </w:t>
      </w:r>
    </w:p>
    <w:p w:rsidR="0022387A" w:rsidRPr="0022070A" w:rsidRDefault="0022387A" w:rsidP="0022387A">
      <w:pPr>
        <w:suppressAutoHyphens/>
        <w:jc w:val="both"/>
        <w:rPr>
          <w:lang w:val="uk-UA"/>
        </w:rPr>
      </w:pPr>
      <w:r w:rsidRPr="0022070A">
        <w:rPr>
          <w:color w:val="000000"/>
          <w:lang w:val="uk-UA"/>
        </w:rPr>
        <w:t>4.2.1.</w:t>
      </w:r>
      <w:r w:rsidRPr="0022070A">
        <w:rPr>
          <w:color w:val="000000"/>
          <w:lang w:val="uk-UA"/>
        </w:rPr>
        <w:tab/>
        <w:t xml:space="preserve">Покупець здійснює розрахунки за фактично отриманий товар протягом 180 календарних днів з моменту отримання Товару та підписання Сторонами здавально-приймальних документів на свій вибір або шляхом перерахування грошових коштів на розрахунковий рахунок Постачальника, або шляхом видачі простого векселя (векселів). Вексель (векселі) видаються Постачальнику на суму фактично поставленого Товару. Номінальна вартість векселя (векселів) не повинна бути більше суми фактично отриманих Товарів. В момент (день) оформлення векселя (векселів) зобов’язання оплатити отриманий Товар у Покупця припиняються та виникає новий обов’язок оплатити вексель (векселі). Вексель </w:t>
      </w:r>
      <w:r w:rsidRPr="0022070A">
        <w:rPr>
          <w:lang w:val="uk-UA"/>
        </w:rPr>
        <w:t xml:space="preserve">(векселі) передається за актом прийому-передачі. Постачальник зобов’язаний прийняти оформлений вексель (векселі) та підписати акт прийому-передачі. </w:t>
      </w:r>
    </w:p>
    <w:p w:rsidR="0022387A" w:rsidRPr="0022070A" w:rsidRDefault="0022387A" w:rsidP="0022387A">
      <w:pPr>
        <w:suppressAutoHyphens/>
        <w:jc w:val="both"/>
        <w:rPr>
          <w:lang w:val="uk-UA"/>
        </w:rPr>
      </w:pPr>
      <w:r w:rsidRPr="0022070A">
        <w:rPr>
          <w:lang w:val="uk-UA"/>
        </w:rPr>
        <w:t>4.2.2.</w:t>
      </w:r>
      <w:r w:rsidRPr="0022070A">
        <w:rPr>
          <w:lang w:val="uk-UA"/>
        </w:rPr>
        <w:tab/>
        <w:t>За наявності фінансування Покупець має право, але не зобов’язаний здійснити повну або часткову попередню оплату Товару.</w:t>
      </w:r>
    </w:p>
    <w:p w:rsidR="0022387A" w:rsidRPr="0022070A" w:rsidRDefault="0022387A" w:rsidP="0022387A">
      <w:pPr>
        <w:suppressAutoHyphens/>
        <w:jc w:val="both"/>
        <w:rPr>
          <w:lang w:val="uk-UA"/>
        </w:rPr>
      </w:pPr>
      <w:r w:rsidRPr="0022070A">
        <w:rPr>
          <w:lang w:val="uk-UA"/>
        </w:rPr>
        <w:t>4.2.3.</w:t>
      </w:r>
      <w:r w:rsidRPr="0022070A">
        <w:rPr>
          <w:lang w:val="uk-UA"/>
        </w:rPr>
        <w:tab/>
        <w:t>У випадку одержання передоплати та неможливості виконати свої зобов’язання, Постачальник повертає Покупцю одержані грошові кошти не пізніше 3-х банківських днів з моменту виявлення такої обставини. При порушенні зазначеного строку на суму неповернених коштів нараховуються індекс інфляції та штрафна санкція у розмірі 30% від суми неповернених коштів.</w:t>
      </w:r>
    </w:p>
    <w:p w:rsidR="0022387A" w:rsidRPr="0022070A" w:rsidRDefault="0022387A" w:rsidP="0022387A">
      <w:pPr>
        <w:suppressAutoHyphens/>
        <w:jc w:val="both"/>
        <w:rPr>
          <w:lang w:val="uk-UA"/>
        </w:rPr>
      </w:pPr>
      <w:r w:rsidRPr="0022070A">
        <w:rPr>
          <w:lang w:val="uk-UA"/>
        </w:rPr>
        <w:t>4.2.4.</w:t>
      </w:r>
      <w:r w:rsidRPr="0022070A">
        <w:rPr>
          <w:lang w:val="uk-UA"/>
        </w:rPr>
        <w:tab/>
        <w:t xml:space="preserve">У випадку несвоєчасного надання Постачальником електронної податкової накладної або будь-якого із документів, зазначених у п. 5.6. Договору, Покупець має право затримати розрахунок за Товар до моменту отримання повного пакету документів, що не буде вважатися простроченням з боку Покупця. </w:t>
      </w:r>
    </w:p>
    <w:p w:rsidR="0022387A" w:rsidRPr="0022070A" w:rsidRDefault="0022387A" w:rsidP="005D3142">
      <w:pPr>
        <w:numPr>
          <w:ilvl w:val="1"/>
          <w:numId w:val="6"/>
        </w:numPr>
        <w:suppressAutoHyphens/>
        <w:ind w:left="0" w:firstLine="0"/>
        <w:jc w:val="both"/>
        <w:rPr>
          <w:lang w:val="uk-UA"/>
        </w:rPr>
      </w:pPr>
      <w:r w:rsidRPr="0022070A">
        <w:rPr>
          <w:lang w:val="uk-UA"/>
        </w:rPr>
        <w:t xml:space="preserve">Постачальник зобов'язується надати Покупцю податкові накладні та розрахунки коригування до податкових накладних (надалі – ПН/РК), складені в електронній формі з дотриманням умови щодо реєстрації у порядку, визначеному законодавством, з </w:t>
      </w:r>
      <w:r w:rsidRPr="0022070A">
        <w:rPr>
          <w:lang w:val="uk-UA"/>
        </w:rPr>
        <w:lastRenderedPageBreak/>
        <w:t>кваліфікованим електронним підписом уповноваженої особи та зареєстровані в Єдиному реєстрі податкових накладних в строк не пізніше визначеного Податковим кодексом України. Покупець для реєстрації та обміну податковими накладними використовує програмний комплекс «M.E.Doc».</w:t>
      </w:r>
    </w:p>
    <w:p w:rsidR="0022387A" w:rsidRPr="0022070A" w:rsidRDefault="0022387A" w:rsidP="0022387A">
      <w:pPr>
        <w:suppressAutoHyphens/>
        <w:jc w:val="both"/>
        <w:rPr>
          <w:lang w:val="uk-UA"/>
        </w:rPr>
      </w:pPr>
      <w:r w:rsidRPr="0022070A">
        <w:rPr>
          <w:lang w:val="uk-UA"/>
        </w:rPr>
        <w:t>4.4.</w:t>
      </w:r>
      <w:r w:rsidRPr="0022070A">
        <w:rPr>
          <w:lang w:val="uk-UA"/>
        </w:rPr>
        <w:tab/>
        <w:t>Порядок здійснення оплати за Договором може бути змінений тільки за взаємною згодою Сторін шляхом підписання додаткової угоди.</w:t>
      </w:r>
    </w:p>
    <w:p w:rsidR="0022387A" w:rsidRPr="0022070A" w:rsidRDefault="0022387A" w:rsidP="0022387A">
      <w:pPr>
        <w:suppressAutoHyphens/>
        <w:ind w:hanging="283"/>
        <w:jc w:val="both"/>
        <w:rPr>
          <w:lang w:val="uk-UA"/>
        </w:rPr>
      </w:pPr>
    </w:p>
    <w:p w:rsidR="0022387A" w:rsidRDefault="0022387A" w:rsidP="005D3142">
      <w:pPr>
        <w:numPr>
          <w:ilvl w:val="0"/>
          <w:numId w:val="5"/>
        </w:numPr>
        <w:suppressAutoHyphens/>
        <w:jc w:val="center"/>
        <w:rPr>
          <w:b/>
          <w:lang w:val="uk-UA"/>
        </w:rPr>
      </w:pPr>
      <w:r w:rsidRPr="00301579">
        <w:rPr>
          <w:b/>
          <w:lang w:val="uk-UA"/>
        </w:rPr>
        <w:t>Строки і порядок поставки Товару</w:t>
      </w:r>
    </w:p>
    <w:p w:rsidR="00301579" w:rsidRPr="00301579" w:rsidRDefault="00301579" w:rsidP="00301579">
      <w:pPr>
        <w:suppressAutoHyphens/>
        <w:ind w:left="720"/>
        <w:rPr>
          <w:b/>
          <w:lang w:val="uk-UA"/>
        </w:rPr>
      </w:pPr>
    </w:p>
    <w:p w:rsidR="0022387A" w:rsidRPr="0022070A" w:rsidRDefault="0022387A" w:rsidP="0022387A">
      <w:pPr>
        <w:suppressAutoHyphens/>
        <w:jc w:val="both"/>
        <w:rPr>
          <w:lang w:val="uk-UA"/>
        </w:rPr>
      </w:pPr>
      <w:r w:rsidRPr="0022070A">
        <w:rPr>
          <w:lang w:val="uk-UA"/>
        </w:rPr>
        <w:t>5.1.</w:t>
      </w:r>
      <w:r w:rsidRPr="0022070A">
        <w:rPr>
          <w:lang w:val="uk-UA"/>
        </w:rPr>
        <w:tab/>
        <w:t xml:space="preserve">Поставка здійснюється одноразово або партіями на підставі Заявки Покупця (допускається передача Заявки факсом або електронною поштою), Постачальник підтверджує одержану Заявку та/або виставляє Покупцю рахунок-фактуру на оплату, що буде вважатися підтвердженням Заявки Постачальником. </w:t>
      </w:r>
    </w:p>
    <w:p w:rsidR="0022387A" w:rsidRPr="0022070A" w:rsidRDefault="0022387A" w:rsidP="0022387A">
      <w:pPr>
        <w:suppressAutoHyphens/>
        <w:jc w:val="both"/>
        <w:rPr>
          <w:lang w:val="uk-UA"/>
        </w:rPr>
      </w:pPr>
      <w:r w:rsidRPr="0022070A">
        <w:rPr>
          <w:lang w:val="uk-UA"/>
        </w:rPr>
        <w:t>5.2.</w:t>
      </w:r>
      <w:r w:rsidRPr="0022070A">
        <w:rPr>
          <w:lang w:val="uk-UA"/>
        </w:rPr>
        <w:tab/>
      </w:r>
      <w:r w:rsidRPr="0022070A">
        <w:rPr>
          <w:rFonts w:eastAsia="Calibri"/>
          <w:lang w:val="uk-UA"/>
        </w:rPr>
        <w:t>Строк поставки Товару становить ___</w:t>
      </w:r>
      <w:r w:rsidRPr="0022070A">
        <w:t xml:space="preserve"> (</w:t>
      </w:r>
      <w:r w:rsidRPr="0022070A">
        <w:rPr>
          <w:lang w:val="uk-UA"/>
        </w:rPr>
        <w:t>_____________</w:t>
      </w:r>
      <w:r w:rsidRPr="0022070A">
        <w:t xml:space="preserve">) календарних днів </w:t>
      </w:r>
      <w:r w:rsidRPr="0022070A">
        <w:rPr>
          <w:rFonts w:eastAsia="Calibri"/>
          <w:lang w:val="uk-UA"/>
        </w:rPr>
        <w:t>з моменту підтвердження Постачальником Заявки Покупця. Постачальник має право дострокової поставки Товару.</w:t>
      </w:r>
    </w:p>
    <w:p w:rsidR="0022387A" w:rsidRPr="0022070A" w:rsidRDefault="0022387A" w:rsidP="0022387A">
      <w:pPr>
        <w:suppressAutoHyphens/>
        <w:jc w:val="both"/>
        <w:rPr>
          <w:lang w:val="uk-UA"/>
        </w:rPr>
      </w:pPr>
      <w:r w:rsidRPr="0022070A">
        <w:rPr>
          <w:lang w:val="uk-UA"/>
        </w:rPr>
        <w:t>5.3.</w:t>
      </w:r>
      <w:r w:rsidRPr="0022070A">
        <w:rPr>
          <w:lang w:val="uk-UA"/>
        </w:rPr>
        <w:tab/>
        <w:t>Поставка  здійснюється на умовах доставки Товару Покупцю згідно з базисом поставки DDP– місце поставки за адресою, яка зазначається у Специфікації або Заявці Покупця.</w:t>
      </w:r>
    </w:p>
    <w:p w:rsidR="0022387A" w:rsidRPr="0022070A" w:rsidRDefault="0022387A" w:rsidP="0022387A">
      <w:pPr>
        <w:suppressAutoHyphens/>
        <w:jc w:val="both"/>
        <w:rPr>
          <w:lang w:val="uk-UA"/>
        </w:rPr>
      </w:pPr>
      <w:r w:rsidRPr="0022070A">
        <w:rPr>
          <w:lang w:val="uk-UA"/>
        </w:rPr>
        <w:t>5.4.</w:t>
      </w:r>
      <w:r w:rsidRPr="0022070A">
        <w:rPr>
          <w:lang w:val="uk-UA"/>
        </w:rPr>
        <w:tab/>
        <w:t>Постачальник зобов’язаний доставити Товар до місця призначення власними силами або укласти за власний рахунок відповідний договір із перевізником.</w:t>
      </w:r>
    </w:p>
    <w:p w:rsidR="0022387A" w:rsidRPr="0022070A" w:rsidRDefault="0022387A" w:rsidP="0022387A">
      <w:pPr>
        <w:suppressAutoHyphens/>
        <w:jc w:val="both"/>
        <w:rPr>
          <w:lang w:val="uk-UA"/>
        </w:rPr>
      </w:pPr>
      <w:r w:rsidRPr="0022070A">
        <w:rPr>
          <w:lang w:val="uk-UA"/>
        </w:rPr>
        <w:t>5.5.</w:t>
      </w:r>
      <w:r w:rsidRPr="0022070A">
        <w:rPr>
          <w:lang w:val="uk-UA"/>
        </w:rPr>
        <w:tab/>
        <w:t>Датою Поставки вважається дата фактичної доставки Товару у місце призначення та передачі його уповноваженому представнику Покупця разом з відвантажувальними документами.</w:t>
      </w:r>
    </w:p>
    <w:p w:rsidR="0022387A" w:rsidRPr="0022070A" w:rsidRDefault="0022387A" w:rsidP="0022387A">
      <w:pPr>
        <w:suppressAutoHyphens/>
        <w:jc w:val="both"/>
        <w:rPr>
          <w:lang w:val="uk-UA"/>
        </w:rPr>
      </w:pPr>
      <w:r w:rsidRPr="0022070A">
        <w:rPr>
          <w:lang w:val="uk-UA"/>
        </w:rPr>
        <w:t>5.6.</w:t>
      </w:r>
      <w:r w:rsidRPr="0022070A">
        <w:rPr>
          <w:lang w:val="uk-UA"/>
        </w:rPr>
        <w:tab/>
        <w:t>Поставка супроводжується наступними відвантажувальними документами, що передаються Покупцю разом з Товаром:</w:t>
      </w:r>
    </w:p>
    <w:p w:rsidR="0022387A" w:rsidRPr="0022070A" w:rsidRDefault="0022387A" w:rsidP="0022387A">
      <w:pPr>
        <w:suppressAutoHyphens/>
        <w:jc w:val="both"/>
        <w:rPr>
          <w:lang w:val="uk-UA"/>
        </w:rPr>
      </w:pPr>
      <w:r w:rsidRPr="0022070A">
        <w:rPr>
          <w:lang w:val="uk-UA"/>
        </w:rPr>
        <w:t>- видаткова накладна;</w:t>
      </w:r>
    </w:p>
    <w:p w:rsidR="0022387A" w:rsidRPr="0022070A" w:rsidRDefault="0022387A" w:rsidP="0022387A">
      <w:pPr>
        <w:suppressAutoHyphens/>
        <w:rPr>
          <w:lang w:val="uk-UA" w:eastAsia="uk-UA"/>
        </w:rPr>
      </w:pPr>
      <w:r w:rsidRPr="0022070A">
        <w:rPr>
          <w:lang w:val="uk-UA"/>
        </w:rPr>
        <w:t>- документ про відповідність, якщо Товар підлягає підтвердженню відповідності;</w:t>
      </w:r>
    </w:p>
    <w:p w:rsidR="0022387A" w:rsidRPr="0022070A" w:rsidRDefault="0022387A" w:rsidP="0022387A">
      <w:pPr>
        <w:suppressAutoHyphens/>
        <w:jc w:val="both"/>
        <w:rPr>
          <w:rFonts w:eastAsia="MS Mincho"/>
          <w:lang w:val="uk-UA" w:eastAsia="x-none"/>
        </w:rPr>
      </w:pPr>
      <w:r w:rsidRPr="0022070A">
        <w:rPr>
          <w:rFonts w:eastAsia="MS Mincho"/>
          <w:lang w:val="uk-UA" w:eastAsia="x-none"/>
        </w:rPr>
        <w:t>- паспорт або сертифікат якості підприємства-виробника та/або експлуатаційні документи, що входять до комплекту постачання виробників;</w:t>
      </w:r>
    </w:p>
    <w:p w:rsidR="0022387A" w:rsidRPr="0022070A" w:rsidRDefault="0022387A" w:rsidP="0022387A">
      <w:pPr>
        <w:suppressAutoHyphens/>
        <w:jc w:val="both"/>
        <w:rPr>
          <w:rFonts w:eastAsia="MS Mincho"/>
          <w:lang w:val="uk-UA" w:eastAsia="x-none"/>
        </w:rPr>
      </w:pPr>
      <w:r w:rsidRPr="0022070A">
        <w:rPr>
          <w:rFonts w:eastAsia="MS Mincho"/>
          <w:lang w:val="uk-UA" w:eastAsia="x-none"/>
        </w:rPr>
        <w:t>- сертифікат про походження Товару, якщо Товар містить імпортну складову.</w:t>
      </w:r>
    </w:p>
    <w:p w:rsidR="0022387A" w:rsidRPr="0022070A" w:rsidRDefault="0022387A" w:rsidP="005D3142">
      <w:pPr>
        <w:widowControl w:val="0"/>
        <w:numPr>
          <w:ilvl w:val="1"/>
          <w:numId w:val="7"/>
        </w:numPr>
        <w:tabs>
          <w:tab w:val="left" w:pos="0"/>
        </w:tabs>
        <w:suppressAutoHyphens/>
        <w:jc w:val="both"/>
        <w:rPr>
          <w:lang w:val="uk-UA"/>
        </w:rPr>
      </w:pPr>
      <w:r w:rsidRPr="0022070A">
        <w:rPr>
          <w:lang w:val="uk-UA"/>
        </w:rPr>
        <w:t xml:space="preserve">Тара, упакування, у якому відвантажується Товар, повинні відповідати встановленим в Україні стандартам або технічним умовам і забезпечувати, за умови належного поводження з вантажем, збереження Товару під час його транспортування. </w:t>
      </w:r>
    </w:p>
    <w:p w:rsidR="0022387A" w:rsidRPr="0022070A" w:rsidRDefault="0022387A" w:rsidP="0022387A">
      <w:pPr>
        <w:widowControl w:val="0"/>
        <w:tabs>
          <w:tab w:val="left" w:pos="0"/>
        </w:tabs>
        <w:suppressAutoHyphens/>
        <w:rPr>
          <w:lang w:val="uk-UA"/>
        </w:rPr>
      </w:pPr>
      <w:r w:rsidRPr="0022070A">
        <w:rPr>
          <w:lang w:val="uk-UA"/>
        </w:rPr>
        <w:t>5.8.</w:t>
      </w:r>
      <w:r w:rsidRPr="0022070A">
        <w:rPr>
          <w:lang w:val="uk-UA"/>
        </w:rPr>
        <w:tab/>
        <w:t xml:space="preserve">Зобов’язання Постачальника вважаються виконаними з моменту передачі Товару в розпорядження Покупця. Зобов’язання Покупця вважаються виконаними з моменту оплати та прийняття поставленого Товару. </w:t>
      </w:r>
    </w:p>
    <w:p w:rsidR="0022387A" w:rsidRPr="0022070A" w:rsidRDefault="0022387A" w:rsidP="0022387A">
      <w:pPr>
        <w:widowControl w:val="0"/>
        <w:tabs>
          <w:tab w:val="left" w:pos="0"/>
        </w:tabs>
        <w:suppressAutoHyphens/>
        <w:rPr>
          <w:lang w:val="uk-UA"/>
        </w:rPr>
      </w:pPr>
    </w:p>
    <w:p w:rsidR="0022387A" w:rsidRDefault="0022387A" w:rsidP="005D3142">
      <w:pPr>
        <w:numPr>
          <w:ilvl w:val="0"/>
          <w:numId w:val="7"/>
        </w:numPr>
        <w:suppressAutoHyphens/>
        <w:jc w:val="center"/>
        <w:rPr>
          <w:b/>
          <w:lang w:val="uk-UA"/>
        </w:rPr>
      </w:pPr>
      <w:r w:rsidRPr="0079757C">
        <w:rPr>
          <w:b/>
          <w:lang w:val="uk-UA"/>
        </w:rPr>
        <w:t>Порядок приймання Товару</w:t>
      </w:r>
    </w:p>
    <w:p w:rsidR="0079757C" w:rsidRPr="0079757C" w:rsidRDefault="0079757C" w:rsidP="0079757C">
      <w:pPr>
        <w:suppressAutoHyphens/>
        <w:ind w:left="360"/>
        <w:rPr>
          <w:b/>
          <w:lang w:val="uk-UA"/>
        </w:rPr>
      </w:pPr>
    </w:p>
    <w:p w:rsidR="0022387A" w:rsidRPr="0022070A" w:rsidRDefault="0022387A" w:rsidP="0022387A">
      <w:pPr>
        <w:suppressAutoHyphens/>
        <w:jc w:val="both"/>
        <w:rPr>
          <w:lang w:val="uk-UA"/>
        </w:rPr>
      </w:pPr>
      <w:r w:rsidRPr="0022070A">
        <w:rPr>
          <w:lang w:val="uk-UA"/>
        </w:rPr>
        <w:t>6.1.</w:t>
      </w:r>
      <w:r w:rsidRPr="0022070A">
        <w:rPr>
          <w:lang w:val="uk-UA"/>
        </w:rPr>
        <w:tab/>
        <w:t xml:space="preserve">Товар вважається прийнятим Покупцем від Постачальника після підписання уповноваженими представниками Сторін видаткової накладної. Кількість та якість Товару, що постачається, перевіряється Покупцем при прийманні Товару у місці доставки. </w:t>
      </w:r>
    </w:p>
    <w:p w:rsidR="0022387A" w:rsidRPr="0022070A" w:rsidRDefault="0022387A" w:rsidP="0022387A">
      <w:pPr>
        <w:suppressAutoHyphens/>
        <w:jc w:val="both"/>
        <w:rPr>
          <w:lang w:val="uk-UA"/>
        </w:rPr>
      </w:pPr>
      <w:r w:rsidRPr="0022070A">
        <w:rPr>
          <w:lang w:val="uk-UA"/>
        </w:rPr>
        <w:t>6.2.</w:t>
      </w:r>
      <w:r w:rsidRPr="0022070A">
        <w:rPr>
          <w:lang w:val="uk-UA"/>
        </w:rPr>
        <w:tab/>
        <w:t xml:space="preserve">У випадку виявлення невідповідності поставленого Товару за кількістю/якістю Покупець здійснює приймання Товару з оформленням Акта про виявлені розбіжності відповідно до вимог Інструкцій про порядок приймання продукції виробничо–технічного призначення і товарів народного споживання за кількістю та якістю, затверджених Постановами Держ.арбітражу СРСР від 15.06.1965р. № П-6 і від 25.04.1966р. № П-7, зі змінами та доповненнями. На підставі зазначеного Акта Сторони вирішують питання про допоставку Товару, заміну неякісного Товару, коригування суми оплати тощо. </w:t>
      </w:r>
    </w:p>
    <w:p w:rsidR="0022387A" w:rsidRDefault="0022387A" w:rsidP="0022387A">
      <w:pPr>
        <w:suppressAutoHyphens/>
        <w:jc w:val="both"/>
        <w:rPr>
          <w:lang w:val="uk-UA"/>
        </w:rPr>
      </w:pPr>
    </w:p>
    <w:p w:rsidR="0079757C" w:rsidRDefault="0079757C" w:rsidP="0022387A">
      <w:pPr>
        <w:suppressAutoHyphens/>
        <w:jc w:val="both"/>
        <w:rPr>
          <w:lang w:val="uk-UA"/>
        </w:rPr>
      </w:pPr>
    </w:p>
    <w:p w:rsidR="0079757C" w:rsidRDefault="0079757C" w:rsidP="0022387A">
      <w:pPr>
        <w:suppressAutoHyphens/>
        <w:jc w:val="both"/>
        <w:rPr>
          <w:lang w:val="uk-UA"/>
        </w:rPr>
      </w:pPr>
    </w:p>
    <w:p w:rsidR="0079757C" w:rsidRPr="0022070A" w:rsidRDefault="0079757C" w:rsidP="0022387A">
      <w:pPr>
        <w:suppressAutoHyphens/>
        <w:jc w:val="both"/>
        <w:rPr>
          <w:lang w:val="uk-UA"/>
        </w:rPr>
      </w:pPr>
    </w:p>
    <w:p w:rsidR="0022387A" w:rsidRDefault="0022387A" w:rsidP="005D3142">
      <w:pPr>
        <w:numPr>
          <w:ilvl w:val="0"/>
          <w:numId w:val="7"/>
        </w:numPr>
        <w:suppressAutoHyphens/>
        <w:jc w:val="center"/>
        <w:rPr>
          <w:b/>
          <w:lang w:val="uk-UA"/>
        </w:rPr>
      </w:pPr>
      <w:r w:rsidRPr="0079757C">
        <w:rPr>
          <w:b/>
          <w:lang w:val="uk-UA"/>
        </w:rPr>
        <w:lastRenderedPageBreak/>
        <w:t>Гарантії</w:t>
      </w:r>
    </w:p>
    <w:p w:rsidR="0079757C" w:rsidRPr="0079757C" w:rsidRDefault="0079757C" w:rsidP="0079757C">
      <w:pPr>
        <w:suppressAutoHyphens/>
        <w:ind w:left="360"/>
        <w:rPr>
          <w:b/>
          <w:lang w:val="uk-UA"/>
        </w:rPr>
      </w:pPr>
    </w:p>
    <w:p w:rsidR="0022387A" w:rsidRPr="0022070A" w:rsidRDefault="0022387A" w:rsidP="0022387A">
      <w:pPr>
        <w:suppressAutoHyphens/>
        <w:jc w:val="both"/>
        <w:rPr>
          <w:lang w:val="uk-UA"/>
        </w:rPr>
      </w:pPr>
      <w:r w:rsidRPr="0022070A">
        <w:rPr>
          <w:lang w:val="uk-UA"/>
        </w:rPr>
        <w:t>7.1.</w:t>
      </w:r>
      <w:r w:rsidRPr="0022070A">
        <w:rPr>
          <w:lang w:val="uk-UA"/>
        </w:rPr>
        <w:tab/>
        <w:t>Постачальник здійснює поставку Товару в комплектації, що зазначена у відповідному Додатку до Договору, а також забезпечує наявність та передачу Покупцю технічної та експлуатаційної документації, що входить до комплекту постачання виробників.</w:t>
      </w:r>
    </w:p>
    <w:p w:rsidR="0022387A" w:rsidRPr="0022070A" w:rsidRDefault="0022387A" w:rsidP="0022387A">
      <w:pPr>
        <w:tabs>
          <w:tab w:val="left" w:pos="0"/>
        </w:tabs>
        <w:suppressAutoHyphens/>
        <w:jc w:val="both"/>
        <w:rPr>
          <w:lang w:val="uk-UA"/>
        </w:rPr>
      </w:pPr>
      <w:r w:rsidRPr="0022070A">
        <w:rPr>
          <w:lang w:val="uk-UA"/>
        </w:rPr>
        <w:t>7.2.</w:t>
      </w:r>
      <w:r w:rsidRPr="0022070A">
        <w:rPr>
          <w:lang w:val="uk-UA"/>
        </w:rPr>
        <w:tab/>
        <w:t>Гарантія якості Товару, що поставляється, встановлюється протягом гарантійного терміну, установленого виробником Товару.</w:t>
      </w:r>
    </w:p>
    <w:p w:rsidR="0022387A" w:rsidRPr="0022070A" w:rsidRDefault="0022387A" w:rsidP="0022387A">
      <w:pPr>
        <w:suppressAutoHyphens/>
        <w:jc w:val="both"/>
        <w:rPr>
          <w:lang w:val="uk-UA"/>
        </w:rPr>
      </w:pPr>
      <w:r w:rsidRPr="0022070A">
        <w:rPr>
          <w:lang w:val="uk-UA"/>
        </w:rPr>
        <w:t>7.3.</w:t>
      </w:r>
      <w:r w:rsidRPr="0022070A">
        <w:rPr>
          <w:lang w:val="uk-UA"/>
        </w:rPr>
        <w:tab/>
        <w:t>Умови гарантії на безперебійну роботу (функціонування) Товару та строк гарантії зазначаються в технічній документації підприємства-виробника та/або експлуатаційних документах на поставлений Товар (паспорті, гарантійному талоні чи ін.), які передаються Постачальником в момент поставки Товару.</w:t>
      </w:r>
    </w:p>
    <w:p w:rsidR="0022387A" w:rsidRDefault="0022387A" w:rsidP="0022387A">
      <w:pPr>
        <w:suppressAutoHyphens/>
        <w:jc w:val="both"/>
        <w:rPr>
          <w:lang w:val="uk-UA"/>
        </w:rPr>
      </w:pPr>
      <w:r w:rsidRPr="0022070A">
        <w:rPr>
          <w:lang w:val="uk-UA"/>
        </w:rPr>
        <w:t>7.4.</w:t>
      </w:r>
      <w:r w:rsidRPr="0022070A">
        <w:rPr>
          <w:lang w:val="uk-UA"/>
        </w:rPr>
        <w:tab/>
        <w:t>Гарантійні зобов’язання набувають чинності з моменту поставки Товару.</w:t>
      </w:r>
    </w:p>
    <w:p w:rsidR="0079757C" w:rsidRPr="0022070A" w:rsidRDefault="0079757C" w:rsidP="0022387A">
      <w:pPr>
        <w:suppressAutoHyphens/>
        <w:jc w:val="both"/>
        <w:rPr>
          <w:lang w:val="uk-UA"/>
        </w:rPr>
      </w:pPr>
    </w:p>
    <w:p w:rsidR="0022387A" w:rsidRPr="0079757C" w:rsidRDefault="0022387A" w:rsidP="005D3142">
      <w:pPr>
        <w:numPr>
          <w:ilvl w:val="0"/>
          <w:numId w:val="7"/>
        </w:numPr>
        <w:suppressAutoHyphens/>
        <w:jc w:val="center"/>
        <w:rPr>
          <w:b/>
          <w:lang w:val="uk-UA"/>
        </w:rPr>
      </w:pPr>
      <w:r w:rsidRPr="0079757C">
        <w:rPr>
          <w:b/>
          <w:lang w:val="uk-UA"/>
        </w:rPr>
        <w:t>Відповідальність Сторін</w:t>
      </w:r>
    </w:p>
    <w:p w:rsidR="0079757C" w:rsidRPr="0022070A" w:rsidRDefault="0079757C" w:rsidP="0079757C">
      <w:pPr>
        <w:suppressAutoHyphens/>
        <w:ind w:left="360"/>
        <w:rPr>
          <w:lang w:val="uk-UA"/>
        </w:rPr>
      </w:pPr>
    </w:p>
    <w:p w:rsidR="0022387A" w:rsidRPr="0022070A" w:rsidRDefault="0022387A" w:rsidP="0022387A">
      <w:pPr>
        <w:suppressAutoHyphens/>
        <w:jc w:val="both"/>
        <w:rPr>
          <w:lang w:val="uk-UA"/>
        </w:rPr>
      </w:pPr>
      <w:r w:rsidRPr="0022070A">
        <w:rPr>
          <w:lang w:val="uk-UA"/>
        </w:rPr>
        <w:t>8.1.</w:t>
      </w:r>
      <w:r w:rsidRPr="0022070A">
        <w:rPr>
          <w:lang w:val="uk-UA"/>
        </w:rPr>
        <w:tab/>
        <w:t>За невиконання та/або неналежне виконання взятих на себе зобов’язань за Договором Сторони несуть відповідальність, визначену чинним законодавством та умовами цього Договору. </w:t>
      </w:r>
    </w:p>
    <w:p w:rsidR="0022387A" w:rsidRPr="0022070A" w:rsidRDefault="0022387A" w:rsidP="0022387A">
      <w:pPr>
        <w:suppressAutoHyphens/>
        <w:jc w:val="both"/>
        <w:rPr>
          <w:lang w:val="uk-UA"/>
        </w:rPr>
      </w:pPr>
      <w:r w:rsidRPr="0022070A">
        <w:rPr>
          <w:lang w:val="uk-UA"/>
        </w:rPr>
        <w:t>8.2.</w:t>
      </w:r>
      <w:r w:rsidRPr="0022070A">
        <w:rPr>
          <w:lang w:val="uk-UA"/>
        </w:rPr>
        <w:tab/>
        <w:t>У випадку порушення Постачальником строків поставки Товару або недопоставки замовленого Товару у повній кількості, Покупець має право нарахувати Постачальнику штрафну санкцію в розмірі 0,5% від вартості поставленого з порушенням строків та/або недопоставленого Товару за кожний день прострочення, а за прострочення понад 30 (тридцять) календарних днів Покупець має право додатково нарахувати Постачальнику штраф у розмірі 20% (двадцять відсотків) від вартості поставленого з порушенням строків та/або недопоставленого Товару, а Постачальник зобов’язується на вимогу Покупця сплатити зазначені виплати протягом 5 (п’яти) календарних днів з дня направлення Постачальнику відповідної вимоги Покупця .</w:t>
      </w:r>
    </w:p>
    <w:p w:rsidR="0022387A" w:rsidRPr="0022070A" w:rsidRDefault="0022387A" w:rsidP="0022387A">
      <w:pPr>
        <w:suppressAutoHyphens/>
        <w:jc w:val="both"/>
        <w:rPr>
          <w:bCs/>
          <w:lang w:val="uk-UA"/>
        </w:rPr>
      </w:pPr>
      <w:r w:rsidRPr="0022070A">
        <w:rPr>
          <w:lang w:val="uk-UA"/>
        </w:rPr>
        <w:t>8.3.</w:t>
      </w:r>
      <w:r w:rsidRPr="0022070A">
        <w:rPr>
          <w:lang w:val="uk-UA"/>
        </w:rPr>
        <w:tab/>
        <w:t>У випадку прострочення оплати Товару, Постачальник має право нарахувати Покупцю штрафну санкцію в розмірі 0,5% від суми простроченого платежу за кожний день прострочення платежу, але у будь-якому разі не більше половини облікової ставки Національного Банку України, що діяла у цей період, від суми простроченого платежу за кожний день прострочення платежу, а Покупець зобов’язується на вимогу Постачальника сплатити зазначену штрафну санкцію.</w:t>
      </w:r>
    </w:p>
    <w:p w:rsidR="0022387A" w:rsidRPr="0022070A" w:rsidRDefault="0022387A" w:rsidP="0022387A">
      <w:pPr>
        <w:suppressAutoHyphens/>
        <w:jc w:val="both"/>
        <w:rPr>
          <w:bCs/>
          <w:lang w:val="uk-UA"/>
        </w:rPr>
      </w:pPr>
      <w:r w:rsidRPr="0022070A">
        <w:rPr>
          <w:bCs/>
          <w:lang w:val="uk-UA"/>
        </w:rPr>
        <w:t>8.4.</w:t>
      </w:r>
      <w:r w:rsidRPr="0022070A">
        <w:rPr>
          <w:bCs/>
          <w:lang w:val="uk-UA"/>
        </w:rPr>
        <w:tab/>
        <w:t xml:space="preserve">У випадку поставки Товару неналежної якості, Покупець має право нарахувати Постачальнику штраф у розмірі 40% від вартості неякісного Товару, </w:t>
      </w:r>
      <w:r w:rsidRPr="0022070A">
        <w:rPr>
          <w:lang w:val="uk-UA"/>
        </w:rPr>
        <w:t>а Постачальник зобов’язується на вимогу Покупця сплатити зазначений штраф протягом 5 (п’яти) календарних днів з дня направлення Постачальнику відповідної вимоги Покупця</w:t>
      </w:r>
      <w:r w:rsidRPr="0022070A">
        <w:rPr>
          <w:bCs/>
          <w:lang w:val="uk-UA"/>
        </w:rPr>
        <w:t xml:space="preserve">. Крім того, Покупець за своїм вибором має право вимагати безоплатної заміни неякісного Товару протягом 14 календарних днів, усунення недоліків у Товарі у це же строк, або відмовитися від Товару та вимагати повернення 100% його вартості (якщо Товар вже був оплачений Покупцем). В разі невиконання в строк обов’язку щодо заміни Товару або усунення недоліків, Постачальник зобов`язаний перерахувати на рахунок Покупця 100% вартості неякісного Товару (якщо він вже був оплачений Покупцем) протягом 5 банківських днів з дати отримання письмової вимоги Покупця, після чого Постачальник звільняється від виконання відповідного обов’язку в натурі. </w:t>
      </w:r>
    </w:p>
    <w:p w:rsidR="0022387A" w:rsidRPr="0022070A" w:rsidRDefault="0022387A" w:rsidP="0022387A">
      <w:pPr>
        <w:suppressAutoHyphens/>
        <w:jc w:val="both"/>
        <w:rPr>
          <w:bCs/>
          <w:lang w:val="uk-UA"/>
        </w:rPr>
      </w:pPr>
      <w:r w:rsidRPr="0022070A">
        <w:rPr>
          <w:bCs/>
          <w:lang w:val="uk-UA"/>
        </w:rPr>
        <w:tab/>
        <w:t>Для реалізації умов цього пункту Договору, Сторони погодились, що під поставкою Товару неналежної якості розуміється як виявлення недоліків чи іншої невідповідності Товару умовам Договору в момент його приймання, так і виявлення зазначених обставин Покупцем під час або після введення Товару у виробничу експлуатацію.</w:t>
      </w:r>
    </w:p>
    <w:p w:rsidR="0022387A" w:rsidRPr="0022070A" w:rsidRDefault="0022387A" w:rsidP="0022387A">
      <w:pPr>
        <w:suppressAutoHyphens/>
        <w:jc w:val="both"/>
        <w:rPr>
          <w:bCs/>
          <w:lang w:val="uk-UA"/>
        </w:rPr>
      </w:pPr>
      <w:r w:rsidRPr="0022070A">
        <w:rPr>
          <w:bCs/>
          <w:lang w:val="uk-UA"/>
        </w:rPr>
        <w:t>8.5.</w:t>
      </w:r>
      <w:r w:rsidRPr="0022070A">
        <w:rPr>
          <w:bCs/>
          <w:lang w:val="uk-UA"/>
        </w:rPr>
        <w:tab/>
        <w:t xml:space="preserve">При порушенні Постачальником умов пункту 2.2 Договору Покупець має право нарахувати Постачальнику штраф у розмірі 100% вартості відповідної партії Товару, щодо якого виявлено порушення, а Постачальник зобов’язується на вимогу Покупця сплатити зазначений штраф </w:t>
      </w:r>
      <w:r w:rsidRPr="0022070A">
        <w:rPr>
          <w:lang w:val="uk-UA"/>
        </w:rPr>
        <w:t xml:space="preserve">протягом 5 (п’яти) календарних днів з дня направлення Постачальнику </w:t>
      </w:r>
      <w:r w:rsidRPr="0022070A">
        <w:rPr>
          <w:lang w:val="uk-UA"/>
        </w:rPr>
        <w:lastRenderedPageBreak/>
        <w:t>відповідної вимоги Покупця</w:t>
      </w:r>
      <w:r w:rsidRPr="0022070A">
        <w:rPr>
          <w:bCs/>
          <w:lang w:val="uk-UA"/>
        </w:rPr>
        <w:t xml:space="preserve"> та власними силами або за власний рахунок забрати (вивезти) такий Товар від Покупця.</w:t>
      </w:r>
    </w:p>
    <w:p w:rsidR="0022387A" w:rsidRPr="0022070A" w:rsidRDefault="0022387A" w:rsidP="0022387A">
      <w:pPr>
        <w:suppressAutoHyphens/>
        <w:jc w:val="both"/>
        <w:rPr>
          <w:bCs/>
          <w:lang w:val="uk-UA"/>
        </w:rPr>
      </w:pPr>
      <w:r w:rsidRPr="0022070A">
        <w:rPr>
          <w:bCs/>
          <w:lang w:val="uk-UA"/>
        </w:rPr>
        <w:t>8.6.</w:t>
      </w:r>
      <w:r w:rsidRPr="0022070A">
        <w:rPr>
          <w:bCs/>
          <w:lang w:val="uk-UA"/>
        </w:rPr>
        <w:tab/>
        <w:t xml:space="preserve"> </w:t>
      </w:r>
      <w:r w:rsidRPr="0022070A">
        <w:rPr>
          <w:lang w:val="uk-UA"/>
        </w:rPr>
        <w:t>У разі вчинення Постачальником порушень правил складання та реєстрації ПН/РК в Єдиному реєстрі податкових накладних, у тому числі порушення встановленого пунктом 201.10 статті 201 Податкового кодексу України граничного строку реєстрації ПН/РК, Покупець має право нарахувати Постачальнику штраф у розмірі суми податку на додану вартість за вказаними ПН/РК, а Постачальник зобов’язується сплатити зазначений штраф протягом 5 (п’яти) календарних днів з дня направлення відповідної вимоги Покупцем.</w:t>
      </w:r>
    </w:p>
    <w:p w:rsidR="0022387A" w:rsidRPr="0022070A" w:rsidRDefault="0022387A" w:rsidP="0022387A">
      <w:pPr>
        <w:widowControl w:val="0"/>
        <w:tabs>
          <w:tab w:val="left" w:pos="0"/>
        </w:tabs>
        <w:suppressAutoHyphens/>
        <w:ind w:firstLine="709"/>
        <w:jc w:val="both"/>
        <w:rPr>
          <w:lang w:val="uk-UA"/>
        </w:rPr>
      </w:pPr>
      <w:r w:rsidRPr="0022070A">
        <w:rPr>
          <w:lang w:val="uk-UA"/>
        </w:rPr>
        <w:t xml:space="preserve">У випадку, якщо фіскальними/податковими органами (шляхом складання податкового повідомлення-рішення, акта перевірки, довідки, внесення коригувань до облікової картки Покупця як платника податку, іншим способом) та/або рішенням (постановою) суду буде зменшено податковий кредит </w:t>
      </w:r>
      <w:r w:rsidRPr="0022070A">
        <w:rPr>
          <w:bCs/>
          <w:lang w:val="uk-UA"/>
        </w:rPr>
        <w:t>Покупця</w:t>
      </w:r>
      <w:r w:rsidRPr="0022070A">
        <w:rPr>
          <w:lang w:val="uk-UA"/>
        </w:rPr>
        <w:t xml:space="preserve"> з ПДВ по податковим накладним </w:t>
      </w:r>
      <w:r w:rsidRPr="0022070A">
        <w:rPr>
          <w:bCs/>
          <w:lang w:val="uk-UA"/>
        </w:rPr>
        <w:t>Постачальник</w:t>
      </w:r>
      <w:r w:rsidRPr="0022070A">
        <w:rPr>
          <w:lang w:val="uk-UA"/>
        </w:rPr>
        <w:t xml:space="preserve">а, зменшені витрати Покупця на вартість Товарів, одержаних від </w:t>
      </w:r>
      <w:r w:rsidRPr="0022070A">
        <w:rPr>
          <w:bCs/>
          <w:lang w:val="uk-UA"/>
        </w:rPr>
        <w:t>Постачальник</w:t>
      </w:r>
      <w:r w:rsidRPr="0022070A">
        <w:rPr>
          <w:lang w:val="uk-UA"/>
        </w:rPr>
        <w:t xml:space="preserve">а, донараховані </w:t>
      </w:r>
      <w:r w:rsidRPr="0022070A">
        <w:rPr>
          <w:bCs/>
          <w:lang w:val="uk-UA"/>
        </w:rPr>
        <w:t>Покупцю</w:t>
      </w:r>
      <w:r w:rsidRPr="0022070A">
        <w:rPr>
          <w:lang w:val="uk-UA"/>
        </w:rPr>
        <w:t xml:space="preserve"> податки, збори, обов’язкові платежі, нараховані штрафні санкції за порушення податкового законодавства чи судом буде прийнято рішення про стягнення на користь держави доходу, отриманого в результаті операції, що визнана недійсною/нікчемною, </w:t>
      </w:r>
      <w:r w:rsidRPr="0022070A">
        <w:rPr>
          <w:i/>
          <w:lang w:val="uk-UA"/>
        </w:rPr>
        <w:t>та це буде пов’язано з</w:t>
      </w:r>
      <w:r w:rsidRPr="0022070A">
        <w:rPr>
          <w:lang w:val="uk-UA"/>
        </w:rPr>
        <w:t xml:space="preserve">: неналежним веденням </w:t>
      </w:r>
      <w:r w:rsidRPr="0022070A">
        <w:rPr>
          <w:bCs/>
          <w:lang w:val="uk-UA"/>
        </w:rPr>
        <w:t>Постачальник</w:t>
      </w:r>
      <w:r w:rsidRPr="0022070A">
        <w:rPr>
          <w:lang w:val="uk-UA"/>
        </w:rPr>
        <w:t xml:space="preserve">ом бухгалтерського та/або податкового обліку, несвоєчасним, неналежним чином, не в повному обсязі поданням в податкові органи обов’язкової податкової звітності, незнаходженням </w:t>
      </w:r>
      <w:r w:rsidRPr="0022070A">
        <w:rPr>
          <w:bCs/>
          <w:lang w:val="uk-UA"/>
        </w:rPr>
        <w:t>Постачальник</w:t>
      </w:r>
      <w:r w:rsidRPr="0022070A">
        <w:rPr>
          <w:lang w:val="uk-UA"/>
        </w:rPr>
        <w:t xml:space="preserve">а або його контрагентів за місцем державної реєстрації; господарськими відносинами </w:t>
      </w:r>
      <w:r w:rsidRPr="0022070A">
        <w:rPr>
          <w:bCs/>
          <w:lang w:val="uk-UA"/>
        </w:rPr>
        <w:t>Постачальник</w:t>
      </w:r>
      <w:r w:rsidRPr="0022070A">
        <w:rPr>
          <w:lang w:val="uk-UA"/>
        </w:rPr>
        <w:t xml:space="preserve">а та/або його контрагентів з підприємствами, які мають ознаки фіктивності тощо – </w:t>
      </w:r>
      <w:r w:rsidRPr="0022070A">
        <w:rPr>
          <w:bCs/>
          <w:lang w:val="uk-UA"/>
        </w:rPr>
        <w:t>Постачальник</w:t>
      </w:r>
      <w:r w:rsidRPr="0022070A">
        <w:rPr>
          <w:lang w:val="uk-UA"/>
        </w:rPr>
        <w:t xml:space="preserve"> зобов’язаний протягом 5 (п’яти) календарних днів з дати направлення йому </w:t>
      </w:r>
      <w:r w:rsidRPr="0022070A">
        <w:rPr>
          <w:bCs/>
          <w:lang w:val="uk-UA"/>
        </w:rPr>
        <w:t>Покупцем</w:t>
      </w:r>
      <w:r w:rsidRPr="0022070A">
        <w:rPr>
          <w:lang w:val="uk-UA"/>
        </w:rPr>
        <w:t xml:space="preserve"> відповідної претензії оплатити штрафну санкцію в розмірі, що дорівнює сумі, на яку </w:t>
      </w:r>
      <w:r w:rsidRPr="0022070A">
        <w:rPr>
          <w:bCs/>
          <w:lang w:val="uk-UA"/>
        </w:rPr>
        <w:t>Покупцю</w:t>
      </w:r>
      <w:r w:rsidRPr="0022070A">
        <w:rPr>
          <w:lang w:val="uk-UA"/>
        </w:rPr>
        <w:t xml:space="preserve"> зменшено податковий кредит з ПДВ, зменшені витрати, донараховані податки, збори, стягнено на користь держави інші платежі.</w:t>
      </w:r>
    </w:p>
    <w:p w:rsidR="0022387A" w:rsidRPr="0022070A" w:rsidRDefault="0022387A" w:rsidP="0022387A">
      <w:pPr>
        <w:ind w:firstLine="708"/>
        <w:jc w:val="both"/>
        <w:rPr>
          <w:lang w:val="uk-UA"/>
        </w:rPr>
      </w:pPr>
      <w:r w:rsidRPr="0022070A">
        <w:rPr>
          <w:lang w:val="uk-UA"/>
        </w:rPr>
        <w:t>У разі отримання Покупцем згідно податкового законодавства права на включення суми податку на додану вартість до податкового кредиту, що стало наслідком:</w:t>
      </w:r>
    </w:p>
    <w:p w:rsidR="0022387A" w:rsidRPr="0022070A" w:rsidRDefault="0022387A" w:rsidP="0022387A">
      <w:pPr>
        <w:ind w:firstLine="708"/>
        <w:jc w:val="both"/>
        <w:rPr>
          <w:lang w:val="uk-UA"/>
        </w:rPr>
      </w:pPr>
      <w:r w:rsidRPr="0022070A">
        <w:rPr>
          <w:lang w:val="uk-UA"/>
        </w:rPr>
        <w:t>- здійснення Постачальником реєстрації ПН/РК, що не були зареєстровані у встановлений податковим законодавством строк, або</w:t>
      </w:r>
    </w:p>
    <w:p w:rsidR="0022387A" w:rsidRPr="0022070A" w:rsidRDefault="0022387A" w:rsidP="0022387A">
      <w:pPr>
        <w:widowControl w:val="0"/>
        <w:tabs>
          <w:tab w:val="left" w:pos="0"/>
        </w:tabs>
        <w:suppressAutoHyphens/>
        <w:jc w:val="both"/>
        <w:rPr>
          <w:lang w:val="uk-UA"/>
        </w:rPr>
      </w:pPr>
      <w:r w:rsidRPr="0022070A">
        <w:rPr>
          <w:lang w:val="uk-UA"/>
        </w:rPr>
        <w:tab/>
        <w:t>- прийняття уповноваженим органом рішення про реєстрацію ПН/РК, реєстрація яких була раніше зупинена, чи здійснення реєстрації ПН/РК на підставі рішення суду, що набрало законної сили, та за умови сплати Постачальником у повному обсязі штрафу, передбаченого п. 8.6. Договору, Покупець зобов’язується протягом 10 (десяти) банківських днів з дня отримання вимоги від Постачальника сплатити на користь Постачальника  грошові кошти у сумі, яка еквівалентна сумі податку на додану вартість, що була  включена  до податкового кредиту на підставі зареєстрованих належним чином ПН/РК.</w:t>
      </w:r>
    </w:p>
    <w:p w:rsidR="0022387A" w:rsidRPr="0022070A" w:rsidRDefault="0022387A" w:rsidP="0022387A">
      <w:pPr>
        <w:widowControl w:val="0"/>
        <w:tabs>
          <w:tab w:val="left" w:pos="0"/>
        </w:tabs>
        <w:suppressAutoHyphens/>
        <w:jc w:val="both"/>
        <w:rPr>
          <w:lang w:val="uk-UA"/>
        </w:rPr>
      </w:pPr>
      <w:r w:rsidRPr="0022070A">
        <w:rPr>
          <w:lang w:val="uk-UA"/>
        </w:rPr>
        <w:t>8.6.1. Постачальник зобов’язується відшкодувати Покупцю збитки, спричинені порушенням Постачальником п. 4.3 Договору, в сумі податку на додану вартість за ПН/РК, які не були надані Постачальником Покупцю на виконання умов  п. 4.3 Договору, чи спричинені поданням для реєстрації в Єдиному реєстрі податкових накладних ПН/РК, які відповідають критерію оцінки ризиків, в сумі податку на додану вартість за такими ПН/РК протягом 10 (десяти) днів з дня направлення відповідної вимоги Постачальнику.</w:t>
      </w:r>
    </w:p>
    <w:p w:rsidR="0022387A" w:rsidRPr="0022070A" w:rsidRDefault="0022387A" w:rsidP="0022387A">
      <w:pPr>
        <w:suppressAutoHyphens/>
        <w:jc w:val="both"/>
        <w:rPr>
          <w:lang w:val="uk-UA"/>
        </w:rPr>
      </w:pPr>
      <w:r w:rsidRPr="0022070A">
        <w:rPr>
          <w:lang w:val="uk-UA"/>
        </w:rPr>
        <w:t>8.6.2. Збитки, про які йдеться у п. 8.6.1. Договору, стягуються в повній сумі понад суму штрафу, який передбачений п. 8.6. Договору.</w:t>
      </w:r>
    </w:p>
    <w:p w:rsidR="0022387A" w:rsidRPr="0022070A" w:rsidRDefault="0022387A" w:rsidP="0022387A">
      <w:pPr>
        <w:suppressAutoHyphens/>
        <w:jc w:val="both"/>
        <w:rPr>
          <w:lang w:val="uk-UA"/>
        </w:rPr>
      </w:pPr>
      <w:r w:rsidRPr="0022070A">
        <w:rPr>
          <w:lang w:val="uk-UA"/>
        </w:rPr>
        <w:t>8.7.</w:t>
      </w:r>
      <w:r w:rsidRPr="0022070A">
        <w:rPr>
          <w:lang w:val="uk-UA"/>
        </w:rPr>
        <w:tab/>
        <w:t>Сторони погодились, що у випадку неналежного виконання договірних зобов’язань Постачальником, Покупець має право в односторонньому порядку вирахувати (утримати) суму штрафних санкцій, що підлягають сплаті Постачальником згідно умов розділу 8 Договору, із сум, належних до оплати Постачальнику за поставлений ним Товар. Сума такого утримання визначається на підставі пред’явленої Постачальнику письмової претензії та Заяви про зарахування (залік) зустрічних грошових вимог, складеної та підписаної Покупцем.</w:t>
      </w:r>
    </w:p>
    <w:p w:rsidR="0022387A" w:rsidRPr="0022070A" w:rsidRDefault="0022387A" w:rsidP="0022387A">
      <w:pPr>
        <w:suppressAutoHyphens/>
        <w:jc w:val="both"/>
        <w:rPr>
          <w:lang w:val="uk-UA"/>
        </w:rPr>
      </w:pPr>
      <w:r w:rsidRPr="0022070A">
        <w:rPr>
          <w:lang w:val="uk-UA"/>
        </w:rPr>
        <w:t>8.8.</w:t>
      </w:r>
      <w:r w:rsidRPr="0022070A">
        <w:rPr>
          <w:lang w:val="uk-UA"/>
        </w:rPr>
        <w:tab/>
        <w:t xml:space="preserve">У разі виникнення між Сторонами судового спору з приводу виконання, розірвання або зміни Договору, Постачальник зобов’язаний сплатити на користь Покупця штраф у </w:t>
      </w:r>
      <w:r w:rsidRPr="0022070A">
        <w:rPr>
          <w:lang w:val="uk-UA"/>
        </w:rPr>
        <w:lastRenderedPageBreak/>
        <w:t>розмірі 1 000,00 грн. за кожен випадок ненадання або прострочення надання документів за запитом суду, який порушив провадження у справі, у строк, зазначений у відповідній ухвалі.</w:t>
      </w:r>
    </w:p>
    <w:p w:rsidR="0022387A" w:rsidRPr="0022070A" w:rsidRDefault="0022387A" w:rsidP="0022387A">
      <w:pPr>
        <w:suppressAutoHyphens/>
        <w:jc w:val="both"/>
        <w:rPr>
          <w:lang w:val="uk-UA"/>
        </w:rPr>
      </w:pPr>
      <w:r w:rsidRPr="0022070A">
        <w:rPr>
          <w:lang w:val="uk-UA"/>
        </w:rPr>
        <w:t>8.9.</w:t>
      </w:r>
      <w:r w:rsidRPr="0022070A">
        <w:rPr>
          <w:lang w:val="uk-UA"/>
        </w:rPr>
        <w:tab/>
        <w:t>За незабезпечення збереження інформації, що стала відома Постачальнику у зв’язку з укладенням/виконанням договору та/або стосується предмету Договору та/або інформації про Покупця, в результаті чого така інформація стала відома третім особам, за винятком осіб/випадків, визначених чинним законодавством України, Постачальник сплачує Покупцю штраф у розмірі 1 000,00 грн. за кожний випадок такого незабезпечення збереження інформації понад відшкодування у повному розмірі збитків протягом 5 (п’яти) календарних днів з дня направлення Постачальнику відповідної вимоги Покупця.</w:t>
      </w:r>
    </w:p>
    <w:p w:rsidR="0022387A" w:rsidRPr="0022070A" w:rsidRDefault="0022387A" w:rsidP="0022387A">
      <w:pPr>
        <w:suppressAutoHyphens/>
        <w:jc w:val="both"/>
        <w:rPr>
          <w:lang w:val="uk-UA"/>
        </w:rPr>
      </w:pPr>
      <w:r w:rsidRPr="0022070A">
        <w:rPr>
          <w:lang w:val="uk-UA"/>
        </w:rPr>
        <w:t>8.10.</w:t>
      </w:r>
      <w:r w:rsidRPr="0022070A">
        <w:rPr>
          <w:lang w:val="uk-UA"/>
        </w:rPr>
        <w:tab/>
        <w:t>Сторона, яка порушила договірне зобов’язання, відшкодовує в повному обсязі збитки, заподіяні при виконанні договірного зобов’язання іншій Стороні. Збитки, завдані під час виконання зобов’язань за Договором, підлягають відшкодуванню у повній сумі понад встановлені договором штрафні санкції.</w:t>
      </w:r>
    </w:p>
    <w:p w:rsidR="0022387A" w:rsidRPr="0022070A" w:rsidRDefault="0022387A" w:rsidP="0022387A">
      <w:pPr>
        <w:suppressAutoHyphens/>
        <w:jc w:val="both"/>
        <w:rPr>
          <w:lang w:val="uk-UA"/>
        </w:rPr>
      </w:pPr>
      <w:r w:rsidRPr="0022070A">
        <w:rPr>
          <w:lang w:val="uk-UA"/>
        </w:rPr>
        <w:t>8.11.</w:t>
      </w:r>
      <w:r w:rsidRPr="0022070A">
        <w:rPr>
          <w:lang w:val="uk-UA"/>
        </w:rPr>
        <w:tab/>
        <w:t xml:space="preserve">Сплата Стороною визначених цим Договором штрафних санкцій </w:t>
      </w:r>
      <w:r w:rsidRPr="0022070A">
        <w:rPr>
          <w:bCs/>
          <w:lang w:val="uk-UA"/>
        </w:rPr>
        <w:t xml:space="preserve">(неустойка, штраф, пеня) </w:t>
      </w:r>
      <w:r w:rsidRPr="0022070A">
        <w:rPr>
          <w:lang w:val="uk-UA"/>
        </w:rPr>
        <w:t>не звільняє її від обов'язку виконати умови даного Договору.</w:t>
      </w:r>
    </w:p>
    <w:p w:rsidR="0022387A" w:rsidRPr="0022070A" w:rsidRDefault="0022387A" w:rsidP="0022387A">
      <w:pPr>
        <w:suppressAutoHyphens/>
        <w:jc w:val="both"/>
        <w:rPr>
          <w:lang w:val="uk-UA"/>
        </w:rPr>
      </w:pPr>
      <w:r w:rsidRPr="0022070A">
        <w:rPr>
          <w:lang w:val="uk-UA"/>
        </w:rPr>
        <w:t>8.12.</w:t>
      </w:r>
      <w:r w:rsidRPr="0022070A">
        <w:rPr>
          <w:lang w:val="uk-UA"/>
        </w:rPr>
        <w:tab/>
        <w:t xml:space="preserve">Сторони домовилися, що для вимог про стягнення з Постачальника штрафних санкцій (неустойка, штраф, пеня) за Договором застосовується строк позовної давності три роки (якщо інше не </w:t>
      </w:r>
      <w:r w:rsidRPr="0022070A">
        <w:rPr>
          <w:bCs/>
          <w:lang w:val="uk-UA"/>
        </w:rPr>
        <w:t>встановлено</w:t>
      </w:r>
      <w:r w:rsidRPr="0022070A">
        <w:rPr>
          <w:lang w:val="uk-UA"/>
        </w:rPr>
        <w:t xml:space="preserve"> законодавством).</w:t>
      </w:r>
    </w:p>
    <w:p w:rsidR="0022387A" w:rsidRPr="0022070A" w:rsidRDefault="0022387A" w:rsidP="0022387A">
      <w:pPr>
        <w:suppressAutoHyphens/>
        <w:jc w:val="both"/>
        <w:rPr>
          <w:lang w:val="uk-UA"/>
        </w:rPr>
      </w:pPr>
      <w:r w:rsidRPr="0022070A">
        <w:rPr>
          <w:lang w:val="uk-UA"/>
        </w:rPr>
        <w:t>8.13.</w:t>
      </w:r>
      <w:r w:rsidRPr="0022070A">
        <w:rPr>
          <w:lang w:val="uk-UA"/>
        </w:rPr>
        <w:tab/>
        <w:t xml:space="preserve">Сторони домовилися, що за прострочення виконання Постачальником зобов’язань за Договором нарахування штрафних санкцій (неустойка, штраф, пеня) припиняється через рік від дня, коли зобов’язання мало бути виконано (якщо інше не </w:t>
      </w:r>
      <w:r w:rsidRPr="0022070A">
        <w:rPr>
          <w:bCs/>
          <w:lang w:val="uk-UA"/>
        </w:rPr>
        <w:t>встановлено</w:t>
      </w:r>
      <w:r w:rsidRPr="0022070A">
        <w:rPr>
          <w:lang w:val="uk-UA"/>
        </w:rPr>
        <w:t xml:space="preserve"> законодавством).</w:t>
      </w:r>
    </w:p>
    <w:p w:rsidR="0022387A" w:rsidRDefault="0022387A" w:rsidP="0022387A">
      <w:pPr>
        <w:suppressAutoHyphens/>
        <w:jc w:val="both"/>
        <w:rPr>
          <w:lang w:val="uk-UA"/>
        </w:rPr>
      </w:pPr>
    </w:p>
    <w:p w:rsidR="0079757C" w:rsidRPr="0079757C" w:rsidRDefault="0079757C" w:rsidP="0022387A">
      <w:pPr>
        <w:suppressAutoHyphens/>
        <w:jc w:val="both"/>
        <w:rPr>
          <w:lang w:val="uk-UA"/>
        </w:rPr>
      </w:pPr>
    </w:p>
    <w:p w:rsidR="0022387A" w:rsidRPr="0079757C" w:rsidRDefault="0022387A" w:rsidP="005D3142">
      <w:pPr>
        <w:numPr>
          <w:ilvl w:val="0"/>
          <w:numId w:val="7"/>
        </w:numPr>
        <w:suppressAutoHyphens/>
        <w:jc w:val="center"/>
        <w:rPr>
          <w:b/>
          <w:bCs/>
          <w:lang w:val="uk-UA"/>
        </w:rPr>
      </w:pPr>
      <w:r w:rsidRPr="0079757C">
        <w:rPr>
          <w:b/>
          <w:bCs/>
          <w:lang w:val="uk-UA"/>
        </w:rPr>
        <w:t>Обставини Форс-мажор</w:t>
      </w:r>
    </w:p>
    <w:p w:rsidR="0079757C" w:rsidRPr="0022070A" w:rsidRDefault="0079757C" w:rsidP="0079757C">
      <w:pPr>
        <w:suppressAutoHyphens/>
        <w:ind w:left="360"/>
        <w:rPr>
          <w:bCs/>
          <w:lang w:val="uk-UA"/>
        </w:rPr>
      </w:pPr>
    </w:p>
    <w:p w:rsidR="0022387A" w:rsidRPr="0022070A" w:rsidRDefault="0022387A" w:rsidP="0022387A">
      <w:pPr>
        <w:suppressAutoHyphens/>
        <w:jc w:val="both"/>
        <w:rPr>
          <w:lang w:val="uk-UA"/>
        </w:rPr>
      </w:pPr>
      <w:r w:rsidRPr="0022070A">
        <w:rPr>
          <w:lang w:val="uk-UA"/>
        </w:rPr>
        <w:t>9.1.</w:t>
      </w:r>
      <w:r w:rsidRPr="0022070A">
        <w:rPr>
          <w:lang w:val="uk-UA"/>
        </w:rPr>
        <w:tab/>
        <w:t xml:space="preserve">Жодна із Сторін не несе відповідальність, за повне або часткове невиконання будь-якого з вказаних зобов’язань при умові: повені, пожежі, землетрусу, катастроф та інших незалежних від Сторін випадків, а також ембарго, накладених державними органами на експорт чи імпорт, якщо обставини виникнуть після вступу цього Договору в силу. Якщо </w:t>
      </w:r>
      <w:r w:rsidRPr="0022070A">
        <w:rPr>
          <w:bCs/>
          <w:lang w:val="uk-UA"/>
        </w:rPr>
        <w:t>яка-небудь з цих обставин робить неможливим пряме виконання Сторонами своїх зобов'язань за даним Договором в строк</w:t>
      </w:r>
      <w:r w:rsidRPr="0022070A">
        <w:rPr>
          <w:lang w:val="uk-UA"/>
        </w:rPr>
        <w:t>, умови, передбачені Договором, будуть продовжені на період, рівний по тривалості цим обставинам.</w:t>
      </w:r>
    </w:p>
    <w:p w:rsidR="0022387A" w:rsidRPr="0022070A" w:rsidRDefault="0022387A" w:rsidP="0022387A">
      <w:pPr>
        <w:suppressAutoHyphens/>
        <w:jc w:val="both"/>
        <w:rPr>
          <w:lang w:val="uk-UA"/>
        </w:rPr>
      </w:pPr>
      <w:r w:rsidRPr="0022070A">
        <w:rPr>
          <w:lang w:val="uk-UA"/>
        </w:rPr>
        <w:t>9.2.</w:t>
      </w:r>
      <w:r w:rsidRPr="0022070A">
        <w:rPr>
          <w:lang w:val="uk-UA"/>
        </w:rPr>
        <w:tab/>
        <w:t>Сторони протягом трьох календарних днів, повинні сповістити один одного про початок вказаних обставин, що має бути підтверджено сертифікатом Торгово-промислової палати України.</w:t>
      </w:r>
    </w:p>
    <w:p w:rsidR="0022387A" w:rsidRPr="0022070A" w:rsidRDefault="0022387A" w:rsidP="0022387A">
      <w:pPr>
        <w:suppressAutoHyphens/>
        <w:jc w:val="both"/>
        <w:rPr>
          <w:lang w:val="uk-UA"/>
        </w:rPr>
      </w:pPr>
      <w:r w:rsidRPr="0022070A">
        <w:rPr>
          <w:lang w:val="uk-UA"/>
        </w:rPr>
        <w:t>9.3.</w:t>
      </w:r>
      <w:r w:rsidRPr="0022070A">
        <w:rPr>
          <w:lang w:val="uk-UA"/>
        </w:rPr>
        <w:tab/>
        <w:t>У випадку несвоєчасного повідомлення, або неповідомлення другої Сторони про форс-мажорні обставини, сторона, для якої вони настали, позбавляється права посилатись на них, як на поважну причину, за винятком випадків, коли саме ця обставина не давала можливості надіслати повідомлення.</w:t>
      </w:r>
    </w:p>
    <w:p w:rsidR="0022387A" w:rsidRPr="0022070A" w:rsidRDefault="0022387A" w:rsidP="0022387A">
      <w:pPr>
        <w:suppressAutoHyphens/>
        <w:jc w:val="both"/>
        <w:rPr>
          <w:lang w:val="uk-UA"/>
        </w:rPr>
      </w:pPr>
      <w:r w:rsidRPr="0022070A">
        <w:rPr>
          <w:lang w:val="uk-UA"/>
        </w:rPr>
        <w:t>9.4.</w:t>
      </w:r>
      <w:r w:rsidRPr="0022070A">
        <w:rPr>
          <w:lang w:val="uk-UA"/>
        </w:rPr>
        <w:tab/>
        <w:t>Після припинення дії форс-мажорних обставин, Сторона, яка зазнала цієї дії, повинна повідомити іншу Сторону протягом трьох календарних днів про припинення дії форс-мажорних обставин і поновлення терміну виконання зобов’язань за цим Договором. В іншому разі, ця Сторона вважається такою, що допустила прострочення виконання за цим Договором і несе відповідальність згідно цього Договору і чинного законодавства України.</w:t>
      </w:r>
    </w:p>
    <w:p w:rsidR="0022387A" w:rsidRDefault="0022387A" w:rsidP="0022387A">
      <w:pPr>
        <w:suppressAutoHyphens/>
        <w:jc w:val="both"/>
        <w:rPr>
          <w:lang w:val="uk-UA"/>
        </w:rPr>
      </w:pPr>
    </w:p>
    <w:p w:rsidR="0079757C" w:rsidRPr="0079757C" w:rsidRDefault="0079757C" w:rsidP="0022387A">
      <w:pPr>
        <w:suppressAutoHyphens/>
        <w:jc w:val="both"/>
        <w:rPr>
          <w:lang w:val="uk-UA"/>
        </w:rPr>
      </w:pPr>
    </w:p>
    <w:p w:rsidR="0022387A" w:rsidRPr="0079757C" w:rsidRDefault="0022387A" w:rsidP="005D3142">
      <w:pPr>
        <w:pStyle w:val="af1"/>
        <w:numPr>
          <w:ilvl w:val="0"/>
          <w:numId w:val="7"/>
        </w:numPr>
        <w:suppressAutoHyphens/>
        <w:jc w:val="center"/>
        <w:rPr>
          <w:b/>
          <w:lang w:val="uk-UA"/>
        </w:rPr>
      </w:pPr>
      <w:r w:rsidRPr="0079757C">
        <w:rPr>
          <w:b/>
          <w:lang w:val="uk-UA"/>
        </w:rPr>
        <w:t>Врегулювання спорів</w:t>
      </w:r>
    </w:p>
    <w:p w:rsidR="0079757C" w:rsidRPr="0079757C" w:rsidRDefault="0079757C" w:rsidP="0079757C">
      <w:pPr>
        <w:pStyle w:val="af1"/>
        <w:suppressAutoHyphens/>
        <w:ind w:left="360"/>
        <w:rPr>
          <w:lang w:val="uk-UA"/>
        </w:rPr>
      </w:pPr>
    </w:p>
    <w:p w:rsidR="0022387A" w:rsidRPr="0022070A" w:rsidRDefault="0022387A" w:rsidP="0022387A">
      <w:pPr>
        <w:widowControl w:val="0"/>
        <w:tabs>
          <w:tab w:val="left" w:pos="709"/>
        </w:tabs>
        <w:suppressAutoHyphens/>
        <w:jc w:val="both"/>
        <w:rPr>
          <w:lang w:val="uk-UA"/>
        </w:rPr>
      </w:pPr>
      <w:r w:rsidRPr="0022070A">
        <w:rPr>
          <w:lang w:val="uk-UA"/>
        </w:rPr>
        <w:t>10.1.</w:t>
      </w:r>
      <w:r w:rsidRPr="0022070A">
        <w:rPr>
          <w:lang w:val="uk-UA"/>
        </w:rPr>
        <w:tab/>
        <w:t>Сторони домовилися, що всі можливі суперечки і розбіжності, які пов’язані з виконанням цього Договору, будуть розв’язуватися шляхом переговорів та листування.</w:t>
      </w:r>
    </w:p>
    <w:p w:rsidR="0022387A" w:rsidRPr="0022070A" w:rsidRDefault="0022387A" w:rsidP="0022387A">
      <w:pPr>
        <w:widowControl w:val="0"/>
        <w:tabs>
          <w:tab w:val="left" w:pos="709"/>
        </w:tabs>
        <w:suppressAutoHyphens/>
        <w:jc w:val="both"/>
        <w:rPr>
          <w:lang w:val="uk-UA"/>
        </w:rPr>
      </w:pPr>
      <w:r w:rsidRPr="0022070A">
        <w:rPr>
          <w:lang w:val="uk-UA"/>
        </w:rPr>
        <w:t>10.2.</w:t>
      </w:r>
      <w:r w:rsidRPr="0022070A">
        <w:rPr>
          <w:lang w:val="uk-UA"/>
        </w:rPr>
        <w:tab/>
        <w:t>Спори і розбіжності, що не вдалося врегулювати шляхом переговорів та листування, вирішуються в судовому порядку згідно чинного законодавства України.</w:t>
      </w:r>
    </w:p>
    <w:p w:rsidR="0022387A" w:rsidRDefault="0022387A" w:rsidP="0022387A">
      <w:pPr>
        <w:widowControl w:val="0"/>
        <w:tabs>
          <w:tab w:val="left" w:pos="993"/>
        </w:tabs>
        <w:suppressAutoHyphens/>
        <w:jc w:val="both"/>
        <w:rPr>
          <w:lang w:val="uk-UA"/>
        </w:rPr>
      </w:pPr>
    </w:p>
    <w:p w:rsidR="0079757C" w:rsidRPr="0022070A" w:rsidRDefault="0079757C" w:rsidP="0022387A">
      <w:pPr>
        <w:widowControl w:val="0"/>
        <w:tabs>
          <w:tab w:val="left" w:pos="993"/>
        </w:tabs>
        <w:suppressAutoHyphens/>
        <w:jc w:val="both"/>
        <w:rPr>
          <w:lang w:val="uk-UA"/>
        </w:rPr>
      </w:pPr>
    </w:p>
    <w:p w:rsidR="0022387A" w:rsidRPr="0079757C" w:rsidRDefault="0022387A" w:rsidP="005D3142">
      <w:pPr>
        <w:pStyle w:val="af1"/>
        <w:numPr>
          <w:ilvl w:val="0"/>
          <w:numId w:val="7"/>
        </w:numPr>
        <w:suppressAutoHyphens/>
        <w:jc w:val="center"/>
        <w:rPr>
          <w:b/>
          <w:bCs/>
          <w:lang w:val="uk-UA"/>
        </w:rPr>
      </w:pPr>
      <w:r w:rsidRPr="0079757C">
        <w:rPr>
          <w:b/>
          <w:bCs/>
          <w:lang w:val="uk-UA"/>
        </w:rPr>
        <w:lastRenderedPageBreak/>
        <w:t xml:space="preserve">Антикорупційне застереження </w:t>
      </w:r>
    </w:p>
    <w:p w:rsidR="0079757C" w:rsidRPr="0079757C" w:rsidRDefault="0079757C" w:rsidP="0079757C">
      <w:pPr>
        <w:pStyle w:val="af1"/>
        <w:suppressAutoHyphens/>
        <w:ind w:left="360"/>
        <w:rPr>
          <w:bCs/>
          <w:lang w:val="uk-UA"/>
        </w:rPr>
      </w:pPr>
    </w:p>
    <w:p w:rsidR="0022387A" w:rsidRPr="0022070A" w:rsidRDefault="0022387A" w:rsidP="0022387A">
      <w:pPr>
        <w:suppressAutoHyphens/>
        <w:jc w:val="both"/>
        <w:rPr>
          <w:bCs/>
          <w:lang w:val="uk-UA"/>
        </w:rPr>
      </w:pPr>
      <w:r w:rsidRPr="0022070A">
        <w:rPr>
          <w:lang w:val="uk-UA"/>
        </w:rPr>
        <w:t>11.1.</w:t>
      </w:r>
      <w:r w:rsidRPr="0022070A">
        <w:rPr>
          <w:lang w:val="uk-UA"/>
        </w:rPr>
        <w:tab/>
        <w:t xml:space="preserve">Сторони цього Договору зобов’язуються вжити всіх необхідних та залежних від них заходів, щоб запобігти корупції та хабарництву. При виконанні своїх зобов'язань за цим Договором Сторони (та їх працівники) не виплачують, не отримують і не дозволяють виплату грошових коштів або передачу подарунків чи інших цінностей будь-яким особам для впливу на дії чи рішення цих осіб, з метою отримати неправомірні переваги чи досягти інших неправомірних цілей тощо. </w:t>
      </w:r>
    </w:p>
    <w:p w:rsidR="0022387A" w:rsidRPr="0022070A" w:rsidRDefault="0022387A" w:rsidP="0022387A">
      <w:pPr>
        <w:suppressAutoHyphens/>
        <w:jc w:val="both"/>
        <w:rPr>
          <w:bCs/>
          <w:lang w:val="uk-UA"/>
        </w:rPr>
      </w:pPr>
      <w:r w:rsidRPr="0022070A">
        <w:rPr>
          <w:lang w:val="uk-UA"/>
        </w:rPr>
        <w:t>11.2.</w:t>
      </w:r>
      <w:r w:rsidRPr="0022070A">
        <w:rPr>
          <w:lang w:val="uk-UA"/>
        </w:rPr>
        <w:tab/>
        <w:t xml:space="preserve">У разі виникнення у Сторони підозр, що відбулося або може відбутися порушення цього антикорупційного застереження, відповідна Сторона зобов'язується повідомити про це іншу Сторону у письмовій формі. Після письмового повідомлення, відповідна Сторона має право призупинити виконання зобов'язань за цим Договором до моменту отримання підтвердження, що порушення не відбулося або не відбудеться. </w:t>
      </w:r>
    </w:p>
    <w:p w:rsidR="0022387A" w:rsidRPr="0022070A" w:rsidRDefault="0022387A" w:rsidP="0022387A">
      <w:pPr>
        <w:suppressAutoHyphens/>
        <w:jc w:val="both"/>
        <w:rPr>
          <w:lang w:val="uk-UA"/>
        </w:rPr>
      </w:pPr>
      <w:r w:rsidRPr="0022070A">
        <w:rPr>
          <w:lang w:val="uk-UA"/>
        </w:rPr>
        <w:t xml:space="preserve">11.3. </w:t>
      </w:r>
      <w:r w:rsidRPr="0022070A">
        <w:rPr>
          <w:lang w:val="uk-UA"/>
        </w:rPr>
        <w:tab/>
        <w:t>Сторони цього Договору надають взаємне сприяння одна одній в цілях запобігання корупції та гарантують відсутність негативних наслідків для конкретних працівників Сторони Договору, які повідомили про факт порушень.</w:t>
      </w:r>
    </w:p>
    <w:p w:rsidR="0022387A" w:rsidRPr="0022070A" w:rsidRDefault="0022387A" w:rsidP="0022387A">
      <w:pPr>
        <w:suppressAutoHyphens/>
        <w:jc w:val="both"/>
      </w:pPr>
    </w:p>
    <w:p w:rsidR="0022387A" w:rsidRPr="0022070A" w:rsidRDefault="0022387A" w:rsidP="0022387A">
      <w:pPr>
        <w:suppressAutoHyphens/>
        <w:jc w:val="center"/>
        <w:rPr>
          <w:lang w:val="uk-UA"/>
        </w:rPr>
      </w:pPr>
      <w:r w:rsidRPr="0022070A">
        <w:rPr>
          <w:lang w:val="uk-UA"/>
        </w:rPr>
        <w:t>12. Прикінцеві положення</w:t>
      </w:r>
    </w:p>
    <w:p w:rsidR="0022387A" w:rsidRPr="0022070A" w:rsidRDefault="0022387A" w:rsidP="0022387A">
      <w:pPr>
        <w:suppressAutoHyphens/>
        <w:jc w:val="both"/>
        <w:rPr>
          <w:lang w:val="uk-UA"/>
        </w:rPr>
      </w:pPr>
      <w:r w:rsidRPr="0022070A">
        <w:rPr>
          <w:lang w:val="uk-UA"/>
        </w:rPr>
        <w:t>12.1.</w:t>
      </w:r>
      <w:r w:rsidRPr="0022070A">
        <w:rPr>
          <w:lang w:val="uk-UA"/>
        </w:rPr>
        <w:tab/>
        <w:t>Цей Договір набирає чинності з моменту підписання його уповноваженими представниками Сторін, і діє до 31.12.202__ р., а в частині здійснення розрахунків, сплати штрафних санкцій та гарантійних зобов’язань – до їх повного виконання.</w:t>
      </w:r>
    </w:p>
    <w:p w:rsidR="0022387A" w:rsidRPr="0022070A" w:rsidRDefault="0022387A" w:rsidP="0022387A">
      <w:pPr>
        <w:suppressAutoHyphens/>
        <w:jc w:val="both"/>
        <w:rPr>
          <w:lang w:val="uk-UA"/>
        </w:rPr>
      </w:pPr>
      <w:r w:rsidRPr="0022070A">
        <w:rPr>
          <w:lang w:val="uk-UA"/>
        </w:rPr>
        <w:t>12.2.</w:t>
      </w:r>
      <w:r w:rsidRPr="0022070A">
        <w:rPr>
          <w:lang w:val="uk-UA"/>
        </w:rPr>
        <w:tab/>
        <w:t>Жодна зі Сторін не має права передавати свої права і зобов'язання за даним Договором  третім особам.</w:t>
      </w:r>
    </w:p>
    <w:p w:rsidR="0022387A" w:rsidRPr="0022070A" w:rsidRDefault="0022387A" w:rsidP="0022387A">
      <w:pPr>
        <w:suppressAutoHyphens/>
        <w:jc w:val="both"/>
        <w:rPr>
          <w:lang w:val="uk-UA"/>
        </w:rPr>
      </w:pPr>
      <w:r w:rsidRPr="0022070A">
        <w:rPr>
          <w:lang w:val="uk-UA"/>
        </w:rPr>
        <w:t>12.3.</w:t>
      </w:r>
      <w:r w:rsidRPr="0022070A">
        <w:rPr>
          <w:lang w:val="uk-UA"/>
        </w:rPr>
        <w:tab/>
        <w:t xml:space="preserve">Повідомлення, які надсилаються при виконанні умов Договору, мають бути вчинені  у письмовій формі і вважатимуться переданими належним чином, якщо вони відправлені рекомендованим листом, або доставлені іншим способом, погодженим Сторонами. </w:t>
      </w:r>
    </w:p>
    <w:p w:rsidR="0022387A" w:rsidRPr="0022070A" w:rsidRDefault="0022387A" w:rsidP="0022387A">
      <w:pPr>
        <w:suppressAutoHyphens/>
        <w:jc w:val="both"/>
        <w:rPr>
          <w:lang w:val="uk-UA"/>
        </w:rPr>
      </w:pPr>
      <w:r w:rsidRPr="0022070A">
        <w:rPr>
          <w:lang w:val="uk-UA"/>
        </w:rPr>
        <w:t>12.4.</w:t>
      </w:r>
      <w:r w:rsidRPr="0022070A">
        <w:rPr>
          <w:lang w:val="uk-UA"/>
        </w:rPr>
        <w:tab/>
        <w:t>Всі Додатки до цього Договору є його невід'ємною частиною.</w:t>
      </w:r>
    </w:p>
    <w:p w:rsidR="0022387A" w:rsidRPr="0022070A" w:rsidRDefault="0022387A" w:rsidP="0022387A">
      <w:pPr>
        <w:suppressAutoHyphens/>
        <w:jc w:val="both"/>
        <w:rPr>
          <w:lang w:val="uk-UA"/>
        </w:rPr>
      </w:pPr>
      <w:r w:rsidRPr="0022070A">
        <w:rPr>
          <w:lang w:val="uk-UA"/>
        </w:rPr>
        <w:t>12.5.</w:t>
      </w:r>
      <w:r w:rsidRPr="0022070A">
        <w:rPr>
          <w:lang w:val="uk-UA"/>
        </w:rPr>
        <w:tab/>
        <w:t>З метою забезпечення виконання умов Договору представники Сторін, що підписали Договір, його підписанням надають згоду на обробку відповідно до Закону України «Про захист персональних даних» своїх персональних даних, які вказані у Договорі, виключно з метою здійснення Сторонами своїх прав та обов’язків в рамках даного Договору.</w:t>
      </w:r>
    </w:p>
    <w:p w:rsidR="0022387A" w:rsidRPr="0022070A" w:rsidRDefault="0022387A" w:rsidP="0022387A">
      <w:pPr>
        <w:suppressAutoHyphens/>
        <w:jc w:val="both"/>
        <w:rPr>
          <w:lang w:val="uk-UA"/>
        </w:rPr>
      </w:pPr>
    </w:p>
    <w:p w:rsidR="0022387A" w:rsidRPr="0079757C" w:rsidRDefault="0022387A" w:rsidP="0022387A">
      <w:pPr>
        <w:suppressAutoHyphens/>
        <w:ind w:firstLine="720"/>
        <w:jc w:val="center"/>
        <w:rPr>
          <w:b/>
          <w:lang w:val="uk-UA"/>
        </w:rPr>
      </w:pPr>
      <w:r w:rsidRPr="0079757C">
        <w:rPr>
          <w:b/>
          <w:lang w:val="uk-UA"/>
        </w:rPr>
        <w:t>13. Порядок укладення Договору та внесення змін</w:t>
      </w:r>
    </w:p>
    <w:p w:rsidR="0022387A" w:rsidRPr="0022070A" w:rsidRDefault="0022387A" w:rsidP="0022387A">
      <w:pPr>
        <w:shd w:val="clear" w:color="auto" w:fill="FFFFFF"/>
        <w:suppressAutoHyphens/>
        <w:jc w:val="both"/>
        <w:rPr>
          <w:color w:val="000000"/>
          <w:lang w:val="uk-UA"/>
        </w:rPr>
      </w:pPr>
      <w:r w:rsidRPr="0022070A">
        <w:rPr>
          <w:lang w:val="uk-UA"/>
        </w:rPr>
        <w:t>13.1.</w:t>
      </w:r>
      <w:r w:rsidRPr="0022070A">
        <w:rPr>
          <w:lang w:val="uk-UA"/>
        </w:rPr>
        <w:tab/>
        <w:t xml:space="preserve">Постачальник підтверджує, що має всі чинні реєстраційні та дозвільні документи на здійснення господарської діяльності та необхідні кваліфікаційні характеристики для виконання цього </w:t>
      </w:r>
      <w:r w:rsidRPr="0022070A">
        <w:rPr>
          <w:color w:val="000000"/>
          <w:lang w:val="uk-UA"/>
        </w:rPr>
        <w:t xml:space="preserve">Договору. </w:t>
      </w:r>
    </w:p>
    <w:p w:rsidR="0022387A" w:rsidRPr="0022070A" w:rsidRDefault="0022387A" w:rsidP="0022387A">
      <w:pPr>
        <w:shd w:val="clear" w:color="auto" w:fill="FFFFFF"/>
        <w:suppressAutoHyphens/>
        <w:jc w:val="both"/>
        <w:rPr>
          <w:color w:val="000000"/>
          <w:lang w:val="uk-UA"/>
        </w:rPr>
      </w:pPr>
      <w:r w:rsidRPr="0022070A">
        <w:rPr>
          <w:color w:val="000000"/>
          <w:lang w:val="uk-UA"/>
        </w:rPr>
        <w:t>13.2.</w:t>
      </w:r>
      <w:r w:rsidRPr="0022070A">
        <w:rPr>
          <w:color w:val="000000"/>
          <w:lang w:val="uk-UA"/>
        </w:rPr>
        <w:tab/>
        <w:t>Після оприлюднення повідомлення про намір укласти договір, Постачальник підписує Договір зі свого боку та передає його на підписання Покупцю. Постачальник під час укладення Договору (разом із підписаним Договором) зобов’язується передати Покупцю завірені власною печаткою копії наступних документів, які стають невід’ємною частиною Договору та зберігаються у Покупця:</w:t>
      </w:r>
    </w:p>
    <w:p w:rsidR="0022387A" w:rsidRPr="0022070A" w:rsidRDefault="0022387A" w:rsidP="0022387A">
      <w:pPr>
        <w:suppressAutoHyphens/>
        <w:rPr>
          <w:rFonts w:eastAsia="MS Mincho"/>
          <w:lang w:val="uk-UA" w:eastAsia="x-none"/>
        </w:rPr>
      </w:pPr>
      <w:r w:rsidRPr="0022070A">
        <w:rPr>
          <w:rFonts w:eastAsia="MS Mincho"/>
          <w:color w:val="000000"/>
          <w:lang w:val="uk-UA" w:eastAsia="x-none"/>
        </w:rPr>
        <w:t>-</w:t>
      </w:r>
      <w:r w:rsidRPr="0022070A">
        <w:rPr>
          <w:rFonts w:eastAsia="MS Mincho"/>
          <w:lang w:val="uk-UA" w:eastAsia="x-none"/>
        </w:rPr>
        <w:t xml:space="preserve"> сертифікат відповідності товару (в разі зазначення товару в переліку продукції, що підлягає обов`язковій сертифікації в Україні);</w:t>
      </w:r>
    </w:p>
    <w:p w:rsidR="0022387A" w:rsidRPr="0022070A" w:rsidRDefault="0022387A" w:rsidP="0022387A">
      <w:pPr>
        <w:shd w:val="clear" w:color="auto" w:fill="FFFFFF"/>
        <w:suppressAutoHyphens/>
        <w:jc w:val="both"/>
        <w:rPr>
          <w:lang w:val="uk-UA"/>
        </w:rPr>
      </w:pPr>
      <w:r w:rsidRPr="0022070A">
        <w:rPr>
          <w:lang w:val="uk-UA"/>
        </w:rPr>
        <w:t>- паспорт або сертифікат якості підприємства-виробника та/або експлуатаційні документи, що входять до комплекту постачання виробників.</w:t>
      </w:r>
    </w:p>
    <w:p w:rsidR="0022387A" w:rsidRPr="0022070A" w:rsidRDefault="0022387A" w:rsidP="0022387A">
      <w:pPr>
        <w:shd w:val="clear" w:color="auto" w:fill="FFFFFF"/>
        <w:suppressAutoHyphens/>
        <w:jc w:val="both"/>
        <w:rPr>
          <w:color w:val="000000"/>
          <w:lang w:val="uk-UA"/>
        </w:rPr>
      </w:pPr>
      <w:r w:rsidRPr="0022070A">
        <w:rPr>
          <w:color w:val="000000"/>
          <w:lang w:val="uk-UA"/>
        </w:rPr>
        <w:t xml:space="preserve">   У випадку невиконання Постачальником умов даного пункту (ненадання підписаного Договору та всіх перелічених документів у строк, визначений законом), Покупець кваліфікує такі дії як не укладення договору про закупівлю з вини учасника – згідно положень ч. 7 статті 33 Закону України «Про публічні закупівлі», внаслідок чого Покупець відхиляє тендерну пропозицію Постачальника та визначає переможця серед тих учасників, строк дії тендерної пропозиції яких ще не минув.</w:t>
      </w:r>
    </w:p>
    <w:p w:rsidR="0022387A" w:rsidRPr="0022070A" w:rsidRDefault="0022387A" w:rsidP="0022387A">
      <w:pPr>
        <w:suppressAutoHyphens/>
        <w:jc w:val="both"/>
        <w:rPr>
          <w:color w:val="000000"/>
          <w:lang w:val="uk-UA"/>
        </w:rPr>
      </w:pPr>
      <w:r w:rsidRPr="0022070A">
        <w:rPr>
          <w:color w:val="000000"/>
          <w:lang w:val="uk-UA"/>
        </w:rPr>
        <w:t>13.2.1. До Договору можуть вноситись зміни або доповнення за взаємною згодою Сторін шляхом підписання додаткової угоди, з урахуванням обмежень, передбачених ст. 41 Закону України «Про публічні закупівлі».</w:t>
      </w:r>
    </w:p>
    <w:p w:rsidR="0022387A" w:rsidRPr="0022070A" w:rsidRDefault="0022387A" w:rsidP="0022387A">
      <w:pPr>
        <w:suppressAutoHyphens/>
        <w:jc w:val="both"/>
        <w:rPr>
          <w:color w:val="000000"/>
          <w:lang w:val="uk-UA"/>
        </w:rPr>
      </w:pPr>
      <w:r w:rsidRPr="0022070A">
        <w:rPr>
          <w:color w:val="000000"/>
          <w:lang w:val="uk-UA"/>
        </w:rPr>
        <w:lastRenderedPageBreak/>
        <w:t>13.3.</w:t>
      </w:r>
      <w:r w:rsidRPr="0022070A">
        <w:rPr>
          <w:color w:val="000000"/>
          <w:lang w:val="uk-UA"/>
        </w:rPr>
        <w:tab/>
        <w:t xml:space="preserve">Договір укладений у 2-х примірниках (один – для Покупця і один – для Постачальника), які мають однакову юридичну силу. </w:t>
      </w:r>
    </w:p>
    <w:p w:rsidR="0022387A" w:rsidRPr="0022070A" w:rsidRDefault="0022387A" w:rsidP="0022387A">
      <w:pPr>
        <w:suppressAutoHyphens/>
        <w:jc w:val="both"/>
        <w:rPr>
          <w:color w:val="000000"/>
          <w:lang w:val="uk-UA"/>
        </w:rPr>
      </w:pPr>
      <w:r w:rsidRPr="0022070A">
        <w:rPr>
          <w:color w:val="000000"/>
          <w:lang w:val="uk-UA"/>
        </w:rPr>
        <w:t>13.4.</w:t>
      </w:r>
      <w:r w:rsidRPr="0022070A">
        <w:rPr>
          <w:color w:val="000000"/>
          <w:lang w:val="uk-UA"/>
        </w:rPr>
        <w:tab/>
        <w:t>Якщо рішенням компетентного органу, який-небудь розділ або пункт Договору буде визнаний недійсним, то таке рішення не буде поширюватись на інші розділи Договору.</w:t>
      </w:r>
    </w:p>
    <w:p w:rsidR="0022387A" w:rsidRPr="0022070A" w:rsidRDefault="0022387A" w:rsidP="0022387A">
      <w:pPr>
        <w:suppressAutoHyphens/>
        <w:jc w:val="both"/>
        <w:rPr>
          <w:lang w:val="uk-UA"/>
        </w:rPr>
      </w:pPr>
      <w:r w:rsidRPr="0022070A">
        <w:rPr>
          <w:color w:val="000000"/>
          <w:lang w:val="uk-UA"/>
        </w:rPr>
        <w:t>13.5.</w:t>
      </w:r>
      <w:r w:rsidRPr="0022070A">
        <w:rPr>
          <w:color w:val="000000"/>
          <w:lang w:val="uk-UA"/>
        </w:rPr>
        <w:tab/>
        <w:t>Підписавши цей Договір,</w:t>
      </w:r>
      <w:r w:rsidRPr="0022070A">
        <w:rPr>
          <w:lang w:val="uk-UA"/>
        </w:rPr>
        <w:t xml:space="preserve"> Сторони підтверджують, що вони мають статус юридичних осіб /та фізичної особи-підприємця/, набутий у встановленому законодавством порядку, їх включено до єдиного державного реєстру України, вони стали на облік як платники податку на додану вартість, не перебувають в процесі ліквідації та/або реорганізації, щодо них не розпочато процедуру банкрутства. У випадку зміни будь-якої з умов, що зазначені в цьому пункті, Сторона відносно якої ці зміни виникли, повинна негайно повідомити про це іншу Сторону.</w:t>
      </w:r>
    </w:p>
    <w:p w:rsidR="0022387A" w:rsidRPr="0022070A" w:rsidRDefault="0022387A" w:rsidP="0022387A">
      <w:pPr>
        <w:suppressAutoHyphens/>
        <w:jc w:val="center"/>
        <w:rPr>
          <w:lang w:val="uk-UA"/>
        </w:rPr>
      </w:pPr>
      <w:r w:rsidRPr="0022070A">
        <w:rPr>
          <w:lang w:val="uk-UA"/>
        </w:rPr>
        <w:t>ПІДПИСИ І РЕКВІЗИТИ СТОРІН</w:t>
      </w:r>
    </w:p>
    <w:p w:rsidR="0022387A" w:rsidRPr="0022070A" w:rsidRDefault="0022387A" w:rsidP="0022387A">
      <w:pPr>
        <w:suppressAutoHyphens/>
        <w:jc w:val="center"/>
        <w:rPr>
          <w:lang w:val="uk-UA"/>
        </w:rPr>
      </w:pPr>
    </w:p>
    <w:tbl>
      <w:tblPr>
        <w:tblW w:w="9852" w:type="dxa"/>
        <w:tblLayout w:type="fixed"/>
        <w:tblLook w:val="01E0" w:firstRow="1" w:lastRow="1" w:firstColumn="1" w:lastColumn="1" w:noHBand="0" w:noVBand="0"/>
      </w:tblPr>
      <w:tblGrid>
        <w:gridCol w:w="5070"/>
        <w:gridCol w:w="4782"/>
      </w:tblGrid>
      <w:tr w:rsidR="0022387A" w:rsidRPr="0022070A" w:rsidTr="003B16DB">
        <w:trPr>
          <w:trHeight w:val="4021"/>
        </w:trPr>
        <w:tc>
          <w:tcPr>
            <w:tcW w:w="5070" w:type="dxa"/>
          </w:tcPr>
          <w:p w:rsidR="0022387A" w:rsidRPr="0022070A" w:rsidRDefault="0022387A" w:rsidP="003B16DB">
            <w:pPr>
              <w:ind w:right="43"/>
              <w:jc w:val="both"/>
              <w:rPr>
                <w:b/>
                <w:color w:val="000000"/>
              </w:rPr>
            </w:pPr>
            <w:r w:rsidRPr="0022070A">
              <w:rPr>
                <w:b/>
                <w:color w:val="000000"/>
              </w:rPr>
              <w:t>ПОКУПЕЦЬ:</w:t>
            </w:r>
          </w:p>
          <w:p w:rsidR="0022387A" w:rsidRPr="0022070A" w:rsidRDefault="0022387A" w:rsidP="003B16DB">
            <w:pPr>
              <w:jc w:val="both"/>
              <w:rPr>
                <w:b/>
              </w:rPr>
            </w:pPr>
            <w:r w:rsidRPr="0022070A">
              <w:rPr>
                <w:b/>
              </w:rPr>
              <w:t>АТ «ВІННИЦЯОБЛЕНЕРГО»</w:t>
            </w:r>
          </w:p>
          <w:p w:rsidR="0022387A" w:rsidRPr="0022070A" w:rsidRDefault="0022387A" w:rsidP="003B16DB">
            <w:smartTag w:uri="urn:schemas-microsoft-com:office:smarttags" w:element="metricconverter">
              <w:smartTagPr>
                <w:attr w:name="ProductID" w:val="21050, м"/>
              </w:smartTagPr>
              <w:r w:rsidRPr="0022070A">
                <w:t>21050, м</w:t>
              </w:r>
            </w:smartTag>
            <w:r w:rsidRPr="0022070A">
              <w:t xml:space="preserve">. Вінниця, вул. Магістратська, 2                                </w:t>
            </w:r>
          </w:p>
          <w:p w:rsidR="0022387A" w:rsidRPr="0022070A" w:rsidRDefault="0022387A" w:rsidP="003B16DB">
            <w:pPr>
              <w:jc w:val="both"/>
            </w:pPr>
            <w:r w:rsidRPr="0022070A">
              <w:t>тел./факс. (0432) 52-50-11</w:t>
            </w:r>
            <w:r w:rsidRPr="0022070A">
              <w:tab/>
              <w:t xml:space="preserve">                                           </w:t>
            </w:r>
          </w:p>
          <w:p w:rsidR="0022387A" w:rsidRPr="0022070A" w:rsidRDefault="0022387A" w:rsidP="003B16DB">
            <w:pPr>
              <w:jc w:val="both"/>
            </w:pPr>
            <w:r w:rsidRPr="0022070A">
              <w:t xml:space="preserve">код ЄДРПОУ 00130694                                                      </w:t>
            </w:r>
          </w:p>
          <w:p w:rsidR="0022387A" w:rsidRPr="0022070A" w:rsidRDefault="0022387A" w:rsidP="003B16DB">
            <w:pPr>
              <w:jc w:val="both"/>
            </w:pPr>
            <w:r w:rsidRPr="0022070A">
              <w:t xml:space="preserve">п/р UA573005280000026008455026503 </w:t>
            </w:r>
          </w:p>
          <w:p w:rsidR="0022387A" w:rsidRPr="0022070A" w:rsidRDefault="0022387A" w:rsidP="003B16DB">
            <w:pPr>
              <w:jc w:val="both"/>
            </w:pPr>
            <w:r w:rsidRPr="0022070A">
              <w:t>в АТ «ОТП Банк»</w:t>
            </w:r>
          </w:p>
          <w:p w:rsidR="0022387A" w:rsidRPr="0022070A" w:rsidRDefault="0022387A" w:rsidP="003B16DB">
            <w:pPr>
              <w:jc w:val="both"/>
            </w:pPr>
            <w:r w:rsidRPr="0022070A">
              <w:t xml:space="preserve">м. Київ                                           </w:t>
            </w:r>
          </w:p>
          <w:p w:rsidR="0022387A" w:rsidRPr="0022070A" w:rsidRDefault="0022387A" w:rsidP="003B16DB">
            <w:pPr>
              <w:jc w:val="both"/>
            </w:pPr>
            <w:r w:rsidRPr="0022070A">
              <w:t>МФО 300528</w:t>
            </w:r>
          </w:p>
          <w:p w:rsidR="0022387A" w:rsidRPr="0022070A" w:rsidRDefault="0022387A" w:rsidP="003B16DB">
            <w:pPr>
              <w:tabs>
                <w:tab w:val="left" w:pos="5145"/>
              </w:tabs>
              <w:jc w:val="both"/>
            </w:pPr>
            <w:r w:rsidRPr="0022070A">
              <w:t xml:space="preserve">ІПН 001306902284 </w:t>
            </w:r>
          </w:p>
          <w:p w:rsidR="0022387A" w:rsidRPr="0022070A" w:rsidRDefault="0022387A" w:rsidP="003B16DB">
            <w:pPr>
              <w:tabs>
                <w:tab w:val="left" w:pos="5145"/>
              </w:tabs>
              <w:jc w:val="both"/>
            </w:pPr>
            <w:r w:rsidRPr="0022070A">
              <w:rPr>
                <w:lang w:eastAsia="uk-UA"/>
              </w:rPr>
              <w:t>Свідоцтво платника ПДВ</w:t>
            </w:r>
            <w:r w:rsidRPr="0022070A">
              <w:t xml:space="preserve"> № 100329729</w:t>
            </w:r>
          </w:p>
          <w:p w:rsidR="0022387A" w:rsidRPr="0022070A" w:rsidRDefault="0022387A" w:rsidP="003B16DB">
            <w:pPr>
              <w:tabs>
                <w:tab w:val="left" w:pos="5145"/>
              </w:tabs>
              <w:jc w:val="both"/>
            </w:pPr>
          </w:p>
          <w:p w:rsidR="0022387A" w:rsidRPr="0022070A" w:rsidRDefault="0022387A" w:rsidP="003B16DB">
            <w:pPr>
              <w:tabs>
                <w:tab w:val="left" w:pos="5145"/>
              </w:tabs>
              <w:jc w:val="both"/>
            </w:pPr>
          </w:p>
          <w:p w:rsidR="0022387A" w:rsidRPr="0022070A" w:rsidRDefault="0022387A" w:rsidP="003B16DB">
            <w:pPr>
              <w:tabs>
                <w:tab w:val="left" w:pos="5145"/>
              </w:tabs>
              <w:jc w:val="both"/>
            </w:pPr>
          </w:p>
          <w:p w:rsidR="0022387A" w:rsidRPr="0022070A" w:rsidRDefault="0022387A" w:rsidP="003B16DB">
            <w:pPr>
              <w:rPr>
                <w:b/>
                <w:iCs/>
                <w:color w:val="000000"/>
              </w:rPr>
            </w:pPr>
          </w:p>
          <w:p w:rsidR="0022387A" w:rsidRPr="0022070A" w:rsidRDefault="0022387A" w:rsidP="003B16DB">
            <w:pPr>
              <w:rPr>
                <w:b/>
                <w:iCs/>
                <w:color w:val="000000"/>
              </w:rPr>
            </w:pPr>
          </w:p>
          <w:p w:rsidR="0022387A" w:rsidRPr="0022070A" w:rsidRDefault="0022387A" w:rsidP="003B16DB">
            <w:pPr>
              <w:rPr>
                <w:b/>
                <w:iCs/>
                <w:color w:val="000000"/>
              </w:rPr>
            </w:pPr>
          </w:p>
          <w:p w:rsidR="0022387A" w:rsidRPr="0022070A" w:rsidRDefault="0022387A" w:rsidP="003B16DB">
            <w:pPr>
              <w:ind w:right="43"/>
              <w:jc w:val="both"/>
              <w:rPr>
                <w:b/>
                <w:color w:val="000000"/>
              </w:rPr>
            </w:pPr>
            <w:r w:rsidRPr="0022070A">
              <w:rPr>
                <w:b/>
              </w:rPr>
              <w:t xml:space="preserve">__________________ </w:t>
            </w:r>
          </w:p>
        </w:tc>
        <w:tc>
          <w:tcPr>
            <w:tcW w:w="4782" w:type="dxa"/>
          </w:tcPr>
          <w:p w:rsidR="0022387A" w:rsidRPr="0022070A" w:rsidRDefault="0022387A" w:rsidP="003B16DB">
            <w:pPr>
              <w:rPr>
                <w:b/>
                <w:color w:val="000000"/>
              </w:rPr>
            </w:pPr>
            <w:r w:rsidRPr="0022070A">
              <w:rPr>
                <w:b/>
                <w:color w:val="000000"/>
              </w:rPr>
              <w:t>ПОСТАЧАЛЬНИК:</w:t>
            </w:r>
          </w:p>
          <w:p w:rsidR="0022387A" w:rsidRPr="0022070A" w:rsidRDefault="0022387A" w:rsidP="003B16DB">
            <w:pPr>
              <w:rPr>
                <w:b/>
                <w:color w:val="000000"/>
              </w:rPr>
            </w:pPr>
          </w:p>
        </w:tc>
      </w:tr>
    </w:tbl>
    <w:p w:rsidR="0022387A" w:rsidRPr="0022070A" w:rsidRDefault="0022387A" w:rsidP="0022387A">
      <w:pPr>
        <w:suppressAutoHyphens/>
        <w:jc w:val="center"/>
        <w:rPr>
          <w:lang w:val="uk-UA"/>
        </w:rPr>
      </w:pPr>
    </w:p>
    <w:p w:rsidR="0022387A" w:rsidRPr="0022070A" w:rsidRDefault="0022387A" w:rsidP="0022387A">
      <w:pPr>
        <w:jc w:val="right"/>
        <w:rPr>
          <w:b/>
        </w:rPr>
      </w:pPr>
    </w:p>
    <w:p w:rsidR="0022387A" w:rsidRPr="0022070A" w:rsidRDefault="0022387A" w:rsidP="0022387A">
      <w:pPr>
        <w:jc w:val="right"/>
        <w:rPr>
          <w:b/>
        </w:rPr>
      </w:pPr>
    </w:p>
    <w:p w:rsidR="0022387A" w:rsidRPr="0022070A" w:rsidRDefault="0022387A" w:rsidP="0022387A">
      <w:pPr>
        <w:jc w:val="right"/>
        <w:rPr>
          <w:b/>
        </w:rPr>
      </w:pPr>
    </w:p>
    <w:p w:rsidR="0022387A" w:rsidRPr="0022070A" w:rsidRDefault="0022387A" w:rsidP="0022387A">
      <w:pPr>
        <w:jc w:val="right"/>
        <w:rPr>
          <w:b/>
        </w:rPr>
      </w:pPr>
    </w:p>
    <w:p w:rsidR="0022387A" w:rsidRPr="0022070A" w:rsidRDefault="0022387A" w:rsidP="0022387A">
      <w:pPr>
        <w:jc w:val="right"/>
        <w:rPr>
          <w:b/>
        </w:rPr>
      </w:pPr>
    </w:p>
    <w:p w:rsidR="0022387A" w:rsidRPr="0022070A" w:rsidRDefault="0022387A" w:rsidP="0022387A">
      <w:pPr>
        <w:jc w:val="right"/>
        <w:rPr>
          <w:b/>
        </w:rPr>
      </w:pPr>
    </w:p>
    <w:p w:rsidR="0022387A" w:rsidRPr="0022070A" w:rsidRDefault="0022387A" w:rsidP="0022387A">
      <w:pPr>
        <w:jc w:val="right"/>
        <w:rPr>
          <w:b/>
        </w:rPr>
      </w:pPr>
    </w:p>
    <w:p w:rsidR="0022387A" w:rsidRPr="0022070A" w:rsidRDefault="0022387A" w:rsidP="0022387A">
      <w:pPr>
        <w:jc w:val="right"/>
        <w:rPr>
          <w:b/>
        </w:rPr>
      </w:pPr>
    </w:p>
    <w:p w:rsidR="0022387A" w:rsidRPr="0022070A" w:rsidRDefault="0022387A" w:rsidP="0022387A">
      <w:pPr>
        <w:jc w:val="right"/>
        <w:rPr>
          <w:b/>
        </w:rPr>
      </w:pPr>
    </w:p>
    <w:p w:rsidR="0022387A" w:rsidRPr="0022070A" w:rsidRDefault="0022387A" w:rsidP="0022387A">
      <w:pPr>
        <w:jc w:val="right"/>
        <w:rPr>
          <w:b/>
        </w:rPr>
      </w:pPr>
    </w:p>
    <w:p w:rsidR="0022387A" w:rsidRDefault="0022387A" w:rsidP="0022387A">
      <w:pPr>
        <w:jc w:val="right"/>
        <w:rPr>
          <w:b/>
          <w:lang w:val="uk-UA"/>
        </w:rPr>
      </w:pPr>
    </w:p>
    <w:p w:rsidR="0079757C" w:rsidRDefault="0079757C" w:rsidP="0022387A">
      <w:pPr>
        <w:jc w:val="right"/>
        <w:rPr>
          <w:b/>
          <w:lang w:val="uk-UA"/>
        </w:rPr>
      </w:pPr>
    </w:p>
    <w:p w:rsidR="0079757C" w:rsidRDefault="0079757C" w:rsidP="0022387A">
      <w:pPr>
        <w:jc w:val="right"/>
        <w:rPr>
          <w:b/>
          <w:lang w:val="uk-UA"/>
        </w:rPr>
      </w:pPr>
    </w:p>
    <w:p w:rsidR="0079757C" w:rsidRDefault="0079757C" w:rsidP="0022387A">
      <w:pPr>
        <w:jc w:val="right"/>
        <w:rPr>
          <w:b/>
          <w:lang w:val="uk-UA"/>
        </w:rPr>
      </w:pPr>
    </w:p>
    <w:p w:rsidR="0079757C" w:rsidRDefault="0079757C" w:rsidP="0022387A">
      <w:pPr>
        <w:jc w:val="right"/>
        <w:rPr>
          <w:b/>
          <w:lang w:val="uk-UA"/>
        </w:rPr>
      </w:pPr>
    </w:p>
    <w:p w:rsidR="0079757C" w:rsidRDefault="0079757C" w:rsidP="0022387A">
      <w:pPr>
        <w:jc w:val="right"/>
        <w:rPr>
          <w:b/>
          <w:lang w:val="uk-UA"/>
        </w:rPr>
      </w:pPr>
    </w:p>
    <w:p w:rsidR="0079757C" w:rsidRDefault="0079757C" w:rsidP="0022387A">
      <w:pPr>
        <w:jc w:val="right"/>
        <w:rPr>
          <w:b/>
          <w:lang w:val="uk-UA"/>
        </w:rPr>
      </w:pPr>
    </w:p>
    <w:p w:rsidR="0079757C" w:rsidRDefault="0079757C" w:rsidP="0022387A">
      <w:pPr>
        <w:jc w:val="right"/>
        <w:rPr>
          <w:b/>
          <w:lang w:val="uk-UA"/>
        </w:rPr>
      </w:pPr>
    </w:p>
    <w:p w:rsidR="0079757C" w:rsidRDefault="0079757C" w:rsidP="0022387A">
      <w:pPr>
        <w:jc w:val="right"/>
        <w:rPr>
          <w:b/>
          <w:lang w:val="uk-UA"/>
        </w:rPr>
      </w:pPr>
    </w:p>
    <w:p w:rsidR="0079757C" w:rsidRDefault="0079757C" w:rsidP="0022387A">
      <w:pPr>
        <w:jc w:val="right"/>
        <w:rPr>
          <w:b/>
          <w:lang w:val="uk-UA"/>
        </w:rPr>
      </w:pPr>
    </w:p>
    <w:p w:rsidR="0079757C" w:rsidRPr="0079757C" w:rsidRDefault="0079757C" w:rsidP="0022387A">
      <w:pPr>
        <w:jc w:val="right"/>
        <w:rPr>
          <w:b/>
          <w:lang w:val="uk-UA"/>
        </w:rPr>
      </w:pPr>
    </w:p>
    <w:p w:rsidR="0022387A" w:rsidRPr="0022070A" w:rsidRDefault="0022387A" w:rsidP="0022387A">
      <w:pPr>
        <w:jc w:val="right"/>
        <w:rPr>
          <w:b/>
        </w:rPr>
      </w:pPr>
    </w:p>
    <w:p w:rsidR="0022387A" w:rsidRPr="0022070A" w:rsidRDefault="0022387A" w:rsidP="0022387A">
      <w:pPr>
        <w:ind w:right="-285"/>
        <w:jc w:val="right"/>
        <w:rPr>
          <w:b/>
        </w:rPr>
      </w:pPr>
      <w:r w:rsidRPr="0022070A">
        <w:rPr>
          <w:b/>
        </w:rPr>
        <w:lastRenderedPageBreak/>
        <w:t>Додаток №1</w:t>
      </w:r>
    </w:p>
    <w:p w:rsidR="0022387A" w:rsidRPr="0022070A" w:rsidRDefault="0022387A" w:rsidP="0022387A">
      <w:pPr>
        <w:jc w:val="right"/>
        <w:rPr>
          <w:b/>
        </w:rPr>
      </w:pPr>
    </w:p>
    <w:p w:rsidR="0022387A" w:rsidRPr="0022070A" w:rsidRDefault="0022387A" w:rsidP="0022387A">
      <w:pPr>
        <w:ind w:right="-427"/>
        <w:jc w:val="right"/>
        <w:rPr>
          <w:bCs/>
        </w:rPr>
      </w:pPr>
      <w:r w:rsidRPr="0022070A">
        <w:rPr>
          <w:bCs/>
          <w:lang w:val="uk-UA"/>
        </w:rPr>
        <w:t xml:space="preserve">     </w:t>
      </w:r>
      <w:r w:rsidRPr="0022070A">
        <w:rPr>
          <w:bCs/>
        </w:rPr>
        <w:t>до Договору поставки №</w:t>
      </w:r>
      <w:r w:rsidRPr="0022070A">
        <w:rPr>
          <w:bCs/>
          <w:lang w:val="uk-UA"/>
        </w:rPr>
        <w:t xml:space="preserve">    </w:t>
      </w:r>
      <w:r w:rsidRPr="0022070A">
        <w:rPr>
          <w:bCs/>
        </w:rPr>
        <w:t xml:space="preserve"> від </w:t>
      </w:r>
      <w:r w:rsidRPr="0022070A">
        <w:t>«__</w:t>
      </w:r>
      <w:r w:rsidRPr="0022070A">
        <w:rPr>
          <w:lang w:val="uk-UA"/>
        </w:rPr>
        <w:t>_</w:t>
      </w:r>
      <w:r w:rsidRPr="0022070A">
        <w:t>» ___________ 202</w:t>
      </w:r>
      <w:r w:rsidRPr="0022070A">
        <w:rPr>
          <w:lang w:val="uk-UA"/>
        </w:rPr>
        <w:t>__</w:t>
      </w:r>
      <w:r w:rsidRPr="0022070A">
        <w:t xml:space="preserve"> р</w:t>
      </w:r>
      <w:r w:rsidRPr="0022070A">
        <w:rPr>
          <w:bCs/>
        </w:rPr>
        <w:t>.</w:t>
      </w:r>
    </w:p>
    <w:p w:rsidR="0022387A" w:rsidRPr="0022070A" w:rsidRDefault="0022387A" w:rsidP="0022387A">
      <w:pPr>
        <w:ind w:right="76"/>
        <w:jc w:val="right"/>
        <w:rPr>
          <w:bCs/>
        </w:rPr>
      </w:pPr>
    </w:p>
    <w:p w:rsidR="0022387A" w:rsidRPr="0022070A" w:rsidRDefault="0022387A" w:rsidP="0022387A">
      <w:pPr>
        <w:widowControl w:val="0"/>
        <w:jc w:val="center"/>
      </w:pPr>
      <w:r w:rsidRPr="0022070A">
        <w:t>СПЕЦИФІКАЦІЯ №1</w:t>
      </w:r>
    </w:p>
    <w:p w:rsidR="0022387A" w:rsidRPr="0022070A" w:rsidRDefault="0022387A" w:rsidP="0022387A">
      <w:pPr>
        <w:widowControl w:val="0"/>
        <w:ind w:right="-285"/>
        <w:jc w:val="right"/>
      </w:pPr>
      <w:r w:rsidRPr="0022070A">
        <w:t>«__» __________ 202</w:t>
      </w:r>
      <w:r w:rsidRPr="0022070A">
        <w:rPr>
          <w:lang w:val="uk-UA"/>
        </w:rPr>
        <w:t>__</w:t>
      </w:r>
      <w:r w:rsidRPr="0022070A">
        <w:t xml:space="preserve"> року</w:t>
      </w:r>
    </w:p>
    <w:p w:rsidR="0022387A" w:rsidRPr="0022070A" w:rsidRDefault="0022387A" w:rsidP="0022387A">
      <w:pPr>
        <w:widowControl w:val="0"/>
        <w:jc w:val="right"/>
      </w:pPr>
    </w:p>
    <w:tbl>
      <w:tblPr>
        <w:tblW w:w="97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
        <w:gridCol w:w="2795"/>
        <w:gridCol w:w="671"/>
        <w:gridCol w:w="1210"/>
        <w:gridCol w:w="1613"/>
        <w:gridCol w:w="1477"/>
        <w:gridCol w:w="1344"/>
      </w:tblGrid>
      <w:tr w:rsidR="0022387A" w:rsidRPr="0022070A" w:rsidTr="003B16DB">
        <w:trPr>
          <w:trHeight w:val="20"/>
          <w:tblHeader/>
        </w:trPr>
        <w:tc>
          <w:tcPr>
            <w:tcW w:w="665" w:type="dxa"/>
            <w:vAlign w:val="center"/>
          </w:tcPr>
          <w:p w:rsidR="0022387A" w:rsidRPr="0022070A" w:rsidRDefault="0022387A" w:rsidP="003B16DB">
            <w:pPr>
              <w:jc w:val="center"/>
              <w:rPr>
                <w:b/>
                <w:bCs/>
              </w:rPr>
            </w:pPr>
            <w:r w:rsidRPr="0022070A">
              <w:rPr>
                <w:b/>
                <w:bCs/>
              </w:rPr>
              <w:t>№</w:t>
            </w:r>
          </w:p>
          <w:p w:rsidR="0022387A" w:rsidRPr="0022070A" w:rsidRDefault="0022387A" w:rsidP="003B16DB">
            <w:pPr>
              <w:tabs>
                <w:tab w:val="left" w:pos="0"/>
                <w:tab w:val="center" w:pos="4819"/>
                <w:tab w:val="right" w:pos="9639"/>
              </w:tabs>
              <w:jc w:val="center"/>
              <w:rPr>
                <w:b/>
              </w:rPr>
            </w:pPr>
            <w:r w:rsidRPr="0022070A">
              <w:rPr>
                <w:b/>
                <w:bCs/>
              </w:rPr>
              <w:t>з/п</w:t>
            </w:r>
          </w:p>
        </w:tc>
        <w:tc>
          <w:tcPr>
            <w:tcW w:w="2795" w:type="dxa"/>
            <w:vAlign w:val="center"/>
          </w:tcPr>
          <w:p w:rsidR="0022387A" w:rsidRPr="0022070A" w:rsidRDefault="0022387A" w:rsidP="003B16DB">
            <w:pPr>
              <w:jc w:val="center"/>
              <w:rPr>
                <w:b/>
                <w:bCs/>
                <w:lang w:val="uk-UA"/>
              </w:rPr>
            </w:pPr>
            <w:r w:rsidRPr="0022070A">
              <w:rPr>
                <w:b/>
              </w:rPr>
              <w:t>Повне найменування товару</w:t>
            </w:r>
          </w:p>
        </w:tc>
        <w:tc>
          <w:tcPr>
            <w:tcW w:w="671" w:type="dxa"/>
            <w:vAlign w:val="center"/>
          </w:tcPr>
          <w:p w:rsidR="0022387A" w:rsidRPr="0022070A" w:rsidRDefault="0022387A" w:rsidP="003B16DB">
            <w:pPr>
              <w:spacing w:before="60"/>
              <w:jc w:val="center"/>
              <w:rPr>
                <w:b/>
                <w:iCs/>
              </w:rPr>
            </w:pPr>
            <w:r w:rsidRPr="0022070A">
              <w:rPr>
                <w:b/>
                <w:iCs/>
              </w:rPr>
              <w:t xml:space="preserve">Од. </w:t>
            </w:r>
            <w:r w:rsidRPr="0022070A">
              <w:rPr>
                <w:b/>
                <w:iCs/>
                <w:lang w:val="uk-UA"/>
              </w:rPr>
              <w:t>в</w:t>
            </w:r>
            <w:r w:rsidRPr="0022070A">
              <w:rPr>
                <w:b/>
                <w:iCs/>
              </w:rPr>
              <w:t>им.</w:t>
            </w:r>
          </w:p>
        </w:tc>
        <w:tc>
          <w:tcPr>
            <w:tcW w:w="1210" w:type="dxa"/>
            <w:vAlign w:val="center"/>
          </w:tcPr>
          <w:p w:rsidR="0022387A" w:rsidRPr="0022070A" w:rsidRDefault="0022387A" w:rsidP="003B16DB">
            <w:pPr>
              <w:jc w:val="center"/>
              <w:rPr>
                <w:b/>
                <w:bCs/>
              </w:rPr>
            </w:pPr>
            <w:r w:rsidRPr="0022070A">
              <w:rPr>
                <w:b/>
                <w:bCs/>
              </w:rPr>
              <w:t>Кількість, одиниць</w:t>
            </w:r>
          </w:p>
        </w:tc>
        <w:tc>
          <w:tcPr>
            <w:tcW w:w="1612" w:type="dxa"/>
            <w:vAlign w:val="center"/>
          </w:tcPr>
          <w:p w:rsidR="0022387A" w:rsidRPr="0022070A" w:rsidRDefault="0022387A" w:rsidP="003B16DB">
            <w:pPr>
              <w:spacing w:before="60"/>
              <w:jc w:val="center"/>
              <w:rPr>
                <w:b/>
                <w:iCs/>
              </w:rPr>
            </w:pPr>
            <w:r w:rsidRPr="0022070A">
              <w:rPr>
                <w:b/>
                <w:iCs/>
              </w:rPr>
              <w:t>Ціна за од, грн., без ПДВ</w:t>
            </w:r>
          </w:p>
        </w:tc>
        <w:tc>
          <w:tcPr>
            <w:tcW w:w="1477" w:type="dxa"/>
            <w:vAlign w:val="center"/>
          </w:tcPr>
          <w:p w:rsidR="0022387A" w:rsidRPr="0022070A" w:rsidRDefault="0022387A" w:rsidP="003B16DB">
            <w:pPr>
              <w:spacing w:before="60"/>
              <w:jc w:val="center"/>
              <w:rPr>
                <w:b/>
                <w:iCs/>
              </w:rPr>
            </w:pPr>
            <w:r w:rsidRPr="0022070A">
              <w:rPr>
                <w:b/>
                <w:iCs/>
              </w:rPr>
              <w:t>Сума, грн.,</w:t>
            </w:r>
          </w:p>
          <w:p w:rsidR="0022387A" w:rsidRPr="0022070A" w:rsidRDefault="0022387A" w:rsidP="003B16DB">
            <w:pPr>
              <w:spacing w:before="60"/>
              <w:jc w:val="center"/>
              <w:rPr>
                <w:b/>
                <w:iCs/>
              </w:rPr>
            </w:pPr>
            <w:r w:rsidRPr="0022070A">
              <w:rPr>
                <w:b/>
                <w:iCs/>
              </w:rPr>
              <w:t>без ПДВ</w:t>
            </w:r>
          </w:p>
        </w:tc>
        <w:tc>
          <w:tcPr>
            <w:tcW w:w="1344" w:type="dxa"/>
            <w:vAlign w:val="center"/>
          </w:tcPr>
          <w:p w:rsidR="0022387A" w:rsidRPr="0022070A" w:rsidRDefault="0022387A" w:rsidP="003B16DB">
            <w:pPr>
              <w:spacing w:before="60"/>
              <w:jc w:val="center"/>
              <w:rPr>
                <w:b/>
                <w:iCs/>
                <w:lang w:val="uk-UA"/>
              </w:rPr>
            </w:pPr>
            <w:r w:rsidRPr="0022070A">
              <w:rPr>
                <w:b/>
                <w:iCs/>
                <w:lang w:val="uk-UA"/>
              </w:rPr>
              <w:t>Країна-виробник</w:t>
            </w:r>
          </w:p>
        </w:tc>
      </w:tr>
      <w:tr w:rsidR="0022387A" w:rsidRPr="0022070A" w:rsidTr="003B16DB">
        <w:trPr>
          <w:trHeight w:val="20"/>
        </w:trPr>
        <w:tc>
          <w:tcPr>
            <w:tcW w:w="665" w:type="dxa"/>
            <w:vAlign w:val="center"/>
          </w:tcPr>
          <w:p w:rsidR="0022387A" w:rsidRPr="0022070A" w:rsidRDefault="0022387A" w:rsidP="003B16DB">
            <w:pPr>
              <w:jc w:val="center"/>
            </w:pPr>
          </w:p>
        </w:tc>
        <w:tc>
          <w:tcPr>
            <w:tcW w:w="2795" w:type="dxa"/>
            <w:vAlign w:val="center"/>
          </w:tcPr>
          <w:p w:rsidR="0022387A" w:rsidRPr="0022070A" w:rsidRDefault="0022387A" w:rsidP="003B16DB">
            <w:pPr>
              <w:rPr>
                <w:color w:val="000000"/>
                <w:lang w:val="uk-UA"/>
              </w:rPr>
            </w:pPr>
          </w:p>
        </w:tc>
        <w:tc>
          <w:tcPr>
            <w:tcW w:w="671" w:type="dxa"/>
            <w:vAlign w:val="center"/>
          </w:tcPr>
          <w:p w:rsidR="0022387A" w:rsidRPr="0022070A" w:rsidRDefault="0022387A" w:rsidP="003B16DB">
            <w:pPr>
              <w:jc w:val="center"/>
              <w:rPr>
                <w:lang w:val="uk-UA"/>
              </w:rPr>
            </w:pPr>
          </w:p>
        </w:tc>
        <w:tc>
          <w:tcPr>
            <w:tcW w:w="1210" w:type="dxa"/>
            <w:vAlign w:val="center"/>
          </w:tcPr>
          <w:p w:rsidR="0022387A" w:rsidRPr="0022070A" w:rsidRDefault="0022387A" w:rsidP="003B16DB">
            <w:pPr>
              <w:jc w:val="center"/>
              <w:rPr>
                <w:color w:val="000000"/>
                <w:lang w:val="uk-UA" w:eastAsia="uk-UA"/>
              </w:rPr>
            </w:pPr>
          </w:p>
        </w:tc>
        <w:tc>
          <w:tcPr>
            <w:tcW w:w="1612" w:type="dxa"/>
            <w:vAlign w:val="center"/>
          </w:tcPr>
          <w:p w:rsidR="0022387A" w:rsidRPr="0022070A" w:rsidRDefault="0022387A" w:rsidP="003B16DB">
            <w:pPr>
              <w:jc w:val="center"/>
              <w:rPr>
                <w:color w:val="000000"/>
              </w:rPr>
            </w:pPr>
          </w:p>
        </w:tc>
        <w:tc>
          <w:tcPr>
            <w:tcW w:w="1477" w:type="dxa"/>
            <w:vAlign w:val="center"/>
          </w:tcPr>
          <w:p w:rsidR="0022387A" w:rsidRPr="0022070A" w:rsidRDefault="0022387A" w:rsidP="003B16DB">
            <w:pPr>
              <w:jc w:val="center"/>
              <w:rPr>
                <w:color w:val="000000"/>
              </w:rPr>
            </w:pPr>
          </w:p>
        </w:tc>
        <w:tc>
          <w:tcPr>
            <w:tcW w:w="1344" w:type="dxa"/>
            <w:vAlign w:val="center"/>
          </w:tcPr>
          <w:p w:rsidR="0022387A" w:rsidRPr="0022070A" w:rsidRDefault="0022387A" w:rsidP="003B16DB">
            <w:pPr>
              <w:jc w:val="center"/>
              <w:rPr>
                <w:lang w:val="uk-UA"/>
              </w:rPr>
            </w:pPr>
          </w:p>
        </w:tc>
      </w:tr>
      <w:tr w:rsidR="0022387A" w:rsidRPr="0022070A" w:rsidTr="003B16DB">
        <w:trPr>
          <w:trHeight w:val="20"/>
        </w:trPr>
        <w:tc>
          <w:tcPr>
            <w:tcW w:w="665" w:type="dxa"/>
            <w:vAlign w:val="center"/>
          </w:tcPr>
          <w:p w:rsidR="0022387A" w:rsidRPr="0022070A" w:rsidRDefault="0022387A" w:rsidP="003B16DB">
            <w:pPr>
              <w:jc w:val="center"/>
            </w:pPr>
          </w:p>
        </w:tc>
        <w:tc>
          <w:tcPr>
            <w:tcW w:w="2795" w:type="dxa"/>
            <w:vAlign w:val="center"/>
          </w:tcPr>
          <w:p w:rsidR="0022387A" w:rsidRPr="0022070A" w:rsidRDefault="0022387A" w:rsidP="003B16DB">
            <w:pPr>
              <w:rPr>
                <w:color w:val="000000"/>
                <w:lang w:val="uk-UA"/>
              </w:rPr>
            </w:pPr>
          </w:p>
        </w:tc>
        <w:tc>
          <w:tcPr>
            <w:tcW w:w="671" w:type="dxa"/>
            <w:vAlign w:val="center"/>
          </w:tcPr>
          <w:p w:rsidR="0022387A" w:rsidRPr="0022070A" w:rsidRDefault="0022387A" w:rsidP="003B16DB">
            <w:pPr>
              <w:jc w:val="center"/>
            </w:pPr>
          </w:p>
        </w:tc>
        <w:tc>
          <w:tcPr>
            <w:tcW w:w="1210" w:type="dxa"/>
            <w:vAlign w:val="center"/>
          </w:tcPr>
          <w:p w:rsidR="0022387A" w:rsidRPr="0022070A" w:rsidRDefault="0022387A" w:rsidP="003B16DB">
            <w:pPr>
              <w:jc w:val="center"/>
              <w:rPr>
                <w:color w:val="000000"/>
                <w:lang w:val="uk-UA"/>
              </w:rPr>
            </w:pPr>
          </w:p>
        </w:tc>
        <w:tc>
          <w:tcPr>
            <w:tcW w:w="1612" w:type="dxa"/>
            <w:vAlign w:val="center"/>
          </w:tcPr>
          <w:p w:rsidR="0022387A" w:rsidRPr="0022070A" w:rsidRDefault="0022387A" w:rsidP="003B16DB">
            <w:pPr>
              <w:jc w:val="center"/>
              <w:rPr>
                <w:color w:val="000000"/>
              </w:rPr>
            </w:pPr>
          </w:p>
        </w:tc>
        <w:tc>
          <w:tcPr>
            <w:tcW w:w="1477" w:type="dxa"/>
            <w:vAlign w:val="center"/>
          </w:tcPr>
          <w:p w:rsidR="0022387A" w:rsidRPr="0022070A" w:rsidRDefault="0022387A" w:rsidP="003B16DB">
            <w:pPr>
              <w:jc w:val="center"/>
              <w:rPr>
                <w:color w:val="000000"/>
              </w:rPr>
            </w:pPr>
          </w:p>
        </w:tc>
        <w:tc>
          <w:tcPr>
            <w:tcW w:w="1344" w:type="dxa"/>
            <w:vAlign w:val="center"/>
          </w:tcPr>
          <w:p w:rsidR="0022387A" w:rsidRPr="0022070A" w:rsidRDefault="0022387A" w:rsidP="003B16DB">
            <w:pPr>
              <w:jc w:val="center"/>
              <w:rPr>
                <w:lang w:val="uk-UA"/>
              </w:rPr>
            </w:pPr>
          </w:p>
        </w:tc>
      </w:tr>
      <w:tr w:rsidR="0022387A" w:rsidRPr="0022070A" w:rsidTr="003B16DB">
        <w:trPr>
          <w:trHeight w:val="20"/>
        </w:trPr>
        <w:tc>
          <w:tcPr>
            <w:tcW w:w="665" w:type="dxa"/>
            <w:vAlign w:val="center"/>
          </w:tcPr>
          <w:p w:rsidR="0022387A" w:rsidRPr="0022070A" w:rsidRDefault="0022387A" w:rsidP="003B16DB">
            <w:pPr>
              <w:jc w:val="center"/>
              <w:rPr>
                <w:lang w:val="uk-UA"/>
              </w:rPr>
            </w:pPr>
          </w:p>
        </w:tc>
        <w:tc>
          <w:tcPr>
            <w:tcW w:w="2795" w:type="dxa"/>
            <w:vAlign w:val="center"/>
          </w:tcPr>
          <w:p w:rsidR="0022387A" w:rsidRPr="0022070A" w:rsidRDefault="0022387A" w:rsidP="003B16DB">
            <w:pPr>
              <w:rPr>
                <w:color w:val="000000"/>
                <w:lang w:val="uk-UA"/>
              </w:rPr>
            </w:pPr>
          </w:p>
        </w:tc>
        <w:tc>
          <w:tcPr>
            <w:tcW w:w="671" w:type="dxa"/>
            <w:vAlign w:val="center"/>
          </w:tcPr>
          <w:p w:rsidR="0022387A" w:rsidRPr="0022070A" w:rsidRDefault="0022387A" w:rsidP="003B16DB">
            <w:pPr>
              <w:jc w:val="center"/>
            </w:pPr>
          </w:p>
        </w:tc>
        <w:tc>
          <w:tcPr>
            <w:tcW w:w="1210" w:type="dxa"/>
            <w:vAlign w:val="center"/>
          </w:tcPr>
          <w:p w:rsidR="0022387A" w:rsidRPr="0022070A" w:rsidRDefault="0022387A" w:rsidP="003B16DB">
            <w:pPr>
              <w:jc w:val="center"/>
              <w:rPr>
                <w:color w:val="000000"/>
                <w:lang w:val="uk-UA"/>
              </w:rPr>
            </w:pPr>
          </w:p>
        </w:tc>
        <w:tc>
          <w:tcPr>
            <w:tcW w:w="1612" w:type="dxa"/>
            <w:vAlign w:val="center"/>
          </w:tcPr>
          <w:p w:rsidR="0022387A" w:rsidRPr="0022070A" w:rsidRDefault="0022387A" w:rsidP="003B16DB">
            <w:pPr>
              <w:jc w:val="center"/>
              <w:rPr>
                <w:color w:val="000000"/>
              </w:rPr>
            </w:pPr>
          </w:p>
        </w:tc>
        <w:tc>
          <w:tcPr>
            <w:tcW w:w="1477" w:type="dxa"/>
            <w:vAlign w:val="center"/>
          </w:tcPr>
          <w:p w:rsidR="0022387A" w:rsidRPr="0022070A" w:rsidRDefault="0022387A" w:rsidP="003B16DB">
            <w:pPr>
              <w:jc w:val="center"/>
              <w:rPr>
                <w:color w:val="000000"/>
              </w:rPr>
            </w:pPr>
          </w:p>
        </w:tc>
        <w:tc>
          <w:tcPr>
            <w:tcW w:w="1344" w:type="dxa"/>
            <w:vAlign w:val="center"/>
          </w:tcPr>
          <w:p w:rsidR="0022387A" w:rsidRPr="0022070A" w:rsidRDefault="0022387A" w:rsidP="003B16DB">
            <w:pPr>
              <w:jc w:val="center"/>
              <w:rPr>
                <w:lang w:val="uk-UA"/>
              </w:rPr>
            </w:pPr>
          </w:p>
        </w:tc>
      </w:tr>
      <w:tr w:rsidR="0022387A" w:rsidRPr="0022070A" w:rsidTr="003B16DB">
        <w:trPr>
          <w:trHeight w:val="20"/>
        </w:trPr>
        <w:tc>
          <w:tcPr>
            <w:tcW w:w="6954" w:type="dxa"/>
            <w:gridSpan w:val="5"/>
            <w:vAlign w:val="center"/>
          </w:tcPr>
          <w:p w:rsidR="0022387A" w:rsidRPr="0022070A" w:rsidRDefault="0022387A" w:rsidP="003B16DB">
            <w:pPr>
              <w:jc w:val="right"/>
              <w:rPr>
                <w:b/>
              </w:rPr>
            </w:pPr>
            <w:r w:rsidRPr="0022070A">
              <w:rPr>
                <w:b/>
              </w:rPr>
              <w:t>Разом без ПДВ</w:t>
            </w:r>
          </w:p>
        </w:tc>
        <w:tc>
          <w:tcPr>
            <w:tcW w:w="1477" w:type="dxa"/>
            <w:vAlign w:val="center"/>
          </w:tcPr>
          <w:p w:rsidR="0022387A" w:rsidRPr="0022070A" w:rsidRDefault="0022387A" w:rsidP="003B16DB">
            <w:pPr>
              <w:jc w:val="right"/>
              <w:rPr>
                <w:b/>
                <w:bCs/>
                <w:color w:val="000000"/>
              </w:rPr>
            </w:pPr>
          </w:p>
        </w:tc>
        <w:tc>
          <w:tcPr>
            <w:tcW w:w="1344" w:type="dxa"/>
            <w:vAlign w:val="center"/>
          </w:tcPr>
          <w:p w:rsidR="0022387A" w:rsidRPr="0022070A" w:rsidRDefault="0022387A" w:rsidP="003B16DB">
            <w:pPr>
              <w:jc w:val="center"/>
              <w:rPr>
                <w:b/>
                <w:lang w:val="uk-UA"/>
              </w:rPr>
            </w:pPr>
          </w:p>
        </w:tc>
      </w:tr>
      <w:tr w:rsidR="0022387A" w:rsidRPr="0022070A" w:rsidTr="003B16DB">
        <w:trPr>
          <w:trHeight w:val="20"/>
        </w:trPr>
        <w:tc>
          <w:tcPr>
            <w:tcW w:w="6954" w:type="dxa"/>
            <w:gridSpan w:val="5"/>
            <w:vAlign w:val="center"/>
          </w:tcPr>
          <w:p w:rsidR="0022387A" w:rsidRPr="0022070A" w:rsidRDefault="0022387A" w:rsidP="003B16DB">
            <w:pPr>
              <w:jc w:val="right"/>
              <w:rPr>
                <w:b/>
                <w:lang w:val="uk-UA"/>
              </w:rPr>
            </w:pPr>
            <w:r w:rsidRPr="0022070A">
              <w:rPr>
                <w:b/>
              </w:rPr>
              <w:t>ПДВ</w:t>
            </w:r>
            <w:r w:rsidRPr="0022070A">
              <w:rPr>
                <w:b/>
                <w:lang w:val="uk-UA"/>
              </w:rPr>
              <w:t xml:space="preserve"> 20 %</w:t>
            </w:r>
          </w:p>
        </w:tc>
        <w:tc>
          <w:tcPr>
            <w:tcW w:w="1477" w:type="dxa"/>
            <w:vAlign w:val="center"/>
          </w:tcPr>
          <w:p w:rsidR="0022387A" w:rsidRPr="0022070A" w:rsidRDefault="0022387A" w:rsidP="003B16DB">
            <w:pPr>
              <w:jc w:val="right"/>
              <w:rPr>
                <w:b/>
                <w:bCs/>
                <w:color w:val="000000"/>
              </w:rPr>
            </w:pPr>
          </w:p>
        </w:tc>
        <w:tc>
          <w:tcPr>
            <w:tcW w:w="1344" w:type="dxa"/>
            <w:vAlign w:val="center"/>
          </w:tcPr>
          <w:p w:rsidR="0022387A" w:rsidRPr="0022070A" w:rsidRDefault="0022387A" w:rsidP="003B16DB">
            <w:pPr>
              <w:jc w:val="center"/>
              <w:rPr>
                <w:b/>
                <w:lang w:val="uk-UA"/>
              </w:rPr>
            </w:pPr>
          </w:p>
        </w:tc>
      </w:tr>
      <w:tr w:rsidR="0022387A" w:rsidRPr="0022070A" w:rsidTr="003B16DB">
        <w:trPr>
          <w:trHeight w:val="20"/>
        </w:trPr>
        <w:tc>
          <w:tcPr>
            <w:tcW w:w="6954" w:type="dxa"/>
            <w:gridSpan w:val="5"/>
            <w:vAlign w:val="center"/>
          </w:tcPr>
          <w:p w:rsidR="0022387A" w:rsidRPr="0022070A" w:rsidRDefault="0022387A" w:rsidP="003B16DB">
            <w:pPr>
              <w:jc w:val="right"/>
              <w:rPr>
                <w:b/>
              </w:rPr>
            </w:pPr>
            <w:r w:rsidRPr="0022070A">
              <w:rPr>
                <w:b/>
              </w:rPr>
              <w:t>Разом з ПДВ</w:t>
            </w:r>
          </w:p>
        </w:tc>
        <w:tc>
          <w:tcPr>
            <w:tcW w:w="1477" w:type="dxa"/>
            <w:vAlign w:val="center"/>
          </w:tcPr>
          <w:p w:rsidR="0022387A" w:rsidRPr="0022070A" w:rsidRDefault="0022387A" w:rsidP="003B16DB">
            <w:pPr>
              <w:jc w:val="right"/>
              <w:rPr>
                <w:b/>
                <w:bCs/>
                <w:color w:val="000000"/>
              </w:rPr>
            </w:pPr>
          </w:p>
        </w:tc>
        <w:tc>
          <w:tcPr>
            <w:tcW w:w="1344" w:type="dxa"/>
            <w:vAlign w:val="center"/>
          </w:tcPr>
          <w:p w:rsidR="0022387A" w:rsidRPr="0022070A" w:rsidRDefault="0022387A" w:rsidP="003B16DB">
            <w:pPr>
              <w:jc w:val="center"/>
              <w:rPr>
                <w:b/>
                <w:lang w:val="uk-UA"/>
              </w:rPr>
            </w:pPr>
          </w:p>
        </w:tc>
      </w:tr>
    </w:tbl>
    <w:p w:rsidR="0022387A" w:rsidRPr="0022070A" w:rsidRDefault="0022387A" w:rsidP="0022387A">
      <w:pPr>
        <w:widowControl w:val="0"/>
        <w:jc w:val="right"/>
        <w:rPr>
          <w:lang w:val="uk-UA"/>
        </w:rPr>
      </w:pPr>
    </w:p>
    <w:p w:rsidR="0022387A" w:rsidRPr="0022070A" w:rsidRDefault="0022387A" w:rsidP="0022387A">
      <w:pPr>
        <w:widowControl w:val="0"/>
        <w:jc w:val="both"/>
        <w:rPr>
          <w:lang w:val="uk-UA"/>
        </w:rPr>
      </w:pPr>
      <w:r w:rsidRPr="0022070A">
        <w:rPr>
          <w:lang w:val="uk-UA"/>
        </w:rPr>
        <w:t>Базисна умова поставки – DDP.</w:t>
      </w:r>
    </w:p>
    <w:p w:rsidR="0022387A" w:rsidRPr="0022070A" w:rsidRDefault="0022387A" w:rsidP="0022387A">
      <w:pPr>
        <w:widowControl w:val="0"/>
        <w:suppressAutoHyphens/>
        <w:jc w:val="both"/>
        <w:rPr>
          <w:rFonts w:eastAsia="Calibri"/>
          <w:lang w:val="uk-UA" w:eastAsia="uk-UA"/>
        </w:rPr>
      </w:pPr>
      <w:r w:rsidRPr="0022070A">
        <w:rPr>
          <w:lang w:val="uk-UA"/>
        </w:rPr>
        <w:t>Місце поставки:</w:t>
      </w:r>
      <w:r w:rsidRPr="0022070A">
        <w:rPr>
          <w:rFonts w:eastAsia="Calibri"/>
          <w:lang w:val="uk-UA" w:eastAsia="uk-UA"/>
        </w:rPr>
        <w:t xml:space="preserve"> </w:t>
      </w:r>
    </w:p>
    <w:p w:rsidR="0022387A" w:rsidRPr="0022070A" w:rsidRDefault="0022387A" w:rsidP="0022387A">
      <w:pPr>
        <w:rPr>
          <w:lang w:val="uk-UA"/>
        </w:rPr>
      </w:pPr>
    </w:p>
    <w:p w:rsidR="0022387A" w:rsidRPr="0022070A" w:rsidRDefault="0022387A" w:rsidP="0022387A">
      <w:pPr>
        <w:jc w:val="both"/>
        <w:rPr>
          <w:color w:val="000000"/>
          <w:lang w:val="uk-UA"/>
        </w:rPr>
      </w:pPr>
    </w:p>
    <w:p w:rsidR="0022387A" w:rsidRPr="0022070A" w:rsidRDefault="0022387A" w:rsidP="0022387A">
      <w:pPr>
        <w:widowControl w:val="0"/>
        <w:autoSpaceDE w:val="0"/>
        <w:autoSpaceDN w:val="0"/>
        <w:adjustRightInd w:val="0"/>
        <w:ind w:left="720"/>
        <w:jc w:val="both"/>
        <w:rPr>
          <w:lang w:val="uk-UA"/>
        </w:rPr>
      </w:pPr>
    </w:p>
    <w:p w:rsidR="0022387A" w:rsidRPr="0022070A" w:rsidRDefault="0022387A" w:rsidP="0022387A">
      <w:pPr>
        <w:rPr>
          <w:lang w:val="uk-UA"/>
        </w:rPr>
      </w:pPr>
    </w:p>
    <w:p w:rsidR="0022387A" w:rsidRPr="0022070A" w:rsidRDefault="0022387A" w:rsidP="0022387A">
      <w:pPr>
        <w:tabs>
          <w:tab w:val="left" w:pos="851"/>
        </w:tabs>
        <w:suppressAutoHyphens/>
        <w:ind w:firstLine="426"/>
        <w:jc w:val="both"/>
        <w:rPr>
          <w:lang w:val="uk-UA" w:eastAsia="zh-CN"/>
        </w:rPr>
      </w:pPr>
    </w:p>
    <w:tbl>
      <w:tblPr>
        <w:tblpPr w:leftFromText="180" w:rightFromText="180" w:vertAnchor="text" w:horzAnchor="margin" w:tblpY="31"/>
        <w:tblW w:w="10646" w:type="dxa"/>
        <w:tblLook w:val="0000" w:firstRow="0" w:lastRow="0" w:firstColumn="0" w:lastColumn="0" w:noHBand="0" w:noVBand="0"/>
      </w:tblPr>
      <w:tblGrid>
        <w:gridCol w:w="5211"/>
        <w:gridCol w:w="5435"/>
      </w:tblGrid>
      <w:tr w:rsidR="0022387A" w:rsidRPr="0022070A" w:rsidTr="003B16DB">
        <w:trPr>
          <w:trHeight w:val="173"/>
        </w:trPr>
        <w:tc>
          <w:tcPr>
            <w:tcW w:w="5211" w:type="dxa"/>
            <w:vAlign w:val="center"/>
          </w:tcPr>
          <w:p w:rsidR="0022387A" w:rsidRPr="0022070A" w:rsidRDefault="0022387A" w:rsidP="003B16DB">
            <w:pPr>
              <w:contextualSpacing/>
              <w:jc w:val="both"/>
              <w:rPr>
                <w:b/>
              </w:rPr>
            </w:pPr>
            <w:r w:rsidRPr="0022070A">
              <w:rPr>
                <w:b/>
              </w:rPr>
              <w:t>Покупець:</w:t>
            </w:r>
          </w:p>
        </w:tc>
        <w:tc>
          <w:tcPr>
            <w:tcW w:w="5435" w:type="dxa"/>
            <w:vAlign w:val="center"/>
          </w:tcPr>
          <w:p w:rsidR="0022387A" w:rsidRPr="0022070A" w:rsidRDefault="0022387A" w:rsidP="003B16DB">
            <w:pPr>
              <w:contextualSpacing/>
              <w:jc w:val="both"/>
              <w:rPr>
                <w:b/>
              </w:rPr>
            </w:pPr>
            <w:r w:rsidRPr="0022070A">
              <w:rPr>
                <w:b/>
              </w:rPr>
              <w:t>Постачальник:</w:t>
            </w:r>
          </w:p>
        </w:tc>
      </w:tr>
      <w:tr w:rsidR="0022387A" w:rsidRPr="0022070A" w:rsidTr="003B16DB">
        <w:trPr>
          <w:trHeight w:val="318"/>
        </w:trPr>
        <w:tc>
          <w:tcPr>
            <w:tcW w:w="5211" w:type="dxa"/>
            <w:vAlign w:val="center"/>
          </w:tcPr>
          <w:p w:rsidR="0022387A" w:rsidRPr="0022070A" w:rsidRDefault="0022387A" w:rsidP="003B16DB">
            <w:pPr>
              <w:contextualSpacing/>
              <w:jc w:val="both"/>
              <w:rPr>
                <w:b/>
              </w:rPr>
            </w:pPr>
            <w:r w:rsidRPr="0022070A">
              <w:rPr>
                <w:b/>
              </w:rPr>
              <w:t>АТ «ВІННИЦЯОБЛЕНЕРГО»</w:t>
            </w:r>
          </w:p>
        </w:tc>
        <w:tc>
          <w:tcPr>
            <w:tcW w:w="5435" w:type="dxa"/>
            <w:vAlign w:val="center"/>
          </w:tcPr>
          <w:p w:rsidR="0022387A" w:rsidRPr="0022070A" w:rsidRDefault="0022387A" w:rsidP="003B16DB">
            <w:pPr>
              <w:jc w:val="both"/>
              <w:rPr>
                <w:b/>
                <w:color w:val="000000"/>
              </w:rPr>
            </w:pPr>
          </w:p>
        </w:tc>
      </w:tr>
      <w:tr w:rsidR="0022387A" w:rsidRPr="0022070A" w:rsidTr="003B16DB">
        <w:trPr>
          <w:trHeight w:val="1779"/>
        </w:trPr>
        <w:tc>
          <w:tcPr>
            <w:tcW w:w="5211" w:type="dxa"/>
            <w:vAlign w:val="center"/>
          </w:tcPr>
          <w:p w:rsidR="0022387A" w:rsidRPr="0022070A" w:rsidRDefault="0022387A" w:rsidP="003B16DB">
            <w:pPr>
              <w:rPr>
                <w:b/>
                <w:iCs/>
                <w:color w:val="000000"/>
              </w:rPr>
            </w:pPr>
          </w:p>
          <w:p w:rsidR="0022387A" w:rsidRPr="0022070A" w:rsidRDefault="0022387A" w:rsidP="003B16DB">
            <w:pPr>
              <w:rPr>
                <w:b/>
                <w:iCs/>
                <w:color w:val="000000"/>
              </w:rPr>
            </w:pPr>
          </w:p>
          <w:p w:rsidR="0022387A" w:rsidRPr="0022070A" w:rsidRDefault="0022387A" w:rsidP="003B16DB">
            <w:pPr>
              <w:contextualSpacing/>
              <w:jc w:val="both"/>
              <w:rPr>
                <w:b/>
              </w:rPr>
            </w:pPr>
          </w:p>
          <w:p w:rsidR="0022387A" w:rsidRPr="0022070A" w:rsidRDefault="0022387A" w:rsidP="003B16DB">
            <w:pPr>
              <w:contextualSpacing/>
              <w:jc w:val="both"/>
            </w:pPr>
            <w:r w:rsidRPr="0022070A">
              <w:rPr>
                <w:b/>
              </w:rPr>
              <w:t>___________________</w:t>
            </w:r>
            <w:r w:rsidRPr="0022070A">
              <w:t xml:space="preserve">  </w:t>
            </w:r>
          </w:p>
        </w:tc>
        <w:tc>
          <w:tcPr>
            <w:tcW w:w="5435" w:type="dxa"/>
            <w:vAlign w:val="center"/>
          </w:tcPr>
          <w:p w:rsidR="0022387A" w:rsidRPr="0022070A" w:rsidRDefault="0022387A" w:rsidP="003B16DB">
            <w:pPr>
              <w:jc w:val="both"/>
              <w:rPr>
                <w:b/>
                <w:color w:val="000000"/>
              </w:rPr>
            </w:pPr>
          </w:p>
          <w:p w:rsidR="0022387A" w:rsidRPr="0022070A" w:rsidRDefault="0022387A" w:rsidP="003B16DB">
            <w:pPr>
              <w:jc w:val="both"/>
              <w:rPr>
                <w:b/>
                <w:color w:val="000000"/>
              </w:rPr>
            </w:pPr>
          </w:p>
          <w:p w:rsidR="0022387A" w:rsidRPr="0022070A" w:rsidRDefault="0022387A" w:rsidP="003B16DB">
            <w:r w:rsidRPr="0022070A">
              <w:rPr>
                <w:b/>
                <w:color w:val="000000"/>
              </w:rPr>
              <w:t>_____________________</w:t>
            </w:r>
            <w:r w:rsidRPr="0022070A">
              <w:rPr>
                <w:b/>
                <w:bCs/>
              </w:rPr>
              <w:t xml:space="preserve"> </w:t>
            </w:r>
          </w:p>
        </w:tc>
      </w:tr>
    </w:tbl>
    <w:p w:rsidR="0022387A" w:rsidRPr="0022070A" w:rsidRDefault="0022387A" w:rsidP="0022387A"/>
    <w:p w:rsidR="0022387A" w:rsidRPr="007D7154" w:rsidRDefault="0022387A" w:rsidP="0022387A">
      <w:pPr>
        <w:tabs>
          <w:tab w:val="left" w:pos="3225"/>
        </w:tabs>
        <w:suppressAutoHyphens/>
        <w:spacing w:before="240" w:after="240"/>
        <w:ind w:left="720"/>
        <w:jc w:val="center"/>
        <w:rPr>
          <w:rFonts w:cs="Times New Roman CYR"/>
          <w:lang w:val="uk-UA" w:eastAsia="zh-CN"/>
        </w:rPr>
      </w:pPr>
    </w:p>
    <w:p w:rsidR="00B038CC" w:rsidRDefault="00B038CC" w:rsidP="00691D5F">
      <w:pPr>
        <w:tabs>
          <w:tab w:val="left" w:pos="3225"/>
        </w:tabs>
        <w:suppressAutoHyphens/>
        <w:spacing w:before="240" w:after="240"/>
        <w:ind w:left="720"/>
        <w:jc w:val="center"/>
        <w:rPr>
          <w:rFonts w:cs="Times New Roman CYR"/>
          <w:lang w:val="uk-UA" w:eastAsia="zh-CN"/>
        </w:rPr>
      </w:pPr>
    </w:p>
    <w:p w:rsidR="00B038CC" w:rsidRPr="00691D5F" w:rsidRDefault="00B038CC" w:rsidP="00691D5F">
      <w:pPr>
        <w:tabs>
          <w:tab w:val="left" w:pos="3225"/>
        </w:tabs>
        <w:suppressAutoHyphens/>
        <w:spacing w:before="240" w:after="240"/>
        <w:ind w:left="720"/>
        <w:jc w:val="center"/>
        <w:rPr>
          <w:rFonts w:cs="Times New Roman CYR"/>
          <w:lang w:val="uk-UA" w:eastAsia="zh-CN"/>
        </w:rPr>
      </w:pPr>
    </w:p>
    <w:p w:rsidR="00691D5F" w:rsidRPr="00691D5F" w:rsidRDefault="00691D5F" w:rsidP="00691D5F">
      <w:pPr>
        <w:tabs>
          <w:tab w:val="left" w:pos="3225"/>
        </w:tabs>
        <w:suppressAutoHyphens/>
        <w:spacing w:before="240" w:after="240"/>
        <w:ind w:left="720"/>
        <w:jc w:val="center"/>
        <w:rPr>
          <w:rFonts w:cs="Times New Roman CYR"/>
          <w:lang w:val="uk-UA" w:eastAsia="zh-CN"/>
        </w:rPr>
      </w:pPr>
    </w:p>
    <w:p w:rsidR="00691D5F" w:rsidRPr="00691D5F" w:rsidRDefault="00691D5F" w:rsidP="00691D5F">
      <w:pPr>
        <w:tabs>
          <w:tab w:val="left" w:pos="3225"/>
        </w:tabs>
        <w:suppressAutoHyphens/>
        <w:spacing w:before="240" w:after="240"/>
        <w:ind w:left="720"/>
        <w:jc w:val="center"/>
        <w:rPr>
          <w:rFonts w:cs="Times New Roman CYR"/>
          <w:lang w:val="uk-UA" w:eastAsia="zh-CN"/>
        </w:rPr>
      </w:pPr>
    </w:p>
    <w:p w:rsidR="00691D5F" w:rsidRPr="00691D5F" w:rsidRDefault="00691D5F" w:rsidP="00691D5F">
      <w:pPr>
        <w:tabs>
          <w:tab w:val="left" w:pos="3225"/>
        </w:tabs>
        <w:suppressAutoHyphens/>
        <w:spacing w:before="240" w:after="240"/>
        <w:ind w:left="720"/>
        <w:jc w:val="center"/>
        <w:rPr>
          <w:rFonts w:cs="Times New Roman CYR"/>
          <w:lang w:val="uk-UA" w:eastAsia="zh-CN"/>
        </w:rPr>
      </w:pPr>
    </w:p>
    <w:p w:rsidR="00691D5F" w:rsidRPr="00691D5F" w:rsidRDefault="00691D5F" w:rsidP="00691D5F">
      <w:pPr>
        <w:tabs>
          <w:tab w:val="left" w:pos="3225"/>
        </w:tabs>
        <w:suppressAutoHyphens/>
        <w:spacing w:before="240" w:after="240"/>
        <w:ind w:left="720"/>
        <w:jc w:val="center"/>
        <w:rPr>
          <w:rFonts w:cs="Times New Roman CYR"/>
          <w:lang w:val="uk-UA" w:eastAsia="zh-CN"/>
        </w:rPr>
      </w:pPr>
    </w:p>
    <w:p w:rsidR="00691D5F" w:rsidRPr="00691D5F" w:rsidRDefault="00691D5F" w:rsidP="00691D5F">
      <w:pPr>
        <w:tabs>
          <w:tab w:val="left" w:pos="3225"/>
        </w:tabs>
        <w:suppressAutoHyphens/>
        <w:spacing w:before="240" w:after="240"/>
        <w:ind w:left="720"/>
        <w:jc w:val="center"/>
        <w:rPr>
          <w:rFonts w:cs="Times New Roman CYR"/>
          <w:lang w:val="uk-UA" w:eastAsia="zh-CN"/>
        </w:rPr>
      </w:pPr>
    </w:p>
    <w:p w:rsidR="00691D5F" w:rsidRPr="00691D5F" w:rsidRDefault="00691D5F" w:rsidP="00691D5F">
      <w:pPr>
        <w:tabs>
          <w:tab w:val="left" w:pos="3225"/>
        </w:tabs>
        <w:suppressAutoHyphens/>
        <w:spacing w:before="240" w:after="240"/>
        <w:ind w:left="720"/>
        <w:jc w:val="center"/>
        <w:rPr>
          <w:rFonts w:cs="Times New Roman CYR"/>
          <w:lang w:val="uk-UA" w:eastAsia="zh-CN"/>
        </w:rPr>
      </w:pPr>
    </w:p>
    <w:p w:rsidR="00691D5F" w:rsidRPr="00691D5F" w:rsidRDefault="00691D5F" w:rsidP="00691D5F">
      <w:pPr>
        <w:tabs>
          <w:tab w:val="left" w:pos="3225"/>
        </w:tabs>
        <w:suppressAutoHyphens/>
        <w:spacing w:before="240" w:after="240"/>
        <w:ind w:left="720"/>
        <w:jc w:val="center"/>
        <w:rPr>
          <w:rFonts w:cs="Times New Roman CYR"/>
          <w:lang w:val="uk-UA" w:eastAsia="zh-CN"/>
        </w:rPr>
      </w:pPr>
    </w:p>
    <w:p w:rsidR="00A44ACB" w:rsidRPr="00537E4E" w:rsidRDefault="00A44ACB" w:rsidP="00365C90">
      <w:pPr>
        <w:rPr>
          <w:lang w:val="uk-UA"/>
        </w:rPr>
      </w:pPr>
    </w:p>
    <w:sectPr w:rsidR="00A44ACB" w:rsidRPr="00537E4E" w:rsidSect="00123001">
      <w:pgSz w:w="11906" w:h="16838"/>
      <w:pgMar w:top="719" w:right="1134" w:bottom="993"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0FE" w:rsidRDefault="003050FE" w:rsidP="00496F33">
      <w:r>
        <w:separator/>
      </w:r>
    </w:p>
  </w:endnote>
  <w:endnote w:type="continuationSeparator" w:id="0">
    <w:p w:rsidR="003050FE" w:rsidRDefault="003050FE" w:rsidP="00496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Liberation Mono">
    <w:altName w:val="Courier New"/>
    <w:charset w:val="01"/>
    <w:family w:val="modern"/>
    <w:pitch w:val="default"/>
  </w:font>
  <w:font w:name="DejaVu Sans Mono">
    <w:charset w:val="01"/>
    <w:family w:val="modern"/>
    <w:pitch w:val="default"/>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DejaVu Sans">
    <w:altName w:val="Times New Roman"/>
    <w:charset w:val="CC"/>
    <w:family w:val="swiss"/>
    <w:pitch w:val="variable"/>
    <w:sig w:usb0="E7002EFF" w:usb1="D200FDFF" w:usb2="0A246029"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0FE" w:rsidRDefault="003050FE" w:rsidP="00496F33">
      <w:r>
        <w:separator/>
      </w:r>
    </w:p>
  </w:footnote>
  <w:footnote w:type="continuationSeparator" w:id="0">
    <w:p w:rsidR="003050FE" w:rsidRDefault="003050FE" w:rsidP="00496F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decimal"/>
      <w:lvlText w:val="%1."/>
      <w:lvlJc w:val="left"/>
      <w:pPr>
        <w:tabs>
          <w:tab w:val="num" w:pos="1080"/>
        </w:tabs>
        <w:ind w:left="1080" w:hanging="360"/>
      </w:pPr>
      <w:rPr>
        <w:rFonts w:hint="default"/>
        <w:lang w:val="uk-UA"/>
      </w:r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rFonts w:ascii="Times New Roman" w:eastAsia="Times New Roman" w:hAnsi="Times New Roman" w:cs="Times New Roman"/>
        <w:b/>
        <w:strike w:val="0"/>
        <w:dstrike w:val="0"/>
        <w:color w:val="000000"/>
        <w:sz w:val="28"/>
        <w:szCs w:val="28"/>
        <w:lang w:val="uk-UA" w:eastAsia="zh-CN" w:bidi="he-IL"/>
      </w:rPr>
    </w:lvl>
  </w:abstractNum>
  <w:abstractNum w:abstractNumId="2">
    <w:nsid w:val="00000003"/>
    <w:multiLevelType w:val="singleLevel"/>
    <w:tmpl w:val="00000003"/>
    <w:name w:val="WW8Num11"/>
    <w:lvl w:ilvl="0">
      <w:start w:val="2"/>
      <w:numFmt w:val="bullet"/>
      <w:lvlText w:val="-"/>
      <w:lvlJc w:val="left"/>
      <w:pPr>
        <w:tabs>
          <w:tab w:val="num" w:pos="0"/>
        </w:tabs>
        <w:ind w:left="720" w:hanging="360"/>
      </w:pPr>
      <w:rPr>
        <w:rFonts w:ascii="Times New Roman" w:hAnsi="Times New Roman" w:cs="Times New Roman" w:hint="default"/>
      </w:rPr>
    </w:lvl>
  </w:abstractNum>
  <w:abstractNum w:abstractNumId="3">
    <w:nsid w:val="0EA92648"/>
    <w:multiLevelType w:val="hybridMultilevel"/>
    <w:tmpl w:val="EEDE69E2"/>
    <w:lvl w:ilvl="0" w:tplc="E6C49A6E">
      <w:start w:val="39"/>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4932F1"/>
    <w:multiLevelType w:val="hybridMultilevel"/>
    <w:tmpl w:val="A1E8BAFE"/>
    <w:lvl w:ilvl="0" w:tplc="9588F710">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8BD4145"/>
    <w:multiLevelType w:val="hybridMultilevel"/>
    <w:tmpl w:val="1FDA3F0A"/>
    <w:lvl w:ilvl="0" w:tplc="0422000F">
      <w:start w:val="1"/>
      <w:numFmt w:val="decimal"/>
      <w:lvlText w:val="%1."/>
      <w:lvlJc w:val="left"/>
      <w:pPr>
        <w:ind w:left="644"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C257550"/>
    <w:multiLevelType w:val="hybridMultilevel"/>
    <w:tmpl w:val="FAA2B9E0"/>
    <w:lvl w:ilvl="0" w:tplc="4720F008">
      <w:start w:val="3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21877D5D"/>
    <w:multiLevelType w:val="hybridMultilevel"/>
    <w:tmpl w:val="009220C2"/>
    <w:lvl w:ilvl="0" w:tplc="4CA003B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2C2E27D4"/>
    <w:multiLevelType w:val="hybridMultilevel"/>
    <w:tmpl w:val="6122E93A"/>
    <w:lvl w:ilvl="0" w:tplc="180CD4E2">
      <w:numFmt w:val="bullet"/>
      <w:lvlText w:val="-"/>
      <w:lvlJc w:val="left"/>
      <w:pPr>
        <w:ind w:left="101" w:hanging="200"/>
      </w:pPr>
      <w:rPr>
        <w:rFonts w:ascii="Times New Roman" w:eastAsia="Times New Roman" w:hAnsi="Times New Roman" w:cs="Times New Roman" w:hint="default"/>
        <w:b w:val="0"/>
        <w:bCs w:val="0"/>
        <w:i w:val="0"/>
        <w:iCs w:val="0"/>
        <w:w w:val="100"/>
        <w:sz w:val="24"/>
        <w:szCs w:val="24"/>
        <w:lang w:val="uk-UA" w:eastAsia="en-US" w:bidi="ar-SA"/>
      </w:rPr>
    </w:lvl>
    <w:lvl w:ilvl="1" w:tplc="856E69D2">
      <w:numFmt w:val="bullet"/>
      <w:lvlText w:val="•"/>
      <w:lvlJc w:val="left"/>
      <w:pPr>
        <w:ind w:left="1130" w:hanging="200"/>
      </w:pPr>
      <w:rPr>
        <w:rFonts w:hint="default"/>
        <w:lang w:val="uk-UA" w:eastAsia="en-US" w:bidi="ar-SA"/>
      </w:rPr>
    </w:lvl>
    <w:lvl w:ilvl="2" w:tplc="3606EA6C">
      <w:numFmt w:val="bullet"/>
      <w:lvlText w:val="•"/>
      <w:lvlJc w:val="left"/>
      <w:pPr>
        <w:ind w:left="2161" w:hanging="200"/>
      </w:pPr>
      <w:rPr>
        <w:rFonts w:hint="default"/>
        <w:lang w:val="uk-UA" w:eastAsia="en-US" w:bidi="ar-SA"/>
      </w:rPr>
    </w:lvl>
    <w:lvl w:ilvl="3" w:tplc="EAD2029E">
      <w:numFmt w:val="bullet"/>
      <w:lvlText w:val="•"/>
      <w:lvlJc w:val="left"/>
      <w:pPr>
        <w:ind w:left="3191" w:hanging="200"/>
      </w:pPr>
      <w:rPr>
        <w:rFonts w:hint="default"/>
        <w:lang w:val="uk-UA" w:eastAsia="en-US" w:bidi="ar-SA"/>
      </w:rPr>
    </w:lvl>
    <w:lvl w:ilvl="4" w:tplc="E194927A">
      <w:numFmt w:val="bullet"/>
      <w:lvlText w:val="•"/>
      <w:lvlJc w:val="left"/>
      <w:pPr>
        <w:ind w:left="4222" w:hanging="200"/>
      </w:pPr>
      <w:rPr>
        <w:rFonts w:hint="default"/>
        <w:lang w:val="uk-UA" w:eastAsia="en-US" w:bidi="ar-SA"/>
      </w:rPr>
    </w:lvl>
    <w:lvl w:ilvl="5" w:tplc="C0B8031E">
      <w:numFmt w:val="bullet"/>
      <w:lvlText w:val="•"/>
      <w:lvlJc w:val="left"/>
      <w:pPr>
        <w:ind w:left="5253" w:hanging="200"/>
      </w:pPr>
      <w:rPr>
        <w:rFonts w:hint="default"/>
        <w:lang w:val="uk-UA" w:eastAsia="en-US" w:bidi="ar-SA"/>
      </w:rPr>
    </w:lvl>
    <w:lvl w:ilvl="6" w:tplc="0C9E4C80">
      <w:numFmt w:val="bullet"/>
      <w:lvlText w:val="•"/>
      <w:lvlJc w:val="left"/>
      <w:pPr>
        <w:ind w:left="6283" w:hanging="200"/>
      </w:pPr>
      <w:rPr>
        <w:rFonts w:hint="default"/>
        <w:lang w:val="uk-UA" w:eastAsia="en-US" w:bidi="ar-SA"/>
      </w:rPr>
    </w:lvl>
    <w:lvl w:ilvl="7" w:tplc="42D0A762">
      <w:numFmt w:val="bullet"/>
      <w:lvlText w:val="•"/>
      <w:lvlJc w:val="left"/>
      <w:pPr>
        <w:ind w:left="7314" w:hanging="200"/>
      </w:pPr>
      <w:rPr>
        <w:rFonts w:hint="default"/>
        <w:lang w:val="uk-UA" w:eastAsia="en-US" w:bidi="ar-SA"/>
      </w:rPr>
    </w:lvl>
    <w:lvl w:ilvl="8" w:tplc="EF344D0A">
      <w:numFmt w:val="bullet"/>
      <w:lvlText w:val="•"/>
      <w:lvlJc w:val="left"/>
      <w:pPr>
        <w:ind w:left="8344" w:hanging="200"/>
      </w:pPr>
      <w:rPr>
        <w:rFonts w:hint="default"/>
        <w:lang w:val="uk-UA" w:eastAsia="en-US" w:bidi="ar-SA"/>
      </w:rPr>
    </w:lvl>
  </w:abstractNum>
  <w:abstractNum w:abstractNumId="9">
    <w:nsid w:val="31D61C25"/>
    <w:multiLevelType w:val="multilevel"/>
    <w:tmpl w:val="EFAC282E"/>
    <w:lvl w:ilvl="0">
      <w:start w:val="3"/>
      <w:numFmt w:val="decimal"/>
      <w:lvlText w:val="%1."/>
      <w:lvlJc w:val="left"/>
      <w:pPr>
        <w:tabs>
          <w:tab w:val="num" w:pos="720"/>
        </w:tabs>
        <w:ind w:left="720" w:hanging="360"/>
      </w:pPr>
      <w:rPr>
        <w:rFonts w:cs="Times New Roman"/>
      </w:rPr>
    </w:lvl>
    <w:lvl w:ilvl="1">
      <w:numFmt w:val="none"/>
      <w:suff w:val="nothing"/>
      <w:lvlText w:val=""/>
      <w:lvlJc w:val="left"/>
      <w:pPr>
        <w:tabs>
          <w:tab w:val="num" w:pos="0"/>
        </w:tabs>
        <w:ind w:left="0" w:firstLine="0"/>
      </w:pPr>
      <w:rPr>
        <w:rFonts w:cs="Times New Roman"/>
      </w:rPr>
    </w:lvl>
    <w:lvl w:ilvl="2">
      <w:numFmt w:val="none"/>
      <w:suff w:val="nothing"/>
      <w:lvlText w:val=""/>
      <w:lvlJc w:val="left"/>
      <w:pPr>
        <w:tabs>
          <w:tab w:val="num" w:pos="0"/>
        </w:tabs>
        <w:ind w:left="0" w:firstLine="0"/>
      </w:pPr>
      <w:rPr>
        <w:rFonts w:cs="Times New Roman"/>
      </w:rPr>
    </w:lvl>
    <w:lvl w:ilvl="3">
      <w:numFmt w:val="none"/>
      <w:suff w:val="nothing"/>
      <w:lvlText w:val=""/>
      <w:lvlJc w:val="left"/>
      <w:pPr>
        <w:tabs>
          <w:tab w:val="num" w:pos="0"/>
        </w:tabs>
        <w:ind w:left="0" w:firstLine="0"/>
      </w:pPr>
      <w:rPr>
        <w:rFonts w:cs="Times New Roman"/>
      </w:rPr>
    </w:lvl>
    <w:lvl w:ilvl="4">
      <w:numFmt w:val="none"/>
      <w:suff w:val="nothing"/>
      <w:lvlText w:val=""/>
      <w:lvlJc w:val="left"/>
      <w:pPr>
        <w:tabs>
          <w:tab w:val="num" w:pos="0"/>
        </w:tabs>
        <w:ind w:left="0" w:firstLine="0"/>
      </w:pPr>
      <w:rPr>
        <w:rFonts w:cs="Times New Roman"/>
      </w:rPr>
    </w:lvl>
    <w:lvl w:ilvl="5">
      <w:numFmt w:val="none"/>
      <w:suff w:val="nothing"/>
      <w:lvlText w:val=""/>
      <w:lvlJc w:val="left"/>
      <w:pPr>
        <w:tabs>
          <w:tab w:val="num" w:pos="0"/>
        </w:tabs>
        <w:ind w:left="0" w:firstLine="0"/>
      </w:pPr>
      <w:rPr>
        <w:rFonts w:cs="Times New Roman"/>
      </w:rPr>
    </w:lvl>
    <w:lvl w:ilvl="6">
      <w:numFmt w:val="none"/>
      <w:suff w:val="nothing"/>
      <w:lvlText w:val=""/>
      <w:lvlJc w:val="left"/>
      <w:pPr>
        <w:tabs>
          <w:tab w:val="num" w:pos="0"/>
        </w:tabs>
        <w:ind w:left="0" w:firstLine="0"/>
      </w:pPr>
      <w:rPr>
        <w:rFonts w:cs="Times New Roman"/>
      </w:rPr>
    </w:lvl>
    <w:lvl w:ilvl="7">
      <w:numFmt w:val="none"/>
      <w:suff w:val="nothing"/>
      <w:lvlText w:val=""/>
      <w:lvlJc w:val="left"/>
      <w:pPr>
        <w:tabs>
          <w:tab w:val="num" w:pos="0"/>
        </w:tabs>
        <w:ind w:left="0" w:firstLine="0"/>
      </w:pPr>
      <w:rPr>
        <w:rFonts w:cs="Times New Roman"/>
      </w:rPr>
    </w:lvl>
    <w:lvl w:ilvl="8">
      <w:numFmt w:val="none"/>
      <w:suff w:val="nothing"/>
      <w:lvlText w:val=""/>
      <w:lvlJc w:val="left"/>
      <w:pPr>
        <w:tabs>
          <w:tab w:val="num" w:pos="0"/>
        </w:tabs>
        <w:ind w:left="0" w:firstLine="0"/>
      </w:pPr>
      <w:rPr>
        <w:rFonts w:cs="Times New Roman"/>
      </w:rPr>
    </w:lvl>
  </w:abstractNum>
  <w:abstractNum w:abstractNumId="10">
    <w:nsid w:val="35C86AB8"/>
    <w:multiLevelType w:val="singleLevel"/>
    <w:tmpl w:val="00000001"/>
    <w:lvl w:ilvl="0">
      <w:start w:val="1"/>
      <w:numFmt w:val="decimal"/>
      <w:lvlText w:val="%1."/>
      <w:lvlJc w:val="left"/>
      <w:pPr>
        <w:tabs>
          <w:tab w:val="num" w:pos="1080"/>
        </w:tabs>
        <w:ind w:left="1080" w:hanging="360"/>
      </w:pPr>
      <w:rPr>
        <w:rFonts w:hint="default"/>
        <w:lang w:val="uk-UA"/>
      </w:rPr>
    </w:lvl>
  </w:abstractNum>
  <w:abstractNum w:abstractNumId="11">
    <w:nsid w:val="360B05B6"/>
    <w:multiLevelType w:val="multilevel"/>
    <w:tmpl w:val="96C0E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1D6A2C"/>
    <w:multiLevelType w:val="multilevel"/>
    <w:tmpl w:val="B78CE354"/>
    <w:lvl w:ilvl="0">
      <w:start w:val="1"/>
      <w:numFmt w:val="decimal"/>
      <w:lvlText w:val="%1."/>
      <w:lvlJc w:val="left"/>
      <w:pPr>
        <w:tabs>
          <w:tab w:val="num" w:pos="720"/>
        </w:tabs>
        <w:ind w:left="720" w:hanging="360"/>
      </w:pPr>
    </w:lvl>
    <w:lvl w:ilvl="1">
      <w:start w:val="1"/>
      <w:numFmt w:val="decimal"/>
      <w:lvlText w:val="%2."/>
      <w:lvlJc w:val="left"/>
      <w:pPr>
        <w:tabs>
          <w:tab w:val="num" w:pos="1777"/>
        </w:tabs>
        <w:ind w:left="1777"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68C31C9"/>
    <w:multiLevelType w:val="hybridMultilevel"/>
    <w:tmpl w:val="3FE0CE7A"/>
    <w:lvl w:ilvl="0" w:tplc="24D20D4E">
      <w:start w:val="1"/>
      <w:numFmt w:val="decimal"/>
      <w:lvlText w:val="%1."/>
      <w:lvlJc w:val="left"/>
      <w:pPr>
        <w:ind w:left="2629" w:hanging="360"/>
      </w:pPr>
      <w:rPr>
        <w:b/>
        <w:sz w:val="28"/>
        <w:szCs w:val="28"/>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14">
    <w:nsid w:val="472D5D84"/>
    <w:multiLevelType w:val="hybridMultilevel"/>
    <w:tmpl w:val="47E0DFAC"/>
    <w:lvl w:ilvl="0" w:tplc="67942E4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0F21B95"/>
    <w:multiLevelType w:val="multilevel"/>
    <w:tmpl w:val="A1BA0BC8"/>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95"/>
        </w:tabs>
        <w:ind w:left="495" w:hanging="49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6">
    <w:nsid w:val="5D4E3A1D"/>
    <w:multiLevelType w:val="multilevel"/>
    <w:tmpl w:val="7AA2FA80"/>
    <w:lvl w:ilvl="0">
      <w:start w:val="4"/>
      <w:numFmt w:val="decimal"/>
      <w:lvlText w:val="%1."/>
      <w:lvlJc w:val="left"/>
      <w:pPr>
        <w:tabs>
          <w:tab w:val="num" w:pos="0"/>
        </w:tabs>
        <w:ind w:left="360" w:hanging="360"/>
      </w:pPr>
    </w:lvl>
    <w:lvl w:ilvl="1">
      <w:start w:val="3"/>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7">
    <w:nsid w:val="5F0625FF"/>
    <w:multiLevelType w:val="hybridMultilevel"/>
    <w:tmpl w:val="A53CA11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0DC100A"/>
    <w:multiLevelType w:val="hybridMultilevel"/>
    <w:tmpl w:val="03DA2C3A"/>
    <w:lvl w:ilvl="0" w:tplc="BFAE003A">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61D8755A"/>
    <w:multiLevelType w:val="hybridMultilevel"/>
    <w:tmpl w:val="B410391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0">
    <w:nsid w:val="62D30E75"/>
    <w:multiLevelType w:val="multilevel"/>
    <w:tmpl w:val="924E54DC"/>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nsid w:val="6BC36FCC"/>
    <w:multiLevelType w:val="hybridMultilevel"/>
    <w:tmpl w:val="217E443A"/>
    <w:lvl w:ilvl="0" w:tplc="0419000F">
      <w:start w:val="3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22F5256"/>
    <w:multiLevelType w:val="multilevel"/>
    <w:tmpl w:val="F4DC60DE"/>
    <w:lvl w:ilvl="0">
      <w:start w:val="5"/>
      <w:numFmt w:val="decimal"/>
      <w:lvlText w:val="%1."/>
      <w:lvlJc w:val="left"/>
      <w:pPr>
        <w:tabs>
          <w:tab w:val="num" w:pos="360"/>
        </w:tabs>
        <w:ind w:left="360" w:hanging="360"/>
      </w:pPr>
      <w:rPr>
        <w:rFonts w:cs="Times New Roman"/>
        <w:sz w:val="24"/>
      </w:rPr>
    </w:lvl>
    <w:lvl w:ilvl="1">
      <w:start w:val="7"/>
      <w:numFmt w:val="decimal"/>
      <w:lvlText w:val="%1.%2."/>
      <w:lvlJc w:val="left"/>
      <w:pPr>
        <w:tabs>
          <w:tab w:val="num" w:pos="360"/>
        </w:tabs>
        <w:ind w:left="360" w:hanging="360"/>
      </w:pPr>
      <w:rPr>
        <w:rFonts w:cs="Times New Roman"/>
        <w:sz w:val="24"/>
      </w:rPr>
    </w:lvl>
    <w:lvl w:ilvl="2">
      <w:start w:val="1"/>
      <w:numFmt w:val="decimal"/>
      <w:lvlText w:val="%1.%2.%3."/>
      <w:lvlJc w:val="left"/>
      <w:pPr>
        <w:tabs>
          <w:tab w:val="num" w:pos="720"/>
        </w:tabs>
        <w:ind w:left="720" w:hanging="720"/>
      </w:pPr>
      <w:rPr>
        <w:rFonts w:cs="Times New Roman"/>
        <w:sz w:val="24"/>
      </w:rPr>
    </w:lvl>
    <w:lvl w:ilvl="3">
      <w:start w:val="1"/>
      <w:numFmt w:val="decimal"/>
      <w:lvlText w:val="%1.%2.%3.%4."/>
      <w:lvlJc w:val="left"/>
      <w:pPr>
        <w:tabs>
          <w:tab w:val="num" w:pos="720"/>
        </w:tabs>
        <w:ind w:left="720" w:hanging="720"/>
      </w:pPr>
      <w:rPr>
        <w:rFonts w:cs="Times New Roman"/>
        <w:sz w:val="24"/>
      </w:rPr>
    </w:lvl>
    <w:lvl w:ilvl="4">
      <w:start w:val="1"/>
      <w:numFmt w:val="decimal"/>
      <w:lvlText w:val="%1.%2.%3.%4.%5."/>
      <w:lvlJc w:val="left"/>
      <w:pPr>
        <w:tabs>
          <w:tab w:val="num" w:pos="1080"/>
        </w:tabs>
        <w:ind w:left="1080" w:hanging="1080"/>
      </w:pPr>
      <w:rPr>
        <w:rFonts w:cs="Times New Roman"/>
        <w:sz w:val="24"/>
      </w:rPr>
    </w:lvl>
    <w:lvl w:ilvl="5">
      <w:start w:val="1"/>
      <w:numFmt w:val="decimal"/>
      <w:lvlText w:val="%1.%2.%3.%4.%5.%6."/>
      <w:lvlJc w:val="left"/>
      <w:pPr>
        <w:tabs>
          <w:tab w:val="num" w:pos="1080"/>
        </w:tabs>
        <w:ind w:left="1080" w:hanging="1080"/>
      </w:pPr>
      <w:rPr>
        <w:rFonts w:cs="Times New Roman"/>
        <w:sz w:val="24"/>
      </w:rPr>
    </w:lvl>
    <w:lvl w:ilvl="6">
      <w:start w:val="1"/>
      <w:numFmt w:val="decimal"/>
      <w:lvlText w:val="%1.%2.%3.%4.%5.%6.%7."/>
      <w:lvlJc w:val="left"/>
      <w:pPr>
        <w:tabs>
          <w:tab w:val="num" w:pos="1440"/>
        </w:tabs>
        <w:ind w:left="1440" w:hanging="1440"/>
      </w:pPr>
      <w:rPr>
        <w:rFonts w:cs="Times New Roman"/>
        <w:sz w:val="24"/>
      </w:rPr>
    </w:lvl>
    <w:lvl w:ilvl="7">
      <w:start w:val="1"/>
      <w:numFmt w:val="decimal"/>
      <w:lvlText w:val="%1.%2.%3.%4.%5.%6.%7.%8."/>
      <w:lvlJc w:val="left"/>
      <w:pPr>
        <w:tabs>
          <w:tab w:val="num" w:pos="1440"/>
        </w:tabs>
        <w:ind w:left="1440" w:hanging="1440"/>
      </w:pPr>
      <w:rPr>
        <w:rFonts w:cs="Times New Roman"/>
        <w:sz w:val="24"/>
      </w:rPr>
    </w:lvl>
    <w:lvl w:ilvl="8">
      <w:start w:val="1"/>
      <w:numFmt w:val="decimal"/>
      <w:lvlText w:val="%1.%2.%3.%4.%5.%6.%7.%8.%9."/>
      <w:lvlJc w:val="left"/>
      <w:pPr>
        <w:tabs>
          <w:tab w:val="num" w:pos="1800"/>
        </w:tabs>
        <w:ind w:left="1800" w:hanging="1800"/>
      </w:pPr>
      <w:rPr>
        <w:rFonts w:cs="Times New Roman"/>
        <w:sz w:val="24"/>
      </w:rPr>
    </w:lvl>
  </w:abstractNum>
  <w:num w:numId="1">
    <w:abstractNumId w:val="11"/>
  </w:num>
  <w:num w:numId="2">
    <w:abstractNumId w:val="12"/>
  </w:num>
  <w:num w:numId="3">
    <w:abstractNumId w:val="19"/>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3"/>
    </w:lvlOverride>
    <w:lvlOverride w:ilvl="1"/>
    <w:lvlOverride w:ilvl="2"/>
    <w:lvlOverride w:ilvl="3"/>
    <w:lvlOverride w:ilvl="4"/>
    <w:lvlOverride w:ilvl="5"/>
    <w:lvlOverride w:ilvl="6"/>
    <w:lvlOverride w:ilvl="7"/>
    <w:lvlOverride w:ilvl="8"/>
  </w:num>
  <w:num w:numId="6">
    <w:abstractNumId w:val="16"/>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4"/>
  </w:num>
  <w:num w:numId="10">
    <w:abstractNumId w:val="17"/>
  </w:num>
  <w:num w:numId="11">
    <w:abstractNumId w:val="1"/>
  </w:num>
  <w:num w:numId="12">
    <w:abstractNumId w:val="0"/>
  </w:num>
  <w:num w:numId="13">
    <w:abstractNumId w:val="7"/>
  </w:num>
  <w:num w:numId="14">
    <w:abstractNumId w:val="10"/>
  </w:num>
  <w:num w:numId="15">
    <w:abstractNumId w:val="18"/>
  </w:num>
  <w:num w:numId="16">
    <w:abstractNumId w:val="2"/>
  </w:num>
  <w:num w:numId="17">
    <w:abstractNumId w:val="13"/>
  </w:num>
  <w:num w:numId="18">
    <w:abstractNumId w:val="6"/>
  </w:num>
  <w:num w:numId="19">
    <w:abstractNumId w:val="3"/>
  </w:num>
  <w:num w:numId="20">
    <w:abstractNumId w:val="5"/>
  </w:num>
  <w:num w:numId="21">
    <w:abstractNumId w:val="14"/>
  </w:num>
  <w:num w:numId="22">
    <w:abstractNumId w:val="8"/>
  </w:num>
  <w:num w:numId="23">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1A5"/>
    <w:rsid w:val="000013A8"/>
    <w:rsid w:val="00003292"/>
    <w:rsid w:val="0001278E"/>
    <w:rsid w:val="00013206"/>
    <w:rsid w:val="0001464C"/>
    <w:rsid w:val="00021DF6"/>
    <w:rsid w:val="0002659D"/>
    <w:rsid w:val="00030EFF"/>
    <w:rsid w:val="00032453"/>
    <w:rsid w:val="00036296"/>
    <w:rsid w:val="0004032E"/>
    <w:rsid w:val="00050ED0"/>
    <w:rsid w:val="000713BA"/>
    <w:rsid w:val="000742C3"/>
    <w:rsid w:val="00076450"/>
    <w:rsid w:val="00077B09"/>
    <w:rsid w:val="00082D51"/>
    <w:rsid w:val="00084E71"/>
    <w:rsid w:val="000A06C7"/>
    <w:rsid w:val="000B0047"/>
    <w:rsid w:val="000C374C"/>
    <w:rsid w:val="000C4F65"/>
    <w:rsid w:val="000C5054"/>
    <w:rsid w:val="000C6B30"/>
    <w:rsid w:val="000D2E4A"/>
    <w:rsid w:val="000D3FAB"/>
    <w:rsid w:val="000E2B19"/>
    <w:rsid w:val="000E5AFB"/>
    <w:rsid w:val="000E6250"/>
    <w:rsid w:val="000F24DC"/>
    <w:rsid w:val="000F48BC"/>
    <w:rsid w:val="0010475D"/>
    <w:rsid w:val="00107642"/>
    <w:rsid w:val="001101C3"/>
    <w:rsid w:val="00115D1B"/>
    <w:rsid w:val="0012284C"/>
    <w:rsid w:val="00123001"/>
    <w:rsid w:val="00127284"/>
    <w:rsid w:val="00132AE6"/>
    <w:rsid w:val="0013563D"/>
    <w:rsid w:val="00135969"/>
    <w:rsid w:val="00140AA5"/>
    <w:rsid w:val="00150CB5"/>
    <w:rsid w:val="00152FEB"/>
    <w:rsid w:val="001548BE"/>
    <w:rsid w:val="001549EE"/>
    <w:rsid w:val="0015565A"/>
    <w:rsid w:val="0015715F"/>
    <w:rsid w:val="00163BA3"/>
    <w:rsid w:val="00163BE6"/>
    <w:rsid w:val="00164DE7"/>
    <w:rsid w:val="00165635"/>
    <w:rsid w:val="00166515"/>
    <w:rsid w:val="001674E9"/>
    <w:rsid w:val="00173BFF"/>
    <w:rsid w:val="00180BB3"/>
    <w:rsid w:val="00180BCC"/>
    <w:rsid w:val="0019630C"/>
    <w:rsid w:val="001A1DC9"/>
    <w:rsid w:val="001A2E97"/>
    <w:rsid w:val="001A59FE"/>
    <w:rsid w:val="001C0DF7"/>
    <w:rsid w:val="001D496F"/>
    <w:rsid w:val="001F1592"/>
    <w:rsid w:val="001F2510"/>
    <w:rsid w:val="001F2EDE"/>
    <w:rsid w:val="001F4A5C"/>
    <w:rsid w:val="001F79DF"/>
    <w:rsid w:val="001F7A07"/>
    <w:rsid w:val="00201CBC"/>
    <w:rsid w:val="00203CFE"/>
    <w:rsid w:val="00206D99"/>
    <w:rsid w:val="0022387A"/>
    <w:rsid w:val="00225457"/>
    <w:rsid w:val="002333E8"/>
    <w:rsid w:val="00234A1B"/>
    <w:rsid w:val="0024153B"/>
    <w:rsid w:val="00244B63"/>
    <w:rsid w:val="0025165C"/>
    <w:rsid w:val="00251DE6"/>
    <w:rsid w:val="002562E3"/>
    <w:rsid w:val="00294124"/>
    <w:rsid w:val="00295CFE"/>
    <w:rsid w:val="002A0CA7"/>
    <w:rsid w:val="002A10D5"/>
    <w:rsid w:val="002A211E"/>
    <w:rsid w:val="002A329C"/>
    <w:rsid w:val="002A3363"/>
    <w:rsid w:val="002A5120"/>
    <w:rsid w:val="002A674F"/>
    <w:rsid w:val="002B3E6E"/>
    <w:rsid w:val="002B5287"/>
    <w:rsid w:val="002B5F26"/>
    <w:rsid w:val="002C0D6C"/>
    <w:rsid w:val="002C2C99"/>
    <w:rsid w:val="002D75D6"/>
    <w:rsid w:val="002E183B"/>
    <w:rsid w:val="002E259B"/>
    <w:rsid w:val="002F1CDE"/>
    <w:rsid w:val="002F4D76"/>
    <w:rsid w:val="002F53AA"/>
    <w:rsid w:val="002F7751"/>
    <w:rsid w:val="002F7DF0"/>
    <w:rsid w:val="00301579"/>
    <w:rsid w:val="0030257C"/>
    <w:rsid w:val="003026C7"/>
    <w:rsid w:val="003050FE"/>
    <w:rsid w:val="00307755"/>
    <w:rsid w:val="003127AD"/>
    <w:rsid w:val="00323286"/>
    <w:rsid w:val="003236AB"/>
    <w:rsid w:val="00331B41"/>
    <w:rsid w:val="00332005"/>
    <w:rsid w:val="00340150"/>
    <w:rsid w:val="0034332B"/>
    <w:rsid w:val="00344473"/>
    <w:rsid w:val="00350AB1"/>
    <w:rsid w:val="003515F7"/>
    <w:rsid w:val="00354284"/>
    <w:rsid w:val="0035723E"/>
    <w:rsid w:val="00357981"/>
    <w:rsid w:val="00360E61"/>
    <w:rsid w:val="003617D5"/>
    <w:rsid w:val="003625F1"/>
    <w:rsid w:val="00365C90"/>
    <w:rsid w:val="00370202"/>
    <w:rsid w:val="00370271"/>
    <w:rsid w:val="00375EE1"/>
    <w:rsid w:val="00380181"/>
    <w:rsid w:val="00386862"/>
    <w:rsid w:val="003A05D0"/>
    <w:rsid w:val="003B1A11"/>
    <w:rsid w:val="003C1FCD"/>
    <w:rsid w:val="003C2F56"/>
    <w:rsid w:val="003C5C6D"/>
    <w:rsid w:val="003E0B73"/>
    <w:rsid w:val="004015DE"/>
    <w:rsid w:val="004029D9"/>
    <w:rsid w:val="004044B2"/>
    <w:rsid w:val="004065F7"/>
    <w:rsid w:val="00410A30"/>
    <w:rsid w:val="004161A0"/>
    <w:rsid w:val="00420087"/>
    <w:rsid w:val="00424A90"/>
    <w:rsid w:val="00426B12"/>
    <w:rsid w:val="00427BA5"/>
    <w:rsid w:val="00437925"/>
    <w:rsid w:val="00443DA8"/>
    <w:rsid w:val="00445104"/>
    <w:rsid w:val="004460C8"/>
    <w:rsid w:val="00450B95"/>
    <w:rsid w:val="00453B29"/>
    <w:rsid w:val="00457AD4"/>
    <w:rsid w:val="00461AC9"/>
    <w:rsid w:val="00463249"/>
    <w:rsid w:val="00475147"/>
    <w:rsid w:val="00475F77"/>
    <w:rsid w:val="00476B0F"/>
    <w:rsid w:val="0047727F"/>
    <w:rsid w:val="00477C58"/>
    <w:rsid w:val="004821A7"/>
    <w:rsid w:val="00486547"/>
    <w:rsid w:val="00486F68"/>
    <w:rsid w:val="00492BB7"/>
    <w:rsid w:val="00496DD5"/>
    <w:rsid w:val="00496F33"/>
    <w:rsid w:val="004A6133"/>
    <w:rsid w:val="004A6A87"/>
    <w:rsid w:val="004A72C3"/>
    <w:rsid w:val="004B3479"/>
    <w:rsid w:val="004B3AA1"/>
    <w:rsid w:val="004B5F6F"/>
    <w:rsid w:val="004B7210"/>
    <w:rsid w:val="004C1D52"/>
    <w:rsid w:val="004C4444"/>
    <w:rsid w:val="004C4E3A"/>
    <w:rsid w:val="004C6EC0"/>
    <w:rsid w:val="004D0402"/>
    <w:rsid w:val="004D49BA"/>
    <w:rsid w:val="004E6545"/>
    <w:rsid w:val="004E7700"/>
    <w:rsid w:val="004F09E9"/>
    <w:rsid w:val="004F3921"/>
    <w:rsid w:val="005017B4"/>
    <w:rsid w:val="005019D5"/>
    <w:rsid w:val="00501CC2"/>
    <w:rsid w:val="00511171"/>
    <w:rsid w:val="00515221"/>
    <w:rsid w:val="00523758"/>
    <w:rsid w:val="00524B6D"/>
    <w:rsid w:val="00534465"/>
    <w:rsid w:val="00537E4E"/>
    <w:rsid w:val="00540184"/>
    <w:rsid w:val="00545479"/>
    <w:rsid w:val="00551681"/>
    <w:rsid w:val="005523B4"/>
    <w:rsid w:val="00553945"/>
    <w:rsid w:val="00553A93"/>
    <w:rsid w:val="005546A4"/>
    <w:rsid w:val="00557BB2"/>
    <w:rsid w:val="00561D62"/>
    <w:rsid w:val="00563C69"/>
    <w:rsid w:val="00564D22"/>
    <w:rsid w:val="005660EB"/>
    <w:rsid w:val="00571D0E"/>
    <w:rsid w:val="00572F29"/>
    <w:rsid w:val="00576361"/>
    <w:rsid w:val="00576B7F"/>
    <w:rsid w:val="00581A38"/>
    <w:rsid w:val="00593CCB"/>
    <w:rsid w:val="005A33BC"/>
    <w:rsid w:val="005A3F79"/>
    <w:rsid w:val="005A6088"/>
    <w:rsid w:val="005B0FC0"/>
    <w:rsid w:val="005B786A"/>
    <w:rsid w:val="005C18F7"/>
    <w:rsid w:val="005C6FD6"/>
    <w:rsid w:val="005D151E"/>
    <w:rsid w:val="005D3142"/>
    <w:rsid w:val="005D6496"/>
    <w:rsid w:val="005E1A28"/>
    <w:rsid w:val="005E1E50"/>
    <w:rsid w:val="005E3308"/>
    <w:rsid w:val="005E3C02"/>
    <w:rsid w:val="005E6D55"/>
    <w:rsid w:val="005F7048"/>
    <w:rsid w:val="005F7D6F"/>
    <w:rsid w:val="00600AD5"/>
    <w:rsid w:val="006020BE"/>
    <w:rsid w:val="00604004"/>
    <w:rsid w:val="0060488B"/>
    <w:rsid w:val="00611984"/>
    <w:rsid w:val="00611AB6"/>
    <w:rsid w:val="00616C40"/>
    <w:rsid w:val="006170B6"/>
    <w:rsid w:val="00620C40"/>
    <w:rsid w:val="006221A1"/>
    <w:rsid w:val="00622346"/>
    <w:rsid w:val="00623700"/>
    <w:rsid w:val="00624031"/>
    <w:rsid w:val="0063041A"/>
    <w:rsid w:val="00634D0A"/>
    <w:rsid w:val="006471A5"/>
    <w:rsid w:val="00650D5A"/>
    <w:rsid w:val="0065576A"/>
    <w:rsid w:val="00655E35"/>
    <w:rsid w:val="00663F29"/>
    <w:rsid w:val="00670578"/>
    <w:rsid w:val="00671131"/>
    <w:rsid w:val="0067379A"/>
    <w:rsid w:val="00683241"/>
    <w:rsid w:val="00684EAA"/>
    <w:rsid w:val="00691D5F"/>
    <w:rsid w:val="00692670"/>
    <w:rsid w:val="006A10C0"/>
    <w:rsid w:val="006A2516"/>
    <w:rsid w:val="006B5343"/>
    <w:rsid w:val="006D20EA"/>
    <w:rsid w:val="006E1365"/>
    <w:rsid w:val="006E4FE3"/>
    <w:rsid w:val="006E5D59"/>
    <w:rsid w:val="006F07D3"/>
    <w:rsid w:val="006F07FA"/>
    <w:rsid w:val="006F2DAE"/>
    <w:rsid w:val="006F46FD"/>
    <w:rsid w:val="006F4FE5"/>
    <w:rsid w:val="006F76B1"/>
    <w:rsid w:val="006F7E74"/>
    <w:rsid w:val="00700E09"/>
    <w:rsid w:val="00701B26"/>
    <w:rsid w:val="0070231C"/>
    <w:rsid w:val="00704A86"/>
    <w:rsid w:val="00707A0C"/>
    <w:rsid w:val="00716255"/>
    <w:rsid w:val="007227BA"/>
    <w:rsid w:val="00723861"/>
    <w:rsid w:val="00732414"/>
    <w:rsid w:val="007325F3"/>
    <w:rsid w:val="00734D60"/>
    <w:rsid w:val="0073772C"/>
    <w:rsid w:val="00747201"/>
    <w:rsid w:val="00750FC9"/>
    <w:rsid w:val="00756B6E"/>
    <w:rsid w:val="007662A1"/>
    <w:rsid w:val="0077412C"/>
    <w:rsid w:val="0078154E"/>
    <w:rsid w:val="00784641"/>
    <w:rsid w:val="0079757C"/>
    <w:rsid w:val="007B4ECE"/>
    <w:rsid w:val="007B5800"/>
    <w:rsid w:val="007C150F"/>
    <w:rsid w:val="007D1FAC"/>
    <w:rsid w:val="007D3414"/>
    <w:rsid w:val="007D519F"/>
    <w:rsid w:val="008031B4"/>
    <w:rsid w:val="00806585"/>
    <w:rsid w:val="0081711E"/>
    <w:rsid w:val="00825948"/>
    <w:rsid w:val="0083021D"/>
    <w:rsid w:val="008357B0"/>
    <w:rsid w:val="008369C2"/>
    <w:rsid w:val="008443D1"/>
    <w:rsid w:val="008466E9"/>
    <w:rsid w:val="0085074B"/>
    <w:rsid w:val="0085736C"/>
    <w:rsid w:val="00865B26"/>
    <w:rsid w:val="00870D2C"/>
    <w:rsid w:val="00870E62"/>
    <w:rsid w:val="00884B4C"/>
    <w:rsid w:val="008929DE"/>
    <w:rsid w:val="0089798C"/>
    <w:rsid w:val="008A64C0"/>
    <w:rsid w:val="008A7F25"/>
    <w:rsid w:val="008B0FF7"/>
    <w:rsid w:val="008B56CE"/>
    <w:rsid w:val="008C0356"/>
    <w:rsid w:val="008C6B7B"/>
    <w:rsid w:val="008D1F07"/>
    <w:rsid w:val="008D52D7"/>
    <w:rsid w:val="008E070F"/>
    <w:rsid w:val="008E342F"/>
    <w:rsid w:val="008E3950"/>
    <w:rsid w:val="00900D44"/>
    <w:rsid w:val="0090554C"/>
    <w:rsid w:val="0090583C"/>
    <w:rsid w:val="00907523"/>
    <w:rsid w:val="009138A1"/>
    <w:rsid w:val="0092247D"/>
    <w:rsid w:val="00935293"/>
    <w:rsid w:val="00937064"/>
    <w:rsid w:val="00940D2E"/>
    <w:rsid w:val="00946CA2"/>
    <w:rsid w:val="0095137A"/>
    <w:rsid w:val="00952DEF"/>
    <w:rsid w:val="0095432D"/>
    <w:rsid w:val="00956B94"/>
    <w:rsid w:val="009608E5"/>
    <w:rsid w:val="00962CFF"/>
    <w:rsid w:val="009705CC"/>
    <w:rsid w:val="00971CC3"/>
    <w:rsid w:val="009820BF"/>
    <w:rsid w:val="00984869"/>
    <w:rsid w:val="00984A6C"/>
    <w:rsid w:val="0099001A"/>
    <w:rsid w:val="00993E06"/>
    <w:rsid w:val="00995ED6"/>
    <w:rsid w:val="0099725C"/>
    <w:rsid w:val="009A42DE"/>
    <w:rsid w:val="009A4C40"/>
    <w:rsid w:val="009A4DF4"/>
    <w:rsid w:val="009A5E8A"/>
    <w:rsid w:val="009B2915"/>
    <w:rsid w:val="009C2202"/>
    <w:rsid w:val="009C714B"/>
    <w:rsid w:val="009D0ED4"/>
    <w:rsid w:val="009D54AA"/>
    <w:rsid w:val="009F043C"/>
    <w:rsid w:val="009F2D85"/>
    <w:rsid w:val="009F3DF6"/>
    <w:rsid w:val="009F5C32"/>
    <w:rsid w:val="00A01CC4"/>
    <w:rsid w:val="00A13CF5"/>
    <w:rsid w:val="00A1479A"/>
    <w:rsid w:val="00A16BD5"/>
    <w:rsid w:val="00A2214D"/>
    <w:rsid w:val="00A2474A"/>
    <w:rsid w:val="00A24FA1"/>
    <w:rsid w:val="00A30523"/>
    <w:rsid w:val="00A35050"/>
    <w:rsid w:val="00A40388"/>
    <w:rsid w:val="00A42454"/>
    <w:rsid w:val="00A442A3"/>
    <w:rsid w:val="00A44ACB"/>
    <w:rsid w:val="00A46383"/>
    <w:rsid w:val="00A46491"/>
    <w:rsid w:val="00A464CF"/>
    <w:rsid w:val="00A46A40"/>
    <w:rsid w:val="00A57E6E"/>
    <w:rsid w:val="00A614BC"/>
    <w:rsid w:val="00A62974"/>
    <w:rsid w:val="00A706B6"/>
    <w:rsid w:val="00A75ABF"/>
    <w:rsid w:val="00A80AD0"/>
    <w:rsid w:val="00A85027"/>
    <w:rsid w:val="00A93CAD"/>
    <w:rsid w:val="00A947D1"/>
    <w:rsid w:val="00A94B4B"/>
    <w:rsid w:val="00AA06EE"/>
    <w:rsid w:val="00AA1B9E"/>
    <w:rsid w:val="00AA4EFE"/>
    <w:rsid w:val="00AB6091"/>
    <w:rsid w:val="00AC427E"/>
    <w:rsid w:val="00AC5FAD"/>
    <w:rsid w:val="00AD1064"/>
    <w:rsid w:val="00AD11BE"/>
    <w:rsid w:val="00AD5BCB"/>
    <w:rsid w:val="00AE7377"/>
    <w:rsid w:val="00AF0FAC"/>
    <w:rsid w:val="00AF10ED"/>
    <w:rsid w:val="00AF4110"/>
    <w:rsid w:val="00AF64F3"/>
    <w:rsid w:val="00B0263F"/>
    <w:rsid w:val="00B038CC"/>
    <w:rsid w:val="00B05281"/>
    <w:rsid w:val="00B17719"/>
    <w:rsid w:val="00B20762"/>
    <w:rsid w:val="00B224AE"/>
    <w:rsid w:val="00B22F14"/>
    <w:rsid w:val="00B23F6A"/>
    <w:rsid w:val="00B23F6B"/>
    <w:rsid w:val="00B363B3"/>
    <w:rsid w:val="00B4335C"/>
    <w:rsid w:val="00B46E39"/>
    <w:rsid w:val="00B47B6B"/>
    <w:rsid w:val="00B529FA"/>
    <w:rsid w:val="00B52BD0"/>
    <w:rsid w:val="00B5508F"/>
    <w:rsid w:val="00B66F77"/>
    <w:rsid w:val="00B67D12"/>
    <w:rsid w:val="00B730CA"/>
    <w:rsid w:val="00B74379"/>
    <w:rsid w:val="00B74BCB"/>
    <w:rsid w:val="00B770C5"/>
    <w:rsid w:val="00B777C3"/>
    <w:rsid w:val="00B8318F"/>
    <w:rsid w:val="00B90DFE"/>
    <w:rsid w:val="00B955B4"/>
    <w:rsid w:val="00B95D6B"/>
    <w:rsid w:val="00BA06D6"/>
    <w:rsid w:val="00BB2C21"/>
    <w:rsid w:val="00BB7807"/>
    <w:rsid w:val="00BC6D93"/>
    <w:rsid w:val="00BC6F44"/>
    <w:rsid w:val="00BD59AC"/>
    <w:rsid w:val="00BE0458"/>
    <w:rsid w:val="00BE260A"/>
    <w:rsid w:val="00BE40B6"/>
    <w:rsid w:val="00BE6979"/>
    <w:rsid w:val="00BE70B3"/>
    <w:rsid w:val="00BE79E7"/>
    <w:rsid w:val="00BE7A40"/>
    <w:rsid w:val="00BF3E7F"/>
    <w:rsid w:val="00BF6BD5"/>
    <w:rsid w:val="00BF771D"/>
    <w:rsid w:val="00C07493"/>
    <w:rsid w:val="00C146D8"/>
    <w:rsid w:val="00C1695C"/>
    <w:rsid w:val="00C23FBD"/>
    <w:rsid w:val="00C255CA"/>
    <w:rsid w:val="00C27358"/>
    <w:rsid w:val="00C4102A"/>
    <w:rsid w:val="00C44159"/>
    <w:rsid w:val="00C46E0F"/>
    <w:rsid w:val="00C5344B"/>
    <w:rsid w:val="00C55D98"/>
    <w:rsid w:val="00C56D79"/>
    <w:rsid w:val="00C62154"/>
    <w:rsid w:val="00C74CE6"/>
    <w:rsid w:val="00C77AD7"/>
    <w:rsid w:val="00C82640"/>
    <w:rsid w:val="00C84660"/>
    <w:rsid w:val="00C93E84"/>
    <w:rsid w:val="00C94855"/>
    <w:rsid w:val="00CA34F3"/>
    <w:rsid w:val="00CA48D8"/>
    <w:rsid w:val="00CA4B4B"/>
    <w:rsid w:val="00CB6081"/>
    <w:rsid w:val="00CD1EAF"/>
    <w:rsid w:val="00CD22F7"/>
    <w:rsid w:val="00CD54F4"/>
    <w:rsid w:val="00CD7B00"/>
    <w:rsid w:val="00CE6041"/>
    <w:rsid w:val="00CF0711"/>
    <w:rsid w:val="00CF2D65"/>
    <w:rsid w:val="00CF5D83"/>
    <w:rsid w:val="00CF5F96"/>
    <w:rsid w:val="00CF7647"/>
    <w:rsid w:val="00D02827"/>
    <w:rsid w:val="00D02840"/>
    <w:rsid w:val="00D03A11"/>
    <w:rsid w:val="00D12007"/>
    <w:rsid w:val="00D374F5"/>
    <w:rsid w:val="00D411E7"/>
    <w:rsid w:val="00D45EDC"/>
    <w:rsid w:val="00D520C7"/>
    <w:rsid w:val="00D56DBD"/>
    <w:rsid w:val="00D57D7F"/>
    <w:rsid w:val="00D63F7C"/>
    <w:rsid w:val="00D666EA"/>
    <w:rsid w:val="00D67A70"/>
    <w:rsid w:val="00D723DC"/>
    <w:rsid w:val="00D7242E"/>
    <w:rsid w:val="00D75577"/>
    <w:rsid w:val="00D7567D"/>
    <w:rsid w:val="00D82495"/>
    <w:rsid w:val="00D8432C"/>
    <w:rsid w:val="00DA0246"/>
    <w:rsid w:val="00DA2D03"/>
    <w:rsid w:val="00DA3961"/>
    <w:rsid w:val="00DA54DD"/>
    <w:rsid w:val="00DB050F"/>
    <w:rsid w:val="00DB0B60"/>
    <w:rsid w:val="00DB1DC4"/>
    <w:rsid w:val="00DB27D8"/>
    <w:rsid w:val="00DB2DF5"/>
    <w:rsid w:val="00DB3877"/>
    <w:rsid w:val="00DB3D34"/>
    <w:rsid w:val="00DB3FC1"/>
    <w:rsid w:val="00DB45FE"/>
    <w:rsid w:val="00DB6C65"/>
    <w:rsid w:val="00DC0C47"/>
    <w:rsid w:val="00DC1DD4"/>
    <w:rsid w:val="00DC6492"/>
    <w:rsid w:val="00DD17C6"/>
    <w:rsid w:val="00DD41C4"/>
    <w:rsid w:val="00DD43FA"/>
    <w:rsid w:val="00DD7492"/>
    <w:rsid w:val="00DE00CF"/>
    <w:rsid w:val="00DE3647"/>
    <w:rsid w:val="00DE3821"/>
    <w:rsid w:val="00DE4C46"/>
    <w:rsid w:val="00E00897"/>
    <w:rsid w:val="00E009DC"/>
    <w:rsid w:val="00E02728"/>
    <w:rsid w:val="00E035AA"/>
    <w:rsid w:val="00E11923"/>
    <w:rsid w:val="00E14712"/>
    <w:rsid w:val="00E15563"/>
    <w:rsid w:val="00E17402"/>
    <w:rsid w:val="00E541B0"/>
    <w:rsid w:val="00E6109A"/>
    <w:rsid w:val="00E62628"/>
    <w:rsid w:val="00E67D71"/>
    <w:rsid w:val="00E7138A"/>
    <w:rsid w:val="00E743D4"/>
    <w:rsid w:val="00E77FD5"/>
    <w:rsid w:val="00E82BBE"/>
    <w:rsid w:val="00E84E5C"/>
    <w:rsid w:val="00E860D9"/>
    <w:rsid w:val="00EA0676"/>
    <w:rsid w:val="00EA6FFE"/>
    <w:rsid w:val="00EC0955"/>
    <w:rsid w:val="00EC0B80"/>
    <w:rsid w:val="00EC476F"/>
    <w:rsid w:val="00EC4DB9"/>
    <w:rsid w:val="00ED1503"/>
    <w:rsid w:val="00EE0BC3"/>
    <w:rsid w:val="00EE3CF7"/>
    <w:rsid w:val="00EE4651"/>
    <w:rsid w:val="00EF4071"/>
    <w:rsid w:val="00F00599"/>
    <w:rsid w:val="00F00931"/>
    <w:rsid w:val="00F06259"/>
    <w:rsid w:val="00F06F2E"/>
    <w:rsid w:val="00F10FE2"/>
    <w:rsid w:val="00F12175"/>
    <w:rsid w:val="00F1223B"/>
    <w:rsid w:val="00F12DCD"/>
    <w:rsid w:val="00F2668B"/>
    <w:rsid w:val="00F30853"/>
    <w:rsid w:val="00F41F40"/>
    <w:rsid w:val="00F44BBC"/>
    <w:rsid w:val="00F4513E"/>
    <w:rsid w:val="00F46901"/>
    <w:rsid w:val="00F56DDB"/>
    <w:rsid w:val="00F575BD"/>
    <w:rsid w:val="00F62300"/>
    <w:rsid w:val="00F64FE5"/>
    <w:rsid w:val="00F7049E"/>
    <w:rsid w:val="00F822D9"/>
    <w:rsid w:val="00F84D82"/>
    <w:rsid w:val="00F852AD"/>
    <w:rsid w:val="00FA3589"/>
    <w:rsid w:val="00FA6233"/>
    <w:rsid w:val="00FB0BDD"/>
    <w:rsid w:val="00FB0FB9"/>
    <w:rsid w:val="00FB15E2"/>
    <w:rsid w:val="00FB250F"/>
    <w:rsid w:val="00FB418A"/>
    <w:rsid w:val="00FC0A2B"/>
    <w:rsid w:val="00FC365B"/>
    <w:rsid w:val="00FD4B72"/>
    <w:rsid w:val="00FD4C6A"/>
    <w:rsid w:val="00FE2A7C"/>
    <w:rsid w:val="00FE2CAA"/>
    <w:rsid w:val="00FE7006"/>
    <w:rsid w:val="00FF46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2"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3" w:qFormat="1"/>
    <w:lsdException w:name="Strong" w:semiHidden="0" w:uiPriority="22" w:unhideWhenUsed="0" w:qFormat="1"/>
    <w:lsdException w:name="Emphasis" w:semiHidden="0" w:uiPriority="20" w:unhideWhenUsed="0" w:qFormat="1"/>
    <w:lsdException w:name="Plain Text" w:qFormat="1"/>
    <w:lsdException w:name="Normal (Web)"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ED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45EDC"/>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
    <w:name w:val="heading 2"/>
    <w:basedOn w:val="a"/>
    <w:next w:val="a"/>
    <w:link w:val="20"/>
    <w:uiPriority w:val="9"/>
    <w:unhideWhenUsed/>
    <w:qFormat/>
    <w:rsid w:val="00A44ACB"/>
    <w:pPr>
      <w:keepNext/>
      <w:keepLines/>
      <w:spacing w:before="40"/>
      <w:outlineLvl w:val="1"/>
    </w:pPr>
    <w:rPr>
      <w:rFonts w:ascii="Cambria" w:hAnsi="Cambria"/>
      <w:b/>
      <w:bCs/>
      <w:color w:val="4F81BD"/>
      <w:sz w:val="26"/>
      <w:szCs w:val="26"/>
      <w:lang w:val="uk-UA" w:eastAsia="en-US"/>
    </w:rPr>
  </w:style>
  <w:style w:type="paragraph" w:styleId="3">
    <w:name w:val="heading 3"/>
    <w:basedOn w:val="a"/>
    <w:next w:val="a"/>
    <w:link w:val="30"/>
    <w:uiPriority w:val="9"/>
    <w:semiHidden/>
    <w:unhideWhenUsed/>
    <w:qFormat/>
    <w:rsid w:val="00A44ACB"/>
    <w:pPr>
      <w:keepNext/>
      <w:keepLines/>
      <w:spacing w:before="40"/>
      <w:outlineLvl w:val="2"/>
    </w:pPr>
    <w:rPr>
      <w:rFonts w:ascii="Cambria" w:hAnsi="Cambria"/>
      <w:b/>
      <w:bCs/>
      <w:color w:val="4F81BD"/>
      <w:sz w:val="22"/>
      <w:szCs w:val="22"/>
      <w:lang w:eastAsia="en-US"/>
    </w:rPr>
  </w:style>
  <w:style w:type="paragraph" w:styleId="4">
    <w:name w:val="heading 4"/>
    <w:basedOn w:val="a"/>
    <w:next w:val="a"/>
    <w:link w:val="40"/>
    <w:uiPriority w:val="9"/>
    <w:semiHidden/>
    <w:unhideWhenUsed/>
    <w:qFormat/>
    <w:rsid w:val="00A44ACB"/>
    <w:pPr>
      <w:keepNext/>
      <w:keepLines/>
      <w:spacing w:before="40"/>
      <w:outlineLvl w:val="3"/>
    </w:pPr>
    <w:rPr>
      <w:rFonts w:ascii="Cambria" w:hAnsi="Cambria"/>
      <w:i/>
      <w:iCs/>
      <w:color w:val="365F9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45EDC"/>
    <w:rPr>
      <w:rFonts w:ascii="Arial" w:eastAsia="Times New Roman" w:hAnsi="Arial" w:cs="Arial"/>
      <w:b/>
      <w:bCs/>
      <w:kern w:val="32"/>
      <w:sz w:val="32"/>
      <w:szCs w:val="32"/>
      <w:lang w:eastAsia="ru-RU"/>
    </w:rPr>
  </w:style>
  <w:style w:type="character" w:styleId="a3">
    <w:name w:val="Hyperlink"/>
    <w:uiPriority w:val="99"/>
    <w:rsid w:val="00D45EDC"/>
    <w:rPr>
      <w:strike w:val="0"/>
      <w:dstrike w:val="0"/>
      <w:color w:val="045EAC"/>
      <w:u w:val="none"/>
      <w:effect w:val="none"/>
    </w:rPr>
  </w:style>
  <w:style w:type="character" w:styleId="a4">
    <w:name w:val="Strong"/>
    <w:uiPriority w:val="22"/>
    <w:qFormat/>
    <w:rsid w:val="00D45EDC"/>
    <w:rPr>
      <w:b/>
      <w:bCs/>
    </w:rPr>
  </w:style>
  <w:style w:type="paragraph" w:styleId="HTML">
    <w:name w:val="HTML Preformatted"/>
    <w:basedOn w:val="a"/>
    <w:link w:val="HTML0"/>
    <w:uiPriority w:val="99"/>
    <w:qFormat/>
    <w:rsid w:val="00D45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D45EDC"/>
    <w:rPr>
      <w:rFonts w:ascii="Courier New" w:eastAsia="Times New Roman" w:hAnsi="Courier New" w:cs="Times New Roman"/>
      <w:sz w:val="20"/>
      <w:szCs w:val="20"/>
      <w:lang w:val="x-none" w:eastAsia="x-none"/>
    </w:rPr>
  </w:style>
  <w:style w:type="paragraph" w:styleId="a5">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6"/>
    <w:uiPriority w:val="99"/>
    <w:qFormat/>
    <w:rsid w:val="00D45EDC"/>
    <w:pPr>
      <w:spacing w:after="150"/>
    </w:pPr>
  </w:style>
  <w:style w:type="paragraph" w:styleId="a7">
    <w:name w:val="Body Text"/>
    <w:basedOn w:val="a"/>
    <w:link w:val="a8"/>
    <w:qFormat/>
    <w:rsid w:val="00D45EDC"/>
    <w:pPr>
      <w:spacing w:after="120"/>
    </w:pPr>
  </w:style>
  <w:style w:type="character" w:customStyle="1" w:styleId="a8">
    <w:name w:val="Основной текст Знак"/>
    <w:basedOn w:val="a0"/>
    <w:link w:val="a7"/>
    <w:uiPriority w:val="99"/>
    <w:rsid w:val="00D45EDC"/>
    <w:rPr>
      <w:rFonts w:ascii="Times New Roman" w:eastAsia="Times New Roman" w:hAnsi="Times New Roman" w:cs="Times New Roman"/>
      <w:sz w:val="24"/>
      <w:szCs w:val="24"/>
      <w:lang w:eastAsia="ru-RU"/>
    </w:rPr>
  </w:style>
  <w:style w:type="paragraph" w:styleId="a9">
    <w:name w:val="Body Text Indent"/>
    <w:basedOn w:val="a"/>
    <w:link w:val="aa"/>
    <w:qFormat/>
    <w:rsid w:val="00D45EDC"/>
    <w:pPr>
      <w:spacing w:after="120"/>
      <w:ind w:left="283"/>
    </w:pPr>
  </w:style>
  <w:style w:type="character" w:customStyle="1" w:styleId="aa">
    <w:name w:val="Основной текст с отступом Знак"/>
    <w:basedOn w:val="a0"/>
    <w:link w:val="a9"/>
    <w:rsid w:val="00D45EDC"/>
    <w:rPr>
      <w:rFonts w:ascii="Times New Roman" w:eastAsia="Times New Roman" w:hAnsi="Times New Roman" w:cs="Times New Roman"/>
      <w:sz w:val="24"/>
      <w:szCs w:val="24"/>
      <w:lang w:eastAsia="ru-RU"/>
    </w:rPr>
  </w:style>
  <w:style w:type="paragraph" w:styleId="21">
    <w:name w:val="List 2"/>
    <w:basedOn w:val="a"/>
    <w:uiPriority w:val="99"/>
    <w:qFormat/>
    <w:rsid w:val="00D45EDC"/>
    <w:pPr>
      <w:ind w:left="566" w:hanging="283"/>
    </w:pPr>
    <w:rPr>
      <w:sz w:val="22"/>
      <w:szCs w:val="20"/>
      <w:lang w:val="uk-UA"/>
    </w:rPr>
  </w:style>
  <w:style w:type="character" w:customStyle="1" w:styleId="rvts0">
    <w:name w:val="rvts0"/>
    <w:basedOn w:val="a0"/>
    <w:qFormat/>
    <w:rsid w:val="00D45EDC"/>
  </w:style>
  <w:style w:type="paragraph" w:customStyle="1" w:styleId="11">
    <w:name w:val="1"/>
    <w:basedOn w:val="a"/>
    <w:next w:val="ab"/>
    <w:link w:val="ac"/>
    <w:uiPriority w:val="99"/>
    <w:qFormat/>
    <w:rsid w:val="00D45EDC"/>
    <w:pPr>
      <w:jc w:val="center"/>
      <w:outlineLvl w:val="0"/>
    </w:pPr>
    <w:rPr>
      <w:rFonts w:asciiTheme="minorHAnsi" w:eastAsiaTheme="minorHAnsi" w:hAnsiTheme="minorHAnsi" w:cstheme="minorBidi"/>
      <w:bCs/>
      <w:sz w:val="28"/>
      <w:szCs w:val="13"/>
      <w:lang w:eastAsia="en-US"/>
    </w:rPr>
  </w:style>
  <w:style w:type="paragraph" w:customStyle="1" w:styleId="rvps2">
    <w:name w:val="rvps2"/>
    <w:basedOn w:val="a"/>
    <w:qFormat/>
    <w:rsid w:val="00D45EDC"/>
    <w:pPr>
      <w:spacing w:before="100" w:beforeAutospacing="1" w:after="100" w:afterAutospacing="1"/>
    </w:pPr>
  </w:style>
  <w:style w:type="character" w:customStyle="1" w:styleId="Bodytext3">
    <w:name w:val="Body text (3)_"/>
    <w:link w:val="Bodytext30"/>
    <w:rsid w:val="00D45EDC"/>
    <w:rPr>
      <w:b/>
      <w:bCs/>
      <w:i/>
      <w:iCs/>
      <w:shd w:val="clear" w:color="auto" w:fill="FFFFFF"/>
    </w:rPr>
  </w:style>
  <w:style w:type="paragraph" w:customStyle="1" w:styleId="Bodytext30">
    <w:name w:val="Body text (3)"/>
    <w:basedOn w:val="a"/>
    <w:link w:val="Bodytext3"/>
    <w:rsid w:val="00D45EDC"/>
    <w:pPr>
      <w:widowControl w:val="0"/>
      <w:shd w:val="clear" w:color="auto" w:fill="FFFFFF"/>
      <w:spacing w:before="180" w:after="300" w:line="0" w:lineRule="atLeast"/>
      <w:jc w:val="both"/>
    </w:pPr>
    <w:rPr>
      <w:rFonts w:asciiTheme="minorHAnsi" w:eastAsiaTheme="minorHAnsi" w:hAnsiTheme="minorHAnsi" w:cstheme="minorBidi"/>
      <w:b/>
      <w:bCs/>
      <w:i/>
      <w:iCs/>
      <w:sz w:val="22"/>
      <w:szCs w:val="22"/>
      <w:lang w:eastAsia="en-US"/>
    </w:rPr>
  </w:style>
  <w:style w:type="character" w:customStyle="1" w:styleId="ac">
    <w:name w:val="Название Знак"/>
    <w:link w:val="11"/>
    <w:uiPriority w:val="99"/>
    <w:locked/>
    <w:rsid w:val="00D45EDC"/>
    <w:rPr>
      <w:bCs/>
      <w:sz w:val="28"/>
      <w:szCs w:val="13"/>
    </w:rPr>
  </w:style>
  <w:style w:type="character" w:customStyle="1" w:styleId="Heading2">
    <w:name w:val="Heading #2_"/>
    <w:link w:val="Heading20"/>
    <w:qFormat/>
    <w:rsid w:val="00D45EDC"/>
    <w:rPr>
      <w:shd w:val="clear" w:color="auto" w:fill="FFFFFF"/>
    </w:rPr>
  </w:style>
  <w:style w:type="paragraph" w:customStyle="1" w:styleId="Heading20">
    <w:name w:val="Heading #2"/>
    <w:basedOn w:val="a"/>
    <w:link w:val="Heading2"/>
    <w:qFormat/>
    <w:rsid w:val="00D45EDC"/>
    <w:pPr>
      <w:widowControl w:val="0"/>
      <w:shd w:val="clear" w:color="auto" w:fill="FFFFFF"/>
      <w:spacing w:before="300" w:after="300" w:line="0" w:lineRule="atLeast"/>
      <w:ind w:hanging="600"/>
      <w:jc w:val="center"/>
      <w:outlineLvl w:val="1"/>
    </w:pPr>
    <w:rPr>
      <w:rFonts w:asciiTheme="minorHAnsi" w:eastAsiaTheme="minorHAnsi" w:hAnsiTheme="minorHAnsi" w:cstheme="minorBidi"/>
      <w:sz w:val="22"/>
      <w:szCs w:val="22"/>
      <w:lang w:eastAsia="en-US"/>
    </w:rPr>
  </w:style>
  <w:style w:type="paragraph" w:styleId="ab">
    <w:name w:val="Title"/>
    <w:basedOn w:val="a"/>
    <w:next w:val="a"/>
    <w:link w:val="12"/>
    <w:uiPriority w:val="10"/>
    <w:qFormat/>
    <w:rsid w:val="00D45EDC"/>
    <w:pPr>
      <w:contextualSpacing/>
    </w:pPr>
    <w:rPr>
      <w:rFonts w:asciiTheme="majorHAnsi" w:eastAsiaTheme="majorEastAsia" w:hAnsiTheme="majorHAnsi" w:cstheme="majorBidi"/>
      <w:spacing w:val="-10"/>
      <w:kern w:val="28"/>
      <w:sz w:val="56"/>
      <w:szCs w:val="56"/>
    </w:rPr>
  </w:style>
  <w:style w:type="character" w:customStyle="1" w:styleId="12">
    <w:name w:val="Название Знак1"/>
    <w:basedOn w:val="a0"/>
    <w:link w:val="ab"/>
    <w:uiPriority w:val="10"/>
    <w:rsid w:val="00D45EDC"/>
    <w:rPr>
      <w:rFonts w:asciiTheme="majorHAnsi" w:eastAsiaTheme="majorEastAsia" w:hAnsiTheme="majorHAnsi" w:cstheme="majorBidi"/>
      <w:spacing w:val="-10"/>
      <w:kern w:val="28"/>
      <w:sz w:val="56"/>
      <w:szCs w:val="56"/>
      <w:lang w:eastAsia="ru-RU"/>
    </w:rPr>
  </w:style>
  <w:style w:type="paragraph" w:styleId="ad">
    <w:name w:val="Plain Text"/>
    <w:basedOn w:val="a"/>
    <w:link w:val="ae"/>
    <w:uiPriority w:val="99"/>
    <w:unhideWhenUsed/>
    <w:qFormat/>
    <w:rsid w:val="00F56DDB"/>
    <w:rPr>
      <w:rFonts w:ascii="Courier New" w:eastAsia="MS Mincho" w:hAnsi="Courier New"/>
      <w:sz w:val="20"/>
      <w:szCs w:val="20"/>
      <w:lang w:val="x-none" w:eastAsia="x-none"/>
    </w:rPr>
  </w:style>
  <w:style w:type="character" w:customStyle="1" w:styleId="ae">
    <w:name w:val="Текст Знак"/>
    <w:basedOn w:val="a0"/>
    <w:link w:val="ad"/>
    <w:uiPriority w:val="99"/>
    <w:rsid w:val="00F56DDB"/>
    <w:rPr>
      <w:rFonts w:ascii="Courier New" w:eastAsia="MS Mincho" w:hAnsi="Courier New" w:cs="Times New Roman"/>
      <w:sz w:val="20"/>
      <w:szCs w:val="20"/>
      <w:lang w:val="x-none" w:eastAsia="x-none"/>
    </w:rPr>
  </w:style>
  <w:style w:type="paragraph" w:customStyle="1" w:styleId="13">
    <w:name w:val="Без интервала1"/>
    <w:uiPriority w:val="99"/>
    <w:qFormat/>
    <w:rsid w:val="00F56DDB"/>
    <w:pPr>
      <w:spacing w:after="0" w:line="240" w:lineRule="auto"/>
    </w:pPr>
    <w:rPr>
      <w:rFonts w:ascii="Calibri" w:eastAsia="Times New Roman" w:hAnsi="Calibri" w:cs="Times New Roman"/>
      <w:lang w:val="uk-UA"/>
    </w:rPr>
  </w:style>
  <w:style w:type="paragraph" w:styleId="af">
    <w:name w:val="Balloon Text"/>
    <w:basedOn w:val="a"/>
    <w:link w:val="af0"/>
    <w:uiPriority w:val="99"/>
    <w:unhideWhenUsed/>
    <w:qFormat/>
    <w:rsid w:val="00123001"/>
    <w:rPr>
      <w:rFonts w:ascii="Tahoma" w:hAnsi="Tahoma" w:cs="Tahoma"/>
      <w:sz w:val="16"/>
      <w:szCs w:val="16"/>
    </w:rPr>
  </w:style>
  <w:style w:type="character" w:customStyle="1" w:styleId="af0">
    <w:name w:val="Текст выноски Знак"/>
    <w:basedOn w:val="a0"/>
    <w:link w:val="af"/>
    <w:uiPriority w:val="99"/>
    <w:rsid w:val="00123001"/>
    <w:rPr>
      <w:rFonts w:ascii="Tahoma" w:eastAsia="Times New Roman" w:hAnsi="Tahoma" w:cs="Tahoma"/>
      <w:sz w:val="16"/>
      <w:szCs w:val="16"/>
      <w:lang w:eastAsia="ru-RU"/>
    </w:rPr>
  </w:style>
  <w:style w:type="paragraph" w:customStyle="1" w:styleId="31">
    <w:name w:val="Основной текст 31"/>
    <w:basedOn w:val="a"/>
    <w:qFormat/>
    <w:rsid w:val="00D8432C"/>
    <w:pPr>
      <w:suppressAutoHyphens/>
    </w:pPr>
    <w:rPr>
      <w:noProof/>
      <w:szCs w:val="20"/>
      <w:lang w:val="uk-UA" w:eastAsia="ar-SA"/>
    </w:rPr>
  </w:style>
  <w:style w:type="paragraph" w:styleId="af1">
    <w:name w:val="List Paragraph"/>
    <w:basedOn w:val="a"/>
    <w:link w:val="af2"/>
    <w:uiPriority w:val="1"/>
    <w:qFormat/>
    <w:rsid w:val="00D8432C"/>
    <w:pPr>
      <w:ind w:left="708"/>
    </w:pPr>
  </w:style>
  <w:style w:type="paragraph" w:styleId="af3">
    <w:name w:val="header"/>
    <w:basedOn w:val="a"/>
    <w:link w:val="af4"/>
    <w:uiPriority w:val="99"/>
    <w:unhideWhenUsed/>
    <w:qFormat/>
    <w:rsid w:val="00496F33"/>
    <w:pPr>
      <w:tabs>
        <w:tab w:val="center" w:pos="4677"/>
        <w:tab w:val="right" w:pos="9355"/>
      </w:tabs>
    </w:pPr>
  </w:style>
  <w:style w:type="character" w:customStyle="1" w:styleId="af4">
    <w:name w:val="Верхний колонтитул Знак"/>
    <w:basedOn w:val="a0"/>
    <w:link w:val="af3"/>
    <w:uiPriority w:val="99"/>
    <w:rsid w:val="00496F33"/>
    <w:rPr>
      <w:rFonts w:ascii="Times New Roman" w:eastAsia="Times New Roman" w:hAnsi="Times New Roman" w:cs="Times New Roman"/>
      <w:sz w:val="24"/>
      <w:szCs w:val="24"/>
      <w:lang w:eastAsia="ru-RU"/>
    </w:rPr>
  </w:style>
  <w:style w:type="paragraph" w:styleId="af5">
    <w:name w:val="footer"/>
    <w:basedOn w:val="a"/>
    <w:link w:val="af6"/>
    <w:uiPriority w:val="99"/>
    <w:unhideWhenUsed/>
    <w:qFormat/>
    <w:rsid w:val="00496F33"/>
    <w:pPr>
      <w:tabs>
        <w:tab w:val="center" w:pos="4677"/>
        <w:tab w:val="right" w:pos="9355"/>
      </w:tabs>
    </w:pPr>
  </w:style>
  <w:style w:type="character" w:customStyle="1" w:styleId="af6">
    <w:name w:val="Нижний колонтитул Знак"/>
    <w:basedOn w:val="a0"/>
    <w:link w:val="af5"/>
    <w:uiPriority w:val="99"/>
    <w:rsid w:val="00496F33"/>
    <w:rPr>
      <w:rFonts w:ascii="Times New Roman" w:eastAsia="Times New Roman" w:hAnsi="Times New Roman" w:cs="Times New Roman"/>
      <w:sz w:val="24"/>
      <w:szCs w:val="24"/>
      <w:lang w:eastAsia="ru-RU"/>
    </w:rPr>
  </w:style>
  <w:style w:type="paragraph" w:styleId="32">
    <w:name w:val="Body Text 3"/>
    <w:basedOn w:val="a"/>
    <w:link w:val="33"/>
    <w:uiPriority w:val="99"/>
    <w:unhideWhenUsed/>
    <w:qFormat/>
    <w:rsid w:val="00492BB7"/>
    <w:pPr>
      <w:spacing w:after="120"/>
    </w:pPr>
    <w:rPr>
      <w:sz w:val="16"/>
      <w:szCs w:val="16"/>
    </w:rPr>
  </w:style>
  <w:style w:type="character" w:customStyle="1" w:styleId="33">
    <w:name w:val="Основной текст 3 Знак"/>
    <w:basedOn w:val="a0"/>
    <w:link w:val="32"/>
    <w:uiPriority w:val="99"/>
    <w:rsid w:val="00492BB7"/>
    <w:rPr>
      <w:rFonts w:ascii="Times New Roman" w:eastAsia="Times New Roman" w:hAnsi="Times New Roman" w:cs="Times New Roman"/>
      <w:sz w:val="16"/>
      <w:szCs w:val="16"/>
      <w:lang w:eastAsia="ru-RU"/>
    </w:rPr>
  </w:style>
  <w:style w:type="paragraph" w:customStyle="1" w:styleId="Style3">
    <w:name w:val="Style3"/>
    <w:basedOn w:val="a"/>
    <w:rsid w:val="00492BB7"/>
    <w:pPr>
      <w:widowControl w:val="0"/>
      <w:autoSpaceDE w:val="0"/>
      <w:autoSpaceDN w:val="0"/>
      <w:adjustRightInd w:val="0"/>
      <w:spacing w:line="298" w:lineRule="exact"/>
      <w:ind w:firstLine="672"/>
      <w:jc w:val="both"/>
    </w:pPr>
  </w:style>
  <w:style w:type="character" w:customStyle="1" w:styleId="FontStyle11">
    <w:name w:val="Font Style11"/>
    <w:basedOn w:val="a0"/>
    <w:rsid w:val="00492BB7"/>
    <w:rPr>
      <w:rFonts w:ascii="Times New Roman" w:hAnsi="Times New Roman" w:cs="Times New Roman"/>
      <w:sz w:val="22"/>
      <w:szCs w:val="22"/>
    </w:rPr>
  </w:style>
  <w:style w:type="table" w:styleId="af7">
    <w:name w:val="Table Grid"/>
    <w:basedOn w:val="a1"/>
    <w:uiPriority w:val="59"/>
    <w:rsid w:val="009A4C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бычны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5"/>
    <w:uiPriority w:val="99"/>
    <w:locked/>
    <w:rsid w:val="00475F77"/>
    <w:rPr>
      <w:rFonts w:ascii="Times New Roman" w:eastAsia="Times New Roman" w:hAnsi="Times New Roman" w:cs="Times New Roman"/>
      <w:sz w:val="24"/>
      <w:szCs w:val="24"/>
      <w:lang w:eastAsia="ru-RU"/>
    </w:rPr>
  </w:style>
  <w:style w:type="character" w:customStyle="1" w:styleId="xfmc1">
    <w:name w:val="xfmc1"/>
    <w:basedOn w:val="a0"/>
    <w:rsid w:val="00486F68"/>
  </w:style>
  <w:style w:type="character" w:customStyle="1" w:styleId="b-product-infovalue">
    <w:name w:val="b-product-info__value"/>
    <w:rsid w:val="00534465"/>
  </w:style>
  <w:style w:type="character" w:customStyle="1" w:styleId="af8">
    <w:name w:val="Исходный текст"/>
    <w:rsid w:val="00534465"/>
    <w:rPr>
      <w:rFonts w:ascii="Liberation Mono" w:eastAsia="DejaVu Sans Mono" w:hAnsi="Liberation Mono" w:cs="Liberation Mono"/>
    </w:rPr>
  </w:style>
  <w:style w:type="paragraph" w:customStyle="1" w:styleId="af9">
    <w:name w:val="Содержимое таблицы"/>
    <w:basedOn w:val="a"/>
    <w:qFormat/>
    <w:rsid w:val="00150CB5"/>
    <w:pPr>
      <w:suppressLineNumbers/>
      <w:suppressAutoHyphens/>
    </w:pPr>
  </w:style>
  <w:style w:type="paragraph" w:styleId="afa">
    <w:name w:val="No Spacing"/>
    <w:link w:val="afb"/>
    <w:qFormat/>
    <w:rsid w:val="00150CB5"/>
    <w:pPr>
      <w:spacing w:after="0" w:line="240" w:lineRule="auto"/>
    </w:pPr>
    <w:rPr>
      <w:rFonts w:ascii="Calibri" w:eastAsia="Calibri" w:hAnsi="Calibri" w:cs="Times New Roman"/>
    </w:rPr>
  </w:style>
  <w:style w:type="paragraph" w:customStyle="1" w:styleId="210">
    <w:name w:val="Заголовок 21"/>
    <w:basedOn w:val="a"/>
    <w:next w:val="a"/>
    <w:uiPriority w:val="9"/>
    <w:unhideWhenUsed/>
    <w:qFormat/>
    <w:rsid w:val="00A44ACB"/>
    <w:pPr>
      <w:keepNext/>
      <w:keepLines/>
      <w:spacing w:before="200" w:line="276" w:lineRule="auto"/>
      <w:outlineLvl w:val="1"/>
    </w:pPr>
    <w:rPr>
      <w:rFonts w:ascii="Cambria" w:hAnsi="Cambria"/>
      <w:b/>
      <w:bCs/>
      <w:color w:val="4F81BD"/>
      <w:sz w:val="26"/>
      <w:szCs w:val="26"/>
      <w:lang w:val="uk-UA" w:eastAsia="en-US"/>
    </w:rPr>
  </w:style>
  <w:style w:type="paragraph" w:customStyle="1" w:styleId="310">
    <w:name w:val="Заголовок 31"/>
    <w:basedOn w:val="a"/>
    <w:next w:val="a"/>
    <w:uiPriority w:val="9"/>
    <w:semiHidden/>
    <w:unhideWhenUsed/>
    <w:qFormat/>
    <w:rsid w:val="00A44ACB"/>
    <w:pPr>
      <w:keepNext/>
      <w:keepLines/>
      <w:spacing w:before="200" w:line="276" w:lineRule="auto"/>
      <w:outlineLvl w:val="2"/>
    </w:pPr>
    <w:rPr>
      <w:rFonts w:ascii="Cambria" w:hAnsi="Cambria"/>
      <w:b/>
      <w:bCs/>
      <w:color w:val="4F81BD"/>
      <w:sz w:val="22"/>
      <w:szCs w:val="22"/>
      <w:lang w:eastAsia="en-US"/>
    </w:rPr>
  </w:style>
  <w:style w:type="paragraph" w:customStyle="1" w:styleId="41">
    <w:name w:val="Заголовок 41"/>
    <w:basedOn w:val="a"/>
    <w:next w:val="a"/>
    <w:uiPriority w:val="9"/>
    <w:semiHidden/>
    <w:unhideWhenUsed/>
    <w:qFormat/>
    <w:rsid w:val="00A44ACB"/>
    <w:pPr>
      <w:keepNext/>
      <w:keepLines/>
      <w:spacing w:before="40" w:line="276" w:lineRule="auto"/>
      <w:outlineLvl w:val="3"/>
    </w:pPr>
    <w:rPr>
      <w:rFonts w:ascii="Cambria" w:hAnsi="Cambria"/>
      <w:i/>
      <w:iCs/>
      <w:color w:val="365F91"/>
      <w:sz w:val="22"/>
      <w:szCs w:val="22"/>
      <w:lang w:eastAsia="en-US"/>
    </w:rPr>
  </w:style>
  <w:style w:type="numbering" w:customStyle="1" w:styleId="14">
    <w:name w:val="Нет списка1"/>
    <w:next w:val="a2"/>
    <w:uiPriority w:val="99"/>
    <w:semiHidden/>
    <w:unhideWhenUsed/>
    <w:rsid w:val="00A44ACB"/>
  </w:style>
  <w:style w:type="character" w:customStyle="1" w:styleId="20">
    <w:name w:val="Заголовок 2 Знак"/>
    <w:basedOn w:val="a0"/>
    <w:link w:val="2"/>
    <w:uiPriority w:val="9"/>
    <w:rsid w:val="00A44ACB"/>
    <w:rPr>
      <w:rFonts w:ascii="Cambria" w:eastAsia="Times New Roman" w:hAnsi="Cambria" w:cs="Times New Roman"/>
      <w:b/>
      <w:bCs/>
      <w:color w:val="4F81BD"/>
      <w:sz w:val="26"/>
      <w:szCs w:val="26"/>
      <w:lang w:val="uk-UA"/>
    </w:rPr>
  </w:style>
  <w:style w:type="character" w:customStyle="1" w:styleId="40">
    <w:name w:val="Заголовок 4 Знак"/>
    <w:basedOn w:val="a0"/>
    <w:link w:val="4"/>
    <w:rsid w:val="00A44ACB"/>
    <w:rPr>
      <w:rFonts w:ascii="Cambria" w:eastAsia="Times New Roman" w:hAnsi="Cambria" w:cs="Times New Roman"/>
      <w:i/>
      <w:iCs/>
      <w:color w:val="365F91"/>
    </w:rPr>
  </w:style>
  <w:style w:type="character" w:customStyle="1" w:styleId="15">
    <w:name w:val="Основной текст Знак1"/>
    <w:rsid w:val="00A44ACB"/>
    <w:rPr>
      <w:rFonts w:ascii="Times New Roman" w:eastAsia="Times New Roman" w:hAnsi="Times New Roman" w:cs="Times New Roman"/>
      <w:snapToGrid w:val="0"/>
      <w:sz w:val="24"/>
      <w:szCs w:val="20"/>
      <w:lang w:val="uk-UA"/>
    </w:rPr>
  </w:style>
  <w:style w:type="paragraph" w:customStyle="1" w:styleId="afc">
    <w:name w:val="Знак Знак Знак Знак"/>
    <w:basedOn w:val="a"/>
    <w:qFormat/>
    <w:rsid w:val="00A44ACB"/>
    <w:rPr>
      <w:rFonts w:ascii="Verdana" w:hAnsi="Verdana" w:cs="Verdana"/>
      <w:sz w:val="20"/>
      <w:szCs w:val="20"/>
      <w:lang w:val="en-US" w:eastAsia="en-US"/>
    </w:rPr>
  </w:style>
  <w:style w:type="character" w:customStyle="1" w:styleId="longtext">
    <w:name w:val="longtext"/>
    <w:rsid w:val="00A44ACB"/>
  </w:style>
  <w:style w:type="paragraph" w:customStyle="1" w:styleId="tbl-cod">
    <w:name w:val="tbl-cod"/>
    <w:basedOn w:val="a"/>
    <w:uiPriority w:val="99"/>
    <w:qFormat/>
    <w:rsid w:val="00A44ACB"/>
    <w:pPr>
      <w:spacing w:before="100" w:beforeAutospacing="1" w:after="100" w:afterAutospacing="1"/>
    </w:pPr>
    <w:rPr>
      <w:lang w:val="uk-UA" w:eastAsia="uk-UA"/>
    </w:rPr>
  </w:style>
  <w:style w:type="paragraph" w:customStyle="1" w:styleId="tbl-txt">
    <w:name w:val="tbl-txt"/>
    <w:basedOn w:val="a"/>
    <w:uiPriority w:val="99"/>
    <w:qFormat/>
    <w:rsid w:val="00A44ACB"/>
    <w:pPr>
      <w:spacing w:before="100" w:beforeAutospacing="1" w:after="100" w:afterAutospacing="1"/>
    </w:pPr>
    <w:rPr>
      <w:lang w:val="uk-UA" w:eastAsia="uk-UA"/>
    </w:rPr>
  </w:style>
  <w:style w:type="character" w:styleId="afd">
    <w:name w:val="FollowedHyperlink"/>
    <w:basedOn w:val="a0"/>
    <w:uiPriority w:val="99"/>
    <w:semiHidden/>
    <w:unhideWhenUsed/>
    <w:rsid w:val="00A44ACB"/>
    <w:rPr>
      <w:color w:val="800080"/>
      <w:u w:val="single"/>
    </w:rPr>
  </w:style>
  <w:style w:type="paragraph" w:customStyle="1" w:styleId="msonormal0">
    <w:name w:val="msonormal"/>
    <w:basedOn w:val="a"/>
    <w:qFormat/>
    <w:rsid w:val="00A44ACB"/>
    <w:pPr>
      <w:spacing w:before="100" w:beforeAutospacing="1" w:after="100" w:afterAutospacing="1"/>
    </w:pPr>
    <w:rPr>
      <w:lang w:val="uk-UA" w:eastAsia="uk-UA"/>
    </w:rPr>
  </w:style>
  <w:style w:type="paragraph" w:customStyle="1" w:styleId="xl63">
    <w:name w:val="xl63"/>
    <w:basedOn w:val="a"/>
    <w:qFormat/>
    <w:rsid w:val="00A44A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uk-UA" w:eastAsia="uk-UA"/>
    </w:rPr>
  </w:style>
  <w:style w:type="paragraph" w:customStyle="1" w:styleId="xl64">
    <w:name w:val="xl64"/>
    <w:basedOn w:val="a"/>
    <w:qFormat/>
    <w:rsid w:val="00A44A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val="uk-UA" w:eastAsia="uk-UA"/>
    </w:rPr>
  </w:style>
  <w:style w:type="paragraph" w:customStyle="1" w:styleId="xl65">
    <w:name w:val="xl65"/>
    <w:basedOn w:val="a"/>
    <w:qFormat/>
    <w:rsid w:val="00A44A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val="uk-UA" w:eastAsia="uk-UA"/>
    </w:rPr>
  </w:style>
  <w:style w:type="paragraph" w:customStyle="1" w:styleId="xl66">
    <w:name w:val="xl66"/>
    <w:basedOn w:val="a"/>
    <w:qFormat/>
    <w:rsid w:val="00A44ACB"/>
    <w:pPr>
      <w:spacing w:before="100" w:beforeAutospacing="1" w:after="100" w:afterAutospacing="1"/>
      <w:textAlignment w:val="center"/>
    </w:pPr>
    <w:rPr>
      <w:color w:val="000000"/>
      <w:lang w:val="uk-UA" w:eastAsia="uk-UA"/>
    </w:rPr>
  </w:style>
  <w:style w:type="paragraph" w:customStyle="1" w:styleId="xl67">
    <w:name w:val="xl67"/>
    <w:basedOn w:val="a"/>
    <w:qFormat/>
    <w:rsid w:val="00A44ACB"/>
    <w:pPr>
      <w:spacing w:before="100" w:beforeAutospacing="1" w:after="100" w:afterAutospacing="1"/>
      <w:textAlignment w:val="center"/>
    </w:pPr>
    <w:rPr>
      <w:color w:val="000000"/>
      <w:lang w:val="uk-UA" w:eastAsia="uk-UA"/>
    </w:rPr>
  </w:style>
  <w:style w:type="paragraph" w:customStyle="1" w:styleId="xl68">
    <w:name w:val="xl68"/>
    <w:basedOn w:val="a"/>
    <w:qFormat/>
    <w:rsid w:val="00A44A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lang w:val="uk-UA" w:eastAsia="uk-UA"/>
    </w:rPr>
  </w:style>
  <w:style w:type="paragraph" w:customStyle="1" w:styleId="xl69">
    <w:name w:val="xl69"/>
    <w:basedOn w:val="a"/>
    <w:qFormat/>
    <w:rsid w:val="00A44ACB"/>
    <w:pPr>
      <w:spacing w:before="100" w:beforeAutospacing="1" w:after="100" w:afterAutospacing="1"/>
    </w:pPr>
    <w:rPr>
      <w:color w:val="000000"/>
      <w:lang w:val="uk-UA" w:eastAsia="uk-UA"/>
    </w:rPr>
  </w:style>
  <w:style w:type="paragraph" w:customStyle="1" w:styleId="xl70">
    <w:name w:val="xl70"/>
    <w:basedOn w:val="a"/>
    <w:qFormat/>
    <w:rsid w:val="00A44ACB"/>
    <w:pPr>
      <w:spacing w:before="100" w:beforeAutospacing="1" w:after="100" w:afterAutospacing="1"/>
      <w:jc w:val="center"/>
    </w:pPr>
    <w:rPr>
      <w:color w:val="000000"/>
      <w:lang w:val="uk-UA" w:eastAsia="uk-UA"/>
    </w:rPr>
  </w:style>
  <w:style w:type="paragraph" w:customStyle="1" w:styleId="xl71">
    <w:name w:val="xl71"/>
    <w:basedOn w:val="a"/>
    <w:qFormat/>
    <w:rsid w:val="00A44ACB"/>
    <w:pPr>
      <w:spacing w:before="100" w:beforeAutospacing="1" w:after="100" w:afterAutospacing="1"/>
    </w:pPr>
    <w:rPr>
      <w:lang w:val="uk-UA" w:eastAsia="uk-UA"/>
    </w:rPr>
  </w:style>
  <w:style w:type="paragraph" w:customStyle="1" w:styleId="xl72">
    <w:name w:val="xl72"/>
    <w:basedOn w:val="a"/>
    <w:qFormat/>
    <w:rsid w:val="00A44ACB"/>
    <w:pPr>
      <w:spacing w:before="100" w:beforeAutospacing="1" w:after="100" w:afterAutospacing="1"/>
      <w:textAlignment w:val="center"/>
    </w:pPr>
    <w:rPr>
      <w:lang w:val="uk-UA" w:eastAsia="uk-UA"/>
    </w:rPr>
  </w:style>
  <w:style w:type="paragraph" w:customStyle="1" w:styleId="xl73">
    <w:name w:val="xl73"/>
    <w:basedOn w:val="a"/>
    <w:qFormat/>
    <w:rsid w:val="00A44A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uk-UA" w:eastAsia="uk-UA"/>
    </w:rPr>
  </w:style>
  <w:style w:type="paragraph" w:customStyle="1" w:styleId="xl74">
    <w:name w:val="xl74"/>
    <w:basedOn w:val="a"/>
    <w:qFormat/>
    <w:rsid w:val="00A44ACB"/>
    <w:pPr>
      <w:spacing w:before="100" w:beforeAutospacing="1" w:after="100" w:afterAutospacing="1"/>
      <w:jc w:val="center"/>
    </w:pPr>
    <w:rPr>
      <w:lang w:val="uk-UA" w:eastAsia="uk-UA"/>
    </w:rPr>
  </w:style>
  <w:style w:type="paragraph" w:customStyle="1" w:styleId="xl75">
    <w:name w:val="xl75"/>
    <w:basedOn w:val="a"/>
    <w:qFormat/>
    <w:rsid w:val="00A44ACB"/>
    <w:pPr>
      <w:spacing w:before="100" w:beforeAutospacing="1" w:after="100" w:afterAutospacing="1"/>
      <w:jc w:val="right"/>
    </w:pPr>
    <w:rPr>
      <w:color w:val="000000"/>
      <w:lang w:val="uk-UA" w:eastAsia="uk-UA"/>
    </w:rPr>
  </w:style>
  <w:style w:type="paragraph" w:customStyle="1" w:styleId="xl76">
    <w:name w:val="xl76"/>
    <w:basedOn w:val="a"/>
    <w:qFormat/>
    <w:rsid w:val="00A44ACB"/>
    <w:pPr>
      <w:spacing w:before="100" w:beforeAutospacing="1" w:after="100" w:afterAutospacing="1"/>
      <w:jc w:val="center"/>
    </w:pPr>
    <w:rPr>
      <w:b/>
      <w:bCs/>
      <w:color w:val="000000"/>
      <w:lang w:val="uk-UA" w:eastAsia="uk-UA"/>
    </w:rPr>
  </w:style>
  <w:style w:type="paragraph" w:customStyle="1" w:styleId="320">
    <w:name w:val="Основной текст 32"/>
    <w:basedOn w:val="a"/>
    <w:qFormat/>
    <w:rsid w:val="00A44ACB"/>
    <w:pPr>
      <w:suppressAutoHyphens/>
      <w:spacing w:line="280" w:lineRule="exact"/>
      <w:jc w:val="both"/>
    </w:pPr>
    <w:rPr>
      <w:szCs w:val="20"/>
      <w:lang w:val="uk-UA" w:eastAsia="zh-CN"/>
    </w:rPr>
  </w:style>
  <w:style w:type="table" w:customStyle="1" w:styleId="16">
    <w:name w:val="Сетка таблицы1"/>
    <w:basedOn w:val="a1"/>
    <w:next w:val="af7"/>
    <w:rsid w:val="00A44ACB"/>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7"/>
    <w:uiPriority w:val="39"/>
    <w:rsid w:val="00A44A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rsid w:val="00A44ACB"/>
  </w:style>
  <w:style w:type="numbering" w:customStyle="1" w:styleId="110">
    <w:name w:val="Нет списка11"/>
    <w:next w:val="a2"/>
    <w:uiPriority w:val="99"/>
    <w:semiHidden/>
    <w:unhideWhenUsed/>
    <w:rsid w:val="00A44ACB"/>
  </w:style>
  <w:style w:type="paragraph" w:customStyle="1" w:styleId="zagpunkt">
    <w:name w:val="zagpunkt"/>
    <w:basedOn w:val="a"/>
    <w:qFormat/>
    <w:rsid w:val="00A44ACB"/>
    <w:pPr>
      <w:spacing w:before="100" w:beforeAutospacing="1" w:after="100" w:afterAutospacing="1"/>
    </w:pPr>
    <w:rPr>
      <w:lang w:val="uk-UA" w:eastAsia="uk-UA"/>
    </w:rPr>
  </w:style>
  <w:style w:type="character" w:customStyle="1" w:styleId="tablall">
    <w:name w:val="tablall"/>
    <w:rsid w:val="00A44ACB"/>
  </w:style>
  <w:style w:type="character" w:customStyle="1" w:styleId="style17">
    <w:name w:val="style17"/>
    <w:rsid w:val="00A44ACB"/>
  </w:style>
  <w:style w:type="character" w:customStyle="1" w:styleId="30">
    <w:name w:val="Заголовок 3 Знак"/>
    <w:basedOn w:val="a0"/>
    <w:link w:val="3"/>
    <w:uiPriority w:val="9"/>
    <w:semiHidden/>
    <w:rsid w:val="00A44ACB"/>
    <w:rPr>
      <w:rFonts w:ascii="Cambria" w:eastAsia="Times New Roman" w:hAnsi="Cambria" w:cs="Times New Roman"/>
      <w:b/>
      <w:bCs/>
      <w:color w:val="4F81BD"/>
    </w:rPr>
  </w:style>
  <w:style w:type="character" w:customStyle="1" w:styleId="211">
    <w:name w:val="Заголовок 2 Знак1"/>
    <w:basedOn w:val="a0"/>
    <w:uiPriority w:val="9"/>
    <w:semiHidden/>
    <w:rsid w:val="00A44ACB"/>
    <w:rPr>
      <w:rFonts w:asciiTheme="majorHAnsi" w:eastAsiaTheme="majorEastAsia" w:hAnsiTheme="majorHAnsi" w:cstheme="majorBidi"/>
      <w:color w:val="2E74B5" w:themeColor="accent1" w:themeShade="BF"/>
      <w:sz w:val="26"/>
      <w:szCs w:val="26"/>
      <w:lang w:eastAsia="ru-RU"/>
    </w:rPr>
  </w:style>
  <w:style w:type="character" w:customStyle="1" w:styleId="410">
    <w:name w:val="Заголовок 4 Знак1"/>
    <w:basedOn w:val="a0"/>
    <w:uiPriority w:val="9"/>
    <w:semiHidden/>
    <w:rsid w:val="00A44ACB"/>
    <w:rPr>
      <w:rFonts w:asciiTheme="majorHAnsi" w:eastAsiaTheme="majorEastAsia" w:hAnsiTheme="majorHAnsi" w:cstheme="majorBidi"/>
      <w:i/>
      <w:iCs/>
      <w:color w:val="2E74B5" w:themeColor="accent1" w:themeShade="BF"/>
      <w:sz w:val="24"/>
      <w:szCs w:val="24"/>
      <w:lang w:eastAsia="ru-RU"/>
    </w:rPr>
  </w:style>
  <w:style w:type="character" w:customStyle="1" w:styleId="311">
    <w:name w:val="Заголовок 3 Знак1"/>
    <w:basedOn w:val="a0"/>
    <w:uiPriority w:val="9"/>
    <w:semiHidden/>
    <w:rsid w:val="00A44ACB"/>
    <w:rPr>
      <w:rFonts w:asciiTheme="majorHAnsi" w:eastAsiaTheme="majorEastAsia" w:hAnsiTheme="majorHAnsi" w:cstheme="majorBidi"/>
      <w:color w:val="1F4D78" w:themeColor="accent1" w:themeShade="7F"/>
      <w:sz w:val="24"/>
      <w:szCs w:val="24"/>
      <w:lang w:eastAsia="ru-RU"/>
    </w:rPr>
  </w:style>
  <w:style w:type="numbering" w:customStyle="1" w:styleId="23">
    <w:name w:val="Нет списка2"/>
    <w:next w:val="a2"/>
    <w:uiPriority w:val="99"/>
    <w:semiHidden/>
    <w:unhideWhenUsed/>
    <w:rsid w:val="0035723E"/>
  </w:style>
  <w:style w:type="table" w:customStyle="1" w:styleId="34">
    <w:name w:val="Сетка таблицы3"/>
    <w:basedOn w:val="a1"/>
    <w:next w:val="af7"/>
    <w:uiPriority w:val="39"/>
    <w:rsid w:val="0035723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7"/>
    <w:uiPriority w:val="39"/>
    <w:rsid w:val="0035723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35723E"/>
  </w:style>
  <w:style w:type="table" w:customStyle="1" w:styleId="TableNormal">
    <w:name w:val="Table Normal"/>
    <w:uiPriority w:val="2"/>
    <w:semiHidden/>
    <w:unhideWhenUsed/>
    <w:qFormat/>
    <w:rsid w:val="0035723E"/>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35">
    <w:name w:val="Нет списка3"/>
    <w:next w:val="a2"/>
    <w:uiPriority w:val="99"/>
    <w:semiHidden/>
    <w:unhideWhenUsed/>
    <w:rsid w:val="00691D5F"/>
  </w:style>
  <w:style w:type="numbering" w:customStyle="1" w:styleId="130">
    <w:name w:val="Нет списка13"/>
    <w:next w:val="a2"/>
    <w:uiPriority w:val="99"/>
    <w:semiHidden/>
    <w:unhideWhenUsed/>
    <w:rsid w:val="00691D5F"/>
  </w:style>
  <w:style w:type="numbering" w:customStyle="1" w:styleId="213">
    <w:name w:val="Нет списка21"/>
    <w:next w:val="a2"/>
    <w:uiPriority w:val="99"/>
    <w:semiHidden/>
    <w:unhideWhenUsed/>
    <w:rsid w:val="00691D5F"/>
  </w:style>
  <w:style w:type="table" w:customStyle="1" w:styleId="312">
    <w:name w:val="Сетка таблицы31"/>
    <w:basedOn w:val="a1"/>
    <w:next w:val="af7"/>
    <w:uiPriority w:val="5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7"/>
    <w:uiPriority w:val="3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691D5F"/>
  </w:style>
  <w:style w:type="table" w:customStyle="1" w:styleId="TableNormal1">
    <w:name w:val="Table Normal1"/>
    <w:uiPriority w:val="2"/>
    <w:semiHidden/>
    <w:unhideWhenUsed/>
    <w:qFormat/>
    <w:rsid w:val="00691D5F"/>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2111">
    <w:name w:val="Нет списка211"/>
    <w:next w:val="a2"/>
    <w:uiPriority w:val="99"/>
    <w:semiHidden/>
    <w:unhideWhenUsed/>
    <w:rsid w:val="00691D5F"/>
  </w:style>
  <w:style w:type="table" w:customStyle="1" w:styleId="3110">
    <w:name w:val="Сетка таблицы311"/>
    <w:basedOn w:val="a1"/>
    <w:next w:val="af7"/>
    <w:uiPriority w:val="59"/>
    <w:rsid w:val="0069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1"/>
    <w:next w:val="af7"/>
    <w:uiPriority w:val="39"/>
    <w:rsid w:val="0069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691D5F"/>
  </w:style>
  <w:style w:type="numbering" w:customStyle="1" w:styleId="21111">
    <w:name w:val="Нет списка2111"/>
    <w:next w:val="a2"/>
    <w:uiPriority w:val="99"/>
    <w:semiHidden/>
    <w:unhideWhenUsed/>
    <w:rsid w:val="00691D5F"/>
  </w:style>
  <w:style w:type="table" w:customStyle="1" w:styleId="3111">
    <w:name w:val="Сетка таблицы3111"/>
    <w:basedOn w:val="a1"/>
    <w:next w:val="af7"/>
    <w:rsid w:val="00691D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 + Не полужирный"/>
    <w:rsid w:val="00691D5F"/>
    <w:rPr>
      <w:rFonts w:ascii="Times New Roman" w:hAnsi="Times New Roman" w:cs="Times New Roman"/>
      <w:b/>
      <w:bCs/>
      <w:color w:val="000000"/>
      <w:spacing w:val="0"/>
      <w:w w:val="100"/>
      <w:position w:val="0"/>
      <w:sz w:val="22"/>
      <w:szCs w:val="22"/>
      <w:u w:val="none"/>
      <w:lang w:val="uk-UA" w:eastAsia="uk-UA"/>
    </w:rPr>
  </w:style>
  <w:style w:type="character" w:customStyle="1" w:styleId="25">
    <w:name w:val="Основной текст (2)"/>
    <w:rsid w:val="00691D5F"/>
    <w:rPr>
      <w:rFonts w:ascii="Times New Roman" w:hAnsi="Times New Roman" w:cs="Times New Roman"/>
      <w:b/>
      <w:bCs/>
      <w:color w:val="000000"/>
      <w:spacing w:val="0"/>
      <w:w w:val="100"/>
      <w:position w:val="0"/>
      <w:sz w:val="22"/>
      <w:szCs w:val="22"/>
      <w:u w:val="none"/>
      <w:lang w:val="uk-UA" w:eastAsia="uk-UA"/>
    </w:rPr>
  </w:style>
  <w:style w:type="numbering" w:customStyle="1" w:styleId="313">
    <w:name w:val="Нет списка31"/>
    <w:next w:val="a2"/>
    <w:uiPriority w:val="99"/>
    <w:semiHidden/>
    <w:unhideWhenUsed/>
    <w:rsid w:val="00691D5F"/>
  </w:style>
  <w:style w:type="table" w:customStyle="1" w:styleId="42">
    <w:name w:val="Сетка таблицы4"/>
    <w:basedOn w:val="a1"/>
    <w:next w:val="af7"/>
    <w:uiPriority w:val="5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7"/>
    <w:uiPriority w:val="3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1"/>
    <w:next w:val="a2"/>
    <w:uiPriority w:val="99"/>
    <w:semiHidden/>
    <w:unhideWhenUsed/>
    <w:rsid w:val="00691D5F"/>
  </w:style>
  <w:style w:type="numbering" w:customStyle="1" w:styleId="221">
    <w:name w:val="Нет списка22"/>
    <w:next w:val="a2"/>
    <w:uiPriority w:val="99"/>
    <w:semiHidden/>
    <w:unhideWhenUsed/>
    <w:rsid w:val="00691D5F"/>
  </w:style>
  <w:style w:type="table" w:customStyle="1" w:styleId="321">
    <w:name w:val="Сетка таблицы32"/>
    <w:basedOn w:val="a1"/>
    <w:next w:val="af7"/>
    <w:uiPriority w:val="59"/>
    <w:rsid w:val="0069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f7"/>
    <w:uiPriority w:val="39"/>
    <w:rsid w:val="0069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691D5F"/>
  </w:style>
  <w:style w:type="numbering" w:customStyle="1" w:styleId="2121">
    <w:name w:val="Нет списка212"/>
    <w:next w:val="a2"/>
    <w:uiPriority w:val="99"/>
    <w:semiHidden/>
    <w:unhideWhenUsed/>
    <w:rsid w:val="00691D5F"/>
  </w:style>
  <w:style w:type="table" w:customStyle="1" w:styleId="3120">
    <w:name w:val="Сетка таблицы312"/>
    <w:basedOn w:val="a1"/>
    <w:next w:val="af7"/>
    <w:rsid w:val="00691D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691D5F"/>
  </w:style>
  <w:style w:type="table" w:customStyle="1" w:styleId="5">
    <w:name w:val="Сетка таблицы5"/>
    <w:basedOn w:val="a1"/>
    <w:next w:val="af7"/>
    <w:uiPriority w:val="5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7"/>
    <w:uiPriority w:val="3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1"/>
    <w:next w:val="a2"/>
    <w:uiPriority w:val="99"/>
    <w:semiHidden/>
    <w:unhideWhenUsed/>
    <w:rsid w:val="00691D5F"/>
  </w:style>
  <w:style w:type="numbering" w:customStyle="1" w:styleId="50">
    <w:name w:val="Нет списка5"/>
    <w:next w:val="a2"/>
    <w:uiPriority w:val="99"/>
    <w:semiHidden/>
    <w:unhideWhenUsed/>
    <w:rsid w:val="00691D5F"/>
  </w:style>
  <w:style w:type="table" w:customStyle="1" w:styleId="6">
    <w:name w:val="Сетка таблицы6"/>
    <w:basedOn w:val="a1"/>
    <w:next w:val="af7"/>
    <w:uiPriority w:val="5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7"/>
    <w:uiPriority w:val="3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691D5F"/>
  </w:style>
  <w:style w:type="character" w:customStyle="1" w:styleId="af2">
    <w:name w:val="Абзац списка Знак"/>
    <w:link w:val="af1"/>
    <w:uiPriority w:val="34"/>
    <w:locked/>
    <w:rsid w:val="00691D5F"/>
    <w:rPr>
      <w:rFonts w:ascii="Times New Roman" w:eastAsia="Times New Roman" w:hAnsi="Times New Roman" w:cs="Times New Roman"/>
      <w:sz w:val="24"/>
      <w:szCs w:val="24"/>
      <w:lang w:eastAsia="ru-RU"/>
    </w:rPr>
  </w:style>
  <w:style w:type="character" w:customStyle="1" w:styleId="afb">
    <w:name w:val="Без интервала Знак"/>
    <w:link w:val="afa"/>
    <w:rsid w:val="00691D5F"/>
    <w:rPr>
      <w:rFonts w:ascii="Calibri" w:eastAsia="Calibri" w:hAnsi="Calibri" w:cs="Times New Roman"/>
    </w:rPr>
  </w:style>
  <w:style w:type="numbering" w:customStyle="1" w:styleId="60">
    <w:name w:val="Нет списка6"/>
    <w:next w:val="a2"/>
    <w:uiPriority w:val="99"/>
    <w:semiHidden/>
    <w:unhideWhenUsed/>
    <w:rsid w:val="00691D5F"/>
  </w:style>
  <w:style w:type="table" w:customStyle="1" w:styleId="7">
    <w:name w:val="Сетка таблицы7"/>
    <w:basedOn w:val="a1"/>
    <w:next w:val="af7"/>
    <w:uiPriority w:val="59"/>
    <w:rsid w:val="00691D5F"/>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uiPriority w:val="39"/>
    <w:rsid w:val="00691D5F"/>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qFormat/>
    <w:rsid w:val="00691D5F"/>
    <w:pPr>
      <w:widowControl w:val="0"/>
      <w:autoSpaceDE w:val="0"/>
      <w:autoSpaceDN w:val="0"/>
      <w:spacing w:after="0" w:line="240" w:lineRule="auto"/>
    </w:pPr>
    <w:rPr>
      <w:rFonts w:ascii="Calibri" w:eastAsia="Times New Roman" w:hAnsi="Calibri" w:cs="Times New Roman"/>
      <w:lang w:val="en-US" w:eastAsia="ru-RU"/>
    </w:rPr>
    <w:tblPr>
      <w:tblCellMar>
        <w:top w:w="0" w:type="dxa"/>
        <w:left w:w="0" w:type="dxa"/>
        <w:bottom w:w="0" w:type="dxa"/>
        <w:right w:w="0" w:type="dxa"/>
      </w:tblCellMar>
    </w:tblPr>
  </w:style>
  <w:style w:type="numbering" w:customStyle="1" w:styleId="70">
    <w:name w:val="Нет списка7"/>
    <w:next w:val="a2"/>
    <w:uiPriority w:val="99"/>
    <w:semiHidden/>
    <w:unhideWhenUsed/>
    <w:rsid w:val="00691D5F"/>
  </w:style>
  <w:style w:type="table" w:customStyle="1" w:styleId="8">
    <w:name w:val="Сетка таблицы8"/>
    <w:basedOn w:val="a1"/>
    <w:next w:val="af7"/>
    <w:uiPriority w:val="5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f7"/>
    <w:uiPriority w:val="3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691D5F"/>
  </w:style>
  <w:style w:type="numbering" w:customStyle="1" w:styleId="80">
    <w:name w:val="Нет списка8"/>
    <w:next w:val="a2"/>
    <w:uiPriority w:val="99"/>
    <w:semiHidden/>
    <w:unhideWhenUsed/>
    <w:rsid w:val="00691D5F"/>
  </w:style>
  <w:style w:type="table" w:customStyle="1" w:styleId="9">
    <w:name w:val="Сетка таблицы9"/>
    <w:basedOn w:val="a1"/>
    <w:next w:val="af7"/>
    <w:uiPriority w:val="59"/>
    <w:rsid w:val="0069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1"/>
    <w:next w:val="af7"/>
    <w:rsid w:val="00691D5F"/>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f7"/>
    <w:uiPriority w:val="39"/>
    <w:rsid w:val="0069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691D5F"/>
  </w:style>
  <w:style w:type="numbering" w:customStyle="1" w:styleId="231">
    <w:name w:val="Нет списка23"/>
    <w:next w:val="a2"/>
    <w:uiPriority w:val="99"/>
    <w:semiHidden/>
    <w:unhideWhenUsed/>
    <w:rsid w:val="00691D5F"/>
  </w:style>
  <w:style w:type="table" w:customStyle="1" w:styleId="330">
    <w:name w:val="Сетка таблицы33"/>
    <w:basedOn w:val="a1"/>
    <w:next w:val="af7"/>
    <w:uiPriority w:val="5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1"/>
    <w:next w:val="af7"/>
    <w:uiPriority w:val="3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2"/>
    <w:uiPriority w:val="99"/>
    <w:semiHidden/>
    <w:unhideWhenUsed/>
    <w:rsid w:val="00691D5F"/>
  </w:style>
  <w:style w:type="table" w:customStyle="1" w:styleId="TableNormal2">
    <w:name w:val="Table Normal2"/>
    <w:uiPriority w:val="2"/>
    <w:semiHidden/>
    <w:unhideWhenUsed/>
    <w:qFormat/>
    <w:rsid w:val="00691D5F"/>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2131">
    <w:name w:val="Нет списка213"/>
    <w:next w:val="a2"/>
    <w:uiPriority w:val="99"/>
    <w:semiHidden/>
    <w:unhideWhenUsed/>
    <w:rsid w:val="00691D5F"/>
  </w:style>
  <w:style w:type="table" w:customStyle="1" w:styleId="3130">
    <w:name w:val="Сетка таблицы313"/>
    <w:basedOn w:val="a1"/>
    <w:next w:val="af7"/>
    <w:uiPriority w:val="59"/>
    <w:rsid w:val="0069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691D5F"/>
  </w:style>
  <w:style w:type="numbering" w:customStyle="1" w:styleId="211110">
    <w:name w:val="Нет списка21111"/>
    <w:next w:val="a2"/>
    <w:uiPriority w:val="99"/>
    <w:semiHidden/>
    <w:unhideWhenUsed/>
    <w:rsid w:val="00691D5F"/>
  </w:style>
  <w:style w:type="numbering" w:customStyle="1" w:styleId="3112">
    <w:name w:val="Нет списка311"/>
    <w:next w:val="a2"/>
    <w:uiPriority w:val="99"/>
    <w:semiHidden/>
    <w:unhideWhenUsed/>
    <w:rsid w:val="00691D5F"/>
  </w:style>
  <w:style w:type="table" w:customStyle="1" w:styleId="411">
    <w:name w:val="Сетка таблицы41"/>
    <w:basedOn w:val="a1"/>
    <w:next w:val="af7"/>
    <w:uiPriority w:val="5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1"/>
    <w:next w:val="af7"/>
    <w:uiPriority w:val="3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1"/>
    <w:next w:val="a2"/>
    <w:uiPriority w:val="99"/>
    <w:semiHidden/>
    <w:unhideWhenUsed/>
    <w:rsid w:val="00691D5F"/>
  </w:style>
  <w:style w:type="numbering" w:customStyle="1" w:styleId="2211">
    <w:name w:val="Нет списка221"/>
    <w:next w:val="a2"/>
    <w:uiPriority w:val="99"/>
    <w:semiHidden/>
    <w:unhideWhenUsed/>
    <w:rsid w:val="00691D5F"/>
  </w:style>
  <w:style w:type="table" w:customStyle="1" w:styleId="3210">
    <w:name w:val="Сетка таблицы321"/>
    <w:basedOn w:val="a1"/>
    <w:next w:val="af7"/>
    <w:uiPriority w:val="59"/>
    <w:rsid w:val="0069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1"/>
    <w:next w:val="af7"/>
    <w:uiPriority w:val="39"/>
    <w:rsid w:val="0069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1"/>
    <w:next w:val="a2"/>
    <w:uiPriority w:val="99"/>
    <w:semiHidden/>
    <w:unhideWhenUsed/>
    <w:rsid w:val="00691D5F"/>
  </w:style>
  <w:style w:type="numbering" w:customStyle="1" w:styleId="21211">
    <w:name w:val="Нет списка2121"/>
    <w:next w:val="a2"/>
    <w:uiPriority w:val="99"/>
    <w:semiHidden/>
    <w:unhideWhenUsed/>
    <w:rsid w:val="00691D5F"/>
  </w:style>
  <w:style w:type="table" w:customStyle="1" w:styleId="3121">
    <w:name w:val="Сетка таблицы3121"/>
    <w:basedOn w:val="a1"/>
    <w:next w:val="af7"/>
    <w:rsid w:val="00691D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2"/>
    <w:uiPriority w:val="99"/>
    <w:semiHidden/>
    <w:unhideWhenUsed/>
    <w:rsid w:val="00691D5F"/>
  </w:style>
  <w:style w:type="table" w:customStyle="1" w:styleId="51">
    <w:name w:val="Сетка таблицы51"/>
    <w:basedOn w:val="a1"/>
    <w:next w:val="af7"/>
    <w:uiPriority w:val="5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1"/>
    <w:next w:val="af7"/>
    <w:uiPriority w:val="3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1"/>
    <w:next w:val="a2"/>
    <w:uiPriority w:val="99"/>
    <w:semiHidden/>
    <w:unhideWhenUsed/>
    <w:rsid w:val="00691D5F"/>
  </w:style>
  <w:style w:type="numbering" w:customStyle="1" w:styleId="510">
    <w:name w:val="Нет списка51"/>
    <w:next w:val="a2"/>
    <w:uiPriority w:val="99"/>
    <w:semiHidden/>
    <w:unhideWhenUsed/>
    <w:rsid w:val="00691D5F"/>
  </w:style>
  <w:style w:type="table" w:customStyle="1" w:styleId="61">
    <w:name w:val="Сетка таблицы61"/>
    <w:basedOn w:val="a1"/>
    <w:next w:val="af7"/>
    <w:uiPriority w:val="5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next w:val="af7"/>
    <w:uiPriority w:val="3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1"/>
    <w:next w:val="a2"/>
    <w:uiPriority w:val="99"/>
    <w:semiHidden/>
    <w:unhideWhenUsed/>
    <w:rsid w:val="00691D5F"/>
  </w:style>
  <w:style w:type="numbering" w:customStyle="1" w:styleId="610">
    <w:name w:val="Нет списка61"/>
    <w:next w:val="a2"/>
    <w:uiPriority w:val="99"/>
    <w:semiHidden/>
    <w:unhideWhenUsed/>
    <w:rsid w:val="00691D5F"/>
  </w:style>
  <w:style w:type="table" w:customStyle="1" w:styleId="71">
    <w:name w:val="Сетка таблицы71"/>
    <w:basedOn w:val="a1"/>
    <w:next w:val="af7"/>
    <w:uiPriority w:val="59"/>
    <w:rsid w:val="00691D5F"/>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1"/>
    <w:uiPriority w:val="39"/>
    <w:rsid w:val="00691D5F"/>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
    <w:name w:val="Нет списка71"/>
    <w:next w:val="a2"/>
    <w:uiPriority w:val="99"/>
    <w:semiHidden/>
    <w:unhideWhenUsed/>
    <w:rsid w:val="00691D5F"/>
  </w:style>
  <w:style w:type="table" w:customStyle="1" w:styleId="81">
    <w:name w:val="Сетка таблицы81"/>
    <w:basedOn w:val="a1"/>
    <w:next w:val="af7"/>
    <w:uiPriority w:val="5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1"/>
    <w:next w:val="af7"/>
    <w:uiPriority w:val="3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1"/>
    <w:next w:val="a2"/>
    <w:uiPriority w:val="99"/>
    <w:semiHidden/>
    <w:unhideWhenUsed/>
    <w:rsid w:val="00691D5F"/>
  </w:style>
  <w:style w:type="paragraph" w:customStyle="1" w:styleId="TableParagraph">
    <w:name w:val="Table Paragraph"/>
    <w:basedOn w:val="a"/>
    <w:uiPriority w:val="1"/>
    <w:qFormat/>
    <w:rsid w:val="00700E09"/>
    <w:pPr>
      <w:widowControl w:val="0"/>
      <w:autoSpaceDE w:val="0"/>
      <w:autoSpaceDN w:val="0"/>
    </w:pPr>
    <w:rPr>
      <w:sz w:val="22"/>
      <w:szCs w:val="22"/>
      <w:lang w:val="uk-U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2"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3" w:qFormat="1"/>
    <w:lsdException w:name="Strong" w:semiHidden="0" w:uiPriority="22" w:unhideWhenUsed="0" w:qFormat="1"/>
    <w:lsdException w:name="Emphasis" w:semiHidden="0" w:uiPriority="20" w:unhideWhenUsed="0" w:qFormat="1"/>
    <w:lsdException w:name="Plain Text" w:qFormat="1"/>
    <w:lsdException w:name="Normal (Web)"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ED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45EDC"/>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
    <w:name w:val="heading 2"/>
    <w:basedOn w:val="a"/>
    <w:next w:val="a"/>
    <w:link w:val="20"/>
    <w:uiPriority w:val="9"/>
    <w:unhideWhenUsed/>
    <w:qFormat/>
    <w:rsid w:val="00A44ACB"/>
    <w:pPr>
      <w:keepNext/>
      <w:keepLines/>
      <w:spacing w:before="40"/>
      <w:outlineLvl w:val="1"/>
    </w:pPr>
    <w:rPr>
      <w:rFonts w:ascii="Cambria" w:hAnsi="Cambria"/>
      <w:b/>
      <w:bCs/>
      <w:color w:val="4F81BD"/>
      <w:sz w:val="26"/>
      <w:szCs w:val="26"/>
      <w:lang w:val="uk-UA" w:eastAsia="en-US"/>
    </w:rPr>
  </w:style>
  <w:style w:type="paragraph" w:styleId="3">
    <w:name w:val="heading 3"/>
    <w:basedOn w:val="a"/>
    <w:next w:val="a"/>
    <w:link w:val="30"/>
    <w:uiPriority w:val="9"/>
    <w:semiHidden/>
    <w:unhideWhenUsed/>
    <w:qFormat/>
    <w:rsid w:val="00A44ACB"/>
    <w:pPr>
      <w:keepNext/>
      <w:keepLines/>
      <w:spacing w:before="40"/>
      <w:outlineLvl w:val="2"/>
    </w:pPr>
    <w:rPr>
      <w:rFonts w:ascii="Cambria" w:hAnsi="Cambria"/>
      <w:b/>
      <w:bCs/>
      <w:color w:val="4F81BD"/>
      <w:sz w:val="22"/>
      <w:szCs w:val="22"/>
      <w:lang w:eastAsia="en-US"/>
    </w:rPr>
  </w:style>
  <w:style w:type="paragraph" w:styleId="4">
    <w:name w:val="heading 4"/>
    <w:basedOn w:val="a"/>
    <w:next w:val="a"/>
    <w:link w:val="40"/>
    <w:uiPriority w:val="9"/>
    <w:semiHidden/>
    <w:unhideWhenUsed/>
    <w:qFormat/>
    <w:rsid w:val="00A44ACB"/>
    <w:pPr>
      <w:keepNext/>
      <w:keepLines/>
      <w:spacing w:before="40"/>
      <w:outlineLvl w:val="3"/>
    </w:pPr>
    <w:rPr>
      <w:rFonts w:ascii="Cambria" w:hAnsi="Cambria"/>
      <w:i/>
      <w:iCs/>
      <w:color w:val="365F9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45EDC"/>
    <w:rPr>
      <w:rFonts w:ascii="Arial" w:eastAsia="Times New Roman" w:hAnsi="Arial" w:cs="Arial"/>
      <w:b/>
      <w:bCs/>
      <w:kern w:val="32"/>
      <w:sz w:val="32"/>
      <w:szCs w:val="32"/>
      <w:lang w:eastAsia="ru-RU"/>
    </w:rPr>
  </w:style>
  <w:style w:type="character" w:styleId="a3">
    <w:name w:val="Hyperlink"/>
    <w:uiPriority w:val="99"/>
    <w:rsid w:val="00D45EDC"/>
    <w:rPr>
      <w:strike w:val="0"/>
      <w:dstrike w:val="0"/>
      <w:color w:val="045EAC"/>
      <w:u w:val="none"/>
      <w:effect w:val="none"/>
    </w:rPr>
  </w:style>
  <w:style w:type="character" w:styleId="a4">
    <w:name w:val="Strong"/>
    <w:uiPriority w:val="22"/>
    <w:qFormat/>
    <w:rsid w:val="00D45EDC"/>
    <w:rPr>
      <w:b/>
      <w:bCs/>
    </w:rPr>
  </w:style>
  <w:style w:type="paragraph" w:styleId="HTML">
    <w:name w:val="HTML Preformatted"/>
    <w:basedOn w:val="a"/>
    <w:link w:val="HTML0"/>
    <w:uiPriority w:val="99"/>
    <w:qFormat/>
    <w:rsid w:val="00D45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D45EDC"/>
    <w:rPr>
      <w:rFonts w:ascii="Courier New" w:eastAsia="Times New Roman" w:hAnsi="Courier New" w:cs="Times New Roman"/>
      <w:sz w:val="20"/>
      <w:szCs w:val="20"/>
      <w:lang w:val="x-none" w:eastAsia="x-none"/>
    </w:rPr>
  </w:style>
  <w:style w:type="paragraph" w:styleId="a5">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6"/>
    <w:uiPriority w:val="99"/>
    <w:qFormat/>
    <w:rsid w:val="00D45EDC"/>
    <w:pPr>
      <w:spacing w:after="150"/>
    </w:pPr>
  </w:style>
  <w:style w:type="paragraph" w:styleId="a7">
    <w:name w:val="Body Text"/>
    <w:basedOn w:val="a"/>
    <w:link w:val="a8"/>
    <w:qFormat/>
    <w:rsid w:val="00D45EDC"/>
    <w:pPr>
      <w:spacing w:after="120"/>
    </w:pPr>
  </w:style>
  <w:style w:type="character" w:customStyle="1" w:styleId="a8">
    <w:name w:val="Основной текст Знак"/>
    <w:basedOn w:val="a0"/>
    <w:link w:val="a7"/>
    <w:uiPriority w:val="99"/>
    <w:rsid w:val="00D45EDC"/>
    <w:rPr>
      <w:rFonts w:ascii="Times New Roman" w:eastAsia="Times New Roman" w:hAnsi="Times New Roman" w:cs="Times New Roman"/>
      <w:sz w:val="24"/>
      <w:szCs w:val="24"/>
      <w:lang w:eastAsia="ru-RU"/>
    </w:rPr>
  </w:style>
  <w:style w:type="paragraph" w:styleId="a9">
    <w:name w:val="Body Text Indent"/>
    <w:basedOn w:val="a"/>
    <w:link w:val="aa"/>
    <w:qFormat/>
    <w:rsid w:val="00D45EDC"/>
    <w:pPr>
      <w:spacing w:after="120"/>
      <w:ind w:left="283"/>
    </w:pPr>
  </w:style>
  <w:style w:type="character" w:customStyle="1" w:styleId="aa">
    <w:name w:val="Основной текст с отступом Знак"/>
    <w:basedOn w:val="a0"/>
    <w:link w:val="a9"/>
    <w:rsid w:val="00D45EDC"/>
    <w:rPr>
      <w:rFonts w:ascii="Times New Roman" w:eastAsia="Times New Roman" w:hAnsi="Times New Roman" w:cs="Times New Roman"/>
      <w:sz w:val="24"/>
      <w:szCs w:val="24"/>
      <w:lang w:eastAsia="ru-RU"/>
    </w:rPr>
  </w:style>
  <w:style w:type="paragraph" w:styleId="21">
    <w:name w:val="List 2"/>
    <w:basedOn w:val="a"/>
    <w:uiPriority w:val="99"/>
    <w:qFormat/>
    <w:rsid w:val="00D45EDC"/>
    <w:pPr>
      <w:ind w:left="566" w:hanging="283"/>
    </w:pPr>
    <w:rPr>
      <w:sz w:val="22"/>
      <w:szCs w:val="20"/>
      <w:lang w:val="uk-UA"/>
    </w:rPr>
  </w:style>
  <w:style w:type="character" w:customStyle="1" w:styleId="rvts0">
    <w:name w:val="rvts0"/>
    <w:basedOn w:val="a0"/>
    <w:qFormat/>
    <w:rsid w:val="00D45EDC"/>
  </w:style>
  <w:style w:type="paragraph" w:customStyle="1" w:styleId="11">
    <w:name w:val="1"/>
    <w:basedOn w:val="a"/>
    <w:next w:val="ab"/>
    <w:link w:val="ac"/>
    <w:uiPriority w:val="99"/>
    <w:qFormat/>
    <w:rsid w:val="00D45EDC"/>
    <w:pPr>
      <w:jc w:val="center"/>
      <w:outlineLvl w:val="0"/>
    </w:pPr>
    <w:rPr>
      <w:rFonts w:asciiTheme="minorHAnsi" w:eastAsiaTheme="minorHAnsi" w:hAnsiTheme="minorHAnsi" w:cstheme="minorBidi"/>
      <w:bCs/>
      <w:sz w:val="28"/>
      <w:szCs w:val="13"/>
      <w:lang w:eastAsia="en-US"/>
    </w:rPr>
  </w:style>
  <w:style w:type="paragraph" w:customStyle="1" w:styleId="rvps2">
    <w:name w:val="rvps2"/>
    <w:basedOn w:val="a"/>
    <w:qFormat/>
    <w:rsid w:val="00D45EDC"/>
    <w:pPr>
      <w:spacing w:before="100" w:beforeAutospacing="1" w:after="100" w:afterAutospacing="1"/>
    </w:pPr>
  </w:style>
  <w:style w:type="character" w:customStyle="1" w:styleId="Bodytext3">
    <w:name w:val="Body text (3)_"/>
    <w:link w:val="Bodytext30"/>
    <w:rsid w:val="00D45EDC"/>
    <w:rPr>
      <w:b/>
      <w:bCs/>
      <w:i/>
      <w:iCs/>
      <w:shd w:val="clear" w:color="auto" w:fill="FFFFFF"/>
    </w:rPr>
  </w:style>
  <w:style w:type="paragraph" w:customStyle="1" w:styleId="Bodytext30">
    <w:name w:val="Body text (3)"/>
    <w:basedOn w:val="a"/>
    <w:link w:val="Bodytext3"/>
    <w:rsid w:val="00D45EDC"/>
    <w:pPr>
      <w:widowControl w:val="0"/>
      <w:shd w:val="clear" w:color="auto" w:fill="FFFFFF"/>
      <w:spacing w:before="180" w:after="300" w:line="0" w:lineRule="atLeast"/>
      <w:jc w:val="both"/>
    </w:pPr>
    <w:rPr>
      <w:rFonts w:asciiTheme="minorHAnsi" w:eastAsiaTheme="minorHAnsi" w:hAnsiTheme="minorHAnsi" w:cstheme="minorBidi"/>
      <w:b/>
      <w:bCs/>
      <w:i/>
      <w:iCs/>
      <w:sz w:val="22"/>
      <w:szCs w:val="22"/>
      <w:lang w:eastAsia="en-US"/>
    </w:rPr>
  </w:style>
  <w:style w:type="character" w:customStyle="1" w:styleId="ac">
    <w:name w:val="Название Знак"/>
    <w:link w:val="11"/>
    <w:uiPriority w:val="99"/>
    <w:locked/>
    <w:rsid w:val="00D45EDC"/>
    <w:rPr>
      <w:bCs/>
      <w:sz w:val="28"/>
      <w:szCs w:val="13"/>
    </w:rPr>
  </w:style>
  <w:style w:type="character" w:customStyle="1" w:styleId="Heading2">
    <w:name w:val="Heading #2_"/>
    <w:link w:val="Heading20"/>
    <w:qFormat/>
    <w:rsid w:val="00D45EDC"/>
    <w:rPr>
      <w:shd w:val="clear" w:color="auto" w:fill="FFFFFF"/>
    </w:rPr>
  </w:style>
  <w:style w:type="paragraph" w:customStyle="1" w:styleId="Heading20">
    <w:name w:val="Heading #2"/>
    <w:basedOn w:val="a"/>
    <w:link w:val="Heading2"/>
    <w:qFormat/>
    <w:rsid w:val="00D45EDC"/>
    <w:pPr>
      <w:widowControl w:val="0"/>
      <w:shd w:val="clear" w:color="auto" w:fill="FFFFFF"/>
      <w:spacing w:before="300" w:after="300" w:line="0" w:lineRule="atLeast"/>
      <w:ind w:hanging="600"/>
      <w:jc w:val="center"/>
      <w:outlineLvl w:val="1"/>
    </w:pPr>
    <w:rPr>
      <w:rFonts w:asciiTheme="minorHAnsi" w:eastAsiaTheme="minorHAnsi" w:hAnsiTheme="minorHAnsi" w:cstheme="minorBidi"/>
      <w:sz w:val="22"/>
      <w:szCs w:val="22"/>
      <w:lang w:eastAsia="en-US"/>
    </w:rPr>
  </w:style>
  <w:style w:type="paragraph" w:styleId="ab">
    <w:name w:val="Title"/>
    <w:basedOn w:val="a"/>
    <w:next w:val="a"/>
    <w:link w:val="12"/>
    <w:uiPriority w:val="10"/>
    <w:qFormat/>
    <w:rsid w:val="00D45EDC"/>
    <w:pPr>
      <w:contextualSpacing/>
    </w:pPr>
    <w:rPr>
      <w:rFonts w:asciiTheme="majorHAnsi" w:eastAsiaTheme="majorEastAsia" w:hAnsiTheme="majorHAnsi" w:cstheme="majorBidi"/>
      <w:spacing w:val="-10"/>
      <w:kern w:val="28"/>
      <w:sz w:val="56"/>
      <w:szCs w:val="56"/>
    </w:rPr>
  </w:style>
  <w:style w:type="character" w:customStyle="1" w:styleId="12">
    <w:name w:val="Название Знак1"/>
    <w:basedOn w:val="a0"/>
    <w:link w:val="ab"/>
    <w:uiPriority w:val="10"/>
    <w:rsid w:val="00D45EDC"/>
    <w:rPr>
      <w:rFonts w:asciiTheme="majorHAnsi" w:eastAsiaTheme="majorEastAsia" w:hAnsiTheme="majorHAnsi" w:cstheme="majorBidi"/>
      <w:spacing w:val="-10"/>
      <w:kern w:val="28"/>
      <w:sz w:val="56"/>
      <w:szCs w:val="56"/>
      <w:lang w:eastAsia="ru-RU"/>
    </w:rPr>
  </w:style>
  <w:style w:type="paragraph" w:styleId="ad">
    <w:name w:val="Plain Text"/>
    <w:basedOn w:val="a"/>
    <w:link w:val="ae"/>
    <w:uiPriority w:val="99"/>
    <w:unhideWhenUsed/>
    <w:qFormat/>
    <w:rsid w:val="00F56DDB"/>
    <w:rPr>
      <w:rFonts w:ascii="Courier New" w:eastAsia="MS Mincho" w:hAnsi="Courier New"/>
      <w:sz w:val="20"/>
      <w:szCs w:val="20"/>
      <w:lang w:val="x-none" w:eastAsia="x-none"/>
    </w:rPr>
  </w:style>
  <w:style w:type="character" w:customStyle="1" w:styleId="ae">
    <w:name w:val="Текст Знак"/>
    <w:basedOn w:val="a0"/>
    <w:link w:val="ad"/>
    <w:uiPriority w:val="99"/>
    <w:rsid w:val="00F56DDB"/>
    <w:rPr>
      <w:rFonts w:ascii="Courier New" w:eastAsia="MS Mincho" w:hAnsi="Courier New" w:cs="Times New Roman"/>
      <w:sz w:val="20"/>
      <w:szCs w:val="20"/>
      <w:lang w:val="x-none" w:eastAsia="x-none"/>
    </w:rPr>
  </w:style>
  <w:style w:type="paragraph" w:customStyle="1" w:styleId="13">
    <w:name w:val="Без интервала1"/>
    <w:uiPriority w:val="99"/>
    <w:qFormat/>
    <w:rsid w:val="00F56DDB"/>
    <w:pPr>
      <w:spacing w:after="0" w:line="240" w:lineRule="auto"/>
    </w:pPr>
    <w:rPr>
      <w:rFonts w:ascii="Calibri" w:eastAsia="Times New Roman" w:hAnsi="Calibri" w:cs="Times New Roman"/>
      <w:lang w:val="uk-UA"/>
    </w:rPr>
  </w:style>
  <w:style w:type="paragraph" w:styleId="af">
    <w:name w:val="Balloon Text"/>
    <w:basedOn w:val="a"/>
    <w:link w:val="af0"/>
    <w:uiPriority w:val="99"/>
    <w:unhideWhenUsed/>
    <w:qFormat/>
    <w:rsid w:val="00123001"/>
    <w:rPr>
      <w:rFonts w:ascii="Tahoma" w:hAnsi="Tahoma" w:cs="Tahoma"/>
      <w:sz w:val="16"/>
      <w:szCs w:val="16"/>
    </w:rPr>
  </w:style>
  <w:style w:type="character" w:customStyle="1" w:styleId="af0">
    <w:name w:val="Текст выноски Знак"/>
    <w:basedOn w:val="a0"/>
    <w:link w:val="af"/>
    <w:uiPriority w:val="99"/>
    <w:rsid w:val="00123001"/>
    <w:rPr>
      <w:rFonts w:ascii="Tahoma" w:eastAsia="Times New Roman" w:hAnsi="Tahoma" w:cs="Tahoma"/>
      <w:sz w:val="16"/>
      <w:szCs w:val="16"/>
      <w:lang w:eastAsia="ru-RU"/>
    </w:rPr>
  </w:style>
  <w:style w:type="paragraph" w:customStyle="1" w:styleId="31">
    <w:name w:val="Основной текст 31"/>
    <w:basedOn w:val="a"/>
    <w:qFormat/>
    <w:rsid w:val="00D8432C"/>
    <w:pPr>
      <w:suppressAutoHyphens/>
    </w:pPr>
    <w:rPr>
      <w:noProof/>
      <w:szCs w:val="20"/>
      <w:lang w:val="uk-UA" w:eastAsia="ar-SA"/>
    </w:rPr>
  </w:style>
  <w:style w:type="paragraph" w:styleId="af1">
    <w:name w:val="List Paragraph"/>
    <w:basedOn w:val="a"/>
    <w:link w:val="af2"/>
    <w:uiPriority w:val="1"/>
    <w:qFormat/>
    <w:rsid w:val="00D8432C"/>
    <w:pPr>
      <w:ind w:left="708"/>
    </w:pPr>
  </w:style>
  <w:style w:type="paragraph" w:styleId="af3">
    <w:name w:val="header"/>
    <w:basedOn w:val="a"/>
    <w:link w:val="af4"/>
    <w:uiPriority w:val="99"/>
    <w:unhideWhenUsed/>
    <w:qFormat/>
    <w:rsid w:val="00496F33"/>
    <w:pPr>
      <w:tabs>
        <w:tab w:val="center" w:pos="4677"/>
        <w:tab w:val="right" w:pos="9355"/>
      </w:tabs>
    </w:pPr>
  </w:style>
  <w:style w:type="character" w:customStyle="1" w:styleId="af4">
    <w:name w:val="Верхний колонтитул Знак"/>
    <w:basedOn w:val="a0"/>
    <w:link w:val="af3"/>
    <w:uiPriority w:val="99"/>
    <w:rsid w:val="00496F33"/>
    <w:rPr>
      <w:rFonts w:ascii="Times New Roman" w:eastAsia="Times New Roman" w:hAnsi="Times New Roman" w:cs="Times New Roman"/>
      <w:sz w:val="24"/>
      <w:szCs w:val="24"/>
      <w:lang w:eastAsia="ru-RU"/>
    </w:rPr>
  </w:style>
  <w:style w:type="paragraph" w:styleId="af5">
    <w:name w:val="footer"/>
    <w:basedOn w:val="a"/>
    <w:link w:val="af6"/>
    <w:uiPriority w:val="99"/>
    <w:unhideWhenUsed/>
    <w:qFormat/>
    <w:rsid w:val="00496F33"/>
    <w:pPr>
      <w:tabs>
        <w:tab w:val="center" w:pos="4677"/>
        <w:tab w:val="right" w:pos="9355"/>
      </w:tabs>
    </w:pPr>
  </w:style>
  <w:style w:type="character" w:customStyle="1" w:styleId="af6">
    <w:name w:val="Нижний колонтитул Знак"/>
    <w:basedOn w:val="a0"/>
    <w:link w:val="af5"/>
    <w:uiPriority w:val="99"/>
    <w:rsid w:val="00496F33"/>
    <w:rPr>
      <w:rFonts w:ascii="Times New Roman" w:eastAsia="Times New Roman" w:hAnsi="Times New Roman" w:cs="Times New Roman"/>
      <w:sz w:val="24"/>
      <w:szCs w:val="24"/>
      <w:lang w:eastAsia="ru-RU"/>
    </w:rPr>
  </w:style>
  <w:style w:type="paragraph" w:styleId="32">
    <w:name w:val="Body Text 3"/>
    <w:basedOn w:val="a"/>
    <w:link w:val="33"/>
    <w:uiPriority w:val="99"/>
    <w:unhideWhenUsed/>
    <w:qFormat/>
    <w:rsid w:val="00492BB7"/>
    <w:pPr>
      <w:spacing w:after="120"/>
    </w:pPr>
    <w:rPr>
      <w:sz w:val="16"/>
      <w:szCs w:val="16"/>
    </w:rPr>
  </w:style>
  <w:style w:type="character" w:customStyle="1" w:styleId="33">
    <w:name w:val="Основной текст 3 Знак"/>
    <w:basedOn w:val="a0"/>
    <w:link w:val="32"/>
    <w:uiPriority w:val="99"/>
    <w:rsid w:val="00492BB7"/>
    <w:rPr>
      <w:rFonts w:ascii="Times New Roman" w:eastAsia="Times New Roman" w:hAnsi="Times New Roman" w:cs="Times New Roman"/>
      <w:sz w:val="16"/>
      <w:szCs w:val="16"/>
      <w:lang w:eastAsia="ru-RU"/>
    </w:rPr>
  </w:style>
  <w:style w:type="paragraph" w:customStyle="1" w:styleId="Style3">
    <w:name w:val="Style3"/>
    <w:basedOn w:val="a"/>
    <w:rsid w:val="00492BB7"/>
    <w:pPr>
      <w:widowControl w:val="0"/>
      <w:autoSpaceDE w:val="0"/>
      <w:autoSpaceDN w:val="0"/>
      <w:adjustRightInd w:val="0"/>
      <w:spacing w:line="298" w:lineRule="exact"/>
      <w:ind w:firstLine="672"/>
      <w:jc w:val="both"/>
    </w:pPr>
  </w:style>
  <w:style w:type="character" w:customStyle="1" w:styleId="FontStyle11">
    <w:name w:val="Font Style11"/>
    <w:basedOn w:val="a0"/>
    <w:rsid w:val="00492BB7"/>
    <w:rPr>
      <w:rFonts w:ascii="Times New Roman" w:hAnsi="Times New Roman" w:cs="Times New Roman"/>
      <w:sz w:val="22"/>
      <w:szCs w:val="22"/>
    </w:rPr>
  </w:style>
  <w:style w:type="table" w:styleId="af7">
    <w:name w:val="Table Grid"/>
    <w:basedOn w:val="a1"/>
    <w:uiPriority w:val="59"/>
    <w:rsid w:val="009A4C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бычны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5"/>
    <w:uiPriority w:val="99"/>
    <w:locked/>
    <w:rsid w:val="00475F77"/>
    <w:rPr>
      <w:rFonts w:ascii="Times New Roman" w:eastAsia="Times New Roman" w:hAnsi="Times New Roman" w:cs="Times New Roman"/>
      <w:sz w:val="24"/>
      <w:szCs w:val="24"/>
      <w:lang w:eastAsia="ru-RU"/>
    </w:rPr>
  </w:style>
  <w:style w:type="character" w:customStyle="1" w:styleId="xfmc1">
    <w:name w:val="xfmc1"/>
    <w:basedOn w:val="a0"/>
    <w:rsid w:val="00486F68"/>
  </w:style>
  <w:style w:type="character" w:customStyle="1" w:styleId="b-product-infovalue">
    <w:name w:val="b-product-info__value"/>
    <w:rsid w:val="00534465"/>
  </w:style>
  <w:style w:type="character" w:customStyle="1" w:styleId="af8">
    <w:name w:val="Исходный текст"/>
    <w:rsid w:val="00534465"/>
    <w:rPr>
      <w:rFonts w:ascii="Liberation Mono" w:eastAsia="DejaVu Sans Mono" w:hAnsi="Liberation Mono" w:cs="Liberation Mono"/>
    </w:rPr>
  </w:style>
  <w:style w:type="paragraph" w:customStyle="1" w:styleId="af9">
    <w:name w:val="Содержимое таблицы"/>
    <w:basedOn w:val="a"/>
    <w:qFormat/>
    <w:rsid w:val="00150CB5"/>
    <w:pPr>
      <w:suppressLineNumbers/>
      <w:suppressAutoHyphens/>
    </w:pPr>
  </w:style>
  <w:style w:type="paragraph" w:styleId="afa">
    <w:name w:val="No Spacing"/>
    <w:link w:val="afb"/>
    <w:qFormat/>
    <w:rsid w:val="00150CB5"/>
    <w:pPr>
      <w:spacing w:after="0" w:line="240" w:lineRule="auto"/>
    </w:pPr>
    <w:rPr>
      <w:rFonts w:ascii="Calibri" w:eastAsia="Calibri" w:hAnsi="Calibri" w:cs="Times New Roman"/>
    </w:rPr>
  </w:style>
  <w:style w:type="paragraph" w:customStyle="1" w:styleId="210">
    <w:name w:val="Заголовок 21"/>
    <w:basedOn w:val="a"/>
    <w:next w:val="a"/>
    <w:uiPriority w:val="9"/>
    <w:unhideWhenUsed/>
    <w:qFormat/>
    <w:rsid w:val="00A44ACB"/>
    <w:pPr>
      <w:keepNext/>
      <w:keepLines/>
      <w:spacing w:before="200" w:line="276" w:lineRule="auto"/>
      <w:outlineLvl w:val="1"/>
    </w:pPr>
    <w:rPr>
      <w:rFonts w:ascii="Cambria" w:hAnsi="Cambria"/>
      <w:b/>
      <w:bCs/>
      <w:color w:val="4F81BD"/>
      <w:sz w:val="26"/>
      <w:szCs w:val="26"/>
      <w:lang w:val="uk-UA" w:eastAsia="en-US"/>
    </w:rPr>
  </w:style>
  <w:style w:type="paragraph" w:customStyle="1" w:styleId="310">
    <w:name w:val="Заголовок 31"/>
    <w:basedOn w:val="a"/>
    <w:next w:val="a"/>
    <w:uiPriority w:val="9"/>
    <w:semiHidden/>
    <w:unhideWhenUsed/>
    <w:qFormat/>
    <w:rsid w:val="00A44ACB"/>
    <w:pPr>
      <w:keepNext/>
      <w:keepLines/>
      <w:spacing w:before="200" w:line="276" w:lineRule="auto"/>
      <w:outlineLvl w:val="2"/>
    </w:pPr>
    <w:rPr>
      <w:rFonts w:ascii="Cambria" w:hAnsi="Cambria"/>
      <w:b/>
      <w:bCs/>
      <w:color w:val="4F81BD"/>
      <w:sz w:val="22"/>
      <w:szCs w:val="22"/>
      <w:lang w:eastAsia="en-US"/>
    </w:rPr>
  </w:style>
  <w:style w:type="paragraph" w:customStyle="1" w:styleId="41">
    <w:name w:val="Заголовок 41"/>
    <w:basedOn w:val="a"/>
    <w:next w:val="a"/>
    <w:uiPriority w:val="9"/>
    <w:semiHidden/>
    <w:unhideWhenUsed/>
    <w:qFormat/>
    <w:rsid w:val="00A44ACB"/>
    <w:pPr>
      <w:keepNext/>
      <w:keepLines/>
      <w:spacing w:before="40" w:line="276" w:lineRule="auto"/>
      <w:outlineLvl w:val="3"/>
    </w:pPr>
    <w:rPr>
      <w:rFonts w:ascii="Cambria" w:hAnsi="Cambria"/>
      <w:i/>
      <w:iCs/>
      <w:color w:val="365F91"/>
      <w:sz w:val="22"/>
      <w:szCs w:val="22"/>
      <w:lang w:eastAsia="en-US"/>
    </w:rPr>
  </w:style>
  <w:style w:type="numbering" w:customStyle="1" w:styleId="14">
    <w:name w:val="Нет списка1"/>
    <w:next w:val="a2"/>
    <w:uiPriority w:val="99"/>
    <w:semiHidden/>
    <w:unhideWhenUsed/>
    <w:rsid w:val="00A44ACB"/>
  </w:style>
  <w:style w:type="character" w:customStyle="1" w:styleId="20">
    <w:name w:val="Заголовок 2 Знак"/>
    <w:basedOn w:val="a0"/>
    <w:link w:val="2"/>
    <w:uiPriority w:val="9"/>
    <w:rsid w:val="00A44ACB"/>
    <w:rPr>
      <w:rFonts w:ascii="Cambria" w:eastAsia="Times New Roman" w:hAnsi="Cambria" w:cs="Times New Roman"/>
      <w:b/>
      <w:bCs/>
      <w:color w:val="4F81BD"/>
      <w:sz w:val="26"/>
      <w:szCs w:val="26"/>
      <w:lang w:val="uk-UA"/>
    </w:rPr>
  </w:style>
  <w:style w:type="character" w:customStyle="1" w:styleId="40">
    <w:name w:val="Заголовок 4 Знак"/>
    <w:basedOn w:val="a0"/>
    <w:link w:val="4"/>
    <w:rsid w:val="00A44ACB"/>
    <w:rPr>
      <w:rFonts w:ascii="Cambria" w:eastAsia="Times New Roman" w:hAnsi="Cambria" w:cs="Times New Roman"/>
      <w:i/>
      <w:iCs/>
      <w:color w:val="365F91"/>
    </w:rPr>
  </w:style>
  <w:style w:type="character" w:customStyle="1" w:styleId="15">
    <w:name w:val="Основной текст Знак1"/>
    <w:rsid w:val="00A44ACB"/>
    <w:rPr>
      <w:rFonts w:ascii="Times New Roman" w:eastAsia="Times New Roman" w:hAnsi="Times New Roman" w:cs="Times New Roman"/>
      <w:snapToGrid w:val="0"/>
      <w:sz w:val="24"/>
      <w:szCs w:val="20"/>
      <w:lang w:val="uk-UA"/>
    </w:rPr>
  </w:style>
  <w:style w:type="paragraph" w:customStyle="1" w:styleId="afc">
    <w:name w:val="Знак Знак Знак Знак"/>
    <w:basedOn w:val="a"/>
    <w:qFormat/>
    <w:rsid w:val="00A44ACB"/>
    <w:rPr>
      <w:rFonts w:ascii="Verdana" w:hAnsi="Verdana" w:cs="Verdana"/>
      <w:sz w:val="20"/>
      <w:szCs w:val="20"/>
      <w:lang w:val="en-US" w:eastAsia="en-US"/>
    </w:rPr>
  </w:style>
  <w:style w:type="character" w:customStyle="1" w:styleId="longtext">
    <w:name w:val="longtext"/>
    <w:rsid w:val="00A44ACB"/>
  </w:style>
  <w:style w:type="paragraph" w:customStyle="1" w:styleId="tbl-cod">
    <w:name w:val="tbl-cod"/>
    <w:basedOn w:val="a"/>
    <w:uiPriority w:val="99"/>
    <w:qFormat/>
    <w:rsid w:val="00A44ACB"/>
    <w:pPr>
      <w:spacing w:before="100" w:beforeAutospacing="1" w:after="100" w:afterAutospacing="1"/>
    </w:pPr>
    <w:rPr>
      <w:lang w:val="uk-UA" w:eastAsia="uk-UA"/>
    </w:rPr>
  </w:style>
  <w:style w:type="paragraph" w:customStyle="1" w:styleId="tbl-txt">
    <w:name w:val="tbl-txt"/>
    <w:basedOn w:val="a"/>
    <w:uiPriority w:val="99"/>
    <w:qFormat/>
    <w:rsid w:val="00A44ACB"/>
    <w:pPr>
      <w:spacing w:before="100" w:beforeAutospacing="1" w:after="100" w:afterAutospacing="1"/>
    </w:pPr>
    <w:rPr>
      <w:lang w:val="uk-UA" w:eastAsia="uk-UA"/>
    </w:rPr>
  </w:style>
  <w:style w:type="character" w:styleId="afd">
    <w:name w:val="FollowedHyperlink"/>
    <w:basedOn w:val="a0"/>
    <w:uiPriority w:val="99"/>
    <w:semiHidden/>
    <w:unhideWhenUsed/>
    <w:rsid w:val="00A44ACB"/>
    <w:rPr>
      <w:color w:val="800080"/>
      <w:u w:val="single"/>
    </w:rPr>
  </w:style>
  <w:style w:type="paragraph" w:customStyle="1" w:styleId="msonormal0">
    <w:name w:val="msonormal"/>
    <w:basedOn w:val="a"/>
    <w:qFormat/>
    <w:rsid w:val="00A44ACB"/>
    <w:pPr>
      <w:spacing w:before="100" w:beforeAutospacing="1" w:after="100" w:afterAutospacing="1"/>
    </w:pPr>
    <w:rPr>
      <w:lang w:val="uk-UA" w:eastAsia="uk-UA"/>
    </w:rPr>
  </w:style>
  <w:style w:type="paragraph" w:customStyle="1" w:styleId="xl63">
    <w:name w:val="xl63"/>
    <w:basedOn w:val="a"/>
    <w:qFormat/>
    <w:rsid w:val="00A44A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uk-UA" w:eastAsia="uk-UA"/>
    </w:rPr>
  </w:style>
  <w:style w:type="paragraph" w:customStyle="1" w:styleId="xl64">
    <w:name w:val="xl64"/>
    <w:basedOn w:val="a"/>
    <w:qFormat/>
    <w:rsid w:val="00A44A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val="uk-UA" w:eastAsia="uk-UA"/>
    </w:rPr>
  </w:style>
  <w:style w:type="paragraph" w:customStyle="1" w:styleId="xl65">
    <w:name w:val="xl65"/>
    <w:basedOn w:val="a"/>
    <w:qFormat/>
    <w:rsid w:val="00A44A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val="uk-UA" w:eastAsia="uk-UA"/>
    </w:rPr>
  </w:style>
  <w:style w:type="paragraph" w:customStyle="1" w:styleId="xl66">
    <w:name w:val="xl66"/>
    <w:basedOn w:val="a"/>
    <w:qFormat/>
    <w:rsid w:val="00A44ACB"/>
    <w:pPr>
      <w:spacing w:before="100" w:beforeAutospacing="1" w:after="100" w:afterAutospacing="1"/>
      <w:textAlignment w:val="center"/>
    </w:pPr>
    <w:rPr>
      <w:color w:val="000000"/>
      <w:lang w:val="uk-UA" w:eastAsia="uk-UA"/>
    </w:rPr>
  </w:style>
  <w:style w:type="paragraph" w:customStyle="1" w:styleId="xl67">
    <w:name w:val="xl67"/>
    <w:basedOn w:val="a"/>
    <w:qFormat/>
    <w:rsid w:val="00A44ACB"/>
    <w:pPr>
      <w:spacing w:before="100" w:beforeAutospacing="1" w:after="100" w:afterAutospacing="1"/>
      <w:textAlignment w:val="center"/>
    </w:pPr>
    <w:rPr>
      <w:color w:val="000000"/>
      <w:lang w:val="uk-UA" w:eastAsia="uk-UA"/>
    </w:rPr>
  </w:style>
  <w:style w:type="paragraph" w:customStyle="1" w:styleId="xl68">
    <w:name w:val="xl68"/>
    <w:basedOn w:val="a"/>
    <w:qFormat/>
    <w:rsid w:val="00A44A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lang w:val="uk-UA" w:eastAsia="uk-UA"/>
    </w:rPr>
  </w:style>
  <w:style w:type="paragraph" w:customStyle="1" w:styleId="xl69">
    <w:name w:val="xl69"/>
    <w:basedOn w:val="a"/>
    <w:qFormat/>
    <w:rsid w:val="00A44ACB"/>
    <w:pPr>
      <w:spacing w:before="100" w:beforeAutospacing="1" w:after="100" w:afterAutospacing="1"/>
    </w:pPr>
    <w:rPr>
      <w:color w:val="000000"/>
      <w:lang w:val="uk-UA" w:eastAsia="uk-UA"/>
    </w:rPr>
  </w:style>
  <w:style w:type="paragraph" w:customStyle="1" w:styleId="xl70">
    <w:name w:val="xl70"/>
    <w:basedOn w:val="a"/>
    <w:qFormat/>
    <w:rsid w:val="00A44ACB"/>
    <w:pPr>
      <w:spacing w:before="100" w:beforeAutospacing="1" w:after="100" w:afterAutospacing="1"/>
      <w:jc w:val="center"/>
    </w:pPr>
    <w:rPr>
      <w:color w:val="000000"/>
      <w:lang w:val="uk-UA" w:eastAsia="uk-UA"/>
    </w:rPr>
  </w:style>
  <w:style w:type="paragraph" w:customStyle="1" w:styleId="xl71">
    <w:name w:val="xl71"/>
    <w:basedOn w:val="a"/>
    <w:qFormat/>
    <w:rsid w:val="00A44ACB"/>
    <w:pPr>
      <w:spacing w:before="100" w:beforeAutospacing="1" w:after="100" w:afterAutospacing="1"/>
    </w:pPr>
    <w:rPr>
      <w:lang w:val="uk-UA" w:eastAsia="uk-UA"/>
    </w:rPr>
  </w:style>
  <w:style w:type="paragraph" w:customStyle="1" w:styleId="xl72">
    <w:name w:val="xl72"/>
    <w:basedOn w:val="a"/>
    <w:qFormat/>
    <w:rsid w:val="00A44ACB"/>
    <w:pPr>
      <w:spacing w:before="100" w:beforeAutospacing="1" w:after="100" w:afterAutospacing="1"/>
      <w:textAlignment w:val="center"/>
    </w:pPr>
    <w:rPr>
      <w:lang w:val="uk-UA" w:eastAsia="uk-UA"/>
    </w:rPr>
  </w:style>
  <w:style w:type="paragraph" w:customStyle="1" w:styleId="xl73">
    <w:name w:val="xl73"/>
    <w:basedOn w:val="a"/>
    <w:qFormat/>
    <w:rsid w:val="00A44A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uk-UA" w:eastAsia="uk-UA"/>
    </w:rPr>
  </w:style>
  <w:style w:type="paragraph" w:customStyle="1" w:styleId="xl74">
    <w:name w:val="xl74"/>
    <w:basedOn w:val="a"/>
    <w:qFormat/>
    <w:rsid w:val="00A44ACB"/>
    <w:pPr>
      <w:spacing w:before="100" w:beforeAutospacing="1" w:after="100" w:afterAutospacing="1"/>
      <w:jc w:val="center"/>
    </w:pPr>
    <w:rPr>
      <w:lang w:val="uk-UA" w:eastAsia="uk-UA"/>
    </w:rPr>
  </w:style>
  <w:style w:type="paragraph" w:customStyle="1" w:styleId="xl75">
    <w:name w:val="xl75"/>
    <w:basedOn w:val="a"/>
    <w:qFormat/>
    <w:rsid w:val="00A44ACB"/>
    <w:pPr>
      <w:spacing w:before="100" w:beforeAutospacing="1" w:after="100" w:afterAutospacing="1"/>
      <w:jc w:val="right"/>
    </w:pPr>
    <w:rPr>
      <w:color w:val="000000"/>
      <w:lang w:val="uk-UA" w:eastAsia="uk-UA"/>
    </w:rPr>
  </w:style>
  <w:style w:type="paragraph" w:customStyle="1" w:styleId="xl76">
    <w:name w:val="xl76"/>
    <w:basedOn w:val="a"/>
    <w:qFormat/>
    <w:rsid w:val="00A44ACB"/>
    <w:pPr>
      <w:spacing w:before="100" w:beforeAutospacing="1" w:after="100" w:afterAutospacing="1"/>
      <w:jc w:val="center"/>
    </w:pPr>
    <w:rPr>
      <w:b/>
      <w:bCs/>
      <w:color w:val="000000"/>
      <w:lang w:val="uk-UA" w:eastAsia="uk-UA"/>
    </w:rPr>
  </w:style>
  <w:style w:type="paragraph" w:customStyle="1" w:styleId="320">
    <w:name w:val="Основной текст 32"/>
    <w:basedOn w:val="a"/>
    <w:qFormat/>
    <w:rsid w:val="00A44ACB"/>
    <w:pPr>
      <w:suppressAutoHyphens/>
      <w:spacing w:line="280" w:lineRule="exact"/>
      <w:jc w:val="both"/>
    </w:pPr>
    <w:rPr>
      <w:szCs w:val="20"/>
      <w:lang w:val="uk-UA" w:eastAsia="zh-CN"/>
    </w:rPr>
  </w:style>
  <w:style w:type="table" w:customStyle="1" w:styleId="16">
    <w:name w:val="Сетка таблицы1"/>
    <w:basedOn w:val="a1"/>
    <w:next w:val="af7"/>
    <w:rsid w:val="00A44ACB"/>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7"/>
    <w:uiPriority w:val="39"/>
    <w:rsid w:val="00A44A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rsid w:val="00A44ACB"/>
  </w:style>
  <w:style w:type="numbering" w:customStyle="1" w:styleId="110">
    <w:name w:val="Нет списка11"/>
    <w:next w:val="a2"/>
    <w:uiPriority w:val="99"/>
    <w:semiHidden/>
    <w:unhideWhenUsed/>
    <w:rsid w:val="00A44ACB"/>
  </w:style>
  <w:style w:type="paragraph" w:customStyle="1" w:styleId="zagpunkt">
    <w:name w:val="zagpunkt"/>
    <w:basedOn w:val="a"/>
    <w:qFormat/>
    <w:rsid w:val="00A44ACB"/>
    <w:pPr>
      <w:spacing w:before="100" w:beforeAutospacing="1" w:after="100" w:afterAutospacing="1"/>
    </w:pPr>
    <w:rPr>
      <w:lang w:val="uk-UA" w:eastAsia="uk-UA"/>
    </w:rPr>
  </w:style>
  <w:style w:type="character" w:customStyle="1" w:styleId="tablall">
    <w:name w:val="tablall"/>
    <w:rsid w:val="00A44ACB"/>
  </w:style>
  <w:style w:type="character" w:customStyle="1" w:styleId="style17">
    <w:name w:val="style17"/>
    <w:rsid w:val="00A44ACB"/>
  </w:style>
  <w:style w:type="character" w:customStyle="1" w:styleId="30">
    <w:name w:val="Заголовок 3 Знак"/>
    <w:basedOn w:val="a0"/>
    <w:link w:val="3"/>
    <w:uiPriority w:val="9"/>
    <w:semiHidden/>
    <w:rsid w:val="00A44ACB"/>
    <w:rPr>
      <w:rFonts w:ascii="Cambria" w:eastAsia="Times New Roman" w:hAnsi="Cambria" w:cs="Times New Roman"/>
      <w:b/>
      <w:bCs/>
      <w:color w:val="4F81BD"/>
    </w:rPr>
  </w:style>
  <w:style w:type="character" w:customStyle="1" w:styleId="211">
    <w:name w:val="Заголовок 2 Знак1"/>
    <w:basedOn w:val="a0"/>
    <w:uiPriority w:val="9"/>
    <w:semiHidden/>
    <w:rsid w:val="00A44ACB"/>
    <w:rPr>
      <w:rFonts w:asciiTheme="majorHAnsi" w:eastAsiaTheme="majorEastAsia" w:hAnsiTheme="majorHAnsi" w:cstheme="majorBidi"/>
      <w:color w:val="2E74B5" w:themeColor="accent1" w:themeShade="BF"/>
      <w:sz w:val="26"/>
      <w:szCs w:val="26"/>
      <w:lang w:eastAsia="ru-RU"/>
    </w:rPr>
  </w:style>
  <w:style w:type="character" w:customStyle="1" w:styleId="410">
    <w:name w:val="Заголовок 4 Знак1"/>
    <w:basedOn w:val="a0"/>
    <w:uiPriority w:val="9"/>
    <w:semiHidden/>
    <w:rsid w:val="00A44ACB"/>
    <w:rPr>
      <w:rFonts w:asciiTheme="majorHAnsi" w:eastAsiaTheme="majorEastAsia" w:hAnsiTheme="majorHAnsi" w:cstheme="majorBidi"/>
      <w:i/>
      <w:iCs/>
      <w:color w:val="2E74B5" w:themeColor="accent1" w:themeShade="BF"/>
      <w:sz w:val="24"/>
      <w:szCs w:val="24"/>
      <w:lang w:eastAsia="ru-RU"/>
    </w:rPr>
  </w:style>
  <w:style w:type="character" w:customStyle="1" w:styleId="311">
    <w:name w:val="Заголовок 3 Знак1"/>
    <w:basedOn w:val="a0"/>
    <w:uiPriority w:val="9"/>
    <w:semiHidden/>
    <w:rsid w:val="00A44ACB"/>
    <w:rPr>
      <w:rFonts w:asciiTheme="majorHAnsi" w:eastAsiaTheme="majorEastAsia" w:hAnsiTheme="majorHAnsi" w:cstheme="majorBidi"/>
      <w:color w:val="1F4D78" w:themeColor="accent1" w:themeShade="7F"/>
      <w:sz w:val="24"/>
      <w:szCs w:val="24"/>
      <w:lang w:eastAsia="ru-RU"/>
    </w:rPr>
  </w:style>
  <w:style w:type="numbering" w:customStyle="1" w:styleId="23">
    <w:name w:val="Нет списка2"/>
    <w:next w:val="a2"/>
    <w:uiPriority w:val="99"/>
    <w:semiHidden/>
    <w:unhideWhenUsed/>
    <w:rsid w:val="0035723E"/>
  </w:style>
  <w:style w:type="table" w:customStyle="1" w:styleId="34">
    <w:name w:val="Сетка таблицы3"/>
    <w:basedOn w:val="a1"/>
    <w:next w:val="af7"/>
    <w:uiPriority w:val="39"/>
    <w:rsid w:val="0035723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7"/>
    <w:uiPriority w:val="39"/>
    <w:rsid w:val="0035723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35723E"/>
  </w:style>
  <w:style w:type="table" w:customStyle="1" w:styleId="TableNormal">
    <w:name w:val="Table Normal"/>
    <w:uiPriority w:val="2"/>
    <w:semiHidden/>
    <w:unhideWhenUsed/>
    <w:qFormat/>
    <w:rsid w:val="0035723E"/>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35">
    <w:name w:val="Нет списка3"/>
    <w:next w:val="a2"/>
    <w:uiPriority w:val="99"/>
    <w:semiHidden/>
    <w:unhideWhenUsed/>
    <w:rsid w:val="00691D5F"/>
  </w:style>
  <w:style w:type="numbering" w:customStyle="1" w:styleId="130">
    <w:name w:val="Нет списка13"/>
    <w:next w:val="a2"/>
    <w:uiPriority w:val="99"/>
    <w:semiHidden/>
    <w:unhideWhenUsed/>
    <w:rsid w:val="00691D5F"/>
  </w:style>
  <w:style w:type="numbering" w:customStyle="1" w:styleId="213">
    <w:name w:val="Нет списка21"/>
    <w:next w:val="a2"/>
    <w:uiPriority w:val="99"/>
    <w:semiHidden/>
    <w:unhideWhenUsed/>
    <w:rsid w:val="00691D5F"/>
  </w:style>
  <w:style w:type="table" w:customStyle="1" w:styleId="312">
    <w:name w:val="Сетка таблицы31"/>
    <w:basedOn w:val="a1"/>
    <w:next w:val="af7"/>
    <w:uiPriority w:val="5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7"/>
    <w:uiPriority w:val="3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691D5F"/>
  </w:style>
  <w:style w:type="table" w:customStyle="1" w:styleId="TableNormal1">
    <w:name w:val="Table Normal1"/>
    <w:uiPriority w:val="2"/>
    <w:semiHidden/>
    <w:unhideWhenUsed/>
    <w:qFormat/>
    <w:rsid w:val="00691D5F"/>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2111">
    <w:name w:val="Нет списка211"/>
    <w:next w:val="a2"/>
    <w:uiPriority w:val="99"/>
    <w:semiHidden/>
    <w:unhideWhenUsed/>
    <w:rsid w:val="00691D5F"/>
  </w:style>
  <w:style w:type="table" w:customStyle="1" w:styleId="3110">
    <w:name w:val="Сетка таблицы311"/>
    <w:basedOn w:val="a1"/>
    <w:next w:val="af7"/>
    <w:uiPriority w:val="59"/>
    <w:rsid w:val="0069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1"/>
    <w:next w:val="af7"/>
    <w:uiPriority w:val="39"/>
    <w:rsid w:val="0069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691D5F"/>
  </w:style>
  <w:style w:type="numbering" w:customStyle="1" w:styleId="21111">
    <w:name w:val="Нет списка2111"/>
    <w:next w:val="a2"/>
    <w:uiPriority w:val="99"/>
    <w:semiHidden/>
    <w:unhideWhenUsed/>
    <w:rsid w:val="00691D5F"/>
  </w:style>
  <w:style w:type="table" w:customStyle="1" w:styleId="3111">
    <w:name w:val="Сетка таблицы3111"/>
    <w:basedOn w:val="a1"/>
    <w:next w:val="af7"/>
    <w:rsid w:val="00691D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 + Не полужирный"/>
    <w:rsid w:val="00691D5F"/>
    <w:rPr>
      <w:rFonts w:ascii="Times New Roman" w:hAnsi="Times New Roman" w:cs="Times New Roman"/>
      <w:b/>
      <w:bCs/>
      <w:color w:val="000000"/>
      <w:spacing w:val="0"/>
      <w:w w:val="100"/>
      <w:position w:val="0"/>
      <w:sz w:val="22"/>
      <w:szCs w:val="22"/>
      <w:u w:val="none"/>
      <w:lang w:val="uk-UA" w:eastAsia="uk-UA"/>
    </w:rPr>
  </w:style>
  <w:style w:type="character" w:customStyle="1" w:styleId="25">
    <w:name w:val="Основной текст (2)"/>
    <w:rsid w:val="00691D5F"/>
    <w:rPr>
      <w:rFonts w:ascii="Times New Roman" w:hAnsi="Times New Roman" w:cs="Times New Roman"/>
      <w:b/>
      <w:bCs/>
      <w:color w:val="000000"/>
      <w:spacing w:val="0"/>
      <w:w w:val="100"/>
      <w:position w:val="0"/>
      <w:sz w:val="22"/>
      <w:szCs w:val="22"/>
      <w:u w:val="none"/>
      <w:lang w:val="uk-UA" w:eastAsia="uk-UA"/>
    </w:rPr>
  </w:style>
  <w:style w:type="numbering" w:customStyle="1" w:styleId="313">
    <w:name w:val="Нет списка31"/>
    <w:next w:val="a2"/>
    <w:uiPriority w:val="99"/>
    <w:semiHidden/>
    <w:unhideWhenUsed/>
    <w:rsid w:val="00691D5F"/>
  </w:style>
  <w:style w:type="table" w:customStyle="1" w:styleId="42">
    <w:name w:val="Сетка таблицы4"/>
    <w:basedOn w:val="a1"/>
    <w:next w:val="af7"/>
    <w:uiPriority w:val="5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7"/>
    <w:uiPriority w:val="3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1"/>
    <w:next w:val="a2"/>
    <w:uiPriority w:val="99"/>
    <w:semiHidden/>
    <w:unhideWhenUsed/>
    <w:rsid w:val="00691D5F"/>
  </w:style>
  <w:style w:type="numbering" w:customStyle="1" w:styleId="221">
    <w:name w:val="Нет списка22"/>
    <w:next w:val="a2"/>
    <w:uiPriority w:val="99"/>
    <w:semiHidden/>
    <w:unhideWhenUsed/>
    <w:rsid w:val="00691D5F"/>
  </w:style>
  <w:style w:type="table" w:customStyle="1" w:styleId="321">
    <w:name w:val="Сетка таблицы32"/>
    <w:basedOn w:val="a1"/>
    <w:next w:val="af7"/>
    <w:uiPriority w:val="59"/>
    <w:rsid w:val="0069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f7"/>
    <w:uiPriority w:val="39"/>
    <w:rsid w:val="0069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691D5F"/>
  </w:style>
  <w:style w:type="numbering" w:customStyle="1" w:styleId="2121">
    <w:name w:val="Нет списка212"/>
    <w:next w:val="a2"/>
    <w:uiPriority w:val="99"/>
    <w:semiHidden/>
    <w:unhideWhenUsed/>
    <w:rsid w:val="00691D5F"/>
  </w:style>
  <w:style w:type="table" w:customStyle="1" w:styleId="3120">
    <w:name w:val="Сетка таблицы312"/>
    <w:basedOn w:val="a1"/>
    <w:next w:val="af7"/>
    <w:rsid w:val="00691D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691D5F"/>
  </w:style>
  <w:style w:type="table" w:customStyle="1" w:styleId="5">
    <w:name w:val="Сетка таблицы5"/>
    <w:basedOn w:val="a1"/>
    <w:next w:val="af7"/>
    <w:uiPriority w:val="5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7"/>
    <w:uiPriority w:val="3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1"/>
    <w:next w:val="a2"/>
    <w:uiPriority w:val="99"/>
    <w:semiHidden/>
    <w:unhideWhenUsed/>
    <w:rsid w:val="00691D5F"/>
  </w:style>
  <w:style w:type="numbering" w:customStyle="1" w:styleId="50">
    <w:name w:val="Нет списка5"/>
    <w:next w:val="a2"/>
    <w:uiPriority w:val="99"/>
    <w:semiHidden/>
    <w:unhideWhenUsed/>
    <w:rsid w:val="00691D5F"/>
  </w:style>
  <w:style w:type="table" w:customStyle="1" w:styleId="6">
    <w:name w:val="Сетка таблицы6"/>
    <w:basedOn w:val="a1"/>
    <w:next w:val="af7"/>
    <w:uiPriority w:val="5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7"/>
    <w:uiPriority w:val="3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691D5F"/>
  </w:style>
  <w:style w:type="character" w:customStyle="1" w:styleId="af2">
    <w:name w:val="Абзац списка Знак"/>
    <w:link w:val="af1"/>
    <w:uiPriority w:val="34"/>
    <w:locked/>
    <w:rsid w:val="00691D5F"/>
    <w:rPr>
      <w:rFonts w:ascii="Times New Roman" w:eastAsia="Times New Roman" w:hAnsi="Times New Roman" w:cs="Times New Roman"/>
      <w:sz w:val="24"/>
      <w:szCs w:val="24"/>
      <w:lang w:eastAsia="ru-RU"/>
    </w:rPr>
  </w:style>
  <w:style w:type="character" w:customStyle="1" w:styleId="afb">
    <w:name w:val="Без интервала Знак"/>
    <w:link w:val="afa"/>
    <w:rsid w:val="00691D5F"/>
    <w:rPr>
      <w:rFonts w:ascii="Calibri" w:eastAsia="Calibri" w:hAnsi="Calibri" w:cs="Times New Roman"/>
    </w:rPr>
  </w:style>
  <w:style w:type="numbering" w:customStyle="1" w:styleId="60">
    <w:name w:val="Нет списка6"/>
    <w:next w:val="a2"/>
    <w:uiPriority w:val="99"/>
    <w:semiHidden/>
    <w:unhideWhenUsed/>
    <w:rsid w:val="00691D5F"/>
  </w:style>
  <w:style w:type="table" w:customStyle="1" w:styleId="7">
    <w:name w:val="Сетка таблицы7"/>
    <w:basedOn w:val="a1"/>
    <w:next w:val="af7"/>
    <w:uiPriority w:val="59"/>
    <w:rsid w:val="00691D5F"/>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uiPriority w:val="39"/>
    <w:rsid w:val="00691D5F"/>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qFormat/>
    <w:rsid w:val="00691D5F"/>
    <w:pPr>
      <w:widowControl w:val="0"/>
      <w:autoSpaceDE w:val="0"/>
      <w:autoSpaceDN w:val="0"/>
      <w:spacing w:after="0" w:line="240" w:lineRule="auto"/>
    </w:pPr>
    <w:rPr>
      <w:rFonts w:ascii="Calibri" w:eastAsia="Times New Roman" w:hAnsi="Calibri" w:cs="Times New Roman"/>
      <w:lang w:val="en-US" w:eastAsia="ru-RU"/>
    </w:rPr>
    <w:tblPr>
      <w:tblCellMar>
        <w:top w:w="0" w:type="dxa"/>
        <w:left w:w="0" w:type="dxa"/>
        <w:bottom w:w="0" w:type="dxa"/>
        <w:right w:w="0" w:type="dxa"/>
      </w:tblCellMar>
    </w:tblPr>
  </w:style>
  <w:style w:type="numbering" w:customStyle="1" w:styleId="70">
    <w:name w:val="Нет списка7"/>
    <w:next w:val="a2"/>
    <w:uiPriority w:val="99"/>
    <w:semiHidden/>
    <w:unhideWhenUsed/>
    <w:rsid w:val="00691D5F"/>
  </w:style>
  <w:style w:type="table" w:customStyle="1" w:styleId="8">
    <w:name w:val="Сетка таблицы8"/>
    <w:basedOn w:val="a1"/>
    <w:next w:val="af7"/>
    <w:uiPriority w:val="5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f7"/>
    <w:uiPriority w:val="3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691D5F"/>
  </w:style>
  <w:style w:type="numbering" w:customStyle="1" w:styleId="80">
    <w:name w:val="Нет списка8"/>
    <w:next w:val="a2"/>
    <w:uiPriority w:val="99"/>
    <w:semiHidden/>
    <w:unhideWhenUsed/>
    <w:rsid w:val="00691D5F"/>
  </w:style>
  <w:style w:type="table" w:customStyle="1" w:styleId="9">
    <w:name w:val="Сетка таблицы9"/>
    <w:basedOn w:val="a1"/>
    <w:next w:val="af7"/>
    <w:uiPriority w:val="59"/>
    <w:rsid w:val="0069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1"/>
    <w:next w:val="af7"/>
    <w:rsid w:val="00691D5F"/>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f7"/>
    <w:uiPriority w:val="39"/>
    <w:rsid w:val="0069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691D5F"/>
  </w:style>
  <w:style w:type="numbering" w:customStyle="1" w:styleId="231">
    <w:name w:val="Нет списка23"/>
    <w:next w:val="a2"/>
    <w:uiPriority w:val="99"/>
    <w:semiHidden/>
    <w:unhideWhenUsed/>
    <w:rsid w:val="00691D5F"/>
  </w:style>
  <w:style w:type="table" w:customStyle="1" w:styleId="330">
    <w:name w:val="Сетка таблицы33"/>
    <w:basedOn w:val="a1"/>
    <w:next w:val="af7"/>
    <w:uiPriority w:val="5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1"/>
    <w:next w:val="af7"/>
    <w:uiPriority w:val="3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2"/>
    <w:uiPriority w:val="99"/>
    <w:semiHidden/>
    <w:unhideWhenUsed/>
    <w:rsid w:val="00691D5F"/>
  </w:style>
  <w:style w:type="table" w:customStyle="1" w:styleId="TableNormal2">
    <w:name w:val="Table Normal2"/>
    <w:uiPriority w:val="2"/>
    <w:semiHidden/>
    <w:unhideWhenUsed/>
    <w:qFormat/>
    <w:rsid w:val="00691D5F"/>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2131">
    <w:name w:val="Нет списка213"/>
    <w:next w:val="a2"/>
    <w:uiPriority w:val="99"/>
    <w:semiHidden/>
    <w:unhideWhenUsed/>
    <w:rsid w:val="00691D5F"/>
  </w:style>
  <w:style w:type="table" w:customStyle="1" w:styleId="3130">
    <w:name w:val="Сетка таблицы313"/>
    <w:basedOn w:val="a1"/>
    <w:next w:val="af7"/>
    <w:uiPriority w:val="59"/>
    <w:rsid w:val="0069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691D5F"/>
  </w:style>
  <w:style w:type="numbering" w:customStyle="1" w:styleId="211110">
    <w:name w:val="Нет списка21111"/>
    <w:next w:val="a2"/>
    <w:uiPriority w:val="99"/>
    <w:semiHidden/>
    <w:unhideWhenUsed/>
    <w:rsid w:val="00691D5F"/>
  </w:style>
  <w:style w:type="numbering" w:customStyle="1" w:styleId="3112">
    <w:name w:val="Нет списка311"/>
    <w:next w:val="a2"/>
    <w:uiPriority w:val="99"/>
    <w:semiHidden/>
    <w:unhideWhenUsed/>
    <w:rsid w:val="00691D5F"/>
  </w:style>
  <w:style w:type="table" w:customStyle="1" w:styleId="411">
    <w:name w:val="Сетка таблицы41"/>
    <w:basedOn w:val="a1"/>
    <w:next w:val="af7"/>
    <w:uiPriority w:val="5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1"/>
    <w:next w:val="af7"/>
    <w:uiPriority w:val="3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1"/>
    <w:next w:val="a2"/>
    <w:uiPriority w:val="99"/>
    <w:semiHidden/>
    <w:unhideWhenUsed/>
    <w:rsid w:val="00691D5F"/>
  </w:style>
  <w:style w:type="numbering" w:customStyle="1" w:styleId="2211">
    <w:name w:val="Нет списка221"/>
    <w:next w:val="a2"/>
    <w:uiPriority w:val="99"/>
    <w:semiHidden/>
    <w:unhideWhenUsed/>
    <w:rsid w:val="00691D5F"/>
  </w:style>
  <w:style w:type="table" w:customStyle="1" w:styleId="3210">
    <w:name w:val="Сетка таблицы321"/>
    <w:basedOn w:val="a1"/>
    <w:next w:val="af7"/>
    <w:uiPriority w:val="59"/>
    <w:rsid w:val="0069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1"/>
    <w:next w:val="af7"/>
    <w:uiPriority w:val="39"/>
    <w:rsid w:val="0069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1"/>
    <w:next w:val="a2"/>
    <w:uiPriority w:val="99"/>
    <w:semiHidden/>
    <w:unhideWhenUsed/>
    <w:rsid w:val="00691D5F"/>
  </w:style>
  <w:style w:type="numbering" w:customStyle="1" w:styleId="21211">
    <w:name w:val="Нет списка2121"/>
    <w:next w:val="a2"/>
    <w:uiPriority w:val="99"/>
    <w:semiHidden/>
    <w:unhideWhenUsed/>
    <w:rsid w:val="00691D5F"/>
  </w:style>
  <w:style w:type="table" w:customStyle="1" w:styleId="3121">
    <w:name w:val="Сетка таблицы3121"/>
    <w:basedOn w:val="a1"/>
    <w:next w:val="af7"/>
    <w:rsid w:val="00691D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2"/>
    <w:uiPriority w:val="99"/>
    <w:semiHidden/>
    <w:unhideWhenUsed/>
    <w:rsid w:val="00691D5F"/>
  </w:style>
  <w:style w:type="table" w:customStyle="1" w:styleId="51">
    <w:name w:val="Сетка таблицы51"/>
    <w:basedOn w:val="a1"/>
    <w:next w:val="af7"/>
    <w:uiPriority w:val="5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1"/>
    <w:next w:val="af7"/>
    <w:uiPriority w:val="3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1"/>
    <w:next w:val="a2"/>
    <w:uiPriority w:val="99"/>
    <w:semiHidden/>
    <w:unhideWhenUsed/>
    <w:rsid w:val="00691D5F"/>
  </w:style>
  <w:style w:type="numbering" w:customStyle="1" w:styleId="510">
    <w:name w:val="Нет списка51"/>
    <w:next w:val="a2"/>
    <w:uiPriority w:val="99"/>
    <w:semiHidden/>
    <w:unhideWhenUsed/>
    <w:rsid w:val="00691D5F"/>
  </w:style>
  <w:style w:type="table" w:customStyle="1" w:styleId="61">
    <w:name w:val="Сетка таблицы61"/>
    <w:basedOn w:val="a1"/>
    <w:next w:val="af7"/>
    <w:uiPriority w:val="5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next w:val="af7"/>
    <w:uiPriority w:val="3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1"/>
    <w:next w:val="a2"/>
    <w:uiPriority w:val="99"/>
    <w:semiHidden/>
    <w:unhideWhenUsed/>
    <w:rsid w:val="00691D5F"/>
  </w:style>
  <w:style w:type="numbering" w:customStyle="1" w:styleId="610">
    <w:name w:val="Нет списка61"/>
    <w:next w:val="a2"/>
    <w:uiPriority w:val="99"/>
    <w:semiHidden/>
    <w:unhideWhenUsed/>
    <w:rsid w:val="00691D5F"/>
  </w:style>
  <w:style w:type="table" w:customStyle="1" w:styleId="71">
    <w:name w:val="Сетка таблицы71"/>
    <w:basedOn w:val="a1"/>
    <w:next w:val="af7"/>
    <w:uiPriority w:val="59"/>
    <w:rsid w:val="00691D5F"/>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1"/>
    <w:uiPriority w:val="39"/>
    <w:rsid w:val="00691D5F"/>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
    <w:name w:val="Нет списка71"/>
    <w:next w:val="a2"/>
    <w:uiPriority w:val="99"/>
    <w:semiHidden/>
    <w:unhideWhenUsed/>
    <w:rsid w:val="00691D5F"/>
  </w:style>
  <w:style w:type="table" w:customStyle="1" w:styleId="81">
    <w:name w:val="Сетка таблицы81"/>
    <w:basedOn w:val="a1"/>
    <w:next w:val="af7"/>
    <w:uiPriority w:val="5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1"/>
    <w:next w:val="af7"/>
    <w:uiPriority w:val="39"/>
    <w:rsid w:val="00691D5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1"/>
    <w:next w:val="a2"/>
    <w:uiPriority w:val="99"/>
    <w:semiHidden/>
    <w:unhideWhenUsed/>
    <w:rsid w:val="00691D5F"/>
  </w:style>
  <w:style w:type="paragraph" w:customStyle="1" w:styleId="TableParagraph">
    <w:name w:val="Table Paragraph"/>
    <w:basedOn w:val="a"/>
    <w:uiPriority w:val="1"/>
    <w:qFormat/>
    <w:rsid w:val="00700E09"/>
    <w:pPr>
      <w:widowControl w:val="0"/>
      <w:autoSpaceDE w:val="0"/>
      <w:autoSpaceDN w:val="0"/>
    </w:pPr>
    <w:rPr>
      <w:sz w:val="22"/>
      <w:szCs w:val="22"/>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906133">
      <w:bodyDiv w:val="1"/>
      <w:marLeft w:val="0"/>
      <w:marRight w:val="0"/>
      <w:marTop w:val="0"/>
      <w:marBottom w:val="0"/>
      <w:divBdr>
        <w:top w:val="none" w:sz="0" w:space="0" w:color="auto"/>
        <w:left w:val="none" w:sz="0" w:space="0" w:color="auto"/>
        <w:bottom w:val="none" w:sz="0" w:space="0" w:color="auto"/>
        <w:right w:val="none" w:sz="0" w:space="0" w:color="auto"/>
      </w:divBdr>
    </w:div>
    <w:div w:id="832724511">
      <w:bodyDiv w:val="1"/>
      <w:marLeft w:val="0"/>
      <w:marRight w:val="0"/>
      <w:marTop w:val="0"/>
      <w:marBottom w:val="0"/>
      <w:divBdr>
        <w:top w:val="none" w:sz="0" w:space="0" w:color="auto"/>
        <w:left w:val="none" w:sz="0" w:space="0" w:color="auto"/>
        <w:bottom w:val="none" w:sz="0" w:space="0" w:color="auto"/>
        <w:right w:val="none" w:sz="0" w:space="0" w:color="auto"/>
      </w:divBdr>
    </w:div>
    <w:div w:id="840660234">
      <w:bodyDiv w:val="1"/>
      <w:marLeft w:val="0"/>
      <w:marRight w:val="0"/>
      <w:marTop w:val="0"/>
      <w:marBottom w:val="0"/>
      <w:divBdr>
        <w:top w:val="none" w:sz="0" w:space="0" w:color="auto"/>
        <w:left w:val="none" w:sz="0" w:space="0" w:color="auto"/>
        <w:bottom w:val="none" w:sz="0" w:space="0" w:color="auto"/>
        <w:right w:val="none" w:sz="0" w:space="0" w:color="auto"/>
      </w:divBdr>
    </w:div>
    <w:div w:id="1027213374">
      <w:bodyDiv w:val="1"/>
      <w:marLeft w:val="0"/>
      <w:marRight w:val="0"/>
      <w:marTop w:val="0"/>
      <w:marBottom w:val="0"/>
      <w:divBdr>
        <w:top w:val="none" w:sz="0" w:space="0" w:color="auto"/>
        <w:left w:val="none" w:sz="0" w:space="0" w:color="auto"/>
        <w:bottom w:val="none" w:sz="0" w:space="0" w:color="auto"/>
        <w:right w:val="none" w:sz="0" w:space="0" w:color="auto"/>
      </w:divBdr>
    </w:div>
    <w:div w:id="1140073828">
      <w:bodyDiv w:val="1"/>
      <w:marLeft w:val="0"/>
      <w:marRight w:val="0"/>
      <w:marTop w:val="0"/>
      <w:marBottom w:val="0"/>
      <w:divBdr>
        <w:top w:val="none" w:sz="0" w:space="0" w:color="auto"/>
        <w:left w:val="none" w:sz="0" w:space="0" w:color="auto"/>
        <w:bottom w:val="none" w:sz="0" w:space="0" w:color="auto"/>
        <w:right w:val="none" w:sz="0" w:space="0" w:color="auto"/>
      </w:divBdr>
    </w:div>
    <w:div w:id="1141464286">
      <w:bodyDiv w:val="1"/>
      <w:marLeft w:val="0"/>
      <w:marRight w:val="0"/>
      <w:marTop w:val="0"/>
      <w:marBottom w:val="0"/>
      <w:divBdr>
        <w:top w:val="none" w:sz="0" w:space="0" w:color="auto"/>
        <w:left w:val="none" w:sz="0" w:space="0" w:color="auto"/>
        <w:bottom w:val="none" w:sz="0" w:space="0" w:color="auto"/>
        <w:right w:val="none" w:sz="0" w:space="0" w:color="auto"/>
      </w:divBdr>
    </w:div>
    <w:div w:id="1298025100">
      <w:bodyDiv w:val="1"/>
      <w:marLeft w:val="0"/>
      <w:marRight w:val="0"/>
      <w:marTop w:val="0"/>
      <w:marBottom w:val="0"/>
      <w:divBdr>
        <w:top w:val="none" w:sz="0" w:space="0" w:color="auto"/>
        <w:left w:val="none" w:sz="0" w:space="0" w:color="auto"/>
        <w:bottom w:val="none" w:sz="0" w:space="0" w:color="auto"/>
        <w:right w:val="none" w:sz="0" w:space="0" w:color="auto"/>
      </w:divBdr>
    </w:div>
    <w:div w:id="1698382969">
      <w:bodyDiv w:val="1"/>
      <w:marLeft w:val="0"/>
      <w:marRight w:val="0"/>
      <w:marTop w:val="0"/>
      <w:marBottom w:val="0"/>
      <w:divBdr>
        <w:top w:val="none" w:sz="0" w:space="0" w:color="auto"/>
        <w:left w:val="none" w:sz="0" w:space="0" w:color="auto"/>
        <w:bottom w:val="none" w:sz="0" w:space="0" w:color="auto"/>
        <w:right w:val="none" w:sz="0" w:space="0" w:color="auto"/>
      </w:divBdr>
    </w:div>
    <w:div w:id="199598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hyperlink" Target="http://www.enext.ua/upload/iblock/71d/i0010005_i0010005.jpg"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hyperlink" Target="http://minfin.com.ua/currency/mb"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mcu.gov.ua/napryami/oskarzhennya-publichnih-zakupivel/zvedeni-vidomosti-shchodo-spotvorennya-rezultativ-torgiv"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hyperlink" Target="http://minfin.com.ua/currency/mb"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yperlink" Target="http://minfin.com.ua/currency/mb" TargetMode="External"/><Relationship Id="rId10" Type="http://schemas.openxmlformats.org/officeDocument/2006/relationships/hyperlink" Target="https://zakon.rada.gov.ua/laws/show/1178-2022-%D0%BF" TargetMode="Externa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yperlink" Target="http://zakon0.rada.gov.ua/laws/show/2289-17"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C2D5C-BC67-440D-9845-CD91D7D4F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66</Pages>
  <Words>21181</Words>
  <Characters>120732</Characters>
  <Application>Microsoft Office Word</Application>
  <DocSecurity>0</DocSecurity>
  <Lines>1006</Lines>
  <Paragraphs>283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141630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Ліщенюк Олена Евгенівна</dc:creator>
  <cp:lastModifiedBy>Лукіна Тетяна Олександрівна</cp:lastModifiedBy>
  <cp:revision>218</cp:revision>
  <cp:lastPrinted>2021-03-23T07:45:00Z</cp:lastPrinted>
  <dcterms:created xsi:type="dcterms:W3CDTF">2023-11-24T10:32:00Z</dcterms:created>
  <dcterms:modified xsi:type="dcterms:W3CDTF">2024-02-01T10:49:00Z</dcterms:modified>
</cp:coreProperties>
</file>