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3A30" w:rsidRPr="00303A30" w:rsidRDefault="00303A30" w:rsidP="00303A30">
      <w:pPr>
        <w:widowControl w:val="0"/>
        <w:autoSpaceDE w:val="0"/>
        <w:spacing w:after="0" w:line="240" w:lineRule="auto"/>
        <w:ind w:firstLine="426"/>
        <w:jc w:val="right"/>
        <w:rPr>
          <w:rFonts w:ascii="Times New Roman CYR" w:eastAsia="Times New Roman" w:hAnsi="Times New Roman CYR" w:cs="Times New Roman CYR"/>
          <w:b/>
          <w:sz w:val="24"/>
          <w:szCs w:val="24"/>
          <w:lang w:eastAsia="ru-RU"/>
        </w:rPr>
      </w:pPr>
      <w:r w:rsidRPr="00303A30">
        <w:rPr>
          <w:rFonts w:ascii="Times New Roman CYR" w:eastAsia="Times New Roman" w:hAnsi="Times New Roman CYR" w:cs="Times New Roman CYR"/>
          <w:b/>
          <w:sz w:val="24"/>
          <w:szCs w:val="24"/>
          <w:lang w:eastAsia="ru-RU"/>
        </w:rPr>
        <w:t>ДОДАТОК № 2</w:t>
      </w:r>
    </w:p>
    <w:p w:rsidR="00303A30" w:rsidRPr="00303A30" w:rsidRDefault="00303A30" w:rsidP="00303A30">
      <w:pPr>
        <w:widowControl w:val="0"/>
        <w:autoSpaceDE w:val="0"/>
        <w:spacing w:after="0" w:line="240" w:lineRule="auto"/>
        <w:jc w:val="right"/>
        <w:rPr>
          <w:rFonts w:ascii="Times New Roman CYR" w:eastAsia="Times New Roman" w:hAnsi="Times New Roman CYR" w:cs="Times New Roman CYR"/>
          <w:b/>
          <w:sz w:val="24"/>
          <w:szCs w:val="24"/>
          <w:lang w:eastAsia="ru-RU"/>
        </w:rPr>
      </w:pPr>
      <w:r w:rsidRPr="00303A30">
        <w:rPr>
          <w:rFonts w:ascii="Times New Roman CYR" w:eastAsia="Times New Roman" w:hAnsi="Times New Roman CYR" w:cs="Times New Roman CYR"/>
          <w:b/>
          <w:sz w:val="24"/>
          <w:szCs w:val="24"/>
          <w:lang w:eastAsia="ru-RU"/>
        </w:rPr>
        <w:t>до тендерної документації</w:t>
      </w:r>
    </w:p>
    <w:p w:rsidR="00303A30" w:rsidRPr="00303A30" w:rsidRDefault="00303A30" w:rsidP="00303A30">
      <w:pPr>
        <w:widowControl w:val="0"/>
        <w:autoSpaceDE w:val="0"/>
        <w:spacing w:after="0" w:line="240" w:lineRule="auto"/>
        <w:jc w:val="right"/>
        <w:rPr>
          <w:rFonts w:ascii="Times New Roman CYR" w:eastAsia="Times New Roman" w:hAnsi="Times New Roman CYR" w:cs="Times New Roman CYR"/>
          <w:b/>
          <w:sz w:val="16"/>
          <w:szCs w:val="16"/>
          <w:lang w:eastAsia="ru-RU"/>
        </w:rPr>
      </w:pPr>
    </w:p>
    <w:p w:rsidR="00303A30" w:rsidRPr="00303A30" w:rsidRDefault="00303A30" w:rsidP="00303A30">
      <w:pPr>
        <w:widowControl w:val="0"/>
        <w:autoSpaceDE w:val="0"/>
        <w:spacing w:after="0" w:line="240" w:lineRule="auto"/>
        <w:jc w:val="center"/>
        <w:rPr>
          <w:rFonts w:ascii="Times New Roman CYR" w:eastAsia="Times New Roman" w:hAnsi="Times New Roman CYR" w:cs="Times New Roman CYR"/>
          <w:b/>
          <w:sz w:val="24"/>
          <w:szCs w:val="24"/>
          <w:lang w:eastAsia="ru-RU"/>
        </w:rPr>
      </w:pPr>
    </w:p>
    <w:p w:rsidR="00303A30" w:rsidRPr="00303A30" w:rsidRDefault="00303A30" w:rsidP="00303A30">
      <w:pPr>
        <w:widowControl w:val="0"/>
        <w:autoSpaceDE w:val="0"/>
        <w:spacing w:after="0" w:line="240" w:lineRule="auto"/>
        <w:jc w:val="center"/>
        <w:rPr>
          <w:rFonts w:ascii="Times New Roman CYR" w:eastAsia="Times New Roman" w:hAnsi="Times New Roman CYR" w:cs="Times New Roman CYR"/>
          <w:b/>
          <w:sz w:val="24"/>
          <w:szCs w:val="24"/>
          <w:lang w:eastAsia="ru-RU"/>
        </w:rPr>
      </w:pPr>
      <w:r w:rsidRPr="00303A30">
        <w:rPr>
          <w:rFonts w:ascii="Times New Roman CYR" w:eastAsia="Times New Roman" w:hAnsi="Times New Roman CYR" w:cs="Times New Roman CYR"/>
          <w:b/>
          <w:sz w:val="24"/>
          <w:szCs w:val="24"/>
          <w:lang w:eastAsia="ru-RU"/>
        </w:rPr>
        <w:t xml:space="preserve">ТЕХНІЧНІ, КІЛЬКІСНІ ТА ЯКІСНІ </w:t>
      </w:r>
    </w:p>
    <w:p w:rsidR="00303A30" w:rsidRDefault="00303A30" w:rsidP="00303A30">
      <w:pPr>
        <w:widowControl w:val="0"/>
        <w:autoSpaceDE w:val="0"/>
        <w:spacing w:after="0" w:line="240" w:lineRule="auto"/>
        <w:jc w:val="center"/>
        <w:rPr>
          <w:rFonts w:ascii="Times New Roman CYR" w:eastAsia="Times New Roman" w:hAnsi="Times New Roman CYR" w:cs="Times New Roman CYR"/>
          <w:b/>
          <w:sz w:val="24"/>
          <w:szCs w:val="24"/>
          <w:lang w:val="ru-RU" w:eastAsia="ru-RU"/>
        </w:rPr>
      </w:pPr>
      <w:r w:rsidRPr="00303A30">
        <w:rPr>
          <w:rFonts w:ascii="Times New Roman CYR" w:eastAsia="Times New Roman" w:hAnsi="Times New Roman CYR" w:cs="Times New Roman CYR"/>
          <w:b/>
          <w:sz w:val="24"/>
          <w:szCs w:val="24"/>
          <w:lang w:val="ru-RU" w:eastAsia="ru-RU"/>
        </w:rPr>
        <w:t>ХАРАКТЕРИСТИКИ ПРЕДМЕТА ЗАКУПІВЛІ</w:t>
      </w:r>
    </w:p>
    <w:p w:rsidR="00303A30" w:rsidRDefault="00303A30" w:rsidP="00303A30">
      <w:pPr>
        <w:widowControl w:val="0"/>
        <w:autoSpaceDE w:val="0"/>
        <w:spacing w:after="0" w:line="240" w:lineRule="auto"/>
        <w:jc w:val="center"/>
        <w:rPr>
          <w:rFonts w:ascii="Times New Roman CYR" w:eastAsia="Times New Roman" w:hAnsi="Times New Roman CYR" w:cs="Times New Roman CYR"/>
          <w:b/>
          <w:sz w:val="24"/>
          <w:szCs w:val="24"/>
          <w:lang w:val="ru-RU" w:eastAsia="ru-RU"/>
        </w:rPr>
      </w:pPr>
    </w:p>
    <w:p w:rsidR="00303A30" w:rsidRDefault="004575A9" w:rsidP="00C34B02">
      <w:pPr>
        <w:pStyle w:val="a3"/>
        <w:tabs>
          <w:tab w:val="left" w:pos="2160"/>
          <w:tab w:val="left" w:pos="3600"/>
        </w:tabs>
        <w:spacing w:after="0"/>
        <w:jc w:val="both"/>
        <w:rPr>
          <w:b/>
          <w:lang w:val="uk-UA"/>
        </w:rPr>
      </w:pPr>
      <w:r w:rsidRPr="004575A9">
        <w:rPr>
          <w:noProof/>
        </w:rPr>
        <w:drawing>
          <wp:inline distT="0" distB="0" distL="0" distR="0">
            <wp:extent cx="5940425" cy="396875"/>
            <wp:effectExtent l="0" t="0" r="3175" b="3175"/>
            <wp:docPr id="25612478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396875"/>
                    </a:xfrm>
                    <a:prstGeom prst="rect">
                      <a:avLst/>
                    </a:prstGeom>
                    <a:noFill/>
                    <a:ln>
                      <a:noFill/>
                    </a:ln>
                  </pic:spPr>
                </pic:pic>
              </a:graphicData>
            </a:graphic>
          </wp:inline>
        </w:drawing>
      </w:r>
    </w:p>
    <w:p w:rsidR="002E5B67" w:rsidRDefault="002E5B67" w:rsidP="002E5B67">
      <w:pPr>
        <w:pStyle w:val="a3"/>
        <w:tabs>
          <w:tab w:val="left" w:pos="2160"/>
          <w:tab w:val="left" w:pos="3600"/>
        </w:tabs>
        <w:jc w:val="both"/>
        <w:rPr>
          <w:b/>
        </w:rPr>
      </w:pPr>
    </w:p>
    <w:p w:rsidR="002E5B67" w:rsidRDefault="002E5B67" w:rsidP="002E5B67">
      <w:pPr>
        <w:pStyle w:val="a3"/>
        <w:tabs>
          <w:tab w:val="left" w:pos="2160"/>
          <w:tab w:val="left" w:pos="3600"/>
        </w:tabs>
        <w:jc w:val="both"/>
        <w:rPr>
          <w:b/>
        </w:rPr>
      </w:pPr>
      <w:r>
        <w:rPr>
          <w:b/>
          <w:lang w:val="uk-UA"/>
        </w:rPr>
        <w:t xml:space="preserve">                                                    </w:t>
      </w:r>
      <w:proofErr w:type="spellStart"/>
      <w:r w:rsidRPr="002E5B67">
        <w:rPr>
          <w:b/>
        </w:rPr>
        <w:t>Технічна</w:t>
      </w:r>
      <w:proofErr w:type="spellEnd"/>
      <w:r w:rsidRPr="002E5B67">
        <w:rPr>
          <w:b/>
        </w:rPr>
        <w:t xml:space="preserve"> </w:t>
      </w:r>
      <w:proofErr w:type="spellStart"/>
      <w:r w:rsidRPr="002E5B67">
        <w:rPr>
          <w:b/>
        </w:rPr>
        <w:t>специфікація</w:t>
      </w:r>
      <w:proofErr w:type="spellEnd"/>
      <w:r w:rsidRPr="002E5B67">
        <w:rPr>
          <w:b/>
        </w:rPr>
        <w:t xml:space="preserve">                   </w:t>
      </w:r>
    </w:p>
    <w:p w:rsidR="002E5B67" w:rsidRPr="002E5B67" w:rsidRDefault="002E5B67" w:rsidP="002E5B67">
      <w:pPr>
        <w:pStyle w:val="a3"/>
        <w:tabs>
          <w:tab w:val="left" w:pos="2160"/>
          <w:tab w:val="left" w:pos="3600"/>
        </w:tabs>
        <w:jc w:val="both"/>
        <w:rPr>
          <w:b/>
          <w:lang w:val="uk-UA"/>
        </w:rPr>
      </w:pPr>
      <w:r>
        <w:rPr>
          <w:b/>
          <w:lang w:val="uk-UA"/>
        </w:rPr>
        <w:t xml:space="preserve">                                                                                                                                     Таблиця 1</w:t>
      </w:r>
    </w:p>
    <w:tbl>
      <w:tblPr>
        <w:tblStyle w:val="a8"/>
        <w:tblW w:w="0" w:type="auto"/>
        <w:tblLook w:val="04A0" w:firstRow="1" w:lastRow="0" w:firstColumn="1" w:lastColumn="0" w:noHBand="0" w:noVBand="1"/>
      </w:tblPr>
      <w:tblGrid>
        <w:gridCol w:w="518"/>
        <w:gridCol w:w="1872"/>
        <w:gridCol w:w="2298"/>
        <w:gridCol w:w="2224"/>
        <w:gridCol w:w="1144"/>
        <w:gridCol w:w="1289"/>
      </w:tblGrid>
      <w:tr w:rsidR="002E5B67" w:rsidTr="002E5B67">
        <w:tc>
          <w:tcPr>
            <w:tcW w:w="518" w:type="dxa"/>
          </w:tcPr>
          <w:p w:rsidR="002E5B67" w:rsidRDefault="002E5B67" w:rsidP="00C34B02">
            <w:pPr>
              <w:pStyle w:val="a3"/>
              <w:tabs>
                <w:tab w:val="left" w:pos="2160"/>
                <w:tab w:val="left" w:pos="3600"/>
              </w:tabs>
              <w:spacing w:after="0"/>
              <w:jc w:val="both"/>
              <w:rPr>
                <w:b/>
                <w:lang w:val="uk-UA"/>
              </w:rPr>
            </w:pPr>
            <w:r>
              <w:rPr>
                <w:b/>
                <w:bCs/>
                <w:lang w:val="uk-UA"/>
              </w:rPr>
              <w:t>№ з/п</w:t>
            </w:r>
          </w:p>
        </w:tc>
        <w:tc>
          <w:tcPr>
            <w:tcW w:w="1872" w:type="dxa"/>
          </w:tcPr>
          <w:p w:rsidR="002E5B67" w:rsidRDefault="002E5B67" w:rsidP="00C34B02">
            <w:pPr>
              <w:pStyle w:val="a3"/>
              <w:tabs>
                <w:tab w:val="left" w:pos="2160"/>
                <w:tab w:val="left" w:pos="3600"/>
              </w:tabs>
              <w:spacing w:after="0"/>
              <w:jc w:val="both"/>
              <w:rPr>
                <w:b/>
                <w:lang w:val="uk-UA"/>
              </w:rPr>
            </w:pPr>
            <w:r>
              <w:rPr>
                <w:b/>
                <w:bCs/>
                <w:lang w:val="uk-UA"/>
              </w:rPr>
              <w:t>Найменування Товару</w:t>
            </w:r>
          </w:p>
        </w:tc>
        <w:tc>
          <w:tcPr>
            <w:tcW w:w="2298" w:type="dxa"/>
          </w:tcPr>
          <w:p w:rsidR="002E5B67" w:rsidRDefault="002E5B67" w:rsidP="00C34B02">
            <w:pPr>
              <w:pStyle w:val="a3"/>
              <w:tabs>
                <w:tab w:val="left" w:pos="2160"/>
                <w:tab w:val="left" w:pos="3600"/>
              </w:tabs>
              <w:spacing w:after="0"/>
              <w:jc w:val="both"/>
              <w:rPr>
                <w:b/>
                <w:lang w:val="uk-UA"/>
              </w:rPr>
            </w:pPr>
            <w:r>
              <w:rPr>
                <w:b/>
                <w:bCs/>
                <w:lang w:val="uk-UA"/>
              </w:rPr>
              <w:t>Назва виробника (торгівельна марка), країна виробник*</w:t>
            </w:r>
          </w:p>
        </w:tc>
        <w:tc>
          <w:tcPr>
            <w:tcW w:w="2224" w:type="dxa"/>
          </w:tcPr>
          <w:p w:rsidR="002E5B67" w:rsidRDefault="002E5B67" w:rsidP="00C34B02">
            <w:pPr>
              <w:pStyle w:val="a3"/>
              <w:tabs>
                <w:tab w:val="left" w:pos="2160"/>
                <w:tab w:val="left" w:pos="3600"/>
              </w:tabs>
              <w:spacing w:after="0"/>
              <w:jc w:val="both"/>
              <w:rPr>
                <w:b/>
                <w:lang w:val="uk-UA"/>
              </w:rPr>
            </w:pPr>
            <w:r>
              <w:rPr>
                <w:b/>
                <w:bCs/>
                <w:lang w:val="uk-UA"/>
              </w:rPr>
              <w:t>Опис та характеристики товару**</w:t>
            </w:r>
          </w:p>
        </w:tc>
        <w:tc>
          <w:tcPr>
            <w:tcW w:w="1144" w:type="dxa"/>
          </w:tcPr>
          <w:p w:rsidR="002E5B67" w:rsidRDefault="002E5B67" w:rsidP="00C34B02">
            <w:pPr>
              <w:pStyle w:val="a3"/>
              <w:tabs>
                <w:tab w:val="left" w:pos="2160"/>
                <w:tab w:val="left" w:pos="3600"/>
              </w:tabs>
              <w:spacing w:after="0"/>
              <w:jc w:val="both"/>
              <w:rPr>
                <w:b/>
                <w:lang w:val="uk-UA"/>
              </w:rPr>
            </w:pPr>
            <w:r>
              <w:rPr>
                <w:b/>
                <w:bCs/>
                <w:lang w:val="uk-UA"/>
              </w:rPr>
              <w:t>Одиниці виміру</w:t>
            </w:r>
          </w:p>
        </w:tc>
        <w:tc>
          <w:tcPr>
            <w:tcW w:w="1289" w:type="dxa"/>
          </w:tcPr>
          <w:p w:rsidR="002E5B67" w:rsidRDefault="002E5B67" w:rsidP="00C34B02">
            <w:pPr>
              <w:pStyle w:val="a3"/>
              <w:tabs>
                <w:tab w:val="left" w:pos="2160"/>
                <w:tab w:val="left" w:pos="3600"/>
              </w:tabs>
              <w:spacing w:after="0"/>
              <w:jc w:val="both"/>
              <w:rPr>
                <w:b/>
                <w:lang w:val="uk-UA"/>
              </w:rPr>
            </w:pPr>
            <w:r>
              <w:rPr>
                <w:b/>
                <w:bCs/>
                <w:lang w:val="uk-UA"/>
              </w:rPr>
              <w:t>Кількість</w:t>
            </w:r>
          </w:p>
          <w:p w:rsidR="002E5B67" w:rsidRPr="002E5B67" w:rsidRDefault="002E5B67" w:rsidP="002E5B67">
            <w:pPr>
              <w:rPr>
                <w:lang w:eastAsia="ru-RU"/>
              </w:rPr>
            </w:pPr>
          </w:p>
        </w:tc>
      </w:tr>
      <w:tr w:rsidR="002E5B67" w:rsidTr="002E5B67">
        <w:trPr>
          <w:trHeight w:val="3050"/>
        </w:trPr>
        <w:tc>
          <w:tcPr>
            <w:tcW w:w="518" w:type="dxa"/>
          </w:tcPr>
          <w:p w:rsidR="002E5B67" w:rsidRDefault="002E5B67" w:rsidP="00C34B02">
            <w:pPr>
              <w:pStyle w:val="a3"/>
              <w:tabs>
                <w:tab w:val="left" w:pos="2160"/>
                <w:tab w:val="left" w:pos="3600"/>
              </w:tabs>
              <w:spacing w:after="0"/>
              <w:jc w:val="both"/>
              <w:rPr>
                <w:b/>
                <w:lang w:val="uk-UA"/>
              </w:rPr>
            </w:pPr>
            <w:r>
              <w:rPr>
                <w:b/>
                <w:lang w:val="uk-UA"/>
              </w:rPr>
              <w:t>1</w:t>
            </w:r>
          </w:p>
        </w:tc>
        <w:tc>
          <w:tcPr>
            <w:tcW w:w="1872" w:type="dxa"/>
          </w:tcPr>
          <w:p w:rsidR="002E5B67" w:rsidRPr="002E5B67" w:rsidRDefault="002E5B67" w:rsidP="00C34B02">
            <w:pPr>
              <w:pStyle w:val="a3"/>
              <w:tabs>
                <w:tab w:val="left" w:pos="2160"/>
                <w:tab w:val="left" w:pos="3600"/>
              </w:tabs>
              <w:spacing w:after="0"/>
              <w:jc w:val="both"/>
              <w:rPr>
                <w:b/>
                <w:bCs/>
                <w:lang w:val="uk-UA"/>
              </w:rPr>
            </w:pPr>
            <w:r w:rsidRPr="002E5B67">
              <w:rPr>
                <w:b/>
                <w:bCs/>
                <w:lang w:val="uk-UA"/>
              </w:rPr>
              <w:t>Модульні збірні вагончики</w:t>
            </w:r>
          </w:p>
        </w:tc>
        <w:tc>
          <w:tcPr>
            <w:tcW w:w="2298" w:type="dxa"/>
          </w:tcPr>
          <w:p w:rsidR="002E5B67" w:rsidRDefault="002E5B67" w:rsidP="00C34B02">
            <w:pPr>
              <w:pStyle w:val="a3"/>
              <w:tabs>
                <w:tab w:val="left" w:pos="2160"/>
                <w:tab w:val="left" w:pos="3600"/>
              </w:tabs>
              <w:spacing w:after="0"/>
              <w:jc w:val="both"/>
              <w:rPr>
                <w:b/>
                <w:lang w:val="uk-UA"/>
              </w:rPr>
            </w:pPr>
          </w:p>
        </w:tc>
        <w:tc>
          <w:tcPr>
            <w:tcW w:w="2224" w:type="dxa"/>
          </w:tcPr>
          <w:p w:rsidR="002E5B67" w:rsidRDefault="002E5B67" w:rsidP="00C34B02">
            <w:pPr>
              <w:pStyle w:val="a3"/>
              <w:tabs>
                <w:tab w:val="left" w:pos="2160"/>
                <w:tab w:val="left" w:pos="3600"/>
              </w:tabs>
              <w:spacing w:after="0"/>
              <w:jc w:val="both"/>
              <w:rPr>
                <w:b/>
                <w:lang w:val="uk-UA"/>
              </w:rPr>
            </w:pPr>
            <w:r w:rsidRPr="002E5B67">
              <w:rPr>
                <w:b/>
                <w:lang w:val="uk-UA"/>
              </w:rPr>
              <w:t>Комплектація та технічні характеристики наведені у таблицях № 2, 3 та план-схемі.</w:t>
            </w:r>
          </w:p>
        </w:tc>
        <w:tc>
          <w:tcPr>
            <w:tcW w:w="1144" w:type="dxa"/>
          </w:tcPr>
          <w:p w:rsidR="002E5B67" w:rsidRDefault="002E5B67" w:rsidP="00C34B02">
            <w:pPr>
              <w:pStyle w:val="a3"/>
              <w:tabs>
                <w:tab w:val="left" w:pos="2160"/>
                <w:tab w:val="left" w:pos="3600"/>
              </w:tabs>
              <w:spacing w:after="0"/>
              <w:jc w:val="both"/>
              <w:rPr>
                <w:b/>
                <w:lang w:val="uk-UA"/>
              </w:rPr>
            </w:pPr>
            <w:r>
              <w:rPr>
                <w:b/>
                <w:lang w:val="uk-UA"/>
              </w:rPr>
              <w:t>шт.</w:t>
            </w:r>
          </w:p>
        </w:tc>
        <w:tc>
          <w:tcPr>
            <w:tcW w:w="1289" w:type="dxa"/>
          </w:tcPr>
          <w:p w:rsidR="002E5B67" w:rsidRDefault="002E5B67" w:rsidP="00C34B02">
            <w:pPr>
              <w:pStyle w:val="a3"/>
              <w:tabs>
                <w:tab w:val="left" w:pos="2160"/>
                <w:tab w:val="left" w:pos="3600"/>
              </w:tabs>
              <w:spacing w:after="0"/>
              <w:jc w:val="both"/>
              <w:rPr>
                <w:b/>
                <w:lang w:val="uk-UA"/>
              </w:rPr>
            </w:pPr>
            <w:r>
              <w:rPr>
                <w:b/>
                <w:lang w:val="uk-UA"/>
              </w:rPr>
              <w:t>2</w:t>
            </w:r>
          </w:p>
        </w:tc>
      </w:tr>
    </w:tbl>
    <w:p w:rsidR="00303A30" w:rsidRDefault="00303A30" w:rsidP="00C34B02">
      <w:pPr>
        <w:pStyle w:val="a3"/>
        <w:tabs>
          <w:tab w:val="left" w:pos="2160"/>
          <w:tab w:val="left" w:pos="3600"/>
        </w:tabs>
        <w:spacing w:after="0"/>
        <w:jc w:val="both"/>
        <w:rPr>
          <w:b/>
          <w:lang w:val="uk-UA"/>
        </w:rPr>
      </w:pPr>
    </w:p>
    <w:p w:rsidR="002E5B67" w:rsidRPr="002E5B67" w:rsidRDefault="002E5B67" w:rsidP="002E5B67">
      <w:pPr>
        <w:pStyle w:val="a3"/>
        <w:tabs>
          <w:tab w:val="left" w:pos="2160"/>
          <w:tab w:val="left" w:pos="3600"/>
        </w:tabs>
        <w:jc w:val="both"/>
        <w:rPr>
          <w:bCs/>
          <w:i/>
        </w:rPr>
      </w:pPr>
      <w:r w:rsidRPr="002E5B67">
        <w:rPr>
          <w:bCs/>
        </w:rPr>
        <w:t>*</w:t>
      </w:r>
      <w:proofErr w:type="spellStart"/>
      <w:r w:rsidRPr="002E5B67">
        <w:rPr>
          <w:bCs/>
          <w:i/>
        </w:rPr>
        <w:t>Заповнюється</w:t>
      </w:r>
      <w:proofErr w:type="spellEnd"/>
      <w:r w:rsidRPr="002E5B67">
        <w:rPr>
          <w:bCs/>
          <w:i/>
        </w:rPr>
        <w:t xml:space="preserve"> </w:t>
      </w:r>
      <w:proofErr w:type="spellStart"/>
      <w:r w:rsidRPr="002E5B67">
        <w:rPr>
          <w:bCs/>
          <w:i/>
        </w:rPr>
        <w:t>учасником</w:t>
      </w:r>
      <w:proofErr w:type="spellEnd"/>
    </w:p>
    <w:p w:rsidR="002E5B67" w:rsidRDefault="002E5B67" w:rsidP="002E5B67">
      <w:pPr>
        <w:pStyle w:val="a3"/>
        <w:tabs>
          <w:tab w:val="left" w:pos="2160"/>
          <w:tab w:val="left" w:pos="3600"/>
        </w:tabs>
        <w:jc w:val="both"/>
        <w:rPr>
          <w:bCs/>
          <w:i/>
        </w:rPr>
      </w:pPr>
      <w:r w:rsidRPr="002E5B67">
        <w:rPr>
          <w:bCs/>
        </w:rPr>
        <w:t>**</w:t>
      </w:r>
      <w:r w:rsidRPr="002E5B67">
        <w:rPr>
          <w:bCs/>
          <w:i/>
        </w:rPr>
        <w:t xml:space="preserve">У </w:t>
      </w:r>
      <w:proofErr w:type="spellStart"/>
      <w:r w:rsidRPr="002E5B67">
        <w:rPr>
          <w:bCs/>
          <w:i/>
        </w:rPr>
        <w:t>разі</w:t>
      </w:r>
      <w:proofErr w:type="spellEnd"/>
      <w:r w:rsidRPr="002E5B67">
        <w:rPr>
          <w:bCs/>
          <w:i/>
        </w:rPr>
        <w:t xml:space="preserve"> </w:t>
      </w:r>
      <w:proofErr w:type="spellStart"/>
      <w:r w:rsidRPr="002E5B67">
        <w:rPr>
          <w:bCs/>
          <w:i/>
        </w:rPr>
        <w:t>посилання</w:t>
      </w:r>
      <w:proofErr w:type="spellEnd"/>
      <w:r w:rsidRPr="002E5B67">
        <w:rPr>
          <w:bCs/>
          <w:i/>
        </w:rPr>
        <w:t xml:space="preserve"> у </w:t>
      </w:r>
      <w:proofErr w:type="spellStart"/>
      <w:r w:rsidRPr="002E5B67">
        <w:rPr>
          <w:bCs/>
          <w:i/>
        </w:rPr>
        <w:t>викладеній</w:t>
      </w:r>
      <w:proofErr w:type="spellEnd"/>
      <w:r w:rsidRPr="002E5B67">
        <w:rPr>
          <w:bCs/>
          <w:i/>
        </w:rPr>
        <w:t xml:space="preserve"> </w:t>
      </w:r>
      <w:proofErr w:type="spellStart"/>
      <w:r w:rsidRPr="002E5B67">
        <w:rPr>
          <w:bCs/>
          <w:i/>
        </w:rPr>
        <w:t>інформації</w:t>
      </w:r>
      <w:proofErr w:type="spellEnd"/>
      <w:r w:rsidRPr="002E5B67">
        <w:rPr>
          <w:bCs/>
          <w:i/>
        </w:rPr>
        <w:t xml:space="preserve"> на </w:t>
      </w:r>
      <w:proofErr w:type="spellStart"/>
      <w:r w:rsidRPr="002E5B67">
        <w:rPr>
          <w:bCs/>
          <w:i/>
        </w:rPr>
        <w:t>конкретні</w:t>
      </w:r>
      <w:proofErr w:type="spellEnd"/>
      <w:r w:rsidRPr="002E5B67">
        <w:rPr>
          <w:bCs/>
          <w:i/>
        </w:rPr>
        <w:t xml:space="preserve"> марку </w:t>
      </w:r>
      <w:proofErr w:type="spellStart"/>
      <w:r w:rsidRPr="002E5B67">
        <w:rPr>
          <w:bCs/>
          <w:i/>
        </w:rPr>
        <w:t>чи</w:t>
      </w:r>
      <w:proofErr w:type="spellEnd"/>
      <w:r w:rsidRPr="002E5B67">
        <w:rPr>
          <w:bCs/>
          <w:i/>
        </w:rPr>
        <w:t xml:space="preserve"> </w:t>
      </w:r>
      <w:proofErr w:type="spellStart"/>
      <w:r w:rsidRPr="002E5B67">
        <w:rPr>
          <w:bCs/>
          <w:i/>
        </w:rPr>
        <w:t>виробника</w:t>
      </w:r>
      <w:proofErr w:type="spellEnd"/>
      <w:r w:rsidRPr="002E5B67">
        <w:rPr>
          <w:bCs/>
          <w:i/>
        </w:rPr>
        <w:t xml:space="preserve"> </w:t>
      </w:r>
      <w:proofErr w:type="spellStart"/>
      <w:r w:rsidRPr="002E5B67">
        <w:rPr>
          <w:bCs/>
          <w:i/>
        </w:rPr>
        <w:t>або</w:t>
      </w:r>
      <w:proofErr w:type="spellEnd"/>
      <w:r w:rsidRPr="002E5B67">
        <w:rPr>
          <w:bCs/>
          <w:i/>
        </w:rPr>
        <w:t xml:space="preserve"> на </w:t>
      </w:r>
      <w:proofErr w:type="spellStart"/>
      <w:r w:rsidRPr="002E5B67">
        <w:rPr>
          <w:bCs/>
          <w:i/>
        </w:rPr>
        <w:t>конкретний</w:t>
      </w:r>
      <w:proofErr w:type="spellEnd"/>
      <w:r w:rsidRPr="002E5B67">
        <w:rPr>
          <w:bCs/>
          <w:i/>
        </w:rPr>
        <w:t xml:space="preserve"> </w:t>
      </w:r>
      <w:proofErr w:type="spellStart"/>
      <w:r w:rsidRPr="002E5B67">
        <w:rPr>
          <w:bCs/>
          <w:i/>
        </w:rPr>
        <w:t>процес</w:t>
      </w:r>
      <w:proofErr w:type="spellEnd"/>
      <w:r w:rsidRPr="002E5B67">
        <w:rPr>
          <w:bCs/>
          <w:i/>
        </w:rPr>
        <w:t xml:space="preserve">, </w:t>
      </w:r>
      <w:proofErr w:type="spellStart"/>
      <w:r w:rsidRPr="002E5B67">
        <w:rPr>
          <w:bCs/>
          <w:i/>
        </w:rPr>
        <w:t>що</w:t>
      </w:r>
      <w:proofErr w:type="spellEnd"/>
      <w:r w:rsidRPr="002E5B67">
        <w:rPr>
          <w:bCs/>
          <w:i/>
        </w:rPr>
        <w:t xml:space="preserve"> </w:t>
      </w:r>
      <w:proofErr w:type="spellStart"/>
      <w:r w:rsidRPr="002E5B67">
        <w:rPr>
          <w:bCs/>
          <w:i/>
        </w:rPr>
        <w:t>характеризує</w:t>
      </w:r>
      <w:proofErr w:type="spellEnd"/>
      <w:r w:rsidRPr="002E5B67">
        <w:rPr>
          <w:bCs/>
          <w:i/>
        </w:rPr>
        <w:t xml:space="preserve"> продукт </w:t>
      </w:r>
      <w:proofErr w:type="spellStart"/>
      <w:r w:rsidRPr="002E5B67">
        <w:rPr>
          <w:bCs/>
          <w:i/>
        </w:rPr>
        <w:t>чи</w:t>
      </w:r>
      <w:proofErr w:type="spellEnd"/>
      <w:r w:rsidRPr="002E5B67">
        <w:rPr>
          <w:bCs/>
          <w:i/>
        </w:rPr>
        <w:t xml:space="preserve"> </w:t>
      </w:r>
      <w:proofErr w:type="spellStart"/>
      <w:r w:rsidRPr="002E5B67">
        <w:rPr>
          <w:bCs/>
          <w:i/>
        </w:rPr>
        <w:t>послугу</w:t>
      </w:r>
      <w:proofErr w:type="spellEnd"/>
      <w:r w:rsidRPr="002E5B67">
        <w:rPr>
          <w:bCs/>
          <w:i/>
        </w:rPr>
        <w:t xml:space="preserve"> </w:t>
      </w:r>
      <w:proofErr w:type="spellStart"/>
      <w:r w:rsidRPr="002E5B67">
        <w:rPr>
          <w:bCs/>
          <w:i/>
        </w:rPr>
        <w:t>певного</w:t>
      </w:r>
      <w:proofErr w:type="spellEnd"/>
      <w:r w:rsidRPr="002E5B67">
        <w:rPr>
          <w:bCs/>
          <w:i/>
        </w:rPr>
        <w:t xml:space="preserve"> </w:t>
      </w:r>
      <w:proofErr w:type="spellStart"/>
      <w:r w:rsidRPr="002E5B67">
        <w:rPr>
          <w:bCs/>
          <w:i/>
        </w:rPr>
        <w:t>суб'єкта</w:t>
      </w:r>
      <w:proofErr w:type="spellEnd"/>
      <w:r w:rsidRPr="002E5B67">
        <w:rPr>
          <w:bCs/>
          <w:i/>
        </w:rPr>
        <w:t xml:space="preserve"> </w:t>
      </w:r>
      <w:proofErr w:type="spellStart"/>
      <w:r w:rsidRPr="002E5B67">
        <w:rPr>
          <w:bCs/>
          <w:i/>
        </w:rPr>
        <w:t>господарювання</w:t>
      </w:r>
      <w:proofErr w:type="spellEnd"/>
      <w:r w:rsidRPr="002E5B67">
        <w:rPr>
          <w:bCs/>
          <w:i/>
        </w:rPr>
        <w:t xml:space="preserve">, </w:t>
      </w:r>
      <w:proofErr w:type="spellStart"/>
      <w:r w:rsidRPr="002E5B67">
        <w:rPr>
          <w:bCs/>
          <w:i/>
        </w:rPr>
        <w:t>чи</w:t>
      </w:r>
      <w:proofErr w:type="spellEnd"/>
      <w:r w:rsidRPr="002E5B67">
        <w:rPr>
          <w:bCs/>
          <w:i/>
        </w:rPr>
        <w:t xml:space="preserve"> на </w:t>
      </w:r>
      <w:proofErr w:type="spellStart"/>
      <w:r w:rsidRPr="002E5B67">
        <w:rPr>
          <w:bCs/>
          <w:i/>
        </w:rPr>
        <w:t>торгові</w:t>
      </w:r>
      <w:proofErr w:type="spellEnd"/>
      <w:r w:rsidRPr="002E5B67">
        <w:rPr>
          <w:bCs/>
          <w:i/>
        </w:rPr>
        <w:t xml:space="preserve"> марки, </w:t>
      </w:r>
      <w:proofErr w:type="spellStart"/>
      <w:r w:rsidRPr="002E5B67">
        <w:rPr>
          <w:bCs/>
          <w:i/>
        </w:rPr>
        <w:t>патенти</w:t>
      </w:r>
      <w:proofErr w:type="spellEnd"/>
      <w:r w:rsidRPr="002E5B67">
        <w:rPr>
          <w:bCs/>
          <w:i/>
        </w:rPr>
        <w:t xml:space="preserve">, типи </w:t>
      </w:r>
      <w:proofErr w:type="spellStart"/>
      <w:r w:rsidRPr="002E5B67">
        <w:rPr>
          <w:bCs/>
          <w:i/>
        </w:rPr>
        <w:t>або</w:t>
      </w:r>
      <w:proofErr w:type="spellEnd"/>
      <w:r w:rsidRPr="002E5B67">
        <w:rPr>
          <w:bCs/>
          <w:i/>
        </w:rPr>
        <w:t xml:space="preserve"> </w:t>
      </w:r>
      <w:proofErr w:type="spellStart"/>
      <w:r w:rsidRPr="002E5B67">
        <w:rPr>
          <w:bCs/>
          <w:i/>
        </w:rPr>
        <w:t>конкретне</w:t>
      </w:r>
      <w:proofErr w:type="spellEnd"/>
      <w:r w:rsidRPr="002E5B67">
        <w:rPr>
          <w:bCs/>
          <w:i/>
        </w:rPr>
        <w:t xml:space="preserve"> </w:t>
      </w:r>
      <w:proofErr w:type="spellStart"/>
      <w:r w:rsidRPr="002E5B67">
        <w:rPr>
          <w:bCs/>
          <w:i/>
        </w:rPr>
        <w:t>місце</w:t>
      </w:r>
      <w:proofErr w:type="spellEnd"/>
      <w:r w:rsidRPr="002E5B67">
        <w:rPr>
          <w:bCs/>
          <w:i/>
        </w:rPr>
        <w:t xml:space="preserve"> </w:t>
      </w:r>
      <w:proofErr w:type="spellStart"/>
      <w:r w:rsidRPr="002E5B67">
        <w:rPr>
          <w:bCs/>
          <w:i/>
        </w:rPr>
        <w:t>походження</w:t>
      </w:r>
      <w:proofErr w:type="spellEnd"/>
      <w:r w:rsidRPr="002E5B67">
        <w:rPr>
          <w:bCs/>
          <w:i/>
        </w:rPr>
        <w:t xml:space="preserve"> </w:t>
      </w:r>
      <w:proofErr w:type="spellStart"/>
      <w:r w:rsidRPr="002E5B67">
        <w:rPr>
          <w:bCs/>
          <w:i/>
        </w:rPr>
        <w:t>чи</w:t>
      </w:r>
      <w:proofErr w:type="spellEnd"/>
      <w:r w:rsidRPr="002E5B67">
        <w:rPr>
          <w:bCs/>
          <w:i/>
        </w:rPr>
        <w:t xml:space="preserve"> </w:t>
      </w:r>
      <w:proofErr w:type="spellStart"/>
      <w:r w:rsidRPr="002E5B67">
        <w:rPr>
          <w:bCs/>
          <w:i/>
        </w:rPr>
        <w:t>спосіб</w:t>
      </w:r>
      <w:proofErr w:type="spellEnd"/>
      <w:r w:rsidRPr="002E5B67">
        <w:rPr>
          <w:bCs/>
          <w:i/>
        </w:rPr>
        <w:t xml:space="preserve"> </w:t>
      </w:r>
      <w:proofErr w:type="spellStart"/>
      <w:r w:rsidRPr="002E5B67">
        <w:rPr>
          <w:bCs/>
          <w:i/>
        </w:rPr>
        <w:t>виробництва</w:t>
      </w:r>
      <w:proofErr w:type="spellEnd"/>
      <w:r w:rsidRPr="002E5B67">
        <w:rPr>
          <w:bCs/>
          <w:i/>
        </w:rPr>
        <w:t xml:space="preserve">, - </w:t>
      </w:r>
      <w:proofErr w:type="spellStart"/>
      <w:r w:rsidRPr="002E5B67">
        <w:rPr>
          <w:bCs/>
          <w:i/>
        </w:rPr>
        <w:t>слід</w:t>
      </w:r>
      <w:proofErr w:type="spellEnd"/>
      <w:r w:rsidRPr="002E5B67">
        <w:rPr>
          <w:bCs/>
          <w:i/>
        </w:rPr>
        <w:t xml:space="preserve"> </w:t>
      </w:r>
      <w:proofErr w:type="spellStart"/>
      <w:r w:rsidRPr="002E5B67">
        <w:rPr>
          <w:bCs/>
          <w:i/>
        </w:rPr>
        <w:t>вважати</w:t>
      </w:r>
      <w:proofErr w:type="spellEnd"/>
      <w:r w:rsidRPr="002E5B67">
        <w:rPr>
          <w:bCs/>
          <w:i/>
        </w:rPr>
        <w:t xml:space="preserve"> в </w:t>
      </w:r>
      <w:proofErr w:type="spellStart"/>
      <w:r w:rsidRPr="002E5B67">
        <w:rPr>
          <w:bCs/>
          <w:i/>
        </w:rPr>
        <w:t>наявності</w:t>
      </w:r>
      <w:proofErr w:type="spellEnd"/>
      <w:r w:rsidRPr="002E5B67">
        <w:rPr>
          <w:bCs/>
          <w:i/>
        </w:rPr>
        <w:t xml:space="preserve"> </w:t>
      </w:r>
      <w:proofErr w:type="spellStart"/>
      <w:r w:rsidRPr="002E5B67">
        <w:rPr>
          <w:bCs/>
          <w:i/>
        </w:rPr>
        <w:t>вираз</w:t>
      </w:r>
      <w:proofErr w:type="spellEnd"/>
      <w:r w:rsidRPr="002E5B67">
        <w:rPr>
          <w:bCs/>
          <w:i/>
        </w:rPr>
        <w:t xml:space="preserve"> «</w:t>
      </w:r>
      <w:proofErr w:type="spellStart"/>
      <w:r w:rsidRPr="002E5B67">
        <w:rPr>
          <w:bCs/>
          <w:i/>
        </w:rPr>
        <w:t>або</w:t>
      </w:r>
      <w:proofErr w:type="spellEnd"/>
      <w:r w:rsidRPr="002E5B67">
        <w:rPr>
          <w:bCs/>
          <w:i/>
        </w:rPr>
        <w:t xml:space="preserve"> </w:t>
      </w:r>
      <w:proofErr w:type="spellStart"/>
      <w:r w:rsidRPr="002E5B67">
        <w:rPr>
          <w:bCs/>
          <w:i/>
        </w:rPr>
        <w:t>еквівалент</w:t>
      </w:r>
      <w:proofErr w:type="spellEnd"/>
      <w:r w:rsidRPr="002E5B67">
        <w:rPr>
          <w:bCs/>
          <w:i/>
        </w:rPr>
        <w:t>».</w:t>
      </w:r>
    </w:p>
    <w:p w:rsidR="002E5B67" w:rsidRDefault="002E5B67" w:rsidP="002E5B67">
      <w:pPr>
        <w:pStyle w:val="a3"/>
        <w:tabs>
          <w:tab w:val="left" w:pos="2160"/>
          <w:tab w:val="left" w:pos="3600"/>
        </w:tabs>
        <w:jc w:val="both"/>
        <w:rPr>
          <w:bCs/>
          <w:i/>
        </w:rPr>
      </w:pPr>
    </w:p>
    <w:p w:rsidR="002E5B67" w:rsidRPr="00294A2E" w:rsidRDefault="002E5B67" w:rsidP="002E5B67">
      <w:pPr>
        <w:pStyle w:val="a3"/>
        <w:tabs>
          <w:tab w:val="left" w:pos="2160"/>
          <w:tab w:val="left" w:pos="3600"/>
        </w:tabs>
        <w:rPr>
          <w:bCs/>
          <w:iCs/>
          <w:lang w:val="uk-UA"/>
        </w:rPr>
      </w:pPr>
      <w:r>
        <w:rPr>
          <w:b/>
          <w:bCs/>
          <w:iCs/>
          <w:lang w:val="uk-UA"/>
        </w:rPr>
        <w:tab/>
      </w:r>
      <w:r w:rsidRPr="002E5B67">
        <w:rPr>
          <w:b/>
          <w:bCs/>
          <w:iCs/>
          <w:lang w:val="uk-UA"/>
        </w:rPr>
        <w:t xml:space="preserve">Ціна тендерної пропозиції </w:t>
      </w:r>
      <w:proofErr w:type="spellStart"/>
      <w:r w:rsidRPr="002E5B67">
        <w:rPr>
          <w:b/>
          <w:bCs/>
          <w:iCs/>
          <w:lang w:val="uk-UA"/>
        </w:rPr>
        <w:t>включає:</w:t>
      </w:r>
      <w:r w:rsidRPr="002E5B67">
        <w:rPr>
          <w:bCs/>
          <w:iCs/>
          <w:lang w:val="uk-UA"/>
        </w:rPr>
        <w:t>ціну</w:t>
      </w:r>
      <w:proofErr w:type="spellEnd"/>
      <w:r w:rsidRPr="002E5B67">
        <w:rPr>
          <w:bCs/>
          <w:iCs/>
          <w:lang w:val="uk-UA"/>
        </w:rPr>
        <w:t xml:space="preserve"> Товару; всі податки, збори та інші обов’язкові платежі, витрати, пов’язані з реалізацією Товару Замовнику; всі витрати Постачальника, враховуючи вартість транспортних витрат на доставку Товару до місця поставки та їх встановлення та збірка.</w:t>
      </w:r>
      <w:r>
        <w:rPr>
          <w:bCs/>
          <w:iCs/>
          <w:lang w:val="uk-UA"/>
        </w:rPr>
        <w:tab/>
      </w:r>
      <w:r>
        <w:rPr>
          <w:bCs/>
          <w:iCs/>
          <w:lang w:val="uk-UA"/>
        </w:rPr>
        <w:tab/>
      </w:r>
      <w:r>
        <w:rPr>
          <w:bCs/>
          <w:iCs/>
          <w:lang w:val="uk-UA"/>
        </w:rPr>
        <w:tab/>
      </w:r>
      <w:r>
        <w:rPr>
          <w:bCs/>
          <w:iCs/>
          <w:lang w:val="uk-UA"/>
        </w:rPr>
        <w:tab/>
      </w:r>
      <w:r>
        <w:rPr>
          <w:bCs/>
          <w:iCs/>
          <w:lang w:val="uk-UA"/>
        </w:rPr>
        <w:tab/>
      </w:r>
      <w:r>
        <w:rPr>
          <w:bCs/>
          <w:iCs/>
          <w:lang w:val="uk-UA"/>
        </w:rPr>
        <w:tab/>
      </w:r>
      <w:r>
        <w:rPr>
          <w:bCs/>
          <w:iCs/>
          <w:lang w:val="uk-UA"/>
        </w:rPr>
        <w:tab/>
      </w:r>
      <w:r w:rsidRPr="002E5B67">
        <w:rPr>
          <w:bCs/>
          <w:iCs/>
          <w:lang w:val="uk-UA"/>
        </w:rPr>
        <w:t xml:space="preserve">Постачальник гарантує належну, згідно з вимогами виробника, якість Товару, його відповідність діючим стандартам та умовам цього Договору протягом гарантійного строку експлуатації Товару (24 (двадцяти чотирьох) місяців з дати поставки, але не менш, ніж встановлено виробником Товару). </w:t>
      </w:r>
      <w:proofErr w:type="spellStart"/>
      <w:r w:rsidRPr="002E5B67">
        <w:rPr>
          <w:bCs/>
          <w:iCs/>
        </w:rPr>
        <w:t>Гарантійні</w:t>
      </w:r>
      <w:proofErr w:type="spellEnd"/>
      <w:r w:rsidRPr="002E5B67">
        <w:rPr>
          <w:bCs/>
          <w:iCs/>
        </w:rPr>
        <w:t xml:space="preserve"> </w:t>
      </w:r>
      <w:proofErr w:type="spellStart"/>
      <w:r w:rsidRPr="002E5B67">
        <w:rPr>
          <w:bCs/>
          <w:iCs/>
        </w:rPr>
        <w:t>зобов’язання</w:t>
      </w:r>
      <w:proofErr w:type="spellEnd"/>
      <w:r w:rsidRPr="002E5B67">
        <w:rPr>
          <w:bCs/>
          <w:iCs/>
        </w:rPr>
        <w:t xml:space="preserve"> на Товар </w:t>
      </w:r>
      <w:proofErr w:type="spellStart"/>
      <w:r w:rsidRPr="002E5B67">
        <w:rPr>
          <w:bCs/>
          <w:iCs/>
        </w:rPr>
        <w:t>починаються</w:t>
      </w:r>
      <w:proofErr w:type="spellEnd"/>
      <w:r w:rsidRPr="002E5B67">
        <w:rPr>
          <w:bCs/>
          <w:iCs/>
        </w:rPr>
        <w:t xml:space="preserve"> з </w:t>
      </w:r>
      <w:proofErr w:type="spellStart"/>
      <w:r w:rsidRPr="002E5B67">
        <w:rPr>
          <w:bCs/>
          <w:iCs/>
        </w:rPr>
        <w:t>дати</w:t>
      </w:r>
      <w:proofErr w:type="spellEnd"/>
      <w:r w:rsidRPr="002E5B67">
        <w:rPr>
          <w:bCs/>
          <w:iCs/>
        </w:rPr>
        <w:t xml:space="preserve"> </w:t>
      </w:r>
      <w:proofErr w:type="spellStart"/>
      <w:r w:rsidRPr="002E5B67">
        <w:rPr>
          <w:bCs/>
          <w:iCs/>
        </w:rPr>
        <w:t>підписання</w:t>
      </w:r>
      <w:proofErr w:type="spellEnd"/>
      <w:r w:rsidRPr="002E5B67">
        <w:rPr>
          <w:bCs/>
          <w:iCs/>
        </w:rPr>
        <w:t xml:space="preserve"> Сторонами </w:t>
      </w:r>
      <w:proofErr w:type="spellStart"/>
      <w:r w:rsidRPr="002E5B67">
        <w:rPr>
          <w:bCs/>
          <w:iCs/>
        </w:rPr>
        <w:t>належним</w:t>
      </w:r>
      <w:proofErr w:type="spellEnd"/>
      <w:r w:rsidRPr="002E5B67">
        <w:rPr>
          <w:bCs/>
          <w:iCs/>
        </w:rPr>
        <w:t xml:space="preserve"> чином </w:t>
      </w:r>
      <w:proofErr w:type="spellStart"/>
      <w:r w:rsidRPr="002E5B67">
        <w:rPr>
          <w:bCs/>
          <w:iCs/>
        </w:rPr>
        <w:t>оформленої</w:t>
      </w:r>
      <w:proofErr w:type="spellEnd"/>
      <w:r w:rsidRPr="002E5B67">
        <w:rPr>
          <w:bCs/>
          <w:iCs/>
        </w:rPr>
        <w:t xml:space="preserve"> </w:t>
      </w:r>
      <w:proofErr w:type="spellStart"/>
      <w:r w:rsidRPr="002E5B67">
        <w:rPr>
          <w:bCs/>
          <w:iCs/>
        </w:rPr>
        <w:t>видаткової</w:t>
      </w:r>
      <w:proofErr w:type="spellEnd"/>
      <w:r w:rsidRPr="002E5B67">
        <w:rPr>
          <w:bCs/>
          <w:iCs/>
        </w:rPr>
        <w:t xml:space="preserve"> </w:t>
      </w:r>
      <w:proofErr w:type="spellStart"/>
      <w:r w:rsidRPr="002E5B67">
        <w:rPr>
          <w:bCs/>
          <w:iCs/>
        </w:rPr>
        <w:t>накладної</w:t>
      </w:r>
      <w:proofErr w:type="spellEnd"/>
      <w:r w:rsidRPr="002E5B67">
        <w:rPr>
          <w:bCs/>
          <w:iCs/>
        </w:rPr>
        <w:t xml:space="preserve">. Товар повинен </w:t>
      </w:r>
      <w:proofErr w:type="spellStart"/>
      <w:r w:rsidRPr="002E5B67">
        <w:rPr>
          <w:bCs/>
          <w:iCs/>
        </w:rPr>
        <w:t>супроводжуватися</w:t>
      </w:r>
      <w:proofErr w:type="spellEnd"/>
      <w:r w:rsidRPr="002E5B67">
        <w:rPr>
          <w:bCs/>
          <w:iCs/>
        </w:rPr>
        <w:t xml:space="preserve"> </w:t>
      </w:r>
      <w:proofErr w:type="spellStart"/>
      <w:r w:rsidRPr="002E5B67">
        <w:rPr>
          <w:bCs/>
          <w:iCs/>
        </w:rPr>
        <w:t>відповідним</w:t>
      </w:r>
      <w:proofErr w:type="spellEnd"/>
      <w:r w:rsidRPr="002E5B67">
        <w:rPr>
          <w:bCs/>
          <w:iCs/>
        </w:rPr>
        <w:t xml:space="preserve"> документом, </w:t>
      </w:r>
      <w:proofErr w:type="spellStart"/>
      <w:r w:rsidRPr="002E5B67">
        <w:rPr>
          <w:bCs/>
          <w:iCs/>
        </w:rPr>
        <w:t>що</w:t>
      </w:r>
      <w:proofErr w:type="spellEnd"/>
      <w:r w:rsidRPr="002E5B67">
        <w:rPr>
          <w:bCs/>
          <w:iCs/>
        </w:rPr>
        <w:t xml:space="preserve"> </w:t>
      </w:r>
      <w:proofErr w:type="spellStart"/>
      <w:r w:rsidRPr="002E5B67">
        <w:rPr>
          <w:bCs/>
          <w:iCs/>
        </w:rPr>
        <w:t>посвідчує</w:t>
      </w:r>
      <w:proofErr w:type="spellEnd"/>
      <w:r w:rsidRPr="002E5B67">
        <w:rPr>
          <w:bCs/>
          <w:iCs/>
        </w:rPr>
        <w:t xml:space="preserve"> </w:t>
      </w:r>
      <w:proofErr w:type="spellStart"/>
      <w:r w:rsidRPr="002E5B67">
        <w:rPr>
          <w:bCs/>
          <w:iCs/>
        </w:rPr>
        <w:t>якість</w:t>
      </w:r>
      <w:proofErr w:type="spellEnd"/>
      <w:r w:rsidRPr="002E5B67">
        <w:rPr>
          <w:bCs/>
          <w:iCs/>
        </w:rPr>
        <w:t xml:space="preserve"> Товару </w:t>
      </w:r>
      <w:proofErr w:type="spellStart"/>
      <w:r w:rsidRPr="002E5B67">
        <w:rPr>
          <w:bCs/>
          <w:iCs/>
        </w:rPr>
        <w:t>відповідно</w:t>
      </w:r>
      <w:proofErr w:type="spellEnd"/>
      <w:r w:rsidRPr="002E5B67">
        <w:rPr>
          <w:bCs/>
          <w:iCs/>
        </w:rPr>
        <w:t xml:space="preserve"> до чинного </w:t>
      </w:r>
      <w:proofErr w:type="spellStart"/>
      <w:r w:rsidRPr="002E5B67">
        <w:rPr>
          <w:bCs/>
          <w:iCs/>
        </w:rPr>
        <w:t>законодавства</w:t>
      </w:r>
      <w:proofErr w:type="spellEnd"/>
      <w:r w:rsidRPr="002E5B67">
        <w:rPr>
          <w:bCs/>
          <w:iCs/>
        </w:rPr>
        <w:t xml:space="preserve"> (паспорт на Товар, </w:t>
      </w:r>
      <w:proofErr w:type="spellStart"/>
      <w:r w:rsidRPr="002E5B67">
        <w:rPr>
          <w:bCs/>
          <w:iCs/>
        </w:rPr>
        <w:t>сертифікат</w:t>
      </w:r>
      <w:proofErr w:type="spellEnd"/>
      <w:r w:rsidRPr="002E5B67">
        <w:rPr>
          <w:bCs/>
          <w:iCs/>
        </w:rPr>
        <w:t xml:space="preserve"> </w:t>
      </w:r>
      <w:proofErr w:type="spellStart"/>
      <w:r w:rsidRPr="002E5B67">
        <w:rPr>
          <w:bCs/>
          <w:iCs/>
        </w:rPr>
        <w:t>відповідності</w:t>
      </w:r>
      <w:proofErr w:type="spellEnd"/>
      <w:r w:rsidRPr="002E5B67">
        <w:rPr>
          <w:bCs/>
          <w:iCs/>
        </w:rPr>
        <w:t>/</w:t>
      </w:r>
      <w:proofErr w:type="spellStart"/>
      <w:r w:rsidRPr="002E5B67">
        <w:rPr>
          <w:bCs/>
          <w:iCs/>
        </w:rPr>
        <w:t>якості</w:t>
      </w:r>
      <w:proofErr w:type="spellEnd"/>
      <w:r w:rsidRPr="002E5B67">
        <w:rPr>
          <w:bCs/>
          <w:iCs/>
        </w:rPr>
        <w:t xml:space="preserve"> та/</w:t>
      </w:r>
      <w:proofErr w:type="spellStart"/>
      <w:r w:rsidRPr="002E5B67">
        <w:rPr>
          <w:bCs/>
          <w:iCs/>
        </w:rPr>
        <w:t>або</w:t>
      </w:r>
      <w:proofErr w:type="spellEnd"/>
      <w:r w:rsidRPr="002E5B67">
        <w:rPr>
          <w:bCs/>
          <w:iCs/>
        </w:rPr>
        <w:t xml:space="preserve"> </w:t>
      </w:r>
      <w:proofErr w:type="spellStart"/>
      <w:r w:rsidRPr="002E5B67">
        <w:rPr>
          <w:bCs/>
          <w:iCs/>
        </w:rPr>
        <w:t>висновок</w:t>
      </w:r>
      <w:proofErr w:type="spellEnd"/>
      <w:r w:rsidRPr="002E5B67">
        <w:rPr>
          <w:bCs/>
          <w:iCs/>
        </w:rPr>
        <w:t xml:space="preserve"> </w:t>
      </w:r>
      <w:proofErr w:type="spellStart"/>
      <w:r w:rsidRPr="002E5B67">
        <w:rPr>
          <w:bCs/>
          <w:iCs/>
        </w:rPr>
        <w:lastRenderedPageBreak/>
        <w:t>державної</w:t>
      </w:r>
      <w:proofErr w:type="spellEnd"/>
      <w:r w:rsidRPr="002E5B67">
        <w:rPr>
          <w:bCs/>
          <w:iCs/>
        </w:rPr>
        <w:t xml:space="preserve"> </w:t>
      </w:r>
      <w:proofErr w:type="spellStart"/>
      <w:r w:rsidRPr="002E5B67">
        <w:rPr>
          <w:bCs/>
          <w:iCs/>
        </w:rPr>
        <w:t>санітарно-епідеміологічної</w:t>
      </w:r>
      <w:proofErr w:type="spellEnd"/>
      <w:r w:rsidRPr="002E5B67">
        <w:rPr>
          <w:bCs/>
          <w:iCs/>
        </w:rPr>
        <w:t xml:space="preserve"> </w:t>
      </w:r>
      <w:proofErr w:type="spellStart"/>
      <w:r w:rsidRPr="002E5B67">
        <w:rPr>
          <w:bCs/>
          <w:iCs/>
        </w:rPr>
        <w:t>експертизи</w:t>
      </w:r>
      <w:proofErr w:type="spellEnd"/>
      <w:r w:rsidRPr="002E5B67">
        <w:rPr>
          <w:bCs/>
          <w:iCs/>
        </w:rPr>
        <w:t>, та/</w:t>
      </w:r>
      <w:proofErr w:type="spellStart"/>
      <w:r w:rsidRPr="002E5B67">
        <w:rPr>
          <w:bCs/>
          <w:iCs/>
        </w:rPr>
        <w:t>або</w:t>
      </w:r>
      <w:proofErr w:type="spellEnd"/>
      <w:r w:rsidRPr="002E5B67">
        <w:rPr>
          <w:bCs/>
          <w:iCs/>
        </w:rPr>
        <w:t xml:space="preserve"> </w:t>
      </w:r>
      <w:proofErr w:type="spellStart"/>
      <w:r w:rsidRPr="002E5B67">
        <w:rPr>
          <w:bCs/>
          <w:iCs/>
        </w:rPr>
        <w:t>декларацію</w:t>
      </w:r>
      <w:proofErr w:type="spellEnd"/>
      <w:r w:rsidRPr="002E5B67">
        <w:rPr>
          <w:bCs/>
          <w:iCs/>
        </w:rPr>
        <w:t xml:space="preserve"> про </w:t>
      </w:r>
      <w:proofErr w:type="spellStart"/>
      <w:r w:rsidRPr="002E5B67">
        <w:rPr>
          <w:bCs/>
          <w:iCs/>
        </w:rPr>
        <w:t>відповідність</w:t>
      </w:r>
      <w:proofErr w:type="spellEnd"/>
      <w:r w:rsidRPr="002E5B67">
        <w:rPr>
          <w:bCs/>
          <w:iCs/>
        </w:rPr>
        <w:t xml:space="preserve"> </w:t>
      </w:r>
      <w:proofErr w:type="spellStart"/>
      <w:r w:rsidRPr="002E5B67">
        <w:rPr>
          <w:bCs/>
          <w:iCs/>
        </w:rPr>
        <w:t>технічному</w:t>
      </w:r>
      <w:proofErr w:type="spellEnd"/>
      <w:r w:rsidRPr="002E5B67">
        <w:rPr>
          <w:bCs/>
          <w:iCs/>
        </w:rPr>
        <w:t xml:space="preserve"> регламенту </w:t>
      </w:r>
      <w:proofErr w:type="spellStart"/>
      <w:r w:rsidRPr="002E5B67">
        <w:rPr>
          <w:bCs/>
          <w:iCs/>
        </w:rPr>
        <w:t>будівельних</w:t>
      </w:r>
      <w:proofErr w:type="spellEnd"/>
      <w:r w:rsidRPr="002E5B67">
        <w:rPr>
          <w:bCs/>
          <w:iCs/>
        </w:rPr>
        <w:t xml:space="preserve"> </w:t>
      </w:r>
      <w:proofErr w:type="spellStart"/>
      <w:r w:rsidRPr="002E5B67">
        <w:rPr>
          <w:bCs/>
          <w:iCs/>
        </w:rPr>
        <w:t>виробів</w:t>
      </w:r>
      <w:proofErr w:type="spellEnd"/>
      <w:r w:rsidRPr="002E5B67">
        <w:rPr>
          <w:bCs/>
          <w:iCs/>
        </w:rPr>
        <w:t xml:space="preserve">, </w:t>
      </w:r>
      <w:proofErr w:type="spellStart"/>
      <w:r w:rsidRPr="002E5B67">
        <w:rPr>
          <w:bCs/>
          <w:iCs/>
        </w:rPr>
        <w:t>будівель</w:t>
      </w:r>
      <w:proofErr w:type="spellEnd"/>
      <w:r w:rsidRPr="002E5B67">
        <w:rPr>
          <w:bCs/>
          <w:iCs/>
        </w:rPr>
        <w:t xml:space="preserve"> і </w:t>
      </w:r>
      <w:proofErr w:type="spellStart"/>
      <w:r w:rsidRPr="002E5B67">
        <w:rPr>
          <w:bCs/>
          <w:iCs/>
        </w:rPr>
        <w:t>споруд</w:t>
      </w:r>
      <w:proofErr w:type="spellEnd"/>
      <w:r w:rsidRPr="002E5B67">
        <w:rPr>
          <w:bCs/>
          <w:iCs/>
        </w:rPr>
        <w:t xml:space="preserve"> </w:t>
      </w:r>
      <w:proofErr w:type="spellStart"/>
      <w:r w:rsidRPr="002E5B67">
        <w:rPr>
          <w:bCs/>
          <w:iCs/>
        </w:rPr>
        <w:t>тощо</w:t>
      </w:r>
      <w:proofErr w:type="spellEnd"/>
      <w:r w:rsidRPr="002E5B67">
        <w:rPr>
          <w:bCs/>
          <w:iCs/>
        </w:rPr>
        <w:t xml:space="preserve">), </w:t>
      </w:r>
      <w:proofErr w:type="spellStart"/>
      <w:r w:rsidRPr="002E5B67">
        <w:rPr>
          <w:bCs/>
          <w:iCs/>
        </w:rPr>
        <w:t>якщо</w:t>
      </w:r>
      <w:proofErr w:type="spellEnd"/>
      <w:r w:rsidRPr="002E5B67">
        <w:rPr>
          <w:bCs/>
          <w:iCs/>
        </w:rPr>
        <w:t xml:space="preserve"> </w:t>
      </w:r>
      <w:proofErr w:type="spellStart"/>
      <w:r w:rsidRPr="002E5B67">
        <w:rPr>
          <w:bCs/>
          <w:iCs/>
        </w:rPr>
        <w:t>таке</w:t>
      </w:r>
      <w:proofErr w:type="spellEnd"/>
      <w:r w:rsidRPr="002E5B67">
        <w:rPr>
          <w:bCs/>
          <w:iCs/>
        </w:rPr>
        <w:t xml:space="preserve"> </w:t>
      </w:r>
      <w:proofErr w:type="spellStart"/>
      <w:r w:rsidRPr="002E5B67">
        <w:rPr>
          <w:bCs/>
          <w:iCs/>
        </w:rPr>
        <w:t>встановлено</w:t>
      </w:r>
      <w:proofErr w:type="spellEnd"/>
      <w:r w:rsidRPr="002E5B67">
        <w:rPr>
          <w:bCs/>
          <w:iCs/>
        </w:rPr>
        <w:t>.</w:t>
      </w:r>
      <w:r>
        <w:rPr>
          <w:bCs/>
          <w:iCs/>
        </w:rPr>
        <w:tab/>
      </w:r>
      <w:r>
        <w:rPr>
          <w:bCs/>
          <w:iCs/>
        </w:rPr>
        <w:tab/>
      </w:r>
      <w:r>
        <w:rPr>
          <w:bCs/>
          <w:iCs/>
        </w:rPr>
        <w:tab/>
      </w:r>
      <w:r>
        <w:rPr>
          <w:bCs/>
          <w:iCs/>
        </w:rPr>
        <w:tab/>
      </w:r>
      <w:r>
        <w:rPr>
          <w:bCs/>
          <w:iCs/>
        </w:rPr>
        <w:tab/>
      </w:r>
      <w:r>
        <w:rPr>
          <w:bCs/>
          <w:iCs/>
        </w:rPr>
        <w:tab/>
      </w:r>
      <w:r>
        <w:rPr>
          <w:bCs/>
          <w:iCs/>
        </w:rPr>
        <w:tab/>
      </w:r>
      <w:r>
        <w:rPr>
          <w:bCs/>
          <w:iCs/>
        </w:rPr>
        <w:tab/>
      </w:r>
      <w:r>
        <w:rPr>
          <w:bCs/>
          <w:iCs/>
        </w:rPr>
        <w:tab/>
      </w:r>
      <w:r>
        <w:rPr>
          <w:bCs/>
          <w:iCs/>
        </w:rPr>
        <w:tab/>
      </w:r>
      <w:r>
        <w:rPr>
          <w:bCs/>
          <w:iCs/>
        </w:rPr>
        <w:tab/>
      </w:r>
      <w:r w:rsidRPr="002E5B67">
        <w:rPr>
          <w:bCs/>
          <w:iCs/>
          <w:lang w:val="uk-UA"/>
        </w:rPr>
        <w:t xml:space="preserve">Товар, що поставляється, не повинен бути у попередній експлуатації, повинен бути новим, в зібраному, перевіреному і готовому до використання за призначенням стані у </w:t>
      </w:r>
      <w:r w:rsidRPr="00294A2E">
        <w:rPr>
          <w:bCs/>
          <w:iCs/>
          <w:lang w:val="uk-UA"/>
        </w:rPr>
        <w:t>комплектації.</w:t>
      </w:r>
    </w:p>
    <w:p w:rsidR="002E5B67" w:rsidRPr="002E5B67" w:rsidRDefault="002E5B67" w:rsidP="002E5B67">
      <w:pPr>
        <w:pStyle w:val="a3"/>
        <w:tabs>
          <w:tab w:val="left" w:pos="2160"/>
          <w:tab w:val="left" w:pos="3600"/>
        </w:tabs>
        <w:rPr>
          <w:bCs/>
          <w:iCs/>
          <w:lang w:val="uk-UA"/>
        </w:rPr>
      </w:pPr>
      <w:r w:rsidRPr="002E5B67">
        <w:rPr>
          <w:bCs/>
          <w:iCs/>
          <w:lang w:val="uk-UA"/>
        </w:rPr>
        <w:t>На підтвердження гарантії якості та безпеки Учасник у складі тендерної пропозиції надає:</w:t>
      </w:r>
    </w:p>
    <w:p w:rsidR="002E5B67" w:rsidRPr="002E5B67" w:rsidRDefault="002E5B67" w:rsidP="002E5B67">
      <w:pPr>
        <w:pStyle w:val="a3"/>
        <w:numPr>
          <w:ilvl w:val="0"/>
          <w:numId w:val="4"/>
        </w:numPr>
        <w:tabs>
          <w:tab w:val="left" w:pos="2160"/>
          <w:tab w:val="left" w:pos="3600"/>
        </w:tabs>
        <w:rPr>
          <w:bCs/>
          <w:iCs/>
          <w:lang w:val="uk-UA"/>
        </w:rPr>
      </w:pPr>
      <w:r w:rsidRPr="002E5B67">
        <w:rPr>
          <w:bCs/>
          <w:iCs/>
          <w:lang w:val="uk-UA"/>
        </w:rPr>
        <w:t>Сертифікат відповідності ДСТУ Б В.2.2-22:2008, п.4.1.1;4.1.3; 5.2.1; Б.4 (для житлових та громадських будівель), Б.5. ДСТУ Б В.2.6-75:2008, п4.1.</w:t>
      </w:r>
    </w:p>
    <w:p w:rsidR="002E5B67" w:rsidRPr="002E5B67" w:rsidRDefault="002E5B67" w:rsidP="002E5B67">
      <w:pPr>
        <w:pStyle w:val="a3"/>
        <w:numPr>
          <w:ilvl w:val="0"/>
          <w:numId w:val="4"/>
        </w:numPr>
        <w:tabs>
          <w:tab w:val="left" w:pos="2160"/>
          <w:tab w:val="left" w:pos="3600"/>
        </w:tabs>
        <w:rPr>
          <w:bCs/>
          <w:iCs/>
          <w:lang w:val="uk-UA"/>
        </w:rPr>
      </w:pPr>
      <w:r w:rsidRPr="002E5B67">
        <w:rPr>
          <w:bCs/>
          <w:iCs/>
          <w:lang w:val="uk-UA"/>
        </w:rPr>
        <w:t>Декларацію про відповідність технічному регламенту будівельних виробів, будівель і споруд (згідно Постанови КМУ від 20 грудня 2006 р. N 1764).</w:t>
      </w:r>
    </w:p>
    <w:p w:rsidR="00294A2E" w:rsidRPr="00294A2E" w:rsidRDefault="00294A2E" w:rsidP="00294A2E">
      <w:pPr>
        <w:pStyle w:val="a5"/>
        <w:numPr>
          <w:ilvl w:val="0"/>
          <w:numId w:val="4"/>
        </w:numPr>
        <w:tabs>
          <w:tab w:val="left" w:pos="365"/>
          <w:tab w:val="left" w:pos="10065"/>
        </w:tabs>
        <w:ind w:right="-2"/>
        <w:jc w:val="both"/>
        <w:rPr>
          <w:rFonts w:ascii="Times New Roman" w:hAnsi="Times New Roman"/>
          <w:lang w:val="uk-UA"/>
        </w:rPr>
      </w:pPr>
      <w:r w:rsidRPr="00294A2E">
        <w:rPr>
          <w:rFonts w:ascii="Times New Roman" w:hAnsi="Times New Roman"/>
          <w:lang w:val="uk-UA"/>
        </w:rPr>
        <w:t xml:space="preserve">У випадку пропонування у тендерній пропозиції еквівалентів до предмету закупівлі, учасник повинен надати </w:t>
      </w:r>
      <w:r w:rsidRPr="00294A2E">
        <w:rPr>
          <w:rFonts w:ascii="Times New Roman" w:hAnsi="Times New Roman"/>
          <w:b/>
          <w:u w:val="single"/>
          <w:lang w:val="uk-UA"/>
        </w:rPr>
        <w:t>гарантійний лист</w:t>
      </w:r>
      <w:r w:rsidRPr="00294A2E">
        <w:rPr>
          <w:rFonts w:ascii="Times New Roman" w:hAnsi="Times New Roman"/>
          <w:b/>
          <w:lang w:val="uk-UA"/>
        </w:rPr>
        <w:t>,</w:t>
      </w:r>
      <w:r w:rsidRPr="00294A2E">
        <w:rPr>
          <w:rFonts w:ascii="Times New Roman" w:hAnsi="Times New Roman"/>
          <w:lang w:val="uk-UA"/>
        </w:rPr>
        <w:t xml:space="preserve"> у якому буде зазначатися, що запропоновані еквіваленти відповідають вимогам замовника, технічні характеристики еквівалентів відповідають характеристикам товару, що зазначені у Технічних вимогах Замовника.</w:t>
      </w:r>
    </w:p>
    <w:p w:rsidR="00294A2E" w:rsidRPr="00294A2E" w:rsidRDefault="00294A2E" w:rsidP="00294A2E">
      <w:pPr>
        <w:pStyle w:val="a5"/>
        <w:numPr>
          <w:ilvl w:val="0"/>
          <w:numId w:val="4"/>
        </w:numPr>
        <w:tabs>
          <w:tab w:val="left" w:pos="365"/>
          <w:tab w:val="left" w:pos="10065"/>
        </w:tabs>
        <w:ind w:right="-2"/>
        <w:jc w:val="both"/>
        <w:rPr>
          <w:rFonts w:ascii="Times New Roman" w:hAnsi="Times New Roman"/>
          <w:b/>
          <w:u w:val="single"/>
          <w:lang w:val="uk-UA"/>
        </w:rPr>
      </w:pPr>
      <w:r w:rsidRPr="00294A2E">
        <w:rPr>
          <w:rFonts w:ascii="Times New Roman" w:hAnsi="Times New Roman"/>
          <w:b/>
          <w:lang w:val="uk-UA"/>
        </w:rPr>
        <w:t>До гарантійного листа надати</w:t>
      </w:r>
      <w:r w:rsidRPr="00294A2E">
        <w:rPr>
          <w:rFonts w:ascii="Times New Roman" w:hAnsi="Times New Roman"/>
          <w:b/>
          <w:lang w:val="uk-UA"/>
        </w:rPr>
        <w:t xml:space="preserve"> </w:t>
      </w:r>
      <w:r w:rsidRPr="00294A2E">
        <w:rPr>
          <w:rFonts w:ascii="Times New Roman" w:hAnsi="Times New Roman"/>
          <w:b/>
          <w:u w:val="single"/>
          <w:lang w:val="uk-UA"/>
        </w:rPr>
        <w:t xml:space="preserve">таблицю порівняльних характеристик </w:t>
      </w:r>
      <w:r w:rsidRPr="00294A2E">
        <w:rPr>
          <w:rFonts w:ascii="Times New Roman" w:hAnsi="Times New Roman"/>
          <w:b/>
          <w:lang w:val="uk-UA"/>
        </w:rPr>
        <w:t>з повною відповідністю</w:t>
      </w:r>
      <w:r w:rsidRPr="00294A2E">
        <w:rPr>
          <w:rFonts w:ascii="Times New Roman" w:hAnsi="Times New Roman"/>
          <w:lang w:val="uk-UA"/>
        </w:rPr>
        <w:t xml:space="preserve"> основних технічних характеристик </w:t>
      </w:r>
      <w:r w:rsidRPr="00294A2E">
        <w:rPr>
          <w:rFonts w:ascii="Times New Roman" w:hAnsi="Times New Roman"/>
          <w:b/>
          <w:lang w:val="uk-UA"/>
        </w:rPr>
        <w:t xml:space="preserve">запропонованого товару </w:t>
      </w:r>
      <w:r w:rsidRPr="00294A2E">
        <w:rPr>
          <w:rFonts w:ascii="Times New Roman" w:hAnsi="Times New Roman"/>
          <w:lang w:val="uk-UA"/>
        </w:rPr>
        <w:t xml:space="preserve">основним технічним характеристикам </w:t>
      </w:r>
      <w:r w:rsidRPr="00294A2E">
        <w:rPr>
          <w:rFonts w:ascii="Times New Roman" w:hAnsi="Times New Roman"/>
          <w:b/>
          <w:lang w:val="uk-UA"/>
        </w:rPr>
        <w:t>замовленого товару.</w:t>
      </w:r>
      <w:r w:rsidRPr="00294A2E">
        <w:rPr>
          <w:rFonts w:ascii="Times New Roman" w:hAnsi="Times New Roman"/>
          <w:lang w:val="uk-UA"/>
        </w:rPr>
        <w:t xml:space="preserve"> Всі технічні характеристики запропонованого товару </w:t>
      </w:r>
      <w:r w:rsidRPr="00294A2E">
        <w:rPr>
          <w:rFonts w:ascii="Times New Roman" w:hAnsi="Times New Roman"/>
          <w:u w:val="single"/>
          <w:lang w:val="uk-UA"/>
        </w:rPr>
        <w:t>повинні бути не гірш, ніж у замовленого товару</w:t>
      </w:r>
      <w:r w:rsidRPr="00294A2E">
        <w:rPr>
          <w:rFonts w:ascii="Times New Roman" w:hAnsi="Times New Roman"/>
          <w:lang w:val="uk-UA"/>
        </w:rPr>
        <w:t xml:space="preserve">. </w:t>
      </w:r>
      <w:r w:rsidRPr="00294A2E">
        <w:rPr>
          <w:rFonts w:ascii="Times New Roman" w:hAnsi="Times New Roman"/>
          <w:b/>
          <w:lang w:val="uk-UA"/>
        </w:rPr>
        <w:t>Якщо учасником буде запропоновано еквівалент, технічні вимоги, що будуть надаватися в складі тендерної пропозиції учасника, по</w:t>
      </w:r>
      <w:r w:rsidRPr="00294A2E">
        <w:rPr>
          <w:rFonts w:ascii="Times New Roman" w:hAnsi="Times New Roman"/>
          <w:b/>
          <w:u w:val="single"/>
          <w:lang w:val="uk-UA"/>
        </w:rPr>
        <w:t>винні бути викладені з урахуванням запропонованого еквіваленту та з вказанням детального опису товару (його технічних характеристик)!!!</w:t>
      </w:r>
    </w:p>
    <w:p w:rsidR="004575A9" w:rsidRDefault="004575A9" w:rsidP="00C34B02">
      <w:pPr>
        <w:pStyle w:val="a3"/>
        <w:tabs>
          <w:tab w:val="left" w:pos="2160"/>
          <w:tab w:val="left" w:pos="3600"/>
        </w:tabs>
        <w:spacing w:after="0"/>
        <w:jc w:val="both"/>
        <w:rPr>
          <w:bCs/>
          <w:iCs/>
        </w:rPr>
      </w:pPr>
    </w:p>
    <w:p w:rsidR="00294A2E" w:rsidRDefault="00294A2E" w:rsidP="00C34B02">
      <w:pPr>
        <w:pStyle w:val="a3"/>
        <w:tabs>
          <w:tab w:val="left" w:pos="2160"/>
          <w:tab w:val="left" w:pos="3600"/>
        </w:tabs>
        <w:spacing w:after="0"/>
        <w:jc w:val="both"/>
        <w:rPr>
          <w:b/>
          <w:lang w:val="uk-UA"/>
        </w:rPr>
      </w:pPr>
    </w:p>
    <w:p w:rsidR="004575A9" w:rsidRDefault="00294A2E" w:rsidP="00C34B02">
      <w:pPr>
        <w:pStyle w:val="a3"/>
        <w:tabs>
          <w:tab w:val="left" w:pos="2160"/>
          <w:tab w:val="left" w:pos="3600"/>
        </w:tabs>
        <w:spacing w:after="0"/>
        <w:jc w:val="both"/>
        <w:rPr>
          <w:b/>
          <w:bCs/>
          <w:lang w:val="uk-UA"/>
        </w:rPr>
      </w:pPr>
      <w:r>
        <w:rPr>
          <w:b/>
          <w:bCs/>
          <w:lang w:val="uk-UA"/>
        </w:rPr>
        <w:t xml:space="preserve">                                                                   </w:t>
      </w:r>
      <w:r w:rsidRPr="004575A9">
        <w:rPr>
          <w:b/>
          <w:bCs/>
          <w:lang w:val="uk-UA"/>
        </w:rPr>
        <w:t xml:space="preserve">  КОМПЛЕКТАЦІЯ </w:t>
      </w:r>
    </w:p>
    <w:p w:rsidR="00E94767" w:rsidRPr="00E94767" w:rsidRDefault="00E94767" w:rsidP="00C34B02">
      <w:pPr>
        <w:pStyle w:val="a3"/>
        <w:tabs>
          <w:tab w:val="left" w:pos="2160"/>
          <w:tab w:val="left" w:pos="3600"/>
        </w:tabs>
        <w:spacing w:after="0"/>
        <w:jc w:val="both"/>
        <w:rPr>
          <w:b/>
          <w:bCs/>
        </w:rPr>
      </w:pPr>
      <w:r>
        <w:rPr>
          <w:b/>
          <w:bCs/>
          <w:lang w:val="uk-UA"/>
        </w:rPr>
        <w:t xml:space="preserve">                                                               </w:t>
      </w:r>
      <w:r w:rsidRPr="00E94767">
        <w:rPr>
          <w:b/>
          <w:bCs/>
        </w:rPr>
        <w:t xml:space="preserve">(на одну </w:t>
      </w:r>
      <w:proofErr w:type="spellStart"/>
      <w:r w:rsidRPr="00E94767">
        <w:rPr>
          <w:b/>
          <w:bCs/>
        </w:rPr>
        <w:t>одинцю</w:t>
      </w:r>
      <w:proofErr w:type="spellEnd"/>
      <w:r w:rsidRPr="00E94767">
        <w:rPr>
          <w:b/>
          <w:bCs/>
        </w:rPr>
        <w:t xml:space="preserve"> Товару)</w:t>
      </w:r>
    </w:p>
    <w:p w:rsidR="00294A2E" w:rsidRDefault="00294A2E" w:rsidP="00C34B02">
      <w:pPr>
        <w:pStyle w:val="a3"/>
        <w:tabs>
          <w:tab w:val="left" w:pos="2160"/>
          <w:tab w:val="left" w:pos="3600"/>
        </w:tabs>
        <w:spacing w:after="0"/>
        <w:jc w:val="both"/>
        <w:rPr>
          <w:b/>
          <w:bCs/>
          <w:lang w:val="uk-UA"/>
        </w:rPr>
      </w:pPr>
    </w:p>
    <w:p w:rsidR="00E94767" w:rsidRDefault="00294A2E" w:rsidP="00E94767">
      <w:pPr>
        <w:pStyle w:val="a3"/>
        <w:tabs>
          <w:tab w:val="left" w:pos="2160"/>
          <w:tab w:val="left" w:pos="3600"/>
        </w:tabs>
        <w:spacing w:after="0"/>
        <w:jc w:val="both"/>
        <w:rPr>
          <w:b/>
          <w:lang w:val="uk-UA"/>
        </w:rPr>
      </w:pPr>
      <w:r>
        <w:rPr>
          <w:b/>
          <w:lang w:val="uk-UA"/>
        </w:rPr>
        <w:t xml:space="preserve">                                                                                                                                      </w:t>
      </w:r>
      <w:r w:rsidR="00E94767">
        <w:rPr>
          <w:b/>
          <w:lang w:val="uk-UA"/>
        </w:rPr>
        <w:t>Таблиця 2</w:t>
      </w:r>
    </w:p>
    <w:p w:rsidR="00E94767" w:rsidRDefault="00E94767" w:rsidP="00E94767">
      <w:pPr>
        <w:pStyle w:val="a3"/>
        <w:tabs>
          <w:tab w:val="left" w:pos="2160"/>
          <w:tab w:val="left" w:pos="3600"/>
        </w:tabs>
        <w:spacing w:after="0"/>
        <w:jc w:val="right"/>
        <w:rPr>
          <w:b/>
          <w:lang w:val="uk-UA"/>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8082"/>
        <w:gridCol w:w="1421"/>
      </w:tblGrid>
      <w:tr w:rsidR="00E94767" w:rsidRPr="00E94767" w:rsidTr="00E94767">
        <w:trPr>
          <w:trHeight w:val="41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94767" w:rsidRPr="00E94767" w:rsidRDefault="00E94767" w:rsidP="00E94767">
            <w:pPr>
              <w:suppressAutoHyphens w:val="0"/>
              <w:spacing w:line="240" w:lineRule="auto"/>
              <w:jc w:val="center"/>
              <w:rPr>
                <w:rFonts w:ascii="Times New Roman" w:hAnsi="Times New Roman"/>
                <w:b/>
                <w:bCs/>
                <w:lang w:eastAsia="en-US"/>
              </w:rPr>
            </w:pPr>
            <w:r w:rsidRPr="00E94767">
              <w:rPr>
                <w:rFonts w:ascii="Times New Roman" w:hAnsi="Times New Roman"/>
                <w:b/>
                <w:bCs/>
                <w:lang w:eastAsia="en-US"/>
              </w:rPr>
              <w:t>№</w:t>
            </w:r>
          </w:p>
        </w:tc>
        <w:tc>
          <w:tcPr>
            <w:tcW w:w="80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94767" w:rsidRPr="00E94767" w:rsidRDefault="00E94767" w:rsidP="00E94767">
            <w:pPr>
              <w:suppressAutoHyphens w:val="0"/>
              <w:spacing w:line="240" w:lineRule="auto"/>
              <w:jc w:val="center"/>
              <w:rPr>
                <w:rFonts w:ascii="Times New Roman" w:hAnsi="Times New Roman"/>
                <w:b/>
                <w:bCs/>
                <w:lang w:eastAsia="en-US"/>
              </w:rPr>
            </w:pPr>
            <w:r w:rsidRPr="00E94767">
              <w:rPr>
                <w:rFonts w:ascii="Times New Roman" w:hAnsi="Times New Roman"/>
                <w:b/>
                <w:bCs/>
                <w:lang w:eastAsia="en-US"/>
              </w:rPr>
              <w:t>Найменування</w:t>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94767" w:rsidRPr="00E94767" w:rsidRDefault="00E94767" w:rsidP="00E94767">
            <w:pPr>
              <w:suppressAutoHyphens w:val="0"/>
              <w:spacing w:line="240" w:lineRule="auto"/>
              <w:jc w:val="center"/>
              <w:rPr>
                <w:rFonts w:ascii="Times New Roman" w:hAnsi="Times New Roman"/>
                <w:b/>
                <w:bCs/>
                <w:lang w:eastAsia="en-US"/>
              </w:rPr>
            </w:pPr>
            <w:r w:rsidRPr="00E94767">
              <w:rPr>
                <w:rFonts w:ascii="Times New Roman" w:hAnsi="Times New Roman"/>
                <w:b/>
                <w:bCs/>
                <w:lang w:eastAsia="en-US"/>
              </w:rPr>
              <w:t>Кількість</w:t>
            </w:r>
          </w:p>
        </w:tc>
      </w:tr>
      <w:tr w:rsidR="00E94767" w:rsidRPr="00E94767" w:rsidTr="00E94767">
        <w:trPr>
          <w:trHeight w:val="420"/>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1</w:t>
            </w:r>
          </w:p>
        </w:tc>
        <w:tc>
          <w:tcPr>
            <w:tcW w:w="8086"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contextualSpacing/>
              <w:rPr>
                <w:rFonts w:ascii="Times New Roman" w:hAnsi="Times New Roman"/>
                <w:color w:val="000000"/>
                <w:lang w:eastAsia="en-US"/>
              </w:rPr>
            </w:pPr>
            <w:r w:rsidRPr="00E94767">
              <w:rPr>
                <w:rFonts w:ascii="Times New Roman" w:hAnsi="Times New Roman"/>
                <w:color w:val="000000"/>
                <w:lang w:eastAsia="en-US"/>
              </w:rPr>
              <w:t xml:space="preserve">Електричне введення ~ 220 V </w:t>
            </w:r>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1 шт.</w:t>
            </w:r>
          </w:p>
        </w:tc>
      </w:tr>
      <w:tr w:rsidR="00E94767" w:rsidRPr="00E94767" w:rsidTr="00E94767">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2</w:t>
            </w:r>
          </w:p>
        </w:tc>
        <w:tc>
          <w:tcPr>
            <w:tcW w:w="8086"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contextualSpacing/>
              <w:rPr>
                <w:rFonts w:ascii="Times New Roman" w:hAnsi="Times New Roman"/>
                <w:color w:val="000000"/>
                <w:lang w:eastAsia="en-US"/>
              </w:rPr>
            </w:pPr>
            <w:r w:rsidRPr="00E94767">
              <w:rPr>
                <w:rFonts w:ascii="Times New Roman" w:hAnsi="Times New Roman"/>
                <w:color w:val="000000"/>
                <w:lang w:eastAsia="en-US"/>
              </w:rPr>
              <w:t>Конвектор 2кВт</w:t>
            </w:r>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2 шт.</w:t>
            </w:r>
          </w:p>
        </w:tc>
      </w:tr>
      <w:tr w:rsidR="00E94767" w:rsidRPr="00E94767" w:rsidTr="00E94767">
        <w:trPr>
          <w:trHeight w:val="406"/>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3</w:t>
            </w:r>
          </w:p>
        </w:tc>
        <w:tc>
          <w:tcPr>
            <w:tcW w:w="8086"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contextualSpacing/>
              <w:rPr>
                <w:rFonts w:ascii="Times New Roman" w:hAnsi="Times New Roman"/>
                <w:color w:val="000000"/>
                <w:lang w:eastAsia="en-US"/>
              </w:rPr>
            </w:pPr>
            <w:r w:rsidRPr="00E94767">
              <w:rPr>
                <w:rFonts w:ascii="Times New Roman" w:hAnsi="Times New Roman"/>
                <w:color w:val="000000"/>
                <w:lang w:eastAsia="en-US"/>
              </w:rPr>
              <w:t>Кондиціонер 2,5кВт, площа покриття не менш 21м2</w:t>
            </w:r>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1 шт.</w:t>
            </w:r>
          </w:p>
        </w:tc>
      </w:tr>
      <w:tr w:rsidR="00E94767" w:rsidRPr="00E94767" w:rsidTr="00E94767">
        <w:trPr>
          <w:trHeight w:val="421"/>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4</w:t>
            </w:r>
          </w:p>
        </w:tc>
        <w:tc>
          <w:tcPr>
            <w:tcW w:w="8086"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contextualSpacing/>
              <w:rPr>
                <w:rFonts w:ascii="Times New Roman" w:hAnsi="Times New Roman"/>
                <w:color w:val="000000"/>
                <w:lang w:eastAsia="en-US"/>
              </w:rPr>
            </w:pPr>
            <w:r w:rsidRPr="00E94767">
              <w:rPr>
                <w:rFonts w:ascii="Times New Roman" w:hAnsi="Times New Roman"/>
                <w:color w:val="000000"/>
                <w:lang w:eastAsia="en-US"/>
              </w:rPr>
              <w:t>Водостічна система</w:t>
            </w:r>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1 шт.</w:t>
            </w:r>
          </w:p>
        </w:tc>
      </w:tr>
      <w:tr w:rsidR="00E94767" w:rsidRPr="00E94767" w:rsidTr="00E94767">
        <w:trPr>
          <w:trHeight w:val="413"/>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5</w:t>
            </w:r>
          </w:p>
        </w:tc>
        <w:tc>
          <w:tcPr>
            <w:tcW w:w="8086"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contextualSpacing/>
              <w:rPr>
                <w:rFonts w:ascii="Times New Roman" w:hAnsi="Times New Roman"/>
                <w:color w:val="000000"/>
                <w:lang w:eastAsia="en-US"/>
              </w:rPr>
            </w:pPr>
            <w:r w:rsidRPr="00E94767">
              <w:rPr>
                <w:rFonts w:ascii="Times New Roman" w:hAnsi="Times New Roman"/>
                <w:color w:val="000000"/>
                <w:lang w:eastAsia="en-US"/>
              </w:rPr>
              <w:t>Шафа-купе 2150*600*2400мм</w:t>
            </w:r>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1 шт.</w:t>
            </w:r>
          </w:p>
        </w:tc>
      </w:tr>
      <w:tr w:rsidR="00E94767" w:rsidRPr="00E94767" w:rsidTr="00E94767">
        <w:trPr>
          <w:trHeight w:val="413"/>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6</w:t>
            </w:r>
          </w:p>
        </w:tc>
        <w:tc>
          <w:tcPr>
            <w:tcW w:w="8086"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contextualSpacing/>
              <w:rPr>
                <w:rFonts w:ascii="Times New Roman" w:hAnsi="Times New Roman"/>
                <w:color w:val="000000"/>
                <w:lang w:eastAsia="en-US"/>
              </w:rPr>
            </w:pPr>
            <w:r w:rsidRPr="00E94767">
              <w:rPr>
                <w:rFonts w:ascii="Times New Roman" w:hAnsi="Times New Roman"/>
                <w:color w:val="000000"/>
                <w:lang w:eastAsia="en-US"/>
              </w:rPr>
              <w:t xml:space="preserve">Стіл </w:t>
            </w:r>
            <w:proofErr w:type="spellStart"/>
            <w:r w:rsidRPr="00E94767">
              <w:rPr>
                <w:rFonts w:ascii="Times New Roman" w:hAnsi="Times New Roman"/>
                <w:color w:val="000000"/>
                <w:lang w:eastAsia="en-US"/>
              </w:rPr>
              <w:t>двухтумбовий</w:t>
            </w:r>
            <w:proofErr w:type="spellEnd"/>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1 шт.</w:t>
            </w:r>
          </w:p>
        </w:tc>
      </w:tr>
      <w:tr w:rsidR="00E94767" w:rsidRPr="00E94767" w:rsidTr="00E94767">
        <w:trPr>
          <w:trHeight w:val="413"/>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7</w:t>
            </w:r>
          </w:p>
        </w:tc>
        <w:tc>
          <w:tcPr>
            <w:tcW w:w="8086"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contextualSpacing/>
              <w:rPr>
                <w:rFonts w:ascii="Times New Roman" w:hAnsi="Times New Roman"/>
                <w:color w:val="000000"/>
                <w:lang w:eastAsia="en-US"/>
              </w:rPr>
            </w:pPr>
            <w:r w:rsidRPr="00E94767">
              <w:rPr>
                <w:rFonts w:ascii="Times New Roman" w:hAnsi="Times New Roman"/>
                <w:color w:val="000000"/>
                <w:lang w:eastAsia="en-US"/>
              </w:rPr>
              <w:t>Стіл однотумбовий</w:t>
            </w:r>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2 шт.</w:t>
            </w:r>
          </w:p>
        </w:tc>
      </w:tr>
      <w:tr w:rsidR="00E94767" w:rsidRPr="00E94767" w:rsidTr="00E94767">
        <w:trPr>
          <w:trHeight w:val="413"/>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8</w:t>
            </w:r>
          </w:p>
        </w:tc>
        <w:tc>
          <w:tcPr>
            <w:tcW w:w="8086"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contextualSpacing/>
              <w:rPr>
                <w:rFonts w:ascii="Times New Roman" w:hAnsi="Times New Roman"/>
                <w:color w:val="000000"/>
                <w:lang w:eastAsia="en-US"/>
              </w:rPr>
            </w:pPr>
            <w:r w:rsidRPr="00E94767">
              <w:rPr>
                <w:rFonts w:ascii="Times New Roman" w:hAnsi="Times New Roman"/>
                <w:color w:val="000000"/>
                <w:lang w:eastAsia="en-US"/>
              </w:rPr>
              <w:t>Стільці</w:t>
            </w:r>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5 шт.</w:t>
            </w:r>
          </w:p>
        </w:tc>
      </w:tr>
      <w:tr w:rsidR="00E94767" w:rsidRPr="00E94767" w:rsidTr="00E94767">
        <w:trPr>
          <w:trHeight w:val="413"/>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9</w:t>
            </w:r>
          </w:p>
        </w:tc>
        <w:tc>
          <w:tcPr>
            <w:tcW w:w="8086"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contextualSpacing/>
              <w:rPr>
                <w:rFonts w:ascii="Times New Roman" w:hAnsi="Times New Roman"/>
                <w:color w:val="000000"/>
                <w:lang w:eastAsia="en-US"/>
              </w:rPr>
            </w:pPr>
            <w:r w:rsidRPr="00E94767">
              <w:rPr>
                <w:rFonts w:ascii="Times New Roman" w:hAnsi="Times New Roman"/>
                <w:color w:val="000000"/>
                <w:lang w:eastAsia="en-US"/>
              </w:rPr>
              <w:t>Сейф</w:t>
            </w:r>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1 шт.</w:t>
            </w:r>
          </w:p>
        </w:tc>
      </w:tr>
      <w:tr w:rsidR="00E94767" w:rsidRPr="00E94767" w:rsidTr="00E94767">
        <w:trPr>
          <w:trHeight w:val="413"/>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lastRenderedPageBreak/>
              <w:t>10</w:t>
            </w:r>
          </w:p>
        </w:tc>
        <w:tc>
          <w:tcPr>
            <w:tcW w:w="8086"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contextualSpacing/>
              <w:rPr>
                <w:rFonts w:ascii="Times New Roman" w:hAnsi="Times New Roman"/>
                <w:color w:val="000000"/>
                <w:lang w:eastAsia="en-US"/>
              </w:rPr>
            </w:pPr>
            <w:r w:rsidRPr="00E94767">
              <w:rPr>
                <w:rFonts w:ascii="Times New Roman" w:hAnsi="Times New Roman"/>
                <w:color w:val="000000"/>
                <w:lang w:eastAsia="en-US"/>
              </w:rPr>
              <w:t>Стіл для прийому харчів</w:t>
            </w:r>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1 шт.</w:t>
            </w:r>
          </w:p>
        </w:tc>
      </w:tr>
      <w:tr w:rsidR="00E94767" w:rsidRPr="00E94767" w:rsidTr="00E94767">
        <w:trPr>
          <w:trHeight w:val="413"/>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11</w:t>
            </w:r>
          </w:p>
        </w:tc>
        <w:tc>
          <w:tcPr>
            <w:tcW w:w="8086"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contextualSpacing/>
              <w:rPr>
                <w:rFonts w:ascii="Times New Roman" w:hAnsi="Times New Roman"/>
                <w:color w:val="000000"/>
                <w:lang w:eastAsia="en-US"/>
              </w:rPr>
            </w:pPr>
            <w:r w:rsidRPr="00E94767">
              <w:rPr>
                <w:rFonts w:ascii="Times New Roman" w:hAnsi="Times New Roman"/>
                <w:color w:val="000000"/>
                <w:lang w:eastAsia="en-US"/>
              </w:rPr>
              <w:t>Холодильник</w:t>
            </w:r>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1 шт.</w:t>
            </w:r>
          </w:p>
        </w:tc>
      </w:tr>
      <w:tr w:rsidR="00E94767" w:rsidRPr="00E94767" w:rsidTr="00E94767">
        <w:trPr>
          <w:trHeight w:val="413"/>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12</w:t>
            </w:r>
          </w:p>
        </w:tc>
        <w:tc>
          <w:tcPr>
            <w:tcW w:w="8086"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contextualSpacing/>
              <w:rPr>
                <w:rFonts w:ascii="Times New Roman" w:hAnsi="Times New Roman"/>
                <w:color w:val="000000"/>
                <w:lang w:eastAsia="en-US"/>
              </w:rPr>
            </w:pPr>
            <w:r w:rsidRPr="00E94767">
              <w:rPr>
                <w:rFonts w:ascii="Times New Roman" w:hAnsi="Times New Roman"/>
                <w:color w:val="000000"/>
                <w:lang w:eastAsia="en-US"/>
              </w:rPr>
              <w:t xml:space="preserve">Ліжко </w:t>
            </w:r>
            <w:proofErr w:type="spellStart"/>
            <w:r w:rsidRPr="00E94767">
              <w:rPr>
                <w:rFonts w:ascii="Times New Roman" w:hAnsi="Times New Roman"/>
                <w:color w:val="000000"/>
                <w:lang w:eastAsia="en-US"/>
              </w:rPr>
              <w:t>двухярусне</w:t>
            </w:r>
            <w:proofErr w:type="spellEnd"/>
            <w:r w:rsidRPr="00E94767">
              <w:rPr>
                <w:rFonts w:ascii="Times New Roman" w:hAnsi="Times New Roman"/>
                <w:color w:val="000000"/>
                <w:lang w:eastAsia="en-US"/>
              </w:rPr>
              <w:t xml:space="preserve"> з матрацами</w:t>
            </w:r>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2 шт.</w:t>
            </w:r>
          </w:p>
        </w:tc>
      </w:tr>
      <w:tr w:rsidR="00E94767" w:rsidRPr="00E94767" w:rsidTr="00E94767">
        <w:trPr>
          <w:trHeight w:val="413"/>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13</w:t>
            </w:r>
          </w:p>
        </w:tc>
        <w:tc>
          <w:tcPr>
            <w:tcW w:w="8086"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contextualSpacing/>
              <w:rPr>
                <w:rFonts w:ascii="Times New Roman" w:hAnsi="Times New Roman"/>
                <w:color w:val="000000"/>
                <w:lang w:eastAsia="en-US"/>
              </w:rPr>
            </w:pPr>
            <w:r w:rsidRPr="00E94767">
              <w:rPr>
                <w:rFonts w:ascii="Times New Roman" w:hAnsi="Times New Roman"/>
                <w:color w:val="000000"/>
                <w:lang w:eastAsia="en-US"/>
              </w:rPr>
              <w:t xml:space="preserve">Побутові </w:t>
            </w:r>
            <w:proofErr w:type="spellStart"/>
            <w:r w:rsidRPr="00E94767">
              <w:rPr>
                <w:rFonts w:ascii="Times New Roman" w:hAnsi="Times New Roman"/>
                <w:color w:val="000000"/>
                <w:lang w:eastAsia="en-US"/>
              </w:rPr>
              <w:t>шкафчики</w:t>
            </w:r>
            <w:proofErr w:type="spellEnd"/>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4 шт.</w:t>
            </w:r>
          </w:p>
        </w:tc>
      </w:tr>
      <w:tr w:rsidR="00E94767" w:rsidRPr="00E94767" w:rsidTr="00E94767">
        <w:trPr>
          <w:trHeight w:val="413"/>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14</w:t>
            </w:r>
          </w:p>
        </w:tc>
        <w:tc>
          <w:tcPr>
            <w:tcW w:w="8086"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contextualSpacing/>
              <w:rPr>
                <w:rFonts w:ascii="Times New Roman" w:hAnsi="Times New Roman"/>
                <w:color w:val="000000"/>
                <w:lang w:eastAsia="en-US"/>
              </w:rPr>
            </w:pPr>
            <w:r w:rsidRPr="00E94767">
              <w:rPr>
                <w:rFonts w:ascii="Times New Roman" w:hAnsi="Times New Roman"/>
                <w:color w:val="000000"/>
                <w:lang w:eastAsia="en-US"/>
              </w:rPr>
              <w:t xml:space="preserve">Лавка дерев’яна </w:t>
            </w:r>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1 шт.</w:t>
            </w:r>
          </w:p>
        </w:tc>
      </w:tr>
      <w:tr w:rsidR="00E94767" w:rsidRPr="00E94767" w:rsidTr="00E94767">
        <w:trPr>
          <w:trHeight w:val="413"/>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15</w:t>
            </w:r>
          </w:p>
        </w:tc>
        <w:tc>
          <w:tcPr>
            <w:tcW w:w="8086"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contextualSpacing/>
              <w:rPr>
                <w:rFonts w:ascii="Times New Roman" w:hAnsi="Times New Roman"/>
                <w:color w:val="000000"/>
                <w:lang w:eastAsia="en-US"/>
              </w:rPr>
            </w:pPr>
            <w:r w:rsidRPr="00E94767">
              <w:rPr>
                <w:rFonts w:ascii="Times New Roman" w:hAnsi="Times New Roman"/>
                <w:color w:val="000000"/>
                <w:lang w:eastAsia="en-US"/>
              </w:rPr>
              <w:t>Стелаж метало- дерев’яний</w:t>
            </w:r>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1 шт.</w:t>
            </w:r>
          </w:p>
        </w:tc>
      </w:tr>
    </w:tbl>
    <w:p w:rsidR="00E94767" w:rsidRDefault="00E94767" w:rsidP="00E94767">
      <w:pPr>
        <w:pStyle w:val="a3"/>
        <w:tabs>
          <w:tab w:val="clear" w:pos="708"/>
          <w:tab w:val="left" w:pos="2160"/>
        </w:tabs>
        <w:spacing w:after="0"/>
        <w:jc w:val="both"/>
        <w:rPr>
          <w:b/>
          <w:lang w:val="uk-UA"/>
        </w:rPr>
      </w:pPr>
    </w:p>
    <w:p w:rsidR="00E94767" w:rsidRDefault="00E94767" w:rsidP="00E94767">
      <w:pPr>
        <w:spacing w:line="240" w:lineRule="auto"/>
        <w:jc w:val="center"/>
        <w:rPr>
          <w:rFonts w:ascii="Times New Roman" w:eastAsiaTheme="minorHAnsi" w:hAnsi="Times New Roman"/>
          <w:b/>
          <w:bCs/>
          <w:lang w:eastAsia="en-US"/>
        </w:rPr>
      </w:pPr>
      <w:r>
        <w:rPr>
          <w:rFonts w:ascii="Times New Roman" w:hAnsi="Times New Roman"/>
          <w:b/>
          <w:bCs/>
        </w:rPr>
        <w:t xml:space="preserve">ТЕХНІЧНІ ПАРАМЕТРИ ТА ХАРАКТЕРИСТИКИ:  </w:t>
      </w:r>
    </w:p>
    <w:p w:rsidR="004575A9" w:rsidRDefault="00E94767" w:rsidP="00E94767">
      <w:pPr>
        <w:pStyle w:val="a3"/>
        <w:tabs>
          <w:tab w:val="left" w:pos="2160"/>
          <w:tab w:val="left" w:pos="3600"/>
        </w:tabs>
        <w:spacing w:after="0"/>
        <w:jc w:val="both"/>
        <w:rPr>
          <w:b/>
          <w:lang w:val="uk-UA"/>
        </w:rPr>
      </w:pPr>
      <w:r>
        <w:rPr>
          <w:b/>
          <w:bCs/>
          <w:lang w:val="uk-UA"/>
        </w:rPr>
        <w:t xml:space="preserve">                                                      </w:t>
      </w:r>
      <w:r>
        <w:rPr>
          <w:b/>
          <w:bCs/>
          <w:lang w:val="uk-UA"/>
        </w:rPr>
        <w:t xml:space="preserve">(на одну одинцю Товару)   </w:t>
      </w:r>
    </w:p>
    <w:p w:rsidR="004575A9" w:rsidRDefault="00E94767" w:rsidP="00C34B02">
      <w:pPr>
        <w:pStyle w:val="a3"/>
        <w:tabs>
          <w:tab w:val="left" w:pos="2160"/>
          <w:tab w:val="left" w:pos="3600"/>
        </w:tabs>
        <w:spacing w:after="0"/>
        <w:jc w:val="both"/>
        <w:rPr>
          <w:b/>
          <w:lang w:val="uk-UA"/>
        </w:rPr>
      </w:pPr>
      <w:r>
        <w:rPr>
          <w:b/>
          <w:lang w:val="uk-UA"/>
        </w:rPr>
        <w:t xml:space="preserve">                                                                                                                                         Таблиця 3</w:t>
      </w:r>
    </w:p>
    <w:tbl>
      <w:tblPr>
        <w:tblW w:w="9918" w:type="dxa"/>
        <w:tblLook w:val="04A0" w:firstRow="1" w:lastRow="0" w:firstColumn="1" w:lastColumn="0" w:noHBand="0" w:noVBand="1"/>
      </w:tblPr>
      <w:tblGrid>
        <w:gridCol w:w="440"/>
        <w:gridCol w:w="4860"/>
        <w:gridCol w:w="4618"/>
      </w:tblGrid>
      <w:tr w:rsidR="00E94767" w:rsidRPr="00E94767" w:rsidTr="00E94767">
        <w:trPr>
          <w:trHeight w:val="300"/>
        </w:trPr>
        <w:tc>
          <w:tcPr>
            <w:tcW w:w="440" w:type="dxa"/>
            <w:tcBorders>
              <w:top w:val="single" w:sz="4" w:space="0" w:color="auto"/>
              <w:left w:val="single" w:sz="4" w:space="0" w:color="auto"/>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w:t>
            </w:r>
          </w:p>
        </w:tc>
        <w:tc>
          <w:tcPr>
            <w:tcW w:w="4860" w:type="dxa"/>
            <w:tcBorders>
              <w:top w:val="single" w:sz="4" w:space="0" w:color="auto"/>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Найменування</w:t>
            </w:r>
          </w:p>
        </w:tc>
        <w:tc>
          <w:tcPr>
            <w:tcW w:w="4618" w:type="dxa"/>
            <w:tcBorders>
              <w:top w:val="single" w:sz="4" w:space="0" w:color="auto"/>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Характеристики</w:t>
            </w:r>
          </w:p>
          <w:p w:rsidR="00E94767" w:rsidRPr="00E94767" w:rsidRDefault="00E94767" w:rsidP="00E94767">
            <w:pPr>
              <w:suppressAutoHyphens w:val="0"/>
              <w:spacing w:after="0" w:line="240" w:lineRule="auto"/>
              <w:jc w:val="center"/>
              <w:rPr>
                <w:rFonts w:ascii="Times New Roman" w:hAnsi="Times New Roman"/>
                <w:b/>
                <w:i/>
                <w:color w:val="000000"/>
                <w:lang w:eastAsia="en-US"/>
              </w:rPr>
            </w:pPr>
            <w:r w:rsidRPr="00E94767">
              <w:rPr>
                <w:rFonts w:ascii="Times New Roman" w:hAnsi="Times New Roman"/>
                <w:b/>
                <w:i/>
                <w:color w:val="000000"/>
                <w:lang w:eastAsia="en-US"/>
              </w:rPr>
              <w:t>(Учасником вказуються фактичні конкретні параметри, які будуть задіяні під час виготовлення Товару)</w:t>
            </w:r>
          </w:p>
        </w:tc>
      </w:tr>
      <w:tr w:rsidR="00E94767" w:rsidRPr="00E94767" w:rsidTr="00E94767">
        <w:trPr>
          <w:trHeight w:val="300"/>
        </w:trPr>
        <w:tc>
          <w:tcPr>
            <w:tcW w:w="9918" w:type="dxa"/>
            <w:gridSpan w:val="3"/>
            <w:tcBorders>
              <w:top w:val="single" w:sz="4" w:space="0" w:color="auto"/>
              <w:left w:val="single" w:sz="4" w:space="0" w:color="auto"/>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Зовнішні розміри будівлі</w:t>
            </w:r>
          </w:p>
        </w:tc>
      </w:tr>
      <w:tr w:rsidR="00E94767" w:rsidRPr="00E94767" w:rsidTr="00E94767">
        <w:trPr>
          <w:trHeight w:val="300"/>
        </w:trPr>
        <w:tc>
          <w:tcPr>
            <w:tcW w:w="440" w:type="dxa"/>
            <w:vMerge w:val="restart"/>
            <w:tcBorders>
              <w:top w:val="nil"/>
              <w:left w:val="single" w:sz="4" w:space="0" w:color="auto"/>
              <w:bottom w:val="single" w:sz="4" w:space="0" w:color="000000"/>
              <w:right w:val="single" w:sz="4" w:space="0" w:color="auto"/>
            </w:tcBorders>
            <w:noWrap/>
            <w:vAlign w:val="bottom"/>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1</w:t>
            </w: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xml:space="preserve">Довжина </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не менше 9000м</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xml:space="preserve">Ширина </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не менше 3000м</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xml:space="preserve">Висота </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не менше 3000м</w:t>
            </w:r>
          </w:p>
        </w:tc>
      </w:tr>
      <w:tr w:rsidR="00E94767" w:rsidRPr="00E94767" w:rsidTr="00E94767">
        <w:trPr>
          <w:trHeight w:val="300"/>
        </w:trPr>
        <w:tc>
          <w:tcPr>
            <w:tcW w:w="9918" w:type="dxa"/>
            <w:gridSpan w:val="3"/>
            <w:tcBorders>
              <w:top w:val="single" w:sz="4" w:space="0" w:color="auto"/>
              <w:left w:val="single" w:sz="4" w:space="0" w:color="auto"/>
              <w:bottom w:val="single" w:sz="4" w:space="0" w:color="auto"/>
              <w:right w:val="nil"/>
            </w:tcBorders>
            <w:noWrap/>
            <w:vAlign w:val="bottom"/>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Кількість приміщень та планування:</w:t>
            </w:r>
          </w:p>
        </w:tc>
      </w:tr>
      <w:tr w:rsidR="00E94767" w:rsidRPr="00E94767" w:rsidTr="00E94767">
        <w:trPr>
          <w:trHeight w:val="300"/>
        </w:trPr>
        <w:tc>
          <w:tcPr>
            <w:tcW w:w="440" w:type="dxa"/>
            <w:vMerge w:val="restart"/>
            <w:tcBorders>
              <w:top w:val="nil"/>
              <w:left w:val="single" w:sz="4" w:space="0" w:color="auto"/>
              <w:bottom w:val="single" w:sz="4" w:space="0" w:color="000000"/>
              <w:right w:val="single" w:sz="4" w:space="0" w:color="auto"/>
            </w:tcBorders>
            <w:noWrap/>
            <w:vAlign w:val="bottom"/>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2</w:t>
            </w:r>
          </w:p>
        </w:tc>
        <w:tc>
          <w:tcPr>
            <w:tcW w:w="4860" w:type="dxa"/>
            <w:vMerge w:val="restart"/>
            <w:tcBorders>
              <w:top w:val="nil"/>
              <w:left w:val="single" w:sz="4" w:space="0" w:color="auto"/>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xml:space="preserve">Кількість приміщень </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1. Тамбур</w:t>
            </w:r>
          </w:p>
        </w:tc>
      </w:tr>
      <w:tr w:rsidR="00E94767" w:rsidRPr="00E94767" w:rsidTr="00E94767">
        <w:trPr>
          <w:gridAfter w:val="1"/>
          <w:wAfter w:w="4618" w:type="dxa"/>
          <w:trHeight w:val="509"/>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xml:space="preserve">2. </w:t>
            </w:r>
            <w:proofErr w:type="spellStart"/>
            <w:r w:rsidRPr="00E94767">
              <w:rPr>
                <w:rFonts w:ascii="Times New Roman" w:hAnsi="Times New Roman"/>
                <w:color w:val="000000"/>
                <w:lang w:eastAsia="en-US"/>
              </w:rPr>
              <w:t>Тех</w:t>
            </w:r>
            <w:proofErr w:type="spellEnd"/>
            <w:r w:rsidRPr="00E94767">
              <w:rPr>
                <w:rFonts w:ascii="Times New Roman" w:hAnsi="Times New Roman"/>
                <w:color w:val="000000"/>
                <w:lang w:eastAsia="en-US"/>
              </w:rPr>
              <w:t xml:space="preserve"> приміщення</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Планування</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Згідно зі схемою</w:t>
            </w:r>
          </w:p>
        </w:tc>
      </w:tr>
      <w:tr w:rsidR="00E94767" w:rsidRPr="00E94767" w:rsidTr="00E94767">
        <w:trPr>
          <w:trHeight w:val="300"/>
        </w:trPr>
        <w:tc>
          <w:tcPr>
            <w:tcW w:w="9918" w:type="dxa"/>
            <w:gridSpan w:val="3"/>
            <w:tcBorders>
              <w:top w:val="single" w:sz="4" w:space="0" w:color="auto"/>
              <w:left w:val="single" w:sz="4" w:space="0" w:color="auto"/>
              <w:bottom w:val="single" w:sz="4" w:space="0" w:color="auto"/>
              <w:right w:val="nil"/>
            </w:tcBorders>
            <w:noWrap/>
            <w:vAlign w:val="bottom"/>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Каркас споруди</w:t>
            </w:r>
          </w:p>
        </w:tc>
      </w:tr>
      <w:tr w:rsidR="00E94767" w:rsidRPr="00E94767" w:rsidTr="00E94767">
        <w:trPr>
          <w:trHeight w:val="300"/>
        </w:trPr>
        <w:tc>
          <w:tcPr>
            <w:tcW w:w="440" w:type="dxa"/>
            <w:vMerge w:val="restart"/>
            <w:tcBorders>
              <w:top w:val="nil"/>
              <w:left w:val="single" w:sz="4" w:space="0" w:color="auto"/>
              <w:bottom w:val="single" w:sz="4" w:space="0" w:color="000000"/>
              <w:right w:val="single" w:sz="4" w:space="0" w:color="auto"/>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3</w:t>
            </w: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Опора "</w:t>
            </w:r>
            <w:proofErr w:type="spellStart"/>
            <w:r w:rsidRPr="00E94767">
              <w:rPr>
                <w:rFonts w:ascii="Times New Roman" w:hAnsi="Times New Roman"/>
                <w:color w:val="000000"/>
                <w:lang w:eastAsia="en-US"/>
              </w:rPr>
              <w:t>пята</w:t>
            </w:r>
            <w:proofErr w:type="spellEnd"/>
            <w:r w:rsidRPr="00E94767">
              <w:rPr>
                <w:rFonts w:ascii="Times New Roman" w:hAnsi="Times New Roman"/>
                <w:color w:val="000000"/>
                <w:lang w:eastAsia="en-US"/>
              </w:rPr>
              <w:t>"</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метал не менш 3,5 мм (фарбований)</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Труба квадратна</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не менш 100х не менш 100х не менш 3,5мм (фарбована)</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Труба квадратна</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не менш 50х не менш 50х не менш 3,5мм (фарбована)</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Кріплення для труб "косинка" (труба 100х100)</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метал не менш 3,5 мм (фарбований)</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Кріплення для труб "косинка" (труба 50х50)</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метал не менш 3,5 мм (фарбований)</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Фарба</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Антикорозійна</w:t>
            </w:r>
          </w:p>
        </w:tc>
      </w:tr>
      <w:tr w:rsidR="00E94767" w:rsidRPr="00E94767" w:rsidTr="00E94767">
        <w:trPr>
          <w:trHeight w:val="300"/>
        </w:trPr>
        <w:tc>
          <w:tcPr>
            <w:tcW w:w="9918" w:type="dxa"/>
            <w:gridSpan w:val="3"/>
            <w:tcBorders>
              <w:top w:val="single" w:sz="4" w:space="0" w:color="auto"/>
              <w:left w:val="single" w:sz="4" w:space="0" w:color="auto"/>
              <w:bottom w:val="single" w:sz="4" w:space="0" w:color="auto"/>
              <w:right w:val="nil"/>
            </w:tcBorders>
            <w:noWrap/>
            <w:vAlign w:val="bottom"/>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Зовнішні стіни</w:t>
            </w:r>
          </w:p>
        </w:tc>
      </w:tr>
      <w:tr w:rsidR="00E94767" w:rsidRPr="00E94767" w:rsidTr="00E94767">
        <w:trPr>
          <w:trHeight w:val="300"/>
        </w:trPr>
        <w:tc>
          <w:tcPr>
            <w:tcW w:w="440" w:type="dxa"/>
            <w:vMerge w:val="restart"/>
            <w:tcBorders>
              <w:top w:val="nil"/>
              <w:left w:val="single" w:sz="4" w:space="0" w:color="auto"/>
              <w:bottom w:val="single" w:sz="4" w:space="0" w:color="000000"/>
              <w:right w:val="single" w:sz="4" w:space="0" w:color="auto"/>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4</w:t>
            </w: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Утеплювач</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Мінеральна вата базальтова не менш 30 кг/</w:t>
            </w:r>
            <w:proofErr w:type="spellStart"/>
            <w:r w:rsidRPr="00E94767">
              <w:rPr>
                <w:rFonts w:ascii="Times New Roman" w:hAnsi="Times New Roman"/>
                <w:color w:val="000000"/>
                <w:lang w:eastAsia="en-US"/>
              </w:rPr>
              <w:t>м.куб</w:t>
            </w:r>
            <w:proofErr w:type="spellEnd"/>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Вітрозахисна мембрана</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не менш 85 г/м2</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proofErr w:type="spellStart"/>
            <w:r w:rsidRPr="00E94767">
              <w:rPr>
                <w:rFonts w:ascii="Times New Roman" w:hAnsi="Times New Roman"/>
                <w:color w:val="000000"/>
                <w:lang w:eastAsia="en-US"/>
              </w:rPr>
              <w:t>Гідробар'єр</w:t>
            </w:r>
            <w:proofErr w:type="spellEnd"/>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не менш 96 г/м2</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proofErr w:type="spellStart"/>
            <w:r w:rsidRPr="00E94767">
              <w:rPr>
                <w:rFonts w:ascii="Times New Roman" w:hAnsi="Times New Roman"/>
                <w:color w:val="000000"/>
                <w:lang w:eastAsia="en-US"/>
              </w:rPr>
              <w:t>Профнастил</w:t>
            </w:r>
            <w:proofErr w:type="spellEnd"/>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xml:space="preserve">ПП – 20 </w:t>
            </w:r>
          </w:p>
        </w:tc>
      </w:tr>
      <w:tr w:rsidR="00E94767" w:rsidRPr="00E94767" w:rsidTr="00E94767">
        <w:trPr>
          <w:trHeight w:val="300"/>
        </w:trPr>
        <w:tc>
          <w:tcPr>
            <w:tcW w:w="9918" w:type="dxa"/>
            <w:gridSpan w:val="3"/>
            <w:tcBorders>
              <w:top w:val="single" w:sz="4" w:space="0" w:color="auto"/>
              <w:left w:val="single" w:sz="4" w:space="0" w:color="auto"/>
              <w:bottom w:val="single" w:sz="4" w:space="0" w:color="auto"/>
              <w:right w:val="nil"/>
            </w:tcBorders>
            <w:noWrap/>
            <w:vAlign w:val="bottom"/>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Внутрішнє оздоблення стін</w:t>
            </w:r>
          </w:p>
        </w:tc>
      </w:tr>
      <w:tr w:rsidR="00E94767" w:rsidRPr="00E94767" w:rsidTr="00E94767">
        <w:trPr>
          <w:trHeight w:val="300"/>
        </w:trPr>
        <w:tc>
          <w:tcPr>
            <w:tcW w:w="440" w:type="dxa"/>
            <w:vMerge w:val="restart"/>
            <w:tcBorders>
              <w:top w:val="nil"/>
              <w:left w:val="single" w:sz="4" w:space="0" w:color="auto"/>
              <w:bottom w:val="nil"/>
              <w:right w:val="single" w:sz="4" w:space="0" w:color="auto"/>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5</w:t>
            </w: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ОСБ плита</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не менш 2500мм* не менш 1200мм* не менш 12мм</w:t>
            </w:r>
          </w:p>
        </w:tc>
      </w:tr>
      <w:tr w:rsidR="00E94767" w:rsidRPr="00E94767" w:rsidTr="00E94767">
        <w:trPr>
          <w:gridAfter w:val="2"/>
          <w:wAfter w:w="9478" w:type="dxa"/>
          <w:trHeight w:val="509"/>
        </w:trPr>
        <w:tc>
          <w:tcPr>
            <w:tcW w:w="0" w:type="auto"/>
            <w:vMerge/>
            <w:tcBorders>
              <w:top w:val="nil"/>
              <w:left w:val="single" w:sz="4" w:space="0" w:color="auto"/>
              <w:bottom w:val="nil"/>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r>
      <w:tr w:rsidR="00E94767" w:rsidRPr="00E94767" w:rsidTr="00E94767">
        <w:trPr>
          <w:trHeight w:val="300"/>
        </w:trPr>
        <w:tc>
          <w:tcPr>
            <w:tcW w:w="0" w:type="auto"/>
            <w:vMerge/>
            <w:tcBorders>
              <w:top w:val="nil"/>
              <w:left w:val="single" w:sz="4" w:space="0" w:color="auto"/>
              <w:bottom w:val="nil"/>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nil"/>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Гідроізоляція</w:t>
            </w:r>
          </w:p>
        </w:tc>
        <w:tc>
          <w:tcPr>
            <w:tcW w:w="4618" w:type="dxa"/>
            <w:tcBorders>
              <w:top w:val="nil"/>
              <w:left w:val="nil"/>
              <w:bottom w:val="nil"/>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Мастика</w:t>
            </w:r>
          </w:p>
        </w:tc>
      </w:tr>
      <w:tr w:rsidR="00E94767" w:rsidRPr="00E94767" w:rsidTr="00E94767">
        <w:trPr>
          <w:trHeight w:val="300"/>
        </w:trPr>
        <w:tc>
          <w:tcPr>
            <w:tcW w:w="0" w:type="auto"/>
            <w:vMerge/>
            <w:tcBorders>
              <w:top w:val="nil"/>
              <w:left w:val="single" w:sz="4" w:space="0" w:color="auto"/>
              <w:bottom w:val="nil"/>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single" w:sz="4" w:space="0" w:color="auto"/>
              <w:left w:val="nil"/>
              <w:bottom w:val="nil"/>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Вагонка пластикова</w:t>
            </w:r>
          </w:p>
        </w:tc>
        <w:tc>
          <w:tcPr>
            <w:tcW w:w="4618" w:type="dxa"/>
            <w:tcBorders>
              <w:top w:val="single" w:sz="4" w:space="0" w:color="auto"/>
              <w:left w:val="nil"/>
              <w:bottom w:val="nil"/>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не менш 90мм* не менш 3 мм</w:t>
            </w:r>
          </w:p>
        </w:tc>
      </w:tr>
      <w:tr w:rsidR="00E94767" w:rsidRPr="00E94767" w:rsidTr="00E94767">
        <w:trPr>
          <w:trHeight w:val="300"/>
        </w:trPr>
        <w:tc>
          <w:tcPr>
            <w:tcW w:w="9918" w:type="dxa"/>
            <w:gridSpan w:val="3"/>
            <w:tcBorders>
              <w:top w:val="single" w:sz="4" w:space="0" w:color="auto"/>
              <w:left w:val="single" w:sz="4" w:space="0" w:color="auto"/>
              <w:bottom w:val="single" w:sz="4" w:space="0" w:color="auto"/>
              <w:right w:val="nil"/>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Підлога</w:t>
            </w:r>
          </w:p>
        </w:tc>
      </w:tr>
      <w:tr w:rsidR="00E94767" w:rsidRPr="00E94767" w:rsidTr="00E94767">
        <w:trPr>
          <w:trHeight w:val="300"/>
        </w:trPr>
        <w:tc>
          <w:tcPr>
            <w:tcW w:w="440" w:type="dxa"/>
            <w:vMerge w:val="restart"/>
            <w:tcBorders>
              <w:top w:val="nil"/>
              <w:left w:val="single" w:sz="4" w:space="0" w:color="auto"/>
              <w:bottom w:val="nil"/>
              <w:right w:val="single" w:sz="4" w:space="0" w:color="auto"/>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lastRenderedPageBreak/>
              <w:t>6</w:t>
            </w: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val="en-US" w:eastAsia="en-US"/>
              </w:rPr>
            </w:pPr>
            <w:r w:rsidRPr="00E94767">
              <w:rPr>
                <w:rFonts w:ascii="Times New Roman" w:hAnsi="Times New Roman"/>
                <w:color w:val="000000"/>
                <w:lang w:eastAsia="en-US"/>
              </w:rPr>
              <w:t>Полова дошка</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не менш 8 м клас не менше 32</w:t>
            </w:r>
          </w:p>
        </w:tc>
      </w:tr>
      <w:tr w:rsidR="00E94767" w:rsidRPr="00E94767" w:rsidTr="00E94767">
        <w:trPr>
          <w:trHeight w:val="300"/>
        </w:trPr>
        <w:tc>
          <w:tcPr>
            <w:tcW w:w="0" w:type="auto"/>
            <w:vMerge/>
            <w:tcBorders>
              <w:top w:val="nil"/>
              <w:left w:val="single" w:sz="4" w:space="0" w:color="auto"/>
              <w:bottom w:val="nil"/>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Підкладка для дошки</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не менш 8 мм</w:t>
            </w:r>
          </w:p>
        </w:tc>
      </w:tr>
      <w:tr w:rsidR="00E94767" w:rsidRPr="00E94767" w:rsidTr="00E94767">
        <w:trPr>
          <w:gridAfter w:val="2"/>
          <w:wAfter w:w="9478" w:type="dxa"/>
          <w:trHeight w:val="509"/>
        </w:trPr>
        <w:tc>
          <w:tcPr>
            <w:tcW w:w="0" w:type="auto"/>
            <w:vMerge/>
            <w:tcBorders>
              <w:top w:val="nil"/>
              <w:left w:val="single" w:sz="4" w:space="0" w:color="auto"/>
              <w:bottom w:val="nil"/>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r>
      <w:tr w:rsidR="00E94767" w:rsidRPr="00E94767" w:rsidTr="00E94767">
        <w:trPr>
          <w:trHeight w:val="300"/>
        </w:trPr>
        <w:tc>
          <w:tcPr>
            <w:tcW w:w="9918" w:type="dxa"/>
            <w:gridSpan w:val="3"/>
            <w:tcBorders>
              <w:top w:val="single" w:sz="4" w:space="0" w:color="auto"/>
              <w:left w:val="single" w:sz="4" w:space="0" w:color="auto"/>
              <w:bottom w:val="single" w:sz="4" w:space="0" w:color="auto"/>
              <w:right w:val="nil"/>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val="en-US" w:eastAsia="en-US"/>
              </w:rPr>
            </w:pPr>
            <w:r w:rsidRPr="00E94767">
              <w:rPr>
                <w:rFonts w:ascii="Times New Roman" w:hAnsi="Times New Roman"/>
                <w:color w:val="000000"/>
                <w:lang w:eastAsia="en-US"/>
              </w:rPr>
              <w:t>Вікна</w:t>
            </w:r>
          </w:p>
        </w:tc>
      </w:tr>
      <w:tr w:rsidR="00E94767" w:rsidRPr="00E94767" w:rsidTr="00E94767">
        <w:trPr>
          <w:trHeight w:val="435"/>
        </w:trPr>
        <w:tc>
          <w:tcPr>
            <w:tcW w:w="440" w:type="dxa"/>
            <w:vMerge w:val="restart"/>
            <w:tcBorders>
              <w:top w:val="nil"/>
              <w:left w:val="single" w:sz="4" w:space="0" w:color="auto"/>
              <w:bottom w:val="single" w:sz="4" w:space="0" w:color="000000"/>
              <w:right w:val="single" w:sz="4" w:space="0" w:color="auto"/>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7</w:t>
            </w: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xml:space="preserve">Вікно </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xml:space="preserve">2 камери, </w:t>
            </w:r>
            <w:proofErr w:type="spellStart"/>
            <w:r w:rsidRPr="00E94767">
              <w:rPr>
                <w:rFonts w:ascii="Times New Roman" w:hAnsi="Times New Roman"/>
                <w:color w:val="000000"/>
                <w:lang w:eastAsia="en-US"/>
              </w:rPr>
              <w:t>поворотно</w:t>
            </w:r>
            <w:proofErr w:type="spellEnd"/>
            <w:r w:rsidRPr="00E94767">
              <w:rPr>
                <w:rFonts w:ascii="Times New Roman" w:hAnsi="Times New Roman"/>
                <w:color w:val="000000"/>
                <w:lang w:eastAsia="en-US"/>
              </w:rPr>
              <w:t>-відкидне, відкриття праве (не менш 1200мм* не менш 1500мм) металопластикове</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rPr>
                <w:rFonts w:ascii="Times New Roman" w:hAnsi="Times New Roman"/>
                <w:color w:val="000000"/>
                <w:lang w:eastAsia="en-US"/>
              </w:rPr>
            </w:pP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rPr>
                <w:sz w:val="20"/>
                <w:szCs w:val="20"/>
                <w:lang w:eastAsia="uk-UA"/>
              </w:rPr>
            </w:pP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xml:space="preserve">Вікно </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2 камери глухе, без відкриття (не менш 600мм* не менш 600мм) металопластикове</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Відливи</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не менш 0,45 мм</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Підвіконники</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ПВХ</w:t>
            </w:r>
          </w:p>
        </w:tc>
      </w:tr>
      <w:tr w:rsidR="00E94767" w:rsidRPr="00E94767" w:rsidTr="00E94767">
        <w:trPr>
          <w:trHeight w:val="300"/>
        </w:trPr>
        <w:tc>
          <w:tcPr>
            <w:tcW w:w="9918" w:type="dxa"/>
            <w:gridSpan w:val="3"/>
            <w:tcBorders>
              <w:top w:val="single" w:sz="4" w:space="0" w:color="auto"/>
              <w:left w:val="single" w:sz="4" w:space="0" w:color="auto"/>
              <w:bottom w:val="single" w:sz="4" w:space="0" w:color="auto"/>
              <w:right w:val="nil"/>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Двері</w:t>
            </w:r>
          </w:p>
        </w:tc>
      </w:tr>
      <w:tr w:rsidR="00E94767" w:rsidRPr="00E94767" w:rsidTr="00E94767">
        <w:trPr>
          <w:trHeight w:val="300"/>
        </w:trPr>
        <w:tc>
          <w:tcPr>
            <w:tcW w:w="440" w:type="dxa"/>
            <w:vMerge w:val="restart"/>
            <w:tcBorders>
              <w:top w:val="nil"/>
              <w:left w:val="single" w:sz="4" w:space="0" w:color="auto"/>
              <w:bottom w:val="single" w:sz="4" w:space="0" w:color="000000"/>
              <w:right w:val="single" w:sz="4" w:space="0" w:color="auto"/>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8</w:t>
            </w: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Двері</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Зовнішні (не менш 2100мм* не менш 1000мм) металеві</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Двері</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Внутрішні (не менш 2100мм* не менш 900мм) металопластикові</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Двері</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Внутрішні (не менш 2100мм* не менш 800мм) металопластикові</w:t>
            </w:r>
          </w:p>
        </w:tc>
      </w:tr>
      <w:tr w:rsidR="00E94767" w:rsidRPr="00E94767" w:rsidTr="00E94767">
        <w:trPr>
          <w:trHeight w:val="300"/>
        </w:trPr>
        <w:tc>
          <w:tcPr>
            <w:tcW w:w="9918" w:type="dxa"/>
            <w:gridSpan w:val="3"/>
            <w:tcBorders>
              <w:top w:val="single" w:sz="4" w:space="0" w:color="auto"/>
              <w:left w:val="single" w:sz="4" w:space="0" w:color="auto"/>
              <w:bottom w:val="single" w:sz="4" w:space="0" w:color="auto"/>
              <w:right w:val="nil"/>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Опалення та кондиціонування</w:t>
            </w:r>
          </w:p>
        </w:tc>
      </w:tr>
      <w:tr w:rsidR="00E94767" w:rsidRPr="00E94767" w:rsidTr="00E94767">
        <w:trPr>
          <w:trHeight w:val="300"/>
        </w:trPr>
        <w:tc>
          <w:tcPr>
            <w:tcW w:w="440" w:type="dxa"/>
            <w:vMerge w:val="restart"/>
            <w:tcBorders>
              <w:top w:val="nil"/>
              <w:left w:val="single" w:sz="4" w:space="0" w:color="auto"/>
              <w:bottom w:val="single" w:sz="4" w:space="0" w:color="000000"/>
              <w:right w:val="single" w:sz="4" w:space="0" w:color="auto"/>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9</w:t>
            </w: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Кондиціонер</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не нижче 2.5 кВт(площа покриття не менш 21м2)</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Конвектор</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не нижче2 кВт</w:t>
            </w:r>
          </w:p>
        </w:tc>
      </w:tr>
      <w:tr w:rsidR="00E94767" w:rsidRPr="00E94767" w:rsidTr="00E94767">
        <w:trPr>
          <w:trHeight w:val="300"/>
        </w:trPr>
        <w:tc>
          <w:tcPr>
            <w:tcW w:w="9918" w:type="dxa"/>
            <w:gridSpan w:val="3"/>
            <w:tcBorders>
              <w:top w:val="single" w:sz="4" w:space="0" w:color="auto"/>
              <w:left w:val="single" w:sz="4" w:space="0" w:color="auto"/>
              <w:bottom w:val="single" w:sz="4" w:space="0" w:color="auto"/>
              <w:right w:val="nil"/>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Електрообладнання</w:t>
            </w:r>
          </w:p>
        </w:tc>
      </w:tr>
      <w:tr w:rsidR="00E94767" w:rsidRPr="00E94767" w:rsidTr="00E94767">
        <w:trPr>
          <w:trHeight w:val="300"/>
        </w:trPr>
        <w:tc>
          <w:tcPr>
            <w:tcW w:w="440" w:type="dxa"/>
            <w:vMerge w:val="restart"/>
            <w:tcBorders>
              <w:top w:val="nil"/>
              <w:left w:val="single" w:sz="4" w:space="0" w:color="auto"/>
              <w:bottom w:val="single" w:sz="4" w:space="0" w:color="000000"/>
              <w:right w:val="single" w:sz="4" w:space="0" w:color="auto"/>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10</w:t>
            </w: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proofErr w:type="spellStart"/>
            <w:r w:rsidRPr="00E94767">
              <w:rPr>
                <w:rFonts w:ascii="Times New Roman" w:hAnsi="Times New Roman"/>
                <w:color w:val="000000"/>
                <w:lang w:eastAsia="en-US"/>
              </w:rPr>
              <w:t>Світильник+лампочка</w:t>
            </w:r>
            <w:proofErr w:type="spellEnd"/>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ІР 44</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xml:space="preserve">Витяжка </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Вентилятор не нижче 15 ВТ</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Вимикач</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ІР 20</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Кабель</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proofErr w:type="spellStart"/>
            <w:r w:rsidRPr="00E94767">
              <w:rPr>
                <w:rFonts w:ascii="Times New Roman" w:hAnsi="Times New Roman"/>
                <w:color w:val="000000"/>
                <w:lang w:eastAsia="en-US"/>
              </w:rPr>
              <w:t>ВВГнгд</w:t>
            </w:r>
            <w:proofErr w:type="spellEnd"/>
            <w:r w:rsidRPr="00E94767">
              <w:rPr>
                <w:rFonts w:ascii="Times New Roman" w:hAnsi="Times New Roman"/>
                <w:color w:val="000000"/>
                <w:lang w:eastAsia="en-US"/>
              </w:rPr>
              <w:t xml:space="preserve"> 3х1,5</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Розетка</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ІР 20</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xml:space="preserve">Кабель </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proofErr w:type="spellStart"/>
            <w:r w:rsidRPr="00E94767">
              <w:rPr>
                <w:rFonts w:ascii="Times New Roman" w:hAnsi="Times New Roman"/>
                <w:color w:val="000000"/>
                <w:lang w:eastAsia="en-US"/>
              </w:rPr>
              <w:t>ВВГнгд</w:t>
            </w:r>
            <w:proofErr w:type="spellEnd"/>
            <w:r w:rsidRPr="00E94767">
              <w:rPr>
                <w:rFonts w:ascii="Times New Roman" w:hAnsi="Times New Roman"/>
                <w:color w:val="000000"/>
                <w:lang w:eastAsia="en-US"/>
              </w:rPr>
              <w:t xml:space="preserve"> 3х2,5</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Кабель</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proofErr w:type="spellStart"/>
            <w:r w:rsidRPr="00E94767">
              <w:rPr>
                <w:rFonts w:ascii="Times New Roman" w:hAnsi="Times New Roman"/>
                <w:color w:val="000000"/>
                <w:lang w:eastAsia="en-US"/>
              </w:rPr>
              <w:t>ВВГнгд</w:t>
            </w:r>
            <w:proofErr w:type="spellEnd"/>
            <w:r w:rsidRPr="00E94767">
              <w:rPr>
                <w:rFonts w:ascii="Times New Roman" w:hAnsi="Times New Roman"/>
                <w:color w:val="000000"/>
                <w:lang w:eastAsia="en-US"/>
              </w:rPr>
              <w:t xml:space="preserve"> 3х4</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proofErr w:type="spellStart"/>
            <w:r w:rsidRPr="00E94767">
              <w:rPr>
                <w:rFonts w:ascii="Times New Roman" w:hAnsi="Times New Roman"/>
                <w:color w:val="000000"/>
                <w:lang w:eastAsia="en-US"/>
              </w:rPr>
              <w:t>Металорукав</w:t>
            </w:r>
            <w:proofErr w:type="spellEnd"/>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Ø не менш 16</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xml:space="preserve">Кріплення для </w:t>
            </w:r>
            <w:proofErr w:type="spellStart"/>
            <w:r w:rsidRPr="00E94767">
              <w:rPr>
                <w:rFonts w:ascii="Times New Roman" w:hAnsi="Times New Roman"/>
                <w:color w:val="000000"/>
                <w:lang w:eastAsia="en-US"/>
              </w:rPr>
              <w:t>металорукава</w:t>
            </w:r>
            <w:proofErr w:type="spellEnd"/>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ПВХ</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Розподільча коробка</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ІР 55</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Електрощит</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xml:space="preserve"> 24 модуля пластик</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Автомат</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1ф  25 А</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Пристрій диференційного току</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1ф 15 А</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Автомат</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1ф 10 А</w:t>
            </w:r>
          </w:p>
        </w:tc>
      </w:tr>
      <w:tr w:rsidR="00E94767" w:rsidRPr="00E94767" w:rsidTr="00E94767">
        <w:trPr>
          <w:trHeight w:val="300"/>
        </w:trPr>
        <w:tc>
          <w:tcPr>
            <w:tcW w:w="9918" w:type="dxa"/>
            <w:gridSpan w:val="3"/>
            <w:tcBorders>
              <w:top w:val="single" w:sz="4" w:space="0" w:color="auto"/>
              <w:left w:val="single" w:sz="4" w:space="0" w:color="auto"/>
              <w:bottom w:val="single" w:sz="4" w:space="0" w:color="auto"/>
              <w:right w:val="nil"/>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proofErr w:type="spellStart"/>
            <w:r w:rsidRPr="00E94767">
              <w:rPr>
                <w:rFonts w:ascii="Times New Roman" w:hAnsi="Times New Roman"/>
                <w:color w:val="000000"/>
                <w:lang w:eastAsia="en-US"/>
              </w:rPr>
              <w:t>Водосточна</w:t>
            </w:r>
            <w:proofErr w:type="spellEnd"/>
            <w:r w:rsidRPr="00E94767">
              <w:rPr>
                <w:rFonts w:ascii="Times New Roman" w:hAnsi="Times New Roman"/>
                <w:color w:val="000000"/>
                <w:lang w:eastAsia="en-US"/>
              </w:rPr>
              <w:t xml:space="preserve"> система</w:t>
            </w:r>
          </w:p>
        </w:tc>
      </w:tr>
      <w:tr w:rsidR="00E94767" w:rsidRPr="00E94767" w:rsidTr="00E94767">
        <w:trPr>
          <w:trHeight w:val="300"/>
        </w:trPr>
        <w:tc>
          <w:tcPr>
            <w:tcW w:w="440" w:type="dxa"/>
            <w:vMerge w:val="restart"/>
            <w:tcBorders>
              <w:top w:val="nil"/>
              <w:left w:val="single" w:sz="4" w:space="0" w:color="auto"/>
              <w:bottom w:val="single" w:sz="4" w:space="0" w:color="000000"/>
              <w:right w:val="single" w:sz="4" w:space="0" w:color="auto"/>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11</w:t>
            </w: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proofErr w:type="spellStart"/>
            <w:r w:rsidRPr="00E94767">
              <w:rPr>
                <w:rFonts w:ascii="Times New Roman" w:hAnsi="Times New Roman"/>
                <w:color w:val="000000"/>
                <w:lang w:eastAsia="en-US"/>
              </w:rPr>
              <w:t>Ливневий</w:t>
            </w:r>
            <w:proofErr w:type="spellEnd"/>
            <w:r w:rsidRPr="00E94767">
              <w:rPr>
                <w:rFonts w:ascii="Times New Roman" w:hAnsi="Times New Roman"/>
                <w:color w:val="000000"/>
                <w:lang w:eastAsia="en-US"/>
              </w:rPr>
              <w:t xml:space="preserve"> жолоб</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ПВХ не менш 90 мм</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proofErr w:type="spellStart"/>
            <w:r w:rsidRPr="00E94767">
              <w:rPr>
                <w:rFonts w:ascii="Times New Roman" w:hAnsi="Times New Roman"/>
                <w:color w:val="000000"/>
                <w:lang w:eastAsia="en-US"/>
              </w:rPr>
              <w:t>Ливнева</w:t>
            </w:r>
            <w:proofErr w:type="spellEnd"/>
            <w:r w:rsidRPr="00E94767">
              <w:rPr>
                <w:rFonts w:ascii="Times New Roman" w:hAnsi="Times New Roman"/>
                <w:color w:val="000000"/>
                <w:lang w:eastAsia="en-US"/>
              </w:rPr>
              <w:t xml:space="preserve"> труба</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ПВХ не менш 90 мм</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xml:space="preserve">Ливневі </w:t>
            </w:r>
            <w:proofErr w:type="spellStart"/>
            <w:r w:rsidRPr="00E94767">
              <w:rPr>
                <w:rFonts w:ascii="Times New Roman" w:hAnsi="Times New Roman"/>
                <w:color w:val="000000"/>
                <w:lang w:eastAsia="en-US"/>
              </w:rPr>
              <w:t>крепежі</w:t>
            </w:r>
            <w:proofErr w:type="spellEnd"/>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xml:space="preserve">ПВХ </w:t>
            </w:r>
          </w:p>
        </w:tc>
      </w:tr>
      <w:tr w:rsidR="00E94767" w:rsidRPr="00E94767" w:rsidTr="00E94767">
        <w:trPr>
          <w:trHeight w:val="300"/>
        </w:trPr>
        <w:tc>
          <w:tcPr>
            <w:tcW w:w="9918" w:type="dxa"/>
            <w:gridSpan w:val="3"/>
            <w:tcBorders>
              <w:top w:val="single" w:sz="4" w:space="0" w:color="auto"/>
              <w:left w:val="nil"/>
              <w:bottom w:val="single" w:sz="4" w:space="0" w:color="auto"/>
              <w:right w:val="nil"/>
            </w:tcBorders>
            <w:noWrap/>
            <w:vAlign w:val="bottom"/>
            <w:hideMark/>
          </w:tcPr>
          <w:p w:rsidR="00E94767" w:rsidRPr="00E94767" w:rsidRDefault="00E94767" w:rsidP="00E94767">
            <w:pPr>
              <w:suppressAutoHyphens w:val="0"/>
              <w:rPr>
                <w:rFonts w:ascii="Times New Roman" w:hAnsi="Times New Roman"/>
                <w:color w:val="000000"/>
                <w:lang w:eastAsia="en-US"/>
              </w:rPr>
            </w:pPr>
          </w:p>
        </w:tc>
      </w:tr>
      <w:tr w:rsidR="00E94767" w:rsidRPr="00E94767" w:rsidTr="00E94767">
        <w:trPr>
          <w:trHeight w:val="300"/>
        </w:trPr>
        <w:tc>
          <w:tcPr>
            <w:tcW w:w="9918" w:type="dxa"/>
            <w:gridSpan w:val="3"/>
            <w:tcBorders>
              <w:top w:val="single" w:sz="4" w:space="0" w:color="auto"/>
              <w:left w:val="single" w:sz="4" w:space="0" w:color="auto"/>
              <w:bottom w:val="single" w:sz="4" w:space="0" w:color="auto"/>
              <w:right w:val="nil"/>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Пожежна сигналізація</w:t>
            </w:r>
          </w:p>
        </w:tc>
      </w:tr>
      <w:tr w:rsidR="00E94767" w:rsidRPr="00E94767" w:rsidTr="00E94767">
        <w:trPr>
          <w:trHeight w:val="1035"/>
        </w:trPr>
        <w:tc>
          <w:tcPr>
            <w:tcW w:w="440" w:type="dxa"/>
            <w:tcBorders>
              <w:top w:val="nil"/>
              <w:left w:val="single" w:sz="4" w:space="0" w:color="auto"/>
              <w:bottom w:val="single" w:sz="4" w:space="0" w:color="auto"/>
              <w:right w:val="single" w:sz="4" w:space="0" w:color="auto"/>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12</w:t>
            </w: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Датчик задимлення автономний  з вбудованою сиреною</w:t>
            </w:r>
          </w:p>
        </w:tc>
        <w:tc>
          <w:tcPr>
            <w:tcW w:w="4618"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br/>
              <w:t>Підключення: автономний</w:t>
            </w:r>
            <w:r w:rsidRPr="00E94767">
              <w:rPr>
                <w:rFonts w:ascii="Times New Roman" w:hAnsi="Times New Roman"/>
                <w:color w:val="000000"/>
                <w:lang w:eastAsia="en-US"/>
              </w:rPr>
              <w:br/>
              <w:t>Живлення в шлейфі: крона не нижче 9В</w:t>
            </w:r>
            <w:r w:rsidRPr="00E94767">
              <w:rPr>
                <w:rFonts w:ascii="Times New Roman" w:hAnsi="Times New Roman"/>
                <w:color w:val="000000"/>
                <w:lang w:eastAsia="en-US"/>
              </w:rPr>
              <w:br/>
              <w:t>Додаткові можливості: вбудована світлозвукова сирена</w:t>
            </w:r>
          </w:p>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Вогнегасник ВП-5 порошковий</w:t>
            </w:r>
          </w:p>
        </w:tc>
      </w:tr>
    </w:tbl>
    <w:p w:rsidR="004575A9" w:rsidRDefault="004575A9" w:rsidP="00E94767">
      <w:pPr>
        <w:suppressAutoHyphens w:val="0"/>
        <w:spacing w:after="0" w:line="120" w:lineRule="atLeast"/>
        <w:ind w:right="282"/>
        <w:jc w:val="both"/>
        <w:rPr>
          <w:rFonts w:ascii="Times New Roman" w:hAnsi="Times New Roman"/>
          <w:bCs/>
          <w:i/>
          <w:iCs/>
        </w:rPr>
      </w:pPr>
    </w:p>
    <w:p w:rsidR="004575A9" w:rsidRDefault="004575A9" w:rsidP="00436B39">
      <w:pPr>
        <w:suppressAutoHyphens w:val="0"/>
        <w:spacing w:after="0" w:line="120" w:lineRule="atLeast"/>
        <w:ind w:left="-567" w:right="282"/>
        <w:jc w:val="both"/>
        <w:rPr>
          <w:rFonts w:ascii="Times New Roman" w:hAnsi="Times New Roman"/>
          <w:bCs/>
          <w:i/>
          <w:iCs/>
        </w:rPr>
      </w:pPr>
    </w:p>
    <w:p w:rsidR="004C0C3E" w:rsidRPr="00436B39" w:rsidRDefault="004C0C3E" w:rsidP="00436B39">
      <w:pPr>
        <w:suppressAutoHyphens w:val="0"/>
        <w:spacing w:after="0" w:line="120" w:lineRule="atLeast"/>
        <w:ind w:left="-567" w:right="282"/>
        <w:jc w:val="both"/>
        <w:rPr>
          <w:rFonts w:ascii="Times New Roman" w:hAnsi="Times New Roman"/>
          <w:bCs/>
          <w:i/>
          <w:iCs/>
        </w:rPr>
      </w:pPr>
      <w:r w:rsidRPr="00436B39">
        <w:rPr>
          <w:rFonts w:ascii="Times New Roman" w:hAnsi="Times New Roman"/>
          <w:bCs/>
          <w:i/>
          <w:iCs/>
        </w:rPr>
        <w:t>Примітка: Характеристики повинні відповідати або бути кращими за показники, наведені у даній таблиці.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w:t>
      </w:r>
    </w:p>
    <w:p w:rsidR="004C0C3E" w:rsidRPr="00436B39" w:rsidRDefault="004C0C3E" w:rsidP="00436B39">
      <w:pPr>
        <w:suppressAutoHyphens w:val="0"/>
        <w:spacing w:after="0" w:line="120" w:lineRule="atLeast"/>
        <w:ind w:left="-567" w:right="282"/>
        <w:jc w:val="both"/>
        <w:rPr>
          <w:rFonts w:ascii="Times New Roman" w:hAnsi="Times New Roman"/>
          <w:bCs/>
          <w:i/>
          <w:iCs/>
        </w:rPr>
      </w:pPr>
    </w:p>
    <w:p w:rsidR="004C0C3E" w:rsidRPr="00436B39" w:rsidRDefault="004C0C3E" w:rsidP="00132F47">
      <w:pPr>
        <w:suppressAutoHyphens w:val="0"/>
        <w:spacing w:after="0" w:line="120" w:lineRule="atLeast"/>
        <w:ind w:left="-567" w:right="282"/>
        <w:jc w:val="both"/>
        <w:rPr>
          <w:rFonts w:ascii="Times New Roman" w:hAnsi="Times New Roman"/>
          <w:bCs/>
          <w:i/>
          <w:iCs/>
        </w:rPr>
      </w:pPr>
      <w:r w:rsidRPr="00436B39">
        <w:rPr>
          <w:rFonts w:ascii="Times New Roman" w:hAnsi="Times New Roman"/>
          <w:bCs/>
          <w:i/>
          <w:iCs/>
        </w:rPr>
        <w:t>У разі надання учасником еквіваленту – він має надати порівняльну таблицю відповідності запропонованого товару технічним вимогам Замовника, які вказані в Таблиці 1 (обов’язково зазначається виробник, модель та артикул для можливості перевірки</w:t>
      </w:r>
      <w:r w:rsidR="00132F47">
        <w:rPr>
          <w:rFonts w:ascii="Times New Roman" w:hAnsi="Times New Roman"/>
          <w:bCs/>
          <w:i/>
          <w:iCs/>
        </w:rPr>
        <w:t xml:space="preserve"> </w:t>
      </w:r>
      <w:r w:rsidRPr="00436B39">
        <w:rPr>
          <w:rFonts w:ascii="Times New Roman" w:hAnsi="Times New Roman"/>
          <w:bCs/>
          <w:i/>
          <w:iCs/>
        </w:rPr>
        <w:t>запропонованого товару технічним вимогам Замовника. У разі відсутності зазначених вимог, Замовник залишає право відхилити пропозицію).</w:t>
      </w:r>
    </w:p>
    <w:p w:rsidR="004C0C3E" w:rsidRPr="00C6184C" w:rsidRDefault="004C0C3E" w:rsidP="004C0C3E">
      <w:pPr>
        <w:suppressAutoHyphens w:val="0"/>
        <w:spacing w:after="0" w:line="120" w:lineRule="atLeast"/>
        <w:ind w:right="282"/>
        <w:jc w:val="both"/>
        <w:rPr>
          <w:rFonts w:ascii="Times New Roman" w:hAnsi="Times New Roman"/>
          <w:b/>
          <w:bCs/>
          <w:i/>
          <w:iCs/>
        </w:rPr>
      </w:pPr>
    </w:p>
    <w:p w:rsidR="004C0C3E" w:rsidRPr="00C6184C" w:rsidRDefault="004C0C3E" w:rsidP="004C0C3E">
      <w:pPr>
        <w:suppressAutoHyphens w:val="0"/>
        <w:spacing w:after="0" w:line="120" w:lineRule="atLeast"/>
        <w:ind w:right="282"/>
        <w:jc w:val="both"/>
        <w:rPr>
          <w:rFonts w:ascii="Times New Roman" w:hAnsi="Times New Roman"/>
          <w:b/>
          <w:bCs/>
          <w:i/>
          <w:iCs/>
        </w:rPr>
      </w:pPr>
    </w:p>
    <w:p w:rsidR="004C0C3E" w:rsidRPr="00C6184C" w:rsidRDefault="004C0C3E" w:rsidP="004C0C3E">
      <w:pPr>
        <w:suppressAutoHyphens w:val="0"/>
        <w:spacing w:after="0" w:line="120" w:lineRule="atLeast"/>
        <w:ind w:right="282"/>
        <w:jc w:val="both"/>
        <w:rPr>
          <w:rFonts w:ascii="Times New Roman" w:eastAsia="Times New Roman" w:hAnsi="Times New Roman"/>
          <w:b/>
          <w:i/>
          <w:color w:val="000000" w:themeColor="text1"/>
          <w:sz w:val="24"/>
          <w:szCs w:val="24"/>
          <w:lang w:val="ru-RU" w:eastAsia="ru-RU"/>
        </w:rPr>
      </w:pPr>
      <w:r w:rsidRPr="00C6184C">
        <w:rPr>
          <w:rFonts w:ascii="Times New Roman" w:eastAsia="Times New Roman" w:hAnsi="Times New Roman"/>
          <w:b/>
          <w:i/>
          <w:color w:val="000000" w:themeColor="text1"/>
          <w:sz w:val="24"/>
          <w:szCs w:val="24"/>
          <w:lang w:val="ru-RU" w:eastAsia="ru-RU"/>
        </w:rPr>
        <w:t xml:space="preserve">«З </w:t>
      </w:r>
      <w:proofErr w:type="spellStart"/>
      <w:r w:rsidRPr="00C6184C">
        <w:rPr>
          <w:rFonts w:ascii="Times New Roman" w:eastAsia="Times New Roman" w:hAnsi="Times New Roman"/>
          <w:b/>
          <w:i/>
          <w:color w:val="000000" w:themeColor="text1"/>
          <w:sz w:val="24"/>
          <w:szCs w:val="24"/>
          <w:lang w:val="ru-RU" w:eastAsia="ru-RU"/>
        </w:rPr>
        <w:t>умовами</w:t>
      </w:r>
      <w:proofErr w:type="spellEnd"/>
      <w:r w:rsidRPr="00C6184C">
        <w:rPr>
          <w:rFonts w:ascii="Times New Roman" w:eastAsia="Times New Roman" w:hAnsi="Times New Roman"/>
          <w:b/>
          <w:i/>
          <w:color w:val="000000" w:themeColor="text1"/>
          <w:sz w:val="24"/>
          <w:szCs w:val="24"/>
          <w:lang w:val="ru-RU" w:eastAsia="ru-RU"/>
        </w:rPr>
        <w:t xml:space="preserve"> </w:t>
      </w:r>
      <w:proofErr w:type="spellStart"/>
      <w:r w:rsidRPr="00C6184C">
        <w:rPr>
          <w:rFonts w:ascii="Times New Roman" w:eastAsia="Times New Roman" w:hAnsi="Times New Roman"/>
          <w:b/>
          <w:i/>
          <w:color w:val="000000" w:themeColor="text1"/>
          <w:sz w:val="24"/>
          <w:szCs w:val="24"/>
          <w:lang w:val="ru-RU" w:eastAsia="ru-RU"/>
        </w:rPr>
        <w:t>технічних</w:t>
      </w:r>
      <w:proofErr w:type="spellEnd"/>
      <w:r w:rsidRPr="00C6184C">
        <w:rPr>
          <w:rFonts w:ascii="Times New Roman" w:eastAsia="Times New Roman" w:hAnsi="Times New Roman"/>
          <w:b/>
          <w:i/>
          <w:color w:val="000000" w:themeColor="text1"/>
          <w:sz w:val="24"/>
          <w:szCs w:val="24"/>
          <w:lang w:val="ru-RU" w:eastAsia="ru-RU"/>
        </w:rPr>
        <w:t xml:space="preserve"> (</w:t>
      </w:r>
      <w:proofErr w:type="spellStart"/>
      <w:r w:rsidRPr="00C6184C">
        <w:rPr>
          <w:rFonts w:ascii="Times New Roman" w:eastAsia="Times New Roman" w:hAnsi="Times New Roman"/>
          <w:b/>
          <w:i/>
          <w:color w:val="000000" w:themeColor="text1"/>
          <w:sz w:val="24"/>
          <w:szCs w:val="24"/>
          <w:lang w:val="ru-RU" w:eastAsia="ru-RU"/>
        </w:rPr>
        <w:t>якісних</w:t>
      </w:r>
      <w:proofErr w:type="spellEnd"/>
      <w:r w:rsidRPr="00C6184C">
        <w:rPr>
          <w:rFonts w:ascii="Times New Roman" w:eastAsia="Times New Roman" w:hAnsi="Times New Roman"/>
          <w:b/>
          <w:i/>
          <w:color w:val="000000" w:themeColor="text1"/>
          <w:sz w:val="24"/>
          <w:szCs w:val="24"/>
          <w:lang w:val="ru-RU" w:eastAsia="ru-RU"/>
        </w:rPr>
        <w:t xml:space="preserve">) </w:t>
      </w:r>
      <w:r w:rsidRPr="00C6184C">
        <w:rPr>
          <w:rFonts w:ascii="Times New Roman" w:eastAsia="Times New Roman" w:hAnsi="Times New Roman"/>
          <w:b/>
          <w:i/>
          <w:color w:val="000000" w:themeColor="text1"/>
          <w:sz w:val="24"/>
          <w:szCs w:val="24"/>
          <w:lang w:eastAsia="ru-RU"/>
        </w:rPr>
        <w:t xml:space="preserve">та кількісних </w:t>
      </w:r>
      <w:r w:rsidRPr="00C6184C">
        <w:rPr>
          <w:rFonts w:ascii="Times New Roman" w:eastAsia="Times New Roman" w:hAnsi="Times New Roman"/>
          <w:b/>
          <w:i/>
          <w:color w:val="000000" w:themeColor="text1"/>
          <w:sz w:val="24"/>
          <w:szCs w:val="24"/>
          <w:lang w:val="ru-RU" w:eastAsia="ru-RU"/>
        </w:rPr>
        <w:t xml:space="preserve">характеристик </w:t>
      </w:r>
      <w:proofErr w:type="spellStart"/>
      <w:r w:rsidRPr="00C6184C">
        <w:rPr>
          <w:rFonts w:ascii="Times New Roman" w:eastAsia="Times New Roman" w:hAnsi="Times New Roman"/>
          <w:b/>
          <w:i/>
          <w:color w:val="000000" w:themeColor="text1"/>
          <w:sz w:val="24"/>
          <w:szCs w:val="24"/>
          <w:lang w:val="ru-RU" w:eastAsia="ru-RU"/>
        </w:rPr>
        <w:t>ознайомлені</w:t>
      </w:r>
      <w:proofErr w:type="spellEnd"/>
      <w:r w:rsidRPr="00C6184C">
        <w:rPr>
          <w:rFonts w:ascii="Times New Roman" w:eastAsia="Times New Roman" w:hAnsi="Times New Roman"/>
          <w:b/>
          <w:i/>
          <w:color w:val="000000" w:themeColor="text1"/>
          <w:sz w:val="24"/>
          <w:szCs w:val="24"/>
          <w:lang w:val="ru-RU" w:eastAsia="ru-RU"/>
        </w:rPr>
        <w:t xml:space="preserve">, з </w:t>
      </w:r>
    </w:p>
    <w:p w:rsidR="004C0C3E" w:rsidRPr="00C6184C" w:rsidRDefault="004C0C3E" w:rsidP="004C0C3E">
      <w:pPr>
        <w:suppressAutoHyphens w:val="0"/>
        <w:spacing w:after="0" w:line="120" w:lineRule="atLeast"/>
        <w:ind w:right="282"/>
        <w:jc w:val="both"/>
        <w:rPr>
          <w:rFonts w:ascii="Times New Roman" w:eastAsia="Times New Roman" w:hAnsi="Times New Roman"/>
          <w:b/>
          <w:color w:val="000000" w:themeColor="text1"/>
          <w:sz w:val="24"/>
          <w:szCs w:val="24"/>
          <w:lang w:val="ru-RU" w:eastAsia="ru-RU"/>
        </w:rPr>
      </w:pPr>
      <w:proofErr w:type="spellStart"/>
      <w:r w:rsidRPr="00C6184C">
        <w:rPr>
          <w:rFonts w:ascii="Times New Roman" w:eastAsia="Times New Roman" w:hAnsi="Times New Roman"/>
          <w:b/>
          <w:i/>
          <w:color w:val="000000" w:themeColor="text1"/>
          <w:sz w:val="24"/>
          <w:szCs w:val="24"/>
          <w:lang w:val="ru-RU" w:eastAsia="ru-RU"/>
        </w:rPr>
        <w:t>вимогами</w:t>
      </w:r>
      <w:proofErr w:type="spellEnd"/>
      <w:r w:rsidRPr="00C6184C">
        <w:rPr>
          <w:rFonts w:ascii="Times New Roman" w:eastAsia="Times New Roman" w:hAnsi="Times New Roman"/>
          <w:b/>
          <w:i/>
          <w:color w:val="000000" w:themeColor="text1"/>
          <w:sz w:val="24"/>
          <w:szCs w:val="24"/>
          <w:lang w:val="ru-RU" w:eastAsia="ru-RU"/>
        </w:rPr>
        <w:t xml:space="preserve"> </w:t>
      </w:r>
      <w:proofErr w:type="spellStart"/>
      <w:r w:rsidRPr="00C6184C">
        <w:rPr>
          <w:rFonts w:ascii="Times New Roman" w:eastAsia="Times New Roman" w:hAnsi="Times New Roman"/>
          <w:b/>
          <w:i/>
          <w:color w:val="000000" w:themeColor="text1"/>
          <w:sz w:val="24"/>
          <w:szCs w:val="24"/>
          <w:lang w:val="ru-RU" w:eastAsia="ru-RU"/>
        </w:rPr>
        <w:t>погоджуємось</w:t>
      </w:r>
      <w:proofErr w:type="spellEnd"/>
      <w:r w:rsidRPr="00C6184C">
        <w:rPr>
          <w:rFonts w:ascii="Times New Roman" w:eastAsia="Times New Roman" w:hAnsi="Times New Roman"/>
          <w:b/>
          <w:i/>
          <w:color w:val="000000" w:themeColor="text1"/>
          <w:sz w:val="24"/>
          <w:szCs w:val="24"/>
          <w:lang w:val="ru-RU" w:eastAsia="ru-RU"/>
        </w:rPr>
        <w:t>»</w:t>
      </w:r>
    </w:p>
    <w:p w:rsidR="004C0C3E" w:rsidRPr="00C6184C" w:rsidRDefault="004C0C3E" w:rsidP="004C0C3E">
      <w:pPr>
        <w:suppressAutoHyphens w:val="0"/>
        <w:autoSpaceDE w:val="0"/>
        <w:autoSpaceDN w:val="0"/>
        <w:spacing w:after="0" w:line="240" w:lineRule="auto"/>
        <w:jc w:val="both"/>
        <w:rPr>
          <w:rFonts w:ascii="Times New Roman" w:eastAsia="Times New Roman" w:hAnsi="Times New Roman"/>
          <w:i/>
          <w:color w:val="000000" w:themeColor="text1"/>
          <w:sz w:val="24"/>
          <w:szCs w:val="24"/>
          <w:lang w:eastAsia="ru-RU"/>
        </w:rPr>
      </w:pPr>
      <w:proofErr w:type="spellStart"/>
      <w:r w:rsidRPr="00C6184C">
        <w:rPr>
          <w:rFonts w:ascii="Times New Roman" w:eastAsia="Times New Roman" w:hAnsi="Times New Roman"/>
          <w:i/>
          <w:color w:val="000000" w:themeColor="text1"/>
          <w:sz w:val="24"/>
          <w:szCs w:val="24"/>
          <w:lang w:val="ru-RU" w:eastAsia="ru-RU"/>
        </w:rPr>
        <w:t>Датовано</w:t>
      </w:r>
      <w:proofErr w:type="spellEnd"/>
      <w:r w:rsidRPr="00C6184C">
        <w:rPr>
          <w:rFonts w:ascii="Times New Roman" w:eastAsia="Times New Roman" w:hAnsi="Times New Roman"/>
          <w:i/>
          <w:color w:val="000000" w:themeColor="text1"/>
          <w:sz w:val="24"/>
          <w:szCs w:val="24"/>
          <w:lang w:val="ru-RU" w:eastAsia="ru-RU"/>
        </w:rPr>
        <w:t xml:space="preserve">: "___" ________________ 20___ року </w:t>
      </w:r>
    </w:p>
    <w:p w:rsidR="004C0C3E" w:rsidRPr="00C6184C" w:rsidRDefault="004C0C3E" w:rsidP="004C0C3E">
      <w:pPr>
        <w:suppressAutoHyphens w:val="0"/>
        <w:autoSpaceDE w:val="0"/>
        <w:autoSpaceDN w:val="0"/>
        <w:spacing w:after="0" w:line="240" w:lineRule="auto"/>
        <w:jc w:val="both"/>
        <w:rPr>
          <w:rFonts w:ascii="Times New Roman" w:eastAsia="Times New Roman" w:hAnsi="Times New Roman"/>
          <w:iCs/>
          <w:color w:val="000000" w:themeColor="text1"/>
          <w:sz w:val="24"/>
          <w:szCs w:val="24"/>
          <w:lang w:eastAsia="ru-RU"/>
        </w:rPr>
      </w:pPr>
      <w:r w:rsidRPr="00C6184C">
        <w:rPr>
          <w:rFonts w:ascii="Times New Roman" w:eastAsia="Times New Roman" w:hAnsi="Times New Roman"/>
          <w:iCs/>
          <w:color w:val="000000" w:themeColor="text1"/>
          <w:sz w:val="24"/>
          <w:szCs w:val="24"/>
          <w:lang w:val="ru-RU" w:eastAsia="ru-RU"/>
        </w:rPr>
        <w:t>_________________________________________________________</w:t>
      </w:r>
    </w:p>
    <w:p w:rsidR="004C0C3E" w:rsidRPr="00C6184C" w:rsidRDefault="004C0C3E" w:rsidP="004C0C3E">
      <w:pPr>
        <w:suppressAutoHyphens w:val="0"/>
        <w:autoSpaceDE w:val="0"/>
        <w:autoSpaceDN w:val="0"/>
        <w:spacing w:after="0" w:line="240" w:lineRule="auto"/>
        <w:jc w:val="both"/>
        <w:rPr>
          <w:rFonts w:ascii="Times New Roman" w:eastAsia="Times New Roman" w:hAnsi="Times New Roman"/>
          <w:i/>
          <w:color w:val="000000" w:themeColor="text1"/>
          <w:sz w:val="24"/>
          <w:szCs w:val="24"/>
          <w:lang w:eastAsia="uk-UA"/>
        </w:rPr>
      </w:pPr>
      <w:r w:rsidRPr="00C6184C">
        <w:rPr>
          <w:rFonts w:ascii="Times New Roman" w:eastAsia="Times New Roman" w:hAnsi="Times New Roman"/>
          <w:i/>
          <w:iCs/>
          <w:color w:val="000000" w:themeColor="text1"/>
          <w:sz w:val="24"/>
          <w:szCs w:val="24"/>
          <w:lang w:val="ru-RU" w:eastAsia="ru-RU"/>
        </w:rPr>
        <w:t xml:space="preserve"> [</w:t>
      </w:r>
      <w:proofErr w:type="spellStart"/>
      <w:r w:rsidRPr="00C6184C">
        <w:rPr>
          <w:rFonts w:ascii="Times New Roman" w:eastAsia="Times New Roman" w:hAnsi="Times New Roman"/>
          <w:i/>
          <w:iCs/>
          <w:color w:val="000000" w:themeColor="text1"/>
          <w:sz w:val="24"/>
          <w:szCs w:val="24"/>
          <w:lang w:val="ru-RU" w:eastAsia="ru-RU"/>
        </w:rPr>
        <w:t>Підпис</w:t>
      </w:r>
      <w:proofErr w:type="spellEnd"/>
      <w:r w:rsidRPr="00C6184C">
        <w:rPr>
          <w:rFonts w:ascii="Times New Roman" w:eastAsia="Times New Roman" w:hAnsi="Times New Roman"/>
          <w:i/>
          <w:iCs/>
          <w:color w:val="000000" w:themeColor="text1"/>
          <w:sz w:val="24"/>
          <w:szCs w:val="24"/>
          <w:lang w:val="ru-RU" w:eastAsia="ru-RU"/>
        </w:rPr>
        <w:t xml:space="preserve">] </w:t>
      </w:r>
      <w:r w:rsidRPr="00C6184C">
        <w:rPr>
          <w:rFonts w:ascii="Times New Roman" w:eastAsia="Times New Roman" w:hAnsi="Times New Roman"/>
          <w:i/>
          <w:iCs/>
          <w:color w:val="000000" w:themeColor="text1"/>
          <w:sz w:val="24"/>
          <w:szCs w:val="24"/>
          <w:lang w:val="ru-RU" w:eastAsia="ru-RU"/>
        </w:rPr>
        <w:tab/>
        <w:t>[</w:t>
      </w:r>
      <w:proofErr w:type="spellStart"/>
      <w:r w:rsidRPr="00C6184C">
        <w:rPr>
          <w:rFonts w:ascii="Times New Roman" w:eastAsia="Times New Roman" w:hAnsi="Times New Roman"/>
          <w:i/>
          <w:iCs/>
          <w:color w:val="000000" w:themeColor="text1"/>
          <w:sz w:val="24"/>
          <w:szCs w:val="24"/>
          <w:lang w:val="ru-RU" w:eastAsia="ru-RU"/>
        </w:rPr>
        <w:t>прізвище</w:t>
      </w:r>
      <w:proofErr w:type="spellEnd"/>
      <w:r w:rsidRPr="00C6184C">
        <w:rPr>
          <w:rFonts w:ascii="Times New Roman" w:eastAsia="Times New Roman" w:hAnsi="Times New Roman"/>
          <w:i/>
          <w:iCs/>
          <w:color w:val="000000" w:themeColor="text1"/>
          <w:sz w:val="24"/>
          <w:szCs w:val="24"/>
          <w:lang w:val="ru-RU" w:eastAsia="ru-RU"/>
        </w:rPr>
        <w:t xml:space="preserve">, </w:t>
      </w:r>
      <w:proofErr w:type="spellStart"/>
      <w:r w:rsidRPr="00C6184C">
        <w:rPr>
          <w:rFonts w:ascii="Times New Roman" w:eastAsia="Times New Roman" w:hAnsi="Times New Roman"/>
          <w:i/>
          <w:iCs/>
          <w:color w:val="000000" w:themeColor="text1"/>
          <w:sz w:val="24"/>
          <w:szCs w:val="24"/>
          <w:lang w:val="ru-RU" w:eastAsia="ru-RU"/>
        </w:rPr>
        <w:t>ініціали</w:t>
      </w:r>
      <w:proofErr w:type="spellEnd"/>
      <w:r w:rsidRPr="00C6184C">
        <w:rPr>
          <w:rFonts w:ascii="Times New Roman" w:eastAsia="Times New Roman" w:hAnsi="Times New Roman"/>
          <w:i/>
          <w:iCs/>
          <w:color w:val="000000" w:themeColor="text1"/>
          <w:sz w:val="24"/>
          <w:szCs w:val="24"/>
          <w:lang w:val="ru-RU" w:eastAsia="ru-RU"/>
        </w:rPr>
        <w:t xml:space="preserve">, посада </w:t>
      </w:r>
      <w:proofErr w:type="spellStart"/>
      <w:r w:rsidRPr="00C6184C">
        <w:rPr>
          <w:rFonts w:ascii="Times New Roman" w:eastAsia="Times New Roman" w:hAnsi="Times New Roman"/>
          <w:i/>
          <w:iCs/>
          <w:color w:val="000000" w:themeColor="text1"/>
          <w:sz w:val="24"/>
          <w:szCs w:val="24"/>
          <w:lang w:val="ru-RU" w:eastAsia="ru-RU"/>
        </w:rPr>
        <w:t>уповноваженої</w:t>
      </w:r>
      <w:proofErr w:type="spellEnd"/>
      <w:r w:rsidRPr="00C6184C">
        <w:rPr>
          <w:rFonts w:ascii="Times New Roman" w:eastAsia="Times New Roman" w:hAnsi="Times New Roman"/>
          <w:i/>
          <w:iCs/>
          <w:color w:val="000000" w:themeColor="text1"/>
          <w:sz w:val="24"/>
          <w:szCs w:val="24"/>
          <w:lang w:val="ru-RU" w:eastAsia="ru-RU"/>
        </w:rPr>
        <w:t xml:space="preserve"> особи </w:t>
      </w:r>
      <w:proofErr w:type="spellStart"/>
      <w:r w:rsidRPr="00C6184C">
        <w:rPr>
          <w:rFonts w:ascii="Times New Roman" w:eastAsia="Times New Roman" w:hAnsi="Times New Roman"/>
          <w:i/>
          <w:iCs/>
          <w:color w:val="000000" w:themeColor="text1"/>
          <w:sz w:val="24"/>
          <w:szCs w:val="24"/>
          <w:lang w:val="ru-RU" w:eastAsia="ru-RU"/>
        </w:rPr>
        <w:t>учасника</w:t>
      </w:r>
      <w:proofErr w:type="spellEnd"/>
      <w:r w:rsidRPr="00C6184C">
        <w:rPr>
          <w:rFonts w:ascii="Times New Roman" w:eastAsia="Times New Roman" w:hAnsi="Times New Roman"/>
          <w:i/>
          <w:iCs/>
          <w:color w:val="000000" w:themeColor="text1"/>
          <w:sz w:val="24"/>
          <w:szCs w:val="24"/>
          <w:lang w:val="ru-RU" w:eastAsia="ru-RU"/>
        </w:rPr>
        <w:t>]</w:t>
      </w:r>
    </w:p>
    <w:p w:rsidR="004C0C3E" w:rsidRPr="00436B39" w:rsidRDefault="004C0C3E" w:rsidP="00436B39">
      <w:pPr>
        <w:pBdr>
          <w:top w:val="single" w:sz="6" w:space="1" w:color="auto"/>
        </w:pBdr>
        <w:suppressAutoHyphens w:val="0"/>
        <w:spacing w:after="0" w:line="240" w:lineRule="auto"/>
        <w:jc w:val="both"/>
        <w:rPr>
          <w:rFonts w:ascii="Times New Roman" w:eastAsia="Times New Roman" w:hAnsi="Times New Roman"/>
          <w:vanish/>
          <w:color w:val="000000" w:themeColor="text1"/>
          <w:sz w:val="24"/>
          <w:szCs w:val="24"/>
          <w:lang w:eastAsia="uk-UA" w:bidi="he-IL"/>
        </w:rPr>
      </w:pPr>
    </w:p>
    <w:sectPr w:rsidR="004C0C3E" w:rsidRPr="00436B39" w:rsidSect="00C34B0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7DC9"/>
    <w:multiLevelType w:val="hybridMultilevel"/>
    <w:tmpl w:val="03504D2A"/>
    <w:lvl w:ilvl="0" w:tplc="61240E3A">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AF82C64"/>
    <w:multiLevelType w:val="hybridMultilevel"/>
    <w:tmpl w:val="48AC77AA"/>
    <w:lvl w:ilvl="0" w:tplc="7C0078C2">
      <w:start w:val="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4507BE1"/>
    <w:multiLevelType w:val="hybridMultilevel"/>
    <w:tmpl w:val="8AE2A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C2E574F"/>
    <w:multiLevelType w:val="hybridMultilevel"/>
    <w:tmpl w:val="B5FAC79C"/>
    <w:lvl w:ilvl="0" w:tplc="68C022BA">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443771585">
    <w:abstractNumId w:val="1"/>
  </w:num>
  <w:num w:numId="2" w16cid:durableId="1315066007">
    <w:abstractNumId w:val="2"/>
  </w:num>
  <w:num w:numId="3" w16cid:durableId="791560877">
    <w:abstractNumId w:val="0"/>
  </w:num>
  <w:num w:numId="4" w16cid:durableId="95460411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240"/>
    <w:rsid w:val="000B1AAC"/>
    <w:rsid w:val="00132F47"/>
    <w:rsid w:val="00251B47"/>
    <w:rsid w:val="00294A2E"/>
    <w:rsid w:val="002E5B67"/>
    <w:rsid w:val="00303A30"/>
    <w:rsid w:val="00372D2C"/>
    <w:rsid w:val="00436B39"/>
    <w:rsid w:val="004575A9"/>
    <w:rsid w:val="004C0C3E"/>
    <w:rsid w:val="004C4053"/>
    <w:rsid w:val="00637DEE"/>
    <w:rsid w:val="00760185"/>
    <w:rsid w:val="00A458AF"/>
    <w:rsid w:val="00BD25E4"/>
    <w:rsid w:val="00C263FC"/>
    <w:rsid w:val="00C34B02"/>
    <w:rsid w:val="00C611B0"/>
    <w:rsid w:val="00C6184C"/>
    <w:rsid w:val="00C74638"/>
    <w:rsid w:val="00C75704"/>
    <w:rsid w:val="00DE638C"/>
    <w:rsid w:val="00E05240"/>
    <w:rsid w:val="00E94767"/>
    <w:rsid w:val="00F67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D513"/>
  <w15:chartTrackingRefBased/>
  <w15:docId w15:val="{2AF59CFC-F992-423A-B841-5B89C3BB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B02"/>
    <w:pPr>
      <w:suppressAutoHyphens/>
      <w:spacing w:after="200" w:line="276" w:lineRule="auto"/>
    </w:pPr>
    <w:rPr>
      <w:rFonts w:ascii="Calibri" w:eastAsia="Calibri" w:hAnsi="Calibri" w:cs="Times New Roman"/>
      <w:lang w:val="uk-UA"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C34B02"/>
    <w:pPr>
      <w:tabs>
        <w:tab w:val="left" w:pos="708"/>
      </w:tabs>
      <w:suppressAutoHyphens/>
      <w:spacing w:after="200" w:line="276" w:lineRule="auto"/>
    </w:pPr>
    <w:rPr>
      <w:rFonts w:ascii="Times New Roman" w:eastAsia="Calibri" w:hAnsi="Times New Roman" w:cs="Times New Roman"/>
      <w:sz w:val="24"/>
      <w:szCs w:val="24"/>
      <w:lang w:eastAsia="ru-RU"/>
    </w:rPr>
  </w:style>
  <w:style w:type="character" w:customStyle="1" w:styleId="a4">
    <w:name w:val="Абзац списку Знак"/>
    <w:link w:val="a5"/>
    <w:uiPriority w:val="99"/>
    <w:locked/>
    <w:rsid w:val="00C34B02"/>
    <w:rPr>
      <w:sz w:val="24"/>
      <w:szCs w:val="24"/>
    </w:rPr>
  </w:style>
  <w:style w:type="paragraph" w:styleId="a5">
    <w:name w:val="List Paragraph"/>
    <w:basedOn w:val="a"/>
    <w:link w:val="a4"/>
    <w:uiPriority w:val="99"/>
    <w:qFormat/>
    <w:rsid w:val="00C34B02"/>
    <w:pPr>
      <w:suppressAutoHyphens w:val="0"/>
      <w:spacing w:after="0" w:line="240" w:lineRule="auto"/>
      <w:ind w:left="720"/>
      <w:contextualSpacing/>
    </w:pPr>
    <w:rPr>
      <w:rFonts w:asciiTheme="minorHAnsi" w:eastAsiaTheme="minorHAnsi" w:hAnsiTheme="minorHAnsi" w:cstheme="minorBidi"/>
      <w:sz w:val="24"/>
      <w:szCs w:val="24"/>
      <w:lang w:val="ru-RU" w:eastAsia="en-US"/>
    </w:rPr>
  </w:style>
  <w:style w:type="paragraph" w:customStyle="1" w:styleId="Default">
    <w:name w:val="Default"/>
    <w:rsid w:val="00C34B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semiHidden/>
    <w:locked/>
    <w:rsid w:val="004C0C3E"/>
    <w:rPr>
      <w:rFonts w:ascii="Times New Roman" w:hAnsi="Times New Roman" w:cs="Times New Roman"/>
      <w:sz w:val="24"/>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semiHidden/>
    <w:unhideWhenUsed/>
    <w:qFormat/>
    <w:rsid w:val="004C0C3E"/>
    <w:pPr>
      <w:suppressAutoHyphens w:val="0"/>
      <w:spacing w:before="100" w:beforeAutospacing="1" w:after="100" w:afterAutospacing="1" w:line="240" w:lineRule="auto"/>
    </w:pPr>
    <w:rPr>
      <w:rFonts w:ascii="Times New Roman" w:eastAsiaTheme="minorHAnsi" w:hAnsi="Times New Roman"/>
      <w:sz w:val="24"/>
      <w:lang w:val="ru-RU" w:eastAsia="en-US"/>
    </w:rPr>
  </w:style>
  <w:style w:type="character" w:customStyle="1" w:styleId="docdata">
    <w:name w:val="docdata"/>
    <w:aliases w:val="docy,v5,7488,baiaagaaboqcaaadnhsaaavegwaaaaaaaaaaaaaaaaaaaaaaaaaaaaaaaaaaaaaaaaaaaaaaaaaaaaaaaaaaaaaaaaaaaaaaaaaaaaaaaaaaaaaaaaaaaaaaaaaaaaaaaaaaaaaaaaaaaaaaaaaaaaaaaaaaaaaaaaaaaaaaaaaaaaaaaaaaaaaaaaaaaaaaaaaaaaaaaaaaaaaaaaaaaaaaaaaaaaaaaaaaaaa"/>
    <w:rsid w:val="004C0C3E"/>
    <w:rPr>
      <w:rFonts w:ascii="Times New Roman" w:hAnsi="Times New Roman" w:cs="Times New Roman" w:hint="default"/>
    </w:rPr>
  </w:style>
  <w:style w:type="table" w:styleId="a8">
    <w:name w:val="Table Grid"/>
    <w:basedOn w:val="a1"/>
    <w:uiPriority w:val="39"/>
    <w:rsid w:val="00457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0117">
      <w:bodyDiv w:val="1"/>
      <w:marLeft w:val="0"/>
      <w:marRight w:val="0"/>
      <w:marTop w:val="0"/>
      <w:marBottom w:val="0"/>
      <w:divBdr>
        <w:top w:val="none" w:sz="0" w:space="0" w:color="auto"/>
        <w:left w:val="none" w:sz="0" w:space="0" w:color="auto"/>
        <w:bottom w:val="none" w:sz="0" w:space="0" w:color="auto"/>
        <w:right w:val="none" w:sz="0" w:space="0" w:color="auto"/>
      </w:divBdr>
    </w:div>
    <w:div w:id="189614622">
      <w:bodyDiv w:val="1"/>
      <w:marLeft w:val="0"/>
      <w:marRight w:val="0"/>
      <w:marTop w:val="0"/>
      <w:marBottom w:val="0"/>
      <w:divBdr>
        <w:top w:val="none" w:sz="0" w:space="0" w:color="auto"/>
        <w:left w:val="none" w:sz="0" w:space="0" w:color="auto"/>
        <w:bottom w:val="none" w:sz="0" w:space="0" w:color="auto"/>
        <w:right w:val="none" w:sz="0" w:space="0" w:color="auto"/>
      </w:divBdr>
    </w:div>
    <w:div w:id="363212636">
      <w:bodyDiv w:val="1"/>
      <w:marLeft w:val="0"/>
      <w:marRight w:val="0"/>
      <w:marTop w:val="0"/>
      <w:marBottom w:val="0"/>
      <w:divBdr>
        <w:top w:val="none" w:sz="0" w:space="0" w:color="auto"/>
        <w:left w:val="none" w:sz="0" w:space="0" w:color="auto"/>
        <w:bottom w:val="none" w:sz="0" w:space="0" w:color="auto"/>
        <w:right w:val="none" w:sz="0" w:space="0" w:color="auto"/>
      </w:divBdr>
    </w:div>
    <w:div w:id="404180777">
      <w:bodyDiv w:val="1"/>
      <w:marLeft w:val="0"/>
      <w:marRight w:val="0"/>
      <w:marTop w:val="0"/>
      <w:marBottom w:val="0"/>
      <w:divBdr>
        <w:top w:val="none" w:sz="0" w:space="0" w:color="auto"/>
        <w:left w:val="none" w:sz="0" w:space="0" w:color="auto"/>
        <w:bottom w:val="none" w:sz="0" w:space="0" w:color="auto"/>
        <w:right w:val="none" w:sz="0" w:space="0" w:color="auto"/>
      </w:divBdr>
    </w:div>
    <w:div w:id="773325907">
      <w:bodyDiv w:val="1"/>
      <w:marLeft w:val="0"/>
      <w:marRight w:val="0"/>
      <w:marTop w:val="0"/>
      <w:marBottom w:val="0"/>
      <w:divBdr>
        <w:top w:val="none" w:sz="0" w:space="0" w:color="auto"/>
        <w:left w:val="none" w:sz="0" w:space="0" w:color="auto"/>
        <w:bottom w:val="none" w:sz="0" w:space="0" w:color="auto"/>
        <w:right w:val="none" w:sz="0" w:space="0" w:color="auto"/>
      </w:divBdr>
    </w:div>
    <w:div w:id="999237473">
      <w:bodyDiv w:val="1"/>
      <w:marLeft w:val="0"/>
      <w:marRight w:val="0"/>
      <w:marTop w:val="0"/>
      <w:marBottom w:val="0"/>
      <w:divBdr>
        <w:top w:val="none" w:sz="0" w:space="0" w:color="auto"/>
        <w:left w:val="none" w:sz="0" w:space="0" w:color="auto"/>
        <w:bottom w:val="none" w:sz="0" w:space="0" w:color="auto"/>
        <w:right w:val="none" w:sz="0" w:space="0" w:color="auto"/>
      </w:divBdr>
    </w:div>
    <w:div w:id="1011025193">
      <w:bodyDiv w:val="1"/>
      <w:marLeft w:val="0"/>
      <w:marRight w:val="0"/>
      <w:marTop w:val="0"/>
      <w:marBottom w:val="0"/>
      <w:divBdr>
        <w:top w:val="none" w:sz="0" w:space="0" w:color="auto"/>
        <w:left w:val="none" w:sz="0" w:space="0" w:color="auto"/>
        <w:bottom w:val="none" w:sz="0" w:space="0" w:color="auto"/>
        <w:right w:val="none" w:sz="0" w:space="0" w:color="auto"/>
      </w:divBdr>
    </w:div>
    <w:div w:id="1146508600">
      <w:bodyDiv w:val="1"/>
      <w:marLeft w:val="0"/>
      <w:marRight w:val="0"/>
      <w:marTop w:val="0"/>
      <w:marBottom w:val="0"/>
      <w:divBdr>
        <w:top w:val="none" w:sz="0" w:space="0" w:color="auto"/>
        <w:left w:val="none" w:sz="0" w:space="0" w:color="auto"/>
        <w:bottom w:val="none" w:sz="0" w:space="0" w:color="auto"/>
        <w:right w:val="none" w:sz="0" w:space="0" w:color="auto"/>
      </w:divBdr>
    </w:div>
    <w:div w:id="1196188931">
      <w:bodyDiv w:val="1"/>
      <w:marLeft w:val="0"/>
      <w:marRight w:val="0"/>
      <w:marTop w:val="0"/>
      <w:marBottom w:val="0"/>
      <w:divBdr>
        <w:top w:val="none" w:sz="0" w:space="0" w:color="auto"/>
        <w:left w:val="none" w:sz="0" w:space="0" w:color="auto"/>
        <w:bottom w:val="none" w:sz="0" w:space="0" w:color="auto"/>
        <w:right w:val="none" w:sz="0" w:space="0" w:color="auto"/>
      </w:divBdr>
    </w:div>
    <w:div w:id="1253660188">
      <w:bodyDiv w:val="1"/>
      <w:marLeft w:val="0"/>
      <w:marRight w:val="0"/>
      <w:marTop w:val="0"/>
      <w:marBottom w:val="0"/>
      <w:divBdr>
        <w:top w:val="none" w:sz="0" w:space="0" w:color="auto"/>
        <w:left w:val="none" w:sz="0" w:space="0" w:color="auto"/>
        <w:bottom w:val="none" w:sz="0" w:space="0" w:color="auto"/>
        <w:right w:val="none" w:sz="0" w:space="0" w:color="auto"/>
      </w:divBdr>
    </w:div>
    <w:div w:id="1405180226">
      <w:bodyDiv w:val="1"/>
      <w:marLeft w:val="0"/>
      <w:marRight w:val="0"/>
      <w:marTop w:val="0"/>
      <w:marBottom w:val="0"/>
      <w:divBdr>
        <w:top w:val="none" w:sz="0" w:space="0" w:color="auto"/>
        <w:left w:val="none" w:sz="0" w:space="0" w:color="auto"/>
        <w:bottom w:val="none" w:sz="0" w:space="0" w:color="auto"/>
        <w:right w:val="none" w:sz="0" w:space="0" w:color="auto"/>
      </w:divBdr>
    </w:div>
    <w:div w:id="1429933844">
      <w:bodyDiv w:val="1"/>
      <w:marLeft w:val="0"/>
      <w:marRight w:val="0"/>
      <w:marTop w:val="0"/>
      <w:marBottom w:val="0"/>
      <w:divBdr>
        <w:top w:val="none" w:sz="0" w:space="0" w:color="auto"/>
        <w:left w:val="none" w:sz="0" w:space="0" w:color="auto"/>
        <w:bottom w:val="none" w:sz="0" w:space="0" w:color="auto"/>
        <w:right w:val="none" w:sz="0" w:space="0" w:color="auto"/>
      </w:divBdr>
    </w:div>
    <w:div w:id="184053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5035</Words>
  <Characters>2870</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user</cp:lastModifiedBy>
  <cp:revision>17</cp:revision>
  <dcterms:created xsi:type="dcterms:W3CDTF">2023-03-06T07:59:00Z</dcterms:created>
  <dcterms:modified xsi:type="dcterms:W3CDTF">2023-03-24T13:38:00Z</dcterms:modified>
</cp:coreProperties>
</file>