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«ЗАТВЕРДЖЕНО»</w:t>
            </w:r>
          </w:p>
          <w:p w14:paraId="1D8B04AC"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93F0423" w14:textId="6ACDD5D5" w:rsidR="008261BD" w:rsidRPr="00C155F2" w:rsidRDefault="00C155F2" w:rsidP="008261BD">
            <w:pPr>
              <w:spacing w:after="0" w:line="240" w:lineRule="auto"/>
              <w:rPr>
                <w:rFonts w:ascii="Times New Roman" w:eastAsia="Times New Roman" w:hAnsi="Times New Roman" w:cs="Times New Roman"/>
                <w:b/>
                <w:bCs/>
                <w:noProof/>
                <w:sz w:val="24"/>
                <w:szCs w:val="24"/>
                <w:lang w:val="ru-RU" w:eastAsia="ru-RU"/>
              </w:rPr>
            </w:pPr>
            <w:r w:rsidRPr="00B95484">
              <w:rPr>
                <w:rFonts w:ascii="Times New Roman" w:eastAsia="Times New Roman" w:hAnsi="Times New Roman" w:cs="Times New Roman"/>
                <w:b/>
                <w:bCs/>
                <w:noProof/>
                <w:sz w:val="24"/>
                <w:szCs w:val="24"/>
                <w:lang w:val="ru-RU" w:eastAsia="ru-RU"/>
              </w:rPr>
              <w:t>В</w:t>
            </w:r>
            <w:r w:rsidR="00A86011" w:rsidRPr="00B95484">
              <w:rPr>
                <w:rFonts w:ascii="Times New Roman" w:eastAsia="Times New Roman" w:hAnsi="Times New Roman" w:cs="Times New Roman"/>
                <w:b/>
                <w:bCs/>
                <w:noProof/>
                <w:sz w:val="24"/>
                <w:szCs w:val="24"/>
                <w:lang w:eastAsia="ru-RU"/>
              </w:rPr>
              <w:t>ід</w:t>
            </w:r>
            <w:r w:rsidRPr="00B95484">
              <w:rPr>
                <w:rFonts w:ascii="Times New Roman" w:eastAsia="Times New Roman" w:hAnsi="Times New Roman" w:cs="Times New Roman"/>
                <w:b/>
                <w:bCs/>
                <w:noProof/>
                <w:sz w:val="24"/>
                <w:szCs w:val="24"/>
                <w:lang w:val="ru-RU" w:eastAsia="ru-RU"/>
              </w:rPr>
              <w:t xml:space="preserve"> </w:t>
            </w:r>
            <w:r w:rsidR="00B95484" w:rsidRPr="00B95484">
              <w:rPr>
                <w:rFonts w:ascii="Times New Roman" w:eastAsia="Times New Roman" w:hAnsi="Times New Roman" w:cs="Times New Roman"/>
                <w:b/>
                <w:bCs/>
                <w:noProof/>
                <w:sz w:val="24"/>
                <w:szCs w:val="24"/>
                <w:lang w:val="ru-RU" w:eastAsia="ru-RU"/>
              </w:rPr>
              <w:t>24</w:t>
            </w:r>
            <w:r w:rsidR="00A86011" w:rsidRPr="00B95484">
              <w:rPr>
                <w:rFonts w:ascii="Times New Roman" w:eastAsia="Times New Roman" w:hAnsi="Times New Roman" w:cs="Times New Roman"/>
                <w:b/>
                <w:bCs/>
                <w:noProof/>
                <w:sz w:val="24"/>
                <w:szCs w:val="24"/>
                <w:lang w:eastAsia="ru-RU"/>
              </w:rPr>
              <w:t xml:space="preserve"> </w:t>
            </w:r>
            <w:r w:rsidR="00F045B3" w:rsidRPr="00B95484">
              <w:rPr>
                <w:rFonts w:ascii="Times New Roman" w:eastAsia="Times New Roman" w:hAnsi="Times New Roman" w:cs="Times New Roman"/>
                <w:b/>
                <w:bCs/>
                <w:noProof/>
                <w:sz w:val="24"/>
                <w:szCs w:val="24"/>
                <w:lang w:eastAsia="ru-RU"/>
              </w:rPr>
              <w:t>березня</w:t>
            </w:r>
            <w:r w:rsidR="008261BD" w:rsidRPr="00B95484">
              <w:rPr>
                <w:rFonts w:ascii="Times New Roman" w:eastAsia="Times New Roman" w:hAnsi="Times New Roman" w:cs="Times New Roman"/>
                <w:b/>
                <w:bCs/>
                <w:noProof/>
                <w:sz w:val="24"/>
                <w:szCs w:val="24"/>
                <w:lang w:eastAsia="ru-RU"/>
              </w:rPr>
              <w:t xml:space="preserve"> 202</w:t>
            </w:r>
            <w:r w:rsidR="00D550FE" w:rsidRPr="00B95484">
              <w:rPr>
                <w:rFonts w:ascii="Times New Roman" w:eastAsia="Times New Roman" w:hAnsi="Times New Roman" w:cs="Times New Roman"/>
                <w:b/>
                <w:bCs/>
                <w:noProof/>
                <w:sz w:val="24"/>
                <w:szCs w:val="24"/>
                <w:lang w:eastAsia="ru-RU"/>
              </w:rPr>
              <w:t>3</w:t>
            </w:r>
            <w:r w:rsidR="008261BD" w:rsidRPr="00B95484">
              <w:rPr>
                <w:rFonts w:ascii="Times New Roman" w:eastAsia="Times New Roman" w:hAnsi="Times New Roman" w:cs="Times New Roman"/>
                <w:b/>
                <w:bCs/>
                <w:noProof/>
                <w:sz w:val="24"/>
                <w:szCs w:val="24"/>
                <w:lang w:eastAsia="ru-RU"/>
              </w:rPr>
              <w:t xml:space="preserve"> року №</w:t>
            </w:r>
            <w:r w:rsidR="008261BD" w:rsidRPr="00C155F2">
              <w:rPr>
                <w:rFonts w:ascii="Times New Roman" w:eastAsia="Times New Roman" w:hAnsi="Times New Roman" w:cs="Times New Roman"/>
                <w:b/>
                <w:bCs/>
                <w:noProof/>
                <w:sz w:val="24"/>
                <w:szCs w:val="24"/>
                <w:lang w:eastAsia="ru-RU"/>
              </w:rPr>
              <w:t xml:space="preserve"> </w:t>
            </w:r>
            <w:r w:rsidR="00B95484">
              <w:rPr>
                <w:rFonts w:ascii="Times New Roman" w:eastAsia="Times New Roman" w:hAnsi="Times New Roman" w:cs="Times New Roman"/>
                <w:b/>
                <w:bCs/>
                <w:noProof/>
                <w:sz w:val="24"/>
                <w:szCs w:val="24"/>
                <w:lang w:eastAsia="ru-RU"/>
              </w:rPr>
              <w:t>34</w:t>
            </w:r>
          </w:p>
          <w:p w14:paraId="018EA1C3"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2885FA29" w14:textId="36DACEC9" w:rsidR="00267F79" w:rsidRDefault="004C06ED" w:rsidP="00267F7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shd w:val="clear" w:color="auto" w:fill="FFFFFF"/>
          <w:lang w:eastAsia="ru-RU"/>
        </w:rPr>
      </w:pPr>
      <w:bookmarkStart w:id="0" w:name="_Hlk50633120"/>
      <w:r>
        <w:rPr>
          <w:rFonts w:ascii="Times New Roman" w:eastAsia="Times New Roman" w:hAnsi="Times New Roman" w:cs="Times New Roman"/>
          <w:b/>
          <w:color w:val="000000" w:themeColor="text1"/>
          <w:sz w:val="28"/>
          <w:szCs w:val="28"/>
          <w:shd w:val="clear" w:color="auto" w:fill="FFFFFF"/>
          <w:lang w:eastAsia="ru-RU"/>
        </w:rPr>
        <w:t>ДК 021:</w:t>
      </w:r>
      <w:r w:rsidR="00F045B3">
        <w:rPr>
          <w:rFonts w:ascii="Times New Roman" w:eastAsia="Times New Roman" w:hAnsi="Times New Roman" w:cs="Times New Roman"/>
          <w:b/>
          <w:color w:val="000000" w:themeColor="text1"/>
          <w:sz w:val="28"/>
          <w:szCs w:val="28"/>
          <w:shd w:val="clear" w:color="auto" w:fill="FFFFFF"/>
          <w:lang w:eastAsia="ru-RU"/>
        </w:rPr>
        <w:t>2015</w:t>
      </w:r>
      <w:r>
        <w:rPr>
          <w:rFonts w:ascii="Times New Roman" w:eastAsia="Times New Roman" w:hAnsi="Times New Roman" w:cs="Times New Roman"/>
          <w:b/>
          <w:color w:val="000000" w:themeColor="text1"/>
          <w:sz w:val="28"/>
          <w:szCs w:val="28"/>
          <w:shd w:val="clear" w:color="auto" w:fill="FFFFFF"/>
          <w:lang w:eastAsia="ru-RU"/>
        </w:rPr>
        <w:t>:</w:t>
      </w:r>
      <w:r w:rsidR="00F045B3" w:rsidRPr="00F045B3">
        <w:rPr>
          <w:rFonts w:ascii="Times New Roman" w:eastAsia="Times New Roman" w:hAnsi="Times New Roman" w:cs="Times New Roman"/>
          <w:b/>
          <w:color w:val="000000" w:themeColor="text1"/>
          <w:sz w:val="28"/>
          <w:szCs w:val="28"/>
          <w:shd w:val="clear" w:color="auto" w:fill="FFFFFF"/>
          <w:lang w:eastAsia="ru-RU"/>
        </w:rPr>
        <w:t xml:space="preserve"> </w:t>
      </w:r>
      <w:r w:rsidR="00267F79" w:rsidRPr="00267F79">
        <w:rPr>
          <w:rFonts w:ascii="Times New Roman" w:eastAsia="Times New Roman" w:hAnsi="Times New Roman" w:cs="Times New Roman"/>
          <w:b/>
          <w:color w:val="000000" w:themeColor="text1"/>
          <w:sz w:val="28"/>
          <w:szCs w:val="28"/>
          <w:shd w:val="clear" w:color="auto" w:fill="FFFFFF"/>
          <w:lang w:eastAsia="ru-RU"/>
        </w:rPr>
        <w:t>44210000-5 Конструкції та їх частини</w:t>
      </w:r>
    </w:p>
    <w:p w14:paraId="595244B6" w14:textId="472EDB18" w:rsidR="003E611F" w:rsidRPr="003E611F" w:rsidRDefault="00F045B3" w:rsidP="00267F79">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w:t>
      </w:r>
      <w:r w:rsidR="00267F79">
        <w:rPr>
          <w:rFonts w:ascii="Times New Roman" w:eastAsia="Times New Roman" w:hAnsi="Times New Roman" w:cs="Times New Roman"/>
          <w:b/>
          <w:bCs/>
          <w:color w:val="000000" w:themeColor="text1"/>
          <w:sz w:val="28"/>
          <w:szCs w:val="28"/>
          <w:shd w:val="clear" w:color="auto" w:fill="FFFFFF"/>
          <w:lang w:eastAsia="ru-RU"/>
        </w:rPr>
        <w:t xml:space="preserve">Модульні </w:t>
      </w:r>
      <w:r w:rsidR="00A9526F">
        <w:rPr>
          <w:rFonts w:ascii="Times New Roman" w:eastAsia="Times New Roman" w:hAnsi="Times New Roman" w:cs="Times New Roman"/>
          <w:b/>
          <w:bCs/>
          <w:color w:val="000000" w:themeColor="text1"/>
          <w:sz w:val="28"/>
          <w:szCs w:val="28"/>
          <w:shd w:val="clear" w:color="auto" w:fill="FFFFFF"/>
          <w:lang w:eastAsia="ru-RU"/>
        </w:rPr>
        <w:t xml:space="preserve"> збірні </w:t>
      </w:r>
      <w:r w:rsidR="00267F79">
        <w:rPr>
          <w:rFonts w:ascii="Times New Roman" w:eastAsia="Times New Roman" w:hAnsi="Times New Roman" w:cs="Times New Roman"/>
          <w:b/>
          <w:bCs/>
          <w:color w:val="000000" w:themeColor="text1"/>
          <w:sz w:val="28"/>
          <w:szCs w:val="28"/>
          <w:shd w:val="clear" w:color="auto" w:fill="FFFFFF"/>
          <w:lang w:eastAsia="ru-RU"/>
        </w:rPr>
        <w:t>вагончики</w:t>
      </w:r>
      <w:r w:rsidR="00862263">
        <w:rPr>
          <w:rFonts w:ascii="Times New Roman" w:eastAsia="Times New Roman" w:hAnsi="Times New Roman" w:cs="Times New Roman"/>
          <w:b/>
          <w:bCs/>
          <w:color w:val="000000" w:themeColor="text1"/>
          <w:sz w:val="28"/>
          <w:szCs w:val="28"/>
          <w:shd w:val="clear" w:color="auto" w:fill="FFFFFF"/>
          <w:lang w:eastAsia="ru-RU"/>
        </w:rPr>
        <w:t>)</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5F9FDA32" w14:textId="77777777" w:rsidR="00834931"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w:t>
            </w:r>
          </w:p>
          <w:p w14:paraId="47C663C2" w14:textId="2A3C1FE2" w:rsidR="006B5237" w:rsidRPr="006B5237" w:rsidRDefault="00A15FBC" w:rsidP="006B523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53C4784C"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93C56D5" w14:textId="77777777" w:rsidR="003E611F" w:rsidRPr="006B5237" w:rsidRDefault="003E611F"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16694DEF"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60DF8D1C" w14:textId="7B35495A"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464C0E43" w14:textId="79E89246"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A409198" w14:textId="77777777" w:rsidR="00A86011" w:rsidRPr="006B5237"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62D328C" w14:textId="022FCC26" w:rsidR="00DE55C8" w:rsidRPr="00A86011" w:rsidRDefault="006B5237" w:rsidP="00A86011">
      <w:pPr>
        <w:spacing w:before="240" w:after="0" w:line="240" w:lineRule="auto"/>
        <w:jc w:val="center"/>
        <w:rPr>
          <w:rFonts w:ascii="Times New Roman" w:eastAsia="Times New Roman" w:hAnsi="Times New Roman" w:cs="Times New Roman"/>
          <w:b/>
          <w:bCs/>
          <w:sz w:val="24"/>
          <w:szCs w:val="24"/>
          <w:lang w:eastAsia="ru-RU"/>
        </w:rPr>
      </w:pPr>
      <w:r w:rsidRPr="006B5237">
        <w:rPr>
          <w:rFonts w:ascii="Times New Roman" w:eastAsia="Times New Roman" w:hAnsi="Times New Roman" w:cs="Times New Roman"/>
          <w:b/>
          <w:bCs/>
          <w:sz w:val="24"/>
          <w:szCs w:val="24"/>
          <w:lang w:eastAsia="ru-RU"/>
        </w:rPr>
        <w:t>м. Хмельницький - 202</w:t>
      </w:r>
      <w:r w:rsidR="00384E7E">
        <w:rPr>
          <w:rFonts w:ascii="Times New Roman" w:eastAsia="Times New Roman" w:hAnsi="Times New Roman" w:cs="Times New Roman"/>
          <w:b/>
          <w:bCs/>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7D0F5D">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7D0F5D">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7D0F5D">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w:t>
            </w:r>
            <w:proofErr w:type="spellStart"/>
            <w:r w:rsidRPr="00A15FBC">
              <w:rPr>
                <w:rFonts w:ascii="Times New Roman" w:eastAsia="Times New Roman" w:hAnsi="Times New Roman" w:cs="Times New Roman"/>
                <w:sz w:val="24"/>
                <w:szCs w:val="24"/>
              </w:rPr>
              <w:t>закупівель</w:t>
            </w:r>
            <w:proofErr w:type="spellEnd"/>
            <w:r w:rsidRPr="00A15FB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159DCEF4"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7D0F5D">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7D0F5D">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7D0F5D">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994003D" w14:textId="3A514CE8" w:rsidR="00AB1F75" w:rsidRDefault="00AB1F75">
            <w:pPr>
              <w:jc w:val="both"/>
              <w:rPr>
                <w:rFonts w:ascii="Times New Roman" w:eastAsia="Times New Roman" w:hAnsi="Times New Roman" w:cs="Times New Roman"/>
                <w:color w:val="000000" w:themeColor="text1"/>
                <w:sz w:val="24"/>
                <w:szCs w:val="24"/>
              </w:rPr>
            </w:pPr>
            <w:r w:rsidRPr="00AB1F75">
              <w:rPr>
                <w:rFonts w:ascii="Times New Roman" w:eastAsia="Times New Roman" w:hAnsi="Times New Roman" w:cs="Times New Roman"/>
                <w:color w:val="000000" w:themeColor="text1"/>
                <w:sz w:val="24"/>
                <w:szCs w:val="24"/>
              </w:rPr>
              <w:t xml:space="preserve">Завідувач сектору логістики Хмельницького РУП ГУНП в Хмельницькій області – Шевчук Сергій Васильович, 29001 м. Хмельницький, вул. Героя України Скоблі, 15, (0382) 69-22-40, khrup@hm.npu.gov.ua, </w:t>
            </w:r>
            <w:hyperlink r:id="rId9" w:history="1">
              <w:r w:rsidRPr="008D1DCA">
                <w:rPr>
                  <w:rStyle w:val="a6"/>
                  <w:rFonts w:ascii="Times New Roman" w:eastAsia="Times New Roman" w:hAnsi="Times New Roman" w:cs="Times New Roman"/>
                  <w:sz w:val="24"/>
                  <w:szCs w:val="24"/>
                </w:rPr>
                <w:t>xryp2021@ukr.net</w:t>
              </w:r>
            </w:hyperlink>
          </w:p>
          <w:p w14:paraId="4CC0FAE9" w14:textId="61B5769B" w:rsidR="00DE55C8" w:rsidRPr="00F57901" w:rsidRDefault="00AB1F75">
            <w:pPr>
              <w:jc w:val="both"/>
              <w:rPr>
                <w:rFonts w:ascii="Times New Roman" w:eastAsia="Times New Roman" w:hAnsi="Times New Roman" w:cs="Times New Roman"/>
                <w:color w:val="000000" w:themeColor="text1"/>
                <w:sz w:val="24"/>
                <w:szCs w:val="24"/>
              </w:rPr>
            </w:pPr>
            <w:r w:rsidRPr="00AB1F75">
              <w:rPr>
                <w:rFonts w:ascii="Times New Roman" w:eastAsia="Times New Roman" w:hAnsi="Times New Roman" w:cs="Times New Roman"/>
                <w:color w:val="000000" w:themeColor="text1"/>
                <w:sz w:val="24"/>
                <w:szCs w:val="24"/>
              </w:rPr>
              <w:br/>
            </w:r>
            <w:r w:rsidR="005B191B" w:rsidRPr="00AB1F75">
              <w:rPr>
                <w:rFonts w:ascii="Times New Roman" w:eastAsia="Times New Roman" w:hAnsi="Times New Roman" w:cs="Times New Roman"/>
                <w:color w:val="000000" w:themeColor="text1"/>
                <w:sz w:val="24"/>
                <w:szCs w:val="24"/>
              </w:rPr>
              <w:t>Н</w:t>
            </w:r>
            <w:r w:rsidR="003F7EDA" w:rsidRPr="003F7EDA">
              <w:rPr>
                <w:rFonts w:ascii="Times New Roman" w:eastAsia="Times New Roman" w:hAnsi="Times New Roman" w:cs="Times New Roman"/>
                <w:color w:val="000000" w:themeColor="text1"/>
                <w:sz w:val="24"/>
                <w:szCs w:val="24"/>
              </w:rPr>
              <w:t xml:space="preserve">ачальник УЛМТЗ ГУНП в Хмельницькій області </w:t>
            </w:r>
            <w:proofErr w:type="spellStart"/>
            <w:r w:rsidR="003F7EDA" w:rsidRPr="003F7EDA">
              <w:rPr>
                <w:rFonts w:ascii="Times New Roman" w:eastAsia="Times New Roman" w:hAnsi="Times New Roman" w:cs="Times New Roman"/>
                <w:color w:val="000000" w:themeColor="text1"/>
                <w:sz w:val="24"/>
                <w:szCs w:val="24"/>
              </w:rPr>
              <w:t>Шатайло</w:t>
            </w:r>
            <w:proofErr w:type="spellEnd"/>
            <w:r w:rsidR="003F7EDA" w:rsidRPr="003F7EDA">
              <w:rPr>
                <w:rFonts w:ascii="Times New Roman" w:eastAsia="Times New Roman" w:hAnsi="Times New Roman" w:cs="Times New Roman"/>
                <w:color w:val="000000" w:themeColor="text1"/>
                <w:sz w:val="24"/>
                <w:szCs w:val="24"/>
              </w:rPr>
              <w:t xml:space="preserve"> Євген Миколайович</w:t>
            </w:r>
            <w:r w:rsidR="00A1087A"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00A1087A" w:rsidRPr="003F7EDA">
              <w:rPr>
                <w:rFonts w:ascii="Times New Roman" w:eastAsia="Times New Roman" w:hAnsi="Times New Roman" w:cs="Times New Roman"/>
                <w:color w:val="000000" w:themeColor="text1"/>
                <w:sz w:val="24"/>
                <w:szCs w:val="24"/>
              </w:rPr>
              <w:t>м. Хмельницький, вул. Зарічанська, 7, (038692424)</w:t>
            </w:r>
            <w:r w:rsidR="005B191B" w:rsidRPr="00F57901">
              <w:rPr>
                <w:rFonts w:ascii="Times New Roman" w:eastAsia="Times New Roman" w:hAnsi="Times New Roman" w:cs="Times New Roman"/>
                <w:color w:val="000000" w:themeColor="text1"/>
                <w:sz w:val="24"/>
                <w:szCs w:val="24"/>
              </w:rPr>
              <w:t>;</w:t>
            </w:r>
          </w:p>
          <w:p w14:paraId="02A748E8" w14:textId="77777777" w:rsidR="005B191B" w:rsidRPr="00F57901" w:rsidRDefault="005B191B">
            <w:pPr>
              <w:jc w:val="both"/>
              <w:rPr>
                <w:rFonts w:ascii="Times New Roman" w:eastAsia="Times New Roman" w:hAnsi="Times New Roman" w:cs="Times New Roman"/>
                <w:color w:val="000000" w:themeColor="text1"/>
                <w:sz w:val="24"/>
                <w:szCs w:val="24"/>
              </w:rPr>
            </w:pPr>
          </w:p>
          <w:p w14:paraId="2681F614" w14:textId="48C1C209" w:rsidR="005B191B" w:rsidRPr="00BB0F31" w:rsidRDefault="00AB1F75" w:rsidP="00732551">
            <w:pPr>
              <w:rPr>
                <w:rFonts w:ascii="Times New Roman" w:eastAsia="Times New Roman" w:hAnsi="Times New Roman" w:cs="Times New Roman"/>
                <w:color w:val="000000" w:themeColor="text1"/>
                <w:sz w:val="24"/>
                <w:szCs w:val="24"/>
              </w:rPr>
            </w:pPr>
            <w:r w:rsidRPr="00F57901">
              <w:rPr>
                <w:rFonts w:ascii="Times New Roman" w:eastAsia="Times New Roman" w:hAnsi="Times New Roman" w:cs="Times New Roman"/>
                <w:color w:val="000000" w:themeColor="text1"/>
                <w:sz w:val="24"/>
                <w:szCs w:val="24"/>
              </w:rPr>
              <w:t>Провідний</w:t>
            </w:r>
            <w:r w:rsidRPr="00AB1F75">
              <w:rPr>
                <w:rFonts w:ascii="Times New Roman" w:eastAsia="Times New Roman" w:hAnsi="Times New Roman" w:cs="Times New Roman"/>
                <w:color w:val="000000" w:themeColor="text1"/>
                <w:sz w:val="24"/>
                <w:szCs w:val="24"/>
              </w:rPr>
              <w:t xml:space="preserve"> спеціаліст з організації </w:t>
            </w:r>
            <w:proofErr w:type="spellStart"/>
            <w:r w:rsidRPr="00AB1F75">
              <w:rPr>
                <w:rFonts w:ascii="Times New Roman" w:eastAsia="Times New Roman" w:hAnsi="Times New Roman" w:cs="Times New Roman"/>
                <w:color w:val="000000" w:themeColor="text1"/>
                <w:sz w:val="24"/>
                <w:szCs w:val="24"/>
              </w:rPr>
              <w:t>закупівель</w:t>
            </w:r>
            <w:proofErr w:type="spellEnd"/>
            <w:r w:rsidRPr="00AB1F75">
              <w:rPr>
                <w:rFonts w:ascii="Times New Roman" w:eastAsia="Times New Roman" w:hAnsi="Times New Roman" w:cs="Times New Roman"/>
                <w:color w:val="000000" w:themeColor="text1"/>
                <w:sz w:val="24"/>
                <w:szCs w:val="24"/>
              </w:rPr>
              <w:t xml:space="preserve"> УЛМТЗ ГУНП в Хмельницькій області</w:t>
            </w:r>
            <w:r w:rsidR="005B191B" w:rsidRPr="00F57901">
              <w:rPr>
                <w:rFonts w:ascii="Times New Roman" w:eastAsia="Times New Roman" w:hAnsi="Times New Roman" w:cs="Times New Roman"/>
                <w:color w:val="000000" w:themeColor="text1"/>
                <w:sz w:val="24"/>
                <w:szCs w:val="24"/>
              </w:rPr>
              <w:t xml:space="preserve">– Мазур Валентина Сергіївна, 29017 м. Хмельницький, вул. </w:t>
            </w:r>
            <w:proofErr w:type="spellStart"/>
            <w:r w:rsidR="005B191B" w:rsidRPr="005B191B">
              <w:rPr>
                <w:rFonts w:ascii="Times New Roman" w:eastAsia="Times New Roman" w:hAnsi="Times New Roman" w:cs="Times New Roman"/>
                <w:color w:val="000000" w:themeColor="text1"/>
                <w:sz w:val="24"/>
                <w:szCs w:val="24"/>
                <w:lang w:val="ru-RU"/>
              </w:rPr>
              <w:t>Зарічанська</w:t>
            </w:r>
            <w:proofErr w:type="spellEnd"/>
            <w:r w:rsidR="005B191B" w:rsidRPr="005B191B">
              <w:rPr>
                <w:rFonts w:ascii="Times New Roman" w:eastAsia="Times New Roman" w:hAnsi="Times New Roman" w:cs="Times New Roman"/>
                <w:color w:val="000000" w:themeColor="text1"/>
                <w:sz w:val="24"/>
                <w:szCs w:val="24"/>
                <w:lang w:val="ru-RU"/>
              </w:rPr>
              <w:t>, 7, (038692436).</w:t>
            </w:r>
            <w:r>
              <w:rPr>
                <w:rFonts w:ascii="Times New Roman" w:eastAsia="Times New Roman" w:hAnsi="Times New Roman" w:cs="Times New Roman"/>
                <w:color w:val="000000" w:themeColor="text1"/>
                <w:sz w:val="24"/>
                <w:szCs w:val="24"/>
                <w:lang w:val="ru-RU"/>
              </w:rPr>
              <w:t xml:space="preserve"> </w:t>
            </w:r>
            <w:hyperlink r:id="rId10" w:history="1">
              <w:r w:rsidRPr="008D1DCA">
                <w:rPr>
                  <w:rStyle w:val="a6"/>
                  <w:rFonts w:ascii="Times New Roman" w:eastAsia="Times New Roman" w:hAnsi="Times New Roman" w:cs="Times New Roman"/>
                  <w:sz w:val="24"/>
                  <w:szCs w:val="24"/>
                </w:rPr>
                <w:t>vsmazur23@gmail.com</w:t>
              </w:r>
            </w:hyperlink>
          </w:p>
        </w:tc>
      </w:tr>
      <w:tr w:rsidR="00A15FBC" w:rsidRPr="00A15FBC" w14:paraId="4B2CC293" w14:textId="77777777">
        <w:trPr>
          <w:trHeight w:val="15"/>
          <w:jc w:val="center"/>
        </w:trPr>
        <w:tc>
          <w:tcPr>
            <w:tcW w:w="705" w:type="dxa"/>
          </w:tcPr>
          <w:p w14:paraId="7FF37808"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554D1" w:rsidRDefault="00BB7D1A">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7D0F5D">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A86011" w:rsidRDefault="007D0F5D">
            <w:pPr>
              <w:rPr>
                <w:rFonts w:ascii="Times New Roman" w:eastAsia="Times New Roman" w:hAnsi="Times New Roman" w:cs="Times New Roman"/>
                <w:color w:val="000000" w:themeColor="text1"/>
                <w:sz w:val="24"/>
                <w:szCs w:val="24"/>
              </w:rPr>
            </w:pPr>
            <w:r w:rsidRPr="00A86011">
              <w:rPr>
                <w:rFonts w:ascii="Times New Roman" w:eastAsia="Times New Roman" w:hAnsi="Times New Roman" w:cs="Times New Roman"/>
                <w:color w:val="000000" w:themeColor="text1"/>
                <w:sz w:val="24"/>
                <w:szCs w:val="24"/>
              </w:rPr>
              <w:t>назва предмета закупівлі</w:t>
            </w:r>
          </w:p>
        </w:tc>
        <w:tc>
          <w:tcPr>
            <w:tcW w:w="6420" w:type="dxa"/>
          </w:tcPr>
          <w:p w14:paraId="00E6A5A5" w14:textId="77777777" w:rsidR="00267F79" w:rsidRPr="00267F79" w:rsidRDefault="00267F79" w:rsidP="00267F79">
            <w:pPr>
              <w:shd w:val="clear" w:color="auto" w:fill="FFFFFF"/>
              <w:jc w:val="both"/>
              <w:rPr>
                <w:rFonts w:ascii="Times New Roman" w:eastAsia="Times New Roman" w:hAnsi="Times New Roman" w:cs="Times New Roman"/>
                <w:b/>
                <w:bCs/>
                <w:color w:val="000000" w:themeColor="text1"/>
                <w:sz w:val="24"/>
                <w:szCs w:val="24"/>
              </w:rPr>
            </w:pPr>
            <w:r w:rsidRPr="00267F79">
              <w:rPr>
                <w:rFonts w:ascii="Times New Roman" w:eastAsia="Times New Roman" w:hAnsi="Times New Roman" w:cs="Times New Roman"/>
                <w:b/>
                <w:bCs/>
                <w:color w:val="000000" w:themeColor="text1"/>
                <w:sz w:val="24"/>
                <w:szCs w:val="24"/>
              </w:rPr>
              <w:t>ДК 021:2015: 44210000-5 Конструкції та їх частини</w:t>
            </w:r>
          </w:p>
          <w:p w14:paraId="509ACFEA" w14:textId="2DA37464" w:rsidR="00DE55C8" w:rsidRPr="00181D6C" w:rsidRDefault="00267F79">
            <w:pPr>
              <w:shd w:val="clear" w:color="auto" w:fill="FFFFFF"/>
              <w:jc w:val="both"/>
              <w:rPr>
                <w:rFonts w:ascii="Times New Roman" w:eastAsia="Times New Roman" w:hAnsi="Times New Roman" w:cs="Times New Roman"/>
                <w:b/>
                <w:bCs/>
                <w:color w:val="000000" w:themeColor="text1"/>
                <w:sz w:val="24"/>
                <w:szCs w:val="24"/>
              </w:rPr>
            </w:pPr>
            <w:r w:rsidRPr="00267F79">
              <w:rPr>
                <w:rFonts w:ascii="Times New Roman" w:eastAsia="Times New Roman" w:hAnsi="Times New Roman" w:cs="Times New Roman"/>
                <w:b/>
                <w:bCs/>
                <w:color w:val="000000" w:themeColor="text1"/>
                <w:sz w:val="24"/>
                <w:szCs w:val="24"/>
              </w:rPr>
              <w:t>(Модульні</w:t>
            </w:r>
            <w:r w:rsidR="00A9526F">
              <w:rPr>
                <w:rFonts w:ascii="Times New Roman" w:eastAsia="Times New Roman" w:hAnsi="Times New Roman" w:cs="Times New Roman"/>
                <w:b/>
                <w:bCs/>
                <w:color w:val="000000" w:themeColor="text1"/>
                <w:sz w:val="24"/>
                <w:szCs w:val="24"/>
              </w:rPr>
              <w:t xml:space="preserve"> збірні</w:t>
            </w:r>
            <w:r w:rsidRPr="00267F79">
              <w:rPr>
                <w:rFonts w:ascii="Times New Roman" w:eastAsia="Times New Roman" w:hAnsi="Times New Roman" w:cs="Times New Roman"/>
                <w:b/>
                <w:bCs/>
                <w:color w:val="000000" w:themeColor="text1"/>
                <w:sz w:val="24"/>
                <w:szCs w:val="24"/>
              </w:rPr>
              <w:t xml:space="preserve"> вагончики)</w:t>
            </w:r>
          </w:p>
        </w:tc>
      </w:tr>
      <w:tr w:rsidR="00A15FBC" w:rsidRPr="00A15FBC" w14:paraId="0F4096AD" w14:textId="77777777">
        <w:trPr>
          <w:trHeight w:val="1119"/>
          <w:jc w:val="center"/>
        </w:trPr>
        <w:tc>
          <w:tcPr>
            <w:tcW w:w="705" w:type="dxa"/>
          </w:tcPr>
          <w:p w14:paraId="1F296E91"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2A6367" w14:textId="77777777" w:rsidR="00DE55C8" w:rsidRPr="003F7EDA" w:rsidRDefault="007D0F5D">
            <w:pPr>
              <w:widowControl w:val="0"/>
              <w:ind w:right="120"/>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1F343133" w14:textId="433D2A2A" w:rsidR="00DE55C8" w:rsidRPr="003F7EDA" w:rsidRDefault="00DE55C8">
            <w:pPr>
              <w:widowControl w:val="0"/>
              <w:ind w:right="120"/>
              <w:jc w:val="both"/>
              <w:rPr>
                <w:rFonts w:ascii="Times New Roman" w:eastAsia="Times New Roman" w:hAnsi="Times New Roman" w:cs="Times New Roman"/>
                <w:color w:val="000000" w:themeColor="text1"/>
                <w:sz w:val="24"/>
                <w:szCs w:val="24"/>
                <w:highlight w:val="yellow"/>
              </w:rPr>
            </w:pP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7E9CB497" w14:textId="6AAB40FC" w:rsidR="003554D1" w:rsidRPr="006309D0" w:rsidRDefault="00287C92" w:rsidP="00383E8C">
            <w:pPr>
              <w:widowControl w:val="0"/>
              <w:ind w:right="120"/>
              <w:jc w:val="both"/>
              <w:rPr>
                <w:rFonts w:ascii="Times New Roman" w:eastAsia="Times New Roman" w:hAnsi="Times New Roman" w:cs="Times New Roman"/>
                <w:sz w:val="24"/>
                <w:szCs w:val="24"/>
                <w:lang w:val="ru-RU"/>
              </w:rPr>
            </w:pPr>
            <w:r w:rsidRPr="00287C92">
              <w:rPr>
                <w:rFonts w:ascii="Times New Roman" w:eastAsia="Times New Roman" w:hAnsi="Times New Roman" w:cs="Times New Roman"/>
                <w:sz w:val="24"/>
                <w:szCs w:val="24"/>
              </w:rPr>
              <w:t xml:space="preserve">Кількість товару: </w:t>
            </w:r>
            <w:r w:rsidR="00267F79">
              <w:rPr>
                <w:rFonts w:ascii="Times New Roman" w:eastAsia="Times New Roman" w:hAnsi="Times New Roman" w:cs="Times New Roman"/>
                <w:sz w:val="24"/>
                <w:szCs w:val="24"/>
                <w:lang w:val="ru-RU"/>
              </w:rPr>
              <w:t>2</w:t>
            </w:r>
            <w:r w:rsidR="006309D0">
              <w:rPr>
                <w:rFonts w:ascii="Times New Roman" w:eastAsia="Times New Roman" w:hAnsi="Times New Roman" w:cs="Times New Roman"/>
                <w:sz w:val="24"/>
                <w:szCs w:val="24"/>
                <w:lang w:val="ru-RU"/>
              </w:rPr>
              <w:t xml:space="preserve"> шт.</w:t>
            </w:r>
          </w:p>
          <w:p w14:paraId="4C35929B" w14:textId="77777777" w:rsidR="00287C92" w:rsidRDefault="00287C92" w:rsidP="00383E8C">
            <w:pPr>
              <w:widowControl w:val="0"/>
              <w:ind w:right="120"/>
              <w:jc w:val="both"/>
              <w:rPr>
                <w:rFonts w:ascii="Times New Roman" w:eastAsia="Times New Roman" w:hAnsi="Times New Roman" w:cs="Times New Roman"/>
                <w:color w:val="000000" w:themeColor="text1"/>
                <w:sz w:val="24"/>
                <w:szCs w:val="24"/>
              </w:rPr>
            </w:pPr>
          </w:p>
          <w:p w14:paraId="5361E1F8" w14:textId="66259075" w:rsidR="00DE55C8" w:rsidRPr="003F7EDA" w:rsidRDefault="007D0F5D" w:rsidP="00ED0546">
            <w:pPr>
              <w:widowControl w:val="0"/>
              <w:ind w:right="120"/>
              <w:jc w:val="both"/>
              <w:rPr>
                <w:rFonts w:ascii="Times New Roman" w:eastAsia="Times New Roman" w:hAnsi="Times New Roman" w:cs="Times New Roman"/>
                <w:color w:val="000000" w:themeColor="text1"/>
                <w:sz w:val="24"/>
                <w:szCs w:val="24"/>
                <w:highlight w:val="yellow"/>
              </w:rPr>
            </w:pPr>
            <w:r w:rsidRPr="003F7EDA">
              <w:rPr>
                <w:rFonts w:ascii="Times New Roman" w:eastAsia="Times New Roman" w:hAnsi="Times New Roman" w:cs="Times New Roman"/>
                <w:color w:val="000000" w:themeColor="text1"/>
                <w:sz w:val="24"/>
                <w:szCs w:val="24"/>
              </w:rPr>
              <w:t xml:space="preserve">Місце </w:t>
            </w:r>
            <w:r w:rsidR="00383E8C" w:rsidRPr="00383E8C">
              <w:rPr>
                <w:rFonts w:ascii="Times New Roman" w:eastAsia="Times New Roman" w:hAnsi="Times New Roman" w:cs="Times New Roman"/>
                <w:sz w:val="24"/>
                <w:szCs w:val="24"/>
              </w:rPr>
              <w:t>поставки товару буде надано Замовником при укладенні договору</w:t>
            </w:r>
          </w:p>
        </w:tc>
      </w:tr>
      <w:tr w:rsidR="00A15FBC" w:rsidRPr="00A15FBC" w14:paraId="2644BECC" w14:textId="77777777">
        <w:trPr>
          <w:trHeight w:val="645"/>
          <w:jc w:val="center"/>
        </w:trPr>
        <w:tc>
          <w:tcPr>
            <w:tcW w:w="705" w:type="dxa"/>
          </w:tcPr>
          <w:p w14:paraId="039ED8AC" w14:textId="77777777" w:rsidR="00DE55C8" w:rsidRPr="003F3917" w:rsidRDefault="007D0F5D">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021F35CB"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w:t>
            </w:r>
            <w:r w:rsidR="00ED0546">
              <w:rPr>
                <w:rFonts w:ascii="Times New Roman" w:eastAsia="Times New Roman" w:hAnsi="Times New Roman" w:cs="Times New Roman"/>
                <w:color w:val="000000" w:themeColor="text1"/>
                <w:sz w:val="24"/>
                <w:szCs w:val="24"/>
              </w:rPr>
              <w:t>3</w:t>
            </w:r>
            <w:r w:rsidR="009860E2">
              <w:rPr>
                <w:rFonts w:ascii="Times New Roman" w:eastAsia="Times New Roman" w:hAnsi="Times New Roman" w:cs="Times New Roman"/>
                <w:color w:val="000000" w:themeColor="text1"/>
                <w:sz w:val="24"/>
                <w:szCs w:val="24"/>
              </w:rPr>
              <w:t>0.06.</w:t>
            </w:r>
            <w:r w:rsidRPr="003F3917">
              <w:rPr>
                <w:rFonts w:ascii="Times New Roman" w:eastAsia="Times New Roman" w:hAnsi="Times New Roman" w:cs="Times New Roman"/>
                <w:color w:val="000000" w:themeColor="text1"/>
                <w:sz w:val="24"/>
                <w:szCs w:val="24"/>
              </w:rPr>
              <w:t>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7D0F5D">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7D0F5D">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7D0F5D">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515D">
              <w:rPr>
                <w:rFonts w:ascii="Times New Roman" w:eastAsia="Times New Roman" w:hAnsi="Times New Roman" w:cs="Times New Roman"/>
                <w:color w:val="000000" w:themeColor="text1"/>
                <w:sz w:val="24"/>
                <w:szCs w:val="24"/>
              </w:rPr>
              <w:t>закупівель</w:t>
            </w:r>
            <w:proofErr w:type="spellEnd"/>
            <w:r w:rsidRPr="0040515D">
              <w:rPr>
                <w:rFonts w:ascii="Times New Roman" w:eastAsia="Times New Roman" w:hAnsi="Times New Roman" w:cs="Times New Roman"/>
                <w:color w:val="000000" w:themeColor="text1"/>
                <w:sz w:val="24"/>
                <w:szCs w:val="24"/>
              </w:rPr>
              <w:t xml:space="preserve">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7D0F5D">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lastRenderedPageBreak/>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7D0F5D">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7D0F5D">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BA32B8">
              <w:rPr>
                <w:rFonts w:ascii="Times New Roman" w:eastAsia="Times New Roman" w:hAnsi="Times New Roman" w:cs="Times New Roman"/>
                <w:color w:val="000000" w:themeColor="text1"/>
                <w:sz w:val="24"/>
                <w:szCs w:val="24"/>
              </w:rPr>
              <w:t>закупівель</w:t>
            </w:r>
            <w:proofErr w:type="spellEnd"/>
            <w:r w:rsidRPr="00BA32B8">
              <w:rPr>
                <w:rFonts w:ascii="Times New Roman" w:eastAsia="Times New Roman" w:hAnsi="Times New Roman" w:cs="Times New Roman"/>
                <w:color w:val="000000" w:themeColor="text1"/>
                <w:sz w:val="24"/>
                <w:szCs w:val="24"/>
              </w:rPr>
              <w:t xml:space="preserve">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7D0F5D">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7D0F5D">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517F">
              <w:rPr>
                <w:rFonts w:ascii="Times New Roman" w:eastAsia="Times New Roman" w:hAnsi="Times New Roman" w:cs="Times New Roman"/>
                <w:color w:val="000000" w:themeColor="text1"/>
                <w:sz w:val="24"/>
                <w:szCs w:val="24"/>
              </w:rPr>
              <w:t>знака</w:t>
            </w:r>
            <w:proofErr w:type="spellEnd"/>
            <w:r w:rsidRPr="00C7517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7D0F5D">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517F">
              <w:rPr>
                <w:rFonts w:ascii="Times New Roman" w:eastAsia="Times New Roman" w:hAnsi="Times New Roman" w:cs="Times New Roman"/>
                <w:color w:val="000000" w:themeColor="text1"/>
                <w:sz w:val="24"/>
                <w:szCs w:val="24"/>
              </w:rPr>
              <w:t>вимозі</w:t>
            </w:r>
            <w:proofErr w:type="spellEnd"/>
            <w:r w:rsidRPr="00C7517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7D0F5D">
            <w:pPr>
              <w:widowControl w:val="0"/>
              <w:jc w:val="center"/>
              <w:rPr>
                <w:rFonts w:ascii="Times New Roman" w:eastAsia="Times New Roman" w:hAnsi="Times New Roman" w:cs="Times New Roman"/>
                <w:b/>
                <w:bCs/>
                <w:color w:val="FF0000"/>
                <w:sz w:val="24"/>
                <w:szCs w:val="24"/>
              </w:rPr>
            </w:pPr>
            <w:r w:rsidRPr="007D0DB1">
              <w:rPr>
                <w:rFonts w:ascii="Times New Roman" w:eastAsia="Times New Roman" w:hAnsi="Times New Roman" w:cs="Times New Roman"/>
                <w:b/>
                <w:bCs/>
                <w:sz w:val="24"/>
                <w:szCs w:val="24"/>
              </w:rPr>
              <w:t>1</w:t>
            </w:r>
            <w:r w:rsidR="00931081" w:rsidRPr="007D0DB1">
              <w:rPr>
                <w:rFonts w:ascii="Times New Roman" w:eastAsia="Times New Roman" w:hAnsi="Times New Roman" w:cs="Times New Roman"/>
                <w:b/>
                <w:bCs/>
                <w:sz w:val="24"/>
                <w:szCs w:val="24"/>
              </w:rPr>
              <w:t>.</w:t>
            </w:r>
          </w:p>
        </w:tc>
        <w:tc>
          <w:tcPr>
            <w:tcW w:w="2835" w:type="dxa"/>
          </w:tcPr>
          <w:p w14:paraId="1B95CEF1"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667657">
              <w:rPr>
                <w:rFonts w:ascii="Times New Roman" w:eastAsia="Times New Roman" w:hAnsi="Times New Roman" w:cs="Times New Roman"/>
                <w:color w:val="000000" w:themeColor="text1"/>
                <w:sz w:val="24"/>
                <w:szCs w:val="24"/>
                <w:highlight w:val="white"/>
              </w:rPr>
              <w:lastRenderedPageBreak/>
              <w:t xml:space="preserve">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52ACB27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w:t>
            </w:r>
          </w:p>
          <w:p w14:paraId="464657FE"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13AA74EE"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657">
              <w:rPr>
                <w:rFonts w:ascii="Times New Roman" w:eastAsia="Times New Roman" w:hAnsi="Times New Roman" w:cs="Times New Roman"/>
                <w:color w:val="000000" w:themeColor="text1"/>
                <w:sz w:val="24"/>
                <w:szCs w:val="24"/>
                <w:highlight w:val="white"/>
              </w:rPr>
              <w:t>внести</w:t>
            </w:r>
            <w:proofErr w:type="spellEnd"/>
            <w:r w:rsidRPr="00667657">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67657">
              <w:rPr>
                <w:rFonts w:ascii="Times New Roman" w:eastAsia="Times New Roman" w:hAnsi="Times New Roman" w:cs="Times New Roman"/>
                <w:color w:val="000000" w:themeColor="text1"/>
                <w:sz w:val="24"/>
                <w:szCs w:val="24"/>
                <w:highlight w:val="white"/>
              </w:rPr>
              <w:t>машинозчитувальному</w:t>
            </w:r>
            <w:proofErr w:type="spellEnd"/>
            <w:r w:rsidRPr="0066765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7D0F5D">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7D0F5D">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74DA2A5" w14:textId="77777777" w:rsidR="00DE55C8" w:rsidRPr="00CD7AFA" w:rsidRDefault="007D0F5D">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865690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157C4B7B" w14:textId="77777777" w:rsidR="00DE55C8" w:rsidRPr="00CC26F1" w:rsidRDefault="007D0F5D" w:rsidP="00FA3618">
            <w:pPr>
              <w:widowControl w:val="0"/>
              <w:numPr>
                <w:ilvl w:val="0"/>
                <w:numId w:val="4"/>
              </w:numPr>
              <w:jc w:val="both"/>
              <w:rPr>
                <w:rFonts w:ascii="Times New Roman" w:eastAsia="Times New Roman" w:hAnsi="Times New Roman" w:cs="Times New Roman"/>
                <w:sz w:val="24"/>
                <w:szCs w:val="24"/>
              </w:rPr>
            </w:pPr>
            <w:r w:rsidRPr="00CC26F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C26F1">
              <w:rPr>
                <w:rFonts w:ascii="Times New Roman" w:eastAsia="Times New Roman" w:hAnsi="Times New Roman" w:cs="Times New Roman"/>
                <w:b/>
                <w:i/>
                <w:sz w:val="24"/>
                <w:szCs w:val="24"/>
              </w:rPr>
              <w:t>згідно</w:t>
            </w:r>
            <w:r w:rsidRPr="00CC26F1">
              <w:rPr>
                <w:rFonts w:ascii="Times New Roman" w:eastAsia="Times New Roman" w:hAnsi="Times New Roman" w:cs="Times New Roman"/>
                <w:sz w:val="24"/>
                <w:szCs w:val="24"/>
              </w:rPr>
              <w:t xml:space="preserve"> з </w:t>
            </w:r>
            <w:r w:rsidRPr="00CC26F1">
              <w:rPr>
                <w:rFonts w:ascii="Times New Roman" w:eastAsia="Times New Roman" w:hAnsi="Times New Roman" w:cs="Times New Roman"/>
                <w:b/>
                <w:i/>
                <w:sz w:val="24"/>
                <w:szCs w:val="24"/>
              </w:rPr>
              <w:t>Додатком 1</w:t>
            </w:r>
            <w:r w:rsidRPr="00CC26F1">
              <w:rPr>
                <w:rFonts w:ascii="Times New Roman" w:eastAsia="Times New Roman" w:hAnsi="Times New Roman" w:cs="Times New Roman"/>
                <w:sz w:val="24"/>
                <w:szCs w:val="24"/>
              </w:rPr>
              <w:t xml:space="preserve"> до цієї тендерної документації;</w:t>
            </w:r>
          </w:p>
          <w:p w14:paraId="5C6857CB" w14:textId="3A1D765D"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C26F1">
              <w:rPr>
                <w:rFonts w:ascii="Times New Roman" w:eastAsia="Times New Roman" w:hAnsi="Times New Roman" w:cs="Times New Roman"/>
                <w:sz w:val="24"/>
                <w:szCs w:val="24"/>
              </w:rPr>
              <w:t xml:space="preserve">інформацією щодо відсутності підстав, установлених </w:t>
            </w:r>
            <w:r w:rsidR="00173C07" w:rsidRPr="00173C07">
              <w:rPr>
                <w:rFonts w:ascii="Times New Roman" w:eastAsia="Times New Roman" w:hAnsi="Times New Roman" w:cs="Times New Roman"/>
                <w:color w:val="000000" w:themeColor="text1"/>
                <w:sz w:val="24"/>
                <w:szCs w:val="24"/>
              </w:rPr>
              <w:t>в пункті 44 Особливостей</w:t>
            </w:r>
            <w:r w:rsidRPr="00CD7AFA">
              <w:rPr>
                <w:rFonts w:ascii="Times New Roman" w:eastAsia="Times New Roman" w:hAnsi="Times New Roman" w:cs="Times New Roman"/>
                <w:color w:val="000000" w:themeColor="text1"/>
                <w:sz w:val="24"/>
                <w:szCs w:val="24"/>
              </w:rPr>
              <w:t xml:space="preserve">, – </w:t>
            </w:r>
            <w:r w:rsidRPr="00CD7AFA">
              <w:rPr>
                <w:rFonts w:ascii="Times New Roman" w:eastAsia="Times New Roman" w:hAnsi="Times New Roman" w:cs="Times New Roman"/>
                <w:b/>
                <w:i/>
                <w:color w:val="000000" w:themeColor="text1"/>
                <w:sz w:val="24"/>
                <w:szCs w:val="24"/>
              </w:rPr>
              <w:t>згідно з Додатком 1</w:t>
            </w:r>
            <w:r w:rsidRPr="00CD7AFA">
              <w:rPr>
                <w:rFonts w:ascii="Times New Roman" w:eastAsia="Times New Roman" w:hAnsi="Times New Roman" w:cs="Times New Roman"/>
                <w:color w:val="000000" w:themeColor="text1"/>
                <w:sz w:val="24"/>
                <w:szCs w:val="24"/>
              </w:rPr>
              <w:t xml:space="preserve"> до </w:t>
            </w:r>
            <w:r w:rsidRPr="00CD7AFA">
              <w:rPr>
                <w:rFonts w:ascii="Times New Roman" w:eastAsia="Times New Roman" w:hAnsi="Times New Roman" w:cs="Times New Roman"/>
                <w:color w:val="000000" w:themeColor="text1"/>
                <w:sz w:val="24"/>
                <w:szCs w:val="24"/>
              </w:rPr>
              <w:lastRenderedPageBreak/>
              <w:t>цієї тендерної документації;</w:t>
            </w:r>
          </w:p>
          <w:p w14:paraId="5FB88C4D" w14:textId="793A69CF" w:rsidR="00FA3618" w:rsidRPr="00CD7AFA" w:rsidRDefault="00FA3618" w:rsidP="00FA3618">
            <w:pPr>
              <w:widowControl w:val="0"/>
              <w:numPr>
                <w:ilvl w:val="0"/>
                <w:numId w:val="4"/>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w:t>
            </w:r>
            <w:r w:rsidR="00CD7AFA" w:rsidRPr="00CD7AFA">
              <w:rPr>
                <w:rFonts w:ascii="Times New Roman" w:eastAsia="Times New Roman" w:hAnsi="Times New Roman" w:cs="Times New Roman"/>
                <w:sz w:val="24"/>
                <w:szCs w:val="24"/>
              </w:rPr>
              <w:t xml:space="preserve">про </w:t>
            </w:r>
            <w:r w:rsidR="00CD7AFA"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00CD7AFA" w:rsidRPr="00CD7AFA">
                <w:rPr>
                  <w:rFonts w:ascii="Times New Roman" w:eastAsia="Times New Roman" w:hAnsi="Times New Roman" w:cs="Times New Roman"/>
                  <w:color w:val="000000" w:themeColor="text1"/>
                  <w:sz w:val="24"/>
                  <w:szCs w:val="24"/>
                </w:rPr>
                <w:t xml:space="preserve"> пунктом третім </w:t>
              </w:r>
            </w:hyperlink>
            <w:hyperlink r:id="rId12">
              <w:r w:rsidR="00CD7AFA" w:rsidRPr="00CD7AFA">
                <w:rPr>
                  <w:rFonts w:ascii="Times New Roman" w:eastAsia="Times New Roman" w:hAnsi="Times New Roman" w:cs="Times New Roman"/>
                  <w:color w:val="000000" w:themeColor="text1"/>
                  <w:sz w:val="24"/>
                  <w:szCs w:val="24"/>
                  <w:u w:val="single"/>
                </w:rPr>
                <w:t>частини друго</w:t>
              </w:r>
            </w:hyperlink>
            <w:r w:rsidR="00CD7AFA" w:rsidRPr="00CD7AFA">
              <w:rPr>
                <w:rFonts w:ascii="Times New Roman" w:eastAsia="Times New Roman" w:hAnsi="Times New Roman" w:cs="Times New Roman"/>
                <w:color w:val="000000" w:themeColor="text1"/>
                <w:sz w:val="24"/>
                <w:szCs w:val="24"/>
              </w:rPr>
              <w:t xml:space="preserve">ї статті 22 Закону </w:t>
            </w:r>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b/>
                <w:i/>
                <w:sz w:val="24"/>
                <w:szCs w:val="24"/>
              </w:rPr>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65B966BB"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A7000F" w14:textId="77777777" w:rsidR="00DE55C8" w:rsidRPr="00CD7AFA" w:rsidRDefault="007D0F5D"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B9F70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758A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D7AFA">
              <w:rPr>
                <w:rFonts w:ascii="Times New Roman" w:eastAsia="Times New Roman" w:hAnsi="Times New Roman" w:cs="Times New Roman"/>
                <w:b/>
                <w:i/>
                <w:color w:val="000000" w:themeColor="text1"/>
                <w:sz w:val="24"/>
                <w:szCs w:val="24"/>
                <w:u w:val="single"/>
              </w:rPr>
              <w:t>закупівель</w:t>
            </w:r>
            <w:proofErr w:type="spellEnd"/>
            <w:r w:rsidRPr="00CD7AFA">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D7AFA">
              <w:rPr>
                <w:rFonts w:ascii="Times New Roman" w:eastAsia="Times New Roman" w:hAnsi="Times New Roman" w:cs="Times New Roman"/>
                <w:i/>
                <w:color w:val="000000" w:themeColor="text1"/>
                <w:sz w:val="24"/>
                <w:szCs w:val="24"/>
              </w:rPr>
              <w:t>закупівель</w:t>
            </w:r>
            <w:proofErr w:type="spellEnd"/>
            <w:r w:rsidRPr="00CD7AFA">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0E2101F2" w14:textId="77777777" w:rsidR="00DE55C8" w:rsidRPr="00CD7AFA" w:rsidRDefault="007D0F5D">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52C2BF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та/або унікального номера повідомлення про намір укласти договір про закупівлю — помилка в цифрах;</w:t>
            </w:r>
          </w:p>
          <w:p w14:paraId="7A9F0954"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нумерації сторінок/аркушів (у тому числі кілька </w:t>
            </w:r>
            <w:r w:rsidRPr="00CD7AFA">
              <w:rPr>
                <w:rFonts w:ascii="Times New Roman" w:eastAsia="Times New Roman" w:hAnsi="Times New Roman" w:cs="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D7AFA">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7D0F5D">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020096B1"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BA1B1C8"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352E2950"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46F3C2F2"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108A9270" w14:textId="77777777" w:rsidR="00DE55C8" w:rsidRPr="00CD7AFA" w:rsidRDefault="007D0F5D">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559BBFA"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7D0F5D">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w:t>
            </w:r>
            <w:r w:rsidRPr="00CD7AFA">
              <w:rPr>
                <w:rFonts w:ascii="Times New Roman" w:eastAsia="Times New Roman" w:hAnsi="Times New Roman" w:cs="Times New Roman"/>
                <w:b/>
                <w:color w:val="000000" w:themeColor="text1"/>
                <w:sz w:val="24"/>
                <w:szCs w:val="24"/>
              </w:rPr>
              <w:lastRenderedPageBreak/>
              <w:t>КЕП/УЕП цієї організації, учаснику не потрібно накладати на нього свій КЕП/УЕП.</w:t>
            </w:r>
          </w:p>
          <w:p w14:paraId="12DABB0D" w14:textId="77777777" w:rsidR="00DE55C8" w:rsidRPr="00CD7AFA" w:rsidRDefault="007D0F5D">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7D0F5D">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7D0F5D">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w:t>
            </w:r>
          </w:p>
          <w:p w14:paraId="561CB38E" w14:textId="77777777" w:rsidR="00DE55C8" w:rsidRPr="00CD7AFA" w:rsidRDefault="007D0F5D">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7D0F5D"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36281D27" w:rsidR="00DE55C8" w:rsidRPr="00CD7AFA" w:rsidRDefault="007D0F5D" w:rsidP="00A6795A">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7D0F5D">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7D0F5D">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7D0F5D">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7D0F5D">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lastRenderedPageBreak/>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7D0F5D">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BDAD43" w14:textId="77777777" w:rsidR="00DE55C8" w:rsidRPr="00735EC0" w:rsidRDefault="007D0F5D">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7D0F5D">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5EC0">
              <w:rPr>
                <w:rFonts w:ascii="Times New Roman" w:eastAsia="Times New Roman" w:hAnsi="Times New Roman" w:cs="Times New Roman"/>
                <w:color w:val="000000" w:themeColor="text1"/>
                <w:sz w:val="24"/>
                <w:szCs w:val="24"/>
              </w:rPr>
              <w:t>закупівель</w:t>
            </w:r>
            <w:proofErr w:type="spellEnd"/>
            <w:r w:rsidRPr="00735EC0">
              <w:rPr>
                <w:rFonts w:ascii="Times New Roman" w:eastAsia="Times New Roman" w:hAnsi="Times New Roman" w:cs="Times New Roman"/>
                <w:color w:val="000000" w:themeColor="text1"/>
                <w:sz w:val="24"/>
                <w:szCs w:val="24"/>
              </w:rPr>
              <w:t>.</w:t>
            </w:r>
          </w:p>
        </w:tc>
      </w:tr>
      <w:tr w:rsidR="00A15FBC" w:rsidRPr="00A15FBC" w14:paraId="68A4A673" w14:textId="77777777">
        <w:trPr>
          <w:trHeight w:val="1119"/>
          <w:jc w:val="center"/>
        </w:trPr>
        <w:tc>
          <w:tcPr>
            <w:tcW w:w="705" w:type="dxa"/>
          </w:tcPr>
          <w:p w14:paraId="1C50A0FA" w14:textId="10F7DD0B" w:rsidR="00DE55C8" w:rsidRPr="00CD7AFA" w:rsidRDefault="007D0F5D">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5</w:t>
            </w:r>
            <w:r w:rsidR="00043496" w:rsidRPr="00CD7AFA">
              <w:rPr>
                <w:rFonts w:ascii="Times New Roman" w:eastAsia="Times New Roman" w:hAnsi="Times New Roman" w:cs="Times New Roman"/>
                <w:b/>
                <w:bCs/>
                <w:color w:val="000000" w:themeColor="text1"/>
                <w:sz w:val="24"/>
                <w:szCs w:val="24"/>
              </w:rPr>
              <w:t>.</w:t>
            </w:r>
          </w:p>
        </w:tc>
        <w:tc>
          <w:tcPr>
            <w:tcW w:w="2835" w:type="dxa"/>
          </w:tcPr>
          <w:p w14:paraId="5C3C6352" w14:textId="18BB6A57" w:rsidR="00DE55C8" w:rsidRPr="00CD7AFA" w:rsidRDefault="007D0F5D">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w:t>
            </w:r>
            <w:r w:rsidR="00173C07" w:rsidRPr="00173C07">
              <w:rPr>
                <w:rFonts w:ascii="Times New Roman" w:eastAsia="Times New Roman" w:hAnsi="Times New Roman" w:cs="Times New Roman"/>
                <w:b/>
                <w:bCs/>
                <w:color w:val="000000" w:themeColor="text1"/>
                <w:sz w:val="24"/>
                <w:szCs w:val="24"/>
              </w:rPr>
              <w:t>згідно  з пунктом 28  та пунктом 44  Особливостей</w:t>
            </w:r>
          </w:p>
        </w:tc>
        <w:tc>
          <w:tcPr>
            <w:tcW w:w="6420" w:type="dxa"/>
            <w:vAlign w:val="center"/>
          </w:tcPr>
          <w:p w14:paraId="13BB2C17" w14:textId="77777777" w:rsidR="00DE55C8" w:rsidRPr="00173C07" w:rsidRDefault="007D0F5D">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C07">
              <w:rPr>
                <w:rFonts w:ascii="Times New Roman" w:eastAsia="Times New Roman" w:hAnsi="Times New Roman" w:cs="Times New Roman"/>
                <w:i/>
                <w:color w:val="000000" w:themeColor="text1"/>
                <w:sz w:val="24"/>
                <w:szCs w:val="24"/>
              </w:rPr>
              <w:t xml:space="preserve">Додатку 1 </w:t>
            </w:r>
            <w:r w:rsidRPr="00173C07">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73C07">
              <w:rPr>
                <w:rFonts w:ascii="Times New Roman" w:eastAsia="Times New Roman" w:hAnsi="Times New Roman" w:cs="Times New Roman"/>
                <w:i/>
                <w:color w:val="000000" w:themeColor="text1"/>
                <w:sz w:val="24"/>
                <w:szCs w:val="24"/>
              </w:rPr>
              <w:t>Додатку 1</w:t>
            </w:r>
            <w:r w:rsidRPr="00173C07">
              <w:rPr>
                <w:rFonts w:ascii="Times New Roman" w:eastAsia="Times New Roman" w:hAnsi="Times New Roman" w:cs="Times New Roman"/>
                <w:color w:val="000000" w:themeColor="text1"/>
                <w:sz w:val="24"/>
                <w:szCs w:val="24"/>
              </w:rPr>
              <w:t xml:space="preserve"> до цієї тендерної документації. </w:t>
            </w:r>
          </w:p>
          <w:p w14:paraId="5AA5C92A" w14:textId="24832E96" w:rsidR="00173C07" w:rsidRPr="00173C07" w:rsidRDefault="00173C07" w:rsidP="00173C07">
            <w:pPr>
              <w:widowControl w:val="0"/>
              <w:ind w:right="120"/>
              <w:jc w:val="both"/>
              <w:rPr>
                <w:rFonts w:ascii="Times New Roman" w:eastAsia="Times New Roman" w:hAnsi="Times New Roman" w:cs="Times New Roman"/>
                <w:b/>
                <w:color w:val="000000" w:themeColor="text1"/>
                <w:sz w:val="24"/>
                <w:szCs w:val="24"/>
              </w:rPr>
            </w:pPr>
            <w:r w:rsidRPr="00173C07">
              <w:rPr>
                <w:rFonts w:ascii="Times New Roman" w:eastAsia="Times New Roman" w:hAnsi="Times New Roman" w:cs="Times New Roman"/>
                <w:b/>
                <w:color w:val="000000" w:themeColor="text1"/>
                <w:sz w:val="24"/>
                <w:szCs w:val="24"/>
              </w:rPr>
              <w:t>Підстави, визначені пунктом 44 Особливостей.</w:t>
            </w:r>
          </w:p>
          <w:p w14:paraId="2523451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DA432"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0F824"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73C07">
              <w:rPr>
                <w:rFonts w:ascii="Times New Roman" w:eastAsia="Times New Roman" w:hAnsi="Times New Roman" w:cs="Times New Roman"/>
                <w:color w:val="000000" w:themeColor="text1"/>
                <w:sz w:val="24"/>
                <w:szCs w:val="24"/>
              </w:rPr>
              <w:t>внесено</w:t>
            </w:r>
            <w:proofErr w:type="spellEnd"/>
            <w:r w:rsidRPr="00173C0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AAC5F1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898F3"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3C07">
              <w:rPr>
                <w:rFonts w:ascii="Times New Roman" w:eastAsia="Times New Roman" w:hAnsi="Times New Roman" w:cs="Times New Roman"/>
                <w:color w:val="000000" w:themeColor="text1"/>
                <w:sz w:val="24"/>
                <w:szCs w:val="24"/>
              </w:rPr>
              <w:t>антиконкурентних</w:t>
            </w:r>
            <w:proofErr w:type="spellEnd"/>
            <w:r w:rsidRPr="00173C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A06077"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1AC4B"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5B84C6"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17D5D"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334609"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12744C"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C07">
              <w:rPr>
                <w:rFonts w:ascii="Times New Roman" w:eastAsia="Times New Roman" w:hAnsi="Times New Roman" w:cs="Times New Roman"/>
                <w:color w:val="000000" w:themeColor="text1"/>
                <w:sz w:val="24"/>
                <w:szCs w:val="24"/>
              </w:rPr>
              <w:br/>
              <w:t>20 млн. гривень (у тому числі за лотом);</w:t>
            </w:r>
          </w:p>
          <w:p w14:paraId="1A048E2F"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73C07">
              <w:rPr>
                <w:rFonts w:ascii="Times New Roman" w:eastAsia="Times New Roman" w:hAnsi="Times New Roman" w:cs="Times New Roman"/>
                <w:color w:val="000000" w:themeColor="text1"/>
                <w:sz w:val="24"/>
                <w:szCs w:val="24"/>
              </w:rPr>
              <w:t>бенефіціарний</w:t>
            </w:r>
            <w:proofErr w:type="spellEnd"/>
            <w:r w:rsidRPr="00173C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3C07">
              <w:rPr>
                <w:rFonts w:ascii="Times New Roman" w:eastAsia="Times New Roman" w:hAnsi="Times New Roman" w:cs="Times New Roman"/>
                <w:color w:val="000000" w:themeColor="text1"/>
                <w:sz w:val="24"/>
                <w:szCs w:val="24"/>
              </w:rPr>
              <w:t>закупівель</w:t>
            </w:r>
            <w:proofErr w:type="spellEnd"/>
            <w:r w:rsidRPr="00173C0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3BCF5D3E" w14:textId="77777777"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2E62C5" w14:textId="77777777" w:rsidR="00173C07" w:rsidRDefault="00173C07" w:rsidP="00173C07">
            <w:pPr>
              <w:widowControl w:val="0"/>
              <w:ind w:right="120"/>
              <w:jc w:val="both"/>
              <w:rPr>
                <w:rFonts w:ascii="Times New Roman" w:eastAsia="Times New Roman" w:hAnsi="Times New Roman" w:cs="Times New Roman"/>
                <w:color w:val="000000" w:themeColor="text1"/>
                <w:sz w:val="24"/>
                <w:szCs w:val="24"/>
              </w:rPr>
            </w:pPr>
          </w:p>
          <w:p w14:paraId="1D38E7E5" w14:textId="39C4AD05" w:rsidR="00173C07" w:rsidRPr="00173C07" w:rsidRDefault="00173C07" w:rsidP="00173C07">
            <w:pPr>
              <w:widowControl w:val="0"/>
              <w:ind w:right="120"/>
              <w:jc w:val="both"/>
              <w:rPr>
                <w:rFonts w:ascii="Times New Roman" w:eastAsia="Times New Roman" w:hAnsi="Times New Roman" w:cs="Times New Roman"/>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73C07">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9E576" w14:textId="2B2503E6" w:rsidR="00DE55C8" w:rsidRPr="00173C07" w:rsidRDefault="00173C07" w:rsidP="00173C07">
            <w:pPr>
              <w:widowControl w:val="0"/>
              <w:spacing w:before="120" w:after="240"/>
              <w:jc w:val="both"/>
              <w:rPr>
                <w:rFonts w:ascii="Times New Roman" w:eastAsia="Times New Roman" w:hAnsi="Times New Roman" w:cs="Times New Roman"/>
                <w:strike/>
                <w:color w:val="000000" w:themeColor="text1"/>
                <w:sz w:val="24"/>
                <w:szCs w:val="24"/>
              </w:rPr>
            </w:pPr>
            <w:r w:rsidRPr="00173C07">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73C07">
              <w:rPr>
                <w:rFonts w:ascii="Times New Roman" w:eastAsia="Times New Roman" w:hAnsi="Times New Roman" w:cs="Times New Roman"/>
                <w:color w:val="000000" w:themeColor="text1"/>
                <w:sz w:val="24"/>
                <w:szCs w:val="24"/>
              </w:rPr>
              <w:t>закупівель</w:t>
            </w:r>
            <w:proofErr w:type="spellEnd"/>
            <w:r w:rsidRPr="00173C07">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A15FBC" w:rsidRPr="00A15FBC" w14:paraId="2BB3B6E3" w14:textId="77777777" w:rsidTr="00043496">
        <w:trPr>
          <w:trHeight w:val="1119"/>
          <w:jc w:val="center"/>
        </w:trPr>
        <w:tc>
          <w:tcPr>
            <w:tcW w:w="705" w:type="dxa"/>
          </w:tcPr>
          <w:p w14:paraId="0F927EAB" w14:textId="0FE7AE04"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215415">
                <w:rPr>
                  <w:rFonts w:ascii="Times New Roman" w:eastAsia="Times New Roman" w:hAnsi="Times New Roman" w:cs="Times New Roman"/>
                  <w:color w:val="000000" w:themeColor="text1"/>
                  <w:sz w:val="24"/>
                  <w:szCs w:val="24"/>
                </w:rPr>
                <w:t xml:space="preserve"> пунктом третім </w:t>
              </w:r>
            </w:hyperlink>
            <w:hyperlink r:id="rId14">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043496">
        <w:trPr>
          <w:trHeight w:val="1119"/>
          <w:jc w:val="center"/>
        </w:trPr>
        <w:tc>
          <w:tcPr>
            <w:tcW w:w="705" w:type="dxa"/>
          </w:tcPr>
          <w:p w14:paraId="287BFFE7" w14:textId="47EE8BB5"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DE55C8" w:rsidRPr="00215415" w:rsidRDefault="00DE55C8">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3B6F57C6" w14:textId="77777777">
        <w:trPr>
          <w:trHeight w:val="841"/>
          <w:jc w:val="center"/>
        </w:trPr>
        <w:tc>
          <w:tcPr>
            <w:tcW w:w="705" w:type="dxa"/>
          </w:tcPr>
          <w:p w14:paraId="439E5CBA" w14:textId="7C4846DE"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15415">
              <w:rPr>
                <w:rFonts w:ascii="Times New Roman" w:eastAsia="Times New Roman" w:hAnsi="Times New Roman" w:cs="Times New Roman"/>
                <w:color w:val="000000" w:themeColor="text1"/>
                <w:sz w:val="24"/>
                <w:szCs w:val="24"/>
              </w:rPr>
              <w:t>внести</w:t>
            </w:r>
            <w:proofErr w:type="spellEnd"/>
            <w:r w:rsidRPr="002154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7D0F5D">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3369CBB8" w:rsidR="00DE55C8" w:rsidRPr="00026E80" w:rsidRDefault="007D0F5D">
            <w:pPr>
              <w:widowControl w:val="0"/>
              <w:ind w:left="40" w:right="120"/>
              <w:jc w:val="both"/>
              <w:rPr>
                <w:rFonts w:ascii="Times New Roman" w:eastAsia="Times New Roman" w:hAnsi="Times New Roman" w:cs="Times New Roman"/>
                <w:b/>
                <w:bCs/>
                <w:color w:val="000000" w:themeColor="text1"/>
                <w:sz w:val="24"/>
                <w:szCs w:val="24"/>
              </w:rPr>
            </w:pPr>
            <w:r w:rsidRPr="00026E80">
              <w:rPr>
                <w:rFonts w:ascii="Times New Roman" w:eastAsia="Times New Roman" w:hAnsi="Times New Roman" w:cs="Times New Roman"/>
                <w:b/>
                <w:bCs/>
                <w:color w:val="000000" w:themeColor="text1"/>
                <w:sz w:val="24"/>
                <w:szCs w:val="24"/>
              </w:rPr>
              <w:t xml:space="preserve">Кінцевий строк подання тендерних пропозицій </w:t>
            </w:r>
            <w:r w:rsidRPr="00AC14D1">
              <w:rPr>
                <w:rFonts w:ascii="Times New Roman" w:eastAsia="Times New Roman" w:hAnsi="Times New Roman" w:cs="Times New Roman"/>
                <w:b/>
                <w:bCs/>
                <w:sz w:val="24"/>
                <w:szCs w:val="24"/>
              </w:rPr>
              <w:t xml:space="preserve">—  </w:t>
            </w:r>
            <w:r w:rsidR="00B05911" w:rsidRPr="00F16D44">
              <w:rPr>
                <w:rFonts w:ascii="Times New Roman" w:eastAsia="Times New Roman" w:hAnsi="Times New Roman" w:cs="Times New Roman"/>
                <w:b/>
                <w:bCs/>
                <w:sz w:val="24"/>
                <w:szCs w:val="24"/>
              </w:rPr>
              <w:t xml:space="preserve"> </w:t>
            </w:r>
            <w:r w:rsidR="00B95484" w:rsidRPr="00B95484">
              <w:rPr>
                <w:rFonts w:ascii="Times New Roman" w:eastAsia="Times New Roman" w:hAnsi="Times New Roman" w:cs="Times New Roman"/>
                <w:b/>
                <w:bCs/>
                <w:sz w:val="24"/>
                <w:szCs w:val="24"/>
              </w:rPr>
              <w:t>02</w:t>
            </w:r>
            <w:r w:rsidR="00267F79" w:rsidRPr="00B95484">
              <w:rPr>
                <w:rFonts w:ascii="Times New Roman" w:eastAsia="Times New Roman" w:hAnsi="Times New Roman" w:cs="Times New Roman"/>
                <w:b/>
                <w:bCs/>
                <w:sz w:val="24"/>
                <w:szCs w:val="24"/>
              </w:rPr>
              <w:t xml:space="preserve"> </w:t>
            </w:r>
            <w:r w:rsidR="00B95484" w:rsidRPr="00B95484">
              <w:rPr>
                <w:rFonts w:ascii="Times New Roman" w:eastAsia="Times New Roman" w:hAnsi="Times New Roman" w:cs="Times New Roman"/>
                <w:b/>
                <w:bCs/>
                <w:sz w:val="24"/>
                <w:szCs w:val="24"/>
              </w:rPr>
              <w:t>квітня</w:t>
            </w:r>
            <w:r w:rsidRPr="00B95484">
              <w:rPr>
                <w:rFonts w:ascii="Times New Roman" w:eastAsia="Times New Roman" w:hAnsi="Times New Roman" w:cs="Times New Roman"/>
                <w:b/>
                <w:bCs/>
                <w:sz w:val="24"/>
                <w:szCs w:val="24"/>
              </w:rPr>
              <w:t xml:space="preserve"> 20</w:t>
            </w:r>
            <w:r w:rsidR="00026E80" w:rsidRPr="00B95484">
              <w:rPr>
                <w:rFonts w:ascii="Times New Roman" w:eastAsia="Times New Roman" w:hAnsi="Times New Roman" w:cs="Times New Roman"/>
                <w:b/>
                <w:bCs/>
                <w:sz w:val="24"/>
                <w:szCs w:val="24"/>
              </w:rPr>
              <w:t>2</w:t>
            </w:r>
            <w:r w:rsidR="00E31A32" w:rsidRPr="00B95484">
              <w:rPr>
                <w:rFonts w:ascii="Times New Roman" w:eastAsia="Times New Roman" w:hAnsi="Times New Roman" w:cs="Times New Roman"/>
                <w:b/>
                <w:bCs/>
                <w:sz w:val="24"/>
                <w:szCs w:val="24"/>
              </w:rPr>
              <w:t>3</w:t>
            </w:r>
            <w:r w:rsidR="00026E80" w:rsidRPr="00B95484">
              <w:rPr>
                <w:rFonts w:ascii="Times New Roman" w:eastAsia="Times New Roman" w:hAnsi="Times New Roman" w:cs="Times New Roman"/>
                <w:b/>
                <w:bCs/>
                <w:sz w:val="24"/>
                <w:szCs w:val="24"/>
              </w:rPr>
              <w:t xml:space="preserve"> </w:t>
            </w:r>
            <w:r w:rsidRPr="00B95484">
              <w:rPr>
                <w:rFonts w:ascii="Times New Roman" w:eastAsia="Times New Roman" w:hAnsi="Times New Roman" w:cs="Times New Roman"/>
                <w:b/>
                <w:bCs/>
                <w:sz w:val="24"/>
                <w:szCs w:val="24"/>
              </w:rPr>
              <w:t xml:space="preserve">року до </w:t>
            </w:r>
            <w:r w:rsidR="00AC14D1" w:rsidRPr="00B95484">
              <w:rPr>
                <w:rFonts w:ascii="Times New Roman" w:eastAsia="Times New Roman" w:hAnsi="Times New Roman" w:cs="Times New Roman"/>
                <w:b/>
                <w:bCs/>
                <w:sz w:val="24"/>
                <w:szCs w:val="24"/>
              </w:rPr>
              <w:t>0</w:t>
            </w:r>
            <w:r w:rsidR="00026E80" w:rsidRPr="00B95484">
              <w:rPr>
                <w:rFonts w:ascii="Times New Roman" w:eastAsia="Times New Roman" w:hAnsi="Times New Roman" w:cs="Times New Roman"/>
                <w:b/>
                <w:bCs/>
                <w:sz w:val="24"/>
                <w:szCs w:val="24"/>
              </w:rPr>
              <w:t>0</w:t>
            </w:r>
            <w:r w:rsidRPr="00B95484">
              <w:rPr>
                <w:rFonts w:ascii="Times New Roman" w:eastAsia="Times New Roman" w:hAnsi="Times New Roman" w:cs="Times New Roman"/>
                <w:b/>
                <w:bCs/>
                <w:sz w:val="24"/>
                <w:szCs w:val="24"/>
              </w:rPr>
              <w:t xml:space="preserve">:00 </w:t>
            </w:r>
            <w:r w:rsidR="00B05911" w:rsidRPr="00B95484">
              <w:rPr>
                <w:rFonts w:ascii="Times New Roman" w:eastAsia="Times New Roman" w:hAnsi="Times New Roman" w:cs="Times New Roman"/>
                <w:b/>
                <w:bCs/>
                <w:sz w:val="24"/>
                <w:szCs w:val="24"/>
              </w:rPr>
              <w:t>год.</w:t>
            </w:r>
          </w:p>
          <w:p w14:paraId="02BAA88A"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Електронна система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DE55C8" w:rsidRPr="00215415" w:rsidRDefault="007D0F5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w:t>
            </w:r>
          </w:p>
        </w:tc>
      </w:tr>
      <w:tr w:rsidR="00A15FBC" w:rsidRPr="00A15FBC" w14:paraId="2453D66E" w14:textId="77777777" w:rsidTr="00383E8C">
        <w:trPr>
          <w:trHeight w:val="2684"/>
          <w:jc w:val="center"/>
        </w:trPr>
        <w:tc>
          <w:tcPr>
            <w:tcW w:w="705" w:type="dxa"/>
          </w:tcPr>
          <w:p w14:paraId="5E4B0932" w14:textId="074AF84B"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396D10" w:rsidRPr="00C01979">
              <w:rPr>
                <w:rFonts w:ascii="Times New Roman" w:eastAsia="Times New Roman" w:hAnsi="Times New Roman" w:cs="Times New Roman"/>
                <w:b/>
                <w:bCs/>
                <w:color w:val="000000" w:themeColor="text1"/>
                <w:sz w:val="24"/>
                <w:szCs w:val="24"/>
              </w:rPr>
              <w:t>.</w:t>
            </w:r>
          </w:p>
        </w:tc>
        <w:tc>
          <w:tcPr>
            <w:tcW w:w="2835" w:type="dxa"/>
          </w:tcPr>
          <w:p w14:paraId="7FACB0EE" w14:textId="33C8513D" w:rsidR="00DE55C8" w:rsidRPr="00C01979" w:rsidRDefault="00383E8C">
            <w:pPr>
              <w:widowControl w:val="0"/>
              <w:rPr>
                <w:rFonts w:ascii="Times New Roman" w:eastAsia="Times New Roman" w:hAnsi="Times New Roman" w:cs="Times New Roman"/>
                <w:b/>
                <w:bCs/>
                <w:color w:val="000000" w:themeColor="text1"/>
                <w:sz w:val="24"/>
                <w:szCs w:val="24"/>
              </w:rPr>
            </w:pPr>
            <w:r w:rsidRPr="00383E8C">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tcPr>
          <w:p w14:paraId="0565900C" w14:textId="32704587" w:rsidR="00DE55C8" w:rsidRPr="00C01979" w:rsidRDefault="00383E8C" w:rsidP="00383E8C">
            <w:pPr>
              <w:widowControl w:val="0"/>
              <w:jc w:val="both"/>
              <w:rPr>
                <w:rFonts w:ascii="Times New Roman" w:eastAsia="Times New Roman" w:hAnsi="Times New Roman" w:cs="Times New Roman"/>
                <w:strike/>
                <w:color w:val="000000" w:themeColor="text1"/>
                <w:sz w:val="24"/>
                <w:szCs w:val="24"/>
              </w:rPr>
            </w:pPr>
            <w:r w:rsidRPr="00383E8C">
              <w:rPr>
                <w:rFonts w:ascii="Times New Roman" w:eastAsia="Times New Roman" w:hAnsi="Times New Roman" w:cs="Times New Roman"/>
                <w:color w:val="000000" w:themeColor="text1"/>
                <w:sz w:val="24"/>
                <w:szCs w:val="24"/>
              </w:rPr>
              <w:t xml:space="preserve">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Розділ 5. Оцінка тендерної пропозиції</w:t>
            </w:r>
          </w:p>
        </w:tc>
      </w:tr>
      <w:tr w:rsidR="00A15FBC" w:rsidRPr="00A15FBC" w14:paraId="191FEAA8" w14:textId="77777777" w:rsidTr="00383E8C">
        <w:trPr>
          <w:trHeight w:val="263"/>
          <w:jc w:val="center"/>
        </w:trPr>
        <w:tc>
          <w:tcPr>
            <w:tcW w:w="705" w:type="dxa"/>
          </w:tcPr>
          <w:p w14:paraId="7DCD0C9F" w14:textId="2B5041C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82D7F" w:rsidRPr="00C01979">
              <w:rPr>
                <w:rFonts w:ascii="Times New Roman" w:eastAsia="Times New Roman" w:hAnsi="Times New Roman" w:cs="Times New Roman"/>
                <w:b/>
                <w:bCs/>
                <w:color w:val="000000" w:themeColor="text1"/>
                <w:sz w:val="24"/>
                <w:szCs w:val="24"/>
              </w:rPr>
              <w:t>.</w:t>
            </w:r>
          </w:p>
        </w:tc>
        <w:tc>
          <w:tcPr>
            <w:tcW w:w="2835" w:type="dxa"/>
          </w:tcPr>
          <w:p w14:paraId="3E6A1EE1"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2A9D02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Розгляд та оцінка тендерних пропозицій відбуваються відповідно до пунктів 35, 37 і 38 Особливостей </w:t>
            </w:r>
          </w:p>
          <w:p w14:paraId="2B961BF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Відкриті торги проводяться без застосування електронного аукціону. Критерії та методика оцінки визначаються відповідно до пункту 37 Особливостей. </w:t>
            </w:r>
          </w:p>
          <w:p w14:paraId="48D5BDDF"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зазначенням питомої ваги критерію: </w:t>
            </w:r>
          </w:p>
          <w:p w14:paraId="57253F51"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8C38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 </w:t>
            </w:r>
          </w:p>
          <w:p w14:paraId="029569D5"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2607BD72"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FB8FCB0" w14:textId="708B25CA"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Оцінка тендерних пропозицій здійснюється на основі</w:t>
            </w:r>
            <w:r w:rsidR="00CF5C28">
              <w:rPr>
                <w:rFonts w:ascii="Times New Roman" w:eastAsia="Times New Roman" w:hAnsi="Times New Roman" w:cs="Times New Roman"/>
                <w:color w:val="000000" w:themeColor="text1"/>
                <w:sz w:val="24"/>
                <w:szCs w:val="24"/>
              </w:rPr>
              <w:t xml:space="preserve"> </w:t>
            </w:r>
            <w:r w:rsidR="001375AE">
              <w:rPr>
                <w:rFonts w:ascii="Times New Roman" w:eastAsia="Times New Roman" w:hAnsi="Times New Roman" w:cs="Times New Roman"/>
                <w:color w:val="000000" w:themeColor="text1"/>
                <w:sz w:val="24"/>
                <w:szCs w:val="24"/>
              </w:rPr>
              <w:t>критерію «Ціна»</w:t>
            </w:r>
            <w:r w:rsidRPr="00383E8C">
              <w:rPr>
                <w:rFonts w:ascii="Times New Roman" w:eastAsia="Times New Roman" w:hAnsi="Times New Roman" w:cs="Times New Roman"/>
                <w:color w:val="000000" w:themeColor="text1"/>
                <w:sz w:val="24"/>
                <w:szCs w:val="24"/>
              </w:rPr>
              <w:t xml:space="preserve">. Питома вага – 100 %. </w:t>
            </w:r>
          </w:p>
          <w:p w14:paraId="298AFE0E"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на окрему частину предмета закупівлі (лота), щодо яких можуть бути подані тендерні пропозиції. Учасник визначає ціни на послуги, що він пропонує поставити/виконати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r w:rsidRPr="00383E8C">
              <w:rPr>
                <w:rFonts w:ascii="Times New Roman" w:eastAsia="Times New Roman" w:hAnsi="Times New Roman" w:cs="Times New Roman"/>
                <w:color w:val="000000" w:themeColor="text1"/>
                <w:sz w:val="24"/>
                <w:szCs w:val="24"/>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0FCF65C8" w14:textId="77777777" w:rsidR="001375AE" w:rsidRDefault="00383E8C" w:rsidP="00383E8C">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B75A7D2" w14:textId="77777777" w:rsidR="001375AE" w:rsidRDefault="00383E8C" w:rsidP="00383E8C">
            <w:pPr>
              <w:widowControl w:val="0"/>
              <w:spacing w:line="228" w:lineRule="auto"/>
              <w:jc w:val="both"/>
              <w:rPr>
                <w:rFonts w:ascii="Times New Roman" w:eastAsia="Times New Roman" w:hAnsi="Times New Roman" w:cs="Times New Roman"/>
                <w:sz w:val="24"/>
                <w:szCs w:val="24"/>
              </w:rPr>
            </w:pPr>
            <w:r w:rsidRPr="00383E8C">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w:t>
            </w:r>
            <w:r w:rsidRPr="00F8616E">
              <w:rPr>
                <w:rFonts w:ascii="Times New Roman" w:eastAsia="Times New Roman" w:hAnsi="Times New Roman" w:cs="Times New Roman"/>
                <w:sz w:val="24"/>
                <w:szCs w:val="24"/>
              </w:rPr>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2CE8DC" w14:textId="3C9C18F1" w:rsidR="00F8616E" w:rsidRPr="00F8616E" w:rsidRDefault="00383E8C" w:rsidP="00383E8C">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Обґрунтування аномально низької тендерної пропозиції може містити інформацію про: </w:t>
            </w:r>
          </w:p>
          <w:p w14:paraId="51DBCB99" w14:textId="49C1691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досягнення економії завдяки застосованому</w:t>
            </w:r>
            <w:r w:rsidR="00F8616E" w:rsidRPr="00862263">
              <w:rPr>
                <w:rFonts w:ascii="Times New Roman" w:eastAsia="Times New Roman" w:hAnsi="Times New Roman" w:cs="Times New Roman"/>
                <w:sz w:val="24"/>
                <w:szCs w:val="24"/>
              </w:rPr>
              <w:t xml:space="preserve"> </w:t>
            </w:r>
            <w:r w:rsidRPr="00F8616E">
              <w:rPr>
                <w:rFonts w:ascii="Times New Roman" w:eastAsia="Times New Roman" w:hAnsi="Times New Roman" w:cs="Times New Roman"/>
                <w:sz w:val="24"/>
                <w:szCs w:val="24"/>
              </w:rPr>
              <w:t xml:space="preserve">технологічному процесу виробництва товарів, порядку надання послуг чи технології будівництва; </w:t>
            </w:r>
          </w:p>
          <w:p w14:paraId="4703644D" w14:textId="77777777" w:rsidR="00F8616E" w:rsidRPr="00F8616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7569E6BE" w14:textId="77777777" w:rsidR="001375AE" w:rsidRDefault="00383E8C" w:rsidP="00F8616E">
            <w:pPr>
              <w:widowControl w:val="0"/>
              <w:spacing w:line="228" w:lineRule="auto"/>
              <w:jc w:val="both"/>
              <w:rPr>
                <w:rFonts w:ascii="Times New Roman" w:eastAsia="Times New Roman" w:hAnsi="Times New Roman" w:cs="Times New Roman"/>
                <w:sz w:val="24"/>
                <w:szCs w:val="24"/>
              </w:rPr>
            </w:pPr>
            <w:r w:rsidRPr="00F8616E">
              <w:rPr>
                <w:rFonts w:ascii="Times New Roman" w:eastAsia="Times New Roman" w:hAnsi="Times New Roman" w:cs="Times New Roman"/>
                <w:sz w:val="24"/>
                <w:szCs w:val="24"/>
              </w:rPr>
              <w:t xml:space="preserve">● отримання учасником процедури закупівлі державної допомоги згідно із законодавством. </w:t>
            </w:r>
          </w:p>
          <w:p w14:paraId="5F632674" w14:textId="5098A401"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F8616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383E8C">
              <w:rPr>
                <w:rFonts w:ascii="Times New Roman" w:eastAsia="Times New Roman" w:hAnsi="Times New Roman" w:cs="Times New Roman"/>
                <w:color w:val="000000" w:themeColor="text1"/>
                <w:sz w:val="24"/>
                <w:szCs w:val="24"/>
              </w:rPr>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r w:rsidRPr="00383E8C">
              <w:rPr>
                <w:rFonts w:ascii="Times New Roman" w:eastAsia="Times New Roman" w:hAnsi="Times New Roman" w:cs="Times New Roman"/>
                <w:color w:val="000000" w:themeColor="text1"/>
                <w:sz w:val="24"/>
                <w:szCs w:val="24"/>
              </w:rPr>
              <w:lastRenderedPageBreak/>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4764C627" w14:textId="312AEBB4" w:rsidR="001375AE" w:rsidRPr="001375AE" w:rsidRDefault="001375AE" w:rsidP="00F8616E">
            <w:pPr>
              <w:widowControl w:val="0"/>
              <w:spacing w:line="228" w:lineRule="auto"/>
              <w:jc w:val="both"/>
              <w:rPr>
                <w:rFonts w:ascii="Times New Roman" w:eastAsia="Times New Roman" w:hAnsi="Times New Roman" w:cs="Times New Roman"/>
                <w:sz w:val="24"/>
                <w:szCs w:val="24"/>
              </w:rPr>
            </w:pPr>
            <w:r w:rsidRPr="001375A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9F75D8" w14:textId="0CCD9F4B"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6673B8ED" w14:textId="04B63C12" w:rsidR="001375AE"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75AE">
              <w:rPr>
                <w:rFonts w:ascii="Times New Roman" w:eastAsia="Times New Roman" w:hAnsi="Times New Roman" w:cs="Times New Roman"/>
                <w:b/>
                <w:i/>
                <w:color w:val="000000" w:themeColor="text1"/>
                <w:sz w:val="24"/>
                <w:szCs w:val="24"/>
              </w:rPr>
              <w:t>не може бути меншим ніж два робочі дні</w:t>
            </w:r>
            <w:r w:rsidRPr="00383E8C">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w:t>
            </w:r>
          </w:p>
          <w:p w14:paraId="2B90E6E2" w14:textId="0A68E6AB" w:rsidR="001375AE" w:rsidRDefault="001375AE" w:rsidP="001375A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912116">
              <w:rPr>
                <w:rFonts w:ascii="Times New Roman" w:eastAsia="Times New Roman" w:hAnsi="Times New Roman" w:cs="Times New Roman"/>
                <w:sz w:val="24"/>
                <w:szCs w:val="24"/>
                <w:highlight w:val="white"/>
              </w:rPr>
              <w:t>випадків відсутності забезпечення тендерної пропозиції, якщо таке забезпечення вимагалося замовником, та/або ві</w:t>
            </w:r>
            <w:r w:rsidR="00912116" w:rsidRPr="00912116">
              <w:rPr>
                <w:rFonts w:ascii="Times New Roman" w:eastAsia="Times New Roman" w:hAnsi="Times New Roman" w:cs="Times New Roman"/>
                <w:sz w:val="24"/>
                <w:szCs w:val="24"/>
                <w:highlight w:val="white"/>
              </w:rPr>
              <w:t>дсутності інформації</w:t>
            </w:r>
            <w:r w:rsidRPr="00912116">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797F86"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1375AE">
              <w:rPr>
                <w:rFonts w:ascii="Times New Roman" w:eastAsia="Times New Roman" w:hAnsi="Times New Roman" w:cs="Times New Roman"/>
                <w:b/>
                <w:i/>
                <w:color w:val="000000" w:themeColor="text1"/>
                <w:sz w:val="24"/>
                <w:szCs w:val="24"/>
              </w:rPr>
              <w:t>Невідповідністю</w:t>
            </w:r>
            <w:r w:rsidRPr="00383E8C">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44A291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82BCB10"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w:t>
            </w:r>
            <w:r w:rsidRPr="00912116">
              <w:rPr>
                <w:rFonts w:ascii="Times New Roman" w:eastAsia="Times New Roman" w:hAnsi="Times New Roman" w:cs="Times New Roman"/>
                <w:b/>
                <w:i/>
                <w:color w:val="000000" w:themeColor="text1"/>
                <w:sz w:val="24"/>
                <w:szCs w:val="24"/>
              </w:rPr>
              <w:t>протягом 24 годин</w:t>
            </w:r>
            <w:r w:rsidRPr="00383E8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383E8C">
              <w:rPr>
                <w:rFonts w:ascii="Times New Roman" w:eastAsia="Times New Roman" w:hAnsi="Times New Roman" w:cs="Times New Roman"/>
                <w:color w:val="000000" w:themeColor="text1"/>
                <w:sz w:val="24"/>
                <w:szCs w:val="24"/>
              </w:rPr>
              <w:t>закупівель</w:t>
            </w:r>
            <w:proofErr w:type="spellEnd"/>
            <w:r w:rsidRPr="00383E8C">
              <w:rPr>
                <w:rFonts w:ascii="Times New Roman" w:eastAsia="Times New Roman" w:hAnsi="Times New Roman" w:cs="Times New Roman"/>
                <w:color w:val="000000" w:themeColor="text1"/>
                <w:sz w:val="24"/>
                <w:szCs w:val="24"/>
              </w:rPr>
              <w:t xml:space="preserve"> повідомлення з вимогою про усунення </w:t>
            </w:r>
            <w:r w:rsidRPr="00383E8C">
              <w:rPr>
                <w:rFonts w:ascii="Times New Roman" w:eastAsia="Times New Roman" w:hAnsi="Times New Roman" w:cs="Times New Roman"/>
                <w:color w:val="000000" w:themeColor="text1"/>
                <w:sz w:val="24"/>
                <w:szCs w:val="24"/>
              </w:rPr>
              <w:lastRenderedPageBreak/>
              <w:t xml:space="preserve">таких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w:t>
            </w:r>
          </w:p>
          <w:p w14:paraId="67338829" w14:textId="77777777" w:rsidR="00912116" w:rsidRDefault="00383E8C" w:rsidP="00F8616E">
            <w:pPr>
              <w:widowControl w:val="0"/>
              <w:spacing w:line="228" w:lineRule="auto"/>
              <w:jc w:val="both"/>
              <w:rPr>
                <w:rFonts w:ascii="Times New Roman" w:eastAsia="Times New Roman" w:hAnsi="Times New Roman" w:cs="Times New Roman"/>
                <w:color w:val="000000" w:themeColor="text1"/>
                <w:sz w:val="24"/>
                <w:szCs w:val="24"/>
              </w:rPr>
            </w:pPr>
            <w:r w:rsidRPr="00383E8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383E8C">
              <w:rPr>
                <w:rFonts w:ascii="Times New Roman" w:eastAsia="Times New Roman" w:hAnsi="Times New Roman" w:cs="Times New Roman"/>
                <w:color w:val="000000" w:themeColor="text1"/>
                <w:sz w:val="24"/>
                <w:szCs w:val="24"/>
              </w:rPr>
              <w:t>невиправлення</w:t>
            </w:r>
            <w:proofErr w:type="spellEnd"/>
            <w:r w:rsidRPr="00383E8C">
              <w:rPr>
                <w:rFonts w:ascii="Times New Roman" w:eastAsia="Times New Roman" w:hAnsi="Times New Roman" w:cs="Times New Roman"/>
                <w:color w:val="000000" w:themeColor="text1"/>
                <w:sz w:val="24"/>
                <w:szCs w:val="24"/>
              </w:rPr>
              <w:t xml:space="preserve"> учасниками виявлених </w:t>
            </w:r>
            <w:proofErr w:type="spellStart"/>
            <w:r w:rsidRPr="00383E8C">
              <w:rPr>
                <w:rFonts w:ascii="Times New Roman" w:eastAsia="Times New Roman" w:hAnsi="Times New Roman" w:cs="Times New Roman"/>
                <w:color w:val="000000" w:themeColor="text1"/>
                <w:sz w:val="24"/>
                <w:szCs w:val="24"/>
              </w:rPr>
              <w:t>невідповідностей</w:t>
            </w:r>
            <w:proofErr w:type="spellEnd"/>
            <w:r w:rsidRPr="00383E8C">
              <w:rPr>
                <w:rFonts w:ascii="Times New Roman" w:eastAsia="Times New Roman" w:hAnsi="Times New Roman" w:cs="Times New Roman"/>
                <w:color w:val="000000" w:themeColor="text1"/>
                <w:sz w:val="24"/>
                <w:szCs w:val="24"/>
              </w:rPr>
              <w:t xml:space="preserve">. </w:t>
            </w:r>
          </w:p>
          <w:p w14:paraId="71F32D5B" w14:textId="16E841DD" w:rsidR="00DE55C8" w:rsidRPr="00F8616E" w:rsidRDefault="00383E8C" w:rsidP="00F8616E">
            <w:pPr>
              <w:widowControl w:val="0"/>
              <w:spacing w:line="228" w:lineRule="auto"/>
              <w:jc w:val="both"/>
              <w:rPr>
                <w:rFonts w:ascii="Times New Roman" w:eastAsia="Times New Roman" w:hAnsi="Times New Roman" w:cs="Times New Roman"/>
                <w:color w:val="FF0000"/>
                <w:sz w:val="24"/>
                <w:szCs w:val="24"/>
              </w:rPr>
            </w:pPr>
            <w:r w:rsidRPr="00383E8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5FBC" w:rsidRPr="00A15FBC" w14:paraId="1184F290" w14:textId="77777777" w:rsidTr="00F57901">
        <w:trPr>
          <w:trHeight w:val="416"/>
          <w:jc w:val="center"/>
        </w:trPr>
        <w:tc>
          <w:tcPr>
            <w:tcW w:w="705" w:type="dxa"/>
          </w:tcPr>
          <w:p w14:paraId="7879E666" w14:textId="4149AB28"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7788E02C"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90CE16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E30427F"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73FBAB" w14:textId="2854CCA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3E8C">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C05DF1" w:rsidRPr="00383E8C">
              <w:rPr>
                <w:rFonts w:ascii="Times New Roman" w:eastAsia="Times New Roman" w:hAnsi="Times New Roman" w:cs="Times New Roman"/>
                <w:color w:val="000000" w:themeColor="text1"/>
                <w:sz w:val="24"/>
                <w:szCs w:val="24"/>
              </w:rPr>
              <w:t>.</w:t>
            </w:r>
            <w:r w:rsidR="00C05DF1"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AC0C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1979">
              <w:rPr>
                <w:rFonts w:ascii="Times New Roman" w:eastAsia="Times New Roman" w:hAnsi="Times New Roman" w:cs="Times New Roman"/>
                <w:color w:val="000000" w:themeColor="text1"/>
                <w:sz w:val="24"/>
                <w:szCs w:val="24"/>
              </w:rPr>
              <w:t>означатиме</w:t>
            </w:r>
            <w:proofErr w:type="spellEnd"/>
            <w:r w:rsidRPr="00C0197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2CDF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753D2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u w:val="single"/>
              </w:rPr>
              <w:t>Інші умови тендерної документації:</w:t>
            </w:r>
          </w:p>
          <w:p w14:paraId="26B6C2C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C5B111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C01979">
              <w:rPr>
                <w:rFonts w:ascii="Times New Roman" w:eastAsia="Times New Roman" w:hAnsi="Times New Roman" w:cs="Times New Roman"/>
                <w:color w:val="000000" w:themeColor="text1"/>
                <w:sz w:val="24"/>
                <w:szCs w:val="24"/>
              </w:rPr>
              <w:lastRenderedPageBreak/>
              <w:t>роз'яснення/</w:t>
            </w:r>
            <w:proofErr w:type="spellStart"/>
            <w:r w:rsidRPr="00C01979">
              <w:rPr>
                <w:rFonts w:ascii="Times New Roman" w:eastAsia="Times New Roman" w:hAnsi="Times New Roman" w:cs="Times New Roman"/>
                <w:color w:val="000000" w:themeColor="text1"/>
                <w:sz w:val="24"/>
                <w:szCs w:val="24"/>
              </w:rPr>
              <w:t>нь</w:t>
            </w:r>
            <w:proofErr w:type="spellEnd"/>
            <w:r w:rsidRPr="00C01979">
              <w:rPr>
                <w:rFonts w:ascii="Times New Roman" w:eastAsia="Times New Roman" w:hAnsi="Times New Roman" w:cs="Times New Roman"/>
                <w:color w:val="000000" w:themeColor="text1"/>
                <w:sz w:val="24"/>
                <w:szCs w:val="24"/>
              </w:rPr>
              <w:t xml:space="preserve"> державних органів або </w:t>
            </w:r>
            <w:proofErr w:type="spellStart"/>
            <w:r w:rsidRPr="00C01979">
              <w:rPr>
                <w:rFonts w:ascii="Times New Roman" w:eastAsia="Times New Roman" w:hAnsi="Times New Roman" w:cs="Times New Roman"/>
                <w:color w:val="000000" w:themeColor="text1"/>
                <w:sz w:val="24"/>
                <w:szCs w:val="24"/>
              </w:rPr>
              <w:t>ненакладення</w:t>
            </w:r>
            <w:proofErr w:type="spellEnd"/>
            <w:r w:rsidRPr="00C01979">
              <w:rPr>
                <w:rFonts w:ascii="Times New Roman" w:eastAsia="Times New Roman" w:hAnsi="Times New Roman" w:cs="Times New Roman"/>
                <w:color w:val="000000" w:themeColor="text1"/>
                <w:sz w:val="24"/>
                <w:szCs w:val="24"/>
              </w:rPr>
              <w:t xml:space="preserve"> електронного підпису.</w:t>
            </w:r>
          </w:p>
          <w:p w14:paraId="5CAAFC5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05C4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01814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1979">
              <w:rPr>
                <w:rFonts w:ascii="Times New Roman" w:eastAsia="Times New Roman" w:hAnsi="Times New Roman" w:cs="Times New Roman"/>
                <w:b/>
                <w:i/>
                <w:color w:val="000000" w:themeColor="text1"/>
                <w:sz w:val="24"/>
                <w:szCs w:val="24"/>
              </w:rPr>
              <w:t>Додатком  1</w:t>
            </w:r>
            <w:r w:rsidRPr="00C0197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C9B7C4"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9BC9ED"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E35E7"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86D09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01979">
              <w:rPr>
                <w:rFonts w:ascii="Times New Roman" w:eastAsia="Times New Roman" w:hAnsi="Times New Roman" w:cs="Times New Roman"/>
                <w:color w:val="000000" w:themeColor="text1"/>
                <w:sz w:val="24"/>
                <w:szCs w:val="24"/>
              </w:rPr>
              <w:t>проєктом</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викладеним у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1979">
              <w:rPr>
                <w:rFonts w:ascii="Times New Roman" w:eastAsia="Times New Roman" w:hAnsi="Times New Roman" w:cs="Times New Roman"/>
                <w:b/>
                <w:i/>
                <w:color w:val="000000" w:themeColor="text1"/>
                <w:sz w:val="24"/>
                <w:szCs w:val="24"/>
              </w:rPr>
              <w:t>в п. 4 Розділу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03FCD31A"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3B404C"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01979">
              <w:rPr>
                <w:rFonts w:ascii="Times New Roman" w:eastAsia="Times New Roman" w:hAnsi="Times New Roman" w:cs="Times New Roman"/>
                <w:color w:val="000000" w:themeColor="text1"/>
                <w:sz w:val="24"/>
                <w:szCs w:val="24"/>
              </w:rPr>
              <w:t>оперативно</w:t>
            </w:r>
            <w:proofErr w:type="spellEnd"/>
            <w:r w:rsidRPr="00C0197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1E71C3"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01979">
              <w:rPr>
                <w:rFonts w:ascii="Times New Roman" w:eastAsia="Times New Roman" w:hAnsi="Times New Roman" w:cs="Times New Roman"/>
                <w:color w:val="000000" w:themeColor="text1"/>
                <w:sz w:val="24"/>
                <w:szCs w:val="24"/>
              </w:rPr>
              <w:t xml:space="preserve">Примітка: </w:t>
            </w:r>
            <w:r w:rsidRPr="00C01979">
              <w:rPr>
                <w:rFonts w:ascii="Times New Roman" w:eastAsia="Times New Roman" w:hAnsi="Times New Roman" w:cs="Times New Roman"/>
                <w:i/>
                <w:color w:val="000000" w:themeColor="text1"/>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C01979">
              <w:rPr>
                <w:rFonts w:ascii="Times New Roman" w:eastAsia="Times New Roman" w:hAnsi="Times New Roman" w:cs="Times New Roman"/>
                <w:i/>
                <w:color w:val="000000" w:themeColor="text1"/>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247C7BF" w14:textId="7EA8DA64"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11. Документи тендерної пропозиції мають бути належного рівня зображення (чіткими та розбірливими для читання). Тендерна пропозиція учасника може містити документи з водяними знаками.</w:t>
            </w:r>
          </w:p>
          <w:p w14:paraId="5A476C39" w14:textId="75B81698" w:rsidR="00DE55C8" w:rsidRPr="00C01979" w:rsidRDefault="007D0F5D"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10FA738"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8EC105"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FC712" w14:textId="77777777" w:rsidR="00DE55C8" w:rsidRPr="00C01979" w:rsidRDefault="007D0F5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F331F" w14:textId="77777777" w:rsidR="000D73F3" w:rsidRP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D73F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D73F3">
              <w:rPr>
                <w:rFonts w:ascii="Times New Roman" w:eastAsia="Times New Roman" w:hAnsi="Times New Roman" w:cs="Times New Roman"/>
                <w:sz w:val="24"/>
                <w:szCs w:val="24"/>
              </w:rPr>
              <w:t>бенефіціарним</w:t>
            </w:r>
            <w:proofErr w:type="spellEnd"/>
            <w:r w:rsidRPr="000D73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59FA91B" w14:textId="77777777" w:rsidR="00DE55C8"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3F3">
              <w:rPr>
                <w:rFonts w:ascii="Times New Roman" w:eastAsia="Times New Roman" w:hAnsi="Times New Roman" w:cs="Times New Roman"/>
                <w:sz w:val="24"/>
                <w:szCs w:val="24"/>
              </w:rPr>
              <w:t>закупівель</w:t>
            </w:r>
            <w:proofErr w:type="spellEnd"/>
            <w:r w:rsidRPr="000D73F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D73F3">
              <w:rPr>
                <w:rFonts w:ascii="Times New Roman" w:eastAsia="Times New Roman" w:hAnsi="Times New Roman" w:cs="Times New Roman"/>
                <w:sz w:val="24"/>
                <w:szCs w:val="24"/>
              </w:rPr>
              <w:lastRenderedPageBreak/>
              <w:t>(Офіційний вісник Ук</w:t>
            </w:r>
            <w:r>
              <w:rPr>
                <w:rFonts w:ascii="Times New Roman" w:eastAsia="Times New Roman" w:hAnsi="Times New Roman" w:cs="Times New Roman"/>
                <w:sz w:val="24"/>
                <w:szCs w:val="24"/>
              </w:rPr>
              <w:t>раїни, 2022 р., № 84, ст. 5176)</w:t>
            </w:r>
            <w:r w:rsidRPr="000D73F3">
              <w:rPr>
                <w:rFonts w:ascii="Times New Roman" w:eastAsia="Times New Roman" w:hAnsi="Times New Roman" w:cs="Times New Roman"/>
                <w:sz w:val="24"/>
                <w:szCs w:val="24"/>
              </w:rPr>
              <w:t>.</w:t>
            </w:r>
          </w:p>
          <w:p w14:paraId="0ED1610D" w14:textId="7E88543B" w:rsidR="00F57901" w:rsidRPr="00C01979" w:rsidRDefault="00F57901" w:rsidP="000D73F3">
            <w:pPr>
              <w:widowControl w:val="0"/>
              <w:jc w:val="both"/>
              <w:rPr>
                <w:rFonts w:ascii="Times New Roman" w:eastAsia="Times New Roman" w:hAnsi="Times New Roman" w:cs="Times New Roman"/>
                <w:color w:val="000000" w:themeColor="text1"/>
                <w:sz w:val="24"/>
                <w:szCs w:val="24"/>
              </w:rPr>
            </w:pPr>
          </w:p>
        </w:tc>
      </w:tr>
      <w:tr w:rsidR="00C01979" w:rsidRPr="00C01979" w14:paraId="5A8B856E" w14:textId="77777777">
        <w:trPr>
          <w:trHeight w:val="1119"/>
          <w:jc w:val="center"/>
        </w:trPr>
        <w:tc>
          <w:tcPr>
            <w:tcW w:w="705" w:type="dxa"/>
          </w:tcPr>
          <w:p w14:paraId="345A32B0" w14:textId="2ECF2431"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w:t>
            </w:r>
          </w:p>
        </w:tc>
        <w:tc>
          <w:tcPr>
            <w:tcW w:w="2835" w:type="dxa"/>
          </w:tcPr>
          <w:p w14:paraId="03576282"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C09A160"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68808C62" w14:textId="77777777" w:rsidR="000D73F3" w:rsidRDefault="000D73F3" w:rsidP="000D73F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6967864" w14:textId="77777777" w:rsidR="000D73F3" w:rsidRDefault="000D73F3" w:rsidP="000D73F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59554FD" w14:textId="22483223" w:rsidR="000D73F3" w:rsidRPr="000D73F3" w:rsidRDefault="000D73F3" w:rsidP="000D73F3">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CEA64BE"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727D086"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777620"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AFB9479" w14:textId="6C8E3C0C" w:rsidR="000D73F3" w:rsidRDefault="000D73F3" w:rsidP="000D73F3">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w:t>
            </w:r>
            <w:r w:rsidRPr="000D73F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D73F3">
              <w:rPr>
                <w:rFonts w:ascii="Times New Roman" w:eastAsia="Times New Roman" w:hAnsi="Times New Roman" w:cs="Times New Roman"/>
                <w:sz w:val="24"/>
                <w:szCs w:val="24"/>
              </w:rPr>
              <w:t>бенефіціарним</w:t>
            </w:r>
            <w:proofErr w:type="spellEnd"/>
            <w:r w:rsidRPr="000D73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3F3">
              <w:rPr>
                <w:rFonts w:ascii="Times New Roman" w:eastAsia="Times New Roman" w:hAnsi="Times New Roman" w:cs="Times New Roman"/>
                <w:sz w:val="24"/>
                <w:szCs w:val="24"/>
              </w:rPr>
              <w:t>закупівель</w:t>
            </w:r>
            <w:proofErr w:type="spellEnd"/>
            <w:r w:rsidRPr="000D73F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7BC08C"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1696857E" w14:textId="7416A97A"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5B0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8C5B06">
              <w:rPr>
                <w:rFonts w:ascii="Times New Roman" w:eastAsia="Times New Roman" w:hAnsi="Times New Roman" w:cs="Times New Roman"/>
                <w:sz w:val="24"/>
                <w:szCs w:val="24"/>
              </w:rPr>
              <w:lastRenderedPageBreak/>
              <w:t>крім невідповідності у інформації та/або документах, що може бути усунена учасником процедури закупівлі відповідн</w:t>
            </w:r>
            <w:r w:rsidR="008C5B06" w:rsidRPr="008C5B06">
              <w:rPr>
                <w:rFonts w:ascii="Times New Roman" w:eastAsia="Times New Roman" w:hAnsi="Times New Roman" w:cs="Times New Roman"/>
                <w:sz w:val="24"/>
                <w:szCs w:val="24"/>
              </w:rPr>
              <w:t>о до пункту 40 цих особливостей</w:t>
            </w:r>
            <w:r w:rsidRPr="008C5B06">
              <w:rPr>
                <w:rFonts w:ascii="Times New Roman" w:eastAsia="Times New Roman" w:hAnsi="Times New Roman" w:cs="Times New Roman"/>
                <w:sz w:val="24"/>
                <w:szCs w:val="24"/>
              </w:rPr>
              <w:t>;</w:t>
            </w:r>
          </w:p>
          <w:p w14:paraId="278BE2F4"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C8E7C9D"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F61E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D6CF1E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78A04B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E39E60" w14:textId="047291D2"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C5B06">
              <w:rPr>
                <w:rFonts w:ascii="Times New Roman" w:eastAsia="Times New Roman" w:hAnsi="Times New Roman" w:cs="Times New Roman"/>
                <w:sz w:val="24"/>
                <w:szCs w:val="24"/>
              </w:rPr>
              <w:t>визначе</w:t>
            </w:r>
            <w:r w:rsidR="008C5B06" w:rsidRPr="008C5B06">
              <w:rPr>
                <w:rFonts w:ascii="Times New Roman" w:eastAsia="Times New Roman" w:hAnsi="Times New Roman" w:cs="Times New Roman"/>
                <w:sz w:val="24"/>
                <w:szCs w:val="24"/>
              </w:rPr>
              <w:t>них пунктом 44 цих Особливостей</w:t>
            </w:r>
            <w:r w:rsidRPr="008C5B06">
              <w:rPr>
                <w:rFonts w:ascii="Times New Roman" w:eastAsia="Times New Roman" w:hAnsi="Times New Roman" w:cs="Times New Roman"/>
                <w:sz w:val="24"/>
                <w:szCs w:val="24"/>
              </w:rPr>
              <w:t>;</w:t>
            </w:r>
          </w:p>
          <w:p w14:paraId="2B3F7DD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DCBD7C8"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021E75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B53D6A"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701DD8E"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0D9D6675"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70501F" w14:textId="77777777" w:rsidR="000D73F3" w:rsidRDefault="000D73F3" w:rsidP="000D73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BEA93F" w14:textId="77777777" w:rsidR="000D73F3" w:rsidRDefault="000D73F3" w:rsidP="000D73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3F8CADE" w14:textId="3A6FDCFC" w:rsidR="00DE55C8" w:rsidRPr="00C01979" w:rsidRDefault="000D73F3" w:rsidP="000D73F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01979" w:rsidRPr="00C01979" w14:paraId="7D967145" w14:textId="77777777">
        <w:trPr>
          <w:trHeight w:val="1119"/>
          <w:jc w:val="center"/>
        </w:trPr>
        <w:tc>
          <w:tcPr>
            <w:tcW w:w="705" w:type="dxa"/>
          </w:tcPr>
          <w:p w14:paraId="33FC136D" w14:textId="5BAC3B00"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05DF1" w:rsidRPr="00C01979">
              <w:rPr>
                <w:rFonts w:ascii="Times New Roman" w:eastAsia="Times New Roman" w:hAnsi="Times New Roman" w:cs="Times New Roman"/>
                <w:b/>
                <w:bCs/>
                <w:color w:val="000000" w:themeColor="text1"/>
                <w:sz w:val="24"/>
                <w:szCs w:val="24"/>
              </w:rPr>
              <w:t>.</w:t>
            </w:r>
          </w:p>
        </w:tc>
        <w:tc>
          <w:tcPr>
            <w:tcW w:w="2835" w:type="dxa"/>
          </w:tcPr>
          <w:p w14:paraId="6882061A"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з описом таких порушень;</w:t>
            </w:r>
          </w:p>
          <w:p w14:paraId="2A9849D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підстави прийняття такого рішення.</w:t>
            </w:r>
          </w:p>
          <w:p w14:paraId="430E5DA7" w14:textId="77777777" w:rsidR="00DE55C8" w:rsidRPr="00C01979" w:rsidRDefault="007D0F5D">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C01979">
              <w:rPr>
                <w:rFonts w:ascii="Times New Roman" w:eastAsia="Times New Roman" w:hAnsi="Times New Roman" w:cs="Times New Roman"/>
                <w:b/>
                <w:i/>
                <w:color w:val="000000" w:themeColor="text1"/>
                <w:sz w:val="24"/>
                <w:szCs w:val="24"/>
              </w:rPr>
              <w:t>закупівель</w:t>
            </w:r>
            <w:proofErr w:type="spellEnd"/>
            <w:r w:rsidRPr="00C01979">
              <w:rPr>
                <w:rFonts w:ascii="Times New Roman" w:eastAsia="Times New Roman" w:hAnsi="Times New Roman" w:cs="Times New Roman"/>
                <w:b/>
                <w:i/>
                <w:color w:val="000000" w:themeColor="text1"/>
                <w:sz w:val="24"/>
                <w:szCs w:val="24"/>
              </w:rPr>
              <w:t xml:space="preserve"> у разі:</w:t>
            </w:r>
          </w:p>
          <w:p w14:paraId="192BAFE1"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74A0C6A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F1BC60"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w:t>
            </w:r>
            <w:r w:rsidRPr="00C01979">
              <w:rPr>
                <w:rFonts w:ascii="Times New Roman" w:eastAsia="Times New Roman" w:hAnsi="Times New Roman" w:cs="Times New Roman"/>
                <w:color w:val="000000" w:themeColor="text1"/>
                <w:sz w:val="24"/>
                <w:szCs w:val="24"/>
                <w:highlight w:val="white"/>
              </w:rPr>
              <w:lastRenderedPageBreak/>
              <w:t xml:space="preserve">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DE55C8" w:rsidRPr="00C01979" w:rsidRDefault="007D0F5D">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70FD509"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C01979" w:rsidRPr="00C01979" w14:paraId="28CAD2B8" w14:textId="77777777">
        <w:trPr>
          <w:trHeight w:val="841"/>
          <w:jc w:val="center"/>
        </w:trPr>
        <w:tc>
          <w:tcPr>
            <w:tcW w:w="705" w:type="dxa"/>
          </w:tcPr>
          <w:p w14:paraId="62DF37CE" w14:textId="1970A727"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 xml:space="preserve">. </w:t>
            </w:r>
          </w:p>
        </w:tc>
        <w:tc>
          <w:tcPr>
            <w:tcW w:w="2835" w:type="dxa"/>
          </w:tcPr>
          <w:p w14:paraId="63520474" w14:textId="77777777" w:rsidR="00DE55C8" w:rsidRDefault="007D0F5D">
            <w:pPr>
              <w:widowControl w:val="0"/>
              <w:rPr>
                <w:rFonts w:ascii="Times New Roman" w:eastAsia="Times New Roman" w:hAnsi="Times New Roman" w:cs="Times New Roman"/>
                <w:b/>
                <w:bCs/>
                <w:color w:val="000000" w:themeColor="text1"/>
                <w:sz w:val="24"/>
                <w:szCs w:val="24"/>
              </w:rPr>
            </w:pPr>
            <w:proofErr w:type="spellStart"/>
            <w:r w:rsidRPr="00C01979">
              <w:rPr>
                <w:rFonts w:ascii="Times New Roman" w:eastAsia="Times New Roman" w:hAnsi="Times New Roman" w:cs="Times New Roman"/>
                <w:b/>
                <w:bCs/>
                <w:color w:val="000000" w:themeColor="text1"/>
                <w:sz w:val="24"/>
                <w:szCs w:val="24"/>
              </w:rPr>
              <w:t>Проєкт</w:t>
            </w:r>
            <w:proofErr w:type="spellEnd"/>
            <w:r w:rsidRPr="00C01979">
              <w:rPr>
                <w:rFonts w:ascii="Times New Roman" w:eastAsia="Times New Roman" w:hAnsi="Times New Roman" w:cs="Times New Roman"/>
                <w:b/>
                <w:bCs/>
                <w:color w:val="000000" w:themeColor="text1"/>
                <w:sz w:val="24"/>
                <w:szCs w:val="24"/>
              </w:rPr>
              <w:t xml:space="preserve"> договору про закупівлю</w:t>
            </w:r>
          </w:p>
          <w:p w14:paraId="79E97814" w14:textId="77777777" w:rsidR="00F57901" w:rsidRPr="00F57901" w:rsidRDefault="00F57901" w:rsidP="00F57901">
            <w:pPr>
              <w:rPr>
                <w:rFonts w:ascii="Times New Roman" w:eastAsia="Times New Roman" w:hAnsi="Times New Roman" w:cs="Times New Roman"/>
                <w:sz w:val="24"/>
                <w:szCs w:val="24"/>
              </w:rPr>
            </w:pPr>
          </w:p>
          <w:p w14:paraId="6F5BF4FE" w14:textId="77777777" w:rsidR="00F57901" w:rsidRPr="00F57901" w:rsidRDefault="00F57901" w:rsidP="00F57901">
            <w:pPr>
              <w:rPr>
                <w:rFonts w:ascii="Times New Roman" w:eastAsia="Times New Roman" w:hAnsi="Times New Roman" w:cs="Times New Roman"/>
                <w:sz w:val="24"/>
                <w:szCs w:val="24"/>
              </w:rPr>
            </w:pPr>
          </w:p>
          <w:p w14:paraId="6F489F4E" w14:textId="77777777" w:rsidR="00F57901" w:rsidRPr="00F57901" w:rsidRDefault="00F57901" w:rsidP="00F57901">
            <w:pPr>
              <w:rPr>
                <w:rFonts w:ascii="Times New Roman" w:eastAsia="Times New Roman" w:hAnsi="Times New Roman" w:cs="Times New Roman"/>
                <w:sz w:val="24"/>
                <w:szCs w:val="24"/>
              </w:rPr>
            </w:pPr>
          </w:p>
          <w:p w14:paraId="37B61417" w14:textId="77777777" w:rsidR="00F57901" w:rsidRPr="00F57901" w:rsidRDefault="00F57901" w:rsidP="00F57901">
            <w:pPr>
              <w:rPr>
                <w:rFonts w:ascii="Times New Roman" w:eastAsia="Times New Roman" w:hAnsi="Times New Roman" w:cs="Times New Roman"/>
                <w:sz w:val="24"/>
                <w:szCs w:val="24"/>
              </w:rPr>
            </w:pPr>
          </w:p>
          <w:p w14:paraId="7118CA4F" w14:textId="77777777" w:rsidR="00F57901" w:rsidRPr="00F57901" w:rsidRDefault="00F57901" w:rsidP="00F57901">
            <w:pPr>
              <w:rPr>
                <w:rFonts w:ascii="Times New Roman" w:eastAsia="Times New Roman" w:hAnsi="Times New Roman" w:cs="Times New Roman"/>
                <w:sz w:val="24"/>
                <w:szCs w:val="24"/>
              </w:rPr>
            </w:pPr>
          </w:p>
          <w:p w14:paraId="70C8BC26" w14:textId="77777777" w:rsidR="00F57901" w:rsidRPr="00F57901" w:rsidRDefault="00F57901" w:rsidP="00F57901">
            <w:pPr>
              <w:rPr>
                <w:rFonts w:ascii="Times New Roman" w:eastAsia="Times New Roman" w:hAnsi="Times New Roman" w:cs="Times New Roman"/>
                <w:sz w:val="24"/>
                <w:szCs w:val="24"/>
              </w:rPr>
            </w:pPr>
          </w:p>
          <w:p w14:paraId="3C100006" w14:textId="77777777" w:rsidR="00F57901" w:rsidRDefault="00F57901" w:rsidP="00F57901">
            <w:pPr>
              <w:rPr>
                <w:rFonts w:ascii="Times New Roman" w:eastAsia="Times New Roman" w:hAnsi="Times New Roman" w:cs="Times New Roman"/>
                <w:b/>
                <w:bCs/>
                <w:color w:val="000000" w:themeColor="text1"/>
                <w:sz w:val="24"/>
                <w:szCs w:val="24"/>
              </w:rPr>
            </w:pPr>
          </w:p>
          <w:p w14:paraId="6FC38C84" w14:textId="77777777" w:rsidR="00F57901" w:rsidRPr="00F57901" w:rsidRDefault="00F57901" w:rsidP="00F57901">
            <w:pPr>
              <w:rPr>
                <w:rFonts w:ascii="Times New Roman" w:eastAsia="Times New Roman" w:hAnsi="Times New Roman" w:cs="Times New Roman"/>
                <w:sz w:val="24"/>
                <w:szCs w:val="24"/>
              </w:rPr>
            </w:pPr>
          </w:p>
          <w:p w14:paraId="63576951" w14:textId="77777777" w:rsidR="00F57901" w:rsidRPr="00F57901" w:rsidRDefault="00F57901" w:rsidP="00F57901">
            <w:pPr>
              <w:rPr>
                <w:rFonts w:ascii="Times New Roman" w:eastAsia="Times New Roman" w:hAnsi="Times New Roman" w:cs="Times New Roman"/>
                <w:sz w:val="24"/>
                <w:szCs w:val="24"/>
              </w:rPr>
            </w:pPr>
          </w:p>
          <w:p w14:paraId="0C93C631" w14:textId="77777777" w:rsidR="00F57901" w:rsidRDefault="00F57901" w:rsidP="00F57901">
            <w:pPr>
              <w:rPr>
                <w:rFonts w:ascii="Times New Roman" w:eastAsia="Times New Roman" w:hAnsi="Times New Roman" w:cs="Times New Roman"/>
                <w:b/>
                <w:bCs/>
                <w:color w:val="000000" w:themeColor="text1"/>
                <w:sz w:val="24"/>
                <w:szCs w:val="24"/>
              </w:rPr>
            </w:pPr>
          </w:p>
          <w:p w14:paraId="1E164BE4" w14:textId="77777777" w:rsidR="00F57901" w:rsidRPr="00F57901" w:rsidRDefault="00F57901" w:rsidP="00F57901">
            <w:pPr>
              <w:rPr>
                <w:rFonts w:ascii="Times New Roman" w:eastAsia="Times New Roman" w:hAnsi="Times New Roman" w:cs="Times New Roman"/>
                <w:sz w:val="24"/>
                <w:szCs w:val="24"/>
              </w:rPr>
            </w:pPr>
          </w:p>
          <w:p w14:paraId="7AED1FC1" w14:textId="77777777" w:rsidR="00F57901" w:rsidRDefault="00F57901" w:rsidP="00F57901">
            <w:pPr>
              <w:rPr>
                <w:rFonts w:ascii="Times New Roman" w:eastAsia="Times New Roman" w:hAnsi="Times New Roman" w:cs="Times New Roman"/>
                <w:b/>
                <w:bCs/>
                <w:color w:val="000000" w:themeColor="text1"/>
                <w:sz w:val="24"/>
                <w:szCs w:val="24"/>
              </w:rPr>
            </w:pPr>
          </w:p>
          <w:p w14:paraId="655DFFC3" w14:textId="77777777" w:rsidR="00F57901" w:rsidRDefault="00F57901" w:rsidP="00F57901">
            <w:pPr>
              <w:rPr>
                <w:rFonts w:ascii="Times New Roman" w:eastAsia="Times New Roman" w:hAnsi="Times New Roman" w:cs="Times New Roman"/>
                <w:b/>
                <w:bCs/>
                <w:color w:val="000000" w:themeColor="text1"/>
                <w:sz w:val="24"/>
                <w:szCs w:val="24"/>
              </w:rPr>
            </w:pPr>
          </w:p>
          <w:p w14:paraId="286CCD74" w14:textId="75E8219A" w:rsidR="00F57901" w:rsidRPr="00F57901" w:rsidRDefault="00F57901" w:rsidP="00F57901">
            <w:pPr>
              <w:rPr>
                <w:rFonts w:ascii="Times New Roman" w:eastAsia="Times New Roman" w:hAnsi="Times New Roman" w:cs="Times New Roman"/>
                <w:sz w:val="24"/>
                <w:szCs w:val="24"/>
              </w:rPr>
            </w:pPr>
          </w:p>
        </w:tc>
        <w:tc>
          <w:tcPr>
            <w:tcW w:w="6420" w:type="dxa"/>
            <w:vAlign w:val="center"/>
          </w:tcPr>
          <w:p w14:paraId="7112990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proofErr w:type="spellStart"/>
            <w:r w:rsidRPr="00C01979">
              <w:rPr>
                <w:rFonts w:ascii="Times New Roman" w:eastAsia="Times New Roman" w:hAnsi="Times New Roman" w:cs="Times New Roman"/>
                <w:color w:val="000000" w:themeColor="text1"/>
                <w:sz w:val="24"/>
                <w:szCs w:val="24"/>
              </w:rPr>
              <w:t>Проєкт</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DE55C8" w:rsidRPr="00C01979" w:rsidRDefault="007D0F5D">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DE55C8" w:rsidRPr="00C01979" w:rsidRDefault="007D0F5D">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9A1E0D1"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623A89BD" w14:textId="77777777" w:rsidR="00DE55C8" w:rsidRPr="00C01979" w:rsidRDefault="007D0F5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0197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3135D" w14:textId="77777777" w:rsidR="00DE55C8" w:rsidRPr="00C01979" w:rsidRDefault="007D0F5D">
            <w:pPr>
              <w:widowControl w:val="0"/>
              <w:jc w:val="both"/>
              <w:rPr>
                <w:rFonts w:ascii="Times New Roman" w:eastAsia="Times New Roman" w:hAnsi="Times New Roman" w:cs="Times New Roman"/>
                <w:i/>
                <w:color w:val="000000" w:themeColor="text1"/>
                <w:sz w:val="24"/>
                <w:szCs w:val="24"/>
                <w:highlight w:val="white"/>
              </w:rPr>
            </w:pPr>
            <w:r w:rsidRPr="00C0197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1979" w:rsidRPr="00C01979" w14:paraId="0D3AAA95" w14:textId="77777777">
        <w:trPr>
          <w:trHeight w:val="6150"/>
          <w:jc w:val="center"/>
        </w:trPr>
        <w:tc>
          <w:tcPr>
            <w:tcW w:w="705" w:type="dxa"/>
          </w:tcPr>
          <w:p w14:paraId="0802A11B" w14:textId="6598DF33" w:rsidR="00C05DF1" w:rsidRPr="00C01979" w:rsidRDefault="00C05DF1" w:rsidP="00C05DF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4.</w:t>
            </w:r>
          </w:p>
        </w:tc>
        <w:tc>
          <w:tcPr>
            <w:tcW w:w="2835" w:type="dxa"/>
          </w:tcPr>
          <w:p w14:paraId="67EB4E7D" w14:textId="77777777" w:rsidR="00C05DF1" w:rsidRPr="00C01979" w:rsidRDefault="00C05DF1" w:rsidP="00C05DF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F7FF09" w14:textId="6B27071C" w:rsidR="00C05DF1"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6C7D428"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B22BFAC"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визначення грошового еквівалента зобов’язання в іноземній валюті;</w:t>
            </w:r>
          </w:p>
          <w:p w14:paraId="5F200BB7" w14:textId="77777777" w:rsidR="00BE5B3E" w:rsidRPr="00702948" w:rsidRDefault="00BE5B3E" w:rsidP="00BE5B3E">
            <w:pPr>
              <w:widowControl w:val="0"/>
              <w:pBdr>
                <w:top w:val="nil"/>
                <w:left w:val="nil"/>
                <w:bottom w:val="nil"/>
                <w:right w:val="nil"/>
                <w:between w:val="nil"/>
              </w:pBdr>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348B7E7" w14:textId="5E1515E3" w:rsidR="00BE5B3E" w:rsidRPr="00702948" w:rsidRDefault="00BE5B3E" w:rsidP="00BE5B3E">
            <w:pPr>
              <w:widowControl w:val="0"/>
              <w:jc w:val="both"/>
              <w:rPr>
                <w:rFonts w:ascii="Times New Roman" w:eastAsia="Times New Roman" w:hAnsi="Times New Roman" w:cs="Times New Roman"/>
                <w:sz w:val="24"/>
                <w:szCs w:val="24"/>
              </w:rPr>
            </w:pPr>
            <w:r w:rsidRPr="007029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02948" w:rsidRPr="00702948">
              <w:rPr>
                <w:rFonts w:ascii="Times New Roman" w:eastAsia="Times New Roman" w:hAnsi="Times New Roman" w:cs="Times New Roman"/>
                <w:sz w:val="24"/>
                <w:szCs w:val="24"/>
              </w:rPr>
              <w:t>.</w:t>
            </w:r>
          </w:p>
          <w:p w14:paraId="18FFD5F6"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702948">
              <w:rPr>
                <w:rFonts w:ascii="Times New Roman" w:eastAsia="Times New Roman" w:hAnsi="Times New Roman" w:cs="Times New Roman"/>
                <w:sz w:val="24"/>
                <w:szCs w:val="24"/>
              </w:rPr>
              <w:t xml:space="preserve">Істотні умови </w:t>
            </w:r>
            <w:r w:rsidRPr="00C01979">
              <w:rPr>
                <w:rFonts w:ascii="Times New Roman" w:eastAsia="Times New Roman" w:hAnsi="Times New Roman" w:cs="Times New Roman"/>
                <w:color w:val="000000" w:themeColor="text1"/>
                <w:sz w:val="24"/>
                <w:szCs w:val="24"/>
              </w:rPr>
              <w:t>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C0021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погодження зміни ціни в договорі про закупівлю в </w:t>
            </w:r>
            <w:r w:rsidRPr="00C01979">
              <w:rPr>
                <w:rFonts w:ascii="Times New Roman" w:eastAsia="Times New Roman" w:hAnsi="Times New Roman" w:cs="Times New Roman"/>
                <w:color w:val="000000" w:themeColor="text1"/>
                <w:sz w:val="24"/>
                <w:szCs w:val="24"/>
              </w:rPr>
              <w:lastRenderedPageBreak/>
              <w:t>бік зменшення (без зміни кількості (обсягу) та якості товарів, робіт і послуг);</w:t>
            </w:r>
          </w:p>
          <w:p w14:paraId="112B108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C2671BF" w14:textId="2B57011F"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979">
              <w:rPr>
                <w:rFonts w:ascii="Times New Roman" w:eastAsia="Times New Roman" w:hAnsi="Times New Roman" w:cs="Times New Roman"/>
                <w:color w:val="000000" w:themeColor="text1"/>
                <w:sz w:val="24"/>
                <w:szCs w:val="24"/>
              </w:rPr>
              <w:t>Platts</w:t>
            </w:r>
            <w:proofErr w:type="spellEnd"/>
            <w:r w:rsidRPr="00C0197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w:t>
            </w:r>
            <w:r w:rsidR="00702948">
              <w:rPr>
                <w:rFonts w:ascii="Times New Roman" w:eastAsia="Times New Roman" w:hAnsi="Times New Roman" w:cs="Times New Roman"/>
                <w:color w:val="000000" w:themeColor="text1"/>
                <w:sz w:val="24"/>
                <w:szCs w:val="24"/>
              </w:rPr>
              <w:t>цін на електроенергію на ринку «на добу наперед»</w:t>
            </w:r>
            <w:r w:rsidRPr="00C01979">
              <w:rPr>
                <w:rFonts w:ascii="Times New Roman" w:eastAsia="Times New Roman" w:hAnsi="Times New Roman" w:cs="Times New Roman"/>
                <w:color w:val="000000" w:themeColor="text1"/>
                <w:sz w:val="24"/>
                <w:szCs w:val="24"/>
              </w:rPr>
              <w:t>, що застосовуються в договорі про закупівлю, у разі встановлення в договорі про закупівлю порядку зміни ціни;</w:t>
            </w:r>
          </w:p>
          <w:p w14:paraId="4566A0FC" w14:textId="29E690A4" w:rsidR="00C05DF1" w:rsidRPr="00C01979" w:rsidRDefault="00C05DF1" w:rsidP="00C05DF1">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DAE9" w14:textId="77777777" w:rsidR="00CA4D40" w:rsidRDefault="00CA4D40">
      <w:pPr>
        <w:spacing w:after="0" w:line="240" w:lineRule="auto"/>
      </w:pPr>
      <w:r>
        <w:separator/>
      </w:r>
    </w:p>
  </w:endnote>
  <w:endnote w:type="continuationSeparator" w:id="0">
    <w:p w14:paraId="75D72D70" w14:textId="77777777" w:rsidR="00CA4D40" w:rsidRDefault="00C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6BEA7701" w:rsidR="00DE55C8" w:rsidRDefault="007D0F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05D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480F" w14:textId="77777777" w:rsidR="00CA4D40" w:rsidRDefault="00CA4D40">
      <w:pPr>
        <w:spacing w:after="0" w:line="240" w:lineRule="auto"/>
      </w:pPr>
      <w:r>
        <w:separator/>
      </w:r>
    </w:p>
  </w:footnote>
  <w:footnote w:type="continuationSeparator" w:id="0">
    <w:p w14:paraId="7FE0BE83" w14:textId="77777777" w:rsidR="00CA4D40" w:rsidRDefault="00CA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9805479">
    <w:abstractNumId w:val="6"/>
  </w:num>
  <w:num w:numId="2" w16cid:durableId="565260941">
    <w:abstractNumId w:val="7"/>
  </w:num>
  <w:num w:numId="3" w16cid:durableId="1931504676">
    <w:abstractNumId w:val="4"/>
  </w:num>
  <w:num w:numId="4" w16cid:durableId="874780746">
    <w:abstractNumId w:val="3"/>
  </w:num>
  <w:num w:numId="5" w16cid:durableId="1400404647">
    <w:abstractNumId w:val="1"/>
  </w:num>
  <w:num w:numId="6" w16cid:durableId="1451432206">
    <w:abstractNumId w:val="0"/>
  </w:num>
  <w:num w:numId="7" w16cid:durableId="1856075771">
    <w:abstractNumId w:val="2"/>
  </w:num>
  <w:num w:numId="8" w16cid:durableId="1158425435">
    <w:abstractNumId w:val="8"/>
  </w:num>
  <w:num w:numId="9" w16cid:durableId="1611664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26E80"/>
    <w:rsid w:val="0003525C"/>
    <w:rsid w:val="00043496"/>
    <w:rsid w:val="00055A34"/>
    <w:rsid w:val="000D73F3"/>
    <w:rsid w:val="0011656C"/>
    <w:rsid w:val="001173F0"/>
    <w:rsid w:val="001375AE"/>
    <w:rsid w:val="00173C07"/>
    <w:rsid w:val="00181D6C"/>
    <w:rsid w:val="00196D02"/>
    <w:rsid w:val="001C7E24"/>
    <w:rsid w:val="001F5FDF"/>
    <w:rsid w:val="00213069"/>
    <w:rsid w:val="00215415"/>
    <w:rsid w:val="0025216D"/>
    <w:rsid w:val="0026726D"/>
    <w:rsid w:val="00267F79"/>
    <w:rsid w:val="00287C92"/>
    <w:rsid w:val="002C6A5C"/>
    <w:rsid w:val="002D2CB7"/>
    <w:rsid w:val="00315DA5"/>
    <w:rsid w:val="003554D1"/>
    <w:rsid w:val="003659F0"/>
    <w:rsid w:val="00383E8C"/>
    <w:rsid w:val="00384E7E"/>
    <w:rsid w:val="00396A8F"/>
    <w:rsid w:val="00396D10"/>
    <w:rsid w:val="003B3B7C"/>
    <w:rsid w:val="003B64A2"/>
    <w:rsid w:val="003E611F"/>
    <w:rsid w:val="003F3917"/>
    <w:rsid w:val="003F7EDA"/>
    <w:rsid w:val="0040515D"/>
    <w:rsid w:val="004056AE"/>
    <w:rsid w:val="00441A35"/>
    <w:rsid w:val="0045678C"/>
    <w:rsid w:val="00456F71"/>
    <w:rsid w:val="004850AD"/>
    <w:rsid w:val="00487B90"/>
    <w:rsid w:val="004C06ED"/>
    <w:rsid w:val="004D023D"/>
    <w:rsid w:val="005B191B"/>
    <w:rsid w:val="00610C6C"/>
    <w:rsid w:val="00617FBA"/>
    <w:rsid w:val="00625600"/>
    <w:rsid w:val="006309D0"/>
    <w:rsid w:val="006377E6"/>
    <w:rsid w:val="0066081A"/>
    <w:rsid w:val="00667657"/>
    <w:rsid w:val="006B5237"/>
    <w:rsid w:val="00702948"/>
    <w:rsid w:val="00721271"/>
    <w:rsid w:val="00725224"/>
    <w:rsid w:val="00732551"/>
    <w:rsid w:val="00735EC0"/>
    <w:rsid w:val="00744D9B"/>
    <w:rsid w:val="007A5672"/>
    <w:rsid w:val="007C7878"/>
    <w:rsid w:val="007D0DB1"/>
    <w:rsid w:val="007D0F5D"/>
    <w:rsid w:val="008261BD"/>
    <w:rsid w:val="00834931"/>
    <w:rsid w:val="00862263"/>
    <w:rsid w:val="00867377"/>
    <w:rsid w:val="008A2677"/>
    <w:rsid w:val="008C5B06"/>
    <w:rsid w:val="00912116"/>
    <w:rsid w:val="00921B46"/>
    <w:rsid w:val="00921BA0"/>
    <w:rsid w:val="00931081"/>
    <w:rsid w:val="009326BD"/>
    <w:rsid w:val="009860E2"/>
    <w:rsid w:val="009C51A7"/>
    <w:rsid w:val="009E30DF"/>
    <w:rsid w:val="00A1087A"/>
    <w:rsid w:val="00A132E3"/>
    <w:rsid w:val="00A15FBC"/>
    <w:rsid w:val="00A41C5A"/>
    <w:rsid w:val="00A505D3"/>
    <w:rsid w:val="00A6795A"/>
    <w:rsid w:val="00A722E1"/>
    <w:rsid w:val="00A86011"/>
    <w:rsid w:val="00A92D81"/>
    <w:rsid w:val="00A9526F"/>
    <w:rsid w:val="00AA0FB2"/>
    <w:rsid w:val="00AB1F75"/>
    <w:rsid w:val="00AC0C71"/>
    <w:rsid w:val="00AC14D1"/>
    <w:rsid w:val="00AE50DA"/>
    <w:rsid w:val="00B05911"/>
    <w:rsid w:val="00B17184"/>
    <w:rsid w:val="00B41484"/>
    <w:rsid w:val="00B65667"/>
    <w:rsid w:val="00B66D8D"/>
    <w:rsid w:val="00B95484"/>
    <w:rsid w:val="00BA32B8"/>
    <w:rsid w:val="00BB0F31"/>
    <w:rsid w:val="00BB4C9E"/>
    <w:rsid w:val="00BB7D1A"/>
    <w:rsid w:val="00BC018C"/>
    <w:rsid w:val="00BE5B3E"/>
    <w:rsid w:val="00C01979"/>
    <w:rsid w:val="00C05DF1"/>
    <w:rsid w:val="00C155F2"/>
    <w:rsid w:val="00C7517F"/>
    <w:rsid w:val="00C82D7F"/>
    <w:rsid w:val="00C93B55"/>
    <w:rsid w:val="00C9720D"/>
    <w:rsid w:val="00C978E0"/>
    <w:rsid w:val="00CA4D40"/>
    <w:rsid w:val="00CC26F1"/>
    <w:rsid w:val="00CD7AFA"/>
    <w:rsid w:val="00CF5C28"/>
    <w:rsid w:val="00CF61FF"/>
    <w:rsid w:val="00D04453"/>
    <w:rsid w:val="00D3682B"/>
    <w:rsid w:val="00D550FE"/>
    <w:rsid w:val="00D72A83"/>
    <w:rsid w:val="00D87AE0"/>
    <w:rsid w:val="00DB11FE"/>
    <w:rsid w:val="00DB4590"/>
    <w:rsid w:val="00DB71D4"/>
    <w:rsid w:val="00DD46AC"/>
    <w:rsid w:val="00DE55C8"/>
    <w:rsid w:val="00E31A32"/>
    <w:rsid w:val="00EB15BA"/>
    <w:rsid w:val="00EB250F"/>
    <w:rsid w:val="00EC5604"/>
    <w:rsid w:val="00ED0546"/>
    <w:rsid w:val="00EE2FA0"/>
    <w:rsid w:val="00EE2FA6"/>
    <w:rsid w:val="00F045B3"/>
    <w:rsid w:val="00F1071B"/>
    <w:rsid w:val="00F16D44"/>
    <w:rsid w:val="00F57901"/>
    <w:rsid w:val="00F65A5A"/>
    <w:rsid w:val="00F80A65"/>
    <w:rsid w:val="00F8616E"/>
    <w:rsid w:val="00FA3618"/>
    <w:rsid w:val="00FD0937"/>
    <w:rsid w:val="00FE22A2"/>
    <w:rsid w:val="00FE4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закрита згадка2"/>
    <w:basedOn w:val="a0"/>
    <w:uiPriority w:val="99"/>
    <w:semiHidden/>
    <w:unhideWhenUsed/>
    <w:rsid w:val="00D87AE0"/>
    <w:rPr>
      <w:color w:val="605E5C"/>
      <w:shd w:val="clear" w:color="auto" w:fill="E1DFDD"/>
    </w:rPr>
  </w:style>
  <w:style w:type="character" w:styleId="ae">
    <w:name w:val="Unresolved Mention"/>
    <w:basedOn w:val="a0"/>
    <w:uiPriority w:val="99"/>
    <w:semiHidden/>
    <w:unhideWhenUsed/>
    <w:rsid w:val="0026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7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smazur23@gmail.com" TargetMode="External"/><Relationship Id="rId4" Type="http://schemas.openxmlformats.org/officeDocument/2006/relationships/styles" Target="styles.xml"/><Relationship Id="rId9" Type="http://schemas.openxmlformats.org/officeDocument/2006/relationships/hyperlink" Target="mailto:xryp2021@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CE05E-95BF-487B-8CB6-56696E69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23</Pages>
  <Words>36070</Words>
  <Characters>20560</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123</cp:revision>
  <dcterms:created xsi:type="dcterms:W3CDTF">2022-11-02T14:58:00Z</dcterms:created>
  <dcterms:modified xsi:type="dcterms:W3CDTF">2023-03-24T13:46:00Z</dcterms:modified>
</cp:coreProperties>
</file>