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B4" w:rsidRPr="00707E31" w:rsidRDefault="00BA01B4" w:rsidP="00BA01B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Комунальний заклад </w:t>
      </w:r>
    </w:p>
    <w:p w:rsidR="004E499A" w:rsidRDefault="004E499A" w:rsidP="00BA01B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«Тульчинський ліцей з посиленою військово-фізичною підготовкою</w:t>
      </w:r>
      <w:r w:rsidR="00BA01B4" w:rsidRPr="00707E3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E5329" w:rsidRPr="00707E31" w:rsidRDefault="004E499A" w:rsidP="00BA01B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Вінницької обласної ради</w:t>
      </w:r>
      <w:r w:rsidR="008E5329" w:rsidRPr="00707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C63B4" w:rsidRPr="00707E31" w:rsidRDefault="008E5329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07E31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:rsidR="002C63B4" w:rsidRPr="00707E31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3B4" w:rsidRPr="00707E31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E3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5B7423" w:rsidRPr="00707E31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7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FD06D2">
        <w:rPr>
          <w:rFonts w:ascii="Times New Roman" w:hAnsi="Times New Roman" w:cs="Times New Roman"/>
          <w:b/>
          <w:sz w:val="24"/>
          <w:szCs w:val="24"/>
          <w:lang w:val="uk-UA"/>
        </w:rPr>
        <w:t>хлібобулочних виробів</w:t>
      </w:r>
      <w:r w:rsidRPr="00707E31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3B4" w:rsidRPr="00707E31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7E31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5B7423" w:rsidRPr="00707E31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63B4" w:rsidRPr="00707E31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E31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00D43" w:rsidRPr="00707E31" w:rsidRDefault="004E499A" w:rsidP="004E499A">
      <w:pPr>
        <w:spacing w:after="0" w:line="240" w:lineRule="auto"/>
        <w:outlineLvl w:val="2"/>
        <w:rPr>
          <w:rFonts w:ascii="Times New Roman" w:hAnsi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707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Комунальний заклад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«Тульчинський ліцей з посиленою військово-фізичною підготовкою</w:t>
      </w:r>
      <w:r w:rsidRPr="00707E3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Вінницької обласної ради</w:t>
      </w:r>
      <w:r w:rsidRPr="00707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0D43" w:rsidRPr="00707E31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707E31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707E31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- </w:t>
      </w:r>
      <w:r>
        <w:rPr>
          <w:rFonts w:ascii="Times New Roman" w:hAnsi="Times New Roman"/>
          <w:color w:val="00000A"/>
          <w:sz w:val="24"/>
          <w:szCs w:val="24"/>
          <w:lang w:val="uk-UA"/>
        </w:rPr>
        <w:t>21723398</w:t>
      </w:r>
    </w:p>
    <w:p w:rsidR="00D54DEC" w:rsidRPr="00707E31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E31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FD06D2">
        <w:rPr>
          <w:rFonts w:ascii="Times New Roman" w:hAnsi="Times New Roman" w:cs="Times New Roman"/>
          <w:sz w:val="24"/>
          <w:szCs w:val="24"/>
          <w:lang w:val="uk-UA"/>
        </w:rPr>
        <w:t>Хлібобулочні вироби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4A9A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A94A9A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A94A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–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6D2" w:rsidRPr="009F38F1">
        <w:rPr>
          <w:rFonts w:ascii="Times New Roman" w:eastAsia="Calibri" w:hAnsi="Times New Roman" w:cs="Times New Roman"/>
          <w:b/>
          <w:sz w:val="24"/>
          <w:szCs w:val="28"/>
          <w:lang w:val="uk-UA"/>
        </w:rPr>
        <w:t>15810000-9 Хлібопродукти, свіжовипечені хлібобулочні та кондитерські вироби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C63B4" w:rsidRPr="00707E31" w:rsidRDefault="002C63B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E31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707E31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01B4" w:rsidRPr="00707E31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E31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закупівлі:</w:t>
      </w:r>
    </w:p>
    <w:p w:rsidR="002C63B4" w:rsidRPr="00707E31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очікуваної вартості предмета закупівлі обумовлено аналізом споживання (річного та місячного)</w:t>
      </w:r>
      <w:r w:rsidR="00FC0D72"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D06D2">
        <w:rPr>
          <w:rFonts w:ascii="Times New Roman" w:hAnsi="Times New Roman" w:cs="Times New Roman"/>
          <w:sz w:val="24"/>
          <w:szCs w:val="24"/>
          <w:lang w:val="uk-UA"/>
        </w:rPr>
        <w:t xml:space="preserve">хлібобулочних виробів 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за календарний рік (бюджетний період) </w:t>
      </w:r>
      <w:r w:rsidR="00FC0D72" w:rsidRPr="00707E31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11380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C0D72" w:rsidRPr="00707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707E31">
        <w:rPr>
          <w:rFonts w:ascii="Times New Roman" w:hAnsi="Times New Roman" w:cs="Times New Roman"/>
          <w:sz w:val="24"/>
          <w:szCs w:val="24"/>
          <w:lang w:val="uk-UA"/>
        </w:rPr>
        <w:t>, а також моніторингом цін на</w:t>
      </w:r>
      <w:r w:rsidR="00FD06D2">
        <w:rPr>
          <w:rFonts w:ascii="Times New Roman" w:hAnsi="Times New Roman" w:cs="Times New Roman"/>
          <w:sz w:val="24"/>
          <w:szCs w:val="24"/>
          <w:lang w:val="uk-UA"/>
        </w:rPr>
        <w:t xml:space="preserve"> сайті </w:t>
      </w:r>
      <w:hyperlink r:id="rId7" w:history="1">
        <w:r w:rsidR="00487994" w:rsidRPr="00396EF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https://index.minfin.com.ua/ua/markets/wares/prods/</w:t>
        </w:r>
      </w:hyperlink>
      <w:r w:rsidR="00487994">
        <w:rPr>
          <w:rFonts w:ascii="Times New Roman" w:hAnsi="Times New Roman" w:cs="Times New Roman"/>
          <w:sz w:val="24"/>
          <w:szCs w:val="24"/>
          <w:lang w:val="uk-UA"/>
        </w:rPr>
        <w:t xml:space="preserve"> та на сайті </w:t>
      </w:r>
      <w:r w:rsidR="00487994" w:rsidRPr="00487994">
        <w:rPr>
          <w:rFonts w:ascii="Times New Roman" w:hAnsi="Times New Roman" w:cs="Times New Roman"/>
          <w:sz w:val="24"/>
          <w:szCs w:val="24"/>
          <w:lang w:val="uk-UA"/>
        </w:rPr>
        <w:t>https://www.ukrstat.gov.ua/</w:t>
      </w:r>
      <w:r w:rsidR="004879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6762" w:rsidRPr="007E3C7A" w:rsidRDefault="00DC6762" w:rsidP="00DC6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C7A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діючого постачальника товару на дату формування очікуваної вартості предмета закупівлі. До ціни товару включена вартість товару, </w:t>
      </w:r>
      <w:proofErr w:type="spellStart"/>
      <w:r w:rsidRPr="007E3C7A">
        <w:rPr>
          <w:rFonts w:ascii="Times New Roman" w:hAnsi="Times New Roman" w:cs="Times New Roman"/>
          <w:sz w:val="24"/>
          <w:szCs w:val="24"/>
          <w:lang w:val="uk-UA"/>
        </w:rPr>
        <w:t>закупованого</w:t>
      </w:r>
      <w:proofErr w:type="spellEnd"/>
      <w:r w:rsidRPr="007E3C7A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навантаження/розвантаження товару, доставка власним або орендованим автотранспортом до місць Замовника, торгова націнка постачальника та всі визначені законодавством податки та збори.</w:t>
      </w:r>
    </w:p>
    <w:p w:rsidR="002C63B4" w:rsidRPr="00707E31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E31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E499A">
        <w:rPr>
          <w:rFonts w:ascii="Times New Roman" w:hAnsi="Times New Roman" w:cs="Times New Roman"/>
          <w:b/>
          <w:sz w:val="24"/>
          <w:szCs w:val="24"/>
          <w:lang w:val="uk-UA"/>
        </w:rPr>
        <w:t>438 000</w:t>
      </w:r>
      <w:r w:rsidR="00FD06D2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="00F00D43" w:rsidRPr="00707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з ПДВ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707E31" w:rsidRDefault="002C63B4" w:rsidP="00FD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E31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707E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</w:t>
      </w:r>
      <w:r w:rsidR="00FD06D2">
        <w:rPr>
          <w:rFonts w:ascii="Times New Roman" w:hAnsi="Times New Roman" w:cs="Times New Roman"/>
          <w:sz w:val="24"/>
          <w:szCs w:val="24"/>
          <w:lang w:val="uk-UA"/>
        </w:rPr>
        <w:t xml:space="preserve">вки 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— </w:t>
      </w:r>
      <w:r w:rsidR="00FC0D72" w:rsidRPr="00707E31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FC0D72" w:rsidRPr="00707E31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Pr="00707E31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200737" w:rsidRPr="00707E3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707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07E31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707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707E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E31">
        <w:rPr>
          <w:rFonts w:ascii="Times New Roman" w:hAnsi="Times New Roman" w:cs="Times New Roman"/>
          <w:sz w:val="24"/>
          <w:szCs w:val="24"/>
          <w:lang w:val="uk-UA"/>
        </w:rPr>
        <w:t>Кількісною характеристикою предмета закупівлі є обсяг</w:t>
      </w:r>
      <w:r w:rsidR="007A09DA">
        <w:rPr>
          <w:rFonts w:ascii="Times New Roman" w:hAnsi="Times New Roman" w:cs="Times New Roman"/>
          <w:sz w:val="24"/>
          <w:szCs w:val="24"/>
          <w:lang w:val="uk-UA"/>
        </w:rPr>
        <w:t xml:space="preserve"> споживання хлібобулочних виробів.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За одиницю виміру кількості </w:t>
      </w:r>
      <w:r w:rsidR="007A09DA">
        <w:rPr>
          <w:rFonts w:ascii="Times New Roman" w:hAnsi="Times New Roman" w:cs="Times New Roman"/>
          <w:sz w:val="24"/>
          <w:szCs w:val="24"/>
          <w:lang w:val="uk-UA"/>
        </w:rPr>
        <w:t>хлібобулочних виробів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D06D2">
        <w:rPr>
          <w:rFonts w:ascii="Times New Roman" w:hAnsi="Times New Roman" w:cs="Times New Roman"/>
          <w:sz w:val="24"/>
          <w:szCs w:val="24"/>
          <w:lang w:val="uk-UA"/>
        </w:rPr>
        <w:t>кілограм. Кількість необхідна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для забезпечення діяльності </w:t>
      </w:r>
      <w:r w:rsidR="00FD06D2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та враховуючи обсяги споживання переднього</w:t>
      </w:r>
      <w:r w:rsidR="00FC0D72"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та поточного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календарного року, становить </w:t>
      </w:r>
      <w:r w:rsidR="004E499A">
        <w:rPr>
          <w:rFonts w:ascii="Times New Roman" w:hAnsi="Times New Roman" w:cs="Times New Roman"/>
          <w:b/>
          <w:sz w:val="24"/>
          <w:szCs w:val="24"/>
          <w:lang w:val="uk-UA"/>
        </w:rPr>
        <w:t>10 00</w:t>
      </w:r>
      <w:r w:rsidR="00FD06D2">
        <w:rPr>
          <w:rFonts w:ascii="Times New Roman" w:hAnsi="Times New Roman" w:cs="Times New Roman"/>
          <w:b/>
          <w:sz w:val="24"/>
          <w:szCs w:val="24"/>
          <w:lang w:val="uk-UA"/>
        </w:rPr>
        <w:t>0 кг</w:t>
      </w:r>
      <w:r w:rsidRPr="00707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</w:t>
      </w:r>
      <w:r w:rsidR="00755BFD" w:rsidRPr="00707E3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707E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07E31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707E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3520" w:rsidRDefault="00023520" w:rsidP="00C760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760D2" w:rsidRDefault="00C760D2" w:rsidP="00C760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760D2" w:rsidRPr="00707E31" w:rsidRDefault="00C760D2" w:rsidP="00C76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3520" w:rsidRDefault="00023520" w:rsidP="00C255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5C4" w:rsidRPr="007E3C7A" w:rsidRDefault="00C255C4" w:rsidP="00C255C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</w:t>
      </w:r>
      <w:r w:rsidRPr="007E3C7A">
        <w:rPr>
          <w:rFonts w:ascii="Times New Roman" w:hAnsi="Times New Roman"/>
          <w:sz w:val="24"/>
          <w:szCs w:val="24"/>
          <w:lang w:val="uk-UA"/>
        </w:rPr>
        <w:t>Постачання товару повинно відповідати Закону України «Про основні принципи та вимоги до безпечності та якості харчових продуктів».</w:t>
      </w:r>
    </w:p>
    <w:p w:rsidR="00C255C4" w:rsidRPr="007E3C7A" w:rsidRDefault="00C255C4" w:rsidP="00C25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C7A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:rsidR="00FC0D72" w:rsidRPr="00707E31" w:rsidRDefault="00FC0D72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329" w:rsidRPr="00707E31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7E31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707E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707E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707E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8E5329" w:rsidRPr="00707E31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07E31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707E3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707E31">
        <w:rPr>
          <w:rFonts w:ascii="Times New Roman" w:hAnsi="Times New Roman"/>
          <w:i/>
          <w:sz w:val="24"/>
          <w:szCs w:val="24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707E31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707E31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707E31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707E31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707E31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707E31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707E31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C0D72" w:rsidRPr="00707E31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07E31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707E31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707E31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F00D43" w:rsidRPr="00707E31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07E31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:rsidR="00F00D43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07E31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707E31">
        <w:t xml:space="preserve"> </w:t>
      </w:r>
      <w:r w:rsidRPr="00707E31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  <w:bookmarkStart w:id="0" w:name="_GoBack"/>
      <w:bookmarkEnd w:id="0"/>
    </w:p>
    <w:p w:rsidR="008E5329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E5329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E5329" w:rsidRPr="005B7423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B7" w:rsidRDefault="00AD42B7" w:rsidP="00C760D2">
      <w:pPr>
        <w:spacing w:after="0" w:line="240" w:lineRule="auto"/>
      </w:pPr>
      <w:r>
        <w:separator/>
      </w:r>
    </w:p>
  </w:endnote>
  <w:endnote w:type="continuationSeparator" w:id="0">
    <w:p w:rsidR="00AD42B7" w:rsidRDefault="00AD42B7" w:rsidP="00C7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B7" w:rsidRDefault="00AD42B7" w:rsidP="00C760D2">
      <w:pPr>
        <w:spacing w:after="0" w:line="240" w:lineRule="auto"/>
      </w:pPr>
      <w:r>
        <w:separator/>
      </w:r>
    </w:p>
  </w:footnote>
  <w:footnote w:type="continuationSeparator" w:id="0">
    <w:p w:rsidR="00AD42B7" w:rsidRDefault="00AD42B7" w:rsidP="00C76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EC8"/>
    <w:rsid w:val="00023520"/>
    <w:rsid w:val="00113803"/>
    <w:rsid w:val="001B69FB"/>
    <w:rsid w:val="00200737"/>
    <w:rsid w:val="0021080F"/>
    <w:rsid w:val="002C63B4"/>
    <w:rsid w:val="00397839"/>
    <w:rsid w:val="00487994"/>
    <w:rsid w:val="004E0FD0"/>
    <w:rsid w:val="004E499A"/>
    <w:rsid w:val="005B7423"/>
    <w:rsid w:val="006B0AF8"/>
    <w:rsid w:val="00707E31"/>
    <w:rsid w:val="00724AAB"/>
    <w:rsid w:val="00755BFD"/>
    <w:rsid w:val="00771ED1"/>
    <w:rsid w:val="007A09DA"/>
    <w:rsid w:val="00811EA7"/>
    <w:rsid w:val="00817D2B"/>
    <w:rsid w:val="008E5329"/>
    <w:rsid w:val="009661A4"/>
    <w:rsid w:val="009E04CB"/>
    <w:rsid w:val="00A73063"/>
    <w:rsid w:val="00A94A9A"/>
    <w:rsid w:val="00AD42B7"/>
    <w:rsid w:val="00AF2EC8"/>
    <w:rsid w:val="00B53BC6"/>
    <w:rsid w:val="00BA01B4"/>
    <w:rsid w:val="00C255C4"/>
    <w:rsid w:val="00C760D2"/>
    <w:rsid w:val="00D54DEC"/>
    <w:rsid w:val="00DC6762"/>
    <w:rsid w:val="00DE5D44"/>
    <w:rsid w:val="00E3079F"/>
    <w:rsid w:val="00F00D43"/>
    <w:rsid w:val="00F24143"/>
    <w:rsid w:val="00FC0D72"/>
    <w:rsid w:val="00FD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character" w:customStyle="1" w:styleId="1">
    <w:name w:val="Основной шрифт абзаца1"/>
    <w:rsid w:val="00023520"/>
  </w:style>
  <w:style w:type="paragraph" w:styleId="a5">
    <w:name w:val="header"/>
    <w:basedOn w:val="a"/>
    <w:link w:val="a6"/>
    <w:uiPriority w:val="99"/>
    <w:semiHidden/>
    <w:unhideWhenUsed/>
    <w:rsid w:val="00C7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60D2"/>
  </w:style>
  <w:style w:type="paragraph" w:styleId="a7">
    <w:name w:val="footer"/>
    <w:basedOn w:val="a"/>
    <w:link w:val="a8"/>
    <w:uiPriority w:val="99"/>
    <w:semiHidden/>
    <w:unhideWhenUsed/>
    <w:rsid w:val="00C7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6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ex.minfin.com.ua/ua/markets/wares/pro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2969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dcterms:created xsi:type="dcterms:W3CDTF">2023-01-24T19:46:00Z</dcterms:created>
  <dcterms:modified xsi:type="dcterms:W3CDTF">2023-01-24T19:46:00Z</dcterms:modified>
</cp:coreProperties>
</file>