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5FB" w:rsidRPr="00BB55FB" w:rsidRDefault="00BB55FB" w:rsidP="00BB55FB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18"/>
          <w:szCs w:val="18"/>
          <w:lang w:val="uk-UA" w:eastAsia="uk-UA"/>
        </w:rPr>
      </w:pPr>
      <w:r w:rsidRPr="00BB55FB">
        <w:rPr>
          <w:rFonts w:ascii="Times New Roman" w:hAnsi="Times New Roman" w:cs="Times New Roman"/>
          <w:b/>
          <w:sz w:val="18"/>
          <w:szCs w:val="18"/>
          <w:lang w:val="uk-UA" w:eastAsia="uk-UA"/>
        </w:rPr>
        <w:t>«ЗАТВЕРДЖЕНО»</w:t>
      </w:r>
    </w:p>
    <w:p w:rsidR="00BB55FB" w:rsidRPr="00BB55FB" w:rsidRDefault="00BB55FB" w:rsidP="00BB55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uk-UA" w:eastAsia="uk-UA"/>
        </w:rPr>
      </w:pPr>
      <w:r>
        <w:rPr>
          <w:rFonts w:ascii="Times New Roman" w:hAnsi="Times New Roman" w:cs="Times New Roman"/>
          <w:sz w:val="18"/>
          <w:szCs w:val="18"/>
          <w:lang w:val="uk-UA" w:eastAsia="uk-UA"/>
        </w:rPr>
        <w:t xml:space="preserve"> </w:t>
      </w:r>
      <w:r w:rsidR="000C3EB8">
        <w:rPr>
          <w:rFonts w:ascii="Times New Roman" w:hAnsi="Times New Roman" w:cs="Times New Roman"/>
          <w:sz w:val="18"/>
          <w:szCs w:val="18"/>
          <w:lang w:val="uk-UA" w:eastAsia="uk-UA"/>
        </w:rPr>
        <w:tab/>
      </w:r>
      <w:r w:rsidR="000C3EB8">
        <w:rPr>
          <w:rFonts w:ascii="Times New Roman" w:hAnsi="Times New Roman" w:cs="Times New Roman"/>
          <w:sz w:val="18"/>
          <w:szCs w:val="18"/>
          <w:lang w:val="uk-UA" w:eastAsia="uk-UA"/>
        </w:rPr>
        <w:tab/>
      </w:r>
      <w:r w:rsidR="000C3EB8">
        <w:rPr>
          <w:rFonts w:ascii="Times New Roman" w:hAnsi="Times New Roman" w:cs="Times New Roman"/>
          <w:sz w:val="18"/>
          <w:szCs w:val="18"/>
          <w:lang w:val="uk-UA" w:eastAsia="uk-UA"/>
        </w:rPr>
        <w:tab/>
      </w:r>
      <w:r w:rsidR="000C3EB8">
        <w:rPr>
          <w:rFonts w:ascii="Times New Roman" w:hAnsi="Times New Roman" w:cs="Times New Roman"/>
          <w:sz w:val="18"/>
          <w:szCs w:val="18"/>
          <w:lang w:val="uk-UA" w:eastAsia="uk-UA"/>
        </w:rPr>
        <w:tab/>
      </w:r>
      <w:r w:rsidR="000C3EB8">
        <w:rPr>
          <w:rFonts w:ascii="Times New Roman" w:hAnsi="Times New Roman" w:cs="Times New Roman"/>
          <w:sz w:val="18"/>
          <w:szCs w:val="18"/>
          <w:lang w:val="uk-UA" w:eastAsia="uk-UA"/>
        </w:rPr>
        <w:tab/>
      </w:r>
      <w:r w:rsidR="000C3EB8">
        <w:rPr>
          <w:rFonts w:ascii="Times New Roman" w:hAnsi="Times New Roman" w:cs="Times New Roman"/>
          <w:sz w:val="18"/>
          <w:szCs w:val="18"/>
          <w:lang w:val="uk-UA" w:eastAsia="uk-UA"/>
        </w:rPr>
        <w:tab/>
      </w:r>
      <w:r w:rsidR="000C3EB8">
        <w:rPr>
          <w:rFonts w:ascii="Times New Roman" w:hAnsi="Times New Roman" w:cs="Times New Roman"/>
          <w:sz w:val="18"/>
          <w:szCs w:val="18"/>
          <w:lang w:val="uk-UA" w:eastAsia="uk-UA"/>
        </w:rPr>
        <w:tab/>
        <w:t xml:space="preserve">    </w:t>
      </w:r>
      <w:r>
        <w:rPr>
          <w:rFonts w:ascii="Times New Roman" w:hAnsi="Times New Roman" w:cs="Times New Roman"/>
          <w:sz w:val="18"/>
          <w:szCs w:val="18"/>
          <w:lang w:val="uk-UA" w:eastAsia="uk-UA"/>
        </w:rPr>
        <w:t xml:space="preserve">Протокол </w:t>
      </w:r>
      <w:r w:rsidR="00770746">
        <w:rPr>
          <w:rFonts w:ascii="Times New Roman" w:hAnsi="Times New Roman" w:cs="Times New Roman"/>
          <w:sz w:val="18"/>
          <w:szCs w:val="18"/>
          <w:lang w:val="uk-UA" w:eastAsia="uk-UA"/>
        </w:rPr>
        <w:t xml:space="preserve">Уповноваженої особи № </w:t>
      </w:r>
      <w:r w:rsidR="009F0992">
        <w:rPr>
          <w:rFonts w:ascii="Times New Roman" w:hAnsi="Times New Roman" w:cs="Times New Roman"/>
          <w:sz w:val="18"/>
          <w:szCs w:val="18"/>
          <w:lang w:val="uk-UA" w:eastAsia="uk-UA"/>
        </w:rPr>
        <w:t>78</w:t>
      </w:r>
    </w:p>
    <w:p w:rsidR="00BB55FB" w:rsidRPr="00BB55FB" w:rsidRDefault="00BB55FB" w:rsidP="00BB55F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 w:eastAsia="uk-UA"/>
        </w:rPr>
      </w:pPr>
      <w:r w:rsidRPr="00BB55FB">
        <w:rPr>
          <w:rFonts w:ascii="Times New Roman" w:hAnsi="Times New Roman" w:cs="Times New Roman"/>
          <w:sz w:val="18"/>
          <w:szCs w:val="18"/>
          <w:lang w:val="uk-UA" w:eastAsia="uk-UA"/>
        </w:rPr>
        <w:tab/>
      </w:r>
      <w:r w:rsidRPr="00BB55FB">
        <w:rPr>
          <w:rFonts w:ascii="Times New Roman" w:hAnsi="Times New Roman" w:cs="Times New Roman"/>
          <w:sz w:val="18"/>
          <w:szCs w:val="18"/>
          <w:lang w:val="uk-UA" w:eastAsia="uk-UA"/>
        </w:rPr>
        <w:tab/>
      </w:r>
      <w:r w:rsidRPr="00BB55FB">
        <w:rPr>
          <w:rFonts w:ascii="Times New Roman" w:hAnsi="Times New Roman" w:cs="Times New Roman"/>
          <w:sz w:val="18"/>
          <w:szCs w:val="18"/>
          <w:lang w:val="uk-UA" w:eastAsia="uk-UA"/>
        </w:rPr>
        <w:tab/>
      </w:r>
      <w:r w:rsidRPr="00BB55FB">
        <w:rPr>
          <w:rFonts w:ascii="Times New Roman" w:hAnsi="Times New Roman" w:cs="Times New Roman"/>
          <w:sz w:val="18"/>
          <w:szCs w:val="18"/>
          <w:lang w:val="uk-UA" w:eastAsia="uk-UA"/>
        </w:rPr>
        <w:tab/>
      </w:r>
      <w:r w:rsidRPr="00BB55FB">
        <w:rPr>
          <w:rFonts w:ascii="Times New Roman" w:hAnsi="Times New Roman" w:cs="Times New Roman"/>
          <w:sz w:val="18"/>
          <w:szCs w:val="18"/>
          <w:lang w:val="uk-UA" w:eastAsia="uk-UA"/>
        </w:rPr>
        <w:tab/>
      </w:r>
      <w:r w:rsidRPr="00BB55FB">
        <w:rPr>
          <w:rFonts w:ascii="Times New Roman" w:hAnsi="Times New Roman" w:cs="Times New Roman"/>
          <w:sz w:val="18"/>
          <w:szCs w:val="18"/>
          <w:lang w:val="uk-UA" w:eastAsia="uk-UA"/>
        </w:rPr>
        <w:tab/>
      </w:r>
      <w:r w:rsidRPr="00BB55FB">
        <w:rPr>
          <w:rFonts w:ascii="Times New Roman" w:hAnsi="Times New Roman" w:cs="Times New Roman"/>
          <w:sz w:val="18"/>
          <w:szCs w:val="18"/>
          <w:lang w:val="uk-UA" w:eastAsia="uk-UA"/>
        </w:rPr>
        <w:tab/>
      </w:r>
      <w:r w:rsidR="000C3EB8">
        <w:rPr>
          <w:rFonts w:ascii="Times New Roman" w:hAnsi="Times New Roman" w:cs="Times New Roman"/>
          <w:sz w:val="18"/>
          <w:szCs w:val="18"/>
          <w:lang w:val="uk-UA" w:eastAsia="uk-UA"/>
        </w:rPr>
        <w:tab/>
      </w:r>
      <w:r w:rsidR="009F0992">
        <w:rPr>
          <w:rFonts w:ascii="Times New Roman" w:hAnsi="Times New Roman" w:cs="Times New Roman"/>
          <w:sz w:val="18"/>
          <w:szCs w:val="18"/>
          <w:lang w:val="uk-UA" w:eastAsia="uk-UA"/>
        </w:rPr>
        <w:t xml:space="preserve"> </w:t>
      </w:r>
      <w:r w:rsidRPr="00BB55FB">
        <w:rPr>
          <w:rFonts w:ascii="Times New Roman" w:hAnsi="Times New Roman" w:cs="Times New Roman"/>
          <w:sz w:val="18"/>
          <w:szCs w:val="18"/>
          <w:lang w:val="uk-UA" w:eastAsia="uk-UA"/>
        </w:rPr>
        <w:t>від «</w:t>
      </w:r>
      <w:r w:rsidR="000C3EB8">
        <w:rPr>
          <w:rFonts w:ascii="Times New Roman" w:hAnsi="Times New Roman" w:cs="Times New Roman"/>
          <w:sz w:val="18"/>
          <w:szCs w:val="18"/>
          <w:lang w:val="uk-UA" w:eastAsia="uk-UA"/>
        </w:rPr>
        <w:t xml:space="preserve"> </w:t>
      </w:r>
      <w:r w:rsidR="009F0992">
        <w:rPr>
          <w:rFonts w:ascii="Times New Roman" w:hAnsi="Times New Roman" w:cs="Times New Roman"/>
          <w:sz w:val="18"/>
          <w:szCs w:val="18"/>
          <w:lang w:val="uk-UA" w:eastAsia="uk-UA"/>
        </w:rPr>
        <w:t>07</w:t>
      </w:r>
      <w:r w:rsidR="000C3EB8">
        <w:rPr>
          <w:rFonts w:ascii="Times New Roman" w:hAnsi="Times New Roman" w:cs="Times New Roman"/>
          <w:sz w:val="18"/>
          <w:szCs w:val="18"/>
          <w:lang w:val="uk-UA" w:eastAsia="uk-UA"/>
        </w:rPr>
        <w:t xml:space="preserve"> </w:t>
      </w:r>
      <w:r w:rsidRPr="00BB55FB">
        <w:rPr>
          <w:rFonts w:ascii="Times New Roman" w:hAnsi="Times New Roman" w:cs="Times New Roman"/>
          <w:sz w:val="18"/>
          <w:szCs w:val="18"/>
          <w:lang w:val="uk-UA" w:eastAsia="uk-UA"/>
        </w:rPr>
        <w:t xml:space="preserve">»  </w:t>
      </w:r>
      <w:r w:rsidR="000C3EB8">
        <w:rPr>
          <w:rFonts w:ascii="Times New Roman" w:hAnsi="Times New Roman" w:cs="Times New Roman"/>
          <w:sz w:val="18"/>
          <w:szCs w:val="18"/>
          <w:lang w:val="uk-UA" w:eastAsia="uk-UA"/>
        </w:rPr>
        <w:t>березня</w:t>
      </w:r>
      <w:r w:rsidRPr="00BB55FB">
        <w:rPr>
          <w:rFonts w:ascii="Times New Roman" w:hAnsi="Times New Roman" w:cs="Times New Roman"/>
          <w:sz w:val="18"/>
          <w:szCs w:val="18"/>
          <w:lang w:val="uk-UA" w:eastAsia="uk-UA"/>
        </w:rPr>
        <w:t xml:space="preserve"> 202</w:t>
      </w:r>
      <w:r w:rsidR="000C3EB8">
        <w:rPr>
          <w:rFonts w:ascii="Times New Roman" w:hAnsi="Times New Roman" w:cs="Times New Roman"/>
          <w:sz w:val="18"/>
          <w:szCs w:val="18"/>
          <w:lang w:val="uk-UA" w:eastAsia="uk-UA"/>
        </w:rPr>
        <w:t>3</w:t>
      </w:r>
      <w:r w:rsidRPr="00BB55FB">
        <w:rPr>
          <w:rFonts w:ascii="Times New Roman" w:hAnsi="Times New Roman" w:cs="Times New Roman"/>
          <w:sz w:val="18"/>
          <w:szCs w:val="18"/>
          <w:lang w:val="uk-UA" w:eastAsia="uk-UA"/>
        </w:rPr>
        <w:t xml:space="preserve"> року</w:t>
      </w:r>
    </w:p>
    <w:p w:rsidR="00BB55FB" w:rsidRPr="00BB55FB" w:rsidRDefault="00BB55FB" w:rsidP="00BB55F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 w:eastAsia="uk-UA"/>
        </w:rPr>
      </w:pPr>
      <w:r w:rsidRPr="00BB55FB">
        <w:rPr>
          <w:rFonts w:ascii="Times New Roman" w:hAnsi="Times New Roman" w:cs="Times New Roman"/>
          <w:sz w:val="18"/>
          <w:szCs w:val="18"/>
          <w:lang w:val="uk-UA" w:eastAsia="uk-UA"/>
        </w:rPr>
        <w:tab/>
      </w:r>
      <w:r w:rsidRPr="00BB55FB">
        <w:rPr>
          <w:rFonts w:ascii="Times New Roman" w:hAnsi="Times New Roman" w:cs="Times New Roman"/>
          <w:sz w:val="18"/>
          <w:szCs w:val="18"/>
          <w:lang w:val="uk-UA" w:eastAsia="uk-UA"/>
        </w:rPr>
        <w:tab/>
      </w:r>
      <w:r w:rsidRPr="00BB55FB">
        <w:rPr>
          <w:rFonts w:ascii="Times New Roman" w:hAnsi="Times New Roman" w:cs="Times New Roman"/>
          <w:sz w:val="18"/>
          <w:szCs w:val="18"/>
          <w:lang w:val="uk-UA" w:eastAsia="uk-UA"/>
        </w:rPr>
        <w:tab/>
      </w:r>
      <w:r w:rsidRPr="00BB55FB">
        <w:rPr>
          <w:rFonts w:ascii="Times New Roman" w:hAnsi="Times New Roman" w:cs="Times New Roman"/>
          <w:sz w:val="18"/>
          <w:szCs w:val="18"/>
          <w:lang w:val="uk-UA" w:eastAsia="uk-UA"/>
        </w:rPr>
        <w:tab/>
      </w:r>
      <w:r w:rsidRPr="00BB55FB">
        <w:rPr>
          <w:rFonts w:ascii="Times New Roman" w:hAnsi="Times New Roman" w:cs="Times New Roman"/>
          <w:sz w:val="18"/>
          <w:szCs w:val="18"/>
          <w:lang w:val="uk-UA" w:eastAsia="uk-UA"/>
        </w:rPr>
        <w:tab/>
      </w:r>
      <w:r w:rsidRPr="00BB55FB">
        <w:rPr>
          <w:rFonts w:ascii="Times New Roman" w:hAnsi="Times New Roman" w:cs="Times New Roman"/>
          <w:sz w:val="18"/>
          <w:szCs w:val="18"/>
          <w:lang w:val="uk-UA" w:eastAsia="uk-UA"/>
        </w:rPr>
        <w:tab/>
      </w:r>
      <w:r w:rsidRPr="00BB55FB">
        <w:rPr>
          <w:rFonts w:ascii="Times New Roman" w:hAnsi="Times New Roman" w:cs="Times New Roman"/>
          <w:sz w:val="18"/>
          <w:szCs w:val="18"/>
          <w:lang w:val="uk-UA" w:eastAsia="uk-UA"/>
        </w:rPr>
        <w:tab/>
      </w:r>
      <w:r w:rsidRPr="00BB55FB">
        <w:rPr>
          <w:rFonts w:ascii="Times New Roman" w:hAnsi="Times New Roman" w:cs="Times New Roman"/>
          <w:sz w:val="18"/>
          <w:szCs w:val="18"/>
          <w:lang w:val="uk-UA" w:eastAsia="uk-UA"/>
        </w:rPr>
        <w:tab/>
      </w:r>
    </w:p>
    <w:p w:rsidR="00BB55FB" w:rsidRPr="00BB55FB" w:rsidRDefault="00BB55FB" w:rsidP="00BB55FB">
      <w:pPr>
        <w:tabs>
          <w:tab w:val="left" w:pos="231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BB55FB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ОГОЛОШЕННЯ </w:t>
      </w:r>
    </w:p>
    <w:p w:rsidR="00BB55FB" w:rsidRDefault="00BB55FB" w:rsidP="00BB55FB">
      <w:pPr>
        <w:tabs>
          <w:tab w:val="left" w:pos="231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/>
        </w:rPr>
      </w:pPr>
      <w:r w:rsidRPr="00BB55FB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про проведення спрощеної закупі</w:t>
      </w:r>
      <w:proofErr w:type="gramStart"/>
      <w:r w:rsidRPr="00BB55FB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вл</w:t>
      </w:r>
      <w:proofErr w:type="gramEnd"/>
      <w:r w:rsidRPr="00BB55FB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і  (умови визначені в оголошенні про проведення спрощеної закупівлі, та вимоги до предмета закупівлі)</w:t>
      </w:r>
    </w:p>
    <w:p w:rsidR="00972AB6" w:rsidRPr="00972AB6" w:rsidRDefault="00972AB6" w:rsidP="00BB55FB">
      <w:pPr>
        <w:tabs>
          <w:tab w:val="left" w:pos="231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/>
        </w:rPr>
      </w:pPr>
    </w:p>
    <w:p w:rsidR="00BB55FB" w:rsidRPr="00BB55FB" w:rsidRDefault="00BB55FB" w:rsidP="00BB55FB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18"/>
          <w:szCs w:val="18"/>
          <w:lang w:val="uk-UA"/>
        </w:rPr>
      </w:pPr>
      <w:bookmarkStart w:id="0" w:name="_Hlk77940690"/>
      <w:r w:rsidRPr="00BB55FB">
        <w:rPr>
          <w:color w:val="000000"/>
          <w:sz w:val="18"/>
          <w:szCs w:val="18"/>
          <w:lang w:val="uk-UA"/>
        </w:rPr>
        <w:t>1.</w:t>
      </w:r>
      <w:r w:rsidRPr="00BB55FB">
        <w:rPr>
          <w:b/>
          <w:bCs/>
          <w:color w:val="000000"/>
          <w:sz w:val="18"/>
          <w:szCs w:val="18"/>
          <w:lang w:val="uk-UA"/>
        </w:rPr>
        <w:t>Найменування</w:t>
      </w:r>
      <w:r w:rsidRPr="00BB55FB">
        <w:rPr>
          <w:color w:val="000000"/>
          <w:sz w:val="18"/>
          <w:szCs w:val="18"/>
          <w:lang w:val="uk-UA"/>
        </w:rPr>
        <w:t xml:space="preserve">, </w:t>
      </w:r>
      <w:r w:rsidRPr="00BB55FB">
        <w:rPr>
          <w:b/>
          <w:bCs/>
          <w:color w:val="000000"/>
          <w:sz w:val="18"/>
          <w:szCs w:val="18"/>
          <w:lang w:val="uk-UA"/>
        </w:rPr>
        <w:t>місцезнаходження</w:t>
      </w:r>
      <w:r w:rsidRPr="00BB55FB">
        <w:rPr>
          <w:color w:val="000000"/>
          <w:sz w:val="18"/>
          <w:szCs w:val="18"/>
          <w:lang w:val="uk-UA"/>
        </w:rPr>
        <w:t xml:space="preserve"> та </w:t>
      </w:r>
      <w:r w:rsidRPr="00BB55FB">
        <w:rPr>
          <w:b/>
          <w:bCs/>
          <w:color w:val="000000"/>
          <w:sz w:val="18"/>
          <w:szCs w:val="18"/>
          <w:lang w:val="uk-UA"/>
        </w:rPr>
        <w:t>ідентифікаційний код</w:t>
      </w:r>
      <w:r w:rsidRPr="00BB55FB">
        <w:rPr>
          <w:color w:val="000000"/>
          <w:sz w:val="18"/>
          <w:szCs w:val="18"/>
          <w:lang w:val="uk-UA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 w:rsidRPr="00BB55FB">
        <w:rPr>
          <w:b/>
          <w:bCs/>
          <w:color w:val="000000"/>
          <w:sz w:val="18"/>
          <w:szCs w:val="18"/>
          <w:lang w:val="uk-UA"/>
        </w:rPr>
        <w:t>категорія</w:t>
      </w:r>
      <w:r w:rsidRPr="00BB55FB">
        <w:rPr>
          <w:bCs/>
          <w:color w:val="000000"/>
          <w:sz w:val="18"/>
          <w:szCs w:val="18"/>
          <w:lang w:val="uk-UA"/>
        </w:rPr>
        <w:t>:</w:t>
      </w:r>
      <w:bookmarkEnd w:id="0"/>
    </w:p>
    <w:p w:rsidR="00BB55FB" w:rsidRPr="00BB55FB" w:rsidRDefault="00BB55FB" w:rsidP="00BB55FB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8"/>
          <w:szCs w:val="18"/>
          <w:lang w:val="uk-UA"/>
        </w:rPr>
      </w:pPr>
      <w:r w:rsidRPr="00BB55FB">
        <w:rPr>
          <w:color w:val="000000"/>
          <w:sz w:val="18"/>
          <w:szCs w:val="18"/>
        </w:rPr>
        <w:t>1.1. найменування замовника:</w:t>
      </w:r>
      <w:r w:rsidRPr="00BB55FB">
        <w:rPr>
          <w:b/>
          <w:color w:val="000000"/>
          <w:sz w:val="18"/>
          <w:szCs w:val="18"/>
          <w:lang w:val="uk-UA"/>
        </w:rPr>
        <w:t>Державна установа «Миколаївський слідчий ізолятор»</w:t>
      </w:r>
    </w:p>
    <w:p w:rsidR="00BB55FB" w:rsidRPr="00BB55FB" w:rsidRDefault="00BB55FB" w:rsidP="00BB55FB">
      <w:pPr>
        <w:pStyle w:val="rvps2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b/>
          <w:color w:val="000000"/>
          <w:sz w:val="18"/>
          <w:szCs w:val="18"/>
          <w:lang w:val="uk-UA"/>
        </w:rPr>
      </w:pPr>
      <w:r w:rsidRPr="00BB55FB">
        <w:rPr>
          <w:color w:val="000000"/>
          <w:sz w:val="18"/>
          <w:szCs w:val="18"/>
          <w:lang w:val="uk-UA"/>
        </w:rPr>
        <w:t xml:space="preserve">1.2.місцезнаходження  замовника: </w:t>
      </w:r>
      <w:r w:rsidRPr="00BB55FB">
        <w:rPr>
          <w:b/>
          <w:color w:val="000000"/>
          <w:sz w:val="18"/>
          <w:szCs w:val="18"/>
          <w:lang w:val="uk-UA"/>
        </w:rPr>
        <w:t>вул. Лагерне поле, 5, м. Миколаїв, 54030</w:t>
      </w:r>
    </w:p>
    <w:p w:rsidR="00BB55FB" w:rsidRPr="00BB55FB" w:rsidRDefault="00BB55FB" w:rsidP="00BB55FB">
      <w:pPr>
        <w:pStyle w:val="rvps2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b/>
          <w:color w:val="000000"/>
          <w:sz w:val="18"/>
          <w:szCs w:val="18"/>
          <w:lang w:val="uk-UA"/>
        </w:rPr>
      </w:pPr>
      <w:r w:rsidRPr="00BB55FB">
        <w:rPr>
          <w:color w:val="000000"/>
          <w:sz w:val="18"/>
          <w:szCs w:val="18"/>
          <w:lang w:val="uk-UA"/>
        </w:rPr>
        <w:t xml:space="preserve">1.3. ідентифікаційний код замовника: </w:t>
      </w:r>
      <w:r w:rsidRPr="00BB55FB">
        <w:rPr>
          <w:b/>
          <w:color w:val="000000"/>
          <w:sz w:val="18"/>
          <w:szCs w:val="18"/>
          <w:lang w:val="uk-UA"/>
        </w:rPr>
        <w:t>08564067</w:t>
      </w:r>
    </w:p>
    <w:p w:rsidR="00BB55FB" w:rsidRPr="00BB55FB" w:rsidRDefault="00BB55FB" w:rsidP="00BB55FB">
      <w:pPr>
        <w:pStyle w:val="rvps2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b/>
          <w:color w:val="000000"/>
          <w:sz w:val="18"/>
          <w:szCs w:val="18"/>
          <w:lang w:val="uk-UA"/>
        </w:rPr>
      </w:pPr>
      <w:r w:rsidRPr="00BB55FB">
        <w:rPr>
          <w:color w:val="000000"/>
          <w:sz w:val="18"/>
          <w:szCs w:val="18"/>
          <w:lang w:val="uk-UA"/>
        </w:rPr>
        <w:t xml:space="preserve">1.4.категорія замовника: </w:t>
      </w:r>
      <w:r w:rsidRPr="00BB55FB">
        <w:rPr>
          <w:b/>
          <w:color w:val="000000"/>
          <w:sz w:val="18"/>
          <w:szCs w:val="18"/>
          <w:lang w:val="uk-UA"/>
        </w:rPr>
        <w:t>юридична особа, яка забезпечує потреби держави або територіальної громади</w:t>
      </w:r>
    </w:p>
    <w:p w:rsidR="00BB55FB" w:rsidRPr="000C3EB8" w:rsidRDefault="00BB55FB" w:rsidP="00BB5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/>
        </w:rPr>
      </w:pPr>
      <w:r w:rsidRPr="00BB55FB">
        <w:rPr>
          <w:rFonts w:ascii="Times New Roman" w:hAnsi="Times New Roman" w:cs="Times New Roman"/>
          <w:color w:val="000000"/>
          <w:sz w:val="18"/>
          <w:szCs w:val="18"/>
          <w:lang w:val="uk-UA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1" w:name="n415"/>
      <w:bookmarkEnd w:id="1"/>
      <w:r w:rsidR="000C3EB8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</w:t>
      </w:r>
      <w:r w:rsidRPr="00770746">
        <w:rPr>
          <w:rFonts w:ascii="Times New Roman" w:eastAsia="Times New Roman" w:hAnsi="Times New Roman" w:cs="Times New Roman"/>
          <w:b/>
          <w:sz w:val="18"/>
          <w:szCs w:val="18"/>
          <w:lang w:val="uk-UA"/>
        </w:rPr>
        <w:t>«</w:t>
      </w:r>
      <w:r w:rsidR="000C3EB8" w:rsidRPr="000C3EB8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К</w:t>
      </w:r>
      <w:r w:rsidR="000C3EB8" w:rsidRPr="000C3EB8">
        <w:rPr>
          <w:rFonts w:ascii="Times New Roman" w:eastAsia="Calibri" w:hAnsi="Times New Roman" w:cs="Times New Roman"/>
          <w:b/>
          <w:sz w:val="18"/>
          <w:szCs w:val="18"/>
        </w:rPr>
        <w:t>артопля, код 03210000-6 - Зернові культури та картопля</w:t>
      </w:r>
      <w:r w:rsidRPr="000C3EB8">
        <w:rPr>
          <w:rFonts w:ascii="Times New Roman" w:eastAsia="Times New Roman" w:hAnsi="Times New Roman" w:cs="Times New Roman"/>
          <w:b/>
          <w:sz w:val="18"/>
          <w:szCs w:val="18"/>
          <w:lang w:val="uk-UA"/>
        </w:rPr>
        <w:t xml:space="preserve">» за ДК 021-2015 </w:t>
      </w:r>
    </w:p>
    <w:p w:rsidR="00BB55FB" w:rsidRPr="00BB55FB" w:rsidRDefault="00BB55FB" w:rsidP="00BB55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BB55FB">
        <w:rPr>
          <w:rFonts w:ascii="Times New Roman" w:hAnsi="Times New Roman" w:cs="Times New Roman"/>
          <w:color w:val="000000"/>
          <w:sz w:val="18"/>
          <w:szCs w:val="18"/>
        </w:rPr>
        <w:t>3. Інформація про технічні, якісні та інші характеристики предмета закупі</w:t>
      </w:r>
      <w:proofErr w:type="gramStart"/>
      <w:r w:rsidRPr="00BB55FB">
        <w:rPr>
          <w:rFonts w:ascii="Times New Roman" w:hAnsi="Times New Roman" w:cs="Times New Roman"/>
          <w:color w:val="000000"/>
          <w:sz w:val="18"/>
          <w:szCs w:val="18"/>
        </w:rPr>
        <w:t>вл</w:t>
      </w:r>
      <w:proofErr w:type="gramEnd"/>
      <w:r w:rsidRPr="00BB55FB">
        <w:rPr>
          <w:rFonts w:ascii="Times New Roman" w:hAnsi="Times New Roman" w:cs="Times New Roman"/>
          <w:color w:val="000000"/>
          <w:sz w:val="18"/>
          <w:szCs w:val="18"/>
        </w:rPr>
        <w:t>і:</w:t>
      </w:r>
      <w:bookmarkStart w:id="2" w:name="n416"/>
      <w:bookmarkEnd w:id="2"/>
      <w:r w:rsidR="000C3EB8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з</w:t>
      </w:r>
      <w:r w:rsidRPr="00BB55FB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гідно Додатку 1 та Додатку 2.</w:t>
      </w:r>
    </w:p>
    <w:p w:rsidR="00BB55FB" w:rsidRPr="00BB55FB" w:rsidRDefault="00BB55FB" w:rsidP="00BB55FB">
      <w:pPr>
        <w:pStyle w:val="rvps2"/>
        <w:shd w:val="clear" w:color="auto" w:fill="FFFFFF"/>
        <w:spacing w:before="0" w:beforeAutospacing="0" w:after="0" w:afterAutospacing="0"/>
        <w:jc w:val="both"/>
        <w:rPr>
          <w:sz w:val="18"/>
          <w:szCs w:val="18"/>
          <w:lang w:val="uk-UA"/>
        </w:rPr>
      </w:pPr>
      <w:bookmarkStart w:id="3" w:name="_Hlk77940748"/>
      <w:r w:rsidRPr="00BB55FB">
        <w:rPr>
          <w:sz w:val="18"/>
          <w:szCs w:val="18"/>
          <w:lang w:val="uk-UA"/>
        </w:rPr>
        <w:t xml:space="preserve">4. </w:t>
      </w:r>
      <w:r w:rsidRPr="00BB55FB">
        <w:rPr>
          <w:color w:val="000000"/>
          <w:sz w:val="18"/>
          <w:szCs w:val="18"/>
          <w:lang w:val="uk-UA"/>
        </w:rPr>
        <w:t>Кількість та місце поставки товарів або обсяг і місце виконання робіт чи надання послуг:</w:t>
      </w:r>
    </w:p>
    <w:p w:rsidR="00BB55FB" w:rsidRPr="00BB55FB" w:rsidRDefault="00BB55FB" w:rsidP="00BB55FB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sz w:val="18"/>
          <w:szCs w:val="18"/>
          <w:lang w:val="uk-UA"/>
        </w:rPr>
      </w:pPr>
      <w:r w:rsidRPr="00BB55FB">
        <w:rPr>
          <w:sz w:val="18"/>
          <w:szCs w:val="18"/>
          <w:lang w:val="uk-UA"/>
        </w:rPr>
        <w:t>4.1. кількість товарів або обсяг робіт чи послуг</w:t>
      </w:r>
      <w:r w:rsidRPr="00BB55FB">
        <w:rPr>
          <w:color w:val="000000"/>
          <w:sz w:val="18"/>
          <w:szCs w:val="18"/>
          <w:lang w:val="uk-UA"/>
        </w:rPr>
        <w:t>:</w:t>
      </w:r>
      <w:r w:rsidR="000C3EB8">
        <w:rPr>
          <w:color w:val="000000"/>
          <w:sz w:val="18"/>
          <w:szCs w:val="18"/>
          <w:lang w:val="uk-UA"/>
        </w:rPr>
        <w:t xml:space="preserve"> </w:t>
      </w:r>
      <w:r w:rsidR="00770746">
        <w:rPr>
          <w:b/>
          <w:color w:val="000000"/>
          <w:sz w:val="18"/>
          <w:szCs w:val="18"/>
          <w:lang w:val="uk-UA"/>
        </w:rPr>
        <w:t xml:space="preserve"> </w:t>
      </w:r>
      <w:r w:rsidR="000C3EB8">
        <w:rPr>
          <w:b/>
          <w:color w:val="000000"/>
          <w:sz w:val="18"/>
          <w:szCs w:val="18"/>
          <w:lang w:val="uk-UA"/>
        </w:rPr>
        <w:t>1649</w:t>
      </w:r>
      <w:r w:rsidR="00770746">
        <w:rPr>
          <w:b/>
          <w:color w:val="000000"/>
          <w:sz w:val="18"/>
          <w:szCs w:val="18"/>
          <w:lang w:val="uk-UA"/>
        </w:rPr>
        <w:t xml:space="preserve"> кг</w:t>
      </w:r>
      <w:r w:rsidRPr="00BB55FB">
        <w:rPr>
          <w:b/>
          <w:color w:val="000000"/>
          <w:sz w:val="18"/>
          <w:szCs w:val="18"/>
          <w:lang w:val="uk-UA"/>
        </w:rPr>
        <w:t>.</w:t>
      </w:r>
    </w:p>
    <w:p w:rsidR="00BB55FB" w:rsidRPr="00BB55FB" w:rsidRDefault="00BB55FB" w:rsidP="00BB55FB">
      <w:pPr>
        <w:pStyle w:val="rvps2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b/>
          <w:color w:val="000000"/>
          <w:sz w:val="18"/>
          <w:szCs w:val="18"/>
          <w:lang w:val="uk-UA"/>
        </w:rPr>
      </w:pPr>
      <w:r w:rsidRPr="00BB55FB">
        <w:rPr>
          <w:sz w:val="18"/>
          <w:szCs w:val="18"/>
          <w:lang w:val="uk-UA"/>
        </w:rPr>
        <w:t>4.2. місце поставки товарів або місце виконання робіт чи надання послуг</w:t>
      </w:r>
      <w:r w:rsidRPr="00BB55FB">
        <w:rPr>
          <w:color w:val="000000"/>
          <w:sz w:val="18"/>
          <w:szCs w:val="18"/>
          <w:lang w:val="uk-UA"/>
        </w:rPr>
        <w:t xml:space="preserve">: </w:t>
      </w:r>
      <w:bookmarkStart w:id="4" w:name="n417"/>
      <w:bookmarkEnd w:id="4"/>
      <w:r w:rsidRPr="00BB55FB">
        <w:rPr>
          <w:b/>
          <w:color w:val="000000"/>
          <w:sz w:val="18"/>
          <w:szCs w:val="18"/>
          <w:lang w:val="uk-UA"/>
        </w:rPr>
        <w:t>вул. Лагерне поле, 5, м. Миколаїв, 54030</w:t>
      </w:r>
    </w:p>
    <w:bookmarkEnd w:id="3"/>
    <w:p w:rsidR="00BB55FB" w:rsidRDefault="00BB55FB" w:rsidP="00BB5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/>
        </w:rPr>
      </w:pPr>
      <w:r w:rsidRPr="00BB55FB">
        <w:rPr>
          <w:rFonts w:ascii="Times New Roman" w:hAnsi="Times New Roman" w:cs="Times New Roman"/>
          <w:color w:val="000000"/>
          <w:sz w:val="18"/>
          <w:szCs w:val="18"/>
        </w:rPr>
        <w:t>5. Строк поставки товарів, виконання робіт, надання послуг:</w:t>
      </w:r>
      <w:bookmarkStart w:id="5" w:name="n418"/>
      <w:bookmarkEnd w:id="5"/>
      <w:r w:rsidRPr="00BB55FB">
        <w:rPr>
          <w:rFonts w:ascii="Times New Roman" w:eastAsia="Times New Roman" w:hAnsi="Times New Roman" w:cs="Times New Roman"/>
          <w:b/>
          <w:sz w:val="18"/>
          <w:szCs w:val="18"/>
        </w:rPr>
        <w:t xml:space="preserve"> не більше 10 робочих днів з моменту </w:t>
      </w:r>
      <w:proofErr w:type="gramStart"/>
      <w:r w:rsidRPr="00BB55FB">
        <w:rPr>
          <w:rFonts w:ascii="Times New Roman" w:eastAsia="Times New Roman" w:hAnsi="Times New Roman" w:cs="Times New Roman"/>
          <w:b/>
          <w:sz w:val="18"/>
          <w:szCs w:val="18"/>
        </w:rPr>
        <w:t>п</w:t>
      </w:r>
      <w:proofErr w:type="gramEnd"/>
      <w:r w:rsidRPr="00BB55FB">
        <w:rPr>
          <w:rFonts w:ascii="Times New Roman" w:eastAsia="Times New Roman" w:hAnsi="Times New Roman" w:cs="Times New Roman"/>
          <w:b/>
          <w:sz w:val="18"/>
          <w:szCs w:val="18"/>
        </w:rPr>
        <w:t>ідписання договору</w:t>
      </w:r>
    </w:p>
    <w:p w:rsidR="00BB55FB" w:rsidRPr="00BB55FB" w:rsidRDefault="00BB55FB" w:rsidP="00BB55FB">
      <w:pPr>
        <w:pStyle w:val="10"/>
        <w:spacing w:line="240" w:lineRule="auto"/>
        <w:jc w:val="both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  <w:r w:rsidRPr="00BB55FB">
        <w:rPr>
          <w:rFonts w:ascii="Times New Roman" w:hAnsi="Times New Roman" w:cs="Times New Roman"/>
          <w:color w:val="auto"/>
          <w:sz w:val="18"/>
          <w:szCs w:val="18"/>
          <w:lang w:val="uk-UA"/>
        </w:rPr>
        <w:t xml:space="preserve">6. Умови оплати: </w:t>
      </w:r>
    </w:p>
    <w:tbl>
      <w:tblPr>
        <w:tblW w:w="9629" w:type="dxa"/>
        <w:tblInd w:w="-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7"/>
        <w:gridCol w:w="2158"/>
        <w:gridCol w:w="2268"/>
        <w:gridCol w:w="850"/>
        <w:gridCol w:w="1147"/>
        <w:gridCol w:w="969"/>
      </w:tblGrid>
      <w:tr w:rsidR="00BB55FB" w:rsidRPr="00BB55FB" w:rsidTr="00697DAB"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5FB" w:rsidRPr="00BB55FB" w:rsidRDefault="00BB55FB" w:rsidP="00697D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B5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Подія</w:t>
            </w:r>
            <w:r w:rsidRPr="00BB5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ab/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5FB" w:rsidRPr="00BB55FB" w:rsidRDefault="00BB55FB" w:rsidP="00697D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B5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Опис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5FB" w:rsidRPr="00BB55FB" w:rsidRDefault="00BB55FB" w:rsidP="00697D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B5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Тип оплати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5FB" w:rsidRPr="00BB55FB" w:rsidRDefault="00BB55FB" w:rsidP="00697D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B5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Період,</w:t>
            </w:r>
          </w:p>
          <w:p w:rsidR="00BB55FB" w:rsidRPr="00BB55FB" w:rsidRDefault="00BB55FB" w:rsidP="00697D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B5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(днів)</w:t>
            </w:r>
            <w:r w:rsidRPr="00BB5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ab/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5FB" w:rsidRPr="00BB55FB" w:rsidRDefault="00BB55FB" w:rsidP="00697D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B5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Тип днів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5FB" w:rsidRPr="00BB55FB" w:rsidRDefault="00BB55FB" w:rsidP="00697D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B5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Розмір</w:t>
            </w:r>
          </w:p>
          <w:p w:rsidR="00BB55FB" w:rsidRPr="00BB55FB" w:rsidRDefault="00BB55FB" w:rsidP="00697D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B5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оплати,</w:t>
            </w:r>
          </w:p>
          <w:p w:rsidR="00BB55FB" w:rsidRPr="00BB55FB" w:rsidRDefault="00BB55FB" w:rsidP="00697D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B5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(%)</w:t>
            </w:r>
          </w:p>
        </w:tc>
      </w:tr>
      <w:tr w:rsidR="00BB55FB" w:rsidRPr="00BB55FB" w:rsidTr="00697DAB">
        <w:trPr>
          <w:trHeight w:val="2651"/>
        </w:trPr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5FB" w:rsidRPr="00BB55FB" w:rsidRDefault="00BB55FB" w:rsidP="00697D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B5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 — </w:t>
            </w:r>
            <w:r w:rsidRPr="00BB55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поставка товару </w:t>
            </w:r>
            <w:r w:rsidRPr="00BB5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— оплата здійснюється після того, як поставлений товар, підтвердженням буде видаткова накладна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5FB" w:rsidRPr="00BB55FB" w:rsidRDefault="00BB55FB" w:rsidP="0069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B55F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О</w:t>
            </w:r>
            <w:r w:rsidRPr="00BB55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плат</w:t>
            </w:r>
            <w:r w:rsidRPr="00BB55F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а</w:t>
            </w:r>
            <w:r w:rsidRPr="00BB55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товару </w:t>
            </w:r>
            <w:r w:rsidRPr="00BB55F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здійснюється </w:t>
            </w:r>
            <w:r w:rsidRPr="00BB55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по факту поставки протягом </w:t>
            </w:r>
            <w:r w:rsidRPr="00BB55F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3</w:t>
            </w:r>
            <w:r w:rsidRPr="00BB55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 банківських днів з дати отримання товару на склад ПОКУПЦЯ по мірі надходження бюджетних коштів на підставі рахунків-фактур ПРОДАВЦЯ та  належним чином оформлених накладних.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5FB" w:rsidRPr="00BB55FB" w:rsidRDefault="00BB55FB" w:rsidP="00697D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B55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Післяплата</w:t>
            </w:r>
            <w:r w:rsidRPr="00BB5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— спосіб грошових розрахунків між організаціями, підприємствами і громадянами, при яких оплата вартості товару здійснюється безпосередньо під час отримання його адресатом.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5FB" w:rsidRPr="00BB55FB" w:rsidRDefault="00BB55FB" w:rsidP="00697D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B5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30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5FB" w:rsidRPr="00BB55FB" w:rsidRDefault="00BB55FB" w:rsidP="00697D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B5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Банківські 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55FB" w:rsidRPr="00BB55FB" w:rsidRDefault="00BB55FB" w:rsidP="00697D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B5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100</w:t>
            </w:r>
          </w:p>
        </w:tc>
      </w:tr>
    </w:tbl>
    <w:p w:rsidR="00BB55FB" w:rsidRDefault="00BB55FB" w:rsidP="00BB55FB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8"/>
          <w:szCs w:val="18"/>
          <w:lang w:val="uk-UA"/>
        </w:rPr>
      </w:pPr>
      <w:r w:rsidRPr="00BB55FB">
        <w:rPr>
          <w:color w:val="000000"/>
          <w:sz w:val="18"/>
          <w:szCs w:val="18"/>
          <w:lang w:val="uk-UA"/>
        </w:rPr>
        <w:t>7. Очікувана вартість предмета закупівлі</w:t>
      </w:r>
      <w:bookmarkStart w:id="6" w:name="n420"/>
      <w:bookmarkEnd w:id="6"/>
      <w:r w:rsidRPr="00BB55FB">
        <w:rPr>
          <w:color w:val="000000"/>
          <w:sz w:val="18"/>
          <w:szCs w:val="18"/>
          <w:lang w:val="uk-UA"/>
        </w:rPr>
        <w:t>:</w:t>
      </w:r>
      <w:r w:rsidR="00770746">
        <w:rPr>
          <w:b/>
          <w:color w:val="000000"/>
          <w:sz w:val="18"/>
          <w:szCs w:val="18"/>
          <w:lang w:val="uk-UA"/>
        </w:rPr>
        <w:t xml:space="preserve"> </w:t>
      </w:r>
      <w:r w:rsidR="000C3EB8">
        <w:rPr>
          <w:b/>
          <w:color w:val="000000"/>
          <w:sz w:val="18"/>
          <w:szCs w:val="18"/>
          <w:lang w:val="uk-UA"/>
        </w:rPr>
        <w:t>12700</w:t>
      </w:r>
      <w:r w:rsidRPr="00BB55FB">
        <w:rPr>
          <w:b/>
          <w:color w:val="000000"/>
          <w:sz w:val="18"/>
          <w:szCs w:val="18"/>
          <w:lang w:val="uk-UA"/>
        </w:rPr>
        <w:t>, 00 грн. (</w:t>
      </w:r>
      <w:r w:rsidR="000C3EB8">
        <w:rPr>
          <w:b/>
          <w:color w:val="000000"/>
          <w:sz w:val="18"/>
          <w:szCs w:val="18"/>
          <w:lang w:val="uk-UA"/>
        </w:rPr>
        <w:t>дванадцять</w:t>
      </w:r>
      <w:r w:rsidRPr="00BB55FB">
        <w:rPr>
          <w:b/>
          <w:color w:val="000000"/>
          <w:sz w:val="18"/>
          <w:szCs w:val="18"/>
          <w:lang w:val="uk-UA"/>
        </w:rPr>
        <w:t xml:space="preserve"> тисяч</w:t>
      </w:r>
      <w:r w:rsidR="000C3EB8">
        <w:rPr>
          <w:b/>
          <w:color w:val="000000"/>
          <w:sz w:val="18"/>
          <w:szCs w:val="18"/>
          <w:lang w:val="uk-UA"/>
        </w:rPr>
        <w:t xml:space="preserve"> сімсот</w:t>
      </w:r>
      <w:r w:rsidRPr="00BB55FB">
        <w:rPr>
          <w:b/>
          <w:color w:val="000000"/>
          <w:sz w:val="18"/>
          <w:szCs w:val="18"/>
          <w:lang w:val="uk-UA"/>
        </w:rPr>
        <w:t xml:space="preserve"> грн.. 00 коп</w:t>
      </w:r>
      <w:r w:rsidR="00972AB6">
        <w:rPr>
          <w:b/>
          <w:color w:val="000000"/>
          <w:sz w:val="18"/>
          <w:szCs w:val="18"/>
          <w:lang w:val="uk-UA"/>
        </w:rPr>
        <w:t>.</w:t>
      </w:r>
      <w:r w:rsidRPr="00BB55FB">
        <w:rPr>
          <w:b/>
          <w:color w:val="000000"/>
          <w:sz w:val="18"/>
          <w:szCs w:val="18"/>
          <w:lang w:val="uk-UA"/>
        </w:rPr>
        <w:t>)</w:t>
      </w:r>
      <w:r>
        <w:rPr>
          <w:b/>
          <w:color w:val="000000"/>
          <w:sz w:val="18"/>
          <w:szCs w:val="18"/>
          <w:lang w:val="uk-UA"/>
        </w:rPr>
        <w:t xml:space="preserve"> з урахуванням ПДВ.</w:t>
      </w:r>
    </w:p>
    <w:p w:rsidR="00BB55FB" w:rsidRPr="00972AB6" w:rsidRDefault="00BB55FB" w:rsidP="00BB55FB">
      <w:pPr>
        <w:pStyle w:val="rvps2"/>
        <w:shd w:val="clear" w:color="auto" w:fill="FFFFFF"/>
        <w:spacing w:before="0" w:beforeAutospacing="0" w:after="0" w:afterAutospacing="0"/>
        <w:jc w:val="both"/>
        <w:rPr>
          <w:color w:val="FF0000"/>
          <w:sz w:val="18"/>
          <w:szCs w:val="18"/>
          <w:lang w:val="uk-UA"/>
        </w:rPr>
      </w:pPr>
      <w:r w:rsidRPr="00BB55FB">
        <w:rPr>
          <w:sz w:val="18"/>
          <w:szCs w:val="18"/>
          <w:lang w:val="uk-UA"/>
        </w:rPr>
        <w:t xml:space="preserve">8. Період уточнення інформації про закупівлю (не менше трьох робочих днів з дня оприлюднення оголошення про проведення спрощеної закупівлі в електронній системі закупівель) </w:t>
      </w:r>
      <w:r w:rsidRPr="000C3EB8">
        <w:rPr>
          <w:color w:val="FF0000"/>
          <w:sz w:val="18"/>
          <w:szCs w:val="18"/>
          <w:lang w:val="uk-UA"/>
        </w:rPr>
        <w:t xml:space="preserve">: </w:t>
      </w:r>
      <w:r w:rsidR="003E5662" w:rsidRPr="003E5662">
        <w:rPr>
          <w:b/>
          <w:sz w:val="18"/>
          <w:szCs w:val="18"/>
          <w:lang w:val="uk-UA"/>
        </w:rPr>
        <w:t>1</w:t>
      </w:r>
      <w:r w:rsidR="00A65B6D">
        <w:rPr>
          <w:b/>
          <w:sz w:val="18"/>
          <w:szCs w:val="18"/>
          <w:lang w:val="uk-UA"/>
        </w:rPr>
        <w:t>3</w:t>
      </w:r>
      <w:r w:rsidR="00BC675C" w:rsidRPr="003E5662">
        <w:rPr>
          <w:b/>
          <w:sz w:val="18"/>
          <w:szCs w:val="18"/>
          <w:lang w:val="uk-UA"/>
        </w:rPr>
        <w:t>.</w:t>
      </w:r>
      <w:r w:rsidR="000C3EB8" w:rsidRPr="003E5662">
        <w:rPr>
          <w:b/>
          <w:sz w:val="18"/>
          <w:szCs w:val="18"/>
          <w:lang w:val="uk-UA"/>
        </w:rPr>
        <w:t>03</w:t>
      </w:r>
      <w:r w:rsidRPr="003E5662">
        <w:rPr>
          <w:b/>
          <w:sz w:val="18"/>
          <w:szCs w:val="18"/>
          <w:lang w:val="uk-UA"/>
        </w:rPr>
        <w:t>.202</w:t>
      </w:r>
      <w:r w:rsidR="000C3EB8" w:rsidRPr="003E5662">
        <w:rPr>
          <w:b/>
          <w:sz w:val="18"/>
          <w:szCs w:val="18"/>
          <w:lang w:val="uk-UA"/>
        </w:rPr>
        <w:t>3</w:t>
      </w:r>
      <w:r w:rsidRPr="003E5662">
        <w:rPr>
          <w:b/>
          <w:sz w:val="18"/>
          <w:szCs w:val="18"/>
          <w:lang w:val="uk-UA"/>
        </w:rPr>
        <w:t xml:space="preserve"> року</w:t>
      </w:r>
      <w:bookmarkStart w:id="7" w:name="n421"/>
      <w:bookmarkEnd w:id="7"/>
    </w:p>
    <w:p w:rsidR="00BB55FB" w:rsidRPr="000C3EB8" w:rsidRDefault="00BB55FB" w:rsidP="00BB55FB">
      <w:pPr>
        <w:pStyle w:val="rvps2"/>
        <w:shd w:val="clear" w:color="auto" w:fill="FFFFFF"/>
        <w:spacing w:before="0" w:beforeAutospacing="0" w:after="0" w:afterAutospacing="0"/>
        <w:jc w:val="both"/>
        <w:rPr>
          <w:color w:val="FF0000"/>
          <w:sz w:val="18"/>
          <w:szCs w:val="18"/>
          <w:lang w:val="uk-UA"/>
        </w:rPr>
      </w:pPr>
      <w:r w:rsidRPr="00BB55FB">
        <w:rPr>
          <w:sz w:val="18"/>
          <w:szCs w:val="18"/>
          <w:lang w:val="uk-UA"/>
        </w:rPr>
        <w:t xml:space="preserve">9. Кінцевий строк подання пропозицій (строк для подання пропозицій не може бути менше ніж два робочі дні з дня закінчення періоду уточнення інформації про закупівлю) : </w:t>
      </w:r>
      <w:r w:rsidR="003E5662" w:rsidRPr="003E5662">
        <w:rPr>
          <w:b/>
          <w:sz w:val="18"/>
          <w:szCs w:val="18"/>
          <w:lang w:val="uk-UA"/>
        </w:rPr>
        <w:t>1</w:t>
      </w:r>
      <w:r w:rsidR="00A65B6D">
        <w:rPr>
          <w:b/>
          <w:sz w:val="18"/>
          <w:szCs w:val="18"/>
          <w:lang w:val="uk-UA"/>
        </w:rPr>
        <w:t>6</w:t>
      </w:r>
      <w:r w:rsidR="00BC675C" w:rsidRPr="003E5662">
        <w:rPr>
          <w:b/>
          <w:sz w:val="18"/>
          <w:szCs w:val="18"/>
          <w:lang w:val="uk-UA"/>
        </w:rPr>
        <w:t>.0</w:t>
      </w:r>
      <w:r w:rsidR="000C3EB8" w:rsidRPr="003E5662">
        <w:rPr>
          <w:b/>
          <w:sz w:val="18"/>
          <w:szCs w:val="18"/>
          <w:lang w:val="uk-UA"/>
        </w:rPr>
        <w:t>3</w:t>
      </w:r>
      <w:r w:rsidRPr="003E5662">
        <w:rPr>
          <w:b/>
          <w:sz w:val="18"/>
          <w:szCs w:val="18"/>
          <w:lang w:val="uk-UA"/>
        </w:rPr>
        <w:t>.202</w:t>
      </w:r>
      <w:r w:rsidR="000C3EB8" w:rsidRPr="003E5662">
        <w:rPr>
          <w:b/>
          <w:sz w:val="18"/>
          <w:szCs w:val="18"/>
          <w:lang w:val="uk-UA"/>
        </w:rPr>
        <w:t>3</w:t>
      </w:r>
      <w:r w:rsidRPr="003E5662">
        <w:rPr>
          <w:b/>
          <w:sz w:val="18"/>
          <w:szCs w:val="18"/>
          <w:lang w:val="uk-UA"/>
        </w:rPr>
        <w:t xml:space="preserve"> року</w:t>
      </w:r>
    </w:p>
    <w:p w:rsidR="00BB55FB" w:rsidRPr="00BB55FB" w:rsidRDefault="00BB55FB" w:rsidP="00BB55FB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sz w:val="18"/>
          <w:szCs w:val="18"/>
          <w:lang w:val="uk-UA"/>
        </w:rPr>
      </w:pPr>
      <w:r w:rsidRPr="00BB55FB">
        <w:rPr>
          <w:color w:val="000000"/>
          <w:sz w:val="18"/>
          <w:szCs w:val="18"/>
          <w:lang w:val="uk-UA"/>
        </w:rPr>
        <w:t xml:space="preserve">10. Перелік критеріїв </w:t>
      </w:r>
      <w:r w:rsidR="000C3EB8">
        <w:rPr>
          <w:color w:val="000000"/>
          <w:sz w:val="18"/>
          <w:szCs w:val="18"/>
          <w:lang w:val="uk-UA"/>
        </w:rPr>
        <w:t xml:space="preserve">та методика оцінки пропозицій </w:t>
      </w:r>
      <w:r w:rsidRPr="00BB55FB">
        <w:rPr>
          <w:color w:val="000000"/>
          <w:sz w:val="18"/>
          <w:szCs w:val="18"/>
          <w:lang w:val="uk-UA"/>
        </w:rPr>
        <w:t>із зазначенням питомої ваги критеріїв:</w:t>
      </w:r>
      <w:r w:rsidRPr="00BB55FB">
        <w:rPr>
          <w:b/>
          <w:bCs/>
          <w:i/>
          <w:iCs/>
          <w:sz w:val="18"/>
          <w:szCs w:val="18"/>
          <w:lang w:val="uk-UA"/>
        </w:rPr>
        <w:t xml:space="preserve">«Ціна» - </w:t>
      </w:r>
      <w:r w:rsidRPr="00BB55FB">
        <w:rPr>
          <w:b/>
          <w:bCs/>
          <w:sz w:val="18"/>
          <w:szCs w:val="18"/>
          <w:lang w:val="uk-UA"/>
        </w:rPr>
        <w:t xml:space="preserve">єдиний критерій оцінки, питома вага критерію – 100%. </w:t>
      </w:r>
      <w:bookmarkStart w:id="8" w:name="n423"/>
      <w:bookmarkEnd w:id="8"/>
      <w:r w:rsidRPr="00BB55FB">
        <w:rPr>
          <w:b/>
          <w:sz w:val="18"/>
          <w:szCs w:val="18"/>
          <w:lang w:val="uk-UA"/>
        </w:rPr>
        <w:t xml:space="preserve">Найбільш економічно вигідною пропозицією буде вважатися пропозиція з найнижчою ціною. </w:t>
      </w:r>
      <w:r w:rsidRPr="00BB55FB">
        <w:rPr>
          <w:b/>
          <w:sz w:val="18"/>
          <w:szCs w:val="18"/>
          <w:shd w:val="clear" w:color="auto" w:fill="FFFFFF"/>
        </w:rPr>
        <w:t xml:space="preserve">Оцінка пропозицій проводиться автоматично електронною системою закупівель на основі критеріїв і методики оцінки, зазначених замовником </w:t>
      </w:r>
      <w:r w:rsidRPr="00BB55FB">
        <w:rPr>
          <w:b/>
          <w:sz w:val="18"/>
          <w:szCs w:val="18"/>
          <w:shd w:val="clear" w:color="auto" w:fill="FFFFFF"/>
          <w:lang w:val="uk-UA"/>
        </w:rPr>
        <w:t xml:space="preserve">в </w:t>
      </w:r>
      <w:r w:rsidRPr="00BB55FB">
        <w:rPr>
          <w:b/>
          <w:sz w:val="18"/>
          <w:szCs w:val="18"/>
          <w:shd w:val="clear" w:color="auto" w:fill="FFFFFF"/>
        </w:rPr>
        <w:t>оголошенні про проведення спрощеної закупі</w:t>
      </w:r>
      <w:proofErr w:type="gramStart"/>
      <w:r w:rsidRPr="00BB55FB">
        <w:rPr>
          <w:b/>
          <w:sz w:val="18"/>
          <w:szCs w:val="18"/>
          <w:shd w:val="clear" w:color="auto" w:fill="FFFFFF"/>
        </w:rPr>
        <w:t>вл</w:t>
      </w:r>
      <w:proofErr w:type="gramEnd"/>
      <w:r w:rsidRPr="00BB55FB">
        <w:rPr>
          <w:b/>
          <w:sz w:val="18"/>
          <w:szCs w:val="18"/>
          <w:shd w:val="clear" w:color="auto" w:fill="FFFFFF"/>
        </w:rPr>
        <w:t>і, шляхом застосування електронного аукціону.</w:t>
      </w:r>
      <w:r w:rsidRPr="00BB55FB">
        <w:rPr>
          <w:b/>
          <w:sz w:val="18"/>
          <w:szCs w:val="18"/>
          <w:shd w:val="clear" w:color="auto" w:fill="FFFFFF"/>
          <w:lang w:val="uk-UA"/>
        </w:rPr>
        <w:t xml:space="preserve">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пропозицій, розташованих у порядку від найнижчої до найвищої ціни без зазначення найменувань та інформації про учасників. </w:t>
      </w:r>
      <w:r w:rsidRPr="00BB55FB">
        <w:rPr>
          <w:b/>
          <w:sz w:val="18"/>
          <w:szCs w:val="18"/>
          <w:lang w:val="uk-UA"/>
        </w:rPr>
        <w:t>Найбільш економічно вигідною пропозицією буде вважатися пропозиція з найнижчою ціною.</w:t>
      </w:r>
    </w:p>
    <w:p w:rsidR="00BB55FB" w:rsidRDefault="00BB55FB" w:rsidP="00BB55FB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sz w:val="18"/>
          <w:szCs w:val="18"/>
          <w:lang w:val="uk-UA"/>
        </w:rPr>
      </w:pPr>
      <w:r w:rsidRPr="00BB55FB">
        <w:rPr>
          <w:color w:val="000000"/>
          <w:sz w:val="18"/>
          <w:szCs w:val="18"/>
          <w:lang w:val="uk-UA"/>
        </w:rPr>
        <w:t>11. Розмір надання забезпечення пропозицій учасників (якщо замовник вимагає його надати)</w:t>
      </w:r>
      <w:bookmarkStart w:id="9" w:name="n424"/>
      <w:bookmarkEnd w:id="9"/>
      <w:r w:rsidRPr="00BB55FB">
        <w:rPr>
          <w:color w:val="000000"/>
          <w:sz w:val="18"/>
          <w:szCs w:val="18"/>
          <w:lang w:val="uk-UA"/>
        </w:rPr>
        <w:t>:</w:t>
      </w:r>
      <w:r w:rsidRPr="00BB55FB">
        <w:rPr>
          <w:b/>
          <w:sz w:val="18"/>
          <w:szCs w:val="18"/>
          <w:lang w:val="uk-UA"/>
        </w:rPr>
        <w:t>не вимагається.</w:t>
      </w:r>
    </w:p>
    <w:p w:rsidR="00DD461D" w:rsidRPr="00DD461D" w:rsidRDefault="00DD461D" w:rsidP="00BB55FB">
      <w:pPr>
        <w:pStyle w:val="rvps2"/>
        <w:shd w:val="clear" w:color="auto" w:fill="FFFFFF"/>
        <w:spacing w:before="0" w:beforeAutospacing="0" w:after="0" w:afterAutospacing="0"/>
        <w:jc w:val="both"/>
        <w:rPr>
          <w:sz w:val="18"/>
          <w:szCs w:val="18"/>
          <w:lang w:val="uk-UA"/>
        </w:rPr>
      </w:pPr>
      <w:r w:rsidRPr="00DD461D">
        <w:rPr>
          <w:sz w:val="18"/>
          <w:szCs w:val="18"/>
          <w:lang w:val="uk-UA"/>
        </w:rPr>
        <w:t>11.1.</w:t>
      </w:r>
      <w:r w:rsidRPr="00DD461D">
        <w:rPr>
          <w:color w:val="000000"/>
          <w:sz w:val="18"/>
          <w:szCs w:val="18"/>
        </w:rPr>
        <w:t xml:space="preserve"> Умови надання забезпечення пропозицій учасників (якщо замовник вимагає його надати): </w:t>
      </w:r>
      <w:r w:rsidRPr="00DD461D">
        <w:rPr>
          <w:b/>
          <w:sz w:val="18"/>
          <w:szCs w:val="18"/>
        </w:rPr>
        <w:t>не вимагається</w:t>
      </w:r>
      <w:r>
        <w:rPr>
          <w:b/>
          <w:sz w:val="18"/>
          <w:szCs w:val="18"/>
          <w:lang w:val="uk-UA"/>
        </w:rPr>
        <w:t>.</w:t>
      </w:r>
    </w:p>
    <w:p w:rsidR="00BB55FB" w:rsidRPr="00BB55FB" w:rsidRDefault="00BB55FB" w:rsidP="00BB55FB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sz w:val="18"/>
          <w:szCs w:val="18"/>
          <w:lang w:val="uk-UA"/>
        </w:rPr>
      </w:pPr>
      <w:r w:rsidRPr="00BB55FB">
        <w:rPr>
          <w:color w:val="000000"/>
          <w:sz w:val="18"/>
          <w:szCs w:val="18"/>
          <w:lang w:val="uk-UA"/>
        </w:rPr>
        <w:t xml:space="preserve">12. Розмір </w:t>
      </w:r>
      <w:r w:rsidR="00DD461D">
        <w:rPr>
          <w:color w:val="000000"/>
          <w:sz w:val="18"/>
          <w:szCs w:val="18"/>
          <w:lang w:val="uk-UA"/>
        </w:rPr>
        <w:t xml:space="preserve">та умови </w:t>
      </w:r>
      <w:r w:rsidRPr="00BB55FB">
        <w:rPr>
          <w:color w:val="000000"/>
          <w:sz w:val="18"/>
          <w:szCs w:val="18"/>
          <w:lang w:val="uk-UA"/>
        </w:rPr>
        <w:t>надання забезпечення виконання договору про закупівлю (якщо замовник вимагає його надати):</w:t>
      </w:r>
      <w:r w:rsidRPr="00BB55FB">
        <w:rPr>
          <w:b/>
          <w:sz w:val="18"/>
          <w:szCs w:val="18"/>
          <w:lang w:val="uk-UA"/>
        </w:rPr>
        <w:t>не вимагається.</w:t>
      </w:r>
    </w:p>
    <w:p w:rsidR="00BB55FB" w:rsidRPr="00BB55FB" w:rsidRDefault="00BB55FB" w:rsidP="00BB55FB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8"/>
          <w:szCs w:val="18"/>
          <w:lang w:val="uk-UA"/>
        </w:rPr>
      </w:pPr>
      <w:r w:rsidRPr="00BB55FB">
        <w:rPr>
          <w:color w:val="000000"/>
          <w:sz w:val="18"/>
          <w:szCs w:val="18"/>
          <w:lang w:val="uk-UA"/>
        </w:rPr>
        <w:t xml:space="preserve">13. 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закупівлі:  </w:t>
      </w:r>
      <w:r w:rsidR="00DD461D" w:rsidRPr="00DD461D">
        <w:rPr>
          <w:b/>
          <w:color w:val="000000"/>
          <w:sz w:val="18"/>
          <w:szCs w:val="18"/>
          <w:lang w:val="uk-UA"/>
        </w:rPr>
        <w:t>63</w:t>
      </w:r>
      <w:r w:rsidR="00E95F70">
        <w:rPr>
          <w:b/>
          <w:color w:val="000000"/>
          <w:sz w:val="18"/>
          <w:szCs w:val="18"/>
          <w:lang w:val="uk-UA"/>
        </w:rPr>
        <w:t>,</w:t>
      </w:r>
      <w:r w:rsidR="00DD461D">
        <w:rPr>
          <w:b/>
          <w:color w:val="000000"/>
          <w:sz w:val="18"/>
          <w:szCs w:val="18"/>
          <w:lang w:val="uk-UA"/>
        </w:rPr>
        <w:t>5</w:t>
      </w:r>
      <w:r w:rsidR="00E95F70">
        <w:rPr>
          <w:b/>
          <w:color w:val="000000"/>
          <w:sz w:val="18"/>
          <w:szCs w:val="18"/>
          <w:lang w:val="uk-UA"/>
        </w:rPr>
        <w:t>0</w:t>
      </w:r>
      <w:r w:rsidRPr="00BB55FB">
        <w:rPr>
          <w:b/>
          <w:color w:val="000000"/>
          <w:sz w:val="18"/>
          <w:szCs w:val="18"/>
          <w:lang w:val="uk-UA"/>
        </w:rPr>
        <w:t xml:space="preserve"> грн.</w:t>
      </w:r>
    </w:p>
    <w:p w:rsidR="00BB55FB" w:rsidRPr="00BB55FB" w:rsidRDefault="00BB55FB" w:rsidP="00BB55F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/>
        </w:rPr>
      </w:pPr>
      <w:r w:rsidRPr="00BB55FB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14. Джерело фінансування: </w:t>
      </w:r>
      <w:r w:rsidR="00D425CD" w:rsidRPr="00D425CD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/>
        </w:rPr>
        <w:t>Додатково</w:t>
      </w:r>
      <w:r w:rsidR="00D425CD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 </w:t>
      </w:r>
      <w:r w:rsidR="00147427" w:rsidRPr="00147427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/>
        </w:rPr>
        <w:t xml:space="preserve">виділені </w:t>
      </w:r>
      <w:r w:rsidR="00D425CD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/>
        </w:rPr>
        <w:t xml:space="preserve">кошти </w:t>
      </w:r>
      <w:r w:rsidR="00147427" w:rsidRPr="00147427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/>
        </w:rPr>
        <w:t>із</w:t>
      </w:r>
      <w:r w:rsidR="00DD461D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/>
        </w:rPr>
        <w:t xml:space="preserve"> </w:t>
      </w:r>
      <w:r w:rsidRPr="00BB55FB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/>
        </w:rPr>
        <w:t>Державн</w:t>
      </w:r>
      <w:r w:rsidR="00147427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/>
        </w:rPr>
        <w:t>ого</w:t>
      </w:r>
      <w:r w:rsidRPr="00BB55FB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/>
        </w:rPr>
        <w:t xml:space="preserve"> бюджет</w:t>
      </w:r>
      <w:r w:rsidR="00147427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/>
        </w:rPr>
        <w:t>у</w:t>
      </w:r>
      <w:r w:rsidRPr="00BB55FB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/>
        </w:rPr>
        <w:t xml:space="preserve"> України </w:t>
      </w:r>
    </w:p>
    <w:p w:rsidR="00BB55FB" w:rsidRDefault="00BB55FB" w:rsidP="00BB55F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BB55FB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15. Прізвище, ім’я та по батькові, посада та електронна адреса однієї чи кількох посадових осіб замовника, уповноважених здійснювати зв’язок з учасниками: </w:t>
      </w:r>
      <w:r w:rsidRPr="00BB55FB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/>
        </w:rPr>
        <w:t xml:space="preserve">Харченко Світлана Миколаївна, старший інспектор (з організації комунально-побутового та </w:t>
      </w:r>
      <w:r w:rsidRPr="00BB55FB">
        <w:rPr>
          <w:rFonts w:ascii="Times New Roman" w:hAnsi="Times New Roman" w:cs="Times New Roman"/>
          <w:b/>
          <w:sz w:val="18"/>
          <w:szCs w:val="18"/>
          <w:lang w:val="uk-UA"/>
        </w:rPr>
        <w:t xml:space="preserve">інтендантського забезпечення) відділу інтендантського та господарського забезпечення, E-mail: </w:t>
      </w:r>
      <w:hyperlink r:id="rId5" w:history="1">
        <w:r w:rsidRPr="001412E5">
          <w:rPr>
            <w:rStyle w:val="a7"/>
            <w:rFonts w:ascii="Times New Roman" w:hAnsi="Times New Roman" w:cs="Times New Roman"/>
            <w:b/>
            <w:sz w:val="18"/>
            <w:szCs w:val="18"/>
          </w:rPr>
          <w:t>cizovigz</w:t>
        </w:r>
        <w:r w:rsidRPr="001412E5">
          <w:rPr>
            <w:rStyle w:val="a7"/>
            <w:rFonts w:ascii="Times New Roman" w:hAnsi="Times New Roman" w:cs="Times New Roman"/>
            <w:b/>
            <w:sz w:val="18"/>
            <w:szCs w:val="18"/>
            <w:lang w:val="uk-UA"/>
          </w:rPr>
          <w:t>@</w:t>
        </w:r>
        <w:r w:rsidRPr="001412E5">
          <w:rPr>
            <w:rStyle w:val="a7"/>
            <w:rFonts w:ascii="Times New Roman" w:hAnsi="Times New Roman" w:cs="Times New Roman"/>
            <w:b/>
            <w:sz w:val="18"/>
            <w:szCs w:val="18"/>
          </w:rPr>
          <w:t>ukr</w:t>
        </w:r>
        <w:r w:rsidRPr="001412E5">
          <w:rPr>
            <w:rStyle w:val="a7"/>
            <w:rFonts w:ascii="Times New Roman" w:hAnsi="Times New Roman" w:cs="Times New Roman"/>
            <w:b/>
            <w:sz w:val="18"/>
            <w:szCs w:val="18"/>
            <w:lang w:val="uk-UA"/>
          </w:rPr>
          <w:t>.</w:t>
        </w:r>
        <w:r w:rsidRPr="001412E5">
          <w:rPr>
            <w:rStyle w:val="a7"/>
            <w:rFonts w:ascii="Times New Roman" w:hAnsi="Times New Roman" w:cs="Times New Roman"/>
            <w:b/>
            <w:sz w:val="18"/>
            <w:szCs w:val="18"/>
          </w:rPr>
          <w:t>net</w:t>
        </w:r>
      </w:hyperlink>
    </w:p>
    <w:p w:rsidR="00BB55FB" w:rsidRDefault="00BB55FB" w:rsidP="00BB55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  <w:r w:rsidRPr="00BB55FB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16. Інша інформація:</w:t>
      </w:r>
    </w:p>
    <w:p w:rsidR="000C3EB8" w:rsidRPr="00DD461D" w:rsidRDefault="000C3EB8" w:rsidP="000C3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0" w:name="_heading=h.3znysh7" w:colFirst="0" w:colLast="0"/>
      <w:bookmarkEnd w:id="10"/>
      <w:r w:rsidRPr="00DD461D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Оголошення розроблено відповідно до Наказу ДП «Прозорро» від 20.10.2022 № 25 з урахуванням вимог Закону України «Про публічні закупівлі» №</w:t>
      </w:r>
      <w:r w:rsidRPr="00DD461D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DD461D">
        <w:rPr>
          <w:rFonts w:ascii="Times New Roman" w:eastAsia="Times New Roman" w:hAnsi="Times New Roman" w:cs="Times New Roman"/>
          <w:sz w:val="18"/>
          <w:szCs w:val="18"/>
          <w:lang w:val="uk-UA"/>
        </w:rPr>
        <w:t>922-</w:t>
      </w:r>
      <w:r w:rsidRPr="00DD461D">
        <w:rPr>
          <w:rFonts w:ascii="Times New Roman" w:eastAsia="Times New Roman" w:hAnsi="Times New Roman" w:cs="Times New Roman"/>
          <w:sz w:val="18"/>
          <w:szCs w:val="18"/>
        </w:rPr>
        <w:t>VIII</w:t>
      </w:r>
      <w:r w:rsidRPr="00DD461D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 від 25.12.2015 (далі </w:t>
      </w:r>
      <w:r w:rsidRPr="00DD461D">
        <w:rPr>
          <w:rFonts w:ascii="Times New Roman" w:eastAsia="Times New Roman" w:hAnsi="Times New Roman" w:cs="Times New Roman"/>
          <w:sz w:val="18"/>
          <w:szCs w:val="18"/>
          <w:lang w:val="uk-UA"/>
        </w:rPr>
        <w:t>—</w:t>
      </w:r>
      <w:r w:rsidRPr="00DD461D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 Закон)</w:t>
      </w:r>
      <w:r w:rsidRPr="00DD461D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та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</w:t>
      </w:r>
      <w:r w:rsidRPr="00DD461D">
        <w:rPr>
          <w:rFonts w:ascii="Times New Roman" w:eastAsia="Times New Roman" w:hAnsi="Times New Roman" w:cs="Times New Roman"/>
          <w:sz w:val="18"/>
          <w:szCs w:val="18"/>
        </w:rPr>
        <w:t xml:space="preserve">Кабміну від 12.10.2022 № 1178 (далі — Особливості). </w:t>
      </w:r>
      <w:r w:rsidRPr="00DD461D">
        <w:rPr>
          <w:rFonts w:ascii="Times New Roman" w:eastAsia="Times New Roman" w:hAnsi="Times New Roman" w:cs="Times New Roman"/>
          <w:color w:val="000000"/>
          <w:sz w:val="18"/>
          <w:szCs w:val="18"/>
        </w:rPr>
        <w:t>Терміни, які використовуються в цьому оголошенні, вживаються у значенні, наведеному в Законі, Особливостях.</w:t>
      </w:r>
    </w:p>
    <w:p w:rsidR="000C3EB8" w:rsidRPr="00DD461D" w:rsidRDefault="000C3EB8" w:rsidP="00BB55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3E5662" w:rsidRDefault="003E5662" w:rsidP="00DD4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/>
        </w:rPr>
      </w:pPr>
    </w:p>
    <w:p w:rsidR="00DD461D" w:rsidRPr="00DD461D" w:rsidRDefault="00DD461D" w:rsidP="00DD4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D461D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УВАГА!!!</w:t>
      </w:r>
    </w:p>
    <w:p w:rsidR="00DD461D" w:rsidRPr="00DD461D" w:rsidRDefault="00DD461D" w:rsidP="00DD4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D461D">
        <w:rPr>
          <w:rFonts w:ascii="Times New Roman" w:eastAsia="Times New Roman" w:hAnsi="Times New Roman" w:cs="Times New Roman"/>
          <w:b/>
          <w:sz w:val="18"/>
          <w:szCs w:val="18"/>
        </w:rPr>
        <w:t xml:space="preserve">Відповідно до частини третьої статті 12 Закону </w:t>
      </w:r>
      <w:proofErr w:type="gramStart"/>
      <w:r w:rsidRPr="00DD461D">
        <w:rPr>
          <w:rFonts w:ascii="Times New Roman" w:eastAsia="Times New Roman" w:hAnsi="Times New Roman" w:cs="Times New Roman"/>
          <w:b/>
          <w:sz w:val="18"/>
          <w:szCs w:val="18"/>
        </w:rPr>
        <w:t>п</w:t>
      </w:r>
      <w:proofErr w:type="gramEnd"/>
      <w:r w:rsidRPr="00DD461D">
        <w:rPr>
          <w:rFonts w:ascii="Times New Roman" w:eastAsia="Times New Roman" w:hAnsi="Times New Roman" w:cs="Times New Roman"/>
          <w:b/>
          <w:sz w:val="18"/>
          <w:szCs w:val="18"/>
        </w:rPr>
        <w:t>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Учасники спрощеної закупі</w:t>
      </w:r>
      <w:proofErr w:type="gramStart"/>
      <w:r w:rsidRPr="00DD461D">
        <w:rPr>
          <w:rFonts w:ascii="Times New Roman" w:eastAsia="Times New Roman" w:hAnsi="Times New Roman" w:cs="Times New Roman"/>
          <w:b/>
          <w:sz w:val="18"/>
          <w:szCs w:val="18"/>
        </w:rPr>
        <w:t>вл</w:t>
      </w:r>
      <w:proofErr w:type="gramEnd"/>
      <w:r w:rsidRPr="00DD461D">
        <w:rPr>
          <w:rFonts w:ascii="Times New Roman" w:eastAsia="Times New Roman" w:hAnsi="Times New Roman" w:cs="Times New Roman"/>
          <w:b/>
          <w:sz w:val="18"/>
          <w:szCs w:val="18"/>
        </w:rPr>
        <w:t xml:space="preserve">і подають пропозиції у формі електронного документа чи скан-копій через електронну систему закупівель. Пропозиція учасника має відповідати ряду вимог: </w:t>
      </w:r>
    </w:p>
    <w:p w:rsidR="00DD461D" w:rsidRPr="00DD461D" w:rsidRDefault="00DD461D" w:rsidP="00DD4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D461D">
        <w:rPr>
          <w:rFonts w:ascii="Times New Roman" w:eastAsia="Times New Roman" w:hAnsi="Times New Roman" w:cs="Times New Roman"/>
          <w:b/>
          <w:sz w:val="18"/>
          <w:szCs w:val="18"/>
        </w:rPr>
        <w:t xml:space="preserve">1) документи мають бути </w:t>
      </w:r>
      <w:proofErr w:type="gramStart"/>
      <w:r w:rsidRPr="00DD461D">
        <w:rPr>
          <w:rFonts w:ascii="Times New Roman" w:eastAsia="Times New Roman" w:hAnsi="Times New Roman" w:cs="Times New Roman"/>
          <w:b/>
          <w:sz w:val="18"/>
          <w:szCs w:val="18"/>
        </w:rPr>
        <w:t>ч</w:t>
      </w:r>
      <w:proofErr w:type="gramEnd"/>
      <w:r w:rsidRPr="00DD461D">
        <w:rPr>
          <w:rFonts w:ascii="Times New Roman" w:eastAsia="Times New Roman" w:hAnsi="Times New Roman" w:cs="Times New Roman"/>
          <w:b/>
          <w:sz w:val="18"/>
          <w:szCs w:val="18"/>
        </w:rPr>
        <w:t>іткими та розбірливими для читання;</w:t>
      </w:r>
    </w:p>
    <w:p w:rsidR="00DD461D" w:rsidRPr="00DD461D" w:rsidRDefault="00DD461D" w:rsidP="00DD4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D461D">
        <w:rPr>
          <w:rFonts w:ascii="Times New Roman" w:eastAsia="Times New Roman" w:hAnsi="Times New Roman" w:cs="Times New Roman"/>
          <w:b/>
          <w:sz w:val="18"/>
          <w:szCs w:val="18"/>
        </w:rPr>
        <w:t xml:space="preserve">2) пропозиція учасника повинна бути </w:t>
      </w:r>
      <w:proofErr w:type="gramStart"/>
      <w:r w:rsidRPr="00DD461D">
        <w:rPr>
          <w:rFonts w:ascii="Times New Roman" w:eastAsia="Times New Roman" w:hAnsi="Times New Roman" w:cs="Times New Roman"/>
          <w:b/>
          <w:sz w:val="18"/>
          <w:szCs w:val="18"/>
        </w:rPr>
        <w:t>п</w:t>
      </w:r>
      <w:proofErr w:type="gramEnd"/>
      <w:r w:rsidRPr="00DD461D">
        <w:rPr>
          <w:rFonts w:ascii="Times New Roman" w:eastAsia="Times New Roman" w:hAnsi="Times New Roman" w:cs="Times New Roman"/>
          <w:b/>
          <w:sz w:val="18"/>
          <w:szCs w:val="18"/>
        </w:rPr>
        <w:t>ідписана Кваліфікованим електронним підписом (КЕП) або Удосконаленим електронним підписом (УЕП);</w:t>
      </w:r>
    </w:p>
    <w:p w:rsidR="00DD461D" w:rsidRPr="00DD461D" w:rsidRDefault="00DD461D" w:rsidP="00DD4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D461D">
        <w:rPr>
          <w:rFonts w:ascii="Times New Roman" w:eastAsia="Times New Roman" w:hAnsi="Times New Roman" w:cs="Times New Roman"/>
          <w:b/>
          <w:sz w:val="18"/>
          <w:szCs w:val="18"/>
        </w:rPr>
        <w:t xml:space="preserve">3) якщо пропозиція </w:t>
      </w:r>
      <w:proofErr w:type="gramStart"/>
      <w:r w:rsidRPr="00DD461D">
        <w:rPr>
          <w:rFonts w:ascii="Times New Roman" w:eastAsia="Times New Roman" w:hAnsi="Times New Roman" w:cs="Times New Roman"/>
          <w:b/>
          <w:sz w:val="18"/>
          <w:szCs w:val="18"/>
        </w:rPr>
        <w:t>містить</w:t>
      </w:r>
      <w:proofErr w:type="gramEnd"/>
      <w:r w:rsidRPr="00DD461D">
        <w:rPr>
          <w:rFonts w:ascii="Times New Roman" w:eastAsia="Times New Roman" w:hAnsi="Times New Roman" w:cs="Times New Roman"/>
          <w:b/>
          <w:sz w:val="18"/>
          <w:szCs w:val="18"/>
        </w:rPr>
        <w:t xml:space="preserve"> і скановані, і електронні документи, потрібно накласти КЕП/УЕП на пропозицію в цілому та на кожен електронний документ окремо.</w:t>
      </w:r>
    </w:p>
    <w:p w:rsidR="00DD461D" w:rsidRPr="00DD461D" w:rsidRDefault="00DD461D" w:rsidP="00DD4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D461D">
        <w:rPr>
          <w:rFonts w:ascii="Times New Roman" w:eastAsia="Times New Roman" w:hAnsi="Times New Roman" w:cs="Times New Roman"/>
          <w:b/>
          <w:sz w:val="18"/>
          <w:szCs w:val="18"/>
        </w:rPr>
        <w:t>Винятки:</w:t>
      </w:r>
    </w:p>
    <w:p w:rsidR="00DD461D" w:rsidRPr="00DD461D" w:rsidRDefault="00DD461D" w:rsidP="00DD461D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D461D">
        <w:rPr>
          <w:rFonts w:ascii="Times New Roman" w:eastAsia="Times New Roman" w:hAnsi="Times New Roman" w:cs="Times New Roman"/>
          <w:b/>
          <w:sz w:val="18"/>
          <w:szCs w:val="18"/>
        </w:rPr>
        <w:t xml:space="preserve">1) якщо електронні документи пропозиції видано іншою організацією і на них уже накладено КЕП/УЕП цієї організації, учаснику не потрібно накладати на нього </w:t>
      </w:r>
      <w:proofErr w:type="gramStart"/>
      <w:r w:rsidRPr="00DD461D">
        <w:rPr>
          <w:rFonts w:ascii="Times New Roman" w:eastAsia="Times New Roman" w:hAnsi="Times New Roman" w:cs="Times New Roman"/>
          <w:b/>
          <w:sz w:val="18"/>
          <w:szCs w:val="18"/>
        </w:rPr>
        <w:t>св</w:t>
      </w:r>
      <w:proofErr w:type="gramEnd"/>
      <w:r w:rsidRPr="00DD461D">
        <w:rPr>
          <w:rFonts w:ascii="Times New Roman" w:eastAsia="Times New Roman" w:hAnsi="Times New Roman" w:cs="Times New Roman"/>
          <w:b/>
          <w:sz w:val="18"/>
          <w:szCs w:val="18"/>
        </w:rPr>
        <w:t>ій КЕП/УЕП.</w:t>
      </w:r>
    </w:p>
    <w:p w:rsidR="00DD461D" w:rsidRPr="00DD461D" w:rsidRDefault="00DD461D" w:rsidP="00DD461D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D461D">
        <w:rPr>
          <w:rFonts w:ascii="Times New Roman" w:eastAsia="Times New Roman" w:hAnsi="Times New Roman" w:cs="Times New Roman"/>
          <w:b/>
          <w:sz w:val="18"/>
          <w:szCs w:val="18"/>
        </w:rPr>
        <w:t xml:space="preserve">Зверніть увагу: документи пропозиції, які надані не у формі електронного документа (без КЕП/УЕП на документі), повинні містити </w:t>
      </w:r>
      <w:proofErr w:type="gramStart"/>
      <w:r w:rsidRPr="00DD461D">
        <w:rPr>
          <w:rFonts w:ascii="Times New Roman" w:eastAsia="Times New Roman" w:hAnsi="Times New Roman" w:cs="Times New Roman"/>
          <w:b/>
          <w:sz w:val="18"/>
          <w:szCs w:val="18"/>
        </w:rPr>
        <w:t>п</w:t>
      </w:r>
      <w:proofErr w:type="gramEnd"/>
      <w:r w:rsidRPr="00DD461D">
        <w:rPr>
          <w:rFonts w:ascii="Times New Roman" w:eastAsia="Times New Roman" w:hAnsi="Times New Roman" w:cs="Times New Roman"/>
          <w:b/>
          <w:sz w:val="18"/>
          <w:szCs w:val="18"/>
        </w:rPr>
        <w:t xml:space="preserve">ідпис уповноваженої особи учасника закупівлі (із зазначенням прізвища, ініціалів та посади особи), а також відбитки печатки учасника (у разі використання) на кожній сторінці такого документа (окрім документів, виданих іншими </w:t>
      </w:r>
      <w:proofErr w:type="gramStart"/>
      <w:r w:rsidRPr="00DD461D">
        <w:rPr>
          <w:rFonts w:ascii="Times New Roman" w:eastAsia="Times New Roman" w:hAnsi="Times New Roman" w:cs="Times New Roman"/>
          <w:b/>
          <w:sz w:val="18"/>
          <w:szCs w:val="18"/>
        </w:rPr>
        <w:t>п</w:t>
      </w:r>
      <w:proofErr w:type="gramEnd"/>
      <w:r w:rsidRPr="00DD461D">
        <w:rPr>
          <w:rFonts w:ascii="Times New Roman" w:eastAsia="Times New Roman" w:hAnsi="Times New Roman" w:cs="Times New Roman"/>
          <w:b/>
          <w:sz w:val="18"/>
          <w:szCs w:val="18"/>
        </w:rPr>
        <w:t xml:space="preserve">ідприємствами / установами / організаціями). </w:t>
      </w:r>
    </w:p>
    <w:p w:rsidR="00DD461D" w:rsidRPr="00DD461D" w:rsidRDefault="00DD461D" w:rsidP="00DD461D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D461D">
        <w:rPr>
          <w:rFonts w:ascii="Times New Roman" w:eastAsia="Times New Roman" w:hAnsi="Times New Roman" w:cs="Times New Roman"/>
          <w:b/>
          <w:sz w:val="18"/>
          <w:szCs w:val="18"/>
        </w:rPr>
        <w:t xml:space="preserve">Замовник не вимагає від учасників засвідчувати документи (матеріали та інформацію), що подаються у складі пропозиції, печаткою та </w:t>
      </w:r>
      <w:proofErr w:type="gramStart"/>
      <w:r w:rsidRPr="00DD461D">
        <w:rPr>
          <w:rFonts w:ascii="Times New Roman" w:eastAsia="Times New Roman" w:hAnsi="Times New Roman" w:cs="Times New Roman"/>
          <w:b/>
          <w:sz w:val="18"/>
          <w:szCs w:val="18"/>
        </w:rPr>
        <w:t>п</w:t>
      </w:r>
      <w:proofErr w:type="gramEnd"/>
      <w:r w:rsidRPr="00DD461D">
        <w:rPr>
          <w:rFonts w:ascii="Times New Roman" w:eastAsia="Times New Roman" w:hAnsi="Times New Roman" w:cs="Times New Roman"/>
          <w:b/>
          <w:sz w:val="18"/>
          <w:szCs w:val="18"/>
        </w:rPr>
        <w:t xml:space="preserve">ідписом уповноваженої особи, якщо такі документи (матеріали та інформація) надані у формі електронного документа через електронну систему закупівель із накладанням КЕП/УЕП. Замовник перевіряє КЕП/УЕП учасника на сайті </w:t>
      </w:r>
      <w:proofErr w:type="gramStart"/>
      <w:r w:rsidRPr="00DD461D">
        <w:rPr>
          <w:rFonts w:ascii="Times New Roman" w:eastAsia="Times New Roman" w:hAnsi="Times New Roman" w:cs="Times New Roman"/>
          <w:b/>
          <w:sz w:val="18"/>
          <w:szCs w:val="18"/>
        </w:rPr>
        <w:t>центрального</w:t>
      </w:r>
      <w:proofErr w:type="gramEnd"/>
      <w:r w:rsidRPr="00DD461D">
        <w:rPr>
          <w:rFonts w:ascii="Times New Roman" w:eastAsia="Times New Roman" w:hAnsi="Times New Roman" w:cs="Times New Roman"/>
          <w:b/>
          <w:sz w:val="18"/>
          <w:szCs w:val="18"/>
        </w:rPr>
        <w:t xml:space="preserve"> засвідчувального органу за посиланням https://czo.gov.ua/verify. </w:t>
      </w:r>
      <w:proofErr w:type="gramStart"/>
      <w:r w:rsidRPr="00DD461D">
        <w:rPr>
          <w:rFonts w:ascii="Times New Roman" w:eastAsia="Times New Roman" w:hAnsi="Times New Roman" w:cs="Times New Roman"/>
          <w:b/>
          <w:sz w:val="18"/>
          <w:szCs w:val="18"/>
        </w:rPr>
        <w:t>П</w:t>
      </w:r>
      <w:proofErr w:type="gramEnd"/>
      <w:r w:rsidRPr="00DD461D">
        <w:rPr>
          <w:rFonts w:ascii="Times New Roman" w:eastAsia="Times New Roman" w:hAnsi="Times New Roman" w:cs="Times New Roman"/>
          <w:b/>
          <w:sz w:val="18"/>
          <w:szCs w:val="18"/>
        </w:rPr>
        <w:t>ід час перевірки КЕП/УЕП повинні відображатися: прізвище та ініціали особи, уповноваженої на підписання пропозиції (власника ключа). У випадку відсутності даної інформації або у випадку ненакладення учасником КЕП/УЕП відповідно до умов оголошення про проведення спрощеної закупі</w:t>
      </w:r>
      <w:proofErr w:type="gramStart"/>
      <w:r w:rsidRPr="00DD461D">
        <w:rPr>
          <w:rFonts w:ascii="Times New Roman" w:eastAsia="Times New Roman" w:hAnsi="Times New Roman" w:cs="Times New Roman"/>
          <w:b/>
          <w:sz w:val="18"/>
          <w:szCs w:val="18"/>
        </w:rPr>
        <w:t>вл</w:t>
      </w:r>
      <w:proofErr w:type="gramEnd"/>
      <w:r w:rsidRPr="00DD461D">
        <w:rPr>
          <w:rFonts w:ascii="Times New Roman" w:eastAsia="Times New Roman" w:hAnsi="Times New Roman" w:cs="Times New Roman"/>
          <w:b/>
          <w:sz w:val="18"/>
          <w:szCs w:val="18"/>
        </w:rPr>
        <w:t>і учасник вважається таким, що не відповідає умовам, визначеним в оголошенні про проведення спрощеної закупівлі, та вимогам до предмета закупівлі та підлягає відхиленню на підставі пункту 1 частини 13 статті 14 Закону.</w:t>
      </w:r>
    </w:p>
    <w:p w:rsidR="00DD461D" w:rsidRDefault="00DD461D" w:rsidP="00DD461D">
      <w:pPr>
        <w:spacing w:after="0" w:line="259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  <w:r w:rsidRPr="00DD461D">
        <w:rPr>
          <w:rFonts w:ascii="Times New Roman" w:eastAsia="Times New Roman" w:hAnsi="Times New Roman" w:cs="Times New Roman"/>
          <w:color w:val="000000"/>
          <w:sz w:val="18"/>
          <w:szCs w:val="18"/>
        </w:rPr>
        <w:t>Кожен учасник має право подати тільки одну пропозицію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.</w:t>
      </w:r>
    </w:p>
    <w:p w:rsidR="0072179F" w:rsidRPr="0072179F" w:rsidRDefault="0072179F" w:rsidP="0072179F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i/>
          <w:sz w:val="18"/>
          <w:szCs w:val="18"/>
          <w:lang w:val="uk-UA"/>
        </w:rPr>
      </w:pPr>
      <w:r w:rsidRPr="0072179F">
        <w:rPr>
          <w:rFonts w:ascii="Times New Roman" w:eastAsia="Times New Roman" w:hAnsi="Times New Roman" w:cs="Times New Roman"/>
          <w:i/>
          <w:sz w:val="18"/>
          <w:szCs w:val="18"/>
        </w:rPr>
        <w:t>Строк дії пропозиції, протягом якого пропозиції учасників вважаються дійсними, становить 90 днів із дати кінцевого строку подання пропозицій.</w:t>
      </w:r>
    </w:p>
    <w:p w:rsidR="00DD461D" w:rsidRPr="00DD461D" w:rsidRDefault="00DD461D" w:rsidP="0072179F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D461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Документи, що не передбачені законодавством для учасників </w:t>
      </w:r>
      <w:r w:rsidRPr="00DD461D">
        <w:rPr>
          <w:rFonts w:ascii="Times New Roman" w:eastAsia="Times New Roman" w:hAnsi="Times New Roman" w:cs="Times New Roman"/>
          <w:sz w:val="18"/>
          <w:szCs w:val="18"/>
        </w:rPr>
        <w:t>—</w:t>
      </w:r>
      <w:r w:rsidRPr="00DD461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юридичних, фізичних осіб, у тому числі фізичних осіб </w:t>
      </w:r>
      <w:r w:rsidRPr="00DD461D">
        <w:rPr>
          <w:rFonts w:ascii="Times New Roman" w:eastAsia="Times New Roman" w:hAnsi="Times New Roman" w:cs="Times New Roman"/>
          <w:sz w:val="18"/>
          <w:szCs w:val="18"/>
        </w:rPr>
        <w:t>—</w:t>
      </w:r>
      <w:r w:rsidRPr="00DD461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 w:rsidRPr="00DD461D"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proofErr w:type="gramEnd"/>
      <w:r w:rsidRPr="00DD461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ідприємців, не подаються ними у складі пропозиції. Відсутність документів, що не передбачені законодавством для учасників </w:t>
      </w:r>
      <w:r w:rsidRPr="00DD461D">
        <w:rPr>
          <w:rFonts w:ascii="Times New Roman" w:eastAsia="Times New Roman" w:hAnsi="Times New Roman" w:cs="Times New Roman"/>
          <w:sz w:val="18"/>
          <w:szCs w:val="18"/>
        </w:rPr>
        <w:t>—</w:t>
      </w:r>
      <w:r w:rsidRPr="00DD461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юридичних, фізичних осіб, у тому числі фізичних осіб </w:t>
      </w:r>
      <w:r w:rsidRPr="00DD461D">
        <w:rPr>
          <w:rFonts w:ascii="Times New Roman" w:eastAsia="Times New Roman" w:hAnsi="Times New Roman" w:cs="Times New Roman"/>
          <w:sz w:val="18"/>
          <w:szCs w:val="18"/>
        </w:rPr>
        <w:t>—</w:t>
      </w:r>
      <w:r w:rsidRPr="00DD461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підприємців, у складі пропозиції, не може бути </w:t>
      </w:r>
      <w:proofErr w:type="gramStart"/>
      <w:r w:rsidRPr="00DD461D"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proofErr w:type="gramEnd"/>
      <w:r w:rsidRPr="00DD461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ідставою для її відхилення замовником. У разі, якщо учасник або переможець відповідно до норм чинного законодавства не зобов’язаний складати якийсь </w:t>
      </w:r>
      <w:r w:rsidRPr="00DD461D">
        <w:rPr>
          <w:rFonts w:ascii="Times New Roman" w:eastAsia="Times New Roman" w:hAnsi="Times New Roman" w:cs="Times New Roman"/>
          <w:sz w:val="18"/>
          <w:szCs w:val="18"/>
        </w:rPr>
        <w:t xml:space="preserve">документ </w:t>
      </w:r>
      <w:r w:rsidRPr="00DD461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із вказаних в оголошенні, то він </w:t>
      </w:r>
      <w:r w:rsidRPr="00DD461D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надає лист-роз’яснення в довільній формі,</w:t>
      </w:r>
      <w:r w:rsidRPr="00DD461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DD461D">
        <w:rPr>
          <w:rFonts w:ascii="Times New Roman" w:eastAsia="Times New Roman" w:hAnsi="Times New Roman" w:cs="Times New Roman"/>
          <w:sz w:val="18"/>
          <w:szCs w:val="18"/>
        </w:rPr>
        <w:t>у</w:t>
      </w:r>
      <w:r w:rsidRPr="00DD461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якому зазначає законодавчі </w:t>
      </w:r>
      <w:proofErr w:type="gramStart"/>
      <w:r w:rsidRPr="00DD461D"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proofErr w:type="gramEnd"/>
      <w:r w:rsidRPr="00DD461D">
        <w:rPr>
          <w:rFonts w:ascii="Times New Roman" w:eastAsia="Times New Roman" w:hAnsi="Times New Roman" w:cs="Times New Roman"/>
          <w:color w:val="000000"/>
          <w:sz w:val="18"/>
          <w:szCs w:val="18"/>
        </w:rPr>
        <w:t>ідстави ненадання відповідних документів або копію/ї роз'яснення/нь державних органів.</w:t>
      </w:r>
    </w:p>
    <w:p w:rsidR="00DD461D" w:rsidRPr="00DD461D" w:rsidRDefault="00DD461D" w:rsidP="00DD461D">
      <w:pPr>
        <w:shd w:val="clear" w:color="auto" w:fill="FFFFFF"/>
        <w:spacing w:after="15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D461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Пропозиція учасника повинна </w:t>
      </w:r>
      <w:proofErr w:type="gramStart"/>
      <w:r w:rsidRPr="00DD461D"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proofErr w:type="gramEnd"/>
      <w:r w:rsidRPr="00DD461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істити достовірну інформацію. Замовник має право звернутися за </w:t>
      </w:r>
      <w:proofErr w:type="gramStart"/>
      <w:r w:rsidRPr="00DD461D"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proofErr w:type="gramEnd"/>
      <w:r w:rsidRPr="00DD461D">
        <w:rPr>
          <w:rFonts w:ascii="Times New Roman" w:eastAsia="Times New Roman" w:hAnsi="Times New Roman" w:cs="Times New Roman"/>
          <w:color w:val="000000"/>
          <w:sz w:val="18"/>
          <w:szCs w:val="18"/>
        </w:rPr>
        <w:t>ідтвердженням інформації, наданої учасником, до органів державної влади, підприємств, установ, організацій відповідно до їх компетенції. У разі виявлення та/або отримання інформації про невідповідність інформації в пропозиції учасника вимогам, визначеним в оголошенні про проведення спрощеної закупівлі, та/або вимогам до предмета закупівлі, пропозиція учасника вважається такою, що не відповідає умовам, визначеним в оголошенні про проведення спрощеної закупі</w:t>
      </w:r>
      <w:proofErr w:type="gramStart"/>
      <w:r w:rsidRPr="00DD461D">
        <w:rPr>
          <w:rFonts w:ascii="Times New Roman" w:eastAsia="Times New Roman" w:hAnsi="Times New Roman" w:cs="Times New Roman"/>
          <w:color w:val="000000"/>
          <w:sz w:val="18"/>
          <w:szCs w:val="18"/>
        </w:rPr>
        <w:t>вл</w:t>
      </w:r>
      <w:proofErr w:type="gramEnd"/>
      <w:r w:rsidRPr="00DD461D">
        <w:rPr>
          <w:rFonts w:ascii="Times New Roman" w:eastAsia="Times New Roman" w:hAnsi="Times New Roman" w:cs="Times New Roman"/>
          <w:color w:val="000000"/>
          <w:sz w:val="18"/>
          <w:szCs w:val="18"/>
        </w:rPr>
        <w:t>і, та вимогам до предмета закупівлі та підлягає відхиленню на підставі п</w:t>
      </w:r>
      <w:r w:rsidRPr="00DD461D">
        <w:rPr>
          <w:rFonts w:ascii="Times New Roman" w:eastAsia="Times New Roman" w:hAnsi="Times New Roman" w:cs="Times New Roman"/>
          <w:sz w:val="18"/>
          <w:szCs w:val="18"/>
        </w:rPr>
        <w:t>ункту</w:t>
      </w:r>
      <w:r w:rsidRPr="00DD461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1 ч</w:t>
      </w:r>
      <w:r w:rsidRPr="00DD461D">
        <w:rPr>
          <w:rFonts w:ascii="Times New Roman" w:eastAsia="Times New Roman" w:hAnsi="Times New Roman" w:cs="Times New Roman"/>
          <w:sz w:val="18"/>
          <w:szCs w:val="18"/>
        </w:rPr>
        <w:t>астини</w:t>
      </w:r>
      <w:r w:rsidRPr="00DD461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13 ст</w:t>
      </w:r>
      <w:r w:rsidRPr="00DD461D">
        <w:rPr>
          <w:rFonts w:ascii="Times New Roman" w:eastAsia="Times New Roman" w:hAnsi="Times New Roman" w:cs="Times New Roman"/>
          <w:sz w:val="18"/>
          <w:szCs w:val="18"/>
        </w:rPr>
        <w:t>атті</w:t>
      </w:r>
      <w:r w:rsidRPr="00DD461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14 Закону.</w:t>
      </w:r>
    </w:p>
    <w:p w:rsidR="00DD461D" w:rsidRPr="00DD461D" w:rsidRDefault="00DD461D" w:rsidP="00DD461D">
      <w:pPr>
        <w:shd w:val="clear" w:color="auto" w:fill="FFFFFF"/>
        <w:spacing w:after="15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D461D">
        <w:rPr>
          <w:rFonts w:ascii="Times New Roman" w:eastAsia="Times New Roman" w:hAnsi="Times New Roman" w:cs="Times New Roman"/>
          <w:color w:val="000000"/>
          <w:sz w:val="18"/>
          <w:szCs w:val="18"/>
        </w:rPr>
        <w:t>Пропозиція учасника спрощеної закупі</w:t>
      </w:r>
      <w:proofErr w:type="gramStart"/>
      <w:r w:rsidRPr="00DD461D">
        <w:rPr>
          <w:rFonts w:ascii="Times New Roman" w:eastAsia="Times New Roman" w:hAnsi="Times New Roman" w:cs="Times New Roman"/>
          <w:color w:val="000000"/>
          <w:sz w:val="18"/>
          <w:szCs w:val="18"/>
        </w:rPr>
        <w:t>вл</w:t>
      </w:r>
      <w:proofErr w:type="gramEnd"/>
      <w:r w:rsidRPr="00DD461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і та </w:t>
      </w:r>
      <w:r w:rsidRPr="00DD461D">
        <w:rPr>
          <w:rFonts w:ascii="Times New Roman" w:eastAsia="Times New Roman" w:hAnsi="Times New Roman" w:cs="Times New Roman"/>
          <w:sz w:val="18"/>
          <w:szCs w:val="18"/>
        </w:rPr>
        <w:t>в</w:t>
      </w:r>
      <w:r w:rsidRPr="00DD461D">
        <w:rPr>
          <w:rFonts w:ascii="Times New Roman" w:eastAsia="Times New Roman" w:hAnsi="Times New Roman" w:cs="Times New Roman"/>
          <w:color w:val="000000"/>
          <w:sz w:val="18"/>
          <w:szCs w:val="18"/>
        </w:rPr>
        <w:t>сі документи, які передбачені вимогами оголошення про проведення спрощеної закупівлі та вимогами до предмета закупівлі, складаються українською мовою. Документи або копії документів (які передбачені вимогами оголошення та вимогами до предмета закупі</w:t>
      </w:r>
      <w:proofErr w:type="gramStart"/>
      <w:r w:rsidRPr="00DD461D">
        <w:rPr>
          <w:rFonts w:ascii="Times New Roman" w:eastAsia="Times New Roman" w:hAnsi="Times New Roman" w:cs="Times New Roman"/>
          <w:color w:val="000000"/>
          <w:sz w:val="18"/>
          <w:szCs w:val="18"/>
        </w:rPr>
        <w:t>вл</w:t>
      </w:r>
      <w:proofErr w:type="gramEnd"/>
      <w:r w:rsidRPr="00DD461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і), які надаються </w:t>
      </w:r>
      <w:r w:rsidRPr="00DD461D">
        <w:rPr>
          <w:rFonts w:ascii="Times New Roman" w:eastAsia="Times New Roman" w:hAnsi="Times New Roman" w:cs="Times New Roman"/>
          <w:sz w:val="18"/>
          <w:szCs w:val="18"/>
        </w:rPr>
        <w:t>у</w:t>
      </w:r>
      <w:r w:rsidRPr="00DD461D">
        <w:rPr>
          <w:rFonts w:ascii="Times New Roman" w:eastAsia="Times New Roman" w:hAnsi="Times New Roman" w:cs="Times New Roman"/>
          <w:color w:val="000000"/>
          <w:sz w:val="18"/>
          <w:szCs w:val="18"/>
        </w:rPr>
        <w:t>часником у складі пропозиції, викладені іншими мовами, повинні надаватися разом із їх автентичним перекладом на українську мову. Замовник не зобов’язаний розглядати документи, які не передбачені вимогами оголошення та вимогами до предмета закупі</w:t>
      </w:r>
      <w:proofErr w:type="gramStart"/>
      <w:r w:rsidRPr="00DD461D">
        <w:rPr>
          <w:rFonts w:ascii="Times New Roman" w:eastAsia="Times New Roman" w:hAnsi="Times New Roman" w:cs="Times New Roman"/>
          <w:color w:val="000000"/>
          <w:sz w:val="18"/>
          <w:szCs w:val="18"/>
        </w:rPr>
        <w:t>вл</w:t>
      </w:r>
      <w:proofErr w:type="gramEnd"/>
      <w:r w:rsidRPr="00DD461D">
        <w:rPr>
          <w:rFonts w:ascii="Times New Roman" w:eastAsia="Times New Roman" w:hAnsi="Times New Roman" w:cs="Times New Roman"/>
          <w:color w:val="000000"/>
          <w:sz w:val="18"/>
          <w:szCs w:val="18"/>
        </w:rPr>
        <w:t>і та які учасник додатково надає на власний розсуд.</w:t>
      </w:r>
    </w:p>
    <w:p w:rsidR="00DD461D" w:rsidRPr="00615376" w:rsidRDefault="00DD461D" w:rsidP="00DD461D">
      <w:pPr>
        <w:shd w:val="clear" w:color="auto" w:fill="FFFFFF"/>
        <w:spacing w:after="150" w:line="240" w:lineRule="auto"/>
        <w:ind w:firstLine="644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615376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Фактом подання пропозиції учасник </w:t>
      </w:r>
      <w:r w:rsidRPr="00615376">
        <w:rPr>
          <w:rFonts w:ascii="Times New Roman" w:eastAsia="Times New Roman" w:hAnsi="Times New Roman" w:cs="Times New Roman"/>
          <w:b/>
          <w:sz w:val="18"/>
          <w:szCs w:val="18"/>
        </w:rPr>
        <w:t>—</w:t>
      </w:r>
      <w:r w:rsidRPr="00615376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фізична особа чи фізична особа</w:t>
      </w:r>
      <w:r w:rsidRPr="00615376">
        <w:rPr>
          <w:rFonts w:ascii="Times New Roman" w:eastAsia="Times New Roman" w:hAnsi="Times New Roman" w:cs="Times New Roman"/>
          <w:b/>
          <w:sz w:val="18"/>
          <w:szCs w:val="18"/>
        </w:rPr>
        <w:t xml:space="preserve"> — </w:t>
      </w:r>
      <w:proofErr w:type="gramStart"/>
      <w:r w:rsidRPr="00615376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п</w:t>
      </w:r>
      <w:proofErr w:type="gramEnd"/>
      <w:r w:rsidRPr="00615376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ідприємець, яка є суб’єктом персональних даних, надає свою безумовну згоду суб’єкта персональних даних щодо обробки її персональних даних у зв’язку з участю у закупівлі, відповідно до абзацу 4 статті 2 Закону України «Про захист персональних даних» від 01.06.2010 № 2297-VI.</w:t>
      </w:r>
    </w:p>
    <w:p w:rsidR="00DD461D" w:rsidRPr="00DD461D" w:rsidRDefault="00DD461D" w:rsidP="00DD461D">
      <w:pPr>
        <w:shd w:val="clear" w:color="auto" w:fill="FFFFFF"/>
        <w:spacing w:after="15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D461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 усіх інших випадках фактом подання пропозиції учасник – юридична особа, що є розпорядником персональних даних, </w:t>
      </w:r>
      <w:proofErr w:type="gramStart"/>
      <w:r w:rsidRPr="00DD461D"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proofErr w:type="gramEnd"/>
      <w:r w:rsidRPr="00DD461D">
        <w:rPr>
          <w:rFonts w:ascii="Times New Roman" w:eastAsia="Times New Roman" w:hAnsi="Times New Roman" w:cs="Times New Roman"/>
          <w:color w:val="000000"/>
          <w:sz w:val="18"/>
          <w:szCs w:val="18"/>
        </w:rPr>
        <w:t>ідтверджує наявність у неї права на обробку персональних даних, а також надання такого права замовнику як одержувачу зазначених персональних даних від імені суб’єкта (володільця). Таким чином, відповідальність за неправомірну передачу замовнику персональних даних, а також їх обробку, несе виключно учасник спрощеної закупі</w:t>
      </w:r>
      <w:proofErr w:type="gramStart"/>
      <w:r w:rsidRPr="00DD461D">
        <w:rPr>
          <w:rFonts w:ascii="Times New Roman" w:eastAsia="Times New Roman" w:hAnsi="Times New Roman" w:cs="Times New Roman"/>
          <w:color w:val="000000"/>
          <w:sz w:val="18"/>
          <w:szCs w:val="18"/>
        </w:rPr>
        <w:t>вл</w:t>
      </w:r>
      <w:proofErr w:type="gramEnd"/>
      <w:r w:rsidRPr="00DD461D">
        <w:rPr>
          <w:rFonts w:ascii="Times New Roman" w:eastAsia="Times New Roman" w:hAnsi="Times New Roman" w:cs="Times New Roman"/>
          <w:color w:val="000000"/>
          <w:sz w:val="18"/>
          <w:szCs w:val="18"/>
        </w:rPr>
        <w:t>і, що подав пропозицію.</w:t>
      </w:r>
    </w:p>
    <w:p w:rsidR="00DD461D" w:rsidRPr="00DD461D" w:rsidRDefault="00DD461D" w:rsidP="00DD461D">
      <w:pPr>
        <w:shd w:val="clear" w:color="auto" w:fill="FFFFFF"/>
        <w:spacing w:after="15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D461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У разі, якщо пропозиція </w:t>
      </w:r>
      <w:proofErr w:type="gramStart"/>
      <w:r w:rsidRPr="00DD461D">
        <w:rPr>
          <w:rFonts w:ascii="Times New Roman" w:eastAsia="Times New Roman" w:hAnsi="Times New Roman" w:cs="Times New Roman"/>
          <w:color w:val="000000"/>
          <w:sz w:val="18"/>
          <w:szCs w:val="18"/>
        </w:rPr>
        <w:t>подається</w:t>
      </w:r>
      <w:proofErr w:type="gramEnd"/>
      <w:r w:rsidRPr="00DD461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об’єднанням учасників, до неї обов’язково включається документ про створення такого об’єднання.</w:t>
      </w:r>
    </w:p>
    <w:p w:rsidR="00DD461D" w:rsidRPr="00DD461D" w:rsidRDefault="00DD461D" w:rsidP="00DD461D">
      <w:pPr>
        <w:shd w:val="clear" w:color="auto" w:fill="FFFFFF"/>
        <w:spacing w:after="15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D461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Фактом подання пропозиції учасник </w:t>
      </w:r>
      <w:proofErr w:type="gramStart"/>
      <w:r w:rsidRPr="00DD461D"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proofErr w:type="gramEnd"/>
      <w:r w:rsidRPr="00DD461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ідтверджує, що він протягом останніх трьох років не притягувався до відповідальності за порушення, передбачене пунктом 4 частини другої статті 6, пунктом 1 статті 50 Закону України "Про захист економічної конкуренції", у вигляді вчинення антиконкурентних узгоджених дій, що стосуються спотворення результатів тендерів. У випадку, якщо </w:t>
      </w:r>
      <w:r w:rsidRPr="00DD461D">
        <w:rPr>
          <w:rFonts w:ascii="Times New Roman" w:eastAsia="Times New Roman" w:hAnsi="Times New Roman" w:cs="Times New Roman"/>
          <w:sz w:val="18"/>
          <w:szCs w:val="18"/>
        </w:rPr>
        <w:t>у</w:t>
      </w:r>
      <w:r w:rsidRPr="00DD461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зведених відомостях Антимонопольного комітету України щодо спотворення результатів торгів буде виявлено учасника, то пропозиція цього учасника вважається такою, що не відповідає умовам, визначеним в оголошенні про проведення спрощеної закупі</w:t>
      </w:r>
      <w:proofErr w:type="gramStart"/>
      <w:r w:rsidRPr="00DD461D">
        <w:rPr>
          <w:rFonts w:ascii="Times New Roman" w:eastAsia="Times New Roman" w:hAnsi="Times New Roman" w:cs="Times New Roman"/>
          <w:color w:val="000000"/>
          <w:sz w:val="18"/>
          <w:szCs w:val="18"/>
        </w:rPr>
        <w:t>вл</w:t>
      </w:r>
      <w:proofErr w:type="gramEnd"/>
      <w:r w:rsidRPr="00DD461D">
        <w:rPr>
          <w:rFonts w:ascii="Times New Roman" w:eastAsia="Times New Roman" w:hAnsi="Times New Roman" w:cs="Times New Roman"/>
          <w:color w:val="000000"/>
          <w:sz w:val="18"/>
          <w:szCs w:val="18"/>
        </w:rPr>
        <w:t>і, та вимогам до предмета закупівлі та підлягає відхиленню на підставі п</w:t>
      </w:r>
      <w:r w:rsidRPr="00DD461D">
        <w:rPr>
          <w:rFonts w:ascii="Times New Roman" w:eastAsia="Times New Roman" w:hAnsi="Times New Roman" w:cs="Times New Roman"/>
          <w:sz w:val="18"/>
          <w:szCs w:val="18"/>
        </w:rPr>
        <w:t>ункту</w:t>
      </w:r>
      <w:r w:rsidRPr="00DD461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1 ч</w:t>
      </w:r>
      <w:r w:rsidRPr="00DD461D">
        <w:rPr>
          <w:rFonts w:ascii="Times New Roman" w:eastAsia="Times New Roman" w:hAnsi="Times New Roman" w:cs="Times New Roman"/>
          <w:sz w:val="18"/>
          <w:szCs w:val="18"/>
        </w:rPr>
        <w:t>астини</w:t>
      </w:r>
      <w:r w:rsidRPr="00DD461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13 ст</w:t>
      </w:r>
      <w:r w:rsidRPr="00DD461D">
        <w:rPr>
          <w:rFonts w:ascii="Times New Roman" w:eastAsia="Times New Roman" w:hAnsi="Times New Roman" w:cs="Times New Roman"/>
          <w:sz w:val="18"/>
          <w:szCs w:val="18"/>
        </w:rPr>
        <w:t>атті</w:t>
      </w:r>
      <w:r w:rsidRPr="00DD461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14 Закону України «Про публічні закупі</w:t>
      </w:r>
      <w:proofErr w:type="gramStart"/>
      <w:r w:rsidRPr="00DD461D">
        <w:rPr>
          <w:rFonts w:ascii="Times New Roman" w:eastAsia="Times New Roman" w:hAnsi="Times New Roman" w:cs="Times New Roman"/>
          <w:color w:val="000000"/>
          <w:sz w:val="18"/>
          <w:szCs w:val="18"/>
        </w:rPr>
        <w:t>вл</w:t>
      </w:r>
      <w:proofErr w:type="gramEnd"/>
      <w:r w:rsidRPr="00DD461D">
        <w:rPr>
          <w:rFonts w:ascii="Times New Roman" w:eastAsia="Times New Roman" w:hAnsi="Times New Roman" w:cs="Times New Roman"/>
          <w:color w:val="000000"/>
          <w:sz w:val="18"/>
          <w:szCs w:val="18"/>
        </w:rPr>
        <w:t>і».</w:t>
      </w:r>
    </w:p>
    <w:p w:rsidR="00DD461D" w:rsidRPr="00DD461D" w:rsidRDefault="00DD461D" w:rsidP="00DD461D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</w:pPr>
      <w:r w:rsidRPr="00DD461D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 xml:space="preserve">Якщо замовником </w:t>
      </w:r>
      <w:proofErr w:type="gramStart"/>
      <w:r w:rsidRPr="00DD461D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п</w:t>
      </w:r>
      <w:proofErr w:type="gramEnd"/>
      <w:r w:rsidRPr="00DD461D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 xml:space="preserve">ід час розгляду пропозиції учасника закупівлі виявлено невідповідності в інформації та/або документах, що подані учасником  закупівлі у пропозиції та/або подання яких передбачалося умовами, визначеними в оголошенні про проведення спрощеної закупівлі, він розміщує у строк, який не може бути меншим ніж </w:t>
      </w:r>
      <w:r w:rsidRPr="00DD461D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lastRenderedPageBreak/>
        <w:t>два робочі дні до закінчення строку розгляду пропозицій, повідомлення з вимогою про усунення таких невідповідностей в електронній системі закупівель.</w:t>
      </w:r>
    </w:p>
    <w:p w:rsidR="00DD461D" w:rsidRPr="00DD461D" w:rsidRDefault="00DD461D" w:rsidP="00DD461D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18"/>
          <w:szCs w:val="18"/>
          <w:highlight w:val="white"/>
        </w:rPr>
      </w:pPr>
      <w:proofErr w:type="gramStart"/>
      <w:r w:rsidRPr="00DD461D">
        <w:rPr>
          <w:rFonts w:ascii="Times New Roman" w:eastAsia="Times New Roman" w:hAnsi="Times New Roman" w:cs="Times New Roman"/>
          <w:sz w:val="18"/>
          <w:szCs w:val="18"/>
        </w:rPr>
        <w:t>П</w:t>
      </w:r>
      <w:proofErr w:type="gramEnd"/>
      <w:r w:rsidRPr="00DD461D">
        <w:rPr>
          <w:rFonts w:ascii="Times New Roman" w:eastAsia="Times New Roman" w:hAnsi="Times New Roman" w:cs="Times New Roman"/>
          <w:sz w:val="18"/>
          <w:szCs w:val="18"/>
        </w:rPr>
        <w:t>ід невідповідністю в інформації та/або документах, що подані учасником</w:t>
      </w:r>
      <w:r w:rsidRPr="00DD461D"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закупівлі у складі пропозиції та/або подання яких вимагається умовами, визначеними в оголошенні про проведення спрощеної закупівлі, розуміється в тому числі відсутність у складі пропозиції інформації та/або документів, подання яких передбачається умовами, визначеними в оголошенні про проведення спрощеної закупівлі (крім випадків </w:t>
      </w:r>
      <w:proofErr w:type="gramStart"/>
      <w:r w:rsidRPr="00DD461D">
        <w:rPr>
          <w:rFonts w:ascii="Times New Roman" w:eastAsia="Times New Roman" w:hAnsi="Times New Roman" w:cs="Times New Roman"/>
          <w:sz w:val="18"/>
          <w:szCs w:val="18"/>
          <w:highlight w:val="white"/>
        </w:rPr>
        <w:t>в</w:t>
      </w:r>
      <w:proofErr w:type="gramEnd"/>
      <w:r w:rsidRPr="00DD461D">
        <w:rPr>
          <w:rFonts w:ascii="Times New Roman" w:eastAsia="Times New Roman" w:hAnsi="Times New Roman" w:cs="Times New Roman"/>
          <w:sz w:val="18"/>
          <w:szCs w:val="18"/>
          <w:highlight w:val="white"/>
        </w:rPr>
        <w:t>ідсутності забезпечення пропозиції, якщо таке забезпечення вимагалося замовником, та/або інформації (та/або документів) про технічні та якісні характеристики предмета закупівлі, що пропонується учасником в його пропозиції). Невідповідністю в інформації та/або документах, які надаються учасником закупі</w:t>
      </w:r>
      <w:proofErr w:type="gramStart"/>
      <w:r w:rsidRPr="00DD461D">
        <w:rPr>
          <w:rFonts w:ascii="Times New Roman" w:eastAsia="Times New Roman" w:hAnsi="Times New Roman" w:cs="Times New Roman"/>
          <w:sz w:val="18"/>
          <w:szCs w:val="18"/>
          <w:highlight w:val="white"/>
        </w:rPr>
        <w:t>вл</w:t>
      </w:r>
      <w:proofErr w:type="gramEnd"/>
      <w:r w:rsidRPr="00DD461D">
        <w:rPr>
          <w:rFonts w:ascii="Times New Roman" w:eastAsia="Times New Roman" w:hAnsi="Times New Roman" w:cs="Times New Roman"/>
          <w:sz w:val="18"/>
          <w:szCs w:val="18"/>
          <w:highlight w:val="white"/>
        </w:rPr>
        <w:t>і на виконання вимог технічної специфікації до предмета закупівлі, вважаються помилки, виправлення яких не призводить до зміни предмета закупівлі, запропонованого учасником закупівлі у складі його пропозиції, найменування товару, марки, моделі тощо.</w:t>
      </w:r>
    </w:p>
    <w:p w:rsidR="00DD461D" w:rsidRPr="00DD461D" w:rsidRDefault="00DD461D" w:rsidP="00DD461D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18"/>
          <w:szCs w:val="18"/>
          <w:highlight w:val="white"/>
        </w:rPr>
      </w:pPr>
      <w:r w:rsidRPr="00DD461D">
        <w:rPr>
          <w:rFonts w:ascii="Times New Roman" w:eastAsia="Times New Roman" w:hAnsi="Times New Roman" w:cs="Times New Roman"/>
          <w:sz w:val="18"/>
          <w:szCs w:val="18"/>
          <w:highlight w:val="white"/>
        </w:rPr>
        <w:t>Замовник не може розміщувати щодо одного й того ж учасника закупі</w:t>
      </w:r>
      <w:proofErr w:type="gramStart"/>
      <w:r w:rsidRPr="00DD461D">
        <w:rPr>
          <w:rFonts w:ascii="Times New Roman" w:eastAsia="Times New Roman" w:hAnsi="Times New Roman" w:cs="Times New Roman"/>
          <w:sz w:val="18"/>
          <w:szCs w:val="18"/>
          <w:highlight w:val="white"/>
        </w:rPr>
        <w:t>вл</w:t>
      </w:r>
      <w:proofErr w:type="gramEnd"/>
      <w:r w:rsidRPr="00DD461D">
        <w:rPr>
          <w:rFonts w:ascii="Times New Roman" w:eastAsia="Times New Roman" w:hAnsi="Times New Roman" w:cs="Times New Roman"/>
          <w:sz w:val="18"/>
          <w:szCs w:val="18"/>
          <w:highlight w:val="white"/>
        </w:rPr>
        <w:t>і більше ніж один раз повідомлення з вимогою про усунення невідповідностей в інформації та/або документах, що подані учасником закупівлі у складі пропозиції.</w:t>
      </w:r>
    </w:p>
    <w:p w:rsidR="00DD461D" w:rsidRPr="00DD461D" w:rsidRDefault="00DD461D" w:rsidP="00DD461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D461D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Відхилення пропозиції учасника:</w:t>
      </w:r>
    </w:p>
    <w:p w:rsidR="00DD461D" w:rsidRPr="00DD461D" w:rsidRDefault="00DD461D" w:rsidP="00DD461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D461D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highlight w:val="white"/>
        </w:rPr>
        <w:t>Замовник відхиляє пропозицію в разі, якщо:</w:t>
      </w:r>
    </w:p>
    <w:p w:rsidR="00DD461D" w:rsidRPr="00DD461D" w:rsidRDefault="00DD461D" w:rsidP="00DD461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D461D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1) пропозиція учасника не відповідає умовам, визначеним в оголошенні про проведення спрощеної закупі</w:t>
      </w:r>
      <w:proofErr w:type="gramStart"/>
      <w:r w:rsidRPr="00DD461D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вл</w:t>
      </w:r>
      <w:proofErr w:type="gramEnd"/>
      <w:r w:rsidRPr="00DD461D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і, та вимогам до предмета закупівлі;</w:t>
      </w:r>
    </w:p>
    <w:p w:rsidR="00DD461D" w:rsidRPr="00DD461D" w:rsidRDefault="00DD461D" w:rsidP="00DD461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D461D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2) учасник не надав забезпечення пропозиції, якщо таке забезпечення вимагалося замовником;</w:t>
      </w:r>
    </w:p>
    <w:p w:rsidR="00DD461D" w:rsidRPr="00DD461D" w:rsidRDefault="00DD461D" w:rsidP="00DD461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D461D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3) учасник, який визначений переможцем спрощеної закупі</w:t>
      </w:r>
      <w:proofErr w:type="gramStart"/>
      <w:r w:rsidRPr="00DD461D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вл</w:t>
      </w:r>
      <w:proofErr w:type="gramEnd"/>
      <w:r w:rsidRPr="00DD461D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і, відмовився від укладення договору про закупівлю;</w:t>
      </w:r>
    </w:p>
    <w:p w:rsidR="00DD461D" w:rsidRPr="00DD461D" w:rsidRDefault="00DD461D" w:rsidP="00DD461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</w:pPr>
      <w:r w:rsidRPr="00DD461D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4) якщо учасник протягом одного року до дати оприлюднення оголошення про проведення спрощеної закупі</w:t>
      </w:r>
      <w:proofErr w:type="gramStart"/>
      <w:r w:rsidRPr="00DD461D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вл</w:t>
      </w:r>
      <w:proofErr w:type="gramEnd"/>
      <w:r w:rsidRPr="00DD461D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і відмовився від підписання договору про закупівлю більше двох разів із замовником, який проводить таку спрощену закупівлю.</w:t>
      </w:r>
    </w:p>
    <w:p w:rsidR="00DD461D" w:rsidRPr="00DD461D" w:rsidRDefault="00DD461D" w:rsidP="00DD461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D461D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Відміна закупі</w:t>
      </w:r>
      <w:proofErr w:type="gramStart"/>
      <w:r w:rsidRPr="00DD461D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вл</w:t>
      </w:r>
      <w:proofErr w:type="gramEnd"/>
      <w:r w:rsidRPr="00DD461D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і:</w:t>
      </w:r>
    </w:p>
    <w:p w:rsidR="00DD461D" w:rsidRPr="00DD461D" w:rsidRDefault="00DD461D" w:rsidP="00DD461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D461D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highlight w:val="white"/>
        </w:rPr>
        <w:t>1. Замовник відміняє спрощену закупівлю в разі:</w:t>
      </w:r>
    </w:p>
    <w:p w:rsidR="00DD461D" w:rsidRPr="00DD461D" w:rsidRDefault="00DD461D" w:rsidP="00DD461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D461D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1) відсутності подальшої потреби в закупі</w:t>
      </w:r>
      <w:proofErr w:type="gramStart"/>
      <w:r w:rsidRPr="00DD461D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вл</w:t>
      </w:r>
      <w:proofErr w:type="gramEnd"/>
      <w:r w:rsidRPr="00DD461D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і товарів, робіт і послуг;</w:t>
      </w:r>
    </w:p>
    <w:p w:rsidR="00DD461D" w:rsidRPr="00DD461D" w:rsidRDefault="00DD461D" w:rsidP="00DD461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D461D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DD461D" w:rsidRPr="00DD461D" w:rsidRDefault="00DD461D" w:rsidP="00DD461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D461D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3) скорочення видатків на здійснення закупі</w:t>
      </w:r>
      <w:proofErr w:type="gramStart"/>
      <w:r w:rsidRPr="00DD461D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вл</w:t>
      </w:r>
      <w:proofErr w:type="gramEnd"/>
      <w:r w:rsidRPr="00DD461D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і товарів, робіт і послуг.</w:t>
      </w:r>
    </w:p>
    <w:p w:rsidR="00DD461D" w:rsidRPr="00DD461D" w:rsidRDefault="00DD461D" w:rsidP="00DD461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D461D">
        <w:rPr>
          <w:rFonts w:ascii="Times New Roman" w:eastAsia="Times New Roman" w:hAnsi="Times New Roman" w:cs="Times New Roman"/>
          <w:b/>
          <w:color w:val="000000"/>
          <w:sz w:val="18"/>
          <w:szCs w:val="18"/>
          <w:highlight w:val="white"/>
        </w:rPr>
        <w:t xml:space="preserve">2. </w:t>
      </w:r>
      <w:r w:rsidRPr="00DD461D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highlight w:val="white"/>
        </w:rPr>
        <w:t xml:space="preserve">Спрощена закупівля автоматично відміняється електронною системою закупівель </w:t>
      </w:r>
      <w:proofErr w:type="gramStart"/>
      <w:r w:rsidRPr="00DD461D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highlight w:val="white"/>
        </w:rPr>
        <w:t>у</w:t>
      </w:r>
      <w:proofErr w:type="gramEnd"/>
      <w:r w:rsidRPr="00DD461D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highlight w:val="white"/>
        </w:rPr>
        <w:t xml:space="preserve"> разі:</w:t>
      </w:r>
    </w:p>
    <w:p w:rsidR="00DD461D" w:rsidRPr="00DD461D" w:rsidRDefault="00DD461D" w:rsidP="00DD461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highlight w:val="white"/>
        </w:rPr>
      </w:pPr>
      <w:r w:rsidRPr="00DD461D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 xml:space="preserve">1) відхилення </w:t>
      </w:r>
      <w:proofErr w:type="gramStart"/>
      <w:r w:rsidRPr="00DD461D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вс</w:t>
      </w:r>
      <w:proofErr w:type="gramEnd"/>
      <w:r w:rsidRPr="00DD461D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іх пропозицій згідно з частиною 13 статті 14 Закону;</w:t>
      </w:r>
    </w:p>
    <w:p w:rsidR="00DD461D" w:rsidRPr="00DD461D" w:rsidRDefault="00DD461D" w:rsidP="00DD461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D461D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2) відсутності пропозицій учасників для участі в ній.</w:t>
      </w:r>
    </w:p>
    <w:p w:rsidR="00DD461D" w:rsidRPr="00DD461D" w:rsidRDefault="00DD461D" w:rsidP="00DD461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D461D">
        <w:rPr>
          <w:rFonts w:ascii="Times New Roman" w:eastAsia="Times New Roman" w:hAnsi="Times New Roman" w:cs="Times New Roman"/>
          <w:i/>
          <w:color w:val="000000"/>
          <w:sz w:val="18"/>
          <w:szCs w:val="18"/>
          <w:highlight w:val="white"/>
        </w:rPr>
        <w:t>Спрощена закупівля може бути відмінена частково (за лотом).</w:t>
      </w:r>
    </w:p>
    <w:p w:rsidR="00DD461D" w:rsidRPr="00DD461D" w:rsidRDefault="00DD461D" w:rsidP="00DD461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D461D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Повідомлення про відміну закупі</w:t>
      </w:r>
      <w:proofErr w:type="gramStart"/>
      <w:r w:rsidRPr="00DD461D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вл</w:t>
      </w:r>
      <w:proofErr w:type="gramEnd"/>
      <w:r w:rsidRPr="00DD461D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і оприлюднюється в електронній системі закупівель:</w:t>
      </w:r>
    </w:p>
    <w:p w:rsidR="00DD461D" w:rsidRPr="00DD461D" w:rsidRDefault="00DD461D" w:rsidP="00DD461D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D461D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 xml:space="preserve">замовником </w:t>
      </w:r>
      <w:r w:rsidRPr="00DD461D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highlight w:val="white"/>
        </w:rPr>
        <w:t>протягом одного робочого дня</w:t>
      </w:r>
      <w:r w:rsidRPr="00DD461D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 xml:space="preserve"> з дня прийняття замовником відповідного </w:t>
      </w:r>
      <w:proofErr w:type="gramStart"/>
      <w:r w:rsidRPr="00DD461D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р</w:t>
      </w:r>
      <w:proofErr w:type="gramEnd"/>
      <w:r w:rsidRPr="00DD461D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ішення;</w:t>
      </w:r>
    </w:p>
    <w:p w:rsidR="00DD461D" w:rsidRPr="00DD461D" w:rsidRDefault="00DD461D" w:rsidP="00DD461D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D461D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 xml:space="preserve">електронною системою закупівель </w:t>
      </w:r>
      <w:r w:rsidRPr="00DD461D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highlight w:val="white"/>
        </w:rPr>
        <w:t>протягом одного робочого дня</w:t>
      </w:r>
      <w:r w:rsidRPr="00DD461D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 xml:space="preserve"> з дня </w:t>
      </w:r>
      <w:r w:rsidRPr="00DD461D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highlight w:val="white"/>
        </w:rPr>
        <w:t xml:space="preserve">автоматичної </w:t>
      </w:r>
      <w:r w:rsidRPr="00DD461D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відміни спрощеної закупі</w:t>
      </w:r>
      <w:proofErr w:type="gramStart"/>
      <w:r w:rsidRPr="00DD461D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вл</w:t>
      </w:r>
      <w:proofErr w:type="gramEnd"/>
      <w:r w:rsidRPr="00DD461D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 xml:space="preserve">і внаслідок відхилення всіх пропозицій згідно з частиною тринадцятою цієї статті або відсутності пропозицій учасників для участі </w:t>
      </w:r>
      <w:r w:rsidRPr="00DD461D">
        <w:rPr>
          <w:rFonts w:ascii="Times New Roman" w:eastAsia="Times New Roman" w:hAnsi="Times New Roman" w:cs="Times New Roman"/>
          <w:sz w:val="18"/>
          <w:szCs w:val="18"/>
          <w:highlight w:val="white"/>
        </w:rPr>
        <w:t>в</w:t>
      </w:r>
      <w:r w:rsidRPr="00DD461D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 xml:space="preserve"> ній.</w:t>
      </w:r>
    </w:p>
    <w:p w:rsidR="00DD461D" w:rsidRPr="00DD461D" w:rsidRDefault="00DD461D" w:rsidP="00DD461D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</w:pPr>
      <w:r w:rsidRPr="00DD461D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Повідомлення про відміну закупі</w:t>
      </w:r>
      <w:proofErr w:type="gramStart"/>
      <w:r w:rsidRPr="00DD461D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вл</w:t>
      </w:r>
      <w:proofErr w:type="gramEnd"/>
      <w:r w:rsidRPr="00DD461D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і автоматично надсилається всім учасникам електронною системою закупівель в день його оприлюднення.</w:t>
      </w:r>
    </w:p>
    <w:p w:rsidR="00DD461D" w:rsidRPr="00DD461D" w:rsidRDefault="00DD461D" w:rsidP="00DD461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D461D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Строк укладання договору </w:t>
      </w:r>
      <w:proofErr w:type="gramStart"/>
      <w:r w:rsidRPr="00DD461D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про</w:t>
      </w:r>
      <w:proofErr w:type="gramEnd"/>
      <w:r w:rsidRPr="00DD461D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закупівлю:</w:t>
      </w:r>
    </w:p>
    <w:p w:rsidR="00DD461D" w:rsidRDefault="00DD461D" w:rsidP="00DD461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 w:rsidRPr="00DD461D">
        <w:rPr>
          <w:rFonts w:ascii="Times New Roman" w:eastAsia="Times New Roman" w:hAnsi="Times New Roman" w:cs="Times New Roman"/>
          <w:sz w:val="18"/>
          <w:szCs w:val="18"/>
        </w:rPr>
        <w:t>Замовник може укласти догові</w:t>
      </w:r>
      <w:proofErr w:type="gramStart"/>
      <w:r w:rsidRPr="00DD461D">
        <w:rPr>
          <w:rFonts w:ascii="Times New Roman" w:eastAsia="Times New Roman" w:hAnsi="Times New Roman" w:cs="Times New Roman"/>
          <w:sz w:val="18"/>
          <w:szCs w:val="18"/>
        </w:rPr>
        <w:t>р</w:t>
      </w:r>
      <w:proofErr w:type="gramEnd"/>
      <w:r w:rsidRPr="00DD461D">
        <w:rPr>
          <w:rFonts w:ascii="Times New Roman" w:eastAsia="Times New Roman" w:hAnsi="Times New Roman" w:cs="Times New Roman"/>
          <w:sz w:val="18"/>
          <w:szCs w:val="18"/>
        </w:rPr>
        <w:t xml:space="preserve"> про закупівлю з учасником, який визнаний переможцем спрощеної закупівлі, на наступний день після оприлюднення повідомлення про намір укласти договір про закупівлю, але не пізніше ніж через 20 днів.</w:t>
      </w:r>
    </w:p>
    <w:p w:rsidR="0072179F" w:rsidRPr="00147427" w:rsidRDefault="0072179F" w:rsidP="0072179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147427">
        <w:rPr>
          <w:rFonts w:ascii="Times New Roman" w:eastAsia="Times New Roman" w:hAnsi="Times New Roman" w:cs="Times New Roman"/>
          <w:i/>
          <w:sz w:val="18"/>
          <w:szCs w:val="18"/>
        </w:rPr>
        <w:t xml:space="preserve">У разі якщо учасник стає переможцем декількох або </w:t>
      </w:r>
      <w:proofErr w:type="gramStart"/>
      <w:r w:rsidRPr="00147427">
        <w:rPr>
          <w:rFonts w:ascii="Times New Roman" w:eastAsia="Times New Roman" w:hAnsi="Times New Roman" w:cs="Times New Roman"/>
          <w:i/>
          <w:sz w:val="18"/>
          <w:szCs w:val="18"/>
        </w:rPr>
        <w:t>вс</w:t>
      </w:r>
      <w:proofErr w:type="gramEnd"/>
      <w:r w:rsidRPr="00147427">
        <w:rPr>
          <w:rFonts w:ascii="Times New Roman" w:eastAsia="Times New Roman" w:hAnsi="Times New Roman" w:cs="Times New Roman"/>
          <w:i/>
          <w:sz w:val="18"/>
          <w:szCs w:val="18"/>
        </w:rPr>
        <w:t>іх лотів, замовник може укласти один договір про закупівлю з переможцем, об’єднавши лоти.</w:t>
      </w:r>
    </w:p>
    <w:p w:rsidR="00DD461D" w:rsidRPr="00DD461D" w:rsidRDefault="00DD461D" w:rsidP="00DD461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D461D">
        <w:rPr>
          <w:rFonts w:ascii="Times New Roman" w:eastAsia="Times New Roman" w:hAnsi="Times New Roman" w:cs="Times New Roman"/>
          <w:sz w:val="18"/>
          <w:szCs w:val="18"/>
        </w:rPr>
        <w:t>У разі відмови переможця спрощеної закупі</w:t>
      </w:r>
      <w:proofErr w:type="gramStart"/>
      <w:r w:rsidRPr="00DD461D">
        <w:rPr>
          <w:rFonts w:ascii="Times New Roman" w:eastAsia="Times New Roman" w:hAnsi="Times New Roman" w:cs="Times New Roman"/>
          <w:sz w:val="18"/>
          <w:szCs w:val="18"/>
        </w:rPr>
        <w:t>вл</w:t>
      </w:r>
      <w:proofErr w:type="gramEnd"/>
      <w:r w:rsidRPr="00DD461D">
        <w:rPr>
          <w:rFonts w:ascii="Times New Roman" w:eastAsia="Times New Roman" w:hAnsi="Times New Roman" w:cs="Times New Roman"/>
          <w:sz w:val="18"/>
          <w:szCs w:val="18"/>
        </w:rPr>
        <w:t xml:space="preserve">і від підписання договору про закупівлю відповідно до вимог оголошення про проведення спрощеної закупівлі, неукладення договору про закупівлю з вини учасника або ненадання замовнику підписаного договору у строк, визначений цим Законом, учасник, який визначений переможцем спрощеної закупівлі, вважається таким, що відмовився від укладення договору про закупівлю, та його пропозиція </w:t>
      </w:r>
      <w:proofErr w:type="gramStart"/>
      <w:r w:rsidRPr="00DD461D">
        <w:rPr>
          <w:rFonts w:ascii="Times New Roman" w:eastAsia="Times New Roman" w:hAnsi="Times New Roman" w:cs="Times New Roman"/>
          <w:sz w:val="18"/>
          <w:szCs w:val="18"/>
        </w:rPr>
        <w:t>п</w:t>
      </w:r>
      <w:proofErr w:type="gramEnd"/>
      <w:r w:rsidRPr="00DD461D">
        <w:rPr>
          <w:rFonts w:ascii="Times New Roman" w:eastAsia="Times New Roman" w:hAnsi="Times New Roman" w:cs="Times New Roman"/>
          <w:sz w:val="18"/>
          <w:szCs w:val="18"/>
        </w:rPr>
        <w:t>ідлягає відхиленню на підставі пункту 3 частини 13 статті 14 Закону  та  частини 7 статті 33 Закону.</w:t>
      </w:r>
    </w:p>
    <w:p w:rsidR="0072179F" w:rsidRPr="0072179F" w:rsidRDefault="0072179F" w:rsidP="0072179F">
      <w:pPr>
        <w:keepNext/>
        <w:keepLines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11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2179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Порядок укладення договору </w:t>
      </w:r>
      <w:proofErr w:type="gramStart"/>
      <w:r w:rsidRPr="0072179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про</w:t>
      </w:r>
      <w:proofErr w:type="gramEnd"/>
      <w:r w:rsidRPr="0072179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закупівлю, його умови. </w:t>
      </w:r>
    </w:p>
    <w:p w:rsidR="0072179F" w:rsidRPr="0072179F" w:rsidRDefault="0072179F" w:rsidP="0072179F">
      <w:pPr>
        <w:keepNext/>
        <w:keepLines/>
        <w:spacing w:after="0" w:line="240" w:lineRule="auto"/>
        <w:ind w:left="360" w:right="119" w:firstLine="348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72179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Проєкт </w:t>
      </w:r>
      <w:proofErr w:type="gramStart"/>
      <w:r w:rsidRPr="0072179F">
        <w:rPr>
          <w:rFonts w:ascii="Times New Roman" w:eastAsia="Times New Roman" w:hAnsi="Times New Roman" w:cs="Times New Roman"/>
          <w:color w:val="000000"/>
          <w:sz w:val="18"/>
          <w:szCs w:val="18"/>
        </w:rPr>
        <w:t>Договору</w:t>
      </w:r>
      <w:proofErr w:type="gramEnd"/>
      <w:r w:rsidRPr="0072179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про закупівлю викладено в </w:t>
      </w:r>
      <w:r w:rsidRPr="0072179F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 xml:space="preserve">Додатку </w:t>
      </w:r>
      <w:r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val="uk-UA"/>
        </w:rPr>
        <w:t>4</w:t>
      </w:r>
      <w:r w:rsidRPr="0072179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до цього Оголошення.</w:t>
      </w:r>
    </w:p>
    <w:p w:rsidR="0072179F" w:rsidRPr="0072179F" w:rsidRDefault="0072179F" w:rsidP="0072179F">
      <w:pPr>
        <w:keepNext/>
        <w:keepLines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2179F">
        <w:rPr>
          <w:rFonts w:ascii="Times New Roman" w:eastAsia="Times New Roman" w:hAnsi="Times New Roman" w:cs="Times New Roman"/>
          <w:color w:val="000000"/>
          <w:sz w:val="18"/>
          <w:szCs w:val="18"/>
        </w:rPr>
        <w:t>Догові</w:t>
      </w:r>
      <w:proofErr w:type="gramStart"/>
      <w:r w:rsidRPr="0072179F"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proofErr w:type="gramEnd"/>
      <w:r w:rsidRPr="0072179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про закупівлю укладається відповідно до норм </w:t>
      </w:r>
      <w:hyperlink r:id="rId6">
        <w:r w:rsidRPr="0072179F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>Цивільного</w:t>
        </w:r>
      </w:hyperlink>
      <w:r w:rsidRPr="0072179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та</w:t>
      </w:r>
      <w:hyperlink r:id="rId7">
        <w:r w:rsidRPr="0072179F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 xml:space="preserve"> Господарського </w:t>
        </w:r>
      </w:hyperlink>
      <w:hyperlink r:id="rId8">
        <w:r w:rsidRPr="0072179F">
          <w:rPr>
            <w:rFonts w:ascii="Times New Roman" w:eastAsia="Times New Roman" w:hAnsi="Times New Roman" w:cs="Times New Roman"/>
            <w:sz w:val="18"/>
            <w:szCs w:val="18"/>
          </w:rPr>
          <w:t>к</w:t>
        </w:r>
      </w:hyperlink>
      <w:hyperlink r:id="rId9">
        <w:r w:rsidRPr="0072179F"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>одексів України</w:t>
        </w:r>
      </w:hyperlink>
      <w:r w:rsidRPr="0072179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з урахуванням особливостей, визначених Законом.</w:t>
      </w:r>
    </w:p>
    <w:p w:rsidR="0072179F" w:rsidRPr="0072179F" w:rsidRDefault="0072179F" w:rsidP="007217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2179F">
        <w:rPr>
          <w:rFonts w:ascii="Times New Roman" w:eastAsia="Times New Roman" w:hAnsi="Times New Roman" w:cs="Times New Roman"/>
          <w:sz w:val="18"/>
          <w:szCs w:val="18"/>
        </w:rPr>
        <w:t xml:space="preserve">Остаточна редакція договору про закупівлю складається замовником на основі проєкту </w:t>
      </w:r>
      <w:proofErr w:type="gramStart"/>
      <w:r w:rsidRPr="0072179F">
        <w:rPr>
          <w:rFonts w:ascii="Times New Roman" w:eastAsia="Times New Roman" w:hAnsi="Times New Roman" w:cs="Times New Roman"/>
          <w:sz w:val="18"/>
          <w:szCs w:val="18"/>
        </w:rPr>
        <w:t>договору</w:t>
      </w:r>
      <w:proofErr w:type="gramEnd"/>
      <w:r w:rsidRPr="0072179F">
        <w:rPr>
          <w:rFonts w:ascii="Times New Roman" w:eastAsia="Times New Roman" w:hAnsi="Times New Roman" w:cs="Times New Roman"/>
          <w:sz w:val="18"/>
          <w:szCs w:val="18"/>
        </w:rPr>
        <w:t xml:space="preserve"> про закупівлю, що є Додатком </w:t>
      </w:r>
      <w:r w:rsidR="003E5662">
        <w:rPr>
          <w:rFonts w:ascii="Times New Roman" w:eastAsia="Times New Roman" w:hAnsi="Times New Roman" w:cs="Times New Roman"/>
          <w:sz w:val="18"/>
          <w:szCs w:val="18"/>
          <w:lang w:val="uk-UA"/>
        </w:rPr>
        <w:t>4</w:t>
      </w:r>
      <w:r w:rsidRPr="0072179F">
        <w:rPr>
          <w:rFonts w:ascii="Times New Roman" w:eastAsia="Times New Roman" w:hAnsi="Times New Roman" w:cs="Times New Roman"/>
          <w:sz w:val="18"/>
          <w:szCs w:val="18"/>
        </w:rPr>
        <w:t xml:space="preserve"> до цього Оголошення, та надсилається переможцю у спосіб, обраний замовником. Переможець повинен </w:t>
      </w:r>
      <w:proofErr w:type="gramStart"/>
      <w:r w:rsidRPr="0072179F">
        <w:rPr>
          <w:rFonts w:ascii="Times New Roman" w:eastAsia="Times New Roman" w:hAnsi="Times New Roman" w:cs="Times New Roman"/>
          <w:sz w:val="18"/>
          <w:szCs w:val="18"/>
        </w:rPr>
        <w:t>п</w:t>
      </w:r>
      <w:proofErr w:type="gramEnd"/>
      <w:r w:rsidRPr="0072179F">
        <w:rPr>
          <w:rFonts w:ascii="Times New Roman" w:eastAsia="Times New Roman" w:hAnsi="Times New Roman" w:cs="Times New Roman"/>
          <w:sz w:val="18"/>
          <w:szCs w:val="18"/>
        </w:rPr>
        <w:t xml:space="preserve">ідписати два примірники договору про закупівлю у строки, визначені частиною 3  цього розділу, та у день підписання передати замовнику один примірник договору про закупівлю. </w:t>
      </w:r>
      <w:proofErr w:type="gramStart"/>
      <w:r w:rsidRPr="0072179F">
        <w:rPr>
          <w:rFonts w:ascii="Times New Roman" w:eastAsia="Times New Roman" w:hAnsi="Times New Roman" w:cs="Times New Roman"/>
          <w:sz w:val="18"/>
          <w:szCs w:val="18"/>
        </w:rPr>
        <w:t>Непідписання переможцем договору про закупівлю та/або непередання одного примірника цього договору про закупівлю у вказаний строк буде розцінено як відмова переможця від укладення договору про закупівлю, що спричиняє наслідки, передбачені пунктом 3 частини 13 статті 14 Закону (</w:t>
      </w:r>
      <w:r w:rsidRPr="0072179F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highlight w:val="white"/>
        </w:rPr>
        <w:t>Замовник відхиляє пропозицію в разі, якщо:</w:t>
      </w:r>
      <w:r w:rsidRPr="0072179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72179F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учасник, який визначений переможцем спрощено</w:t>
      </w:r>
      <w:proofErr w:type="gramEnd"/>
      <w:r w:rsidRPr="0072179F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ї закупі</w:t>
      </w:r>
      <w:proofErr w:type="gramStart"/>
      <w:r w:rsidRPr="0072179F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вл</w:t>
      </w:r>
      <w:proofErr w:type="gramEnd"/>
      <w:r w:rsidRPr="0072179F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і, відмовився від укладення договору про закупівлю).</w:t>
      </w:r>
    </w:p>
    <w:p w:rsidR="0072179F" w:rsidRPr="0072179F" w:rsidRDefault="0072179F" w:rsidP="00C166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</w:pPr>
      <w:r w:rsidRPr="0072179F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Умови договору про закупівлю не повинні ві</w:t>
      </w:r>
      <w:proofErr w:type="gramStart"/>
      <w:r w:rsidRPr="0072179F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др</w:t>
      </w:r>
      <w:proofErr w:type="gramEnd"/>
      <w:r w:rsidRPr="0072179F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 xml:space="preserve">ізнятися від змісту пропозиції за результатами електронного аукціону (у тому числі ціни за одиницю товару) переможця спрощеної закупівлі, крім випадків визначення грошового еквівалента зобов’язання в іноземній валюті та/або випадків перерахунку ціни за результатами електронного аукціону в бік зменшення ціни пропозиції учасника без зменшення обсягів закупівлі. </w:t>
      </w:r>
      <w:r w:rsidRPr="0072179F"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>У випадку перерахунку ціни за результатами електронного аукціону в бік зменшення ціни пропозиції учасника без зменшення обсягів закупі</w:t>
      </w:r>
      <w:proofErr w:type="gramStart"/>
      <w:r w:rsidRPr="0072179F"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>вл</w:t>
      </w:r>
      <w:proofErr w:type="gramEnd"/>
      <w:r w:rsidRPr="0072179F"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>і переможець до укладення договору про закупівлю надає замовнику відповідний перерахунок.</w:t>
      </w:r>
    </w:p>
    <w:p w:rsidR="0072179F" w:rsidRPr="0072179F" w:rsidRDefault="0072179F" w:rsidP="00C166A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41" w:firstLine="283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2179F">
        <w:rPr>
          <w:rFonts w:ascii="Times New Roman" w:eastAsia="Times New Roman" w:hAnsi="Times New Roman" w:cs="Times New Roman"/>
          <w:b/>
          <w:sz w:val="18"/>
          <w:szCs w:val="18"/>
        </w:rPr>
        <w:t>Переможець спрощеної закупі</w:t>
      </w:r>
      <w:proofErr w:type="gramStart"/>
      <w:r w:rsidRPr="0072179F">
        <w:rPr>
          <w:rFonts w:ascii="Times New Roman" w:eastAsia="Times New Roman" w:hAnsi="Times New Roman" w:cs="Times New Roman"/>
          <w:b/>
          <w:sz w:val="18"/>
          <w:szCs w:val="18"/>
        </w:rPr>
        <w:t>вл</w:t>
      </w:r>
      <w:proofErr w:type="gramEnd"/>
      <w:r w:rsidRPr="0072179F">
        <w:rPr>
          <w:rFonts w:ascii="Times New Roman" w:eastAsia="Times New Roman" w:hAnsi="Times New Roman" w:cs="Times New Roman"/>
          <w:b/>
          <w:sz w:val="18"/>
          <w:szCs w:val="18"/>
        </w:rPr>
        <w:t xml:space="preserve">і під час укладення договору про закупівлю повинен надати: </w:t>
      </w:r>
    </w:p>
    <w:p w:rsidR="0072179F" w:rsidRPr="0072179F" w:rsidRDefault="0072179F" w:rsidP="0072179F">
      <w:pPr>
        <w:numPr>
          <w:ilvl w:val="0"/>
          <w:numId w:val="11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18"/>
          <w:szCs w:val="18"/>
          <w:highlight w:val="white"/>
        </w:rPr>
      </w:pPr>
      <w:r w:rsidRPr="0072179F"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інформацію про право </w:t>
      </w:r>
      <w:proofErr w:type="gramStart"/>
      <w:r w:rsidRPr="0072179F">
        <w:rPr>
          <w:rFonts w:ascii="Times New Roman" w:eastAsia="Times New Roman" w:hAnsi="Times New Roman" w:cs="Times New Roman"/>
          <w:sz w:val="18"/>
          <w:szCs w:val="18"/>
          <w:highlight w:val="white"/>
        </w:rPr>
        <w:t>п</w:t>
      </w:r>
      <w:proofErr w:type="gramEnd"/>
      <w:r w:rsidRPr="0072179F"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ідписання договору про закупівлю; </w:t>
      </w:r>
    </w:p>
    <w:p w:rsidR="0072179F" w:rsidRPr="0072179F" w:rsidRDefault="0072179F" w:rsidP="0072179F">
      <w:pPr>
        <w:numPr>
          <w:ilvl w:val="0"/>
          <w:numId w:val="11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18"/>
          <w:szCs w:val="18"/>
          <w:highlight w:val="white"/>
        </w:rPr>
      </w:pPr>
      <w:r w:rsidRPr="0072179F"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достовірну інформацію про наявність у нього чинної </w:t>
      </w:r>
      <w:proofErr w:type="gramStart"/>
      <w:r w:rsidRPr="0072179F">
        <w:rPr>
          <w:rFonts w:ascii="Times New Roman" w:eastAsia="Times New Roman" w:hAnsi="Times New Roman" w:cs="Times New Roman"/>
          <w:sz w:val="18"/>
          <w:szCs w:val="18"/>
          <w:highlight w:val="white"/>
        </w:rPr>
        <w:t>л</w:t>
      </w:r>
      <w:proofErr w:type="gramEnd"/>
      <w:r w:rsidRPr="0072179F"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</w:r>
    </w:p>
    <w:p w:rsidR="0072179F" w:rsidRPr="0072179F" w:rsidRDefault="0072179F" w:rsidP="0072179F">
      <w:pPr>
        <w:spacing w:after="0" w:line="259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highlight w:val="white"/>
        </w:rPr>
      </w:pPr>
      <w:r w:rsidRPr="0072179F">
        <w:rPr>
          <w:rFonts w:ascii="Times New Roman" w:eastAsia="Times New Roman" w:hAnsi="Times New Roman" w:cs="Times New Roman"/>
          <w:sz w:val="18"/>
          <w:szCs w:val="18"/>
          <w:highlight w:val="white"/>
        </w:rPr>
        <w:lastRenderedPageBreak/>
        <w:t xml:space="preserve">У випадку ненадання інформації про право </w:t>
      </w:r>
      <w:proofErr w:type="gramStart"/>
      <w:r w:rsidRPr="0072179F">
        <w:rPr>
          <w:rFonts w:ascii="Times New Roman" w:eastAsia="Times New Roman" w:hAnsi="Times New Roman" w:cs="Times New Roman"/>
          <w:sz w:val="18"/>
          <w:szCs w:val="18"/>
          <w:highlight w:val="white"/>
        </w:rPr>
        <w:t>п</w:t>
      </w:r>
      <w:proofErr w:type="gramEnd"/>
      <w:r w:rsidRPr="0072179F">
        <w:rPr>
          <w:rFonts w:ascii="Times New Roman" w:eastAsia="Times New Roman" w:hAnsi="Times New Roman" w:cs="Times New Roman"/>
          <w:sz w:val="18"/>
          <w:szCs w:val="18"/>
          <w:highlight w:val="white"/>
        </w:rPr>
        <w:t>ідписання договору про закупівлю учасник, який визначений переможцем спрощеної закупівлі, вважається таким, що відмовився від укладення договору про закупівлю, та його пропозиція підлягає відхиленню на підставі пункту 3 частини 13 статті 14 Закону.</w:t>
      </w:r>
    </w:p>
    <w:p w:rsidR="0072179F" w:rsidRPr="0072179F" w:rsidRDefault="0072179F" w:rsidP="0072179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2179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Опис та приклади формальних несуттєвих помилок.</w:t>
      </w:r>
    </w:p>
    <w:p w:rsidR="0072179F" w:rsidRPr="0072179F" w:rsidRDefault="0072179F" w:rsidP="007217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2179F">
        <w:rPr>
          <w:rFonts w:ascii="Times New Roman" w:eastAsia="Times New Roman" w:hAnsi="Times New Roman" w:cs="Times New Roman"/>
          <w:sz w:val="18"/>
          <w:szCs w:val="18"/>
        </w:rPr>
        <w:t>Формальними (несуттєвими) вважаються помилки, що пов’язані з оформленням пропозиції та не впливають на змі</w:t>
      </w:r>
      <w:proofErr w:type="gramStart"/>
      <w:r w:rsidRPr="0072179F">
        <w:rPr>
          <w:rFonts w:ascii="Times New Roman" w:eastAsia="Times New Roman" w:hAnsi="Times New Roman" w:cs="Times New Roman"/>
          <w:sz w:val="18"/>
          <w:szCs w:val="18"/>
        </w:rPr>
        <w:t>ст</w:t>
      </w:r>
      <w:proofErr w:type="gramEnd"/>
      <w:r w:rsidRPr="0072179F">
        <w:rPr>
          <w:rFonts w:ascii="Times New Roman" w:eastAsia="Times New Roman" w:hAnsi="Times New Roman" w:cs="Times New Roman"/>
          <w:sz w:val="18"/>
          <w:szCs w:val="18"/>
        </w:rPr>
        <w:t xml:space="preserve">  пропозиції, а саме технічні помилки та описки. </w:t>
      </w:r>
    </w:p>
    <w:p w:rsidR="0072179F" w:rsidRPr="0072179F" w:rsidRDefault="0072179F" w:rsidP="007217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2179F">
        <w:rPr>
          <w:rFonts w:ascii="Times New Roman" w:eastAsia="Times New Roman" w:hAnsi="Times New Roman" w:cs="Times New Roman"/>
          <w:sz w:val="18"/>
          <w:szCs w:val="18"/>
        </w:rPr>
        <w:t>До формальних (несуттєвих) помилок відносяться:</w:t>
      </w:r>
    </w:p>
    <w:p w:rsidR="0072179F" w:rsidRPr="0072179F" w:rsidRDefault="0072179F" w:rsidP="007217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2179F">
        <w:rPr>
          <w:rFonts w:ascii="Times New Roman" w:eastAsia="Times New Roman" w:hAnsi="Times New Roman" w:cs="Times New Roman"/>
          <w:sz w:val="18"/>
          <w:szCs w:val="18"/>
        </w:rPr>
        <w:t xml:space="preserve">— </w:t>
      </w:r>
      <w:r w:rsidRPr="0072179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розміщення інформації не на фірмовому бланку </w:t>
      </w:r>
      <w:proofErr w:type="gramStart"/>
      <w:r w:rsidRPr="0072179F"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proofErr w:type="gramEnd"/>
      <w:r w:rsidRPr="0072179F">
        <w:rPr>
          <w:rFonts w:ascii="Times New Roman" w:eastAsia="Times New Roman" w:hAnsi="Times New Roman" w:cs="Times New Roman"/>
          <w:color w:val="000000"/>
          <w:sz w:val="18"/>
          <w:szCs w:val="18"/>
        </w:rPr>
        <w:t>ідприємства;</w:t>
      </w:r>
    </w:p>
    <w:p w:rsidR="0072179F" w:rsidRPr="0072179F" w:rsidRDefault="0072179F" w:rsidP="007217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2179F">
        <w:rPr>
          <w:rFonts w:ascii="Times New Roman" w:eastAsia="Times New Roman" w:hAnsi="Times New Roman" w:cs="Times New Roman"/>
          <w:sz w:val="18"/>
          <w:szCs w:val="18"/>
        </w:rPr>
        <w:t xml:space="preserve">— </w:t>
      </w:r>
      <w:r w:rsidRPr="0072179F">
        <w:rPr>
          <w:rFonts w:ascii="Times New Roman" w:eastAsia="Times New Roman" w:hAnsi="Times New Roman" w:cs="Times New Roman"/>
          <w:color w:val="000000"/>
          <w:sz w:val="18"/>
          <w:szCs w:val="18"/>
        </w:rPr>
        <w:t>не</w:t>
      </w:r>
      <w:r w:rsidRPr="0072179F">
        <w:rPr>
          <w:rFonts w:ascii="Times New Roman" w:eastAsia="Times New Roman" w:hAnsi="Times New Roman" w:cs="Times New Roman"/>
          <w:sz w:val="18"/>
          <w:szCs w:val="18"/>
        </w:rPr>
        <w:t>правильне</w:t>
      </w:r>
      <w:r w:rsidRPr="0072179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(неповне) завірення або незавірення учасником документ</w:t>
      </w:r>
      <w:r w:rsidRPr="0072179F">
        <w:rPr>
          <w:rFonts w:ascii="Times New Roman" w:eastAsia="Times New Roman" w:hAnsi="Times New Roman" w:cs="Times New Roman"/>
          <w:sz w:val="18"/>
          <w:szCs w:val="18"/>
        </w:rPr>
        <w:t>а</w:t>
      </w:r>
      <w:r w:rsidRPr="0072179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згідно з вимогами цього оголошення. Наприклад: завірення документ</w:t>
      </w:r>
      <w:r w:rsidRPr="0072179F">
        <w:rPr>
          <w:rFonts w:ascii="Times New Roman" w:eastAsia="Times New Roman" w:hAnsi="Times New Roman" w:cs="Times New Roman"/>
          <w:sz w:val="18"/>
          <w:szCs w:val="18"/>
        </w:rPr>
        <w:t>а</w:t>
      </w:r>
      <w:r w:rsidRPr="0072179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лише </w:t>
      </w:r>
      <w:proofErr w:type="gramStart"/>
      <w:r w:rsidRPr="0072179F"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proofErr w:type="gramEnd"/>
      <w:r w:rsidRPr="0072179F">
        <w:rPr>
          <w:rFonts w:ascii="Times New Roman" w:eastAsia="Times New Roman" w:hAnsi="Times New Roman" w:cs="Times New Roman"/>
          <w:color w:val="000000"/>
          <w:sz w:val="18"/>
          <w:szCs w:val="18"/>
        </w:rPr>
        <w:t>ідписом уповноваженої особи</w:t>
      </w:r>
      <w:r w:rsidRPr="0072179F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72179F" w:rsidRPr="0072179F" w:rsidRDefault="0072179F" w:rsidP="007217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2179F">
        <w:rPr>
          <w:rFonts w:ascii="Times New Roman" w:eastAsia="Times New Roman" w:hAnsi="Times New Roman" w:cs="Times New Roman"/>
          <w:sz w:val="18"/>
          <w:szCs w:val="18"/>
        </w:rPr>
        <w:t xml:space="preserve">— </w:t>
      </w:r>
      <w:r w:rsidRPr="0072179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самостійне виправлення помилок та/або описок у поданій пропозиції </w:t>
      </w:r>
      <w:proofErr w:type="gramStart"/>
      <w:r w:rsidRPr="0072179F"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proofErr w:type="gramEnd"/>
      <w:r w:rsidRPr="0072179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ід час її складання </w:t>
      </w:r>
      <w:r w:rsidRPr="0072179F">
        <w:rPr>
          <w:rFonts w:ascii="Times New Roman" w:eastAsia="Times New Roman" w:hAnsi="Times New Roman" w:cs="Times New Roman"/>
          <w:sz w:val="18"/>
          <w:szCs w:val="18"/>
        </w:rPr>
        <w:t>у</w:t>
      </w:r>
      <w:r w:rsidRPr="0072179F">
        <w:rPr>
          <w:rFonts w:ascii="Times New Roman" w:eastAsia="Times New Roman" w:hAnsi="Times New Roman" w:cs="Times New Roman"/>
          <w:color w:val="000000"/>
          <w:sz w:val="18"/>
          <w:szCs w:val="18"/>
        </w:rPr>
        <w:t>часником</w:t>
      </w:r>
      <w:r w:rsidRPr="0072179F">
        <w:rPr>
          <w:rFonts w:ascii="Times New Roman" w:eastAsia="Times New Roman" w:hAnsi="Times New Roman" w:cs="Times New Roman"/>
          <w:sz w:val="18"/>
          <w:szCs w:val="18"/>
        </w:rPr>
        <w:t>;</w:t>
      </w:r>
      <w:r w:rsidRPr="0072179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72179F" w:rsidRPr="0072179F" w:rsidRDefault="0072179F" w:rsidP="007217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2179F">
        <w:rPr>
          <w:rFonts w:ascii="Times New Roman" w:eastAsia="Times New Roman" w:hAnsi="Times New Roman" w:cs="Times New Roman"/>
          <w:sz w:val="18"/>
          <w:szCs w:val="18"/>
        </w:rPr>
        <w:t xml:space="preserve">— </w:t>
      </w:r>
      <w:r w:rsidRPr="0072179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орфографічні помилки та механічні описки в словах та словосполученнях, що зазначені в документах, що </w:t>
      </w:r>
      <w:proofErr w:type="gramStart"/>
      <w:r w:rsidRPr="0072179F"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proofErr w:type="gramEnd"/>
      <w:r w:rsidRPr="0072179F">
        <w:rPr>
          <w:rFonts w:ascii="Times New Roman" w:eastAsia="Times New Roman" w:hAnsi="Times New Roman" w:cs="Times New Roman"/>
          <w:color w:val="000000"/>
          <w:sz w:val="18"/>
          <w:szCs w:val="18"/>
        </w:rPr>
        <w:t>ідготовлені безпосередньо учасником та надані у складі пропозиції. Наприклад: зазначення в довідці русизмів, сленгових слів або технічних помилок;</w:t>
      </w:r>
    </w:p>
    <w:p w:rsidR="0072179F" w:rsidRPr="0072179F" w:rsidRDefault="0072179F" w:rsidP="007217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2179F">
        <w:rPr>
          <w:rFonts w:ascii="Times New Roman" w:eastAsia="Times New Roman" w:hAnsi="Times New Roman" w:cs="Times New Roman"/>
          <w:sz w:val="18"/>
          <w:szCs w:val="18"/>
        </w:rPr>
        <w:t xml:space="preserve">— </w:t>
      </w:r>
      <w:r w:rsidRPr="0072179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недодержання  встановлених форм згідно з </w:t>
      </w:r>
      <w:r w:rsidRPr="0072179F">
        <w:rPr>
          <w:rFonts w:ascii="Times New Roman" w:eastAsia="Times New Roman" w:hAnsi="Times New Roman" w:cs="Times New Roman"/>
          <w:sz w:val="18"/>
          <w:szCs w:val="18"/>
        </w:rPr>
        <w:t>д</w:t>
      </w:r>
      <w:r w:rsidRPr="0072179F">
        <w:rPr>
          <w:rFonts w:ascii="Times New Roman" w:eastAsia="Times New Roman" w:hAnsi="Times New Roman" w:cs="Times New Roman"/>
          <w:color w:val="000000"/>
          <w:sz w:val="18"/>
          <w:szCs w:val="18"/>
        </w:rPr>
        <w:t>одатк</w:t>
      </w:r>
      <w:r w:rsidRPr="0072179F">
        <w:rPr>
          <w:rFonts w:ascii="Times New Roman" w:eastAsia="Times New Roman" w:hAnsi="Times New Roman" w:cs="Times New Roman"/>
          <w:sz w:val="18"/>
          <w:szCs w:val="18"/>
        </w:rPr>
        <w:t>ами</w:t>
      </w:r>
      <w:r w:rsidRPr="0072179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до цього оголошення, але  змі</w:t>
      </w:r>
      <w:proofErr w:type="gramStart"/>
      <w:r w:rsidRPr="0072179F">
        <w:rPr>
          <w:rFonts w:ascii="Times New Roman" w:eastAsia="Times New Roman" w:hAnsi="Times New Roman" w:cs="Times New Roman"/>
          <w:color w:val="000000"/>
          <w:sz w:val="18"/>
          <w:szCs w:val="18"/>
        </w:rPr>
        <w:t>ст</w:t>
      </w:r>
      <w:proofErr w:type="gramEnd"/>
      <w:r w:rsidRPr="0072179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та вся інформація, яка вимагалась </w:t>
      </w:r>
      <w:r w:rsidRPr="0072179F">
        <w:rPr>
          <w:rFonts w:ascii="Times New Roman" w:eastAsia="Times New Roman" w:hAnsi="Times New Roman" w:cs="Times New Roman"/>
          <w:sz w:val="18"/>
          <w:szCs w:val="18"/>
        </w:rPr>
        <w:t>з</w:t>
      </w:r>
      <w:r w:rsidRPr="0072179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амовником, зазначені у наданому документі/документах; </w:t>
      </w:r>
    </w:p>
    <w:p w:rsidR="0072179F" w:rsidRPr="0072179F" w:rsidRDefault="0072179F" w:rsidP="007217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2179F">
        <w:rPr>
          <w:rFonts w:ascii="Times New Roman" w:eastAsia="Times New Roman" w:hAnsi="Times New Roman" w:cs="Times New Roman"/>
          <w:sz w:val="18"/>
          <w:szCs w:val="18"/>
        </w:rPr>
        <w:t xml:space="preserve">— </w:t>
      </w:r>
      <w:r w:rsidRPr="0072179F">
        <w:rPr>
          <w:rFonts w:ascii="Times New Roman" w:eastAsia="Times New Roman" w:hAnsi="Times New Roman" w:cs="Times New Roman"/>
          <w:color w:val="000000"/>
          <w:sz w:val="18"/>
          <w:szCs w:val="18"/>
        </w:rPr>
        <w:t>зазначення не</w:t>
      </w:r>
      <w:r w:rsidRPr="0072179F">
        <w:rPr>
          <w:rFonts w:ascii="Times New Roman" w:eastAsia="Times New Roman" w:hAnsi="Times New Roman" w:cs="Times New Roman"/>
          <w:sz w:val="18"/>
          <w:szCs w:val="18"/>
        </w:rPr>
        <w:t>правильної</w:t>
      </w:r>
      <w:r w:rsidRPr="0072179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назви документа, що </w:t>
      </w:r>
      <w:proofErr w:type="gramStart"/>
      <w:r w:rsidRPr="0072179F"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proofErr w:type="gramEnd"/>
      <w:r w:rsidRPr="0072179F">
        <w:rPr>
          <w:rFonts w:ascii="Times New Roman" w:eastAsia="Times New Roman" w:hAnsi="Times New Roman" w:cs="Times New Roman"/>
          <w:color w:val="000000"/>
          <w:sz w:val="18"/>
          <w:szCs w:val="18"/>
        </w:rPr>
        <w:t>ідготовлений безпосередньо учасником, у разі якщо зміст такого документ</w:t>
      </w:r>
      <w:r w:rsidRPr="0072179F">
        <w:rPr>
          <w:rFonts w:ascii="Times New Roman" w:eastAsia="Times New Roman" w:hAnsi="Times New Roman" w:cs="Times New Roman"/>
          <w:sz w:val="18"/>
          <w:szCs w:val="18"/>
        </w:rPr>
        <w:t>а</w:t>
      </w:r>
      <w:r w:rsidRPr="0072179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повністю відповідає вимогам цього оголошення. Наприклад: замість вимоги надати довідку </w:t>
      </w:r>
      <w:proofErr w:type="gramStart"/>
      <w:r w:rsidRPr="0072179F">
        <w:rPr>
          <w:rFonts w:ascii="Times New Roman" w:eastAsia="Times New Roman" w:hAnsi="Times New Roman" w:cs="Times New Roman"/>
          <w:color w:val="000000"/>
          <w:sz w:val="18"/>
          <w:szCs w:val="18"/>
        </w:rPr>
        <w:t>в дов</w:t>
      </w:r>
      <w:proofErr w:type="gramEnd"/>
      <w:r w:rsidRPr="0072179F">
        <w:rPr>
          <w:rFonts w:ascii="Times New Roman" w:eastAsia="Times New Roman" w:hAnsi="Times New Roman" w:cs="Times New Roman"/>
          <w:color w:val="000000"/>
          <w:sz w:val="18"/>
          <w:szCs w:val="18"/>
        </w:rPr>
        <w:t>ільній формі учасник надав лист-пояснення;</w:t>
      </w:r>
    </w:p>
    <w:p w:rsidR="0072179F" w:rsidRPr="0072179F" w:rsidRDefault="0072179F" w:rsidP="007217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2179F">
        <w:rPr>
          <w:rFonts w:ascii="Times New Roman" w:eastAsia="Times New Roman" w:hAnsi="Times New Roman" w:cs="Times New Roman"/>
          <w:sz w:val="18"/>
          <w:szCs w:val="18"/>
        </w:rPr>
        <w:t xml:space="preserve">— </w:t>
      </w:r>
      <w:r w:rsidRPr="0072179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відсутність інформації в одних документах, однак наявність цієї інформації в інших документах </w:t>
      </w:r>
      <w:proofErr w:type="gramStart"/>
      <w:r w:rsidRPr="0072179F"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proofErr w:type="gramEnd"/>
      <w:r w:rsidRPr="0072179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складі пропозиції;</w:t>
      </w:r>
    </w:p>
    <w:p w:rsidR="0072179F" w:rsidRPr="0072179F" w:rsidRDefault="0072179F" w:rsidP="00C166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2179F">
        <w:rPr>
          <w:rFonts w:ascii="Times New Roman" w:eastAsia="Times New Roman" w:hAnsi="Times New Roman" w:cs="Times New Roman"/>
          <w:sz w:val="18"/>
          <w:szCs w:val="18"/>
        </w:rPr>
        <w:t xml:space="preserve">— </w:t>
      </w:r>
      <w:r w:rsidRPr="0072179F">
        <w:rPr>
          <w:rFonts w:ascii="Times New Roman" w:eastAsia="Times New Roman" w:hAnsi="Times New Roman" w:cs="Times New Roman"/>
          <w:color w:val="000000"/>
          <w:sz w:val="18"/>
          <w:szCs w:val="18"/>
        </w:rPr>
        <w:t>інші формальні (несуттєві) помилки, що пов’язані з оформленням пропозиції та не впливають на змі</w:t>
      </w:r>
      <w:proofErr w:type="gramStart"/>
      <w:r w:rsidRPr="0072179F">
        <w:rPr>
          <w:rFonts w:ascii="Times New Roman" w:eastAsia="Times New Roman" w:hAnsi="Times New Roman" w:cs="Times New Roman"/>
          <w:color w:val="000000"/>
          <w:sz w:val="18"/>
          <w:szCs w:val="18"/>
        </w:rPr>
        <w:t>ст</w:t>
      </w:r>
      <w:proofErr w:type="gramEnd"/>
      <w:r w:rsidRPr="0072179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пропозиції.</w:t>
      </w:r>
    </w:p>
    <w:p w:rsidR="0072179F" w:rsidRPr="0072179F" w:rsidRDefault="0072179F" w:rsidP="00C166A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72179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Учасники при поданні пропозиції повинні враховувати норми:</w:t>
      </w:r>
    </w:p>
    <w:p w:rsidR="0072179F" w:rsidRPr="0072179F" w:rsidRDefault="0072179F" w:rsidP="007217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2179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—   </w:t>
      </w:r>
      <w:r w:rsidRPr="0072179F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постанови Кабінету Міністрів України «Про забезпечення захисту національних інтересів за майбутніми позовами держави Україна у зв’язку з військовою агресією</w:t>
      </w:r>
      <w:proofErr w:type="gramStart"/>
      <w:r w:rsidRPr="0072179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Р</w:t>
      </w:r>
      <w:proofErr w:type="gramEnd"/>
      <w:r w:rsidRPr="0072179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осійської Федерації» від 03.03.2022 № 187, оскільки замовник не може виконувати зобов’язання, кредиторами за якими є Російська Федерація або особи, пов’язані з країною-агресором, що визначені </w:t>
      </w:r>
      <w:proofErr w:type="gramStart"/>
      <w:r w:rsidRPr="0072179F"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proofErr w:type="gramEnd"/>
      <w:r w:rsidRPr="0072179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ідпунктом 1 пункту 1 цієї </w:t>
      </w:r>
      <w:r w:rsidRPr="0072179F">
        <w:rPr>
          <w:rFonts w:ascii="Times New Roman" w:eastAsia="Times New Roman" w:hAnsi="Times New Roman" w:cs="Times New Roman"/>
          <w:sz w:val="18"/>
          <w:szCs w:val="18"/>
        </w:rPr>
        <w:t>п</w:t>
      </w:r>
      <w:r w:rsidRPr="0072179F">
        <w:rPr>
          <w:rFonts w:ascii="Times New Roman" w:eastAsia="Times New Roman" w:hAnsi="Times New Roman" w:cs="Times New Roman"/>
          <w:color w:val="000000"/>
          <w:sz w:val="18"/>
          <w:szCs w:val="18"/>
        </w:rPr>
        <w:t>останови;</w:t>
      </w:r>
    </w:p>
    <w:p w:rsidR="0072179F" w:rsidRPr="0072179F" w:rsidRDefault="0072179F" w:rsidP="007217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2179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—   </w:t>
      </w:r>
      <w:r w:rsidRPr="0072179F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постанови Кабінету Міністрів України «Про застосування заборони ввезення товарів з</w:t>
      </w:r>
      <w:proofErr w:type="gramStart"/>
      <w:r w:rsidRPr="0072179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Р</w:t>
      </w:r>
      <w:proofErr w:type="gramEnd"/>
      <w:r w:rsidRPr="0072179F">
        <w:rPr>
          <w:rFonts w:ascii="Times New Roman" w:eastAsia="Times New Roman" w:hAnsi="Times New Roman" w:cs="Times New Roman"/>
          <w:color w:val="000000"/>
          <w:sz w:val="18"/>
          <w:szCs w:val="18"/>
        </w:rPr>
        <w:t>осійської Федерації» від 09.04.2022 № 426, оскільки цією постановою заборонено ввезення на митну територію України в митному режимі імпорту товарів з Російської Федерації;</w:t>
      </w:r>
    </w:p>
    <w:p w:rsidR="0072179F" w:rsidRPr="0072179F" w:rsidRDefault="0072179F" w:rsidP="007217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2179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—   </w:t>
      </w:r>
      <w:r w:rsidRPr="0072179F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Закону України «Про забезпечення прав і свобод громадян та правовий режим на тимчасово окупованій території України» від 15.04.2014 № 1207-VII. </w:t>
      </w:r>
    </w:p>
    <w:p w:rsidR="0072179F" w:rsidRDefault="0072179F" w:rsidP="0072179F">
      <w:pPr>
        <w:spacing w:after="0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 w:rsidRPr="0072179F">
        <w:rPr>
          <w:rFonts w:ascii="Times New Roman" w:eastAsia="Times New Roman" w:hAnsi="Times New Roman" w:cs="Times New Roman"/>
          <w:sz w:val="18"/>
          <w:szCs w:val="18"/>
        </w:rPr>
        <w:t xml:space="preserve">—    </w:t>
      </w:r>
      <w:r w:rsidRPr="0072179F">
        <w:rPr>
          <w:rFonts w:ascii="Times New Roman" w:eastAsia="Times New Roman" w:hAnsi="Times New Roman" w:cs="Times New Roman"/>
          <w:sz w:val="18"/>
          <w:szCs w:val="18"/>
        </w:rPr>
        <w:tab/>
        <w:t>пункту 2 постанови Кабміну від 12.10.2022 № 1178, а саме: «замовникам забороняється здійснювати публічні закупівлі товарів, робіт і послуг у юридичних осіб - резидентів</w:t>
      </w:r>
      <w:proofErr w:type="gramStart"/>
      <w:r w:rsidRPr="0072179F">
        <w:rPr>
          <w:rFonts w:ascii="Times New Roman" w:eastAsia="Times New Roman" w:hAnsi="Times New Roman" w:cs="Times New Roman"/>
          <w:sz w:val="18"/>
          <w:szCs w:val="18"/>
        </w:rPr>
        <w:t xml:space="preserve"> Р</w:t>
      </w:r>
      <w:proofErr w:type="gramEnd"/>
      <w:r w:rsidRPr="0072179F">
        <w:rPr>
          <w:rFonts w:ascii="Times New Roman" w:eastAsia="Times New Roman" w:hAnsi="Times New Roman" w:cs="Times New Roman"/>
          <w:sz w:val="18"/>
          <w:szCs w:val="18"/>
        </w:rPr>
        <w:t xml:space="preserve">осійської Федерації/Республіки Білорусь державної форми власності, юридичних осіб, створених та/або зареєстрованих відповідно до законодавства Російської Федерації/Республіки Білорусь, та юридичних осіб, кінцевими бенефіціарними власниками (власниками) яких є резиденти Російської Федерації/Республіки Білорусь, та/або у фізичних осіб (фізичних осіб </w:t>
      </w:r>
      <w:proofErr w:type="gramStart"/>
      <w:r w:rsidRPr="0072179F">
        <w:rPr>
          <w:rFonts w:ascii="Times New Roman" w:eastAsia="Times New Roman" w:hAnsi="Times New Roman" w:cs="Times New Roman"/>
          <w:sz w:val="18"/>
          <w:szCs w:val="18"/>
        </w:rPr>
        <w:t>-п</w:t>
      </w:r>
      <w:proofErr w:type="gramEnd"/>
      <w:r w:rsidRPr="0072179F">
        <w:rPr>
          <w:rFonts w:ascii="Times New Roman" w:eastAsia="Times New Roman" w:hAnsi="Times New Roman" w:cs="Times New Roman"/>
          <w:sz w:val="18"/>
          <w:szCs w:val="18"/>
        </w:rPr>
        <w:t>ідприємців) - резидентів Російської Федерації/Республіки Білорусь, а також публічні закупівлі в інших суб’єктів господарювання, що здійснюють продаж товарів, робіт і послуг походженням з</w:t>
      </w:r>
      <w:proofErr w:type="gramStart"/>
      <w:r w:rsidRPr="0072179F">
        <w:rPr>
          <w:rFonts w:ascii="Times New Roman" w:eastAsia="Times New Roman" w:hAnsi="Times New Roman" w:cs="Times New Roman"/>
          <w:sz w:val="18"/>
          <w:szCs w:val="18"/>
        </w:rPr>
        <w:t xml:space="preserve"> Р</w:t>
      </w:r>
      <w:proofErr w:type="gramEnd"/>
      <w:r w:rsidRPr="0072179F">
        <w:rPr>
          <w:rFonts w:ascii="Times New Roman" w:eastAsia="Times New Roman" w:hAnsi="Times New Roman" w:cs="Times New Roman"/>
          <w:sz w:val="18"/>
          <w:szCs w:val="18"/>
        </w:rPr>
        <w:t>осійської Федерації/Республіки Білорусь, за винятком товарів, робіт і послуг, необхідних для ремонту та обслуговування товарів, придбаних до набрання чинності цією постановою».</w:t>
      </w:r>
    </w:p>
    <w:p w:rsidR="0072179F" w:rsidRPr="0072179F" w:rsidRDefault="0072179F" w:rsidP="007217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43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2179F">
        <w:rPr>
          <w:rFonts w:ascii="Times New Roman" w:eastAsia="Times New Roman" w:hAnsi="Times New Roman" w:cs="Times New Roman"/>
          <w:sz w:val="18"/>
          <w:szCs w:val="18"/>
        </w:rPr>
        <w:t xml:space="preserve">У випадку неврахування учасником </w:t>
      </w:r>
      <w:proofErr w:type="gramStart"/>
      <w:r w:rsidRPr="0072179F">
        <w:rPr>
          <w:rFonts w:ascii="Times New Roman" w:eastAsia="Times New Roman" w:hAnsi="Times New Roman" w:cs="Times New Roman"/>
          <w:sz w:val="18"/>
          <w:szCs w:val="18"/>
        </w:rPr>
        <w:t>п</w:t>
      </w:r>
      <w:proofErr w:type="gramEnd"/>
      <w:r w:rsidRPr="0072179F">
        <w:rPr>
          <w:rFonts w:ascii="Times New Roman" w:eastAsia="Times New Roman" w:hAnsi="Times New Roman" w:cs="Times New Roman"/>
          <w:sz w:val="18"/>
          <w:szCs w:val="18"/>
        </w:rPr>
        <w:t xml:space="preserve">ід час подання пропозиції </w:t>
      </w:r>
      <w:r w:rsidRPr="0072179F"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вищезазначених норм, зокрема невідповідність учасника чи </w:t>
      </w:r>
      <w:r w:rsidRPr="0072179F">
        <w:rPr>
          <w:rFonts w:ascii="Times New Roman" w:eastAsia="Times New Roman" w:hAnsi="Times New Roman" w:cs="Times New Roman"/>
          <w:sz w:val="18"/>
          <w:szCs w:val="18"/>
        </w:rPr>
        <w:t>товару</w:t>
      </w:r>
      <w:r w:rsidRPr="0072179F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72179F">
        <w:rPr>
          <w:rFonts w:ascii="Times New Roman" w:eastAsia="Times New Roman" w:hAnsi="Times New Roman" w:cs="Times New Roman"/>
          <w:sz w:val="18"/>
          <w:szCs w:val="18"/>
        </w:rPr>
        <w:t>зазначеним нормативно-правовим актам, пропозиція  учасника вважатиметься такою, що не відповідає у</w:t>
      </w:r>
      <w:r w:rsidRPr="0072179F"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мовам, визначеним в оголошенні про проведення спрощеної закупівлі, та вимогам до предмета закупівлі, тому така пропозиція </w:t>
      </w:r>
      <w:r w:rsidRPr="0072179F">
        <w:rPr>
          <w:rFonts w:ascii="Times New Roman" w:eastAsia="Times New Roman" w:hAnsi="Times New Roman" w:cs="Times New Roman"/>
          <w:sz w:val="18"/>
          <w:szCs w:val="18"/>
        </w:rPr>
        <w:t>підлягатиме відхиленню на підставі пункту 1 частини 13 статті 14 Закону.</w:t>
      </w:r>
    </w:p>
    <w:p w:rsidR="0072179F" w:rsidRPr="0072179F" w:rsidRDefault="0072179F" w:rsidP="007217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43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2179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Додатки до Оголошення про проведення спрощеної закупі</w:t>
      </w:r>
      <w:proofErr w:type="gramStart"/>
      <w:r w:rsidRPr="0072179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вл</w:t>
      </w:r>
      <w:proofErr w:type="gramEnd"/>
      <w:r w:rsidRPr="0072179F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і (умов, визначених в оголошенні про проведення спрощеної закупівлі, та вимог до предмета закупівлі) є його невід’ємною частиною:</w:t>
      </w:r>
    </w:p>
    <w:p w:rsidR="0072179F" w:rsidRPr="0072179F" w:rsidRDefault="0072179F" w:rsidP="007217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2179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Додаток 1 – </w:t>
      </w:r>
      <w:r w:rsidRPr="0072179F">
        <w:rPr>
          <w:rFonts w:ascii="Times New Roman" w:eastAsia="Times New Roman" w:hAnsi="Times New Roman" w:cs="Times New Roman"/>
          <w:sz w:val="18"/>
          <w:szCs w:val="18"/>
        </w:rPr>
        <w:t>Інші вимоги.</w:t>
      </w:r>
    </w:p>
    <w:p w:rsidR="0072179F" w:rsidRDefault="0072179F" w:rsidP="007217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  <w:r w:rsidRPr="0072179F">
        <w:rPr>
          <w:rFonts w:ascii="Times New Roman" w:eastAsia="Times New Roman" w:hAnsi="Times New Roman" w:cs="Times New Roman"/>
          <w:sz w:val="18"/>
          <w:szCs w:val="18"/>
        </w:rPr>
        <w:t xml:space="preserve">Додаток 2 – </w:t>
      </w:r>
      <w:r w:rsidRPr="0072179F">
        <w:rPr>
          <w:rFonts w:ascii="Times New Roman" w:eastAsia="Times New Roman" w:hAnsi="Times New Roman" w:cs="Times New Roman"/>
          <w:color w:val="000000"/>
          <w:sz w:val="18"/>
          <w:szCs w:val="18"/>
        </w:rPr>
        <w:t>Інформація про технічні, якісні та інші характеристики предмета закупівлі.</w:t>
      </w:r>
    </w:p>
    <w:p w:rsidR="0072179F" w:rsidRPr="003D7C36" w:rsidRDefault="0072179F" w:rsidP="007217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Додаток 3 – Форма ц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інової пропозиції</w:t>
      </w:r>
    </w:p>
    <w:p w:rsidR="0072179F" w:rsidRPr="0072179F" w:rsidRDefault="0072179F" w:rsidP="007217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2179F">
        <w:rPr>
          <w:rFonts w:ascii="Times New Roman" w:eastAsia="Times New Roman" w:hAnsi="Times New Roman" w:cs="Times New Roman"/>
          <w:sz w:val="18"/>
          <w:szCs w:val="18"/>
        </w:rPr>
        <w:t xml:space="preserve">Додаток </w:t>
      </w:r>
      <w:r w:rsidR="003E5662">
        <w:rPr>
          <w:rFonts w:ascii="Times New Roman" w:eastAsia="Times New Roman" w:hAnsi="Times New Roman" w:cs="Times New Roman"/>
          <w:sz w:val="18"/>
          <w:szCs w:val="18"/>
          <w:lang w:val="uk-UA"/>
        </w:rPr>
        <w:t>4</w:t>
      </w:r>
      <w:r w:rsidRPr="0072179F">
        <w:rPr>
          <w:rFonts w:ascii="Times New Roman" w:eastAsia="Times New Roman" w:hAnsi="Times New Roman" w:cs="Times New Roman"/>
          <w:sz w:val="18"/>
          <w:szCs w:val="18"/>
        </w:rPr>
        <w:t xml:space="preserve"> – Проєкт </w:t>
      </w:r>
      <w:proofErr w:type="gramStart"/>
      <w:r w:rsidRPr="0072179F">
        <w:rPr>
          <w:rFonts w:ascii="Times New Roman" w:eastAsia="Times New Roman" w:hAnsi="Times New Roman" w:cs="Times New Roman"/>
          <w:sz w:val="18"/>
          <w:szCs w:val="18"/>
        </w:rPr>
        <w:t>договору</w:t>
      </w:r>
      <w:proofErr w:type="gramEnd"/>
      <w:r w:rsidRPr="0072179F">
        <w:rPr>
          <w:rFonts w:ascii="Times New Roman" w:eastAsia="Times New Roman" w:hAnsi="Times New Roman" w:cs="Times New Roman"/>
          <w:sz w:val="18"/>
          <w:szCs w:val="18"/>
        </w:rPr>
        <w:t xml:space="preserve"> про закупівлю.</w:t>
      </w:r>
    </w:p>
    <w:p w:rsidR="0072179F" w:rsidRPr="0072179F" w:rsidRDefault="0072179F" w:rsidP="00291BA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val="uk-UA"/>
        </w:rPr>
      </w:pPr>
    </w:p>
    <w:p w:rsidR="00BB55FB" w:rsidRDefault="00BB55FB" w:rsidP="00E108CA">
      <w:pPr>
        <w:jc w:val="center"/>
        <w:rPr>
          <w:rFonts w:ascii="Times New Roman" w:hAnsi="Times New Roman" w:cs="Times New Roman"/>
          <w:b/>
          <w:sz w:val="18"/>
          <w:szCs w:val="18"/>
          <w:lang w:val="uk-UA" w:eastAsia="uk-UA"/>
        </w:rPr>
      </w:pPr>
    </w:p>
    <w:p w:rsidR="00615376" w:rsidRDefault="00615376" w:rsidP="00E108CA">
      <w:pPr>
        <w:jc w:val="center"/>
        <w:rPr>
          <w:rFonts w:ascii="Times New Roman" w:hAnsi="Times New Roman" w:cs="Times New Roman"/>
          <w:b/>
          <w:sz w:val="18"/>
          <w:szCs w:val="18"/>
          <w:lang w:val="uk-UA" w:eastAsia="uk-UA"/>
        </w:rPr>
      </w:pPr>
    </w:p>
    <w:p w:rsidR="00615376" w:rsidRDefault="00615376" w:rsidP="00E108CA">
      <w:pPr>
        <w:jc w:val="center"/>
        <w:rPr>
          <w:rFonts w:ascii="Times New Roman" w:hAnsi="Times New Roman" w:cs="Times New Roman"/>
          <w:b/>
          <w:sz w:val="18"/>
          <w:szCs w:val="18"/>
          <w:lang w:val="uk-UA" w:eastAsia="uk-UA"/>
        </w:rPr>
      </w:pPr>
    </w:p>
    <w:p w:rsidR="00615376" w:rsidRDefault="00615376" w:rsidP="00E108CA">
      <w:pPr>
        <w:jc w:val="center"/>
        <w:rPr>
          <w:rFonts w:ascii="Times New Roman" w:hAnsi="Times New Roman" w:cs="Times New Roman"/>
          <w:b/>
          <w:sz w:val="18"/>
          <w:szCs w:val="18"/>
          <w:lang w:val="uk-UA" w:eastAsia="uk-UA"/>
        </w:rPr>
      </w:pPr>
    </w:p>
    <w:p w:rsidR="00615376" w:rsidRDefault="00615376" w:rsidP="00E108CA">
      <w:pPr>
        <w:jc w:val="center"/>
        <w:rPr>
          <w:rFonts w:ascii="Times New Roman" w:hAnsi="Times New Roman" w:cs="Times New Roman"/>
          <w:b/>
          <w:sz w:val="18"/>
          <w:szCs w:val="18"/>
          <w:lang w:val="uk-UA" w:eastAsia="uk-UA"/>
        </w:rPr>
      </w:pPr>
    </w:p>
    <w:p w:rsidR="00615376" w:rsidRDefault="00615376" w:rsidP="00E108CA">
      <w:pPr>
        <w:jc w:val="center"/>
        <w:rPr>
          <w:rFonts w:ascii="Times New Roman" w:hAnsi="Times New Roman" w:cs="Times New Roman"/>
          <w:b/>
          <w:sz w:val="18"/>
          <w:szCs w:val="18"/>
          <w:lang w:val="uk-UA" w:eastAsia="uk-UA"/>
        </w:rPr>
      </w:pPr>
    </w:p>
    <w:p w:rsidR="00615376" w:rsidRDefault="00615376" w:rsidP="00E108CA">
      <w:pPr>
        <w:jc w:val="center"/>
        <w:rPr>
          <w:rFonts w:ascii="Times New Roman" w:hAnsi="Times New Roman" w:cs="Times New Roman"/>
          <w:b/>
          <w:sz w:val="18"/>
          <w:szCs w:val="18"/>
          <w:lang w:val="uk-UA" w:eastAsia="uk-UA"/>
        </w:rPr>
      </w:pPr>
    </w:p>
    <w:p w:rsidR="00615376" w:rsidRDefault="00615376" w:rsidP="00E108CA">
      <w:pPr>
        <w:jc w:val="center"/>
        <w:rPr>
          <w:rFonts w:ascii="Times New Roman" w:hAnsi="Times New Roman" w:cs="Times New Roman"/>
          <w:b/>
          <w:sz w:val="18"/>
          <w:szCs w:val="18"/>
          <w:lang w:val="uk-UA" w:eastAsia="uk-UA"/>
        </w:rPr>
      </w:pPr>
    </w:p>
    <w:p w:rsidR="00615376" w:rsidRPr="00291BA5" w:rsidRDefault="00615376" w:rsidP="00E108CA">
      <w:pPr>
        <w:jc w:val="center"/>
        <w:rPr>
          <w:rFonts w:ascii="Times New Roman" w:hAnsi="Times New Roman" w:cs="Times New Roman"/>
          <w:b/>
          <w:sz w:val="18"/>
          <w:szCs w:val="18"/>
          <w:lang w:val="uk-UA" w:eastAsia="uk-UA"/>
        </w:rPr>
      </w:pPr>
    </w:p>
    <w:p w:rsidR="00BB55FB" w:rsidRDefault="00BB55FB" w:rsidP="00E108CA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A26BF0" w:rsidRPr="00556131" w:rsidRDefault="00A26BF0" w:rsidP="00A26BF0">
      <w:pPr>
        <w:spacing w:after="0" w:line="240" w:lineRule="auto"/>
        <w:ind w:left="7920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561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Додаток 1</w:t>
      </w:r>
    </w:p>
    <w:p w:rsidR="00A26BF0" w:rsidRPr="00556131" w:rsidRDefault="00A26BF0" w:rsidP="00A26BF0">
      <w:pPr>
        <w:spacing w:after="0" w:line="240" w:lineRule="auto"/>
        <w:ind w:left="2880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5613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 xml:space="preserve">    до </w:t>
      </w:r>
      <w:r w:rsidRPr="0055613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uk-UA" w:eastAsia="ru-RU"/>
        </w:rPr>
        <w:t> оголошення про проведення спрощеної закупівлі</w:t>
      </w:r>
    </w:p>
    <w:p w:rsidR="00A26BF0" w:rsidRPr="00556131" w:rsidRDefault="00A26BF0" w:rsidP="00A26BF0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26BF0" w:rsidRPr="00556131" w:rsidRDefault="00A26BF0" w:rsidP="00A26BF0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556131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ІНША ІНФОРМАЦІЯ</w:t>
      </w:r>
    </w:p>
    <w:p w:rsidR="00A26BF0" w:rsidRPr="00556131" w:rsidRDefault="00A26BF0" w:rsidP="00A26B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8994"/>
      </w:tblGrid>
      <w:tr w:rsidR="00A26BF0" w:rsidRPr="00972AB6" w:rsidTr="00697DAB">
        <w:trPr>
          <w:trHeight w:val="2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BF0" w:rsidRPr="00972AB6" w:rsidRDefault="00A26BF0" w:rsidP="00697D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26BF0" w:rsidRPr="00972AB6" w:rsidRDefault="00A26BF0" w:rsidP="00697D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2AB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Інші документи від Учасника:</w:t>
            </w:r>
          </w:p>
        </w:tc>
      </w:tr>
      <w:tr w:rsidR="00A26BF0" w:rsidRPr="00A65B6D" w:rsidTr="00697DAB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BF0" w:rsidRPr="00972AB6" w:rsidRDefault="00A26BF0" w:rsidP="00697D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2AB6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BF0" w:rsidRPr="00972AB6" w:rsidRDefault="00A26BF0" w:rsidP="00697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2AB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Якщо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A26BF0" w:rsidRPr="00A65B6D" w:rsidTr="00697DAB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BF0" w:rsidRPr="00972AB6" w:rsidRDefault="00A26BF0" w:rsidP="00697D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2AB6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BF0" w:rsidRPr="00972AB6" w:rsidRDefault="00A26BF0" w:rsidP="0069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72AB6">
              <w:rPr>
                <w:rFonts w:ascii="Times New Roman" w:hAnsi="Times New Roman" w:cs="Times New Roman"/>
                <w:lang w:val="uk-UA"/>
              </w:rPr>
              <w:t>Довідку, виписку або витяг Державної реєстраційної служби України з єдиного державного реєстру юридичних та фізичних осіб – підприємців.</w:t>
            </w:r>
          </w:p>
        </w:tc>
      </w:tr>
      <w:tr w:rsidR="00A26BF0" w:rsidRPr="00A65B6D" w:rsidTr="00697DAB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BF0" w:rsidRPr="00972AB6" w:rsidRDefault="00A26BF0" w:rsidP="00697D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2AB6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BF0" w:rsidRPr="00972AB6" w:rsidRDefault="00A26BF0" w:rsidP="00697D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72AB6">
              <w:rPr>
                <w:rFonts w:ascii="Times New Roman" w:hAnsi="Times New Roman" w:cs="Times New Roman"/>
                <w:lang w:val="uk-UA"/>
              </w:rPr>
              <w:t>Оригінал або копію довідки ЄДРПОУ або витягу з ЄДРПОУ або відомостей з ЄДРПОУ (для юридичних осіб)</w:t>
            </w:r>
          </w:p>
        </w:tc>
      </w:tr>
      <w:tr w:rsidR="00A26BF0" w:rsidRPr="00972AB6" w:rsidTr="00697DAB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BF0" w:rsidRPr="00972AB6" w:rsidRDefault="00A26BF0" w:rsidP="00697D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2AB6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BF0" w:rsidRPr="00972AB6" w:rsidRDefault="00A26BF0" w:rsidP="00697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72AB6">
              <w:rPr>
                <w:rFonts w:ascii="Times New Roman" w:hAnsi="Times New Roman" w:cs="Times New Roman"/>
                <w:lang w:val="uk-UA"/>
              </w:rPr>
              <w:t>С</w:t>
            </w:r>
            <w:r w:rsidRPr="00972AB6">
              <w:rPr>
                <w:rFonts w:ascii="Times New Roman" w:hAnsi="Times New Roman" w:cs="Times New Roman"/>
              </w:rPr>
              <w:t>відоцтво про реєстрацію платника податку на додану вартість та/або витяг з реєстру платників ПДВ (якщо Учасник є платником ПДВ), або свідоцтво про сплату єдиного податку (якщо учасник є платником єдиного податку)</w:t>
            </w:r>
            <w:r w:rsidRPr="00972AB6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A26BF0" w:rsidRPr="00972AB6" w:rsidTr="00697DAB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BF0" w:rsidRPr="00972AB6" w:rsidRDefault="00A26BF0" w:rsidP="00697D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2AB6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BF0" w:rsidRPr="00972AB6" w:rsidRDefault="00A26BF0" w:rsidP="00697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72AB6">
              <w:rPr>
                <w:rStyle w:val="22"/>
                <w:rFonts w:ascii="Times New Roman" w:hAnsi="Times New Roman" w:cs="Times New Roman"/>
                <w:lang w:val="uk-UA"/>
              </w:rPr>
              <w:t>О</w:t>
            </w:r>
            <w:r w:rsidRPr="00972AB6">
              <w:rPr>
                <w:rStyle w:val="22"/>
                <w:rFonts w:ascii="Times New Roman" w:hAnsi="Times New Roman" w:cs="Times New Roman"/>
              </w:rPr>
              <w:t>ригінал або копію</w:t>
            </w:r>
            <w:r w:rsidRPr="00972AB6">
              <w:rPr>
                <w:rFonts w:ascii="Times New Roman" w:hAnsi="Times New Roman" w:cs="Times New Roman"/>
              </w:rPr>
              <w:t xml:space="preserve"> Статуту (для юридичних осіб) (остання зареєстрована редакція) чи іншого установчого документу</w:t>
            </w:r>
            <w:r w:rsidRPr="00972AB6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A26BF0" w:rsidRPr="00972AB6" w:rsidTr="00697DAB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BF0" w:rsidRPr="00972AB6" w:rsidRDefault="00A26BF0" w:rsidP="00697D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2AB6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BF0" w:rsidRPr="00972AB6" w:rsidRDefault="00A26BF0" w:rsidP="00697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972AB6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Гарантійний  лист від Учасника  наступного змісту:</w:t>
            </w:r>
          </w:p>
          <w:p w:rsidR="00A26BF0" w:rsidRPr="00972AB6" w:rsidRDefault="00A26BF0" w:rsidP="00697D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2AB6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“Даним листом підтверджуємо, що </w:t>
            </w:r>
            <w:r w:rsidRPr="00972AB6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val="uk-UA" w:eastAsia="ru-RU"/>
              </w:rPr>
              <w:t>зазначити найменування Учасника</w:t>
            </w:r>
            <w:r w:rsidRPr="00972AB6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  не перебуває під дією спеціальних економічних та інших обмежувальних заходів, передбачених Законом України «Про санкції»,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закупівлю”. </w:t>
            </w:r>
          </w:p>
        </w:tc>
      </w:tr>
      <w:tr w:rsidR="00A26BF0" w:rsidRPr="00972AB6" w:rsidTr="00697DAB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6BF0" w:rsidRPr="00972AB6" w:rsidRDefault="00A26BF0" w:rsidP="00697D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2AB6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6BF0" w:rsidRPr="00972AB6" w:rsidRDefault="00A26BF0" w:rsidP="007217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972AB6">
              <w:rPr>
                <w:rFonts w:ascii="Times New Roman" w:hAnsi="Times New Roman" w:cs="Times New Roman"/>
                <w:lang w:val="uk-UA"/>
              </w:rPr>
              <w:t xml:space="preserve">Лист-погодження Учасника з умовами проекту Договору про закупівлю, що міститься в Додатку </w:t>
            </w:r>
            <w:r w:rsidR="0072179F">
              <w:rPr>
                <w:rFonts w:ascii="Times New Roman" w:hAnsi="Times New Roman" w:cs="Times New Roman"/>
                <w:lang w:val="uk-UA"/>
              </w:rPr>
              <w:t>4</w:t>
            </w:r>
            <w:r w:rsidRPr="00972AB6">
              <w:rPr>
                <w:rFonts w:ascii="Times New Roman" w:hAnsi="Times New Roman" w:cs="Times New Roman"/>
                <w:lang w:val="uk-UA"/>
              </w:rPr>
              <w:t xml:space="preserve"> до Оголошення</w:t>
            </w:r>
          </w:p>
        </w:tc>
      </w:tr>
      <w:tr w:rsidR="00A26BF0" w:rsidRPr="00972AB6" w:rsidTr="00A26BF0">
        <w:trPr>
          <w:trHeight w:val="20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6BF0" w:rsidRPr="00972AB6" w:rsidRDefault="00A26BF0" w:rsidP="00697D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2AB6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6BF0" w:rsidRPr="00972AB6" w:rsidRDefault="00A26BF0" w:rsidP="0069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72AB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Довідка, яка містить інформацію про учасника закупівлі, а саме:</w:t>
            </w:r>
          </w:p>
          <w:p w:rsidR="00A26BF0" w:rsidRPr="00972AB6" w:rsidRDefault="00A26BF0" w:rsidP="00A26BF0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72AB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Повне найменування;</w:t>
            </w:r>
          </w:p>
          <w:p w:rsidR="00A26BF0" w:rsidRPr="00972AB6" w:rsidRDefault="00A26BF0" w:rsidP="00A26BF0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72AB6">
              <w:rPr>
                <w:rFonts w:ascii="Times New Roman" w:hAnsi="Times New Roman" w:cs="Times New Roman"/>
                <w:lang w:val="uk-UA"/>
              </w:rPr>
              <w:t>Юридична адреса;</w:t>
            </w:r>
          </w:p>
          <w:p w:rsidR="00A26BF0" w:rsidRPr="00972AB6" w:rsidRDefault="00A26BF0" w:rsidP="00A26BF0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72AB6">
              <w:rPr>
                <w:rFonts w:ascii="Times New Roman" w:hAnsi="Times New Roman" w:cs="Times New Roman"/>
                <w:lang w:val="uk-UA"/>
              </w:rPr>
              <w:t>Поштова або фактична адреса;</w:t>
            </w:r>
          </w:p>
          <w:p w:rsidR="00A26BF0" w:rsidRPr="00972AB6" w:rsidRDefault="00A26BF0" w:rsidP="00A26BF0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72AB6">
              <w:rPr>
                <w:rFonts w:ascii="Times New Roman" w:hAnsi="Times New Roman" w:cs="Times New Roman"/>
                <w:lang w:val="uk-UA"/>
              </w:rPr>
              <w:t>Код ЄДРПОУ підприємства (або ІПН ФОП);</w:t>
            </w:r>
          </w:p>
          <w:p w:rsidR="00A26BF0" w:rsidRPr="00972AB6" w:rsidRDefault="00A26BF0" w:rsidP="00A26BF0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72AB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Індивідуальний податковий номер </w:t>
            </w:r>
          </w:p>
          <w:p w:rsidR="00A26BF0" w:rsidRPr="00972AB6" w:rsidRDefault="00A26BF0" w:rsidP="00A26BF0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72AB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Банківські реквізити (поточний рахунок, назва банку, в якому відкритий рахунок та МФО);</w:t>
            </w:r>
          </w:p>
          <w:p w:rsidR="00A26BF0" w:rsidRPr="00972AB6" w:rsidRDefault="00A26BF0" w:rsidP="00A26BF0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72AB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Тел./факс;</w:t>
            </w:r>
          </w:p>
          <w:p w:rsidR="00A26BF0" w:rsidRPr="00972AB6" w:rsidRDefault="00A26BF0" w:rsidP="00A26BF0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72AB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E-mail;</w:t>
            </w:r>
          </w:p>
          <w:p w:rsidR="00A26BF0" w:rsidRPr="00972AB6" w:rsidRDefault="00A26BF0" w:rsidP="00A26BF0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72AB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Посада керівника підприємством та П.І.Б. (для ФОП зазначається П.І.Б).</w:t>
            </w:r>
          </w:p>
        </w:tc>
      </w:tr>
      <w:tr w:rsidR="00A26BF0" w:rsidRPr="00972AB6" w:rsidTr="00697DAB">
        <w:trPr>
          <w:trHeight w:val="7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6BF0" w:rsidRPr="00972AB6" w:rsidRDefault="0072179F" w:rsidP="00697D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6BF0" w:rsidRPr="00972AB6" w:rsidRDefault="00A26BF0" w:rsidP="00697D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AB6">
              <w:rPr>
                <w:rFonts w:ascii="Times New Roman" w:eastAsia="Calibri" w:hAnsi="Times New Roman" w:cs="Times New Roman"/>
                <w:lang w:val="uk-UA"/>
              </w:rPr>
              <w:t>Д</w:t>
            </w:r>
            <w:r w:rsidRPr="00972AB6">
              <w:rPr>
                <w:rFonts w:ascii="Times New Roman" w:eastAsia="Calibri" w:hAnsi="Times New Roman" w:cs="Times New Roman"/>
              </w:rPr>
              <w:t>окументи, що підтверджують повноваження посадової особи або представника учасника процедури закупівлі щодо підпису документів цінової пропозиції, договору</w:t>
            </w:r>
            <w:r w:rsidRPr="00972AB6">
              <w:rPr>
                <w:rFonts w:ascii="Times New Roman" w:eastAsia="Calibri" w:hAnsi="Times New Roman" w:cs="Times New Roman"/>
                <w:color w:val="000000"/>
              </w:rPr>
              <w:t>, а саме: виписка з протоколу засновників, або наказ про призначення, або довіреність, або доручення, чи інше</w:t>
            </w:r>
            <w:r w:rsidRPr="00972AB6">
              <w:rPr>
                <w:rFonts w:ascii="Times New Roman" w:eastAsia="Calibri" w:hAnsi="Times New Roman" w:cs="Times New Roman"/>
                <w:color w:val="000000"/>
                <w:lang w:val="uk-UA"/>
              </w:rPr>
              <w:t>.</w:t>
            </w:r>
          </w:p>
        </w:tc>
      </w:tr>
      <w:tr w:rsidR="00A26BF0" w:rsidRPr="00A65B6D" w:rsidTr="00697DAB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6BF0" w:rsidRPr="00972AB6" w:rsidRDefault="00A26BF0" w:rsidP="00697D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2AB6">
              <w:rPr>
                <w:rFonts w:ascii="Times New Roman" w:eastAsia="Times New Roman" w:hAnsi="Times New Roman" w:cs="Times New Roman"/>
                <w:lang w:val="uk-UA"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6BF0" w:rsidRPr="00972AB6" w:rsidRDefault="00A26BF0" w:rsidP="00697DAB">
            <w:pPr>
              <w:pStyle w:val="10"/>
              <w:spacing w:line="240" w:lineRule="auto"/>
              <w:ind w:left="34" w:hanging="21"/>
              <w:contextualSpacing/>
              <w:jc w:val="both"/>
              <w:rPr>
                <w:rFonts w:ascii="Times New Roman" w:hAnsi="Times New Roman" w:cs="Times New Roman"/>
                <w:szCs w:val="22"/>
                <w:lang w:val="uk-UA"/>
              </w:rPr>
            </w:pPr>
            <w:r w:rsidRPr="00972AB6">
              <w:rPr>
                <w:rFonts w:ascii="Times New Roman" w:eastAsia="Times New Roman" w:hAnsi="Times New Roman" w:cs="Times New Roman"/>
                <w:szCs w:val="22"/>
                <w:lang w:val="uk-UA"/>
              </w:rPr>
              <w:t xml:space="preserve">Довідка (інформація) про  </w:t>
            </w:r>
            <w:r w:rsidRPr="00972AB6">
              <w:rPr>
                <w:rStyle w:val="qowt-font2-timesnewroman"/>
                <w:rFonts w:ascii="Times New Roman" w:hAnsi="Times New Roman"/>
                <w:szCs w:val="22"/>
                <w:lang w:val="uk-UA"/>
              </w:rPr>
              <w:t xml:space="preserve">відсутність </w:t>
            </w:r>
            <w:r w:rsidRPr="00972AB6">
              <w:rPr>
                <w:rFonts w:ascii="Times New Roman" w:eastAsia="TimesNewRomanPSMT" w:hAnsi="Times New Roman" w:cs="Times New Roman"/>
                <w:szCs w:val="22"/>
                <w:lang w:val="uk-UA"/>
              </w:rPr>
              <w:t>застосування санкцій, передбачених статтею 236 ГКУ  наступного змісту:</w:t>
            </w:r>
          </w:p>
          <w:p w:rsidR="00A26BF0" w:rsidRPr="00972AB6" w:rsidRDefault="00A26BF0" w:rsidP="00697DAB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2AB6">
              <w:rPr>
                <w:rFonts w:ascii="Times New Roman" w:hAnsi="Times New Roman" w:cs="Times New Roman"/>
                <w:sz w:val="22"/>
                <w:szCs w:val="22"/>
              </w:rPr>
              <w:t xml:space="preserve">“Даним листом підтверджуємо, що у попередніх взаємовідносинах між  Учасником </w:t>
            </w:r>
            <w:r w:rsidRPr="00972A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(повна назва Учасника)</w:t>
            </w:r>
            <w:r w:rsidRPr="00972AB6">
              <w:rPr>
                <w:rFonts w:ascii="Times New Roman" w:hAnsi="Times New Roman" w:cs="Times New Roman"/>
                <w:sz w:val="22"/>
                <w:szCs w:val="22"/>
              </w:rPr>
              <w:t xml:space="preserve"> та Замовником оперативно-господарську/і санкцію/ії, передбачену/і пунктом 4 частини 1 статті 236 ГКУ, </w:t>
            </w:r>
            <w:r w:rsidRPr="00972AB6">
              <w:rPr>
                <w:rStyle w:val="qowt-font2-timesnewroman"/>
                <w:rFonts w:ascii="Times New Roman" w:hAnsi="Times New Roman"/>
                <w:sz w:val="22"/>
                <w:szCs w:val="22"/>
              </w:rPr>
              <w:t xml:space="preserve">як </w:t>
            </w:r>
            <w:r w:rsidRPr="00972AB6">
              <w:rPr>
                <w:rFonts w:ascii="Times New Roman" w:hAnsi="Times New Roman" w:cs="Times New Roman"/>
                <w:sz w:val="22"/>
                <w:szCs w:val="22"/>
              </w:rPr>
              <w:t>відмова від встановлення господарських відносин на майбутнє не було застосовано”.</w:t>
            </w:r>
          </w:p>
          <w:p w:rsidR="00A26BF0" w:rsidRPr="00972AB6" w:rsidRDefault="00A26BF0" w:rsidP="00697DAB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2AB6">
              <w:rPr>
                <w:rFonts w:ascii="Times New Roman" w:hAnsi="Times New Roman" w:cs="Times New Roman"/>
                <w:sz w:val="22"/>
                <w:szCs w:val="22"/>
              </w:rPr>
              <w:t>Примітка:</w:t>
            </w:r>
          </w:p>
          <w:p w:rsidR="00A26BF0" w:rsidRPr="00972AB6" w:rsidRDefault="00A26BF0" w:rsidP="00697D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972AB6">
              <w:rPr>
                <w:rFonts w:ascii="Times New Roman" w:hAnsi="Times New Roman" w:cs="Times New Roman"/>
                <w:i/>
                <w:iCs/>
                <w:lang w:val="uk-UA"/>
              </w:rPr>
              <w:t>*У разі застосовування зазначеної санкції З</w:t>
            </w:r>
            <w:r w:rsidRPr="00972AB6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uk-UA"/>
              </w:rPr>
              <w:t>амовник може прийняти рішення про відмову учаснику в участі у закупівлі та може відхилити пропозицію учасника як таку, що не відповідає умовам, визначеним в оголошенні про проведення спрощеної закупівлі, та вимогам до предмета закупівлі відповідно до п. 1 ч. 13 ст. 14 Закону України «Про публічні закупівлі».</w:t>
            </w:r>
          </w:p>
        </w:tc>
      </w:tr>
      <w:tr w:rsidR="00A26BF0" w:rsidRPr="00972AB6" w:rsidTr="00697DAB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6BF0" w:rsidRPr="00972AB6" w:rsidRDefault="00A26BF0" w:rsidP="00697D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2AB6">
              <w:rPr>
                <w:rFonts w:ascii="Times New Roman" w:eastAsia="Times New Roman" w:hAnsi="Times New Roman" w:cs="Times New Roman"/>
                <w:lang w:val="uk-UA"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6BF0" w:rsidRPr="00972AB6" w:rsidRDefault="00A26BF0" w:rsidP="0069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72AB6">
              <w:rPr>
                <w:rFonts w:ascii="Times New Roman" w:hAnsi="Times New Roman" w:cs="Times New Roman"/>
                <w:lang w:val="uk-UA"/>
              </w:rPr>
              <w:t>Д</w:t>
            </w:r>
            <w:r w:rsidRPr="00972AB6">
              <w:rPr>
                <w:rFonts w:ascii="Times New Roman" w:hAnsi="Times New Roman" w:cs="Times New Roman"/>
              </w:rPr>
              <w:t>окумент про якість (сертифікат відповідності, або сертифікат/паспорт якості, або декларація про відповідність, або висновок державної санітарно-епідеміологічної служби на товар, тощо), встановлений діючим законодавством на запропоновану продукцію.</w:t>
            </w:r>
          </w:p>
        </w:tc>
      </w:tr>
      <w:tr w:rsidR="00A26BF0" w:rsidRPr="00A65B6D" w:rsidTr="00697DAB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6BF0" w:rsidRPr="00972AB6" w:rsidRDefault="00A26BF0" w:rsidP="00697D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2AB6">
              <w:rPr>
                <w:rFonts w:ascii="Times New Roman" w:eastAsia="Times New Roman" w:hAnsi="Times New Roman" w:cs="Times New Roman"/>
                <w:lang w:val="uk-UA"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6BF0" w:rsidRPr="00972AB6" w:rsidRDefault="00A26BF0" w:rsidP="00A26BF0">
            <w:pPr>
              <w:spacing w:after="0"/>
              <w:ind w:left="140" w:right="120" w:hanging="2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72AB6">
              <w:rPr>
                <w:rFonts w:ascii="Times New Roman" w:eastAsia="Times New Roman" w:hAnsi="Times New Roman" w:cs="Times New Roman"/>
                <w:lang w:val="uk-UA"/>
              </w:rPr>
              <w:t xml:space="preserve">Довідка, складена в довільній формі, яка містить інформацію про засновника та кінцевого бенефіціарного власника учасника, зокрема: назва юридичної особи, що є засновником </w:t>
            </w:r>
            <w:r w:rsidRPr="00972AB6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учасника, її місцезнаходження та країна реєстрації; прізвище, ім’я по-батькові засновника та/або кінцевого бенефіціарного власника, адреса його місцяпроживання та громадянство.</w:t>
            </w:r>
          </w:p>
          <w:p w:rsidR="00A26BF0" w:rsidRPr="00972AB6" w:rsidRDefault="00A26BF0" w:rsidP="00A26B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147427">
              <w:rPr>
                <w:rFonts w:ascii="Times New Roman" w:eastAsia="Times New Roman" w:hAnsi="Times New Roman" w:cs="Times New Roman"/>
                <w:i/>
                <w:lang w:val="uk-UA"/>
              </w:rPr>
              <w:t>Зазначена довідка надається лише учасниками юридичними особами та лише в період, коли Єдиний державний реєстр юридичних осіб, фізичних осіб – підприємців та громадських формувань, не функціонує. Інформація про кінцевого бенефіціарного власника зазначається в довідці лише учасниками – юридичними особами, які повинні мати таку інформацію в Єдиному державному реєстрі юридичних осіб, фізичних осіб – підприємців та громадських формувань у відповідності до пункту 9 частини 2 статті 9 Закону України «Про державну реєстрацію юридичних осіб, фізичних осіб - підприємців та громадських формувань».</w:t>
            </w:r>
          </w:p>
        </w:tc>
      </w:tr>
      <w:tr w:rsidR="00A26BF0" w:rsidRPr="00A65B6D" w:rsidTr="00697DAB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6BF0" w:rsidRPr="00972AB6" w:rsidRDefault="00A26BF0" w:rsidP="00697D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2AB6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6BF0" w:rsidRPr="00C166A8" w:rsidRDefault="00C166A8" w:rsidP="00147427">
            <w:pPr>
              <w:spacing w:after="0" w:line="240" w:lineRule="auto"/>
              <w:ind w:left="140" w:right="120" w:hanging="2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166A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Гарантійний лист, що постачальник не є юридичною особою </w:t>
            </w:r>
            <w:r w:rsidRPr="00C166A8">
              <w:rPr>
                <w:rFonts w:ascii="Times New Roman" w:eastAsia="Times New Roman" w:hAnsi="Times New Roman" w:cs="Times New Roman"/>
                <w:lang w:val="uk-UA"/>
              </w:rPr>
              <w:t>—</w:t>
            </w:r>
            <w:r w:rsidRPr="00C166A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резидентом Російської Федерації/Республіки Білорусь державної форми власності, юридичною особою, створеною та/або зареєстрованою відповідно до законодавства Російської Федерації/Республіки Білорусь, та/або юридичною особою, кінцевим бенефіціарним власником (власником) якої є резидент (резиденти) Російської Федерації/Республіки Білорусь, або фізичною особою (фізичною особою </w:t>
            </w:r>
            <w:r w:rsidRPr="00C166A8">
              <w:rPr>
                <w:rFonts w:ascii="Times New Roman" w:eastAsia="Times New Roman" w:hAnsi="Times New Roman" w:cs="Times New Roman"/>
                <w:lang w:val="uk-UA"/>
              </w:rPr>
              <w:t>—</w:t>
            </w:r>
            <w:r w:rsidRPr="00C166A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підприємцем) </w:t>
            </w:r>
            <w:r w:rsidRPr="00C166A8">
              <w:rPr>
                <w:rFonts w:ascii="Times New Roman" w:eastAsia="Times New Roman" w:hAnsi="Times New Roman" w:cs="Times New Roman"/>
                <w:lang w:val="uk-UA"/>
              </w:rPr>
              <w:t>—</w:t>
            </w:r>
            <w:r w:rsidRPr="00C166A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резидентом Російської Федерації/Республіки Білорусь, або не є суб’єктом господарювання, що здійснює продаж товарів, робіт, послуг походженням з Російської Федерації/Республіки Білорусь</w:t>
            </w:r>
            <w:r w:rsidRPr="00C166A8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.</w:t>
            </w:r>
          </w:p>
        </w:tc>
      </w:tr>
      <w:tr w:rsidR="00A26BF0" w:rsidRPr="00972AB6" w:rsidTr="00697DAB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6BF0" w:rsidRPr="00972AB6" w:rsidRDefault="00A26BF0" w:rsidP="00697D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2AB6">
              <w:rPr>
                <w:rFonts w:ascii="Times New Roman" w:eastAsia="Times New Roman" w:hAnsi="Times New Roman" w:cs="Times New Roman"/>
                <w:lang w:val="uk-UA"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6BF0" w:rsidRPr="00972AB6" w:rsidRDefault="00A26BF0" w:rsidP="00147427">
            <w:pPr>
              <w:spacing w:after="0" w:line="240" w:lineRule="auto"/>
              <w:ind w:left="140" w:right="120" w:hanging="20"/>
              <w:jc w:val="both"/>
              <w:rPr>
                <w:rFonts w:ascii="Times New Roman" w:eastAsia="Times New Roman" w:hAnsi="Times New Roman" w:cs="Times New Roman"/>
              </w:rPr>
            </w:pPr>
            <w:r w:rsidRPr="00972AB6">
              <w:rPr>
                <w:rFonts w:ascii="Times New Roman" w:eastAsia="Times New Roman" w:hAnsi="Times New Roman" w:cs="Times New Roman"/>
              </w:rPr>
              <w:t>Гарантійний лист, складений в довільній формі, в якому учасник гарантує, що товар за предметом закупівлі, запропонований учасником у складі пропозиції, не буде ввезений на митну територію України в митному режимі імпорту товарів з</w:t>
            </w:r>
            <w:proofErr w:type="gramStart"/>
            <w:r w:rsidRPr="00972AB6">
              <w:rPr>
                <w:rFonts w:ascii="Times New Roman" w:eastAsia="Times New Roman" w:hAnsi="Times New Roman" w:cs="Times New Roman"/>
              </w:rPr>
              <w:t xml:space="preserve"> Р</w:t>
            </w:r>
            <w:proofErr w:type="gramEnd"/>
            <w:r w:rsidRPr="00972AB6">
              <w:rPr>
                <w:rFonts w:ascii="Times New Roman" w:eastAsia="Times New Roman" w:hAnsi="Times New Roman" w:cs="Times New Roman"/>
              </w:rPr>
              <w:t>осійської Федерації.</w:t>
            </w:r>
          </w:p>
        </w:tc>
      </w:tr>
    </w:tbl>
    <w:p w:rsidR="00A26BF0" w:rsidRPr="00972AB6" w:rsidRDefault="00A26BF0" w:rsidP="00E46190">
      <w:pPr>
        <w:jc w:val="right"/>
        <w:rPr>
          <w:rFonts w:ascii="Times New Roman" w:hAnsi="Times New Roman" w:cs="Times New Roman"/>
          <w:b/>
        </w:rPr>
      </w:pPr>
    </w:p>
    <w:p w:rsidR="00A26BF0" w:rsidRDefault="00A26BF0" w:rsidP="00E46190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26BF0" w:rsidRDefault="00A26BF0" w:rsidP="00E46190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26BF0" w:rsidRDefault="00A26BF0" w:rsidP="00E46190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26BF0" w:rsidRDefault="00A26BF0" w:rsidP="00E46190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2179F" w:rsidRDefault="0072179F" w:rsidP="00E46190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2179F" w:rsidRDefault="0072179F" w:rsidP="00E46190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2179F" w:rsidRDefault="0072179F" w:rsidP="00E46190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26BF0" w:rsidRDefault="00A26BF0" w:rsidP="00E46190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26BF0" w:rsidRDefault="00A26BF0" w:rsidP="00E46190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26BF0" w:rsidRDefault="00A26BF0" w:rsidP="00E46190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26BF0" w:rsidRDefault="00A26BF0" w:rsidP="00E46190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166A8" w:rsidRDefault="00C166A8" w:rsidP="00E46190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166A8" w:rsidRDefault="00C166A8" w:rsidP="00E46190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166A8" w:rsidRDefault="00C166A8" w:rsidP="00E46190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166A8" w:rsidRDefault="00C166A8" w:rsidP="00E46190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166A8" w:rsidRDefault="00C166A8" w:rsidP="00E46190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166A8" w:rsidRDefault="00C166A8" w:rsidP="00E46190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166A8" w:rsidRDefault="00C166A8" w:rsidP="00E46190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26BF0" w:rsidRDefault="00A26BF0" w:rsidP="00E46190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A0E46" w:rsidRPr="00556131" w:rsidRDefault="000A0E46" w:rsidP="000A0E46">
      <w:pPr>
        <w:spacing w:after="0" w:line="240" w:lineRule="auto"/>
        <w:ind w:left="7920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bookmarkStart w:id="11" w:name="_GoBack"/>
      <w:bookmarkEnd w:id="11"/>
      <w:r w:rsidRPr="005561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lastRenderedPageBreak/>
        <w:t xml:space="preserve">Додаток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2</w:t>
      </w:r>
    </w:p>
    <w:p w:rsidR="000A0E46" w:rsidRDefault="000A0E46" w:rsidP="000A0E46">
      <w:pPr>
        <w:spacing w:after="0" w:line="240" w:lineRule="auto"/>
        <w:ind w:left="2880"/>
        <w:contextualSpacing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uk-UA" w:eastAsia="ru-RU"/>
        </w:rPr>
      </w:pPr>
      <w:r w:rsidRPr="0055613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 xml:space="preserve">    до </w:t>
      </w:r>
      <w:r w:rsidRPr="0055613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uk-UA" w:eastAsia="ru-RU"/>
        </w:rPr>
        <w:t> оголошення про проведення спрощеної закупівлі</w:t>
      </w:r>
    </w:p>
    <w:p w:rsidR="000A0E46" w:rsidRPr="00556131" w:rsidRDefault="000A0E46" w:rsidP="000A0E46">
      <w:pPr>
        <w:spacing w:after="0" w:line="240" w:lineRule="auto"/>
        <w:ind w:left="2880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A0E46" w:rsidRDefault="000A0E46" w:rsidP="000A0E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ТЕХНІЧНА СПЕЦИФІКАЦІЯ</w:t>
      </w:r>
    </w:p>
    <w:p w:rsidR="000A0E46" w:rsidRPr="00883303" w:rsidRDefault="000A0E46" w:rsidP="000A0E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на закупівлю </w:t>
      </w:r>
      <w:r w:rsidRPr="00AC0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«</w:t>
      </w:r>
      <w:r w:rsidR="00770746" w:rsidRPr="00770746">
        <w:rPr>
          <w:rFonts w:ascii="Times New Roman" w:hAnsi="Times New Roman" w:cs="Times New Roman"/>
          <w:b/>
          <w:sz w:val="24"/>
          <w:szCs w:val="24"/>
          <w:lang w:val="uk-UA"/>
        </w:rPr>
        <w:t>Ка</w:t>
      </w:r>
      <w:r w:rsidR="007F7DCE">
        <w:rPr>
          <w:rFonts w:ascii="Times New Roman" w:hAnsi="Times New Roman" w:cs="Times New Roman"/>
          <w:b/>
          <w:sz w:val="24"/>
          <w:szCs w:val="24"/>
          <w:lang w:val="uk-UA"/>
        </w:rPr>
        <w:t>ртопля</w:t>
      </w:r>
      <w:r w:rsidRPr="00AC0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»</w:t>
      </w:r>
    </w:p>
    <w:p w:rsidR="000A0E46" w:rsidRDefault="000A0E46" w:rsidP="000A0E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AC0B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код ДК 021:2015— </w:t>
      </w:r>
      <w:r w:rsidR="007F7DCE" w:rsidRPr="000C3EB8">
        <w:rPr>
          <w:rFonts w:ascii="Times New Roman" w:eastAsia="Calibri" w:hAnsi="Times New Roman" w:cs="Times New Roman"/>
          <w:b/>
          <w:sz w:val="18"/>
          <w:szCs w:val="18"/>
        </w:rPr>
        <w:t>03210000-6 - Зернові культури та картопля</w:t>
      </w:r>
    </w:p>
    <w:p w:rsidR="000A0E46" w:rsidRPr="0026222F" w:rsidRDefault="000A0E46" w:rsidP="000A0E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622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Інформація про технічні, якісні та інші характеристики предмета закупівлі</w:t>
      </w:r>
    </w:p>
    <w:p w:rsidR="000A0E46" w:rsidRDefault="000A0E46" w:rsidP="000A0E46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F7DCE" w:rsidRPr="006E0FBD" w:rsidRDefault="007F7DCE" w:rsidP="007F7D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E0FBD">
        <w:rPr>
          <w:rFonts w:ascii="Times New Roman" w:eastAsia="Times New Roman" w:hAnsi="Times New Roman" w:cs="Times New Roman"/>
          <w:sz w:val="18"/>
          <w:szCs w:val="18"/>
        </w:rPr>
        <w:t>Замовник самостійно визначає необхідні технічні характеристики предмета закупі</w:t>
      </w:r>
      <w:proofErr w:type="gramStart"/>
      <w:r w:rsidRPr="006E0FBD">
        <w:rPr>
          <w:rFonts w:ascii="Times New Roman" w:eastAsia="Times New Roman" w:hAnsi="Times New Roman" w:cs="Times New Roman"/>
          <w:sz w:val="18"/>
          <w:szCs w:val="18"/>
        </w:rPr>
        <w:t>вл</w:t>
      </w:r>
      <w:proofErr w:type="gramEnd"/>
      <w:r w:rsidRPr="006E0FBD">
        <w:rPr>
          <w:rFonts w:ascii="Times New Roman" w:eastAsia="Times New Roman" w:hAnsi="Times New Roman" w:cs="Times New Roman"/>
          <w:sz w:val="18"/>
          <w:szCs w:val="18"/>
        </w:rPr>
        <w:t>і з огляду на специфіку предмета закупівлі, керуючись принципами здійснення закупівель та з дотриманням законодавства.</w:t>
      </w:r>
    </w:p>
    <w:p w:rsidR="007F7DCE" w:rsidRPr="006E0FBD" w:rsidRDefault="007F7DCE" w:rsidP="007F7D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E0FBD">
        <w:rPr>
          <w:rFonts w:ascii="Times New Roman" w:eastAsia="Times New Roman" w:hAnsi="Times New Roman" w:cs="Times New Roman"/>
          <w:sz w:val="18"/>
          <w:szCs w:val="18"/>
        </w:rPr>
        <w:t>У вимогах до предмета закупі</w:t>
      </w:r>
      <w:proofErr w:type="gramStart"/>
      <w:r w:rsidRPr="006E0FBD">
        <w:rPr>
          <w:rFonts w:ascii="Times New Roman" w:eastAsia="Times New Roman" w:hAnsi="Times New Roman" w:cs="Times New Roman"/>
          <w:sz w:val="18"/>
          <w:szCs w:val="18"/>
        </w:rPr>
        <w:t>вл</w:t>
      </w:r>
      <w:proofErr w:type="gramEnd"/>
      <w:r w:rsidRPr="006E0FBD">
        <w:rPr>
          <w:rFonts w:ascii="Times New Roman" w:eastAsia="Times New Roman" w:hAnsi="Times New Roman" w:cs="Times New Roman"/>
          <w:sz w:val="18"/>
          <w:szCs w:val="18"/>
        </w:rPr>
        <w:t xml:space="preserve">і, що містять посилання на конкретну торговельну марку чи фірму, патент, конструкцію або тип предмета закупівлі, джерело його походження або виробника, вважати вираз «або еквівалент». Еквівалентом вважається товар з технічними та якісними характеристиками, які зазначено в Додатку 2 до </w:t>
      </w:r>
      <w:r w:rsidRPr="006E0FBD">
        <w:rPr>
          <w:rFonts w:ascii="Times New Roman" w:eastAsia="Times New Roman" w:hAnsi="Times New Roman" w:cs="Times New Roman"/>
          <w:i/>
          <w:sz w:val="18"/>
          <w:szCs w:val="18"/>
        </w:rPr>
        <w:t>оголошення про проведення спрощеної закупівлі.</w:t>
      </w:r>
    </w:p>
    <w:p w:rsidR="007F7DCE" w:rsidRPr="006E0FBD" w:rsidRDefault="007F7DCE" w:rsidP="007F7D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6E0FBD">
        <w:rPr>
          <w:rFonts w:ascii="Times New Roman" w:eastAsia="Times New Roman" w:hAnsi="Times New Roman" w:cs="Times New Roman"/>
          <w:i/>
          <w:sz w:val="18"/>
          <w:szCs w:val="18"/>
        </w:rPr>
        <w:t xml:space="preserve">Якщо Учасником пропонується аналог та/або еквіваленти товару до того, що вимагається Замовником, додатково у складі пропозиції Учасник надає таблицю, складену </w:t>
      </w:r>
      <w:proofErr w:type="gramStart"/>
      <w:r w:rsidRPr="006E0FBD">
        <w:rPr>
          <w:rFonts w:ascii="Times New Roman" w:eastAsia="Times New Roman" w:hAnsi="Times New Roman" w:cs="Times New Roman"/>
          <w:i/>
          <w:sz w:val="18"/>
          <w:szCs w:val="18"/>
        </w:rPr>
        <w:t>в дов</w:t>
      </w:r>
      <w:proofErr w:type="gramEnd"/>
      <w:r w:rsidRPr="006E0FBD">
        <w:rPr>
          <w:rFonts w:ascii="Times New Roman" w:eastAsia="Times New Roman" w:hAnsi="Times New Roman" w:cs="Times New Roman"/>
          <w:i/>
          <w:sz w:val="18"/>
          <w:szCs w:val="18"/>
        </w:rPr>
        <w:t>ільні формі, яка у порівняльному вигляді містить відомості щодо основних технічних та якісних характеристик товару, що вимагається Замовником до основних технічних та якісних характеристик аналогу та/або еквіваленти товару, що пропонується Учасником. При цьому якість запропонованого аналогу та/або еквіваленті</w:t>
      </w:r>
      <w:proofErr w:type="gramStart"/>
      <w:r w:rsidRPr="006E0FBD">
        <w:rPr>
          <w:rFonts w:ascii="Times New Roman" w:eastAsia="Times New Roman" w:hAnsi="Times New Roman" w:cs="Times New Roman"/>
          <w:i/>
          <w:sz w:val="18"/>
          <w:szCs w:val="18"/>
        </w:rPr>
        <w:t>в</w:t>
      </w:r>
      <w:proofErr w:type="gramEnd"/>
      <w:r w:rsidRPr="006E0FBD">
        <w:rPr>
          <w:rFonts w:ascii="Times New Roman" w:eastAsia="Times New Roman" w:hAnsi="Times New Roman" w:cs="Times New Roman"/>
          <w:i/>
          <w:sz w:val="18"/>
          <w:szCs w:val="18"/>
        </w:rPr>
        <w:t xml:space="preserve"> товару має відповідати якості, що заявлена у технічній специфікації Замовника. </w:t>
      </w:r>
    </w:p>
    <w:p w:rsidR="007F7DCE" w:rsidRPr="006E0FBD" w:rsidRDefault="007F7DCE" w:rsidP="007F7DC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E0FBD">
        <w:rPr>
          <w:rFonts w:ascii="Times New Roman" w:eastAsia="Times New Roman" w:hAnsi="Times New Roman" w:cs="Times New Roman"/>
          <w:sz w:val="18"/>
          <w:szCs w:val="18"/>
        </w:rPr>
        <w:tab/>
      </w:r>
      <w:proofErr w:type="gramStart"/>
      <w:r w:rsidRPr="006E0FBD">
        <w:rPr>
          <w:rFonts w:ascii="Times New Roman" w:eastAsia="Times New Roman" w:hAnsi="Times New Roman" w:cs="Times New Roman"/>
          <w:sz w:val="18"/>
          <w:szCs w:val="18"/>
        </w:rPr>
        <w:t>Технічна специфікація повинна містити опис усіх необхідних характеристик товарів, робіт або послуг, що закуповуються, у тому числі їх технічні, функціональні та якісні характеристики.</w:t>
      </w:r>
      <w:proofErr w:type="gramEnd"/>
      <w:r w:rsidRPr="006E0FBD">
        <w:rPr>
          <w:rFonts w:ascii="Times New Roman" w:eastAsia="Times New Roman" w:hAnsi="Times New Roman" w:cs="Times New Roman"/>
          <w:sz w:val="18"/>
          <w:szCs w:val="18"/>
        </w:rPr>
        <w:t xml:space="preserve"> Замовнику, у разі закупі</w:t>
      </w:r>
      <w:proofErr w:type="gramStart"/>
      <w:r w:rsidRPr="006E0FBD">
        <w:rPr>
          <w:rFonts w:ascii="Times New Roman" w:eastAsia="Times New Roman" w:hAnsi="Times New Roman" w:cs="Times New Roman"/>
          <w:sz w:val="18"/>
          <w:szCs w:val="18"/>
        </w:rPr>
        <w:t>вл</w:t>
      </w:r>
      <w:proofErr w:type="gramEnd"/>
      <w:r w:rsidRPr="006E0FBD">
        <w:rPr>
          <w:rFonts w:ascii="Times New Roman" w:eastAsia="Times New Roman" w:hAnsi="Times New Roman" w:cs="Times New Roman"/>
          <w:sz w:val="18"/>
          <w:szCs w:val="18"/>
        </w:rPr>
        <w:t>і товару, доцільно встановити вимогу щодо надання учасником у складі пропозиції технічної специфікації на запропонований товар, яка б містила необхідні характеристики запропонованого товару, у тому числі технічних, функціональних та якісних характеристик, а також інформацію про країну його походження, яка в свою чергу необхідна при оприлюдненні звіту про виконання договору.</w:t>
      </w:r>
    </w:p>
    <w:p w:rsidR="007F7DCE" w:rsidRPr="006E0FBD" w:rsidRDefault="007F7DCE" w:rsidP="007F7D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7F7DCE" w:rsidRPr="006E0FBD" w:rsidRDefault="007F7DCE" w:rsidP="007F7D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6E0FBD">
        <w:rPr>
          <w:rFonts w:ascii="Times New Roman" w:eastAsia="Times New Roman" w:hAnsi="Times New Roman" w:cs="Times New Roman"/>
          <w:i/>
          <w:sz w:val="18"/>
          <w:szCs w:val="18"/>
        </w:rPr>
        <w:t xml:space="preserve">Учасник у складі пропозиції повинен надати довідку, що </w:t>
      </w:r>
      <w:proofErr w:type="gramStart"/>
      <w:r w:rsidRPr="006E0FBD">
        <w:rPr>
          <w:rFonts w:ascii="Times New Roman" w:eastAsia="Times New Roman" w:hAnsi="Times New Roman" w:cs="Times New Roman"/>
          <w:i/>
          <w:sz w:val="18"/>
          <w:szCs w:val="18"/>
        </w:rPr>
        <w:t>містить</w:t>
      </w:r>
      <w:proofErr w:type="gramEnd"/>
      <w:r w:rsidRPr="006E0FBD">
        <w:rPr>
          <w:rFonts w:ascii="Times New Roman" w:eastAsia="Times New Roman" w:hAnsi="Times New Roman" w:cs="Times New Roman"/>
          <w:i/>
          <w:sz w:val="18"/>
          <w:szCs w:val="18"/>
        </w:rPr>
        <w:t xml:space="preserve"> технічну специфікацію запропонованого товару за такою формою:</w:t>
      </w:r>
    </w:p>
    <w:p w:rsidR="00143811" w:rsidRPr="000A0E46" w:rsidRDefault="00143811" w:rsidP="00143811">
      <w:pPr>
        <w:pStyle w:val="a8"/>
        <w:numPr>
          <w:ilvl w:val="0"/>
          <w:numId w:val="4"/>
        </w:numPr>
        <w:spacing w:after="0" w:line="300" w:lineRule="atLeast"/>
        <w:ind w:right="23"/>
        <w:jc w:val="both"/>
        <w:textAlignment w:val="baseline"/>
        <w:rPr>
          <w:rFonts w:ascii="Times New Roman" w:hAnsi="Times New Roman" w:cs="Times New Roman"/>
          <w:i/>
          <w:iCs/>
        </w:rPr>
      </w:pPr>
      <w:bookmarkStart w:id="12" w:name="_Hlk61423035"/>
      <w:r w:rsidRPr="003D45D7">
        <w:rPr>
          <w:rFonts w:ascii="Times New Roman" w:hAnsi="Times New Roman"/>
          <w:b/>
          <w:sz w:val="20"/>
          <w:szCs w:val="20"/>
          <w:lang w:val="uk-UA"/>
        </w:rPr>
        <w:t>Детальний опис предмета закупівлі</w:t>
      </w:r>
      <w:bookmarkEnd w:id="12"/>
    </w:p>
    <w:tbl>
      <w:tblPr>
        <w:tblW w:w="10196" w:type="dxa"/>
        <w:tblInd w:w="-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95"/>
        <w:gridCol w:w="1655"/>
        <w:gridCol w:w="1417"/>
        <w:gridCol w:w="1418"/>
        <w:gridCol w:w="709"/>
        <w:gridCol w:w="708"/>
        <w:gridCol w:w="3794"/>
      </w:tblGrid>
      <w:tr w:rsidR="000A0E46" w:rsidRPr="000A0E46" w:rsidTr="00102C35">
        <w:trPr>
          <w:trHeight w:val="24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E46" w:rsidRPr="000A0E46" w:rsidRDefault="000A0E46" w:rsidP="0069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0A0E46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№ з/</w:t>
            </w:r>
            <w:proofErr w:type="gramStart"/>
            <w:r w:rsidRPr="000A0E46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п</w:t>
            </w:r>
            <w:proofErr w:type="gramEnd"/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E46" w:rsidRPr="000A0E46" w:rsidRDefault="000A0E46" w:rsidP="0069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0A0E46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Найменування запропонованого товару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E46" w:rsidRPr="000A0E46" w:rsidRDefault="000A0E46" w:rsidP="0069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0A0E46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Найменування та </w:t>
            </w:r>
            <w:proofErr w:type="gramStart"/>
            <w:r w:rsidRPr="000A0E46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країна</w:t>
            </w:r>
            <w:proofErr w:type="gramEnd"/>
            <w:r w:rsidRPr="000A0E46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виробника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E46" w:rsidRPr="000A0E46" w:rsidRDefault="000A0E46" w:rsidP="0069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proofErr w:type="gramStart"/>
            <w:r w:rsidRPr="000A0E46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Країна</w:t>
            </w:r>
            <w:proofErr w:type="gramEnd"/>
            <w:r w:rsidRPr="000A0E46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 та місце походження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E46" w:rsidRPr="000A0E46" w:rsidRDefault="000A0E46" w:rsidP="0069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0A0E46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Кіль</w:t>
            </w:r>
            <w:r w:rsidR="00770746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val="uk-UA"/>
              </w:rPr>
              <w:t>-</w:t>
            </w:r>
            <w:r w:rsidRPr="000A0E46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кість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E46" w:rsidRPr="000A0E46" w:rsidRDefault="000A0E46" w:rsidP="0069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0A0E46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Од. </w:t>
            </w:r>
            <w:r w:rsidR="00770746" w:rsidRPr="000A0E46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В</w:t>
            </w:r>
            <w:r w:rsidRPr="000A0E46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им</w:t>
            </w:r>
            <w:proofErr w:type="gramStart"/>
            <w:r w:rsidRPr="000A0E46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і</w:t>
            </w:r>
            <w:r w:rsidR="00770746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val="uk-UA"/>
              </w:rPr>
              <w:t>-</w:t>
            </w:r>
            <w:proofErr w:type="gramEnd"/>
            <w:r w:rsidRPr="000A0E46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ру</w:t>
            </w:r>
          </w:p>
        </w:tc>
        <w:tc>
          <w:tcPr>
            <w:tcW w:w="37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E46" w:rsidRPr="000A0E46" w:rsidRDefault="000A0E46" w:rsidP="0069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0A0E46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Технічні характеристики запропонованого товару</w:t>
            </w:r>
          </w:p>
        </w:tc>
      </w:tr>
      <w:tr w:rsidR="000A0E46" w:rsidRPr="000A0E46" w:rsidTr="00102C35">
        <w:trPr>
          <w:trHeight w:val="318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E46" w:rsidRPr="000A0E46" w:rsidRDefault="000A0E46" w:rsidP="0069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0A0E46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E46" w:rsidRPr="000A0E46" w:rsidRDefault="000A0E46" w:rsidP="0069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0A0E46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E46" w:rsidRPr="000A0E46" w:rsidRDefault="000A0E46" w:rsidP="0069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0A0E46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E46" w:rsidRPr="000A0E46" w:rsidRDefault="000A0E46" w:rsidP="0069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0A0E46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E46" w:rsidRPr="000A0E46" w:rsidRDefault="000A0E46" w:rsidP="0069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0A0E46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E46" w:rsidRPr="000A0E46" w:rsidRDefault="000A0E46" w:rsidP="0069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0A0E46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E46" w:rsidRPr="000A0E46" w:rsidRDefault="000A0E46" w:rsidP="0069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0A0E46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7</w:t>
            </w:r>
          </w:p>
        </w:tc>
      </w:tr>
      <w:tr w:rsidR="00770746" w:rsidRPr="000C3EB8" w:rsidTr="00102C35">
        <w:trPr>
          <w:trHeight w:val="485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746" w:rsidRPr="00770746" w:rsidRDefault="00770746" w:rsidP="0069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val="uk-UA"/>
              </w:rPr>
              <w:t>1.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0746" w:rsidRPr="00082368" w:rsidRDefault="00770746" w:rsidP="007F7DC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236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</w:t>
            </w:r>
            <w:r w:rsidR="007F7D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ртопля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746" w:rsidRPr="000A0E46" w:rsidRDefault="00770746" w:rsidP="0069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746" w:rsidRPr="000A0E46" w:rsidRDefault="00770746" w:rsidP="0069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746" w:rsidRDefault="00770746" w:rsidP="0069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val="uk-UA"/>
              </w:rPr>
            </w:pPr>
          </w:p>
          <w:p w:rsidR="00102C35" w:rsidRDefault="00102C35" w:rsidP="0069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val="uk-UA"/>
              </w:rPr>
            </w:pPr>
          </w:p>
          <w:p w:rsidR="00102C35" w:rsidRDefault="00102C35" w:rsidP="0069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val="uk-UA"/>
              </w:rPr>
            </w:pPr>
          </w:p>
          <w:p w:rsidR="00102C35" w:rsidRDefault="00102C35" w:rsidP="0069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val="uk-UA"/>
              </w:rPr>
            </w:pPr>
          </w:p>
          <w:p w:rsidR="00102C35" w:rsidRDefault="00102C35" w:rsidP="0069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val="uk-UA"/>
              </w:rPr>
            </w:pPr>
          </w:p>
          <w:p w:rsidR="00102C35" w:rsidRDefault="00102C35" w:rsidP="0069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val="uk-UA"/>
              </w:rPr>
            </w:pPr>
          </w:p>
          <w:p w:rsidR="00102C35" w:rsidRDefault="00102C35" w:rsidP="0069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val="uk-UA"/>
              </w:rPr>
            </w:pPr>
          </w:p>
          <w:p w:rsidR="00102C35" w:rsidRPr="000A0E46" w:rsidRDefault="00102C35" w:rsidP="007F7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val="uk-UA"/>
              </w:rPr>
              <w:t>1</w:t>
            </w:r>
            <w:r w:rsidR="007F7DCE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val="uk-UA"/>
              </w:rPr>
              <w:t>649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0746" w:rsidRPr="00082368" w:rsidRDefault="00770746" w:rsidP="00AB6E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8236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кг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0746" w:rsidRPr="00082368" w:rsidRDefault="007F7DCE" w:rsidP="007F7DCE">
            <w:pPr>
              <w:pStyle w:val="a3"/>
              <w:ind w:left="12" w:right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Картопля</w:t>
            </w:r>
            <w:r w:rsidRPr="00802C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601F1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601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1F1B">
              <w:rPr>
                <w:sz w:val="20"/>
                <w:szCs w:val="20"/>
              </w:rPr>
              <w:t xml:space="preserve"> </w:t>
            </w:r>
            <w:r w:rsidRPr="00601F1B">
              <w:rPr>
                <w:rFonts w:ascii="Times New Roman" w:hAnsi="Times New Roman" w:cs="Times New Roman"/>
                <w:sz w:val="20"/>
                <w:szCs w:val="20"/>
              </w:rPr>
              <w:t xml:space="preserve">Зовнішній вигляд 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бульби цілі, чисті, здорові, сухі, не пророслі, без ознак в</w:t>
            </w:r>
            <w:r w:rsidRPr="002C32F3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ялості, без механічних пошкоджень, без ознак гнилі та позеленіння</w:t>
            </w:r>
            <w:r w:rsidRPr="00601F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Розмір за найбільшим поперечним діаметром для бульб кругло-овальної форми не менше 45 мм, для бульб подовженої форми не менше 30 мм. </w:t>
            </w:r>
            <w:r w:rsidRPr="00601F1B">
              <w:rPr>
                <w:rFonts w:ascii="Times New Roman" w:hAnsi="Times New Roman" w:cs="Times New Roman"/>
                <w:sz w:val="20"/>
                <w:szCs w:val="20"/>
              </w:rPr>
              <w:t xml:space="preserve">Смак та запах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властивий даному ботанічному сорту, без стороннього запаху та присмаку</w:t>
            </w:r>
            <w:r w:rsidRPr="00601F1B">
              <w:rPr>
                <w:rFonts w:ascii="Times New Roman" w:hAnsi="Times New Roman" w:cs="Times New Roman"/>
                <w:sz w:val="20"/>
                <w:szCs w:val="20"/>
              </w:rPr>
              <w:t xml:space="preserve">. Колір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білий</w:t>
            </w:r>
            <w:r w:rsidRPr="00601F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1F1B">
              <w:rPr>
                <w:rFonts w:ascii="Times New Roman" w:hAnsi="Times New Roman" w:cs="Times New Roman"/>
                <w:sz w:val="20"/>
                <w:szCs w:val="20"/>
              </w:rPr>
              <w:t xml:space="preserve">Фасування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мішки сітчасті (до 20 кг), які відповідають діючим стандартам та забезпечують схоронність продукції при перевезенні та зберіганні. </w:t>
            </w:r>
            <w:r w:rsidRPr="00601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Якість згідно ДСТУ 4506:2005.</w:t>
            </w:r>
            <w:r w:rsidRPr="00601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Безпечність продукції – документальне підтвердження (у тому числі довідка виробника у довільний формі) відсутності в продукції нітратів, радіонуклідів та пестицидів вище норм, встановлених МОЗ. </w:t>
            </w:r>
            <w:r w:rsidRPr="00601F1B">
              <w:rPr>
                <w:rFonts w:ascii="Times New Roman" w:hAnsi="Times New Roman" w:cs="Times New Roman"/>
                <w:sz w:val="20"/>
                <w:szCs w:val="20"/>
              </w:rPr>
              <w:t>Без ГМО, що має бути зазначено на упаковці.</w:t>
            </w:r>
          </w:p>
        </w:tc>
      </w:tr>
    </w:tbl>
    <w:p w:rsidR="00776157" w:rsidRDefault="00776157" w:rsidP="00D23BF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uk-UA"/>
        </w:rPr>
      </w:pPr>
    </w:p>
    <w:p w:rsidR="00E91505" w:rsidRPr="003D45D7" w:rsidRDefault="00E91505" w:rsidP="00E91505">
      <w:pPr>
        <w:pStyle w:val="a8"/>
        <w:numPr>
          <w:ilvl w:val="0"/>
          <w:numId w:val="4"/>
        </w:numPr>
        <w:tabs>
          <w:tab w:val="left" w:pos="284"/>
        </w:tabs>
        <w:spacing w:after="0" w:line="240" w:lineRule="auto"/>
        <w:ind w:left="644"/>
        <w:jc w:val="both"/>
        <w:textAlignment w:val="baseline"/>
        <w:rPr>
          <w:rFonts w:ascii="Times New Roman" w:hAnsi="Times New Roman"/>
          <w:b/>
          <w:sz w:val="20"/>
          <w:szCs w:val="20"/>
          <w:lang w:val="uk-UA"/>
        </w:rPr>
      </w:pPr>
      <w:r w:rsidRPr="003D45D7">
        <w:rPr>
          <w:rFonts w:ascii="Times New Roman" w:hAnsi="Times New Roman"/>
          <w:b/>
          <w:sz w:val="20"/>
          <w:szCs w:val="20"/>
          <w:lang w:val="uk-UA"/>
        </w:rPr>
        <w:t xml:space="preserve">Вимоги щодо якості предмета закупівлі </w:t>
      </w:r>
    </w:p>
    <w:p w:rsidR="00E91505" w:rsidRPr="0026222F" w:rsidRDefault="00E91505" w:rsidP="00E91505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26222F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Товар</w:t>
      </w:r>
      <w:r w:rsidR="006E0FBD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26222F">
        <w:rPr>
          <w:rFonts w:ascii="Times New Roman" w:eastAsia="Times New Roman" w:hAnsi="Times New Roman" w:cs="Times New Roman"/>
          <w:sz w:val="20"/>
          <w:szCs w:val="20"/>
          <w:lang w:val="uk-UA"/>
        </w:rPr>
        <w:t>повинен відповідати діючим стандартам (умовам) України,</w:t>
      </w:r>
      <w:r w:rsidRPr="0026222F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вимогам діючого санітарного законодавства України</w:t>
      </w:r>
      <w:r w:rsidRPr="0026222F">
        <w:rPr>
          <w:rFonts w:ascii="Times New Roman" w:eastAsia="Times New Roman" w:hAnsi="Times New Roman" w:cs="Times New Roman"/>
          <w:sz w:val="20"/>
          <w:szCs w:val="20"/>
          <w:lang w:val="uk-UA"/>
        </w:rPr>
        <w:t>,Закону України «Про основні принципи та вимоги до безпечності та якості харчових продуктів» від 23.12.1997 № 771/97-ВР тощо.</w:t>
      </w:r>
    </w:p>
    <w:p w:rsidR="00E91505" w:rsidRPr="0026222F" w:rsidRDefault="00E91505" w:rsidP="00E91505">
      <w:pPr>
        <w:numPr>
          <w:ilvl w:val="0"/>
          <w:numId w:val="4"/>
        </w:numPr>
        <w:tabs>
          <w:tab w:val="left" w:pos="284"/>
          <w:tab w:val="left" w:pos="993"/>
          <w:tab w:val="left" w:pos="1560"/>
        </w:tabs>
        <w:spacing w:after="0" w:line="256" w:lineRule="auto"/>
        <w:ind w:left="644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26222F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Особливі вимоги до предметазакупівлі</w:t>
      </w:r>
    </w:p>
    <w:p w:rsidR="00E91505" w:rsidRPr="0026222F" w:rsidRDefault="00E91505" w:rsidP="00E91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26222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Постачання товару має здійснюватися </w:t>
      </w:r>
      <w:r w:rsidRPr="0026222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транспортним </w:t>
      </w:r>
      <w:r w:rsidRPr="0026222F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засобом</w:t>
      </w:r>
      <w:r w:rsidRPr="0026222F">
        <w:rPr>
          <w:rFonts w:ascii="Times New Roman" w:eastAsia="Times New Roman" w:hAnsi="Times New Roman" w:cs="Times New Roman"/>
          <w:sz w:val="20"/>
          <w:szCs w:val="20"/>
          <w:lang w:val="uk-UA"/>
        </w:rPr>
        <w:t>, призначеним та обладнаним</w:t>
      </w:r>
      <w:r w:rsidR="006E0FBD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26222F">
        <w:rPr>
          <w:rFonts w:ascii="Times New Roman" w:eastAsia="Times New Roman" w:hAnsi="Times New Roman" w:cs="Times New Roman"/>
          <w:sz w:val="20"/>
          <w:szCs w:val="20"/>
          <w:lang w:val="uk-UA"/>
        </w:rPr>
        <w:t>для перевезення</w:t>
      </w:r>
      <w:r w:rsidRPr="0026222F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товару, що є предметом закупівлі</w:t>
      </w:r>
      <w:r w:rsidRPr="0026222F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</w:p>
    <w:p w:rsidR="00E91505" w:rsidRPr="0026222F" w:rsidRDefault="00E91505" w:rsidP="00E91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E91505" w:rsidRPr="0026222F" w:rsidRDefault="00E91505" w:rsidP="00E91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sz w:val="20"/>
          <w:szCs w:val="20"/>
          <w:lang w:val="uk-UA" w:eastAsia="ru-RU"/>
        </w:rPr>
      </w:pPr>
      <w:r w:rsidRPr="0026222F">
        <w:rPr>
          <w:rFonts w:ascii="Times New Roman" w:eastAsia="Times New Roman" w:hAnsi="Times New Roman" w:cs="Times New Roman"/>
          <w:sz w:val="20"/>
          <w:szCs w:val="20"/>
          <w:lang w:val="uk-UA"/>
        </w:rPr>
        <w:lastRenderedPageBreak/>
        <w:t>Постачальник забезпечує належне санітарне утримання виробничих приміщень, транспортного засобу, обладнання, інвентаря, а також контролює дотримання працівниками дотримання правил особистої гігієни.</w:t>
      </w:r>
    </w:p>
    <w:p w:rsidR="00E91505" w:rsidRPr="0026222F" w:rsidRDefault="00E91505" w:rsidP="00E91505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E91505" w:rsidRPr="0026222F" w:rsidRDefault="00E91505" w:rsidP="00E91505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26222F">
        <w:rPr>
          <w:rFonts w:ascii="Times New Roman" w:eastAsia="Times New Roman" w:hAnsi="Times New Roman" w:cs="Times New Roman"/>
          <w:sz w:val="20"/>
          <w:szCs w:val="20"/>
          <w:lang w:val="uk-UA"/>
        </w:rPr>
        <w:t>Обсяг кожної партії визначається замовником  залежно від фактичної потреби.</w:t>
      </w:r>
    </w:p>
    <w:p w:rsidR="00E91505" w:rsidRPr="0026222F" w:rsidRDefault="00E91505" w:rsidP="00E91505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E91505" w:rsidRPr="0026222F" w:rsidRDefault="00E91505" w:rsidP="00E91505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6222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Залишковий термін зберігання отриманого товару, що є предметом даної закупівлі, має </w:t>
      </w:r>
      <w:r w:rsidRPr="0026222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бути не менше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80 </w:t>
      </w:r>
      <w:r w:rsidRPr="0026222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% загального терміну придатності.</w:t>
      </w:r>
    </w:p>
    <w:p w:rsidR="00E91505" w:rsidRPr="0026222F" w:rsidRDefault="00E91505" w:rsidP="00E91505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91505" w:rsidRPr="0026222F" w:rsidRDefault="00E91505" w:rsidP="00E91505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6222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При поставці товару повинні надаватися супровідні документи, що передбачені чинним законодавством України та підтверджують його походження, якість, відповідність державним стандартам (умовам). </w:t>
      </w:r>
    </w:p>
    <w:p w:rsidR="00E91505" w:rsidRPr="0026222F" w:rsidRDefault="00E91505" w:rsidP="00E91505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91505" w:rsidRPr="0026222F" w:rsidRDefault="00E91505" w:rsidP="00E91505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6222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При прийманні</w:t>
      </w:r>
      <w:r w:rsidR="003E566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26222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товару обсяг товару має відповідати обсягу, зазначеному у супровідних документах. Приймання товару за кількістю і якістю здійснюється представником замовника.</w:t>
      </w:r>
    </w:p>
    <w:p w:rsidR="00E91505" w:rsidRPr="0026222F" w:rsidRDefault="00E91505" w:rsidP="00E91505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91505" w:rsidRPr="0026222F" w:rsidRDefault="00E91505" w:rsidP="00E91505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6222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Товар не повинен мати дефектів товарного вигляду. Товар має бути розфасований та упакований таким способом, який дає можливість забезпечити збереження його споживчих властивостей і безпечність під час зберігання, транспортування та реалізації, а також унеможливити фальсифікацію.</w:t>
      </w:r>
    </w:p>
    <w:p w:rsidR="00E91505" w:rsidRPr="0026222F" w:rsidRDefault="00E91505" w:rsidP="00E91505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91505" w:rsidRPr="0026222F" w:rsidRDefault="00E91505" w:rsidP="00E91505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  <w:r w:rsidRPr="0026222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Послуги, які обов’язково надає учасник та включає в ціну товару:</w:t>
      </w:r>
    </w:p>
    <w:p w:rsidR="00776157" w:rsidRPr="003D7C36" w:rsidRDefault="00E91505" w:rsidP="00B249AA">
      <w:pPr>
        <w:numPr>
          <w:ilvl w:val="0"/>
          <w:numId w:val="5"/>
        </w:numPr>
        <w:tabs>
          <w:tab w:val="left" w:pos="284"/>
        </w:tabs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lang w:val="uk-UA"/>
        </w:rPr>
      </w:pPr>
      <w:r w:rsidRPr="00E95F7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Доставка товару за адресою: м. Миколаїв, вул. Лагерне поле, 5.</w:t>
      </w:r>
    </w:p>
    <w:p w:rsidR="003D7C36" w:rsidRDefault="003D7C36" w:rsidP="003D7C36">
      <w:pPr>
        <w:tabs>
          <w:tab w:val="left" w:pos="284"/>
        </w:tabs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lang w:val="uk-UA"/>
        </w:rPr>
      </w:pPr>
    </w:p>
    <w:p w:rsidR="003D7C36" w:rsidRDefault="003D7C36" w:rsidP="003D7C36">
      <w:pPr>
        <w:tabs>
          <w:tab w:val="left" w:pos="284"/>
        </w:tabs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lang w:val="uk-UA"/>
        </w:rPr>
      </w:pPr>
    </w:p>
    <w:p w:rsidR="006E0FBD" w:rsidRDefault="006E0FBD" w:rsidP="003D7C36">
      <w:pPr>
        <w:tabs>
          <w:tab w:val="left" w:pos="284"/>
        </w:tabs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lang w:val="uk-UA"/>
        </w:rPr>
      </w:pPr>
    </w:p>
    <w:p w:rsidR="006E0FBD" w:rsidRDefault="006E0FBD" w:rsidP="003D7C36">
      <w:pPr>
        <w:tabs>
          <w:tab w:val="left" w:pos="284"/>
        </w:tabs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lang w:val="uk-UA"/>
        </w:rPr>
      </w:pPr>
    </w:p>
    <w:p w:rsidR="006E0FBD" w:rsidRDefault="006E0FBD" w:rsidP="003D7C36">
      <w:pPr>
        <w:tabs>
          <w:tab w:val="left" w:pos="284"/>
        </w:tabs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lang w:val="uk-UA"/>
        </w:rPr>
      </w:pPr>
    </w:p>
    <w:p w:rsidR="006E0FBD" w:rsidRDefault="006E0FBD" w:rsidP="003D7C36">
      <w:pPr>
        <w:tabs>
          <w:tab w:val="left" w:pos="284"/>
        </w:tabs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lang w:val="uk-UA"/>
        </w:rPr>
      </w:pPr>
    </w:p>
    <w:p w:rsidR="006E0FBD" w:rsidRDefault="006E0FBD" w:rsidP="003D7C36">
      <w:pPr>
        <w:tabs>
          <w:tab w:val="left" w:pos="284"/>
        </w:tabs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lang w:val="uk-UA"/>
        </w:rPr>
      </w:pPr>
    </w:p>
    <w:p w:rsidR="006E0FBD" w:rsidRDefault="006E0FBD" w:rsidP="003D7C36">
      <w:pPr>
        <w:tabs>
          <w:tab w:val="left" w:pos="284"/>
        </w:tabs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lang w:val="uk-UA"/>
        </w:rPr>
      </w:pPr>
    </w:p>
    <w:p w:rsidR="006E0FBD" w:rsidRDefault="006E0FBD" w:rsidP="003D7C36">
      <w:pPr>
        <w:tabs>
          <w:tab w:val="left" w:pos="284"/>
        </w:tabs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lang w:val="uk-UA"/>
        </w:rPr>
      </w:pPr>
    </w:p>
    <w:p w:rsidR="006E0FBD" w:rsidRDefault="006E0FBD" w:rsidP="003D7C36">
      <w:pPr>
        <w:tabs>
          <w:tab w:val="left" w:pos="284"/>
        </w:tabs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lang w:val="uk-UA"/>
        </w:rPr>
      </w:pPr>
    </w:p>
    <w:p w:rsidR="006E0FBD" w:rsidRDefault="006E0FBD" w:rsidP="003D7C36">
      <w:pPr>
        <w:tabs>
          <w:tab w:val="left" w:pos="284"/>
        </w:tabs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lang w:val="uk-UA"/>
        </w:rPr>
      </w:pPr>
    </w:p>
    <w:p w:rsidR="006E0FBD" w:rsidRDefault="006E0FBD" w:rsidP="003D7C36">
      <w:pPr>
        <w:tabs>
          <w:tab w:val="left" w:pos="284"/>
        </w:tabs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lang w:val="uk-UA"/>
        </w:rPr>
      </w:pPr>
    </w:p>
    <w:p w:rsidR="006E0FBD" w:rsidRDefault="006E0FBD" w:rsidP="003D7C36">
      <w:pPr>
        <w:tabs>
          <w:tab w:val="left" w:pos="284"/>
        </w:tabs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lang w:val="uk-UA"/>
        </w:rPr>
      </w:pPr>
    </w:p>
    <w:p w:rsidR="006E0FBD" w:rsidRDefault="006E0FBD" w:rsidP="003D7C36">
      <w:pPr>
        <w:tabs>
          <w:tab w:val="left" w:pos="284"/>
        </w:tabs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lang w:val="uk-UA"/>
        </w:rPr>
      </w:pPr>
    </w:p>
    <w:p w:rsidR="006E0FBD" w:rsidRDefault="006E0FBD" w:rsidP="003D7C36">
      <w:pPr>
        <w:tabs>
          <w:tab w:val="left" w:pos="284"/>
        </w:tabs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lang w:val="uk-UA"/>
        </w:rPr>
      </w:pPr>
    </w:p>
    <w:p w:rsidR="006E0FBD" w:rsidRDefault="006E0FBD" w:rsidP="003D7C36">
      <w:pPr>
        <w:tabs>
          <w:tab w:val="left" w:pos="284"/>
        </w:tabs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lang w:val="uk-UA"/>
        </w:rPr>
      </w:pPr>
    </w:p>
    <w:p w:rsidR="006E0FBD" w:rsidRDefault="006E0FBD" w:rsidP="003D7C36">
      <w:pPr>
        <w:tabs>
          <w:tab w:val="left" w:pos="284"/>
        </w:tabs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lang w:val="uk-UA"/>
        </w:rPr>
      </w:pPr>
    </w:p>
    <w:p w:rsidR="006E0FBD" w:rsidRDefault="006E0FBD" w:rsidP="003D7C36">
      <w:pPr>
        <w:tabs>
          <w:tab w:val="left" w:pos="284"/>
        </w:tabs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lang w:val="uk-UA"/>
        </w:rPr>
      </w:pPr>
    </w:p>
    <w:p w:rsidR="006E0FBD" w:rsidRDefault="006E0FBD" w:rsidP="003D7C36">
      <w:pPr>
        <w:tabs>
          <w:tab w:val="left" w:pos="284"/>
        </w:tabs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lang w:val="uk-UA"/>
        </w:rPr>
      </w:pPr>
    </w:p>
    <w:p w:rsidR="006E0FBD" w:rsidRDefault="006E0FBD" w:rsidP="003D7C36">
      <w:pPr>
        <w:tabs>
          <w:tab w:val="left" w:pos="284"/>
        </w:tabs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lang w:val="uk-UA"/>
        </w:rPr>
      </w:pPr>
    </w:p>
    <w:p w:rsidR="006E0FBD" w:rsidRDefault="006E0FBD" w:rsidP="003D7C36">
      <w:pPr>
        <w:tabs>
          <w:tab w:val="left" w:pos="284"/>
        </w:tabs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lang w:val="uk-UA"/>
        </w:rPr>
      </w:pPr>
    </w:p>
    <w:p w:rsidR="006E0FBD" w:rsidRDefault="006E0FBD" w:rsidP="003D7C36">
      <w:pPr>
        <w:tabs>
          <w:tab w:val="left" w:pos="284"/>
        </w:tabs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lang w:val="uk-UA"/>
        </w:rPr>
      </w:pPr>
    </w:p>
    <w:p w:rsidR="006E0FBD" w:rsidRDefault="006E0FBD" w:rsidP="003D7C36">
      <w:pPr>
        <w:tabs>
          <w:tab w:val="left" w:pos="284"/>
        </w:tabs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lang w:val="uk-UA"/>
        </w:rPr>
      </w:pPr>
    </w:p>
    <w:p w:rsidR="006E0FBD" w:rsidRDefault="006E0FBD" w:rsidP="003D7C36">
      <w:pPr>
        <w:tabs>
          <w:tab w:val="left" w:pos="284"/>
        </w:tabs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lang w:val="uk-UA"/>
        </w:rPr>
      </w:pPr>
    </w:p>
    <w:p w:rsidR="006E0FBD" w:rsidRDefault="006E0FBD" w:rsidP="003D7C36">
      <w:pPr>
        <w:tabs>
          <w:tab w:val="left" w:pos="284"/>
        </w:tabs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lang w:val="uk-UA"/>
        </w:rPr>
      </w:pPr>
    </w:p>
    <w:p w:rsidR="006E0FBD" w:rsidRDefault="006E0FBD" w:rsidP="003D7C36">
      <w:pPr>
        <w:tabs>
          <w:tab w:val="left" w:pos="284"/>
        </w:tabs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lang w:val="uk-UA"/>
        </w:rPr>
      </w:pPr>
    </w:p>
    <w:p w:rsidR="006E0FBD" w:rsidRDefault="006E0FBD" w:rsidP="003D7C36">
      <w:pPr>
        <w:tabs>
          <w:tab w:val="left" w:pos="284"/>
        </w:tabs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lang w:val="uk-UA"/>
        </w:rPr>
      </w:pPr>
    </w:p>
    <w:p w:rsidR="006E0FBD" w:rsidRDefault="006E0FBD" w:rsidP="003D7C36">
      <w:pPr>
        <w:tabs>
          <w:tab w:val="left" w:pos="284"/>
        </w:tabs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lang w:val="uk-UA"/>
        </w:rPr>
      </w:pPr>
    </w:p>
    <w:p w:rsidR="006E0FBD" w:rsidRDefault="006E0FBD" w:rsidP="003D7C36">
      <w:pPr>
        <w:tabs>
          <w:tab w:val="left" w:pos="284"/>
        </w:tabs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lang w:val="uk-UA"/>
        </w:rPr>
      </w:pPr>
    </w:p>
    <w:p w:rsidR="006E0FBD" w:rsidRDefault="006E0FBD" w:rsidP="003D7C36">
      <w:pPr>
        <w:tabs>
          <w:tab w:val="left" w:pos="284"/>
        </w:tabs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lang w:val="uk-UA"/>
        </w:rPr>
      </w:pPr>
    </w:p>
    <w:p w:rsidR="006E0FBD" w:rsidRDefault="006E0FBD" w:rsidP="003D7C36">
      <w:pPr>
        <w:tabs>
          <w:tab w:val="left" w:pos="284"/>
        </w:tabs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lang w:val="uk-UA"/>
        </w:rPr>
      </w:pPr>
    </w:p>
    <w:p w:rsidR="006E0FBD" w:rsidRDefault="006E0FBD" w:rsidP="003D7C36">
      <w:pPr>
        <w:tabs>
          <w:tab w:val="left" w:pos="284"/>
        </w:tabs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lang w:val="uk-UA"/>
        </w:rPr>
      </w:pPr>
    </w:p>
    <w:p w:rsidR="006E0FBD" w:rsidRDefault="006E0FBD" w:rsidP="003D7C36">
      <w:pPr>
        <w:tabs>
          <w:tab w:val="left" w:pos="284"/>
        </w:tabs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lang w:val="uk-UA"/>
        </w:rPr>
      </w:pPr>
    </w:p>
    <w:p w:rsidR="006E0FBD" w:rsidRDefault="006E0FBD" w:rsidP="003D7C36">
      <w:pPr>
        <w:tabs>
          <w:tab w:val="left" w:pos="284"/>
        </w:tabs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lang w:val="uk-UA"/>
        </w:rPr>
      </w:pPr>
    </w:p>
    <w:p w:rsidR="006E0FBD" w:rsidRDefault="006E0FBD" w:rsidP="003D7C36">
      <w:pPr>
        <w:tabs>
          <w:tab w:val="left" w:pos="284"/>
        </w:tabs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lang w:val="uk-UA"/>
        </w:rPr>
      </w:pPr>
    </w:p>
    <w:p w:rsidR="006E0FBD" w:rsidRDefault="006E0FBD" w:rsidP="003D7C36">
      <w:pPr>
        <w:tabs>
          <w:tab w:val="left" w:pos="284"/>
        </w:tabs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lang w:val="uk-UA"/>
        </w:rPr>
      </w:pPr>
    </w:p>
    <w:p w:rsidR="006E0FBD" w:rsidRDefault="006E0FBD" w:rsidP="003D7C36">
      <w:pPr>
        <w:tabs>
          <w:tab w:val="left" w:pos="284"/>
        </w:tabs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lang w:val="uk-UA"/>
        </w:rPr>
      </w:pPr>
    </w:p>
    <w:p w:rsidR="006E0FBD" w:rsidRDefault="006E0FBD" w:rsidP="003D7C36">
      <w:pPr>
        <w:tabs>
          <w:tab w:val="left" w:pos="284"/>
        </w:tabs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lang w:val="uk-UA"/>
        </w:rPr>
      </w:pPr>
    </w:p>
    <w:p w:rsidR="006E0FBD" w:rsidRDefault="006E0FBD" w:rsidP="003D7C36">
      <w:pPr>
        <w:tabs>
          <w:tab w:val="left" w:pos="284"/>
        </w:tabs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lang w:val="uk-UA"/>
        </w:rPr>
      </w:pPr>
    </w:p>
    <w:p w:rsidR="009A5E3A" w:rsidRDefault="009A5E3A" w:rsidP="003D7C36">
      <w:pPr>
        <w:tabs>
          <w:tab w:val="left" w:pos="284"/>
        </w:tabs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lang w:val="uk-UA"/>
        </w:rPr>
      </w:pPr>
    </w:p>
    <w:p w:rsidR="009A5E3A" w:rsidRDefault="009A5E3A" w:rsidP="003D7C36">
      <w:pPr>
        <w:tabs>
          <w:tab w:val="left" w:pos="284"/>
        </w:tabs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lang w:val="uk-UA"/>
        </w:rPr>
      </w:pPr>
    </w:p>
    <w:p w:rsidR="009A5E3A" w:rsidRDefault="009A5E3A" w:rsidP="003D7C36">
      <w:pPr>
        <w:tabs>
          <w:tab w:val="left" w:pos="284"/>
        </w:tabs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lang w:val="uk-UA"/>
        </w:rPr>
      </w:pPr>
    </w:p>
    <w:p w:rsidR="006E0FBD" w:rsidRDefault="006E0FBD" w:rsidP="003D7C36">
      <w:pPr>
        <w:tabs>
          <w:tab w:val="left" w:pos="284"/>
        </w:tabs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lang w:val="uk-UA"/>
        </w:rPr>
      </w:pPr>
    </w:p>
    <w:p w:rsidR="006E0FBD" w:rsidRDefault="006E0FBD" w:rsidP="003D7C36">
      <w:pPr>
        <w:tabs>
          <w:tab w:val="left" w:pos="284"/>
        </w:tabs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lang w:val="uk-UA"/>
        </w:rPr>
      </w:pPr>
    </w:p>
    <w:p w:rsidR="003D7C36" w:rsidRPr="00556131" w:rsidRDefault="003D7C36" w:rsidP="003D7C36">
      <w:pPr>
        <w:spacing w:after="0" w:line="240" w:lineRule="auto"/>
        <w:ind w:left="792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561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lastRenderedPageBreak/>
        <w:t xml:space="preserve">Додаток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3</w:t>
      </w:r>
    </w:p>
    <w:p w:rsidR="003D7C36" w:rsidRDefault="003D7C36" w:rsidP="003D7C36">
      <w:pPr>
        <w:spacing w:after="0" w:line="240" w:lineRule="auto"/>
        <w:ind w:left="2880"/>
        <w:contextualSpacing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uk-UA" w:eastAsia="ru-RU"/>
        </w:rPr>
      </w:pPr>
      <w:r w:rsidRPr="0055613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 xml:space="preserve">    до </w:t>
      </w:r>
      <w:r w:rsidRPr="0055613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uk-UA" w:eastAsia="ru-RU"/>
        </w:rPr>
        <w:t> оголошення про проведення спрощеної закупівлі</w:t>
      </w:r>
    </w:p>
    <w:p w:rsidR="003D7C36" w:rsidRDefault="003D7C36" w:rsidP="003D7C36">
      <w:pPr>
        <w:spacing w:after="0" w:line="240" w:lineRule="auto"/>
        <w:ind w:left="2880"/>
        <w:contextualSpacing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uk-UA" w:eastAsia="ru-RU"/>
        </w:rPr>
      </w:pPr>
    </w:p>
    <w:p w:rsidR="003D7C36" w:rsidRPr="003A1B7E" w:rsidRDefault="003D7C36" w:rsidP="003D7C36">
      <w:pPr>
        <w:widowControl w:val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3A1B7E">
        <w:rPr>
          <w:rFonts w:ascii="Times New Roman" w:eastAsia="Calibri" w:hAnsi="Times New Roman" w:cs="Times New Roman"/>
          <w:i/>
          <w:sz w:val="24"/>
          <w:szCs w:val="24"/>
          <w:lang w:val="uk-UA"/>
        </w:rPr>
        <w:t>Форма „</w:t>
      </w:r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>Цінова</w:t>
      </w:r>
      <w:r w:rsidRPr="003A1B7E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пропозиція” подається у вигляді, наведеному нижче.</w:t>
      </w:r>
    </w:p>
    <w:p w:rsidR="003D7C36" w:rsidRPr="003A1B7E" w:rsidRDefault="003D7C36" w:rsidP="003D7C36">
      <w:pPr>
        <w:widowControl w:val="0"/>
        <w:ind w:firstLine="70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3A1B7E">
        <w:rPr>
          <w:rFonts w:ascii="Times New Roman" w:eastAsia="Calibri" w:hAnsi="Times New Roman" w:cs="Times New Roman"/>
          <w:b/>
          <w:sz w:val="24"/>
          <w:szCs w:val="24"/>
          <w:lang w:val="uk-UA"/>
        </w:rPr>
        <w:t>ФОРМА «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ЦІНОВА</w:t>
      </w:r>
      <w:r w:rsidRPr="003A1B7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ПРОПОЗИЦІЯ»</w:t>
      </w:r>
    </w:p>
    <w:p w:rsidR="003D7C36" w:rsidRPr="003A1B7E" w:rsidRDefault="003D7C36" w:rsidP="003D7C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3A1B7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Ми, </w:t>
      </w:r>
      <w:r w:rsidRPr="003A1B7E">
        <w:rPr>
          <w:rFonts w:ascii="Times New Roman" w:eastAsia="Calibri" w:hAnsi="Times New Roman" w:cs="Times New Roman"/>
          <w:i/>
          <w:sz w:val="24"/>
          <w:szCs w:val="24"/>
          <w:lang w:val="uk-UA"/>
        </w:rPr>
        <w:t>(назва Учасника)</w:t>
      </w:r>
      <w:r w:rsidRPr="003A1B7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надаємо свою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цінову</w:t>
      </w:r>
      <w:r w:rsidRPr="003A1B7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пропозицію щодо участі у торгах на закупівлю </w:t>
      </w:r>
      <w:r w:rsidRPr="006E0FBD">
        <w:rPr>
          <w:rFonts w:ascii="Times New Roman" w:eastAsia="Calibri" w:hAnsi="Times New Roman" w:cs="Times New Roman"/>
          <w:sz w:val="24"/>
          <w:szCs w:val="24"/>
          <w:lang w:val="uk-UA"/>
        </w:rPr>
        <w:t>«</w:t>
      </w:r>
      <w:r w:rsidRPr="006E0FBD">
        <w:rPr>
          <w:rFonts w:ascii="Times New Roman" w:hAnsi="Times New Roman" w:cs="Times New Roman"/>
          <w:sz w:val="24"/>
          <w:szCs w:val="24"/>
          <w:lang w:val="uk-UA"/>
        </w:rPr>
        <w:t>Ка</w:t>
      </w:r>
      <w:r w:rsidR="006E0FBD" w:rsidRPr="006E0FBD">
        <w:rPr>
          <w:rFonts w:ascii="Times New Roman" w:hAnsi="Times New Roman" w:cs="Times New Roman"/>
          <w:sz w:val="24"/>
          <w:szCs w:val="24"/>
          <w:lang w:val="uk-UA"/>
        </w:rPr>
        <w:t>ртопля</w:t>
      </w:r>
      <w:r w:rsidRPr="006E0F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E0FB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6E0FBD">
        <w:rPr>
          <w:rFonts w:ascii="Times New Roman" w:hAnsi="Times New Roman" w:cs="Times New Roman"/>
          <w:sz w:val="24"/>
          <w:szCs w:val="24"/>
          <w:lang w:val="uk-UA"/>
        </w:rPr>
        <w:t xml:space="preserve">код  </w:t>
      </w:r>
      <w:r w:rsidR="006E0FBD" w:rsidRPr="006E0FBD">
        <w:rPr>
          <w:rFonts w:ascii="Times New Roman" w:eastAsia="Calibri" w:hAnsi="Times New Roman" w:cs="Times New Roman"/>
          <w:sz w:val="24"/>
          <w:szCs w:val="24"/>
        </w:rPr>
        <w:t>03210000-6 - Зернові культури та картопля</w:t>
      </w:r>
      <w:r w:rsidR="006E0FBD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3A1B7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за кодом </w:t>
      </w:r>
      <w:r w:rsidRPr="003A1B7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CPV</w:t>
      </w:r>
      <w:r w:rsidRPr="003A1B7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за   ДК 021:2015 -</w:t>
      </w:r>
      <w:r w:rsidRPr="003A1B7E">
        <w:rPr>
          <w:rFonts w:ascii="Times New Roman" w:eastAsia="Calibri" w:hAnsi="Times New Roman" w:cs="Times New Roman"/>
          <w:sz w:val="24"/>
          <w:szCs w:val="24"/>
          <w:lang w:val="uk-UA"/>
        </w:rPr>
        <w:t>згідно з вимогами Замовника торгів.</w:t>
      </w:r>
    </w:p>
    <w:p w:rsidR="003D7C36" w:rsidRPr="003A1B7E" w:rsidRDefault="003D7C36" w:rsidP="003D7C36">
      <w:pPr>
        <w:keepNext/>
        <w:keepLines/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A1B7E">
        <w:rPr>
          <w:rFonts w:ascii="Times New Roman" w:eastAsia="Calibri" w:hAnsi="Times New Roman" w:cs="Times New Roman"/>
          <w:sz w:val="24"/>
          <w:szCs w:val="24"/>
          <w:lang w:val="uk-UA"/>
        </w:rPr>
        <w:t>Вивчивши документацію торгів,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документації  торгів та за ціною, що наведена нижче:</w:t>
      </w:r>
    </w:p>
    <w:tbl>
      <w:tblPr>
        <w:tblW w:w="8279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1090"/>
        <w:gridCol w:w="1080"/>
        <w:gridCol w:w="1609"/>
        <w:gridCol w:w="1260"/>
      </w:tblGrid>
      <w:tr w:rsidR="003D7C36" w:rsidRPr="003A1B7E" w:rsidTr="00BF1409">
        <w:trPr>
          <w:cantSplit/>
          <w:trHeight w:val="675"/>
          <w:jc w:val="center"/>
        </w:trPr>
        <w:tc>
          <w:tcPr>
            <w:tcW w:w="720" w:type="dxa"/>
            <w:shd w:val="pct15" w:color="auto" w:fill="auto"/>
            <w:vAlign w:val="center"/>
          </w:tcPr>
          <w:p w:rsidR="003D7C36" w:rsidRPr="003A1B7E" w:rsidRDefault="003D7C36" w:rsidP="00BF1409">
            <w:pPr>
              <w:keepNext/>
              <w:tabs>
                <w:tab w:val="center" w:pos="6294"/>
                <w:tab w:val="center" w:pos="8038"/>
                <w:tab w:val="center" w:pos="9247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</w:pPr>
            <w:r w:rsidRPr="003A1B7E"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  <w:t>№</w:t>
            </w:r>
          </w:p>
          <w:p w:rsidR="003D7C36" w:rsidRPr="003A1B7E" w:rsidRDefault="003D7C36" w:rsidP="00BF1409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</w:pPr>
            <w:r w:rsidRPr="003A1B7E"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520" w:type="dxa"/>
            <w:shd w:val="pct15" w:color="auto" w:fill="auto"/>
            <w:vAlign w:val="center"/>
          </w:tcPr>
          <w:p w:rsidR="003D7C36" w:rsidRPr="003A1B7E" w:rsidRDefault="003D7C36" w:rsidP="00BF1409">
            <w:pPr>
              <w:pStyle w:val="a6"/>
              <w:keepNext/>
              <w:widowControl/>
              <w:tabs>
                <w:tab w:val="center" w:pos="6294"/>
                <w:tab w:val="center" w:pos="8038"/>
                <w:tab w:val="center" w:pos="9247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pacing w:val="-8"/>
                <w:sz w:val="24"/>
                <w:szCs w:val="24"/>
                <w:lang w:val="uk-UA"/>
              </w:rPr>
            </w:pPr>
            <w:r w:rsidRPr="003A1B7E">
              <w:rPr>
                <w:b/>
                <w:bCs/>
                <w:spacing w:val="-8"/>
                <w:sz w:val="24"/>
                <w:szCs w:val="24"/>
                <w:lang w:val="uk-UA"/>
              </w:rPr>
              <w:t>Найменування Товару</w:t>
            </w:r>
          </w:p>
          <w:p w:rsidR="003D7C36" w:rsidRPr="003A1B7E" w:rsidRDefault="003D7C36" w:rsidP="00BF1409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</w:pPr>
          </w:p>
        </w:tc>
        <w:tc>
          <w:tcPr>
            <w:tcW w:w="1090" w:type="dxa"/>
            <w:shd w:val="pct15" w:color="auto" w:fill="auto"/>
            <w:vAlign w:val="center"/>
          </w:tcPr>
          <w:p w:rsidR="003D7C36" w:rsidRPr="003A1B7E" w:rsidRDefault="003D7C36" w:rsidP="00BF1409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</w:pPr>
            <w:r w:rsidRPr="003A1B7E"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  <w:t>Од.</w:t>
            </w:r>
          </w:p>
          <w:p w:rsidR="003D7C36" w:rsidRPr="003A1B7E" w:rsidRDefault="003D7C36" w:rsidP="00BF1409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</w:pPr>
            <w:r w:rsidRPr="003A1B7E"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1080" w:type="dxa"/>
            <w:shd w:val="pct15" w:color="auto" w:fill="auto"/>
            <w:vAlign w:val="center"/>
          </w:tcPr>
          <w:p w:rsidR="003D7C36" w:rsidRPr="003A1B7E" w:rsidRDefault="003D7C36" w:rsidP="00BF1409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</w:pPr>
            <w:r w:rsidRPr="003A1B7E"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  <w:t>К-ть</w:t>
            </w:r>
          </w:p>
        </w:tc>
        <w:tc>
          <w:tcPr>
            <w:tcW w:w="1609" w:type="dxa"/>
            <w:shd w:val="pct15" w:color="auto" w:fill="auto"/>
            <w:vAlign w:val="center"/>
          </w:tcPr>
          <w:p w:rsidR="003D7C36" w:rsidRPr="003A1B7E" w:rsidRDefault="003D7C36" w:rsidP="00BF1409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</w:pPr>
            <w:r w:rsidRPr="003A1B7E"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  <w:t>Ціна  за одиницю без (з)ПДВ (грн.)</w:t>
            </w:r>
          </w:p>
        </w:tc>
        <w:tc>
          <w:tcPr>
            <w:tcW w:w="1260" w:type="dxa"/>
            <w:shd w:val="pct15" w:color="auto" w:fill="auto"/>
            <w:vAlign w:val="center"/>
          </w:tcPr>
          <w:p w:rsidR="003D7C36" w:rsidRPr="003A1B7E" w:rsidRDefault="003D7C36" w:rsidP="00BF1409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</w:pPr>
            <w:r w:rsidRPr="003A1B7E"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  <w:t>Сума без (з)ПДВ</w:t>
            </w:r>
          </w:p>
          <w:p w:rsidR="003D7C36" w:rsidRPr="003A1B7E" w:rsidRDefault="003D7C36" w:rsidP="00BF1409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</w:pPr>
            <w:r w:rsidRPr="003A1B7E"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  <w:t>(грн.)</w:t>
            </w:r>
          </w:p>
        </w:tc>
      </w:tr>
      <w:tr w:rsidR="003D7C36" w:rsidRPr="003A1B7E" w:rsidTr="00BF1409">
        <w:trPr>
          <w:cantSplit/>
          <w:trHeight w:val="349"/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3D7C36" w:rsidRPr="003A1B7E" w:rsidRDefault="003D7C36" w:rsidP="00BF1409">
            <w:pPr>
              <w:keepNext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1B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D7C36" w:rsidRPr="003A1B7E" w:rsidRDefault="003D7C36" w:rsidP="00BF1409">
            <w:pPr>
              <w:keepNext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3A1B7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Вказується найменування Товару у відповідності до вимог  Додатку 1 Документації</w:t>
            </w:r>
          </w:p>
        </w:tc>
        <w:tc>
          <w:tcPr>
            <w:tcW w:w="1090" w:type="dxa"/>
            <w:vAlign w:val="center"/>
          </w:tcPr>
          <w:p w:rsidR="003D7C36" w:rsidRPr="003A1B7E" w:rsidRDefault="003D7C36" w:rsidP="00BF1409">
            <w:pPr>
              <w:keepNext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3D7C36" w:rsidRPr="003A1B7E" w:rsidRDefault="003D7C36" w:rsidP="00BF1409">
            <w:pPr>
              <w:keepNext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9" w:type="dxa"/>
            <w:vAlign w:val="center"/>
          </w:tcPr>
          <w:p w:rsidR="003D7C36" w:rsidRPr="003A1B7E" w:rsidRDefault="003D7C36" w:rsidP="00BF1409">
            <w:pPr>
              <w:keepNext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3D7C36" w:rsidRPr="003A1B7E" w:rsidRDefault="003D7C36" w:rsidP="00BF1409">
            <w:pPr>
              <w:keepNext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7C36" w:rsidRPr="003A1B7E" w:rsidTr="00BF1409">
        <w:trPr>
          <w:cantSplit/>
          <w:trHeight w:val="349"/>
          <w:jc w:val="center"/>
        </w:trPr>
        <w:tc>
          <w:tcPr>
            <w:tcW w:w="720" w:type="dxa"/>
            <w:vMerge w:val="restart"/>
          </w:tcPr>
          <w:p w:rsidR="003D7C36" w:rsidRPr="003A1B7E" w:rsidRDefault="003D7C36" w:rsidP="00BF1409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  <w:gridSpan w:val="3"/>
            <w:vMerge w:val="restart"/>
            <w:vAlign w:val="center"/>
          </w:tcPr>
          <w:p w:rsidR="003D7C36" w:rsidRPr="003A1B7E" w:rsidRDefault="003D7C36" w:rsidP="00BF1409">
            <w:pPr>
              <w:keepNext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A1B7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  сума до сплати за договором</w:t>
            </w:r>
          </w:p>
          <w:p w:rsidR="003D7C36" w:rsidRPr="003A1B7E" w:rsidRDefault="003D7C36" w:rsidP="00BF1409">
            <w:pPr>
              <w:keepNext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9" w:type="dxa"/>
            <w:vAlign w:val="center"/>
          </w:tcPr>
          <w:p w:rsidR="003D7C36" w:rsidRPr="003A1B7E" w:rsidRDefault="003D7C36" w:rsidP="00BF1409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1B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Без ПДВ*</w:t>
            </w:r>
          </w:p>
        </w:tc>
        <w:tc>
          <w:tcPr>
            <w:tcW w:w="1260" w:type="dxa"/>
            <w:vAlign w:val="center"/>
          </w:tcPr>
          <w:p w:rsidR="003D7C36" w:rsidRPr="003A1B7E" w:rsidRDefault="003D7C36" w:rsidP="00BF1409">
            <w:pPr>
              <w:keepNext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7C36" w:rsidRPr="003A1B7E" w:rsidTr="00BF1409">
        <w:trPr>
          <w:cantSplit/>
          <w:trHeight w:val="349"/>
          <w:jc w:val="center"/>
        </w:trPr>
        <w:tc>
          <w:tcPr>
            <w:tcW w:w="720" w:type="dxa"/>
            <w:vMerge/>
          </w:tcPr>
          <w:p w:rsidR="003D7C36" w:rsidRPr="003A1B7E" w:rsidRDefault="003D7C36" w:rsidP="00BF1409">
            <w:pPr>
              <w:keepNext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  <w:gridSpan w:val="3"/>
            <w:vMerge/>
          </w:tcPr>
          <w:p w:rsidR="003D7C36" w:rsidRPr="003A1B7E" w:rsidRDefault="003D7C36" w:rsidP="00BF1409">
            <w:pPr>
              <w:keepNext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9" w:type="dxa"/>
          </w:tcPr>
          <w:p w:rsidR="003D7C36" w:rsidRPr="003A1B7E" w:rsidRDefault="003D7C36" w:rsidP="00BF1409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1B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ПДВ**</w:t>
            </w:r>
          </w:p>
        </w:tc>
        <w:tc>
          <w:tcPr>
            <w:tcW w:w="1260" w:type="dxa"/>
          </w:tcPr>
          <w:p w:rsidR="003D7C36" w:rsidRPr="003A1B7E" w:rsidRDefault="003D7C36" w:rsidP="00BF1409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7C36" w:rsidRPr="003A1B7E" w:rsidTr="00BF1409">
        <w:trPr>
          <w:cantSplit/>
          <w:trHeight w:val="349"/>
          <w:jc w:val="center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3D7C36" w:rsidRPr="003A1B7E" w:rsidRDefault="003D7C36" w:rsidP="00BF1409">
            <w:pPr>
              <w:keepNext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  <w:gridSpan w:val="3"/>
            <w:vMerge/>
            <w:tcBorders>
              <w:bottom w:val="single" w:sz="4" w:space="0" w:color="auto"/>
            </w:tcBorders>
          </w:tcPr>
          <w:p w:rsidR="003D7C36" w:rsidRPr="003A1B7E" w:rsidRDefault="003D7C36" w:rsidP="00BF1409">
            <w:pPr>
              <w:keepNext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9" w:type="dxa"/>
          </w:tcPr>
          <w:p w:rsidR="003D7C36" w:rsidRPr="003A1B7E" w:rsidRDefault="003D7C36" w:rsidP="00BF1409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1B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260" w:type="dxa"/>
          </w:tcPr>
          <w:p w:rsidR="003D7C36" w:rsidRPr="003A1B7E" w:rsidRDefault="003D7C36" w:rsidP="00BF1409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D7C36" w:rsidRPr="003A1B7E" w:rsidRDefault="003D7C36" w:rsidP="003D7C3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val="uk-UA"/>
        </w:rPr>
      </w:pPr>
      <w:r w:rsidRPr="003A1B7E">
        <w:rPr>
          <w:rFonts w:ascii="Times New Roman" w:eastAsia="Calibri" w:hAnsi="Times New Roman" w:cs="Times New Roman"/>
          <w:i/>
          <w:sz w:val="24"/>
          <w:szCs w:val="24"/>
          <w:u w:val="single"/>
          <w:lang w:val="uk-UA"/>
        </w:rPr>
        <w:t>* Ціна та сума мають бути відмінними від 0,00 грн. та вказані з двома знаками після коми.</w:t>
      </w:r>
    </w:p>
    <w:p w:rsidR="003D7C36" w:rsidRPr="003A1B7E" w:rsidRDefault="003D7C36" w:rsidP="003D7C3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val="uk-UA"/>
        </w:rPr>
      </w:pPr>
      <w:r w:rsidRPr="003A1B7E">
        <w:rPr>
          <w:rFonts w:ascii="Times New Roman" w:eastAsia="Calibri" w:hAnsi="Times New Roman" w:cs="Times New Roman"/>
          <w:i/>
          <w:sz w:val="24"/>
          <w:szCs w:val="24"/>
          <w:u w:val="single"/>
          <w:lang w:val="uk-UA"/>
        </w:rPr>
        <w:t>** Для платників ПДВ</w:t>
      </w:r>
    </w:p>
    <w:p w:rsidR="003D7C36" w:rsidRPr="003A1B7E" w:rsidRDefault="003D7C36" w:rsidP="003D7C36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D7C36" w:rsidRDefault="003D7C36" w:rsidP="003D7C3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04BDD">
        <w:rPr>
          <w:rFonts w:ascii="Times New Roman" w:eastAsia="Calibri" w:hAnsi="Times New Roman" w:cs="Times New Roman"/>
          <w:b/>
          <w:lang w:val="uk-UA"/>
        </w:rPr>
        <w:t>1.</w:t>
      </w:r>
      <w:r w:rsidRPr="00433AFB">
        <w:rPr>
          <w:rFonts w:ascii="Times New Roman" w:hAnsi="Times New Roman" w:cs="Times New Roman"/>
          <w:lang w:val="uk-UA"/>
        </w:rPr>
        <w:t xml:space="preserve">Умови розрахунків: оплата за Послугу здійснюється безготівковим шляхом не пізніше </w:t>
      </w:r>
      <w:r w:rsidRPr="00433AFB">
        <w:rPr>
          <w:rFonts w:ascii="Times New Roman" w:hAnsi="Times New Roman" w:cs="Times New Roman"/>
          <w:u w:val="single"/>
          <w:lang w:val="uk-UA"/>
        </w:rPr>
        <w:t xml:space="preserve">30 </w:t>
      </w:r>
      <w:r>
        <w:rPr>
          <w:rFonts w:ascii="Times New Roman" w:hAnsi="Times New Roman" w:cs="Times New Roman"/>
          <w:lang w:val="uk-UA"/>
        </w:rPr>
        <w:t>робочих</w:t>
      </w:r>
      <w:r w:rsidRPr="00433AFB">
        <w:rPr>
          <w:rFonts w:ascii="Times New Roman" w:hAnsi="Times New Roman" w:cs="Times New Roman"/>
          <w:lang w:val="uk-UA"/>
        </w:rPr>
        <w:t xml:space="preserve"> днів   з моменту отримання рахунку та акту виконаних робіт за умови бюджетного фінансування на ці цілі. </w:t>
      </w:r>
    </w:p>
    <w:p w:rsidR="003D7C36" w:rsidRPr="007F183A" w:rsidRDefault="003D7C36" w:rsidP="003D7C36">
      <w:pPr>
        <w:pStyle w:val="10"/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504BDD">
        <w:rPr>
          <w:rFonts w:ascii="Times New Roman" w:hAnsi="Times New Roman" w:cs="Times New Roman"/>
          <w:color w:val="FF0000"/>
          <w:lang w:val="uk-UA"/>
        </w:rPr>
        <w:br/>
      </w:r>
      <w:r w:rsidRPr="00AC1DFD">
        <w:rPr>
          <w:rFonts w:ascii="Times New Roman" w:hAnsi="Times New Roman" w:cs="Times New Roman"/>
          <w:b/>
          <w:lang w:val="uk-UA"/>
        </w:rPr>
        <w:t xml:space="preserve">2. </w:t>
      </w:r>
      <w:r w:rsidRPr="00AC1DFD">
        <w:rPr>
          <w:rFonts w:ascii="Times New Roman" w:hAnsi="Times New Roman" w:cs="Times New Roman"/>
          <w:lang w:val="uk-UA"/>
        </w:rPr>
        <w:t>Строк виконання:</w:t>
      </w:r>
      <w:r w:rsidRPr="003274D0">
        <w:rPr>
          <w:rFonts w:ascii="Times New Roman" w:hAnsi="Times New Roman" w:cs="Times New Roman"/>
          <w:b/>
          <w:color w:val="auto"/>
          <w:szCs w:val="22"/>
          <w:lang w:val="uk-UA"/>
        </w:rPr>
        <w:t>не більше 10 робочих днів з моменту підписання договору</w:t>
      </w:r>
      <w:r w:rsidRPr="003274D0">
        <w:rPr>
          <w:rFonts w:ascii="Times New Roman" w:hAnsi="Times New Roman" w:cs="Times New Roman"/>
          <w:szCs w:val="22"/>
          <w:lang w:val="uk-UA"/>
        </w:rPr>
        <w:t>.</w:t>
      </w:r>
    </w:p>
    <w:p w:rsidR="003D7C36" w:rsidRPr="007F183A" w:rsidRDefault="003D7C36" w:rsidP="003D7C36">
      <w:pPr>
        <w:spacing w:after="0" w:line="240" w:lineRule="auto"/>
        <w:jc w:val="both"/>
        <w:rPr>
          <w:rFonts w:ascii="Times New Roman" w:hAnsi="Times New Roman" w:cs="Times New Roman"/>
          <w:i/>
          <w:lang w:val="uk-UA"/>
        </w:rPr>
      </w:pPr>
    </w:p>
    <w:p w:rsidR="003D7C36" w:rsidRDefault="003D7C36" w:rsidP="003D7C3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04BDD">
        <w:rPr>
          <w:rFonts w:ascii="Times New Roman" w:hAnsi="Times New Roman" w:cs="Times New Roman"/>
          <w:b/>
          <w:lang w:val="uk-UA"/>
        </w:rPr>
        <w:t>3</w:t>
      </w:r>
      <w:r w:rsidRPr="00504BDD">
        <w:rPr>
          <w:rFonts w:ascii="Times New Roman" w:hAnsi="Times New Roman" w:cs="Times New Roman"/>
          <w:b/>
        </w:rPr>
        <w:t>.</w:t>
      </w:r>
      <w:r w:rsidRPr="00504BDD">
        <w:rPr>
          <w:rFonts w:ascii="Times New Roman" w:hAnsi="Times New Roman" w:cs="Times New Roman"/>
        </w:rPr>
        <w:t xml:space="preserve">Підписавшиданупропозицію, ми (Учасникторгів) погоджуємося з основнимиумовами договору (згідно з Додатком № </w:t>
      </w:r>
      <w:r>
        <w:rPr>
          <w:rFonts w:ascii="Times New Roman" w:hAnsi="Times New Roman" w:cs="Times New Roman"/>
          <w:lang w:val="uk-UA"/>
        </w:rPr>
        <w:t>4</w:t>
      </w:r>
      <w:r w:rsidRPr="00504BDD">
        <w:rPr>
          <w:rFonts w:ascii="Times New Roman" w:hAnsi="Times New Roman" w:cs="Times New Roman"/>
        </w:rPr>
        <w:t>).</w:t>
      </w:r>
    </w:p>
    <w:p w:rsidR="003D7C36" w:rsidRPr="00433AFB" w:rsidRDefault="003D7C36" w:rsidP="003D7C3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3D7C36" w:rsidRPr="00684496" w:rsidRDefault="003D7C36" w:rsidP="003D7C36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504BDD">
        <w:rPr>
          <w:rFonts w:ascii="Times New Roman" w:hAnsi="Times New Roman" w:cs="Times New Roman"/>
          <w:b/>
          <w:lang w:val="uk-UA"/>
        </w:rPr>
        <w:t>4</w:t>
      </w:r>
      <w:r w:rsidRPr="00684496">
        <w:rPr>
          <w:rFonts w:ascii="Times New Roman" w:hAnsi="Times New Roman" w:cs="Times New Roman"/>
          <w:b/>
          <w:lang w:val="uk-UA"/>
        </w:rPr>
        <w:t>.</w:t>
      </w:r>
      <w:r w:rsidRPr="00684496">
        <w:rPr>
          <w:rFonts w:ascii="Times New Roman" w:hAnsi="Times New Roman" w:cs="Times New Roman"/>
          <w:lang w:val="uk-UA"/>
        </w:rPr>
        <w:t xml:space="preserve"> Ми погоджуємося з умовами, що Ви можете відхилити нашу чи</w:t>
      </w:r>
      <w:r w:rsidR="003E5662">
        <w:rPr>
          <w:rFonts w:ascii="Times New Roman" w:hAnsi="Times New Roman" w:cs="Times New Roman"/>
          <w:lang w:val="uk-UA"/>
        </w:rPr>
        <w:t xml:space="preserve"> </w:t>
      </w:r>
      <w:r w:rsidRPr="00684496">
        <w:rPr>
          <w:rFonts w:ascii="Times New Roman" w:hAnsi="Times New Roman" w:cs="Times New Roman"/>
          <w:lang w:val="uk-UA"/>
        </w:rPr>
        <w:t>всі</w:t>
      </w:r>
      <w:r w:rsidR="003E5662">
        <w:rPr>
          <w:rFonts w:ascii="Times New Roman" w:hAnsi="Times New Roman" w:cs="Times New Roman"/>
          <w:lang w:val="uk-UA"/>
        </w:rPr>
        <w:t xml:space="preserve"> </w:t>
      </w:r>
      <w:r w:rsidRPr="00684496">
        <w:rPr>
          <w:rFonts w:ascii="Times New Roman" w:hAnsi="Times New Roman" w:cs="Times New Roman"/>
          <w:lang w:val="uk-UA"/>
        </w:rPr>
        <w:t>надані</w:t>
      </w:r>
      <w:r w:rsidR="003E5662">
        <w:rPr>
          <w:rFonts w:ascii="Times New Roman" w:hAnsi="Times New Roman" w:cs="Times New Roman"/>
          <w:lang w:val="uk-UA"/>
        </w:rPr>
        <w:t xml:space="preserve"> </w:t>
      </w:r>
      <w:r w:rsidRPr="00684496">
        <w:rPr>
          <w:rFonts w:ascii="Times New Roman" w:hAnsi="Times New Roman" w:cs="Times New Roman"/>
          <w:lang w:val="uk-UA"/>
        </w:rPr>
        <w:t>пропозиції, та розуміємо, що</w:t>
      </w:r>
      <w:r w:rsidR="003E5662">
        <w:rPr>
          <w:rFonts w:ascii="Times New Roman" w:hAnsi="Times New Roman" w:cs="Times New Roman"/>
          <w:lang w:val="uk-UA"/>
        </w:rPr>
        <w:t xml:space="preserve"> </w:t>
      </w:r>
      <w:r w:rsidRPr="00684496">
        <w:rPr>
          <w:rFonts w:ascii="Times New Roman" w:hAnsi="Times New Roman" w:cs="Times New Roman"/>
          <w:lang w:val="uk-UA"/>
        </w:rPr>
        <w:t>Ви необмежені у прийнятті будь-якої</w:t>
      </w:r>
      <w:r w:rsidR="003E5662">
        <w:rPr>
          <w:rFonts w:ascii="Times New Roman" w:hAnsi="Times New Roman" w:cs="Times New Roman"/>
          <w:lang w:val="uk-UA"/>
        </w:rPr>
        <w:t xml:space="preserve"> </w:t>
      </w:r>
      <w:r w:rsidRPr="00684496">
        <w:rPr>
          <w:rFonts w:ascii="Times New Roman" w:hAnsi="Times New Roman" w:cs="Times New Roman"/>
          <w:lang w:val="uk-UA"/>
        </w:rPr>
        <w:t>іншої</w:t>
      </w:r>
      <w:r w:rsidR="003E5662">
        <w:rPr>
          <w:rFonts w:ascii="Times New Roman" w:hAnsi="Times New Roman" w:cs="Times New Roman"/>
          <w:lang w:val="uk-UA"/>
        </w:rPr>
        <w:t xml:space="preserve"> </w:t>
      </w:r>
      <w:r w:rsidRPr="00684496">
        <w:rPr>
          <w:rFonts w:ascii="Times New Roman" w:hAnsi="Times New Roman" w:cs="Times New Roman"/>
          <w:lang w:val="uk-UA"/>
        </w:rPr>
        <w:t>пропозиції з більш</w:t>
      </w:r>
      <w:r>
        <w:rPr>
          <w:rFonts w:ascii="Times New Roman" w:hAnsi="Times New Roman" w:cs="Times New Roman"/>
          <w:lang w:val="uk-UA"/>
        </w:rPr>
        <w:t xml:space="preserve"> в</w:t>
      </w:r>
      <w:r w:rsidRPr="00684496">
        <w:rPr>
          <w:rFonts w:ascii="Times New Roman" w:hAnsi="Times New Roman" w:cs="Times New Roman"/>
          <w:lang w:val="uk-UA"/>
        </w:rPr>
        <w:t>игідними для Вас умовами.</w:t>
      </w:r>
    </w:p>
    <w:p w:rsidR="003D7C36" w:rsidRPr="00684496" w:rsidRDefault="003D7C36" w:rsidP="003D7C36">
      <w:pPr>
        <w:spacing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504BDD">
        <w:rPr>
          <w:rFonts w:ascii="Times New Roman" w:hAnsi="Times New Roman" w:cs="Times New Roman"/>
          <w:b/>
          <w:lang w:val="uk-UA"/>
        </w:rPr>
        <w:t>5</w:t>
      </w:r>
      <w:r w:rsidRPr="00684496">
        <w:rPr>
          <w:rFonts w:ascii="Times New Roman" w:hAnsi="Times New Roman" w:cs="Times New Roman"/>
          <w:b/>
          <w:lang w:val="uk-UA"/>
        </w:rPr>
        <w:t xml:space="preserve">. </w:t>
      </w:r>
      <w:r w:rsidRPr="00684496">
        <w:rPr>
          <w:rFonts w:ascii="Times New Roman" w:hAnsi="Times New Roman" w:cs="Times New Roman"/>
          <w:lang w:val="uk-UA"/>
        </w:rPr>
        <w:t>Ми підтверджуємо, що</w:t>
      </w:r>
      <w:r w:rsidR="00F61DEB">
        <w:rPr>
          <w:rFonts w:ascii="Times New Roman" w:hAnsi="Times New Roman" w:cs="Times New Roman"/>
          <w:lang w:val="uk-UA"/>
        </w:rPr>
        <w:t xml:space="preserve"> </w:t>
      </w:r>
      <w:r w:rsidRPr="00684496">
        <w:rPr>
          <w:rFonts w:ascii="Times New Roman" w:hAnsi="Times New Roman" w:cs="Times New Roman"/>
          <w:lang w:val="uk-UA"/>
        </w:rPr>
        <w:t>відомості про (назва</w:t>
      </w:r>
      <w:r w:rsidR="00F61DEB">
        <w:rPr>
          <w:rFonts w:ascii="Times New Roman" w:hAnsi="Times New Roman" w:cs="Times New Roman"/>
          <w:lang w:val="uk-UA"/>
        </w:rPr>
        <w:t xml:space="preserve"> </w:t>
      </w:r>
      <w:r w:rsidRPr="00684496">
        <w:rPr>
          <w:rFonts w:ascii="Times New Roman" w:hAnsi="Times New Roman" w:cs="Times New Roman"/>
          <w:lang w:val="uk-UA"/>
        </w:rPr>
        <w:t>юридичної особи чи ФОП) не внесені до Єдиного державного реєстру</w:t>
      </w:r>
      <w:r w:rsidR="00F61DEB">
        <w:rPr>
          <w:rFonts w:ascii="Times New Roman" w:hAnsi="Times New Roman" w:cs="Times New Roman"/>
          <w:lang w:val="uk-UA"/>
        </w:rPr>
        <w:t xml:space="preserve"> </w:t>
      </w:r>
      <w:r w:rsidRPr="00684496">
        <w:rPr>
          <w:rFonts w:ascii="Times New Roman" w:hAnsi="Times New Roman" w:cs="Times New Roman"/>
          <w:lang w:val="uk-UA"/>
        </w:rPr>
        <w:t>осіб, які вчинили корупційні</w:t>
      </w:r>
      <w:r w:rsidR="00F61DEB">
        <w:rPr>
          <w:rFonts w:ascii="Times New Roman" w:hAnsi="Times New Roman" w:cs="Times New Roman"/>
          <w:lang w:val="uk-UA"/>
        </w:rPr>
        <w:t xml:space="preserve"> </w:t>
      </w:r>
      <w:r w:rsidRPr="00684496">
        <w:rPr>
          <w:rFonts w:ascii="Times New Roman" w:hAnsi="Times New Roman" w:cs="Times New Roman"/>
          <w:lang w:val="uk-UA"/>
        </w:rPr>
        <w:t>або</w:t>
      </w:r>
      <w:r w:rsidR="00F61DEB">
        <w:rPr>
          <w:rFonts w:ascii="Times New Roman" w:hAnsi="Times New Roman" w:cs="Times New Roman"/>
          <w:lang w:val="uk-UA"/>
        </w:rPr>
        <w:t xml:space="preserve"> </w:t>
      </w:r>
      <w:r w:rsidRPr="00684496">
        <w:rPr>
          <w:rFonts w:ascii="Times New Roman" w:hAnsi="Times New Roman" w:cs="Times New Roman"/>
          <w:lang w:val="uk-UA"/>
        </w:rPr>
        <w:t>пов’язані з корупцією</w:t>
      </w:r>
      <w:r w:rsidR="00F61DEB">
        <w:rPr>
          <w:rFonts w:ascii="Times New Roman" w:hAnsi="Times New Roman" w:cs="Times New Roman"/>
          <w:lang w:val="uk-UA"/>
        </w:rPr>
        <w:t xml:space="preserve"> </w:t>
      </w:r>
      <w:r w:rsidRPr="00684496">
        <w:rPr>
          <w:rFonts w:ascii="Times New Roman" w:hAnsi="Times New Roman" w:cs="Times New Roman"/>
          <w:lang w:val="uk-UA"/>
        </w:rPr>
        <w:t>правопорушення.</w:t>
      </w:r>
    </w:p>
    <w:p w:rsidR="003D7C36" w:rsidRPr="00684496" w:rsidRDefault="003D7C36" w:rsidP="003D7C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D7C36" w:rsidRPr="003A1B7E" w:rsidRDefault="003D7C36" w:rsidP="003D7C36">
      <w:pPr>
        <w:widowControl w:val="0"/>
        <w:tabs>
          <w:tab w:val="num" w:pos="720"/>
          <w:tab w:val="num" w:pos="90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D7C36" w:rsidRPr="003A1B7E" w:rsidRDefault="003D7C36" w:rsidP="003D7C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A1B7E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Посада, прізвище, ініціали, підпис уповноваженої особи Учасника, завірені печаткою.</w:t>
      </w:r>
    </w:p>
    <w:p w:rsidR="003D7C36" w:rsidRPr="00E95F70" w:rsidRDefault="003D7C36" w:rsidP="003D7C36">
      <w:pPr>
        <w:tabs>
          <w:tab w:val="left" w:pos="284"/>
        </w:tabs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lang w:val="uk-UA"/>
        </w:rPr>
      </w:pPr>
    </w:p>
    <w:sectPr w:rsidR="003D7C36" w:rsidRPr="00E95F70" w:rsidSect="00B25088">
      <w:pgSz w:w="11906" w:h="16838"/>
      <w:pgMar w:top="426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6889"/>
    <w:multiLevelType w:val="multilevel"/>
    <w:tmpl w:val="4942D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12D3691A"/>
    <w:multiLevelType w:val="hybridMultilevel"/>
    <w:tmpl w:val="75C44578"/>
    <w:lvl w:ilvl="0" w:tplc="41C8FC8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E446D9"/>
    <w:multiLevelType w:val="hybridMultilevel"/>
    <w:tmpl w:val="26BAF312"/>
    <w:lvl w:ilvl="0" w:tplc="9326B7A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A3F22"/>
    <w:multiLevelType w:val="multilevel"/>
    <w:tmpl w:val="9C46D452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B6811C4"/>
    <w:multiLevelType w:val="multilevel"/>
    <w:tmpl w:val="9C364B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E5AE4"/>
    <w:multiLevelType w:val="hybridMultilevel"/>
    <w:tmpl w:val="A876615A"/>
    <w:lvl w:ilvl="0" w:tplc="0BF64C26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916F7F"/>
    <w:multiLevelType w:val="multilevel"/>
    <w:tmpl w:val="5A62C7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B55E5"/>
    <w:multiLevelType w:val="multilevel"/>
    <w:tmpl w:val="F0CEC1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F435C"/>
    <w:multiLevelType w:val="hybridMultilevel"/>
    <w:tmpl w:val="2A86AD16"/>
    <w:lvl w:ilvl="0" w:tplc="BAEC948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9">
    <w:nsid w:val="71A92DAE"/>
    <w:multiLevelType w:val="hybridMultilevel"/>
    <w:tmpl w:val="76A2C9E8"/>
    <w:lvl w:ilvl="0" w:tplc="BEF2D6A4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1122F6"/>
    <w:multiLevelType w:val="multilevel"/>
    <w:tmpl w:val="DCAC38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  <w:sz w:val="24"/>
        <w:szCs w:val="24"/>
        <w:highlight w:val="whit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proofState w:grammar="clean"/>
  <w:defaultTabStop w:val="708"/>
  <w:characterSpacingControl w:val="doNotCompress"/>
  <w:compat/>
  <w:rsids>
    <w:rsidRoot w:val="00B249AA"/>
    <w:rsid w:val="000345ED"/>
    <w:rsid w:val="000472FB"/>
    <w:rsid w:val="00071D30"/>
    <w:rsid w:val="00082368"/>
    <w:rsid w:val="000873EF"/>
    <w:rsid w:val="00097CCD"/>
    <w:rsid w:val="000A0E46"/>
    <w:rsid w:val="000C3EB8"/>
    <w:rsid w:val="00102C35"/>
    <w:rsid w:val="00143811"/>
    <w:rsid w:val="00147427"/>
    <w:rsid w:val="001C58E3"/>
    <w:rsid w:val="001E1BA6"/>
    <w:rsid w:val="001F1EFB"/>
    <w:rsid w:val="00247544"/>
    <w:rsid w:val="0025565E"/>
    <w:rsid w:val="00291BA5"/>
    <w:rsid w:val="002C32F3"/>
    <w:rsid w:val="002F080C"/>
    <w:rsid w:val="002F7230"/>
    <w:rsid w:val="003031C0"/>
    <w:rsid w:val="00303796"/>
    <w:rsid w:val="0036773C"/>
    <w:rsid w:val="00370E2D"/>
    <w:rsid w:val="003A1B7E"/>
    <w:rsid w:val="003A5F0B"/>
    <w:rsid w:val="003D082B"/>
    <w:rsid w:val="003D5B55"/>
    <w:rsid w:val="003D7C36"/>
    <w:rsid w:val="003E5662"/>
    <w:rsid w:val="004D2001"/>
    <w:rsid w:val="004D6C4A"/>
    <w:rsid w:val="004E1BD1"/>
    <w:rsid w:val="004F1E47"/>
    <w:rsid w:val="00507961"/>
    <w:rsid w:val="0051743F"/>
    <w:rsid w:val="00517463"/>
    <w:rsid w:val="00520D95"/>
    <w:rsid w:val="00546AE0"/>
    <w:rsid w:val="0055155E"/>
    <w:rsid w:val="005637D4"/>
    <w:rsid w:val="00581B07"/>
    <w:rsid w:val="0058572C"/>
    <w:rsid w:val="005C0DE3"/>
    <w:rsid w:val="005D03E7"/>
    <w:rsid w:val="005E4CB5"/>
    <w:rsid w:val="005F47B9"/>
    <w:rsid w:val="00601F1B"/>
    <w:rsid w:val="0060360B"/>
    <w:rsid w:val="00615376"/>
    <w:rsid w:val="00642792"/>
    <w:rsid w:val="00680F48"/>
    <w:rsid w:val="006A117D"/>
    <w:rsid w:val="006A226D"/>
    <w:rsid w:val="006B513C"/>
    <w:rsid w:val="006C4DF8"/>
    <w:rsid w:val="006E0FBD"/>
    <w:rsid w:val="0072179F"/>
    <w:rsid w:val="00722852"/>
    <w:rsid w:val="00770746"/>
    <w:rsid w:val="00776157"/>
    <w:rsid w:val="00792E18"/>
    <w:rsid w:val="007F7DCE"/>
    <w:rsid w:val="00802C36"/>
    <w:rsid w:val="00817BE8"/>
    <w:rsid w:val="008254E5"/>
    <w:rsid w:val="0088118A"/>
    <w:rsid w:val="008B412D"/>
    <w:rsid w:val="008C495E"/>
    <w:rsid w:val="00926E3A"/>
    <w:rsid w:val="0093084F"/>
    <w:rsid w:val="00932340"/>
    <w:rsid w:val="00972AB6"/>
    <w:rsid w:val="00976C47"/>
    <w:rsid w:val="009A128A"/>
    <w:rsid w:val="009A2DF6"/>
    <w:rsid w:val="009A5E3A"/>
    <w:rsid w:val="009C20D8"/>
    <w:rsid w:val="009D40A2"/>
    <w:rsid w:val="009F0992"/>
    <w:rsid w:val="00A041E6"/>
    <w:rsid w:val="00A157BB"/>
    <w:rsid w:val="00A26BF0"/>
    <w:rsid w:val="00A33BDE"/>
    <w:rsid w:val="00A65B6D"/>
    <w:rsid w:val="00AC41FC"/>
    <w:rsid w:val="00AE0F69"/>
    <w:rsid w:val="00B24663"/>
    <w:rsid w:val="00B249AA"/>
    <w:rsid w:val="00B25088"/>
    <w:rsid w:val="00B32E00"/>
    <w:rsid w:val="00B5211B"/>
    <w:rsid w:val="00B92446"/>
    <w:rsid w:val="00B9387B"/>
    <w:rsid w:val="00BB02F9"/>
    <w:rsid w:val="00BB3085"/>
    <w:rsid w:val="00BB55FB"/>
    <w:rsid w:val="00BC675C"/>
    <w:rsid w:val="00C154B3"/>
    <w:rsid w:val="00C166A8"/>
    <w:rsid w:val="00C910DF"/>
    <w:rsid w:val="00CB4B42"/>
    <w:rsid w:val="00D015C2"/>
    <w:rsid w:val="00D23BF2"/>
    <w:rsid w:val="00D425CD"/>
    <w:rsid w:val="00D4523C"/>
    <w:rsid w:val="00D55F60"/>
    <w:rsid w:val="00D95425"/>
    <w:rsid w:val="00DB6EA8"/>
    <w:rsid w:val="00DD461D"/>
    <w:rsid w:val="00DF784E"/>
    <w:rsid w:val="00E108CA"/>
    <w:rsid w:val="00E15ABC"/>
    <w:rsid w:val="00E20AAB"/>
    <w:rsid w:val="00E46190"/>
    <w:rsid w:val="00E91505"/>
    <w:rsid w:val="00E95F70"/>
    <w:rsid w:val="00EA0BF2"/>
    <w:rsid w:val="00EA0DFB"/>
    <w:rsid w:val="00F61DEB"/>
    <w:rsid w:val="00F75EF6"/>
    <w:rsid w:val="00FC14FA"/>
    <w:rsid w:val="00FD03C7"/>
    <w:rsid w:val="00FF2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52"/>
  </w:style>
  <w:style w:type="paragraph" w:styleId="3">
    <w:name w:val="heading 3"/>
    <w:basedOn w:val="a"/>
    <w:next w:val="a"/>
    <w:link w:val="30"/>
    <w:qFormat/>
    <w:rsid w:val="00E4619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2,Обычный (Web),Знак17,Знак18 Знак,Знак17 Знак1,Знак2 Знак"/>
    <w:basedOn w:val="a"/>
    <w:link w:val="a4"/>
    <w:unhideWhenUsed/>
    <w:qFormat/>
    <w:rsid w:val="00B249AA"/>
    <w:pPr>
      <w:spacing w:after="0" w:line="240" w:lineRule="auto"/>
    </w:pPr>
    <w:rPr>
      <w:rFonts w:ascii="Tahoma" w:eastAsia="Times New Roman" w:hAnsi="Tahoma" w:cs="Tahoma"/>
      <w:color w:val="000000"/>
      <w:sz w:val="12"/>
      <w:szCs w:val="12"/>
      <w:lang w:val="uk-UA" w:eastAsia="ru-RU"/>
    </w:rPr>
  </w:style>
  <w:style w:type="paragraph" w:customStyle="1" w:styleId="21">
    <w:name w:val="Основной текст 21"/>
    <w:basedOn w:val="a"/>
    <w:rsid w:val="00B249A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a"/>
    <w:basedOn w:val="a"/>
    <w:rsid w:val="00B24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B249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6">
    <w:name w:val="Öåíòð"/>
    <w:basedOn w:val="a"/>
    <w:rsid w:val="003A1B7E"/>
    <w:pPr>
      <w:widowControl w:val="0"/>
      <w:spacing w:after="0" w:line="210" w:lineRule="atLeast"/>
      <w:jc w:val="center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Body Text 2"/>
    <w:basedOn w:val="a"/>
    <w:link w:val="20"/>
    <w:rsid w:val="003A1B7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20">
    <w:name w:val="Основной текст 2 Знак"/>
    <w:basedOn w:val="a0"/>
    <w:link w:val="2"/>
    <w:rsid w:val="003A1B7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7">
    <w:name w:val="Hyperlink"/>
    <w:rsid w:val="004D2001"/>
    <w:rPr>
      <w:color w:val="0000FF"/>
      <w:u w:val="single"/>
    </w:rPr>
  </w:style>
  <w:style w:type="character" w:customStyle="1" w:styleId="a4">
    <w:name w:val="Обычный (веб) Знак"/>
    <w:aliases w:val="Знак2 Знак1,Обычный (Web) Знак,Знак17 Знак,Знак18 Знак Знак,Знак17 Знак1 Знак,Знак2 Знак Знак"/>
    <w:link w:val="a3"/>
    <w:locked/>
    <w:rsid w:val="004D2001"/>
    <w:rPr>
      <w:rFonts w:ascii="Tahoma" w:eastAsia="Times New Roman" w:hAnsi="Tahoma" w:cs="Tahoma"/>
      <w:color w:val="000000"/>
      <w:sz w:val="12"/>
      <w:szCs w:val="12"/>
      <w:lang w:val="uk-UA" w:eastAsia="ru-RU"/>
    </w:rPr>
  </w:style>
  <w:style w:type="paragraph" w:customStyle="1" w:styleId="10">
    <w:name w:val="Обычный1"/>
    <w:uiPriority w:val="99"/>
    <w:qFormat/>
    <w:rsid w:val="004D2001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8">
    <w:name w:val="List Paragraph"/>
    <w:aliases w:val="Chapter10,Список уровня 2,название табл/рис,Elenco Normale"/>
    <w:basedOn w:val="a"/>
    <w:link w:val="a9"/>
    <w:uiPriority w:val="34"/>
    <w:qFormat/>
    <w:rsid w:val="004D200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46190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paragraph" w:customStyle="1" w:styleId="Style6">
    <w:name w:val="Style6"/>
    <w:basedOn w:val="a"/>
    <w:rsid w:val="00A157BB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Franklin Gothic Medium" w:eastAsia="Calibri" w:hAnsi="Franklin Gothic Medium" w:cs="Times New Roman"/>
      <w:sz w:val="24"/>
      <w:szCs w:val="24"/>
      <w:lang w:eastAsia="ru-RU"/>
    </w:rPr>
  </w:style>
  <w:style w:type="character" w:customStyle="1" w:styleId="FontStyle31">
    <w:name w:val="Font Style31"/>
    <w:rsid w:val="00A157BB"/>
    <w:rPr>
      <w:rFonts w:ascii="Arial" w:hAnsi="Arial"/>
      <w:b/>
      <w:sz w:val="24"/>
    </w:rPr>
  </w:style>
  <w:style w:type="character" w:customStyle="1" w:styleId="ng-binding">
    <w:name w:val="ng-binding"/>
    <w:basedOn w:val="a0"/>
    <w:rsid w:val="00A041E6"/>
  </w:style>
  <w:style w:type="character" w:customStyle="1" w:styleId="aa">
    <w:name w:val="Основной текст + Полужирный"/>
    <w:rsid w:val="00AC41F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b">
    <w:name w:val="Непропорциональный текст"/>
    <w:rsid w:val="00AC41FC"/>
    <w:rPr>
      <w:rFonts w:ascii="Courier New" w:eastAsia="Courier New" w:hAnsi="Courier New" w:cs="Courier New"/>
    </w:rPr>
  </w:style>
  <w:style w:type="character" w:customStyle="1" w:styleId="a9">
    <w:name w:val="Абзац списка Знак"/>
    <w:aliases w:val="Chapter10 Знак,Список уровня 2 Знак,название табл/рис Знак,Elenco Normale Знак"/>
    <w:link w:val="a8"/>
    <w:uiPriority w:val="34"/>
    <w:locked/>
    <w:rsid w:val="00143811"/>
  </w:style>
  <w:style w:type="paragraph" w:customStyle="1" w:styleId="rvps2">
    <w:name w:val="rvps2"/>
    <w:basedOn w:val="a"/>
    <w:qFormat/>
    <w:rsid w:val="00BB5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owt-font2-timesnewroman">
    <w:name w:val="qowt-font2-timesnewroman"/>
    <w:uiPriority w:val="99"/>
    <w:qFormat/>
    <w:rsid w:val="00A26BF0"/>
    <w:rPr>
      <w:rFonts w:cs="Times New Roman"/>
    </w:rPr>
  </w:style>
  <w:style w:type="character" w:customStyle="1" w:styleId="22">
    <w:name w:val="Основной текст (2)_"/>
    <w:link w:val="210"/>
    <w:locked/>
    <w:rsid w:val="00A26BF0"/>
    <w:rPr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A26BF0"/>
    <w:pPr>
      <w:widowControl w:val="0"/>
      <w:shd w:val="clear" w:color="auto" w:fill="FFFFFF"/>
      <w:spacing w:before="480" w:after="240" w:line="278" w:lineRule="exact"/>
      <w:ind w:hanging="360"/>
    </w:pPr>
    <w:rPr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2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436-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5.rada.gov.ua/laws/show/436-15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435-15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izovigz@ukr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5.rada.gov.ua/laws/show/436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9</Pages>
  <Words>5097</Words>
  <Characters>29058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FGh</dc:creator>
  <cp:lastModifiedBy>FGh</cp:lastModifiedBy>
  <cp:revision>60</cp:revision>
  <cp:lastPrinted>2022-08-04T12:55:00Z</cp:lastPrinted>
  <dcterms:created xsi:type="dcterms:W3CDTF">2018-01-24T13:00:00Z</dcterms:created>
  <dcterms:modified xsi:type="dcterms:W3CDTF">2023-03-07T12:39:00Z</dcterms:modified>
</cp:coreProperties>
</file>