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94A4" w14:textId="7B4407B1" w:rsidR="00582BBD" w:rsidRPr="008F4791" w:rsidRDefault="007E03E8" w:rsidP="00582BBD">
      <w:pPr>
        <w:spacing w:after="16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4791">
        <w:rPr>
          <w:rFonts w:ascii="Times New Roman" w:hAnsi="Times New Roman"/>
          <w:b/>
          <w:sz w:val="24"/>
          <w:szCs w:val="24"/>
          <w:lang w:val="uk-UA"/>
        </w:rPr>
        <w:t>ДОГОВІР</w:t>
      </w:r>
      <w:r w:rsidR="00544F47" w:rsidRPr="008F479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82BBD" w:rsidRPr="008F4791">
        <w:rPr>
          <w:rFonts w:ascii="Times New Roman" w:hAnsi="Times New Roman"/>
          <w:b/>
          <w:sz w:val="24"/>
          <w:szCs w:val="24"/>
          <w:lang w:val="uk-UA"/>
        </w:rPr>
        <w:t>№</w:t>
      </w:r>
    </w:p>
    <w:p w14:paraId="266A3CCF" w14:textId="1789F01B" w:rsidR="007E03E8" w:rsidRPr="008F4791" w:rsidRDefault="007E03E8" w:rsidP="007E03E8">
      <w:pPr>
        <w:spacing w:after="16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4AB93E2" w14:textId="77777777" w:rsidR="00544F47" w:rsidRPr="008F4791" w:rsidRDefault="00544F47" w:rsidP="00544F4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55553844" w14:textId="77777777" w:rsidR="00544F47" w:rsidRPr="008F4791" w:rsidRDefault="00067A0A" w:rsidP="00544F47">
      <w:pPr>
        <w:pStyle w:val="a3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8F4791">
        <w:rPr>
          <w:rFonts w:ascii="Times New Roman" w:hAnsi="Times New Roman"/>
          <w:i/>
          <w:sz w:val="24"/>
          <w:szCs w:val="24"/>
          <w:lang w:val="uk-UA"/>
        </w:rPr>
        <w:t>м. Київ</w:t>
      </w:r>
      <w:r w:rsidR="00544F47" w:rsidRPr="008F479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544F47" w:rsidRPr="008F479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544F47" w:rsidRPr="008F479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544F47" w:rsidRPr="008F479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544F47" w:rsidRPr="008F4791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                    </w:t>
      </w:r>
      <w:r w:rsidR="00794B79" w:rsidRPr="008F47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44F47" w:rsidRPr="008F4791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«___» ____________</w:t>
      </w:r>
      <w:r w:rsidRPr="008F4791">
        <w:rPr>
          <w:rFonts w:ascii="Times New Roman" w:hAnsi="Times New Roman"/>
          <w:i/>
          <w:color w:val="000000"/>
          <w:sz w:val="24"/>
          <w:szCs w:val="24"/>
          <w:lang w:val="uk-UA"/>
        </w:rPr>
        <w:t>2022</w:t>
      </w:r>
      <w:r w:rsidR="00544F47" w:rsidRPr="008F4791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року</w:t>
      </w:r>
    </w:p>
    <w:p w14:paraId="415C6983" w14:textId="77777777" w:rsidR="00544F47" w:rsidRPr="008F4791" w:rsidRDefault="00544F47" w:rsidP="00544F47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1489425" w14:textId="2385F574" w:rsidR="00544F47" w:rsidRPr="008F4791" w:rsidRDefault="00067A0A" w:rsidP="00794B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  <w:r w:rsidRPr="008F479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 xml:space="preserve">Комунальне некомерційне підприємство «Київський центр трансплантації кісткового мозку» виконавчого органу Київської міської ради (Київської міської державної адміністрації)( далі – КНП «КЦТКМ»), в особі </w:t>
      </w:r>
      <w:r w:rsidR="0008004B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 xml:space="preserve">в.о. директора </w:t>
      </w:r>
      <w:r w:rsidR="001E0458" w:rsidRPr="001E0458">
        <w:rPr>
          <w:rFonts w:ascii="Times New Roman" w:eastAsiaTheme="minorHAnsi" w:hAnsi="Times New Roman"/>
          <w:b/>
          <w:sz w:val="24"/>
          <w:szCs w:val="24"/>
          <w:highlight w:val="yellow"/>
          <w:lang w:val="uk-UA" w:eastAsia="en-US"/>
        </w:rPr>
        <w:t>________________________________________________</w:t>
      </w:r>
      <w:r w:rsidR="00B46EF2" w:rsidRPr="001E0458">
        <w:rPr>
          <w:rFonts w:ascii="Times New Roman" w:eastAsiaTheme="minorHAnsi" w:hAnsi="Times New Roman"/>
          <w:sz w:val="24"/>
          <w:szCs w:val="24"/>
          <w:highlight w:val="yellow"/>
          <w:lang w:val="uk-UA" w:eastAsia="en-US"/>
        </w:rPr>
        <w:t>,</w:t>
      </w:r>
      <w:r w:rsidR="00B46EF2" w:rsidRPr="008F4791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що діє на підставі </w:t>
      </w:r>
      <w:r w:rsidR="001E0458" w:rsidRPr="001E0458">
        <w:rPr>
          <w:rFonts w:ascii="Times New Roman" w:eastAsiaTheme="minorHAnsi" w:hAnsi="Times New Roman"/>
          <w:sz w:val="24"/>
          <w:szCs w:val="24"/>
          <w:highlight w:val="yellow"/>
          <w:lang w:val="uk-UA" w:eastAsia="en-US"/>
        </w:rPr>
        <w:t>________________________</w:t>
      </w:r>
      <w:r w:rsidRPr="001E0458">
        <w:rPr>
          <w:rFonts w:ascii="Times New Roman" w:eastAsiaTheme="minorHAnsi" w:hAnsi="Times New Roman"/>
          <w:sz w:val="24"/>
          <w:szCs w:val="24"/>
          <w:highlight w:val="yellow"/>
          <w:lang w:val="uk-UA" w:eastAsia="en-US"/>
        </w:rPr>
        <w:t>,</w:t>
      </w:r>
      <w:r w:rsidRPr="008F4791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названий в подальшому </w:t>
      </w:r>
      <w:r w:rsidR="00685E3A" w:rsidRPr="008F479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>«Покупець</w:t>
      </w:r>
      <w:r w:rsidRPr="008F479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>»</w:t>
      </w:r>
      <w:r w:rsidRPr="008F4791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з однієї сторони, та </w:t>
      </w:r>
      <w:r w:rsidRPr="00491A71">
        <w:rPr>
          <w:rFonts w:ascii="Times New Roman" w:eastAsiaTheme="minorHAnsi" w:hAnsi="Times New Roman"/>
          <w:b/>
          <w:bCs/>
          <w:sz w:val="24"/>
          <w:szCs w:val="24"/>
          <w:highlight w:val="yellow"/>
          <w:lang w:val="uk-UA" w:eastAsia="en-US"/>
        </w:rPr>
        <w:t>__________________________________________________________________________</w:t>
      </w:r>
      <w:r w:rsidRPr="008F4791">
        <w:rPr>
          <w:rFonts w:ascii="Times New Roman" w:eastAsiaTheme="minorHAnsi" w:hAnsi="Times New Roman"/>
          <w:b/>
          <w:bCs/>
          <w:sz w:val="24"/>
          <w:szCs w:val="24"/>
          <w:lang w:val="uk-UA" w:eastAsia="en-US"/>
        </w:rPr>
        <w:t xml:space="preserve">_, </w:t>
      </w:r>
      <w:r w:rsidRPr="008F4791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надалі “Постачальник”, в особі  </w:t>
      </w:r>
      <w:r w:rsidRPr="00D82910">
        <w:rPr>
          <w:rFonts w:ascii="Times New Roman" w:eastAsiaTheme="minorHAnsi" w:hAnsi="Times New Roman"/>
          <w:sz w:val="24"/>
          <w:szCs w:val="24"/>
          <w:highlight w:val="yellow"/>
          <w:lang w:val="uk-UA" w:eastAsia="en-US"/>
        </w:rPr>
        <w:t>___________________</w:t>
      </w:r>
      <w:r w:rsidR="00B46EF2" w:rsidRPr="00D82910">
        <w:rPr>
          <w:rFonts w:ascii="Times New Roman" w:eastAsiaTheme="minorHAnsi" w:hAnsi="Times New Roman"/>
          <w:sz w:val="24"/>
          <w:szCs w:val="24"/>
          <w:highlight w:val="yellow"/>
          <w:lang w:val="uk-UA" w:eastAsia="en-US"/>
        </w:rPr>
        <w:t>___________</w:t>
      </w:r>
      <w:r w:rsidRPr="00D82910">
        <w:rPr>
          <w:rFonts w:ascii="Times New Roman" w:eastAsiaTheme="minorHAnsi" w:hAnsi="Times New Roman"/>
          <w:sz w:val="24"/>
          <w:szCs w:val="24"/>
          <w:highlight w:val="yellow"/>
          <w:lang w:val="uk-UA" w:eastAsia="en-US"/>
        </w:rPr>
        <w:t>, який діє на підставі ___________</w:t>
      </w:r>
      <w:r w:rsidR="00B46EF2" w:rsidRPr="00D82910">
        <w:rPr>
          <w:rFonts w:ascii="Times New Roman" w:eastAsiaTheme="minorHAnsi" w:hAnsi="Times New Roman"/>
          <w:sz w:val="24"/>
          <w:szCs w:val="24"/>
          <w:highlight w:val="yellow"/>
          <w:lang w:val="uk-UA" w:eastAsia="en-US"/>
        </w:rPr>
        <w:t>______</w:t>
      </w:r>
      <w:r w:rsidRPr="008F4791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, з іншої сторони, (Постачальник та </w:t>
      </w:r>
      <w:r w:rsidR="00582BBD" w:rsidRPr="008F4791">
        <w:rPr>
          <w:rFonts w:ascii="Times New Roman" w:eastAsiaTheme="minorHAnsi" w:hAnsi="Times New Roman"/>
          <w:sz w:val="24"/>
          <w:szCs w:val="24"/>
          <w:lang w:val="uk-UA" w:eastAsia="en-US"/>
        </w:rPr>
        <w:t>Покупець</w:t>
      </w:r>
      <w:r w:rsidRPr="008F4791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надалі спільно іменовані </w:t>
      </w:r>
      <w:r w:rsidRPr="008F4791">
        <w:rPr>
          <w:rFonts w:ascii="Times New Roman" w:eastAsiaTheme="minorHAnsi" w:hAnsi="Times New Roman"/>
          <w:bCs/>
          <w:sz w:val="24"/>
          <w:szCs w:val="24"/>
          <w:lang w:val="uk-UA" w:eastAsia="en-US"/>
        </w:rPr>
        <w:t>Сторони</w:t>
      </w:r>
      <w:r w:rsidRPr="008F479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 xml:space="preserve">, </w:t>
      </w:r>
      <w:r w:rsidRPr="008F4791">
        <w:rPr>
          <w:rFonts w:ascii="Times New Roman" w:eastAsiaTheme="minorHAnsi" w:hAnsi="Times New Roman"/>
          <w:sz w:val="24"/>
          <w:szCs w:val="24"/>
          <w:lang w:val="uk-UA" w:eastAsia="en-US"/>
        </w:rPr>
        <w:t>а кожна окремо як</w:t>
      </w:r>
      <w:r w:rsidRPr="008F479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 xml:space="preserve"> </w:t>
      </w:r>
      <w:r w:rsidRPr="008F4791">
        <w:rPr>
          <w:rFonts w:ascii="Times New Roman" w:eastAsiaTheme="minorHAnsi" w:hAnsi="Times New Roman"/>
          <w:bCs/>
          <w:sz w:val="24"/>
          <w:szCs w:val="24"/>
          <w:lang w:val="uk-UA" w:eastAsia="en-US"/>
        </w:rPr>
        <w:t>Сторона</w:t>
      </w:r>
      <w:r w:rsidRPr="008F4791">
        <w:rPr>
          <w:rFonts w:ascii="Times New Roman" w:eastAsiaTheme="minorHAnsi" w:hAnsi="Times New Roman"/>
          <w:sz w:val="24"/>
          <w:szCs w:val="24"/>
          <w:lang w:val="uk-UA" w:eastAsia="en-US"/>
        </w:rPr>
        <w:t>) уклали цей Договір (надалі – Договір) про наведене нижче:</w:t>
      </w:r>
      <w:r w:rsidRPr="008F4791">
        <w:rPr>
          <w:rFonts w:ascii="Times New Roman" w:eastAsiaTheme="minorHAnsi" w:hAnsi="Times New Roman"/>
          <w:sz w:val="24"/>
          <w:szCs w:val="24"/>
          <w:lang w:val="uk-UA" w:eastAsia="en-US"/>
        </w:rPr>
        <w:tab/>
      </w:r>
    </w:p>
    <w:p w14:paraId="286802D8" w14:textId="77777777" w:rsidR="00544F47" w:rsidRPr="008F4791" w:rsidRDefault="00544F47" w:rsidP="0032588F">
      <w:pPr>
        <w:numPr>
          <w:ilvl w:val="0"/>
          <w:numId w:val="1"/>
        </w:numPr>
        <w:spacing w:after="16" w:line="240" w:lineRule="auto"/>
        <w:ind w:right="-34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4791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Pr="008F4791">
        <w:rPr>
          <w:rFonts w:ascii="Times New Roman" w:hAnsi="Times New Roman"/>
          <w:b/>
          <w:sz w:val="24"/>
          <w:szCs w:val="24"/>
          <w:lang w:val="uk-UA"/>
        </w:rPr>
        <w:t>ПРЕДМЕТ ДОГОВОРУ</w:t>
      </w:r>
    </w:p>
    <w:p w14:paraId="3941E32C" w14:textId="77777777" w:rsidR="00544F47" w:rsidRPr="008F4791" w:rsidRDefault="00544F47" w:rsidP="0032588F">
      <w:pPr>
        <w:spacing w:after="16" w:line="240" w:lineRule="auto"/>
        <w:ind w:right="43" w:firstLine="720"/>
        <w:jc w:val="both"/>
        <w:rPr>
          <w:rFonts w:ascii="Times New Roman" w:hAnsi="Times New Roman"/>
          <w:color w:val="C00000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 xml:space="preserve">1.1. В порядку та на умовах, визначених цим Договором, Постачальник зобов'язується поставляти визначеними Покупцем партіями та передавати у власність Покупця лікарські засоби за асортиментом, кількістю та ціною, що визначені в Специфікації (далі – Специфікація), яка після її підписання є невід’ємною частиною цього Договору (Додатком №1) (далі – Товар), а Покупець зобов'язується приймати цей Товар та здійснювати його оплату у строки та в порядку, передбаченому цим Договором. </w:t>
      </w:r>
    </w:p>
    <w:p w14:paraId="0968E985" w14:textId="77777777" w:rsidR="00C759B4" w:rsidRPr="001E0458" w:rsidRDefault="00544F47" w:rsidP="00C759B4">
      <w:pPr>
        <w:widowControl w:val="0"/>
        <w:tabs>
          <w:tab w:val="num" w:pos="567"/>
        </w:tabs>
        <w:spacing w:after="16" w:line="240" w:lineRule="auto"/>
        <w:ind w:firstLine="708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 xml:space="preserve">1.2. Найменування товару - Фармацевтична продукція, згідно Специфікації, яка є невід’ємною частиною Договору. </w:t>
      </w:r>
      <w:r w:rsidRPr="008F4791"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Код згідно </w:t>
      </w:r>
      <w:r w:rsidR="00380280" w:rsidRPr="008F4791"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ДК 021:2015 - </w:t>
      </w:r>
      <w:r w:rsidR="00C759B4" w:rsidRPr="001E0458">
        <w:rPr>
          <w:rFonts w:ascii="Times New Roman" w:hAnsi="Times New Roman"/>
          <w:b/>
          <w:color w:val="C00000"/>
          <w:sz w:val="24"/>
          <w:szCs w:val="24"/>
          <w:lang w:val="uk-UA"/>
        </w:rPr>
        <w:t>33692000-7 Медичні розчини</w:t>
      </w:r>
    </w:p>
    <w:p w14:paraId="4AE191FD" w14:textId="18D33723" w:rsidR="00544F47" w:rsidRPr="008F4791" w:rsidRDefault="00544F47" w:rsidP="00C759B4">
      <w:pPr>
        <w:widowControl w:val="0"/>
        <w:tabs>
          <w:tab w:val="num" w:pos="567"/>
        </w:tabs>
        <w:spacing w:after="16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>1.3. Разом із Товаром Постачальник зобов’язаний передати Покупцю документи на Товар (сертифікати якості, реєстраційні посвідчення або свідоцтва про реєстрацію, інструкції українською</w:t>
      </w:r>
      <w:r w:rsidR="00D5205A" w:rsidRPr="008F4791">
        <w:rPr>
          <w:rFonts w:ascii="Times New Roman" w:hAnsi="Times New Roman"/>
          <w:sz w:val="24"/>
          <w:szCs w:val="24"/>
          <w:lang w:val="uk-UA"/>
        </w:rPr>
        <w:t xml:space="preserve"> мовою</w:t>
      </w:r>
      <w:r w:rsidRPr="008F4791">
        <w:rPr>
          <w:rFonts w:ascii="Times New Roman" w:hAnsi="Times New Roman"/>
          <w:sz w:val="24"/>
          <w:szCs w:val="24"/>
          <w:lang w:val="uk-UA"/>
        </w:rPr>
        <w:t>, затверджені в установленому порядку тощо), що</w:t>
      </w:r>
      <w:r w:rsidR="007E03E8" w:rsidRPr="008F4791">
        <w:rPr>
          <w:rFonts w:ascii="Times New Roman" w:hAnsi="Times New Roman"/>
          <w:sz w:val="24"/>
          <w:szCs w:val="24"/>
          <w:lang w:val="uk-UA"/>
        </w:rPr>
        <w:t xml:space="preserve"> підтверджують належну якість,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безпечність Т</w:t>
      </w:r>
      <w:r w:rsidR="007E03E8" w:rsidRPr="008F4791">
        <w:rPr>
          <w:rFonts w:ascii="Times New Roman" w:hAnsi="Times New Roman"/>
          <w:sz w:val="24"/>
          <w:szCs w:val="24"/>
          <w:lang w:val="uk-UA"/>
        </w:rPr>
        <w:t>овару та правила його споживання.</w:t>
      </w:r>
      <w:r w:rsidRPr="008F4791">
        <w:rPr>
          <w:rFonts w:ascii="Times New Roman" w:hAnsi="Times New Roman"/>
          <w:sz w:val="24"/>
          <w:szCs w:val="24"/>
          <w:lang w:val="uk-UA"/>
        </w:rPr>
        <w:t>.</w:t>
      </w:r>
    </w:p>
    <w:p w14:paraId="4AAA662F" w14:textId="77777777" w:rsidR="00544F47" w:rsidRPr="008F4791" w:rsidRDefault="00544F47" w:rsidP="0032588F">
      <w:pPr>
        <w:widowControl w:val="0"/>
        <w:tabs>
          <w:tab w:val="num" w:pos="567"/>
        </w:tabs>
        <w:spacing w:after="16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>1.4. Товар передається Покупцю за видатковою накладною, яка підписується Сторонами в двох примірниках по одному для кожної із Сторін.</w:t>
      </w:r>
    </w:p>
    <w:p w14:paraId="061EF9A9" w14:textId="77777777" w:rsidR="00544F47" w:rsidRPr="008F4791" w:rsidRDefault="00544F47" w:rsidP="0032588F">
      <w:pPr>
        <w:pStyle w:val="a6"/>
        <w:spacing w:after="16"/>
        <w:ind w:right="43" w:firstLine="708"/>
        <w:rPr>
          <w:szCs w:val="24"/>
        </w:rPr>
      </w:pPr>
      <w:r w:rsidRPr="008F4791">
        <w:rPr>
          <w:szCs w:val="24"/>
        </w:rPr>
        <w:t xml:space="preserve">1.5. Постачальник гарантує, що Товар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</w:t>
      </w:r>
      <w:r w:rsidRPr="008F4791">
        <w:rPr>
          <w:color w:val="FF0000"/>
          <w:szCs w:val="24"/>
        </w:rPr>
        <w:t xml:space="preserve"> </w:t>
      </w:r>
      <w:r w:rsidRPr="008F4791">
        <w:rPr>
          <w:color w:val="auto"/>
          <w:szCs w:val="24"/>
        </w:rPr>
        <w:t>та установами</w:t>
      </w:r>
      <w:r w:rsidRPr="008F4791">
        <w:rPr>
          <w:szCs w:val="24"/>
        </w:rPr>
        <w:t xml:space="preserve">, а також не є предметом будь-якого іншого обтяження чи обмеження, передбаченого чинним в Україні законодавством. </w:t>
      </w:r>
    </w:p>
    <w:p w14:paraId="6D5C810A" w14:textId="77777777" w:rsidR="00544F47" w:rsidRPr="008F4791" w:rsidRDefault="00544F47" w:rsidP="0032588F">
      <w:pPr>
        <w:numPr>
          <w:ilvl w:val="0"/>
          <w:numId w:val="1"/>
        </w:numPr>
        <w:tabs>
          <w:tab w:val="clear" w:pos="3420"/>
        </w:tabs>
        <w:spacing w:after="16" w:line="240" w:lineRule="auto"/>
        <w:ind w:left="0" w:right="43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4791">
        <w:rPr>
          <w:rFonts w:ascii="Times New Roman" w:hAnsi="Times New Roman"/>
          <w:b/>
          <w:sz w:val="24"/>
          <w:szCs w:val="24"/>
          <w:lang w:val="uk-UA"/>
        </w:rPr>
        <w:t>ЗАГАЛЬНА СУМА ДОГОВОРУ</w:t>
      </w:r>
    </w:p>
    <w:p w14:paraId="10CF42C3" w14:textId="77777777" w:rsidR="00544F47" w:rsidRPr="008F4791" w:rsidRDefault="00544F47" w:rsidP="0032588F">
      <w:pPr>
        <w:spacing w:after="16" w:line="240" w:lineRule="auto"/>
        <w:ind w:right="45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>2.1 Сума цього Договору становить</w:t>
      </w:r>
      <w:r w:rsidRPr="00D82910">
        <w:rPr>
          <w:rFonts w:ascii="Times New Roman" w:hAnsi="Times New Roman"/>
          <w:sz w:val="24"/>
          <w:szCs w:val="24"/>
          <w:highlight w:val="yellow"/>
          <w:lang w:val="uk-UA"/>
        </w:rPr>
        <w:t>: _______________ (______________________________) гривень ____ коп.,  у тому числі ПДВ – _________________ (________________________) гривень _____ коп.</w:t>
      </w:r>
    </w:p>
    <w:p w14:paraId="7A40FC7E" w14:textId="77777777" w:rsidR="00995343" w:rsidRPr="008F4791" w:rsidRDefault="00544F47" w:rsidP="00995343">
      <w:pPr>
        <w:spacing w:after="16" w:line="240" w:lineRule="auto"/>
        <w:ind w:right="45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>2.2. Ціни за кожну одиницю Товару, а також загальна сума Договору встановлюються в національній валюті України, гривні.</w:t>
      </w:r>
    </w:p>
    <w:p w14:paraId="2A235CD2" w14:textId="5B7BE5AD" w:rsidR="00995343" w:rsidRPr="008F4791" w:rsidRDefault="00995343" w:rsidP="00995343">
      <w:pPr>
        <w:spacing w:after="16" w:line="240" w:lineRule="auto"/>
        <w:ind w:right="45" w:firstLine="567"/>
        <w:jc w:val="both"/>
        <w:rPr>
          <w:rFonts w:ascii="Times New Roman" w:hAnsi="Times New Roman"/>
          <w:sz w:val="24"/>
          <w:szCs w:val="24"/>
        </w:rPr>
      </w:pPr>
      <w:r w:rsidRPr="008F4791">
        <w:rPr>
          <w:rFonts w:ascii="Times New Roman" w:hAnsi="Times New Roman"/>
          <w:sz w:val="24"/>
          <w:szCs w:val="24"/>
        </w:rPr>
        <w:t>2.3</w:t>
      </w:r>
      <w:r w:rsidR="00544F47" w:rsidRPr="008F47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Покупець</w:t>
      </w:r>
      <w:proofErr w:type="spellEnd"/>
      <w:r w:rsidR="007E03E8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3E8" w:rsidRPr="008F4791">
        <w:rPr>
          <w:rFonts w:ascii="Times New Roman" w:hAnsi="Times New Roman"/>
          <w:sz w:val="24"/>
          <w:szCs w:val="24"/>
        </w:rPr>
        <w:t>с</w:t>
      </w:r>
      <w:r w:rsidR="00544F47" w:rsidRPr="008F4791">
        <w:rPr>
          <w:rFonts w:ascii="Times New Roman" w:hAnsi="Times New Roman"/>
          <w:sz w:val="24"/>
          <w:szCs w:val="24"/>
        </w:rPr>
        <w:t>плачує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73D" w:rsidRPr="008F4791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Товар за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цінами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визначеними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погодженими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Покупцем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зафіксованими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у</w:t>
      </w:r>
      <w:r w:rsidR="00D5205A" w:rsidRPr="008F4791">
        <w:rPr>
          <w:rFonts w:ascii="Times New Roman" w:hAnsi="Times New Roman"/>
          <w:sz w:val="24"/>
          <w:szCs w:val="24"/>
          <w:lang w:val="uk-UA"/>
        </w:rPr>
        <w:t xml:space="preserve"> Специфікації до Договору.</w:t>
      </w:r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Видаткова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накладна повинна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містити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інформацію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ціну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одиницю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від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кожної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позиції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перелік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яких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наведено в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також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загальну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суму до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сплати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за кожною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позицією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зі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. </w:t>
      </w:r>
    </w:p>
    <w:p w14:paraId="29AC9F42" w14:textId="77777777" w:rsidR="00544F47" w:rsidRPr="008F4791" w:rsidRDefault="00995343" w:rsidP="00995343">
      <w:pPr>
        <w:spacing w:after="16" w:line="240" w:lineRule="auto"/>
        <w:ind w:right="45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</w:rPr>
        <w:t>2.4</w:t>
      </w:r>
      <w:r w:rsidR="0032588F" w:rsidRPr="008F47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2588F" w:rsidRPr="008F4791">
        <w:rPr>
          <w:rFonts w:ascii="Times New Roman" w:hAnsi="Times New Roman"/>
          <w:sz w:val="24"/>
          <w:szCs w:val="24"/>
        </w:rPr>
        <w:t>Ціни</w:t>
      </w:r>
      <w:proofErr w:type="spellEnd"/>
      <w:r w:rsidR="0032588F" w:rsidRPr="008F4791">
        <w:rPr>
          <w:rFonts w:ascii="Times New Roman" w:hAnsi="Times New Roman"/>
          <w:sz w:val="24"/>
          <w:szCs w:val="24"/>
        </w:rPr>
        <w:t xml:space="preserve"> у</w:t>
      </w:r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видатковій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накладній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відпуск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зазначені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ПДВ. В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ціну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включаються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всі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затрати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пов’язані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4F47" w:rsidRPr="008F4791">
        <w:rPr>
          <w:rFonts w:ascii="Times New Roman" w:hAnsi="Times New Roman"/>
          <w:sz w:val="24"/>
          <w:szCs w:val="24"/>
        </w:rPr>
        <w:t xml:space="preserve">з 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виконанням</w:t>
      </w:r>
      <w:proofErr w:type="spellEnd"/>
      <w:proofErr w:type="gramEnd"/>
      <w:r w:rsidR="00544F47" w:rsidRPr="008F4791">
        <w:rPr>
          <w:rFonts w:ascii="Times New Roman" w:hAnsi="Times New Roman"/>
          <w:sz w:val="24"/>
          <w:szCs w:val="24"/>
        </w:rPr>
        <w:t xml:space="preserve"> Договору, в т. ч.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сплату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податків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зборів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обов’язкових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платежів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>)</w:t>
      </w:r>
      <w:r w:rsidR="0032588F" w:rsidRPr="008F4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588F" w:rsidRPr="008F4791">
        <w:rPr>
          <w:rFonts w:ascii="Times New Roman" w:hAnsi="Times New Roman"/>
          <w:sz w:val="24"/>
          <w:szCs w:val="24"/>
        </w:rPr>
        <w:t>вантажно-розвантажувальні</w:t>
      </w:r>
      <w:proofErr w:type="spellEnd"/>
      <w:r w:rsidR="0032588F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88F" w:rsidRPr="008F4791">
        <w:rPr>
          <w:rFonts w:ascii="Times New Roman" w:hAnsi="Times New Roman"/>
          <w:sz w:val="24"/>
          <w:szCs w:val="24"/>
        </w:rPr>
        <w:t>роботи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F47" w:rsidRPr="008F4791">
        <w:rPr>
          <w:rFonts w:ascii="Times New Roman" w:hAnsi="Times New Roman"/>
          <w:sz w:val="24"/>
          <w:szCs w:val="24"/>
        </w:rPr>
        <w:t>тощо</w:t>
      </w:r>
      <w:proofErr w:type="spellEnd"/>
      <w:r w:rsidR="00544F47" w:rsidRPr="008F4791">
        <w:rPr>
          <w:rFonts w:ascii="Times New Roman" w:hAnsi="Times New Roman"/>
          <w:sz w:val="24"/>
          <w:szCs w:val="24"/>
        </w:rPr>
        <w:t>.</w:t>
      </w:r>
    </w:p>
    <w:p w14:paraId="5E667EF1" w14:textId="77777777" w:rsidR="00544F47" w:rsidRPr="008F4791" w:rsidRDefault="00544F47" w:rsidP="00823098">
      <w:pPr>
        <w:pStyle w:val="a6"/>
        <w:spacing w:after="16"/>
        <w:ind w:right="45"/>
        <w:jc w:val="center"/>
        <w:rPr>
          <w:b/>
          <w:szCs w:val="24"/>
        </w:rPr>
      </w:pPr>
      <w:r w:rsidRPr="008F4791">
        <w:rPr>
          <w:b/>
          <w:szCs w:val="24"/>
        </w:rPr>
        <w:t>3. ПОРЯДОК РОЗРАХУНКІВ ЗА ДОГОВОРОМ</w:t>
      </w:r>
    </w:p>
    <w:p w14:paraId="1D20C6D5" w14:textId="77777777" w:rsidR="00544F47" w:rsidRPr="008F4791" w:rsidRDefault="00544F47" w:rsidP="00823098">
      <w:pPr>
        <w:spacing w:after="16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lastRenderedPageBreak/>
        <w:t xml:space="preserve">3.1. Розрахунки за </w:t>
      </w:r>
      <w:r w:rsidR="0032588F" w:rsidRPr="008F4791">
        <w:rPr>
          <w:rFonts w:ascii="Times New Roman" w:hAnsi="Times New Roman"/>
          <w:sz w:val="24"/>
          <w:szCs w:val="24"/>
          <w:lang w:val="uk-UA"/>
        </w:rPr>
        <w:t>поставлений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Товар здійснюються Покупцем в бе</w:t>
      </w:r>
      <w:r w:rsidR="001E7E6E" w:rsidRPr="008F4791">
        <w:rPr>
          <w:rFonts w:ascii="Times New Roman" w:hAnsi="Times New Roman"/>
          <w:sz w:val="24"/>
          <w:szCs w:val="24"/>
          <w:lang w:val="uk-UA"/>
        </w:rPr>
        <w:t>зготівковому порядку протягом 30-ти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банківських днів з моменту </w:t>
      </w:r>
      <w:r w:rsidR="0032588F" w:rsidRPr="008F4791">
        <w:rPr>
          <w:rFonts w:ascii="Times New Roman" w:hAnsi="Times New Roman"/>
          <w:sz w:val="24"/>
          <w:szCs w:val="24"/>
          <w:lang w:val="uk-UA"/>
        </w:rPr>
        <w:t xml:space="preserve">фактичного </w:t>
      </w:r>
      <w:r w:rsidRPr="008F4791">
        <w:rPr>
          <w:rFonts w:ascii="Times New Roman" w:hAnsi="Times New Roman"/>
          <w:sz w:val="24"/>
          <w:szCs w:val="24"/>
          <w:lang w:val="uk-UA"/>
        </w:rPr>
        <w:t>отримання Товару, що відповідає Специфікації та якості, визначеній в розділі 4 цього Договору.</w:t>
      </w:r>
    </w:p>
    <w:p w14:paraId="0D78A6B5" w14:textId="77777777" w:rsidR="00544F47" w:rsidRPr="008F4791" w:rsidRDefault="00544F47" w:rsidP="00823098">
      <w:pPr>
        <w:spacing w:after="16" w:line="240" w:lineRule="auto"/>
        <w:ind w:right="45" w:firstLine="720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>3.2. Оплата здійснюється шляхом перерахування Покупцем грошових коштів на по</w:t>
      </w:r>
      <w:r w:rsidR="00823098" w:rsidRPr="008F4791">
        <w:rPr>
          <w:rFonts w:ascii="Times New Roman" w:hAnsi="Times New Roman"/>
          <w:sz w:val="24"/>
          <w:szCs w:val="24"/>
          <w:lang w:val="uk-UA"/>
        </w:rPr>
        <w:t>точний рахунок П</w:t>
      </w:r>
      <w:r w:rsidR="00685E3A" w:rsidRPr="008F4791">
        <w:rPr>
          <w:rFonts w:ascii="Times New Roman" w:hAnsi="Times New Roman"/>
          <w:sz w:val="24"/>
          <w:szCs w:val="24"/>
          <w:lang w:val="uk-UA"/>
        </w:rPr>
        <w:t>остачальника, зазначений в п. 16</w:t>
      </w:r>
      <w:r w:rsidR="00823098" w:rsidRPr="008F4791">
        <w:rPr>
          <w:rFonts w:ascii="Times New Roman" w:hAnsi="Times New Roman"/>
          <w:sz w:val="24"/>
          <w:szCs w:val="24"/>
          <w:lang w:val="uk-UA"/>
        </w:rPr>
        <w:t xml:space="preserve"> цього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Догов</w:t>
      </w:r>
      <w:r w:rsidR="00823098" w:rsidRPr="008F4791">
        <w:rPr>
          <w:rFonts w:ascii="Times New Roman" w:hAnsi="Times New Roman"/>
          <w:sz w:val="24"/>
          <w:szCs w:val="24"/>
          <w:lang w:val="uk-UA"/>
        </w:rPr>
        <w:t>ору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за кожну поставлену партію Товару, згідно видаткової накладної, до якої додаються документи, які посвідчують якість</w:t>
      </w:r>
      <w:r w:rsidR="00823098" w:rsidRPr="008F4791">
        <w:rPr>
          <w:rFonts w:ascii="Times New Roman" w:hAnsi="Times New Roman"/>
          <w:sz w:val="24"/>
          <w:szCs w:val="24"/>
          <w:lang w:val="uk-UA"/>
        </w:rPr>
        <w:t xml:space="preserve"> та безпечність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Товару.</w:t>
      </w:r>
      <w:r w:rsidRPr="008F4791">
        <w:rPr>
          <w:rFonts w:ascii="Times New Roman" w:hAnsi="Times New Roman"/>
          <w:caps/>
          <w:sz w:val="24"/>
          <w:szCs w:val="24"/>
          <w:lang w:val="uk-UA"/>
        </w:rPr>
        <w:t xml:space="preserve"> </w:t>
      </w:r>
    </w:p>
    <w:p w14:paraId="68A0329C" w14:textId="77777777" w:rsidR="00544F47" w:rsidRPr="008F4791" w:rsidRDefault="00544F47" w:rsidP="001871B4">
      <w:pPr>
        <w:spacing w:after="16" w:line="240" w:lineRule="auto"/>
        <w:ind w:right="43"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4791">
        <w:rPr>
          <w:rFonts w:ascii="Times New Roman" w:hAnsi="Times New Roman"/>
          <w:b/>
          <w:sz w:val="24"/>
          <w:szCs w:val="24"/>
          <w:lang w:val="uk-UA"/>
        </w:rPr>
        <w:t>4. ЯКІСТЬ ТОВАРУ</w:t>
      </w:r>
    </w:p>
    <w:p w14:paraId="64C2881A" w14:textId="77777777" w:rsidR="00544F47" w:rsidRPr="008F4791" w:rsidRDefault="00544F47" w:rsidP="001871B4">
      <w:pPr>
        <w:widowControl w:val="0"/>
        <w:spacing w:after="16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 xml:space="preserve">4.1. </w:t>
      </w:r>
      <w:r w:rsidRPr="008F4791">
        <w:rPr>
          <w:rFonts w:ascii="Times New Roman" w:hAnsi="Times New Roman"/>
          <w:spacing w:val="-2"/>
          <w:sz w:val="24"/>
          <w:szCs w:val="24"/>
          <w:lang w:val="uk-UA"/>
        </w:rPr>
        <w:t xml:space="preserve">Постачальник, що має ліцензію на оптову торгівлю лікарськими засобами, зобов’язується поставити Покупцю Товар з урахуванням Специфікації, якість якого відповідає умовам цього Договору. </w:t>
      </w:r>
      <w:r w:rsidRPr="008F4791">
        <w:rPr>
          <w:rFonts w:ascii="Times New Roman" w:hAnsi="Times New Roman"/>
          <w:color w:val="FF0000"/>
          <w:spacing w:val="-2"/>
          <w:sz w:val="24"/>
          <w:szCs w:val="24"/>
          <w:lang w:val="uk-UA"/>
        </w:rPr>
        <w:t xml:space="preserve"> </w:t>
      </w:r>
    </w:p>
    <w:p w14:paraId="15EC29D6" w14:textId="77777777" w:rsidR="00544F47" w:rsidRPr="008F4791" w:rsidRDefault="00544F47" w:rsidP="00823098">
      <w:pPr>
        <w:widowControl w:val="0"/>
        <w:spacing w:after="16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>4.2. Товар, що постачається, повинен мати необхідні сертифікати якості, реєстраційні посвідчення або свідоцтва про реєстрацію, інструкції ук</w:t>
      </w:r>
      <w:r w:rsidR="001E7E6E" w:rsidRPr="008F4791">
        <w:rPr>
          <w:rFonts w:ascii="Times New Roman" w:hAnsi="Times New Roman"/>
          <w:sz w:val="24"/>
          <w:szCs w:val="24"/>
          <w:lang w:val="uk-UA"/>
        </w:rPr>
        <w:t>раїнською мовою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, затверджені в установленому порядку, супроводжуватися документами щодо кількості Товару та найменування виробника. </w:t>
      </w:r>
      <w:r w:rsidR="00644555" w:rsidRPr="008F4791">
        <w:rPr>
          <w:rFonts w:ascii="Times New Roman" w:hAnsi="Times New Roman"/>
          <w:sz w:val="24"/>
          <w:szCs w:val="24"/>
          <w:lang w:val="uk-UA"/>
        </w:rPr>
        <w:t>Відсутність супровідних документів на Товар розглядається Сторонами як неналежна якість Товару.</w:t>
      </w:r>
    </w:p>
    <w:p w14:paraId="200DA8CC" w14:textId="77777777" w:rsidR="00544F47" w:rsidRPr="008F4791" w:rsidRDefault="00544F47" w:rsidP="00823098">
      <w:pPr>
        <w:widowControl w:val="0"/>
        <w:spacing w:after="16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>4.3. Постачальник повинен забезпечити я</w:t>
      </w:r>
      <w:r w:rsidR="00644555" w:rsidRPr="008F4791">
        <w:rPr>
          <w:rFonts w:ascii="Times New Roman" w:hAnsi="Times New Roman"/>
          <w:sz w:val="24"/>
          <w:szCs w:val="24"/>
          <w:lang w:val="uk-UA"/>
        </w:rPr>
        <w:t>кість Товару під час транспортування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, дотримуючись, у випадку необхідності, відповідного температурного режиму, вологості та інших вимог, які </w:t>
      </w:r>
      <w:r w:rsidR="00823098" w:rsidRPr="008F4791">
        <w:rPr>
          <w:rFonts w:ascii="Times New Roman" w:hAnsi="Times New Roman"/>
          <w:sz w:val="24"/>
          <w:szCs w:val="24"/>
          <w:lang w:val="uk-UA"/>
        </w:rPr>
        <w:t xml:space="preserve">передбачені 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чинним законодавством </w:t>
      </w:r>
      <w:r w:rsidR="00823098" w:rsidRPr="008F4791">
        <w:rPr>
          <w:rFonts w:ascii="Times New Roman" w:hAnsi="Times New Roman"/>
          <w:sz w:val="24"/>
          <w:szCs w:val="24"/>
          <w:lang w:val="uk-UA"/>
        </w:rPr>
        <w:t xml:space="preserve">або інструкціями зі зберігання 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даного виду Товару.  </w:t>
      </w:r>
    </w:p>
    <w:p w14:paraId="47115A79" w14:textId="77777777" w:rsidR="00544F47" w:rsidRPr="008F4791" w:rsidRDefault="00544F47" w:rsidP="00823098">
      <w:pPr>
        <w:widowControl w:val="0"/>
        <w:spacing w:after="16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>4.4.</w:t>
      </w:r>
      <w:r w:rsidRPr="008F4791">
        <w:rPr>
          <w:rFonts w:ascii="Times New Roman" w:hAnsi="Times New Roman"/>
          <w:noProof/>
          <w:snapToGrid w:val="0"/>
          <w:sz w:val="24"/>
          <w:szCs w:val="24"/>
          <w:lang w:val="uk-UA"/>
        </w:rPr>
        <w:t xml:space="preserve"> Товар передається Покупцю в тарі (упаковці) згідно із вимогами державних стандартів. Тара (упаковка) Товару повинна забезпечувати його схоронність за звичайних умов зберігання і транспортування. 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Упаковка Товару не повинна бути пошкодженою, наявні на Товарі написи та етикетки повинні легко </w:t>
      </w:r>
      <w:proofErr w:type="spellStart"/>
      <w:r w:rsidRPr="008F4791">
        <w:rPr>
          <w:rFonts w:ascii="Times New Roman" w:hAnsi="Times New Roman"/>
          <w:sz w:val="24"/>
          <w:szCs w:val="24"/>
          <w:lang w:val="uk-UA"/>
        </w:rPr>
        <w:t>читатися</w:t>
      </w:r>
      <w:proofErr w:type="spellEnd"/>
      <w:r w:rsidRPr="008F4791">
        <w:rPr>
          <w:rFonts w:ascii="Times New Roman" w:hAnsi="Times New Roman"/>
          <w:sz w:val="24"/>
          <w:szCs w:val="24"/>
          <w:lang w:val="uk-UA"/>
        </w:rPr>
        <w:t xml:space="preserve">. Товар повинен мати необхідну інформацію згідно вимог чинних нормативно-правових актів. </w:t>
      </w:r>
    </w:p>
    <w:p w14:paraId="7FC8AEEB" w14:textId="77777777" w:rsidR="00624DB0" w:rsidRPr="008F4791" w:rsidRDefault="00544F47" w:rsidP="00823098">
      <w:pPr>
        <w:widowControl w:val="0"/>
        <w:spacing w:after="16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>4.5. У випадку порушення вимог щодо зберігання або транспортування Товару, закінчення терміну придатності, порушення якості упаковки, зміни фізичних властивостей Товару – Покупець  має право засвідчити такі порушення у видатковій накладні</w:t>
      </w:r>
      <w:r w:rsidR="00C560D3" w:rsidRPr="008F4791">
        <w:rPr>
          <w:rFonts w:ascii="Times New Roman" w:hAnsi="Times New Roman"/>
          <w:sz w:val="24"/>
          <w:szCs w:val="24"/>
          <w:lang w:val="uk-UA"/>
        </w:rPr>
        <w:t>й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у порядку, передбаченому п. 6.1. цього Договору та/або відмовитися від отримання Товару. </w:t>
      </w:r>
    </w:p>
    <w:p w14:paraId="50EB5AD7" w14:textId="77777777" w:rsidR="00544F47" w:rsidRPr="008F4791" w:rsidRDefault="00544F47" w:rsidP="00823098">
      <w:pPr>
        <w:widowControl w:val="0"/>
        <w:spacing w:after="16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 xml:space="preserve">4.6. </w:t>
      </w:r>
      <w:r w:rsidRPr="008F4791">
        <w:rPr>
          <w:rFonts w:ascii="Times New Roman" w:eastAsia="Calibri" w:hAnsi="Times New Roman"/>
          <w:sz w:val="24"/>
          <w:szCs w:val="24"/>
          <w:lang w:val="uk-UA"/>
        </w:rPr>
        <w:t xml:space="preserve"> Всі витрати, пов'язані із заміною, усуненням дефектів або недоліків Товару несе Постачальник.</w:t>
      </w:r>
    </w:p>
    <w:p w14:paraId="7008D27A" w14:textId="77777777" w:rsidR="00544F47" w:rsidRPr="008F4791" w:rsidRDefault="00544F47" w:rsidP="00823098">
      <w:pPr>
        <w:widowControl w:val="0"/>
        <w:spacing w:after="16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 xml:space="preserve">4.7. </w:t>
      </w:r>
      <w:r w:rsidRPr="008F4791">
        <w:rPr>
          <w:rFonts w:ascii="Times New Roman" w:hAnsi="Times New Roman"/>
          <w:spacing w:val="-3"/>
          <w:sz w:val="24"/>
          <w:szCs w:val="24"/>
          <w:lang w:val="uk-UA"/>
        </w:rPr>
        <w:t>Допускається покращення якості Товару за умови, що таке покращення не призведе до збільшення суми Договору.</w:t>
      </w:r>
    </w:p>
    <w:p w14:paraId="1D7F9380" w14:textId="094A126B" w:rsidR="00544F47" w:rsidRPr="008F4791" w:rsidRDefault="00544F47" w:rsidP="00AD3AF4">
      <w:pPr>
        <w:widowControl w:val="0"/>
        <w:spacing w:after="16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 xml:space="preserve">4.8. Товар, що поставляється за цим Договором має визначений строк  придатності щодо його використання. Постачальник </w:t>
      </w:r>
      <w:r w:rsidR="0079187E" w:rsidRPr="008F4791">
        <w:rPr>
          <w:rFonts w:ascii="Times New Roman" w:hAnsi="Times New Roman"/>
          <w:sz w:val="24"/>
          <w:szCs w:val="24"/>
          <w:lang w:val="uk-UA"/>
        </w:rPr>
        <w:t>з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обов’язується постачати </w:t>
      </w:r>
      <w:r w:rsidR="00823098" w:rsidRPr="008F4791">
        <w:rPr>
          <w:rFonts w:ascii="Times New Roman" w:hAnsi="Times New Roman"/>
          <w:sz w:val="24"/>
          <w:szCs w:val="24"/>
          <w:lang w:val="uk-UA"/>
        </w:rPr>
        <w:t>П</w:t>
      </w:r>
      <w:r w:rsidRPr="008F4791">
        <w:rPr>
          <w:rFonts w:ascii="Times New Roman" w:hAnsi="Times New Roman"/>
          <w:sz w:val="24"/>
          <w:szCs w:val="24"/>
          <w:lang w:val="uk-UA"/>
        </w:rPr>
        <w:t>окупцю Товар з таким розрахунком, щоб він міг бути використаний за при</w:t>
      </w:r>
      <w:r w:rsidR="00AD3AF4" w:rsidRPr="008F4791">
        <w:rPr>
          <w:rFonts w:ascii="Times New Roman" w:hAnsi="Times New Roman"/>
          <w:sz w:val="24"/>
          <w:szCs w:val="24"/>
          <w:lang w:val="uk-UA"/>
        </w:rPr>
        <w:t>значенням до спливу кінцевого терміну придатності</w:t>
      </w:r>
      <w:r w:rsidRPr="008F4791">
        <w:rPr>
          <w:rFonts w:ascii="Times New Roman" w:hAnsi="Times New Roman"/>
          <w:sz w:val="24"/>
          <w:szCs w:val="24"/>
          <w:lang w:val="uk-UA"/>
        </w:rPr>
        <w:t>. Термін прид</w:t>
      </w:r>
      <w:r w:rsidR="00600F73">
        <w:rPr>
          <w:rFonts w:ascii="Times New Roman" w:hAnsi="Times New Roman"/>
          <w:sz w:val="24"/>
          <w:szCs w:val="24"/>
          <w:lang w:val="uk-UA"/>
        </w:rPr>
        <w:t>атності повинен бути не менше 8</w:t>
      </w:r>
      <w:r w:rsidR="001E7E6E" w:rsidRPr="008F4791">
        <w:rPr>
          <w:rFonts w:ascii="Times New Roman" w:hAnsi="Times New Roman"/>
          <w:sz w:val="24"/>
          <w:szCs w:val="24"/>
          <w:lang w:val="uk-UA"/>
        </w:rPr>
        <w:t>0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% загального терміну зберігання, від зазначеного виробником для даної продукції, в інших випадках </w:t>
      </w:r>
      <w:r w:rsidR="00AD3AF4" w:rsidRPr="008F4791">
        <w:rPr>
          <w:rFonts w:ascii="Times New Roman" w:hAnsi="Times New Roman"/>
          <w:sz w:val="24"/>
          <w:szCs w:val="24"/>
          <w:lang w:val="uk-UA"/>
        </w:rPr>
        <w:t>–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3AF4" w:rsidRPr="008F4791">
        <w:rPr>
          <w:rFonts w:ascii="Times New Roman" w:hAnsi="Times New Roman"/>
          <w:sz w:val="24"/>
          <w:szCs w:val="24"/>
          <w:lang w:val="uk-UA"/>
        </w:rPr>
        <w:t>п</w:t>
      </w:r>
      <w:r w:rsidRPr="008F4791">
        <w:rPr>
          <w:rFonts w:ascii="Times New Roman" w:hAnsi="Times New Roman"/>
          <w:sz w:val="24"/>
          <w:szCs w:val="24"/>
          <w:lang w:val="uk-UA"/>
        </w:rPr>
        <w:t>оставка Товару проводиться лише за попереднім узгодженням із Покупцем.</w:t>
      </w:r>
    </w:p>
    <w:p w14:paraId="424A4EAC" w14:textId="77777777" w:rsidR="00544F47" w:rsidRPr="008F4791" w:rsidRDefault="00544F47" w:rsidP="00AD3AF4">
      <w:pPr>
        <w:spacing w:after="16" w:line="240" w:lineRule="auto"/>
        <w:ind w:right="45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ab/>
        <w:t xml:space="preserve">4.9. Разом із Товаром Постачальник передає Покупцю документи, які посвідчують якість Товару та </w:t>
      </w:r>
      <w:r w:rsidR="00AD3AF4" w:rsidRPr="008F4791">
        <w:rPr>
          <w:rFonts w:ascii="Times New Roman" w:hAnsi="Times New Roman"/>
          <w:sz w:val="24"/>
          <w:szCs w:val="24"/>
          <w:lang w:val="uk-UA"/>
        </w:rPr>
        <w:t>підтверджують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державну реєстрацію. </w:t>
      </w:r>
    </w:p>
    <w:p w14:paraId="37B8E6AA" w14:textId="77777777" w:rsidR="00544F47" w:rsidRPr="008F4791" w:rsidRDefault="00544F47" w:rsidP="002E13B6">
      <w:pPr>
        <w:spacing w:after="16" w:line="240" w:lineRule="auto"/>
        <w:ind w:right="43"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4791">
        <w:rPr>
          <w:rFonts w:ascii="Times New Roman" w:hAnsi="Times New Roman"/>
          <w:b/>
          <w:sz w:val="24"/>
          <w:szCs w:val="24"/>
          <w:lang w:val="uk-UA"/>
        </w:rPr>
        <w:t>5. ПОРЯДОК ТА ТЕРМІН ПОСТАВКИ</w:t>
      </w:r>
    </w:p>
    <w:p w14:paraId="4B75DADA" w14:textId="77777777" w:rsidR="001871B4" w:rsidRPr="008F4791" w:rsidRDefault="002E13B6" w:rsidP="001871B4">
      <w:pPr>
        <w:spacing w:after="16" w:line="240" w:lineRule="auto"/>
        <w:ind w:right="43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>5.1. Постачання Т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>овару здійснюється окремими партіями виходячи з поточної потреби Покупця</w:t>
      </w:r>
      <w:r w:rsidRPr="008F4791">
        <w:rPr>
          <w:rFonts w:ascii="Times New Roman" w:hAnsi="Times New Roman"/>
          <w:sz w:val="24"/>
          <w:szCs w:val="24"/>
          <w:lang w:val="uk-UA"/>
        </w:rPr>
        <w:t>,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 xml:space="preserve"> визначеної у направленій Постачальнику заявці на поставку. При цьому поточну потребу в кількості Товару Покупець визначає самостійно у відповідності до чинного законодавства та власних потреб. Заявка на поставку вважається належним чином направленою, якщо вона була  відправлена Покупцем Постачальнику у відповідності до п. 13.</w:t>
      </w:r>
      <w:r w:rsidR="00C560D3" w:rsidRPr="008F4791">
        <w:rPr>
          <w:rFonts w:ascii="Times New Roman" w:hAnsi="Times New Roman"/>
          <w:sz w:val="24"/>
          <w:szCs w:val="24"/>
          <w:lang w:val="uk-UA"/>
        </w:rPr>
        <w:t>2.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 xml:space="preserve"> Договору.</w:t>
      </w:r>
    </w:p>
    <w:p w14:paraId="0359C7E6" w14:textId="77777777" w:rsidR="00067A0A" w:rsidRPr="008F4791" w:rsidRDefault="00544F47" w:rsidP="001871B4">
      <w:pPr>
        <w:spacing w:after="16" w:line="240" w:lineRule="auto"/>
        <w:ind w:right="4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 xml:space="preserve">5.2. Місцем поставки є адреса Покупця: </w:t>
      </w:r>
      <w:r w:rsidR="00067A0A" w:rsidRPr="008F479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 xml:space="preserve">м. Київ, </w:t>
      </w:r>
      <w:r w:rsidR="001871B4" w:rsidRPr="008F479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>проспект Перемоги, 119</w:t>
      </w:r>
      <w:r w:rsidR="00067A0A" w:rsidRPr="008F479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 xml:space="preserve"> </w:t>
      </w:r>
      <w:r w:rsidR="00067A0A" w:rsidRPr="008F4791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транспортом та за рахунок Постачальника.</w:t>
      </w:r>
    </w:p>
    <w:p w14:paraId="265668D8" w14:textId="77777777" w:rsidR="00544F47" w:rsidRPr="008F4791" w:rsidRDefault="00544F47" w:rsidP="002E13B6">
      <w:pPr>
        <w:widowControl w:val="0"/>
        <w:suppressAutoHyphens/>
        <w:spacing w:after="16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  <w:lang w:val="uk-UA"/>
        </w:rPr>
      </w:pPr>
      <w:r w:rsidRPr="008F4791">
        <w:rPr>
          <w:rFonts w:ascii="Times New Roman" w:hAnsi="Times New Roman"/>
          <w:kern w:val="1"/>
          <w:sz w:val="24"/>
          <w:szCs w:val="24"/>
          <w:lang w:val="uk-UA"/>
        </w:rPr>
        <w:t xml:space="preserve">5.3. </w:t>
      </w:r>
      <w:r w:rsidR="002E13B6" w:rsidRPr="008F4791">
        <w:rPr>
          <w:rFonts w:ascii="Times New Roman" w:hAnsi="Times New Roman"/>
          <w:sz w:val="24"/>
          <w:szCs w:val="24"/>
          <w:lang w:val="uk-UA"/>
        </w:rPr>
        <w:t>При передачі Т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овару Постачальник передає Покупцю видаткову </w:t>
      </w:r>
      <w:r w:rsidR="00C560D3" w:rsidRPr="008F4791">
        <w:rPr>
          <w:rFonts w:ascii="Times New Roman" w:hAnsi="Times New Roman"/>
          <w:sz w:val="24"/>
          <w:szCs w:val="24"/>
          <w:lang w:val="uk-UA"/>
        </w:rPr>
        <w:t>накладну.</w:t>
      </w:r>
    </w:p>
    <w:p w14:paraId="5C00F957" w14:textId="77777777" w:rsidR="00544F47" w:rsidRPr="008F4791" w:rsidRDefault="00C560D3" w:rsidP="002E13B6">
      <w:pPr>
        <w:widowControl w:val="0"/>
        <w:spacing w:after="16" w:line="240" w:lineRule="auto"/>
        <w:ind w:right="4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lastRenderedPageBreak/>
        <w:t>5.4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>. Доставка Товару проводиться Постачальником власним (орендованим</w:t>
      </w:r>
      <w:r w:rsidR="002E13B6" w:rsidRPr="008F4791">
        <w:rPr>
          <w:rFonts w:ascii="Times New Roman" w:hAnsi="Times New Roman"/>
          <w:sz w:val="24"/>
          <w:szCs w:val="24"/>
          <w:lang w:val="uk-UA"/>
        </w:rPr>
        <w:t xml:space="preserve"> за власний рахунок) транспортним засобом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 xml:space="preserve"> із забезпеченням умов належного транспортування Товару. Вантажно-розвантажувальні роботи здійснюються  Постачальником за власний рахунок.</w:t>
      </w:r>
    </w:p>
    <w:p w14:paraId="2C6A5466" w14:textId="5C5C4C60" w:rsidR="002E13B6" w:rsidRPr="008F4791" w:rsidRDefault="00C560D3" w:rsidP="002E13B6">
      <w:pPr>
        <w:widowControl w:val="0"/>
        <w:spacing w:after="16" w:line="240" w:lineRule="auto"/>
        <w:ind w:right="4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>5.5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>. Строк поставки Т</w:t>
      </w:r>
      <w:r w:rsidR="002E13B6" w:rsidRPr="008F4791">
        <w:rPr>
          <w:rFonts w:ascii="Times New Roman" w:hAnsi="Times New Roman"/>
          <w:sz w:val="24"/>
          <w:szCs w:val="24"/>
          <w:lang w:val="uk-UA"/>
        </w:rPr>
        <w:t>овару</w:t>
      </w:r>
      <w:r w:rsidR="00A165C4" w:rsidRPr="008F4791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A165C4" w:rsidRPr="008F4791">
        <w:rPr>
          <w:rFonts w:ascii="Times New Roman" w:hAnsi="Times New Roman"/>
          <w:b/>
          <w:sz w:val="24"/>
          <w:szCs w:val="24"/>
          <w:lang w:val="uk-UA"/>
        </w:rPr>
        <w:t>до закінчення терміну дії договору</w:t>
      </w:r>
      <w:r w:rsidR="001D5A64" w:rsidRPr="008F479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165C4" w:rsidRPr="008F4791">
        <w:rPr>
          <w:rFonts w:ascii="Times New Roman" w:hAnsi="Times New Roman"/>
          <w:b/>
          <w:sz w:val="24"/>
          <w:szCs w:val="24"/>
          <w:lang w:val="uk-UA"/>
        </w:rPr>
        <w:t>(у разі пролонгації терміну дії договору, строк поставки автоматично подовжується)</w:t>
      </w:r>
      <w:r w:rsidR="00A165C4" w:rsidRPr="008F4791">
        <w:rPr>
          <w:rFonts w:ascii="Times New Roman" w:hAnsi="Times New Roman"/>
          <w:sz w:val="24"/>
          <w:szCs w:val="24"/>
          <w:lang w:val="uk-UA"/>
        </w:rPr>
        <w:t>, протягом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 xml:space="preserve"> 5 календарних днів з моменту отримання Постачальником відповідної заявки, якщо інше не узгоджено із Покупцем</w:t>
      </w:r>
      <w:r w:rsidR="00A165C4" w:rsidRPr="008F4791">
        <w:rPr>
          <w:rFonts w:ascii="Times New Roman" w:hAnsi="Times New Roman"/>
          <w:sz w:val="24"/>
          <w:szCs w:val="24"/>
          <w:lang w:val="uk-UA"/>
        </w:rPr>
        <w:t>.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0458" w:rsidRPr="001E0458">
        <w:rPr>
          <w:rFonts w:ascii="Times New Roman" w:hAnsi="Times New Roman"/>
          <w:sz w:val="24"/>
          <w:szCs w:val="24"/>
          <w:lang w:val="uk-UA"/>
        </w:rPr>
        <w:t xml:space="preserve">У випадку нагальної необхідності постачання Товару здійснюється протягом двох календарних днів з моменту надходження заявки від </w:t>
      </w:r>
      <w:r w:rsidR="001E0458">
        <w:rPr>
          <w:rFonts w:ascii="Times New Roman" w:hAnsi="Times New Roman"/>
          <w:sz w:val="24"/>
          <w:szCs w:val="24"/>
          <w:lang w:val="uk-UA"/>
        </w:rPr>
        <w:t>Покупця</w:t>
      </w:r>
      <w:r w:rsidR="001E0458" w:rsidRPr="001E0458">
        <w:rPr>
          <w:rFonts w:ascii="Times New Roman" w:hAnsi="Times New Roman"/>
          <w:sz w:val="24"/>
          <w:szCs w:val="24"/>
          <w:lang w:val="uk-UA"/>
        </w:rPr>
        <w:t>.</w:t>
      </w:r>
    </w:p>
    <w:p w14:paraId="0634A613" w14:textId="77777777" w:rsidR="00544F47" w:rsidRPr="008F4791" w:rsidRDefault="00C560D3" w:rsidP="002E13B6">
      <w:pPr>
        <w:widowControl w:val="0"/>
        <w:spacing w:after="16" w:line="240" w:lineRule="auto"/>
        <w:ind w:right="43"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8F4791">
        <w:rPr>
          <w:rFonts w:ascii="Times New Roman" w:hAnsi="Times New Roman"/>
          <w:snapToGrid w:val="0"/>
          <w:sz w:val="24"/>
          <w:szCs w:val="24"/>
          <w:lang w:val="uk-UA"/>
        </w:rPr>
        <w:t>5.6</w:t>
      </w:r>
      <w:r w:rsidR="00544F47" w:rsidRPr="008F4791">
        <w:rPr>
          <w:rFonts w:ascii="Times New Roman" w:hAnsi="Times New Roman"/>
          <w:snapToGrid w:val="0"/>
          <w:sz w:val="24"/>
          <w:szCs w:val="24"/>
          <w:lang w:val="uk-UA"/>
        </w:rPr>
        <w:t xml:space="preserve">. Датою поставки Товару є дата, коли Товар був переданий у власність Покупця. Факт отримання належної якості Товару Покупцем засвідчується підписами уповноважених представників Постачальника та Покупця </w:t>
      </w:r>
      <w:r w:rsidR="002E13B6" w:rsidRPr="008F4791">
        <w:rPr>
          <w:rFonts w:ascii="Times New Roman" w:hAnsi="Times New Roman"/>
          <w:snapToGrid w:val="0"/>
          <w:sz w:val="24"/>
          <w:szCs w:val="24"/>
          <w:lang w:val="uk-UA"/>
        </w:rPr>
        <w:t>та</w:t>
      </w:r>
      <w:r w:rsidR="00544F47" w:rsidRPr="008F4791">
        <w:rPr>
          <w:rFonts w:ascii="Times New Roman" w:hAnsi="Times New Roman"/>
          <w:snapToGrid w:val="0"/>
          <w:sz w:val="24"/>
          <w:szCs w:val="24"/>
          <w:lang w:val="uk-UA"/>
        </w:rPr>
        <w:t xml:space="preserve"> печатками</w:t>
      </w:r>
      <w:r w:rsidR="002E13B6" w:rsidRPr="008F4791">
        <w:rPr>
          <w:rFonts w:ascii="Times New Roman" w:hAnsi="Times New Roman"/>
          <w:snapToGrid w:val="0"/>
          <w:sz w:val="24"/>
          <w:szCs w:val="24"/>
          <w:lang w:val="uk-UA"/>
        </w:rPr>
        <w:t xml:space="preserve"> Сторін</w:t>
      </w:r>
      <w:r w:rsidR="00544F47" w:rsidRPr="008F4791">
        <w:rPr>
          <w:rFonts w:ascii="Times New Roman" w:hAnsi="Times New Roman"/>
          <w:snapToGrid w:val="0"/>
          <w:sz w:val="24"/>
          <w:szCs w:val="24"/>
          <w:lang w:val="uk-UA"/>
        </w:rPr>
        <w:t xml:space="preserve"> (у випадку використання) на двох примірниках видаткових накладних по одному примірнику для кожної із Сторін. У випадку виявлення Покупцем неякісного Товару й зазначення про це у видатковій накладній згідно з п.6.1. – підпис Покупця на видатковій накладній з відпуску Товару підтверджує прийняття лише тієї частини Тов</w:t>
      </w:r>
      <w:r w:rsidR="002E13B6" w:rsidRPr="008F4791">
        <w:rPr>
          <w:rFonts w:ascii="Times New Roman" w:hAnsi="Times New Roman"/>
          <w:snapToGrid w:val="0"/>
          <w:sz w:val="24"/>
          <w:szCs w:val="24"/>
          <w:lang w:val="uk-UA"/>
        </w:rPr>
        <w:t>ару, до якої немає претензій в П</w:t>
      </w:r>
      <w:r w:rsidR="00544F47" w:rsidRPr="008F4791">
        <w:rPr>
          <w:rFonts w:ascii="Times New Roman" w:hAnsi="Times New Roman"/>
          <w:snapToGrid w:val="0"/>
          <w:sz w:val="24"/>
          <w:szCs w:val="24"/>
          <w:lang w:val="uk-UA"/>
        </w:rPr>
        <w:t xml:space="preserve">окупця. Неякісний Товар Постачальник зобов’язаний замінити відповідно до порядку та строків, визначених цим Договором. </w:t>
      </w:r>
    </w:p>
    <w:p w14:paraId="2CD3D24A" w14:textId="77777777" w:rsidR="00544F47" w:rsidRPr="008F4791" w:rsidRDefault="00544F47" w:rsidP="002E13B6">
      <w:pPr>
        <w:widowControl w:val="0"/>
        <w:spacing w:after="16" w:line="240" w:lineRule="auto"/>
        <w:ind w:right="43"/>
        <w:jc w:val="center"/>
        <w:rPr>
          <w:rFonts w:ascii="Times New Roman" w:hAnsi="Times New Roman"/>
          <w:b/>
          <w:snapToGrid w:val="0"/>
          <w:sz w:val="24"/>
          <w:szCs w:val="24"/>
          <w:lang w:val="uk-UA"/>
        </w:rPr>
      </w:pPr>
      <w:r w:rsidRPr="008F4791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6. ПОРЯДОК </w:t>
      </w:r>
      <w:r w:rsidR="006B05CC" w:rsidRPr="008F4791">
        <w:rPr>
          <w:rFonts w:ascii="Times New Roman" w:hAnsi="Times New Roman"/>
          <w:b/>
          <w:snapToGrid w:val="0"/>
          <w:sz w:val="24"/>
          <w:szCs w:val="24"/>
          <w:lang w:val="uk-UA"/>
        </w:rPr>
        <w:t>ПРИЙОМУ-ПЕРЕДАЧІ</w:t>
      </w:r>
      <w:r w:rsidR="00C560D3" w:rsidRPr="008F4791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 ТОВАРУ</w:t>
      </w:r>
    </w:p>
    <w:p w14:paraId="55371AE0" w14:textId="77777777" w:rsidR="006B05CC" w:rsidRPr="008F4791" w:rsidRDefault="00544F47" w:rsidP="002E13B6">
      <w:pPr>
        <w:widowControl w:val="0"/>
        <w:spacing w:after="16" w:line="240" w:lineRule="auto"/>
        <w:ind w:right="43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ab/>
        <w:t>6.1. Отримавши Товар, уповноважена Покупцем особа в день поставки перевіряє найменування Товару, його кількість, якість, наявність супровідних документів на Товар (сертифікатів якості тощо) і у випадку відсутності претенз</w:t>
      </w:r>
      <w:r w:rsidR="006B05CC" w:rsidRPr="008F4791">
        <w:rPr>
          <w:rFonts w:ascii="Times New Roman" w:hAnsi="Times New Roman"/>
          <w:sz w:val="24"/>
          <w:szCs w:val="24"/>
          <w:lang w:val="uk-UA"/>
        </w:rPr>
        <w:t>ій до Товару, підписує видаткові накладні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B05CC" w:rsidRPr="008F4791">
        <w:rPr>
          <w:rFonts w:ascii="Times New Roman" w:hAnsi="Times New Roman"/>
          <w:sz w:val="24"/>
          <w:szCs w:val="24"/>
          <w:lang w:val="uk-UA"/>
        </w:rPr>
        <w:t>Факт отримання Т</w:t>
      </w:r>
      <w:r w:rsidRPr="008F4791">
        <w:rPr>
          <w:rFonts w:ascii="Times New Roman" w:hAnsi="Times New Roman"/>
          <w:sz w:val="24"/>
          <w:szCs w:val="24"/>
          <w:lang w:val="uk-UA"/>
        </w:rPr>
        <w:t>овару належної якості та кількості</w:t>
      </w:r>
      <w:r w:rsidR="006B05CC" w:rsidRPr="008F4791">
        <w:rPr>
          <w:rFonts w:ascii="Times New Roman" w:hAnsi="Times New Roman"/>
          <w:sz w:val="24"/>
          <w:szCs w:val="24"/>
          <w:lang w:val="uk-UA"/>
        </w:rPr>
        <w:t>, наявність необхідних супровідних документів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посвідчується підписами уповноважених представників Сторін на </w:t>
      </w:r>
      <w:r w:rsidR="006B05CC" w:rsidRPr="008F4791">
        <w:rPr>
          <w:rFonts w:ascii="Times New Roman" w:hAnsi="Times New Roman"/>
          <w:sz w:val="24"/>
          <w:szCs w:val="24"/>
          <w:lang w:val="uk-UA"/>
        </w:rPr>
        <w:t xml:space="preserve">двох  </w:t>
      </w:r>
      <w:r w:rsidRPr="008F4791">
        <w:rPr>
          <w:rFonts w:ascii="Times New Roman" w:hAnsi="Times New Roman"/>
          <w:sz w:val="24"/>
          <w:szCs w:val="24"/>
          <w:lang w:val="uk-UA"/>
        </w:rPr>
        <w:t>примірниках видаткових накладних.</w:t>
      </w:r>
    </w:p>
    <w:p w14:paraId="3E0EF3D8" w14:textId="7F05199C" w:rsidR="00544F47" w:rsidRPr="008F4791" w:rsidRDefault="006B05CC" w:rsidP="006B05CC">
      <w:pPr>
        <w:widowControl w:val="0"/>
        <w:spacing w:after="16" w:line="240" w:lineRule="auto"/>
        <w:ind w:right="4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 xml:space="preserve">6.2. 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 xml:space="preserve"> У випадку нестачі Товару,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супровідних документів на Товар (сертифікатів якості тощо)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 xml:space="preserve"> або наявності Товару неналежної якості (пошкоджена упаковка,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биті ампули, відкриті блістери тощо) 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 xml:space="preserve">уповноважена особа Покупця зазначає про це у </w:t>
      </w:r>
      <w:r w:rsidRPr="008F4791">
        <w:rPr>
          <w:rFonts w:ascii="Times New Roman" w:hAnsi="Times New Roman"/>
          <w:sz w:val="24"/>
          <w:szCs w:val="24"/>
          <w:lang w:val="uk-UA"/>
        </w:rPr>
        <w:t>видаткових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8F4791">
        <w:rPr>
          <w:rFonts w:ascii="Times New Roman" w:hAnsi="Times New Roman"/>
          <w:sz w:val="24"/>
          <w:szCs w:val="24"/>
          <w:lang w:val="uk-UA"/>
        </w:rPr>
        <w:t>кладних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>, шляхом проставлення напису «Із зауваженнями» (на лицьовому боці накладної, вище підписів Сторін), а на зворотному боці описує Товар з недоліком, в чому полягають недоліки, кіль</w:t>
      </w:r>
      <w:r w:rsidRPr="008F4791">
        <w:rPr>
          <w:rFonts w:ascii="Times New Roman" w:hAnsi="Times New Roman"/>
          <w:sz w:val="24"/>
          <w:szCs w:val="24"/>
          <w:lang w:val="uk-UA"/>
        </w:rPr>
        <w:t>кість одиниць недопоставленого Т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 xml:space="preserve">овару 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або відсутні супровідні документи на Товар. 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 xml:space="preserve">Це є підставою для </w:t>
      </w:r>
      <w:proofErr w:type="spellStart"/>
      <w:r w:rsidR="00544F47" w:rsidRPr="008F4791">
        <w:rPr>
          <w:rFonts w:ascii="Times New Roman" w:hAnsi="Times New Roman"/>
          <w:sz w:val="24"/>
          <w:szCs w:val="24"/>
          <w:lang w:val="uk-UA"/>
        </w:rPr>
        <w:t>допоставки</w:t>
      </w:r>
      <w:proofErr w:type="spellEnd"/>
      <w:r w:rsidR="00544F47" w:rsidRPr="008F47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4791">
        <w:rPr>
          <w:rFonts w:ascii="Times New Roman" w:hAnsi="Times New Roman"/>
          <w:sz w:val="24"/>
          <w:szCs w:val="24"/>
          <w:lang w:val="uk-UA"/>
        </w:rPr>
        <w:t>Постачальником Товару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>,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5A64" w:rsidRPr="008F4791">
        <w:rPr>
          <w:rFonts w:ascii="Times New Roman" w:hAnsi="Times New Roman"/>
          <w:sz w:val="24"/>
          <w:szCs w:val="24"/>
          <w:lang w:val="uk-UA"/>
        </w:rPr>
        <w:t xml:space="preserve">підтвердженням </w:t>
      </w:r>
      <w:r w:rsidRPr="008F4791">
        <w:rPr>
          <w:rFonts w:ascii="Times New Roman" w:hAnsi="Times New Roman"/>
          <w:sz w:val="24"/>
          <w:szCs w:val="24"/>
          <w:lang w:val="uk-UA"/>
        </w:rPr>
        <w:t>відсутніх супровідних документів на Товар (сертифікатів якості тощо)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 xml:space="preserve"> або замі</w:t>
      </w:r>
      <w:r w:rsidRPr="008F4791">
        <w:rPr>
          <w:rFonts w:ascii="Times New Roman" w:hAnsi="Times New Roman"/>
          <w:sz w:val="24"/>
          <w:szCs w:val="24"/>
          <w:lang w:val="uk-UA"/>
        </w:rPr>
        <w:t>ни неналежної якості Товару на Т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>овар належної якості.</w:t>
      </w:r>
    </w:p>
    <w:p w14:paraId="5EAD7198" w14:textId="5462C782" w:rsidR="00A57D8D" w:rsidRPr="008F4791" w:rsidRDefault="00A57D8D" w:rsidP="006B05CC">
      <w:pPr>
        <w:widowControl w:val="0"/>
        <w:spacing w:after="16" w:line="240" w:lineRule="auto"/>
        <w:ind w:right="4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>6.3. У випадку нестачі Товару, супровідних документів</w:t>
      </w:r>
      <w:r w:rsidR="009D675C" w:rsidRPr="008F4791">
        <w:rPr>
          <w:rFonts w:ascii="Times New Roman" w:hAnsi="Times New Roman"/>
          <w:sz w:val="24"/>
          <w:szCs w:val="24"/>
          <w:lang w:val="uk-UA"/>
        </w:rPr>
        <w:t xml:space="preserve"> на Товар (сертифікатів якості тощо) або </w:t>
      </w:r>
      <w:r w:rsidR="001D5A64" w:rsidRPr="008F4791">
        <w:rPr>
          <w:rFonts w:ascii="Times New Roman" w:hAnsi="Times New Roman"/>
          <w:sz w:val="24"/>
          <w:szCs w:val="24"/>
          <w:lang w:val="uk-UA"/>
        </w:rPr>
        <w:t xml:space="preserve">наявності </w:t>
      </w:r>
      <w:r w:rsidR="009D675C" w:rsidRPr="008F4791">
        <w:rPr>
          <w:rFonts w:ascii="Times New Roman" w:hAnsi="Times New Roman"/>
          <w:sz w:val="24"/>
          <w:szCs w:val="24"/>
          <w:lang w:val="uk-UA"/>
        </w:rPr>
        <w:t xml:space="preserve">Товару неналежної якості (пошкоджена упаковка, биті ампули, відкриті блістери тощо) Постачальник зобов’язаний </w:t>
      </w:r>
      <w:proofErr w:type="spellStart"/>
      <w:r w:rsidR="009D675C" w:rsidRPr="008F4791">
        <w:rPr>
          <w:rFonts w:ascii="Times New Roman" w:hAnsi="Times New Roman"/>
          <w:sz w:val="24"/>
          <w:szCs w:val="24"/>
          <w:lang w:val="uk-UA"/>
        </w:rPr>
        <w:t>допоставити</w:t>
      </w:r>
      <w:proofErr w:type="spellEnd"/>
      <w:r w:rsidR="009D675C" w:rsidRPr="008F4791">
        <w:rPr>
          <w:rFonts w:ascii="Times New Roman" w:hAnsi="Times New Roman"/>
          <w:sz w:val="24"/>
          <w:szCs w:val="24"/>
          <w:lang w:val="uk-UA"/>
        </w:rPr>
        <w:t xml:space="preserve"> Товар, супровідні документи або замінити неналежної якості Товар на Товар належної якості протягом 5 (п’яти) календарних днів з моменту оформлення недоліків поставленого Товару у видатковій накладній.  </w:t>
      </w:r>
    </w:p>
    <w:p w14:paraId="3EEBC30A" w14:textId="77777777" w:rsidR="00544F47" w:rsidRPr="008F4791" w:rsidRDefault="003A61D5" w:rsidP="003A61D5">
      <w:pPr>
        <w:pStyle w:val="2"/>
        <w:spacing w:after="16"/>
        <w:ind w:firstLine="567"/>
        <w:rPr>
          <w:szCs w:val="24"/>
        </w:rPr>
      </w:pPr>
      <w:r w:rsidRPr="008F4791">
        <w:rPr>
          <w:szCs w:val="24"/>
        </w:rPr>
        <w:t>6.</w:t>
      </w:r>
      <w:r w:rsidR="009D675C" w:rsidRPr="008F4791">
        <w:rPr>
          <w:szCs w:val="24"/>
        </w:rPr>
        <w:t>4</w:t>
      </w:r>
      <w:r w:rsidRPr="008F4791">
        <w:rPr>
          <w:szCs w:val="24"/>
        </w:rPr>
        <w:t xml:space="preserve">. </w:t>
      </w:r>
      <w:proofErr w:type="spellStart"/>
      <w:r w:rsidRPr="008F4791">
        <w:rPr>
          <w:szCs w:val="24"/>
        </w:rPr>
        <w:t>Допоставка</w:t>
      </w:r>
      <w:proofErr w:type="spellEnd"/>
      <w:r w:rsidRPr="008F4791">
        <w:rPr>
          <w:szCs w:val="24"/>
        </w:rPr>
        <w:t xml:space="preserve"> або заміна не якісного Т</w:t>
      </w:r>
      <w:r w:rsidR="00544F47" w:rsidRPr="008F4791">
        <w:rPr>
          <w:szCs w:val="24"/>
        </w:rPr>
        <w:t xml:space="preserve">овару </w:t>
      </w:r>
      <w:r w:rsidRPr="008F4791">
        <w:rPr>
          <w:szCs w:val="24"/>
        </w:rPr>
        <w:t xml:space="preserve">на якісний </w:t>
      </w:r>
      <w:r w:rsidR="00544F47" w:rsidRPr="008F4791">
        <w:rPr>
          <w:szCs w:val="24"/>
        </w:rPr>
        <w:t xml:space="preserve">не звільняє Постачальника від </w:t>
      </w:r>
      <w:r w:rsidRPr="008F4791">
        <w:rPr>
          <w:szCs w:val="24"/>
        </w:rPr>
        <w:t>відповідальності, передбаченої цим Договором.</w:t>
      </w:r>
      <w:r w:rsidR="00544F47" w:rsidRPr="008F4791">
        <w:rPr>
          <w:szCs w:val="24"/>
        </w:rPr>
        <w:tab/>
      </w:r>
    </w:p>
    <w:p w14:paraId="75A622E8" w14:textId="77777777" w:rsidR="00544F47" w:rsidRPr="008F4791" w:rsidRDefault="00544F47" w:rsidP="00D43ADC">
      <w:pPr>
        <w:widowControl w:val="0"/>
        <w:spacing w:after="16" w:line="240" w:lineRule="auto"/>
        <w:ind w:right="4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4791">
        <w:rPr>
          <w:rFonts w:ascii="Times New Roman" w:hAnsi="Times New Roman"/>
          <w:b/>
          <w:sz w:val="24"/>
          <w:szCs w:val="24"/>
          <w:lang w:val="uk-UA"/>
        </w:rPr>
        <w:t>7. ПАКУВАННЯ ТА МАРКУВАННЯ</w:t>
      </w:r>
    </w:p>
    <w:p w14:paraId="01961B0A" w14:textId="77777777" w:rsidR="00544F47" w:rsidRPr="008F4791" w:rsidRDefault="00544F47" w:rsidP="00D43ADC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 xml:space="preserve">7.1. Товар повинен передаватися </w:t>
      </w:r>
      <w:r w:rsidR="00D43ADC" w:rsidRPr="008F4791">
        <w:rPr>
          <w:b w:val="0"/>
          <w:sz w:val="24"/>
          <w:szCs w:val="24"/>
        </w:rPr>
        <w:t>Покупцю</w:t>
      </w:r>
      <w:r w:rsidRPr="008F4791">
        <w:rPr>
          <w:b w:val="0"/>
          <w:sz w:val="24"/>
          <w:szCs w:val="24"/>
        </w:rPr>
        <w:t xml:space="preserve"> в упак</w:t>
      </w:r>
      <w:r w:rsidR="006930E9" w:rsidRPr="008F4791">
        <w:rPr>
          <w:b w:val="0"/>
          <w:sz w:val="24"/>
          <w:szCs w:val="24"/>
        </w:rPr>
        <w:t>овці, яка відповідає характеру Т</w:t>
      </w:r>
      <w:r w:rsidRPr="008F4791">
        <w:rPr>
          <w:b w:val="0"/>
          <w:sz w:val="24"/>
          <w:szCs w:val="24"/>
        </w:rPr>
        <w:t xml:space="preserve">овару, забезпечує </w:t>
      </w:r>
      <w:r w:rsidR="00D43ADC" w:rsidRPr="008F4791">
        <w:rPr>
          <w:b w:val="0"/>
          <w:sz w:val="24"/>
          <w:szCs w:val="24"/>
        </w:rPr>
        <w:t>цілісність Т</w:t>
      </w:r>
      <w:r w:rsidRPr="008F4791">
        <w:rPr>
          <w:b w:val="0"/>
          <w:sz w:val="24"/>
          <w:szCs w:val="24"/>
        </w:rPr>
        <w:t>овару та збереження</w:t>
      </w:r>
      <w:r w:rsidR="00D43ADC" w:rsidRPr="008F4791">
        <w:rPr>
          <w:b w:val="0"/>
          <w:sz w:val="24"/>
          <w:szCs w:val="24"/>
        </w:rPr>
        <w:t xml:space="preserve"> його якості під час транспортування</w:t>
      </w:r>
      <w:r w:rsidRPr="008F4791">
        <w:rPr>
          <w:b w:val="0"/>
          <w:sz w:val="24"/>
          <w:szCs w:val="24"/>
        </w:rPr>
        <w:t xml:space="preserve"> та зберігання. </w:t>
      </w:r>
    </w:p>
    <w:p w14:paraId="769812BD" w14:textId="77777777" w:rsidR="00544F47" w:rsidRPr="008F4791" w:rsidRDefault="00544F47" w:rsidP="00D43ADC">
      <w:pPr>
        <w:spacing w:after="16" w:line="240" w:lineRule="auto"/>
        <w:ind w:right="45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 xml:space="preserve">7.2. Товар, що надійшов до </w:t>
      </w:r>
      <w:r w:rsidR="00D43ADC" w:rsidRPr="008F4791">
        <w:rPr>
          <w:rFonts w:ascii="Times New Roman" w:hAnsi="Times New Roman"/>
          <w:sz w:val="24"/>
          <w:szCs w:val="24"/>
          <w:lang w:val="uk-UA"/>
        </w:rPr>
        <w:t>Покупця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розпакованим або у неналежній упаковці, Постачальник </w:t>
      </w:r>
      <w:r w:rsidR="00D43ADC" w:rsidRPr="008F4791">
        <w:rPr>
          <w:rFonts w:ascii="Times New Roman" w:hAnsi="Times New Roman"/>
          <w:sz w:val="24"/>
          <w:szCs w:val="24"/>
          <w:lang w:val="uk-UA"/>
        </w:rPr>
        <w:t xml:space="preserve">зобов’язаний замінити за власні кошти згідно умов цього Договору. </w:t>
      </w:r>
    </w:p>
    <w:p w14:paraId="4313E122" w14:textId="77777777" w:rsidR="00544F47" w:rsidRPr="008F4791" w:rsidRDefault="00544F47" w:rsidP="00D43ADC">
      <w:pPr>
        <w:pStyle w:val="a4"/>
        <w:spacing w:after="16"/>
        <w:ind w:right="45"/>
        <w:rPr>
          <w:sz w:val="24"/>
          <w:szCs w:val="24"/>
        </w:rPr>
      </w:pPr>
      <w:r w:rsidRPr="008F4791">
        <w:rPr>
          <w:sz w:val="24"/>
          <w:szCs w:val="24"/>
        </w:rPr>
        <w:t>8. ПРАВА ТА ОБОВ’ЯЗКИ СТОРІН</w:t>
      </w:r>
    </w:p>
    <w:p w14:paraId="6CB0C01F" w14:textId="77777777" w:rsidR="00544F47" w:rsidRPr="008F4791" w:rsidRDefault="00544F47" w:rsidP="00D43ADC">
      <w:pPr>
        <w:pStyle w:val="a4"/>
        <w:spacing w:after="16"/>
        <w:ind w:right="45" w:firstLine="720"/>
        <w:jc w:val="both"/>
        <w:rPr>
          <w:i/>
          <w:sz w:val="24"/>
          <w:szCs w:val="24"/>
        </w:rPr>
      </w:pPr>
      <w:r w:rsidRPr="008F4791">
        <w:rPr>
          <w:i/>
          <w:sz w:val="24"/>
          <w:szCs w:val="24"/>
        </w:rPr>
        <w:t>8.1.</w:t>
      </w:r>
      <w:r w:rsidRPr="008F4791">
        <w:rPr>
          <w:b w:val="0"/>
          <w:sz w:val="24"/>
          <w:szCs w:val="24"/>
        </w:rPr>
        <w:t xml:space="preserve"> </w:t>
      </w:r>
      <w:r w:rsidRPr="008F4791">
        <w:rPr>
          <w:i/>
          <w:sz w:val="24"/>
          <w:szCs w:val="24"/>
        </w:rPr>
        <w:t>Покупець зобов’язаний:</w:t>
      </w:r>
    </w:p>
    <w:p w14:paraId="53C75F3E" w14:textId="02AC9C41" w:rsidR="00544F47" w:rsidRPr="008F4791" w:rsidRDefault="00544F47" w:rsidP="00D43ADC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>8.1.1. Прийняти поставлений належної якості</w:t>
      </w:r>
      <w:r w:rsidR="00D43ADC" w:rsidRPr="008F4791">
        <w:rPr>
          <w:b w:val="0"/>
          <w:sz w:val="24"/>
          <w:szCs w:val="24"/>
        </w:rPr>
        <w:t>, комплектності та з відповідними супровідними документами</w:t>
      </w:r>
      <w:r w:rsidRPr="008F4791">
        <w:rPr>
          <w:b w:val="0"/>
          <w:sz w:val="24"/>
          <w:szCs w:val="24"/>
        </w:rPr>
        <w:t xml:space="preserve"> </w:t>
      </w:r>
      <w:r w:rsidR="001D5A64" w:rsidRPr="008F4791">
        <w:rPr>
          <w:b w:val="0"/>
          <w:sz w:val="24"/>
          <w:szCs w:val="24"/>
        </w:rPr>
        <w:t xml:space="preserve">на </w:t>
      </w:r>
      <w:r w:rsidRPr="008F4791">
        <w:rPr>
          <w:b w:val="0"/>
          <w:sz w:val="24"/>
          <w:szCs w:val="24"/>
        </w:rPr>
        <w:t>Товар.</w:t>
      </w:r>
    </w:p>
    <w:p w14:paraId="229DC2A3" w14:textId="77777777" w:rsidR="00544F47" w:rsidRPr="008F4791" w:rsidRDefault="00544F47" w:rsidP="00D43ADC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lastRenderedPageBreak/>
        <w:t xml:space="preserve">8.1.2. Своєчасно та в повному обсязі </w:t>
      </w:r>
      <w:r w:rsidR="00D43ADC" w:rsidRPr="008F4791">
        <w:rPr>
          <w:b w:val="0"/>
          <w:sz w:val="24"/>
          <w:szCs w:val="24"/>
        </w:rPr>
        <w:t>сплачувати за Товар</w:t>
      </w:r>
      <w:r w:rsidRPr="008F4791">
        <w:rPr>
          <w:b w:val="0"/>
          <w:sz w:val="24"/>
          <w:szCs w:val="24"/>
        </w:rPr>
        <w:t xml:space="preserve"> відповідно до умов Договору.</w:t>
      </w:r>
    </w:p>
    <w:p w14:paraId="1940BD63" w14:textId="77777777" w:rsidR="00544F47" w:rsidRPr="008F4791" w:rsidRDefault="00544F47" w:rsidP="00D43ADC">
      <w:pPr>
        <w:pStyle w:val="a4"/>
        <w:spacing w:after="16"/>
        <w:ind w:right="45" w:firstLine="720"/>
        <w:jc w:val="both"/>
        <w:rPr>
          <w:i/>
          <w:sz w:val="24"/>
          <w:szCs w:val="24"/>
        </w:rPr>
      </w:pPr>
      <w:r w:rsidRPr="008F4791">
        <w:rPr>
          <w:i/>
          <w:sz w:val="24"/>
          <w:szCs w:val="24"/>
        </w:rPr>
        <w:t>8.2.</w:t>
      </w:r>
      <w:r w:rsidRPr="008F4791">
        <w:rPr>
          <w:b w:val="0"/>
          <w:sz w:val="24"/>
          <w:szCs w:val="24"/>
        </w:rPr>
        <w:t xml:space="preserve"> </w:t>
      </w:r>
      <w:r w:rsidRPr="008F4791">
        <w:rPr>
          <w:i/>
          <w:sz w:val="24"/>
          <w:szCs w:val="24"/>
        </w:rPr>
        <w:t>Покупець має право:</w:t>
      </w:r>
    </w:p>
    <w:p w14:paraId="3F86332A" w14:textId="49D287C5" w:rsidR="001D5A64" w:rsidRPr="008F4791" w:rsidRDefault="00544F47" w:rsidP="001D5A64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>8.2.1. Достроково</w:t>
      </w:r>
      <w:r w:rsidR="00D43ADC" w:rsidRPr="008F4791">
        <w:rPr>
          <w:b w:val="0"/>
          <w:sz w:val="24"/>
          <w:szCs w:val="24"/>
        </w:rPr>
        <w:t>,</w:t>
      </w:r>
      <w:r w:rsidRPr="008F4791">
        <w:rPr>
          <w:b w:val="0"/>
          <w:sz w:val="24"/>
          <w:szCs w:val="24"/>
        </w:rPr>
        <w:t xml:space="preserve"> в односторонньому порядку розірвати цей Договір у разі невиконання/неналежного виконання зобов’язань </w:t>
      </w:r>
      <w:r w:rsidRPr="008F4791">
        <w:rPr>
          <w:b w:val="0"/>
          <w:color w:val="auto"/>
          <w:sz w:val="24"/>
          <w:szCs w:val="24"/>
        </w:rPr>
        <w:t>Постачальником</w:t>
      </w:r>
      <w:r w:rsidRPr="008F4791">
        <w:rPr>
          <w:b w:val="0"/>
          <w:sz w:val="24"/>
          <w:szCs w:val="24"/>
        </w:rPr>
        <w:t xml:space="preserve">, </w:t>
      </w:r>
      <w:r w:rsidR="001D5A64" w:rsidRPr="008F4791">
        <w:rPr>
          <w:b w:val="0"/>
          <w:color w:val="121212"/>
          <w:sz w:val="24"/>
          <w:szCs w:val="24"/>
          <w:lang w:eastAsia="ru-RU"/>
        </w:rPr>
        <w:t>а також у випадку відсутності необхідності в Товарі, що є предметом цього Договору,</w:t>
      </w:r>
      <w:r w:rsidR="001D5A64" w:rsidRPr="008F4791">
        <w:rPr>
          <w:bCs/>
          <w:color w:val="121212"/>
          <w:sz w:val="24"/>
          <w:szCs w:val="24"/>
          <w:lang w:eastAsia="ru-RU"/>
        </w:rPr>
        <w:t xml:space="preserve"> </w:t>
      </w:r>
      <w:r w:rsidRPr="008F4791">
        <w:rPr>
          <w:b w:val="0"/>
          <w:sz w:val="24"/>
          <w:szCs w:val="24"/>
        </w:rPr>
        <w:t xml:space="preserve">повідомивши про це його у строк 10 (десяти) </w:t>
      </w:r>
      <w:r w:rsidR="00D43ADC" w:rsidRPr="008F4791">
        <w:rPr>
          <w:b w:val="0"/>
          <w:sz w:val="24"/>
          <w:szCs w:val="24"/>
        </w:rPr>
        <w:t>календарних днів до дати такого</w:t>
      </w:r>
      <w:r w:rsidRPr="008F4791">
        <w:rPr>
          <w:b w:val="0"/>
          <w:sz w:val="24"/>
          <w:szCs w:val="24"/>
        </w:rPr>
        <w:t xml:space="preserve"> розірвання</w:t>
      </w:r>
      <w:r w:rsidR="001D5A64" w:rsidRPr="008F4791">
        <w:rPr>
          <w:b w:val="0"/>
          <w:sz w:val="24"/>
          <w:szCs w:val="24"/>
        </w:rPr>
        <w:t>.</w:t>
      </w:r>
    </w:p>
    <w:p w14:paraId="2C2B323A" w14:textId="77777777" w:rsidR="00544F47" w:rsidRPr="008F4791" w:rsidRDefault="00544F47" w:rsidP="00D43ADC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 xml:space="preserve">8.2.2. Контролювати </w:t>
      </w:r>
      <w:r w:rsidR="00D43ADC" w:rsidRPr="008F4791">
        <w:rPr>
          <w:b w:val="0"/>
          <w:sz w:val="24"/>
          <w:szCs w:val="24"/>
        </w:rPr>
        <w:t>строки поставки</w:t>
      </w:r>
      <w:r w:rsidRPr="008F4791">
        <w:rPr>
          <w:b w:val="0"/>
          <w:sz w:val="24"/>
          <w:szCs w:val="24"/>
        </w:rPr>
        <w:t xml:space="preserve"> Товару</w:t>
      </w:r>
      <w:r w:rsidR="00D43ADC" w:rsidRPr="008F4791">
        <w:rPr>
          <w:b w:val="0"/>
          <w:sz w:val="24"/>
          <w:szCs w:val="24"/>
        </w:rPr>
        <w:t>, передбачені</w:t>
      </w:r>
      <w:r w:rsidRPr="008F4791">
        <w:rPr>
          <w:b w:val="0"/>
          <w:sz w:val="24"/>
          <w:szCs w:val="24"/>
        </w:rPr>
        <w:t xml:space="preserve"> цим Договором.</w:t>
      </w:r>
    </w:p>
    <w:p w14:paraId="103296F1" w14:textId="77777777" w:rsidR="00544F47" w:rsidRPr="008F4791" w:rsidRDefault="00544F47" w:rsidP="00D43ADC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 xml:space="preserve">8.2.3. Зменшувати обсяг закупівлі Товару та, відповідно, суму цього Договору залежно від реального фінансування </w:t>
      </w:r>
      <w:r w:rsidR="00D43ADC" w:rsidRPr="008F4791">
        <w:rPr>
          <w:b w:val="0"/>
          <w:sz w:val="24"/>
          <w:szCs w:val="24"/>
        </w:rPr>
        <w:t>та</w:t>
      </w:r>
      <w:r w:rsidRPr="008F4791">
        <w:rPr>
          <w:b w:val="0"/>
          <w:sz w:val="24"/>
          <w:szCs w:val="24"/>
        </w:rPr>
        <w:t xml:space="preserve"> потреби </w:t>
      </w:r>
      <w:r w:rsidR="00EF5007" w:rsidRPr="008F4791">
        <w:rPr>
          <w:b w:val="0"/>
          <w:sz w:val="24"/>
          <w:szCs w:val="24"/>
        </w:rPr>
        <w:t>Покупця</w:t>
      </w:r>
      <w:r w:rsidRPr="008F4791">
        <w:rPr>
          <w:b w:val="0"/>
          <w:sz w:val="24"/>
          <w:szCs w:val="24"/>
        </w:rPr>
        <w:t>. У такому разі Сторони вносять відповідні зміни до цього Договору.</w:t>
      </w:r>
    </w:p>
    <w:p w14:paraId="7FD5540B" w14:textId="77777777" w:rsidR="00544F47" w:rsidRPr="008F4791" w:rsidRDefault="00544F47" w:rsidP="00D43ADC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 xml:space="preserve">8.2.4. Повернути </w:t>
      </w:r>
      <w:r w:rsidR="00EF5007" w:rsidRPr="008F4791">
        <w:rPr>
          <w:b w:val="0"/>
          <w:sz w:val="24"/>
          <w:szCs w:val="24"/>
        </w:rPr>
        <w:t xml:space="preserve">видаткову </w:t>
      </w:r>
      <w:r w:rsidRPr="008F4791">
        <w:rPr>
          <w:b w:val="0"/>
          <w:sz w:val="24"/>
          <w:szCs w:val="24"/>
        </w:rPr>
        <w:t>накладну Постачальнику без здійснення оплати в разі неналежного оформлення документів (відсутність печатки, підписів, тощо).</w:t>
      </w:r>
    </w:p>
    <w:p w14:paraId="3606288D" w14:textId="77777777" w:rsidR="00D43ADC" w:rsidRPr="008F4791" w:rsidRDefault="00D43ADC" w:rsidP="00D43ADC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 xml:space="preserve">8.2.5. Вимагати від Постачальника замінити неякісний Товар, </w:t>
      </w:r>
      <w:proofErr w:type="spellStart"/>
      <w:r w:rsidRPr="008F4791">
        <w:rPr>
          <w:b w:val="0"/>
          <w:sz w:val="24"/>
          <w:szCs w:val="24"/>
        </w:rPr>
        <w:t>допоставити</w:t>
      </w:r>
      <w:proofErr w:type="spellEnd"/>
      <w:r w:rsidRPr="008F4791">
        <w:rPr>
          <w:b w:val="0"/>
          <w:sz w:val="24"/>
          <w:szCs w:val="24"/>
        </w:rPr>
        <w:t xml:space="preserve"> недопоставлений Товар або супровідні документи на Товар.</w:t>
      </w:r>
    </w:p>
    <w:p w14:paraId="254E7B1F" w14:textId="77777777" w:rsidR="00544F47" w:rsidRPr="008F4791" w:rsidRDefault="00544F47" w:rsidP="00D43ADC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i/>
          <w:sz w:val="24"/>
          <w:szCs w:val="24"/>
        </w:rPr>
        <w:t>8.3</w:t>
      </w:r>
      <w:r w:rsidR="00EF5007" w:rsidRPr="008F4791">
        <w:rPr>
          <w:i/>
          <w:sz w:val="24"/>
          <w:szCs w:val="24"/>
        </w:rPr>
        <w:t>.</w:t>
      </w:r>
      <w:r w:rsidRPr="008F4791">
        <w:rPr>
          <w:b w:val="0"/>
          <w:sz w:val="24"/>
          <w:szCs w:val="24"/>
        </w:rPr>
        <w:t xml:space="preserve"> </w:t>
      </w:r>
      <w:r w:rsidRPr="008F4791">
        <w:rPr>
          <w:i/>
          <w:sz w:val="24"/>
          <w:szCs w:val="24"/>
        </w:rPr>
        <w:t>Постачальник зобов’язаний</w:t>
      </w:r>
      <w:r w:rsidRPr="008F4791">
        <w:rPr>
          <w:sz w:val="24"/>
          <w:szCs w:val="24"/>
        </w:rPr>
        <w:t>:</w:t>
      </w:r>
    </w:p>
    <w:p w14:paraId="4ED61C31" w14:textId="77777777" w:rsidR="00544F47" w:rsidRPr="008F4791" w:rsidRDefault="00544F47" w:rsidP="00D43ADC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>8.3.1 Забезпечити поставку Товару у строки, встановлені цим Договором.</w:t>
      </w:r>
    </w:p>
    <w:p w14:paraId="07046C08" w14:textId="77777777" w:rsidR="00544F47" w:rsidRPr="008F4791" w:rsidRDefault="00544F47" w:rsidP="00D43ADC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 xml:space="preserve">8.3.2. Забезпечити поставку Товару, якість якого відповідає умовам </w:t>
      </w:r>
      <w:r w:rsidR="00D43ADC" w:rsidRPr="008F4791">
        <w:rPr>
          <w:b w:val="0"/>
          <w:sz w:val="24"/>
          <w:szCs w:val="24"/>
        </w:rPr>
        <w:t>пункту 4 цього Договору.</w:t>
      </w:r>
    </w:p>
    <w:p w14:paraId="4FB1156B" w14:textId="77777777" w:rsidR="00544F47" w:rsidRPr="008F4791" w:rsidRDefault="00544F47" w:rsidP="00D43ADC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>8.3.3. Заміни</w:t>
      </w:r>
      <w:r w:rsidR="00EF5007" w:rsidRPr="008F4791">
        <w:rPr>
          <w:b w:val="0"/>
          <w:sz w:val="24"/>
          <w:szCs w:val="24"/>
        </w:rPr>
        <w:t>ти</w:t>
      </w:r>
      <w:r w:rsidRPr="008F4791">
        <w:rPr>
          <w:b w:val="0"/>
          <w:sz w:val="24"/>
          <w:szCs w:val="24"/>
        </w:rPr>
        <w:t xml:space="preserve"> неякісний</w:t>
      </w:r>
      <w:r w:rsidR="00EF5007" w:rsidRPr="008F4791">
        <w:rPr>
          <w:b w:val="0"/>
          <w:sz w:val="24"/>
          <w:szCs w:val="24"/>
        </w:rPr>
        <w:t xml:space="preserve"> Товар на товар належної якості.</w:t>
      </w:r>
    </w:p>
    <w:p w14:paraId="578F91A5" w14:textId="77777777" w:rsidR="00544F47" w:rsidRPr="008F4791" w:rsidRDefault="00544F47" w:rsidP="00D43ADC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 xml:space="preserve">8.3.4. Передати Товар Покупцю разом із супровідними документами на нього (сертифікати якості тощо), а також оформленою належним чином видатковою накладною. </w:t>
      </w:r>
    </w:p>
    <w:p w14:paraId="39D356BC" w14:textId="77777777" w:rsidR="00544F47" w:rsidRPr="008F4791" w:rsidRDefault="00544F47" w:rsidP="00D43ADC">
      <w:pPr>
        <w:pStyle w:val="a4"/>
        <w:spacing w:after="16"/>
        <w:ind w:right="45" w:firstLine="720"/>
        <w:jc w:val="both"/>
        <w:rPr>
          <w:sz w:val="24"/>
          <w:szCs w:val="24"/>
        </w:rPr>
      </w:pPr>
      <w:r w:rsidRPr="008F4791">
        <w:rPr>
          <w:i/>
          <w:sz w:val="24"/>
          <w:szCs w:val="24"/>
        </w:rPr>
        <w:t>8.4.</w:t>
      </w:r>
      <w:r w:rsidRPr="008F4791">
        <w:rPr>
          <w:sz w:val="24"/>
          <w:szCs w:val="24"/>
        </w:rPr>
        <w:t xml:space="preserve"> </w:t>
      </w:r>
      <w:r w:rsidRPr="008F4791">
        <w:rPr>
          <w:i/>
          <w:sz w:val="24"/>
          <w:szCs w:val="24"/>
        </w:rPr>
        <w:t>Постачальник  має право:</w:t>
      </w:r>
    </w:p>
    <w:p w14:paraId="7BB3446F" w14:textId="77777777" w:rsidR="00544F47" w:rsidRPr="008F4791" w:rsidRDefault="00544F47" w:rsidP="00D43ADC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 xml:space="preserve">8.4.1. Своєчасно та в повному обсязі отримувати плату за поставлений </w:t>
      </w:r>
      <w:r w:rsidR="00EF5007" w:rsidRPr="008F4791">
        <w:rPr>
          <w:b w:val="0"/>
          <w:sz w:val="24"/>
          <w:szCs w:val="24"/>
        </w:rPr>
        <w:t xml:space="preserve">належної якості </w:t>
      </w:r>
      <w:r w:rsidRPr="008F4791">
        <w:rPr>
          <w:b w:val="0"/>
          <w:sz w:val="24"/>
          <w:szCs w:val="24"/>
        </w:rPr>
        <w:t>Т</w:t>
      </w:r>
      <w:r w:rsidR="00EF5007" w:rsidRPr="008F4791">
        <w:rPr>
          <w:b w:val="0"/>
          <w:sz w:val="24"/>
          <w:szCs w:val="24"/>
        </w:rPr>
        <w:t>овар.</w:t>
      </w:r>
    </w:p>
    <w:p w14:paraId="275543DF" w14:textId="77777777" w:rsidR="00544F47" w:rsidRPr="008F4791" w:rsidRDefault="00544F47" w:rsidP="00D43ADC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>8.4.2. На дострокову пос</w:t>
      </w:r>
      <w:r w:rsidR="00EF5007" w:rsidRPr="008F4791">
        <w:rPr>
          <w:b w:val="0"/>
          <w:sz w:val="24"/>
          <w:szCs w:val="24"/>
        </w:rPr>
        <w:t>тавку Т</w:t>
      </w:r>
      <w:r w:rsidRPr="008F4791">
        <w:rPr>
          <w:b w:val="0"/>
          <w:sz w:val="24"/>
          <w:szCs w:val="24"/>
        </w:rPr>
        <w:t>овару за</w:t>
      </w:r>
      <w:r w:rsidR="00EF5007" w:rsidRPr="008F4791">
        <w:rPr>
          <w:b w:val="0"/>
          <w:sz w:val="24"/>
          <w:szCs w:val="24"/>
        </w:rPr>
        <w:t xml:space="preserve"> письмовим погодженням із Покупцем</w:t>
      </w:r>
      <w:r w:rsidRPr="008F4791">
        <w:rPr>
          <w:b w:val="0"/>
          <w:sz w:val="24"/>
          <w:szCs w:val="24"/>
        </w:rPr>
        <w:t>.</w:t>
      </w:r>
    </w:p>
    <w:p w14:paraId="0D198B12" w14:textId="77777777" w:rsidR="00544F47" w:rsidRPr="008F4791" w:rsidRDefault="00544F47" w:rsidP="00544F47">
      <w:pPr>
        <w:pStyle w:val="a4"/>
        <w:ind w:right="43" w:firstLine="720"/>
        <w:rPr>
          <w:color w:val="auto"/>
          <w:sz w:val="24"/>
          <w:szCs w:val="24"/>
        </w:rPr>
      </w:pPr>
      <w:r w:rsidRPr="008F4791">
        <w:rPr>
          <w:color w:val="auto"/>
          <w:sz w:val="24"/>
          <w:szCs w:val="24"/>
        </w:rPr>
        <w:t>9. ВІДПОВІДАЛЬНІСТЬ СТОРІН</w:t>
      </w:r>
    </w:p>
    <w:p w14:paraId="27F8E8D7" w14:textId="77777777" w:rsidR="00544F47" w:rsidRPr="008F4791" w:rsidRDefault="00544F47" w:rsidP="001E7E6E">
      <w:pPr>
        <w:pStyle w:val="a4"/>
        <w:ind w:right="43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 xml:space="preserve">9.1. У випадку несвоєчасної поставки Товару згідно вимог </w:t>
      </w:r>
      <w:r w:rsidR="00A57D8D" w:rsidRPr="008F4791">
        <w:rPr>
          <w:b w:val="0"/>
          <w:sz w:val="24"/>
          <w:szCs w:val="24"/>
        </w:rPr>
        <w:t xml:space="preserve">цього </w:t>
      </w:r>
      <w:r w:rsidRPr="008F4791">
        <w:rPr>
          <w:b w:val="0"/>
          <w:sz w:val="24"/>
          <w:szCs w:val="24"/>
        </w:rPr>
        <w:t>Договору, Постачальник сплачує</w:t>
      </w:r>
      <w:r w:rsidR="00A57D8D" w:rsidRPr="008F4791">
        <w:rPr>
          <w:b w:val="0"/>
          <w:sz w:val="24"/>
          <w:szCs w:val="24"/>
        </w:rPr>
        <w:t xml:space="preserve"> Покупцю</w:t>
      </w:r>
      <w:r w:rsidRPr="008F4791">
        <w:rPr>
          <w:b w:val="0"/>
          <w:sz w:val="24"/>
          <w:szCs w:val="24"/>
        </w:rPr>
        <w:t xml:space="preserve"> неустойку у вигляді </w:t>
      </w:r>
      <w:r w:rsidR="00A57D8D" w:rsidRPr="008F4791">
        <w:rPr>
          <w:b w:val="0"/>
          <w:sz w:val="24"/>
          <w:szCs w:val="24"/>
        </w:rPr>
        <w:t>штрафу в</w:t>
      </w:r>
      <w:r w:rsidRPr="008F4791">
        <w:rPr>
          <w:b w:val="0"/>
          <w:sz w:val="24"/>
          <w:szCs w:val="24"/>
        </w:rPr>
        <w:t xml:space="preserve"> розмірі 5 </w:t>
      </w:r>
      <w:r w:rsidR="00A57D8D" w:rsidRPr="008F4791">
        <w:rPr>
          <w:b w:val="0"/>
          <w:sz w:val="24"/>
          <w:szCs w:val="24"/>
        </w:rPr>
        <w:t>% від суми несвоєчасно</w:t>
      </w:r>
      <w:r w:rsidRPr="008F4791">
        <w:rPr>
          <w:b w:val="0"/>
          <w:sz w:val="24"/>
          <w:szCs w:val="24"/>
        </w:rPr>
        <w:t xml:space="preserve"> поставленого</w:t>
      </w:r>
      <w:r w:rsidR="00A57D8D" w:rsidRPr="008F4791">
        <w:rPr>
          <w:b w:val="0"/>
          <w:sz w:val="24"/>
          <w:szCs w:val="24"/>
        </w:rPr>
        <w:t xml:space="preserve"> Т</w:t>
      </w:r>
      <w:r w:rsidRPr="008F4791">
        <w:rPr>
          <w:b w:val="0"/>
          <w:sz w:val="24"/>
          <w:szCs w:val="24"/>
        </w:rPr>
        <w:t>овару за кожен день</w:t>
      </w:r>
      <w:r w:rsidR="00A57D8D" w:rsidRPr="008F4791">
        <w:rPr>
          <w:b w:val="0"/>
          <w:sz w:val="24"/>
          <w:szCs w:val="24"/>
        </w:rPr>
        <w:t xml:space="preserve"> такої</w:t>
      </w:r>
      <w:r w:rsidRPr="008F4791">
        <w:rPr>
          <w:b w:val="0"/>
          <w:sz w:val="24"/>
          <w:szCs w:val="24"/>
        </w:rPr>
        <w:t xml:space="preserve"> затримки.</w:t>
      </w:r>
    </w:p>
    <w:p w14:paraId="13093588" w14:textId="77777777" w:rsidR="009D675C" w:rsidRPr="008F4791" w:rsidRDefault="00A57D8D" w:rsidP="009D675C">
      <w:pPr>
        <w:pStyle w:val="a4"/>
        <w:ind w:right="43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 xml:space="preserve">9.2. У випадку </w:t>
      </w:r>
      <w:r w:rsidR="009D675C" w:rsidRPr="008F4791">
        <w:rPr>
          <w:b w:val="0"/>
          <w:sz w:val="24"/>
          <w:szCs w:val="24"/>
        </w:rPr>
        <w:t xml:space="preserve">прострочення Постачальником виконання свого обов’язку з усунення недоліків поставленого Товару, передбаченого п. 6.3.,  останній сплачує Покупцю неустойку у вигляді штрафу в розмірі 5 % від суми недопоставленого Товару, суми неякісного Товару, що підлягає заміні за кожен день такого прострочення.  </w:t>
      </w:r>
    </w:p>
    <w:p w14:paraId="63576970" w14:textId="77777777" w:rsidR="001E7E6E" w:rsidRPr="008F4791" w:rsidRDefault="001E7E6E" w:rsidP="009D675C">
      <w:pPr>
        <w:pStyle w:val="a4"/>
        <w:ind w:right="43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>9.3. У випадку відмови Постачальника від поставки Товару, Постачальник сплачує Покупцю штраф в розмірі 30% від загальної суми Договору.</w:t>
      </w:r>
    </w:p>
    <w:p w14:paraId="2B74CF05" w14:textId="77777777" w:rsidR="00544F47" w:rsidRPr="008F4791" w:rsidRDefault="001E7E6E" w:rsidP="00544F47">
      <w:pPr>
        <w:pStyle w:val="a4"/>
        <w:ind w:right="43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>9.4</w:t>
      </w:r>
      <w:r w:rsidR="00544F47" w:rsidRPr="008F4791">
        <w:rPr>
          <w:b w:val="0"/>
          <w:sz w:val="24"/>
          <w:szCs w:val="24"/>
        </w:rPr>
        <w:t>.</w:t>
      </w:r>
      <w:r w:rsidR="009D675C" w:rsidRPr="008F4791">
        <w:rPr>
          <w:b w:val="0"/>
          <w:sz w:val="24"/>
          <w:szCs w:val="24"/>
        </w:rPr>
        <w:t xml:space="preserve"> У випадку несвоєчасної оплати Т</w:t>
      </w:r>
      <w:r w:rsidR="00544F47" w:rsidRPr="008F4791">
        <w:rPr>
          <w:b w:val="0"/>
          <w:sz w:val="24"/>
          <w:szCs w:val="24"/>
        </w:rPr>
        <w:t>овару або оплати не в повному обсязі</w:t>
      </w:r>
      <w:r w:rsidR="009D675C" w:rsidRPr="008F4791">
        <w:rPr>
          <w:b w:val="0"/>
          <w:sz w:val="24"/>
          <w:szCs w:val="24"/>
        </w:rPr>
        <w:t xml:space="preserve"> товару (за умови виконання Постачальником своїх зобов’язань за цим Договором)</w:t>
      </w:r>
      <w:r w:rsidR="00544F47" w:rsidRPr="008F4791">
        <w:rPr>
          <w:b w:val="0"/>
          <w:sz w:val="24"/>
          <w:szCs w:val="24"/>
        </w:rPr>
        <w:t xml:space="preserve">, </w:t>
      </w:r>
      <w:r w:rsidR="009D675C" w:rsidRPr="008F4791">
        <w:rPr>
          <w:b w:val="0"/>
          <w:sz w:val="24"/>
          <w:szCs w:val="24"/>
        </w:rPr>
        <w:t xml:space="preserve">згідно вимог Договору, Покупець </w:t>
      </w:r>
      <w:r w:rsidR="00544F47" w:rsidRPr="008F4791">
        <w:rPr>
          <w:b w:val="0"/>
          <w:sz w:val="24"/>
          <w:szCs w:val="24"/>
        </w:rPr>
        <w:t xml:space="preserve">сплачує неустойку у вигляді пені у розмірі 0,1% від суми невчасно оплаченого товару за кожен день </w:t>
      </w:r>
      <w:r w:rsidR="009D675C" w:rsidRPr="008F4791">
        <w:rPr>
          <w:b w:val="0"/>
          <w:sz w:val="24"/>
          <w:szCs w:val="24"/>
        </w:rPr>
        <w:t xml:space="preserve">такої </w:t>
      </w:r>
      <w:r w:rsidR="00544F47" w:rsidRPr="008F4791">
        <w:rPr>
          <w:b w:val="0"/>
          <w:sz w:val="24"/>
          <w:szCs w:val="24"/>
        </w:rPr>
        <w:t>затримки.</w:t>
      </w:r>
    </w:p>
    <w:p w14:paraId="3B36CAC8" w14:textId="77777777" w:rsidR="00544F47" w:rsidRPr="008F4791" w:rsidRDefault="001E7E6E" w:rsidP="00544F47">
      <w:pPr>
        <w:pStyle w:val="a4"/>
        <w:ind w:right="43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>9.5</w:t>
      </w:r>
      <w:r w:rsidR="004E34A4" w:rsidRPr="008F4791">
        <w:rPr>
          <w:b w:val="0"/>
          <w:sz w:val="24"/>
          <w:szCs w:val="24"/>
        </w:rPr>
        <w:t>.</w:t>
      </w:r>
      <w:r w:rsidR="00544F47" w:rsidRPr="008F4791">
        <w:rPr>
          <w:b w:val="0"/>
          <w:sz w:val="24"/>
          <w:szCs w:val="24"/>
        </w:rPr>
        <w:t xml:space="preserve"> Сплата штрафних санкцій не звільняє Сторону, яка їх сплатила, від виконання зобов’язань за цим Договором.</w:t>
      </w:r>
    </w:p>
    <w:p w14:paraId="400E3DF0" w14:textId="77777777" w:rsidR="00544F47" w:rsidRPr="008F4791" w:rsidRDefault="001E7E6E" w:rsidP="00544F47">
      <w:pPr>
        <w:pStyle w:val="a4"/>
        <w:ind w:right="43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>9.6</w:t>
      </w:r>
      <w:r w:rsidR="004E34A4" w:rsidRPr="008F4791">
        <w:rPr>
          <w:b w:val="0"/>
          <w:sz w:val="24"/>
          <w:szCs w:val="24"/>
        </w:rPr>
        <w:t>.</w:t>
      </w:r>
      <w:r w:rsidR="00544F47" w:rsidRPr="008F4791">
        <w:rPr>
          <w:b w:val="0"/>
          <w:sz w:val="24"/>
          <w:szCs w:val="24"/>
        </w:rPr>
        <w:t xml:space="preserve"> У випадках, не передбачених цим Договором, Сторони несуть відповідальність, передбачену чинним законодавством України.</w:t>
      </w:r>
    </w:p>
    <w:p w14:paraId="7D6AED83" w14:textId="77777777" w:rsidR="00544F47" w:rsidRPr="008F4791" w:rsidRDefault="00544F47" w:rsidP="00544F47">
      <w:pPr>
        <w:pStyle w:val="a4"/>
        <w:ind w:right="43" w:firstLine="720"/>
        <w:rPr>
          <w:sz w:val="24"/>
          <w:szCs w:val="24"/>
        </w:rPr>
      </w:pPr>
      <w:r w:rsidRPr="008F4791">
        <w:rPr>
          <w:sz w:val="24"/>
          <w:szCs w:val="24"/>
        </w:rPr>
        <w:t>10. ФОРС-МАЖОРНІ ОБСТАВИНИ</w:t>
      </w:r>
    </w:p>
    <w:p w14:paraId="2F9F3AAA" w14:textId="2CB9782E" w:rsidR="00CD54EF" w:rsidRPr="008F4791" w:rsidRDefault="00CD54EF" w:rsidP="00CD54EF">
      <w:pPr>
        <w:spacing w:after="0" w:line="240" w:lineRule="auto"/>
        <w:ind w:right="-34"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70520807"/>
      <w:r w:rsidRPr="008F4791">
        <w:rPr>
          <w:rFonts w:ascii="Times New Roman" w:hAnsi="Times New Roman"/>
          <w:sz w:val="24"/>
          <w:szCs w:val="24"/>
          <w:lang w:val="uk-UA"/>
        </w:rPr>
        <w:t xml:space="preserve">10.1. Сторони не несуть відповідальності за невиконання або неналежне виконання будь-якого із положень цього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ембарго, карантин, встановлений Кабінетом Міністрів України тощо, перелік яких визначений статтею </w:t>
      </w:r>
      <w:r w:rsidRPr="008F4791">
        <w:rPr>
          <w:rStyle w:val="rvts9"/>
          <w:rFonts w:ascii="Times New Roman" w:hAnsi="Times New Roman"/>
          <w:color w:val="333333"/>
          <w:szCs w:val="24"/>
          <w:shd w:val="clear" w:color="auto" w:fill="FFFFFF"/>
        </w:rPr>
        <w:t>14</w:t>
      </w:r>
      <w:r w:rsidRPr="008F4791">
        <w:rPr>
          <w:rStyle w:val="rvts37"/>
          <w:rFonts w:ascii="Times New Roman" w:hAnsi="Times New Roman"/>
          <w:color w:val="333333"/>
          <w:sz w:val="24"/>
          <w:szCs w:val="24"/>
          <w:shd w:val="clear" w:color="auto" w:fill="FFFFFF"/>
          <w:vertAlign w:val="superscript"/>
          <w:lang w:val="uk-UA"/>
        </w:rPr>
        <w:t>1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Закону України «Про торгово-промислові палати України» (далі — форс-мажорні обставини).</w:t>
      </w:r>
    </w:p>
    <w:p w14:paraId="0A9A4874" w14:textId="3BD4EC0C" w:rsidR="00CD54EF" w:rsidRPr="008F4791" w:rsidRDefault="00CD54EF" w:rsidP="00CD54EF">
      <w:pPr>
        <w:spacing w:after="0" w:line="240" w:lineRule="auto"/>
        <w:ind w:right="-34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lastRenderedPageBreak/>
        <w:t>10.2. У випадку настання форс-мажорних обставин строк виконання зобов’язань Сторонами за цим Договором продовжується відповідно до часу, упродовж якого діють такі обставини.</w:t>
      </w:r>
    </w:p>
    <w:p w14:paraId="5BDA428F" w14:textId="2F597E30" w:rsidR="00CD54EF" w:rsidRPr="008F4791" w:rsidRDefault="00CD54EF" w:rsidP="00CD54EF">
      <w:pPr>
        <w:tabs>
          <w:tab w:val="left" w:pos="567"/>
        </w:tabs>
        <w:spacing w:after="0" w:line="240" w:lineRule="auto"/>
        <w:ind w:right="-3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 xml:space="preserve">10.3. Якщо форс-мажорні обставини триватимуть понад 30 днів поспіль, цей Договір може бути розірваний Постачальником або Покупцем шляхом направлення письмового повідомлення про це другій Стороні. </w:t>
      </w:r>
    </w:p>
    <w:p w14:paraId="5F385F88" w14:textId="4D85EA62" w:rsidR="00CD54EF" w:rsidRPr="008F4791" w:rsidRDefault="00CD54EF" w:rsidP="00CD54EF">
      <w:pPr>
        <w:tabs>
          <w:tab w:val="left" w:pos="567"/>
        </w:tabs>
        <w:spacing w:after="0" w:line="240" w:lineRule="auto"/>
        <w:ind w:right="-3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>10.4. Зокрема, форс-мажорними обставинами для цілей цього Договору можуть визнаватися: стихійні лиха, погодні явища та умови (землетруси, зсуви ґрунту, повені, шквали, урагани,  тайфуни, смерчі, припливи, зливи, снігопади, град, блискавка, стихійні пожежі тощо); революції, оголошена чи неоголошена війна, військові дії або загроза війни, громадські заворушення, страйки, локаути, блокада, ембарго, саботаж, арешти чи ув’язнення; вибухи, виробничі аварії та катастрофи;  зміни в чинних державних (міждержавних) нормах та правилах, введення надзвичайного стану, введення воєнного стану, вимоги державних органів, мораторії та інші акти та дії органів державної влади, міжнародних установ та організацій; а також інші явища, події та обставини, що перебувають поза контролем невиконуючої Сторони, якщо така Сторона не  могла і не повинна була передбачити їх виникнення та дію, і при цьому не могла попередити або усунути дію чи наслідки дії таких обставин наявними у неї засобами в умовах, що для неї склалися.</w:t>
      </w:r>
    </w:p>
    <w:p w14:paraId="10B5E0B7" w14:textId="1871B301" w:rsidR="00CD54EF" w:rsidRPr="008F4791" w:rsidRDefault="00CD54EF" w:rsidP="00CD54EF">
      <w:pPr>
        <w:tabs>
          <w:tab w:val="left" w:pos="900"/>
        </w:tabs>
        <w:spacing w:after="0" w:line="240" w:lineRule="auto"/>
        <w:ind w:right="-3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>10.5. Сторона, у якої виникла неможливість виконання зобов’язань за цим Договором, повинна письмово сповістити іншу Сторону про ці обставини та їх вплив на виконання відповідних зобов’язань не пізніше</w:t>
      </w:r>
      <w:r w:rsidR="00645954" w:rsidRPr="008F4791">
        <w:rPr>
          <w:rFonts w:ascii="Times New Roman" w:hAnsi="Times New Roman"/>
          <w:sz w:val="24"/>
          <w:szCs w:val="24"/>
          <w:lang w:val="uk-UA"/>
        </w:rPr>
        <w:t xml:space="preserve"> 24 (двадцяти чотирьох) годин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з дня виявлення форс-мажорних обставин відправити поштою або вручити під розписку іншій Стороні письмове повідомлення про виникнення форс-мажорних обставин. В разі неповідомлення про виникнення форс-мажорних обставин, Сторона не має права посилатися на зазначені обставини як на форс-мажорні, за виключенням випадків, коли сама дія форс-мажорних обставин перешкоджала належному та своєчасному поданню такого повідомлення.</w:t>
      </w:r>
    </w:p>
    <w:p w14:paraId="2C7A8D12" w14:textId="4D978E6E" w:rsidR="00CD54EF" w:rsidRPr="008F4791" w:rsidRDefault="00CD54EF" w:rsidP="00CD54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 xml:space="preserve">10.6.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 </w:t>
      </w:r>
    </w:p>
    <w:p w14:paraId="7482B50A" w14:textId="49A99A16" w:rsidR="00CD54EF" w:rsidRPr="008F4791" w:rsidRDefault="00CD54EF" w:rsidP="00CD54EF">
      <w:pPr>
        <w:spacing w:after="0" w:line="240" w:lineRule="auto"/>
        <w:ind w:right="-3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 xml:space="preserve">10.7. Наявність форс-мажорних обставин не звільняє Сторони від виконання своїх обов’язків за Договором після закінчення дії цих форс-мажорних обставин. </w:t>
      </w:r>
    </w:p>
    <w:bookmarkEnd w:id="0"/>
    <w:p w14:paraId="0C25A082" w14:textId="77777777" w:rsidR="00544F47" w:rsidRPr="008F4791" w:rsidRDefault="00544F47" w:rsidP="004E34A4">
      <w:pPr>
        <w:pStyle w:val="a4"/>
        <w:spacing w:after="16"/>
        <w:ind w:right="45" w:firstLine="720"/>
        <w:rPr>
          <w:sz w:val="24"/>
          <w:szCs w:val="24"/>
        </w:rPr>
      </w:pPr>
      <w:r w:rsidRPr="008F4791">
        <w:rPr>
          <w:sz w:val="24"/>
          <w:szCs w:val="24"/>
        </w:rPr>
        <w:t>11. ВИРІШЕННЯ СПОРІВ</w:t>
      </w:r>
    </w:p>
    <w:p w14:paraId="1A8B4DBB" w14:textId="77777777" w:rsidR="00544F47" w:rsidRPr="008F4791" w:rsidRDefault="00544F47" w:rsidP="004E34A4">
      <w:pPr>
        <w:spacing w:after="16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>11.1. Усі спори, що виникають з цього Договору або пов'язані із ним, вирішуються шляхом переговорів між Сторонами.</w:t>
      </w:r>
    </w:p>
    <w:p w14:paraId="6D31C2BE" w14:textId="77777777" w:rsidR="00544F47" w:rsidRPr="008F4791" w:rsidRDefault="004E34A4" w:rsidP="004E34A4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>11.2. Якщо відповідний спір не</w:t>
      </w:r>
      <w:r w:rsidR="00544F47" w:rsidRPr="008F4791">
        <w:rPr>
          <w:b w:val="0"/>
          <w:sz w:val="24"/>
          <w:szCs w:val="24"/>
        </w:rPr>
        <w:t>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14:paraId="2908DBA0" w14:textId="77777777" w:rsidR="00544F47" w:rsidRPr="008F4791" w:rsidRDefault="00544F47" w:rsidP="00544F47">
      <w:pPr>
        <w:pStyle w:val="a4"/>
        <w:ind w:right="43"/>
        <w:rPr>
          <w:sz w:val="24"/>
          <w:szCs w:val="24"/>
        </w:rPr>
      </w:pPr>
      <w:r w:rsidRPr="008F4791">
        <w:rPr>
          <w:sz w:val="24"/>
          <w:szCs w:val="24"/>
        </w:rPr>
        <w:t>12. СТРОК ДІЇ ДОГОВОРУ</w:t>
      </w:r>
    </w:p>
    <w:p w14:paraId="53DE527B" w14:textId="77777777" w:rsidR="00544F47" w:rsidRPr="008F4791" w:rsidRDefault="00544F47" w:rsidP="006930E9">
      <w:pPr>
        <w:spacing w:after="16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 xml:space="preserve">12.1. Цей Договір вважається укладеним і набирає чинності з моменту його підписання Сторонами та його скріплення печатками Сторін. </w:t>
      </w:r>
    </w:p>
    <w:p w14:paraId="130F0BDB" w14:textId="5C072B19" w:rsidR="00544F47" w:rsidRPr="00493287" w:rsidRDefault="00544F47" w:rsidP="00493287">
      <w:pPr>
        <w:spacing w:after="16" w:line="240" w:lineRule="auto"/>
        <w:ind w:right="45"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 xml:space="preserve">12.2. </w:t>
      </w:r>
      <w:bookmarkStart w:id="1" w:name="_Hlk70676853"/>
      <w:r w:rsidR="00CD54EF" w:rsidRPr="008F4791">
        <w:rPr>
          <w:rFonts w:ascii="Times New Roman" w:hAnsi="Times New Roman"/>
          <w:color w:val="000000"/>
          <w:sz w:val="24"/>
          <w:szCs w:val="24"/>
          <w:lang w:val="uk-UA"/>
        </w:rPr>
        <w:t>Цей Договір набирає чинності з моменту підписання та діє до завершення воєнного стану, оголошеного Указом Президента України від 24.02.2022 №64/2022 "Про введення воєнного стану в Україні" зі змінами, внесеними згідно з Указом Президента України «Про продовження строку дії воєнного стану в Україні</w:t>
      </w:r>
      <w:r w:rsidR="00CD54EF" w:rsidRPr="00793E12">
        <w:rPr>
          <w:rFonts w:ascii="Times New Roman" w:hAnsi="Times New Roman"/>
          <w:color w:val="000000"/>
          <w:sz w:val="24"/>
          <w:szCs w:val="24"/>
          <w:lang w:val="uk-UA"/>
        </w:rPr>
        <w:t>» № 133/2022 від 14.03.2022,</w:t>
      </w:r>
      <w:r w:rsidR="0049328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93287" w:rsidRPr="0019186C">
        <w:rPr>
          <w:rFonts w:ascii="Times New Roman" w:hAnsi="Times New Roman"/>
          <w:color w:val="000000"/>
          <w:sz w:val="24"/>
          <w:szCs w:val="24"/>
          <w:lang w:val="uk-UA"/>
        </w:rPr>
        <w:t>Указом Президента України «Про продовження строку дії воєнного стану в Україні» №259/2022</w:t>
      </w:r>
      <w:r w:rsidR="00CD54EF" w:rsidRPr="0019186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93287" w:rsidRPr="0019186C">
        <w:rPr>
          <w:rFonts w:ascii="Times New Roman" w:hAnsi="Times New Roman"/>
          <w:color w:val="000000"/>
          <w:sz w:val="24"/>
          <w:szCs w:val="24"/>
          <w:lang w:val="uk-UA"/>
        </w:rPr>
        <w:t>від 18.04.2022,</w:t>
      </w:r>
      <w:r w:rsidR="0049328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9186C" w:rsidRPr="0019186C"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  <w:t>Указом Президента України «Про продовження строку дії воєнного стану в Україні» №</w:t>
      </w:r>
      <w:r w:rsidR="0019186C" w:rsidRPr="0019186C">
        <w:rPr>
          <w:highlight w:val="yellow"/>
        </w:rPr>
        <w:t xml:space="preserve"> </w:t>
      </w:r>
      <w:r w:rsidR="0019186C" w:rsidRPr="0019186C"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  <w:t>341/2022 від 17.05.2022</w:t>
      </w:r>
      <w:r w:rsidR="0019186C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CD54EF" w:rsidRPr="00793E12">
        <w:rPr>
          <w:rFonts w:ascii="Times New Roman" w:hAnsi="Times New Roman"/>
          <w:color w:val="000000"/>
          <w:sz w:val="24"/>
          <w:szCs w:val="24"/>
          <w:lang w:val="uk-UA"/>
        </w:rPr>
        <w:t xml:space="preserve">а саме до </w:t>
      </w:r>
      <w:r w:rsidR="00CD54EF" w:rsidRPr="00493287"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  <w:t>2</w:t>
      </w:r>
      <w:r w:rsidR="00EB7DEA"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  <w:t>3</w:t>
      </w:r>
      <w:r w:rsidR="00CD54EF" w:rsidRPr="00493287"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  <w:t>.0</w:t>
      </w:r>
      <w:r w:rsidR="0019186C"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  <w:t>8</w:t>
      </w:r>
      <w:r w:rsidR="00CD54EF" w:rsidRPr="00493287"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  <w:t>.2022 року</w:t>
      </w:r>
      <w:r w:rsidR="00CD54EF" w:rsidRPr="00793E12">
        <w:rPr>
          <w:rFonts w:ascii="Times New Roman" w:hAnsi="Times New Roman"/>
          <w:color w:val="000000"/>
          <w:sz w:val="24"/>
          <w:szCs w:val="24"/>
          <w:lang w:val="uk-UA"/>
        </w:rPr>
        <w:t xml:space="preserve">, в частині оплати за поставлений товар – до повного виконання сторонами узятих на себе зобов’язань. Строк дії цього договору може бути продовжений за згодою сторін автоматично, без укладання додаткової угоди у разі продовження строку воєнного стану в Україні понад </w:t>
      </w:r>
      <w:r w:rsidR="00CD54EF" w:rsidRPr="00793E12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період, визначений Указом Президента України від 24.02.2022 №64/2022 "Про введення воєнного стану в Україні" зі змінами, внесеними згідно з Указом Президента України «Про </w:t>
      </w:r>
      <w:r w:rsidR="00CD54EF" w:rsidRPr="002A7BCB">
        <w:rPr>
          <w:rFonts w:ascii="Times New Roman" w:hAnsi="Times New Roman"/>
          <w:color w:val="000000"/>
          <w:sz w:val="24"/>
          <w:szCs w:val="24"/>
          <w:lang w:val="uk-UA"/>
        </w:rPr>
        <w:t>продовження строку дії воєнного стану в Україні» № 133/2022 від 14.03.2022</w:t>
      </w:r>
      <w:bookmarkEnd w:id="1"/>
      <w:r w:rsidR="00C50FA3" w:rsidRPr="002A7BCB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633344" w:rsidRPr="002A7BCB">
        <w:rPr>
          <w:rFonts w:ascii="Times New Roman" w:hAnsi="Times New Roman"/>
          <w:color w:val="000000"/>
          <w:sz w:val="24"/>
          <w:szCs w:val="24"/>
          <w:lang w:val="uk-UA"/>
        </w:rPr>
        <w:t>Указом Президента України «Про продовження строку дії воєнного стану в Україні» №259/2022 від 18.04.2022,</w:t>
      </w:r>
      <w:r w:rsidR="006333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A7BCB" w:rsidRPr="002A7BCB"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  <w:t>Указом Президента України «Про продовження строку дії воєнного стану в Україні» № 341/2022 від 17.05.2022</w:t>
      </w:r>
      <w:r w:rsidR="002A7BCB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C50FA3" w:rsidRPr="00793E12">
        <w:rPr>
          <w:rFonts w:ascii="Times New Roman" w:hAnsi="Times New Roman"/>
          <w:color w:val="000000"/>
          <w:sz w:val="24"/>
          <w:szCs w:val="24"/>
          <w:lang w:val="uk-UA"/>
        </w:rPr>
        <w:t>але не більше ніж до 31.12.2022 року</w:t>
      </w:r>
      <w:r w:rsidRPr="00793E12">
        <w:rPr>
          <w:rFonts w:ascii="Times New Roman" w:hAnsi="Times New Roman"/>
          <w:sz w:val="24"/>
          <w:szCs w:val="24"/>
          <w:lang w:val="uk-UA"/>
        </w:rPr>
        <w:t>.</w:t>
      </w:r>
      <w:r w:rsidRPr="008F479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3469BDD" w14:textId="77777777" w:rsidR="00544F47" w:rsidRPr="008F4791" w:rsidRDefault="00544F47" w:rsidP="006930E9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 xml:space="preserve">12.3. Закінчення строку </w:t>
      </w:r>
      <w:r w:rsidR="004E34A4" w:rsidRPr="008F4791">
        <w:rPr>
          <w:b w:val="0"/>
          <w:sz w:val="24"/>
          <w:szCs w:val="24"/>
        </w:rPr>
        <w:t xml:space="preserve">дії </w:t>
      </w:r>
      <w:r w:rsidRPr="008F4791">
        <w:rPr>
          <w:b w:val="0"/>
          <w:sz w:val="24"/>
          <w:szCs w:val="24"/>
        </w:rPr>
        <w:t xml:space="preserve">цього Договору не звільняє Сторони від відповідальності за його порушення, яке мало місце під час дії цього Договору. </w:t>
      </w:r>
    </w:p>
    <w:p w14:paraId="06D635D2" w14:textId="77777777" w:rsidR="00544F47" w:rsidRPr="008F4791" w:rsidRDefault="00544F47" w:rsidP="006930E9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>12.4. Якщо інше прямо не передбачено цим Договором або чинним в Україні законодавством, зміни у цей Договір можуть бути внесені ті</w:t>
      </w:r>
      <w:r w:rsidR="00407500" w:rsidRPr="008F4791">
        <w:rPr>
          <w:b w:val="0"/>
          <w:sz w:val="24"/>
          <w:szCs w:val="24"/>
        </w:rPr>
        <w:t>льки за домовленістю Сторін, що</w:t>
      </w:r>
      <w:r w:rsidRPr="008F4791">
        <w:rPr>
          <w:b w:val="0"/>
          <w:sz w:val="24"/>
          <w:szCs w:val="24"/>
        </w:rPr>
        <w:t xml:space="preserve"> оформлюється додатковою угодою до цього Договору.</w:t>
      </w:r>
    </w:p>
    <w:p w14:paraId="62DB662B" w14:textId="77777777" w:rsidR="00407500" w:rsidRPr="008F4791" w:rsidRDefault="00544F47" w:rsidP="006930E9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 xml:space="preserve">12.5.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 </w:t>
      </w:r>
    </w:p>
    <w:p w14:paraId="15EB7842" w14:textId="77777777" w:rsidR="00544F47" w:rsidRPr="008F4791" w:rsidRDefault="00544F47" w:rsidP="006930E9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>12.6. Якщо інше прямо не передбачено цим Договором або чинним в Україні законодавством, цей Договір може бути розірваний тільки за домовленістю Сторін, яка оформлюється додатковою угодою до цього Договору.</w:t>
      </w:r>
    </w:p>
    <w:p w14:paraId="7ABA10E0" w14:textId="0F745157" w:rsidR="001D7D0D" w:rsidRPr="008F4791" w:rsidRDefault="00407500" w:rsidP="001D7D0D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  <w:r w:rsidRPr="008F4791">
        <w:rPr>
          <w:b w:val="0"/>
          <w:sz w:val="24"/>
          <w:szCs w:val="24"/>
        </w:rPr>
        <w:t xml:space="preserve">12.7. </w:t>
      </w:r>
      <w:r w:rsidR="00544F47" w:rsidRPr="008F4791">
        <w:rPr>
          <w:b w:val="0"/>
          <w:sz w:val="24"/>
          <w:szCs w:val="24"/>
        </w:rPr>
        <w:t>Договір вважається розірваним з моменту належного оформлення Сторонами відповідної додаткової угоди, якщо інше не встановлено у самій додатковій угоді, цьому Договорі або у чинному в Україні законодавстві.</w:t>
      </w:r>
    </w:p>
    <w:p w14:paraId="7C612A4D" w14:textId="77777777" w:rsidR="001D7D0D" w:rsidRPr="008F4791" w:rsidRDefault="001D7D0D" w:rsidP="001D7D0D">
      <w:pPr>
        <w:pStyle w:val="a4"/>
        <w:spacing w:after="16"/>
        <w:ind w:right="45" w:firstLine="720"/>
        <w:jc w:val="both"/>
        <w:rPr>
          <w:b w:val="0"/>
          <w:sz w:val="24"/>
          <w:szCs w:val="24"/>
        </w:rPr>
      </w:pPr>
    </w:p>
    <w:p w14:paraId="3170EE3E" w14:textId="232FC58A" w:rsidR="00544F47" w:rsidRPr="008F4791" w:rsidRDefault="00544F47" w:rsidP="00544F47">
      <w:pPr>
        <w:pStyle w:val="a4"/>
        <w:ind w:right="43" w:firstLine="720"/>
        <w:rPr>
          <w:sz w:val="24"/>
          <w:szCs w:val="24"/>
        </w:rPr>
      </w:pPr>
      <w:r w:rsidRPr="008F4791">
        <w:rPr>
          <w:sz w:val="24"/>
          <w:szCs w:val="24"/>
        </w:rPr>
        <w:t>13. ПРИКІНЦЕВІ ПОЛОЖЕННЯ</w:t>
      </w:r>
    </w:p>
    <w:p w14:paraId="547096B1" w14:textId="77777777" w:rsidR="00067A0A" w:rsidRPr="008F4791" w:rsidRDefault="00407500" w:rsidP="00067A0A">
      <w:pPr>
        <w:spacing w:after="16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>13.1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>. Жодна із Сторін не має права передавати права та обов’язки за цим Договором, третій особі без отримання письмової згоди іншої Сторони.</w:t>
      </w:r>
    </w:p>
    <w:p w14:paraId="7E51D9CA" w14:textId="77777777" w:rsidR="007A74BA" w:rsidRPr="008F4791" w:rsidRDefault="00407500" w:rsidP="00067A0A">
      <w:pPr>
        <w:spacing w:after="16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eastAsia="Calibri" w:hAnsi="Times New Roman"/>
          <w:sz w:val="24"/>
          <w:szCs w:val="24"/>
          <w:lang w:val="uk-UA"/>
        </w:rPr>
        <w:t>13.2. Кожна зі Сторін підтверджує, що:</w:t>
      </w:r>
    </w:p>
    <w:p w14:paraId="251D2441" w14:textId="77777777" w:rsidR="007A74BA" w:rsidRPr="008F4791" w:rsidRDefault="007A74BA" w:rsidP="007A74BA">
      <w:pPr>
        <w:shd w:val="clear" w:color="auto" w:fill="FFFFFF"/>
        <w:spacing w:after="16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4791">
        <w:rPr>
          <w:rFonts w:ascii="Times New Roman" w:eastAsia="Calibri" w:hAnsi="Times New Roman"/>
          <w:sz w:val="24"/>
          <w:szCs w:val="24"/>
          <w:lang w:val="uk-UA"/>
        </w:rPr>
        <w:t xml:space="preserve">- </w:t>
      </w:r>
      <w:r w:rsidR="00407500" w:rsidRPr="008F4791">
        <w:rPr>
          <w:rFonts w:ascii="Times New Roman" w:eastAsia="Calibri" w:hAnsi="Times New Roman"/>
          <w:sz w:val="24"/>
          <w:szCs w:val="24"/>
          <w:lang w:val="uk-UA"/>
        </w:rPr>
        <w:t>вона має усі передбачені чинним законодавством України та установчими документами повноваження для укладення цього Договору та додатків до нього;</w:t>
      </w:r>
    </w:p>
    <w:p w14:paraId="62E8CAE9" w14:textId="77777777" w:rsidR="001D7D0D" w:rsidRPr="008F4791" w:rsidRDefault="007A74BA" w:rsidP="001D7D0D">
      <w:pPr>
        <w:shd w:val="clear" w:color="auto" w:fill="FFFFFF"/>
        <w:spacing w:after="16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8F4791">
        <w:rPr>
          <w:rFonts w:ascii="Times New Roman" w:eastAsia="Calibri" w:hAnsi="Times New Roman"/>
          <w:sz w:val="24"/>
          <w:szCs w:val="24"/>
          <w:lang w:val="uk-UA"/>
        </w:rPr>
        <w:t xml:space="preserve">- </w:t>
      </w:r>
      <w:r w:rsidR="00407500" w:rsidRPr="008F4791">
        <w:rPr>
          <w:rFonts w:ascii="Times New Roman" w:eastAsia="Calibri" w:hAnsi="Times New Roman"/>
          <w:sz w:val="24"/>
          <w:szCs w:val="24"/>
          <w:lang w:val="uk-UA"/>
        </w:rPr>
        <w:t>її представники, які підписують цей Договір, додатки до нього, мають усі необхідні повноваження у відповідності із законодавством України та установчими</w:t>
      </w:r>
      <w:r w:rsidR="001D7D0D" w:rsidRPr="008F479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07500" w:rsidRPr="008F4791">
        <w:rPr>
          <w:rFonts w:ascii="Times New Roman" w:eastAsia="Calibri" w:hAnsi="Times New Roman"/>
          <w:sz w:val="24"/>
          <w:szCs w:val="24"/>
          <w:lang w:val="uk-UA"/>
        </w:rPr>
        <w:t>документами для того, щоб представляти Сторону та підписувати зазначені документи;</w:t>
      </w:r>
    </w:p>
    <w:p w14:paraId="10ADAC88" w14:textId="77777777" w:rsidR="001D7D0D" w:rsidRPr="008F4791" w:rsidRDefault="00407500" w:rsidP="001D7D0D">
      <w:pPr>
        <w:shd w:val="clear" w:color="auto" w:fill="FFFFFF"/>
        <w:spacing w:after="16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8F4791">
        <w:rPr>
          <w:rFonts w:ascii="Times New Roman" w:eastAsia="Calibri" w:hAnsi="Times New Roman"/>
          <w:sz w:val="24"/>
          <w:szCs w:val="24"/>
          <w:lang w:val="uk-UA"/>
        </w:rPr>
        <w:t>- не вимагається будь-яких подальш</w:t>
      </w:r>
      <w:r w:rsidR="007A74BA" w:rsidRPr="008F4791">
        <w:rPr>
          <w:rFonts w:ascii="Times New Roman" w:eastAsia="Calibri" w:hAnsi="Times New Roman"/>
          <w:sz w:val="24"/>
          <w:szCs w:val="24"/>
          <w:lang w:val="uk-UA"/>
        </w:rPr>
        <w:t>их/попередніх затверджень цього</w:t>
      </w:r>
      <w:r w:rsidR="001D7D0D" w:rsidRPr="008F479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8F4791">
        <w:rPr>
          <w:rFonts w:ascii="Times New Roman" w:eastAsia="Calibri" w:hAnsi="Times New Roman"/>
          <w:sz w:val="24"/>
          <w:szCs w:val="24"/>
          <w:lang w:val="uk-UA"/>
        </w:rPr>
        <w:t>Договору та додатків до нього;</w:t>
      </w:r>
      <w:r w:rsidR="001D7D0D" w:rsidRPr="008F479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14:paraId="3C4F70CE" w14:textId="5C144526" w:rsidR="00407500" w:rsidRPr="008F4791" w:rsidRDefault="007A74BA" w:rsidP="001D7D0D">
      <w:pPr>
        <w:shd w:val="clear" w:color="auto" w:fill="FFFFFF"/>
        <w:spacing w:after="16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8F4791">
        <w:rPr>
          <w:rFonts w:ascii="Times New Roman" w:eastAsia="Calibri" w:hAnsi="Times New Roman"/>
          <w:sz w:val="24"/>
          <w:szCs w:val="24"/>
          <w:lang w:val="uk-UA"/>
        </w:rPr>
        <w:t xml:space="preserve">- </w:t>
      </w:r>
      <w:r w:rsidR="00407500" w:rsidRPr="008F4791">
        <w:rPr>
          <w:rFonts w:ascii="Times New Roman" w:eastAsia="Calibri" w:hAnsi="Times New Roman"/>
          <w:sz w:val="24"/>
          <w:szCs w:val="24"/>
          <w:lang w:val="uk-UA"/>
        </w:rPr>
        <w:t>не існує будь-яких обмежень на укладення Стороною (підписання представником Сторони) цього Договору та додатків до нього;</w:t>
      </w:r>
    </w:p>
    <w:p w14:paraId="4EA754D2" w14:textId="77777777" w:rsidR="00407500" w:rsidRPr="008F4791" w:rsidRDefault="00407500" w:rsidP="00407500">
      <w:pPr>
        <w:shd w:val="clear" w:color="auto" w:fill="FFFFFF"/>
        <w:tabs>
          <w:tab w:val="left" w:pos="0"/>
        </w:tabs>
        <w:spacing w:after="16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8F4791">
        <w:rPr>
          <w:rFonts w:ascii="Times New Roman" w:eastAsia="Calibri" w:hAnsi="Times New Roman"/>
          <w:sz w:val="24"/>
          <w:szCs w:val="24"/>
          <w:lang w:val="uk-UA"/>
        </w:rPr>
        <w:t>- повідомлення Сторонами одна одну про будь-які обставини, що виникають протягом дії цього Договору проводяться шляхом направлення письмових або електронних звернень, повідомлень, рахунків, актів, сканованих копій документів тощо, що оформлюються в процесі виконання Сторонами своїх зобов’язань за цим Договором. При цьому повідомлення вважаються направленими належним чином, якщо вони надіс</w:t>
      </w:r>
      <w:r w:rsidR="005B36F1" w:rsidRPr="008F4791">
        <w:rPr>
          <w:rFonts w:ascii="Times New Roman" w:eastAsia="Calibri" w:hAnsi="Times New Roman"/>
          <w:sz w:val="24"/>
          <w:szCs w:val="24"/>
          <w:lang w:val="uk-UA"/>
        </w:rPr>
        <w:t>лані на адреси, зазначені в п.16</w:t>
      </w:r>
      <w:r w:rsidRPr="008F4791">
        <w:rPr>
          <w:rFonts w:ascii="Times New Roman" w:eastAsia="Calibri" w:hAnsi="Times New Roman"/>
          <w:sz w:val="24"/>
          <w:szCs w:val="24"/>
          <w:lang w:val="uk-UA"/>
        </w:rPr>
        <w:t xml:space="preserve"> цього Договору. Сторони визнають офіційними та належним чином направленими повідомлення в електронній формі, якщо такі повідомлення були направлені однією Стороною другій Стороні з електронної адреси на елек</w:t>
      </w:r>
      <w:r w:rsidR="005B36F1" w:rsidRPr="008F4791">
        <w:rPr>
          <w:rFonts w:ascii="Times New Roman" w:eastAsia="Calibri" w:hAnsi="Times New Roman"/>
          <w:sz w:val="24"/>
          <w:szCs w:val="24"/>
          <w:lang w:val="uk-UA"/>
        </w:rPr>
        <w:t>тронну адресу, зазначені в п. 16</w:t>
      </w:r>
      <w:r w:rsidRPr="008F4791">
        <w:rPr>
          <w:rFonts w:ascii="Times New Roman" w:eastAsia="Calibri" w:hAnsi="Times New Roman"/>
          <w:sz w:val="24"/>
          <w:szCs w:val="24"/>
          <w:lang w:val="uk-UA"/>
        </w:rPr>
        <w:t xml:space="preserve"> цього Договору. </w:t>
      </w:r>
    </w:p>
    <w:p w14:paraId="21621E0A" w14:textId="19854C48" w:rsidR="001D7D0D" w:rsidRPr="008F4791" w:rsidRDefault="001D7D0D" w:rsidP="001D7D0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Hlk37331824"/>
      <w:r w:rsidRPr="008F4791">
        <w:rPr>
          <w:rFonts w:ascii="Times New Roman" w:hAnsi="Times New Roman"/>
          <w:sz w:val="24"/>
          <w:szCs w:val="24"/>
          <w:lang w:val="uk-UA"/>
        </w:rPr>
        <w:t>13.3. Істотні умови Договору не можуть змінюватися після його підписання до виконання зобов’язань сторонами в повному обсязі, крім випадків:</w:t>
      </w:r>
      <w:bookmarkStart w:id="3" w:name="_Hlk37331856"/>
      <w:bookmarkEnd w:id="2"/>
    </w:p>
    <w:p w14:paraId="4C27398D" w14:textId="06FB4C76" w:rsidR="001D7D0D" w:rsidRPr="008F4791" w:rsidRDefault="001D7D0D" w:rsidP="001D7D0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 xml:space="preserve">13.3.1. </w:t>
      </w:r>
      <w:r w:rsidRPr="008F4791">
        <w:rPr>
          <w:rFonts w:ascii="Times New Roman" w:hAnsi="Times New Roman"/>
          <w:color w:val="000000"/>
          <w:sz w:val="24"/>
          <w:szCs w:val="24"/>
          <w:lang w:val="uk-UA"/>
        </w:rPr>
        <w:t>зменшення обсягів закупівлі, зокрема з урахуванням фактичного обсягу видатків Покупця.</w:t>
      </w:r>
    </w:p>
    <w:p w14:paraId="17D7C0D9" w14:textId="78FD3AE2" w:rsidR="001D7D0D" w:rsidRPr="008F4791" w:rsidRDefault="001D7D0D" w:rsidP="001D7D0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4791">
        <w:rPr>
          <w:rFonts w:ascii="Times New Roman" w:hAnsi="Times New Roman"/>
          <w:color w:val="000000"/>
          <w:sz w:val="24"/>
          <w:szCs w:val="24"/>
          <w:lang w:val="uk-UA"/>
        </w:rPr>
        <w:t xml:space="preserve">Сторони можуть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val="uk-UA"/>
        </w:rPr>
        <w:t>внести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val="uk-UA"/>
        </w:rPr>
        <w:t xml:space="preserve"> зміни до Договору у разі зменшення обсягів закупівлі, зокрема з урахуванням фактичного обсягу видатків Покупця, а також у випадку зменшення обсягу </w:t>
      </w:r>
      <w:r w:rsidRPr="008F479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споживчої потреби товару. У такому випадку ціна Договору зменшується залежно від зміни таких обсягів;</w:t>
      </w:r>
    </w:p>
    <w:p w14:paraId="4B0E0A84" w14:textId="55F6B690" w:rsidR="001D7D0D" w:rsidRPr="008F4791" w:rsidRDefault="001D7D0D" w:rsidP="001D7D0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i/>
          <w:iCs/>
          <w:color w:val="000000"/>
          <w:lang w:val="uk-UA"/>
        </w:rPr>
      </w:pPr>
      <w:r w:rsidRPr="008F4791">
        <w:rPr>
          <w:color w:val="000000"/>
          <w:lang w:val="uk-UA"/>
        </w:rPr>
        <w:t>13.3.2. покращення якості предмета закупівлі за умови, що таке покращення не призведе до збільшення суми, визначеної в Договорі, а також за умови, що така зміна не призведе до зміни предмета закупівлі та відповідає</w:t>
      </w:r>
      <w:r w:rsidRPr="008F4791">
        <w:rPr>
          <w:lang w:val="uk-UA"/>
        </w:rPr>
        <w:t xml:space="preserve"> вимогам Покупця</w:t>
      </w:r>
      <w:r w:rsidRPr="008F4791">
        <w:rPr>
          <w:i/>
          <w:iCs/>
          <w:color w:val="000000"/>
          <w:lang w:val="uk-UA"/>
        </w:rPr>
        <w:t xml:space="preserve">. </w:t>
      </w:r>
    </w:p>
    <w:p w14:paraId="74B640F1" w14:textId="77777777" w:rsidR="001D7D0D" w:rsidRPr="008F4791" w:rsidRDefault="001D7D0D" w:rsidP="001D7D0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i/>
          <w:iCs/>
          <w:color w:val="000000"/>
          <w:lang w:val="uk-UA"/>
        </w:rPr>
      </w:pPr>
      <w:r w:rsidRPr="008F4791">
        <w:rPr>
          <w:color w:val="000000"/>
          <w:lang w:val="uk-UA"/>
        </w:rPr>
        <w:t>Підтвердженням можуть бути документи технічного характеру з відповідними висновками, наданими уповноваженими органами, що свідчать про покращення якості, яке не впливає на функціональні характеристики предмета закупівлі;</w:t>
      </w:r>
    </w:p>
    <w:p w14:paraId="0EE65956" w14:textId="6C640EE4" w:rsidR="001D7D0D" w:rsidRPr="008F4791" w:rsidRDefault="001D7D0D" w:rsidP="001D7D0D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4791">
        <w:rPr>
          <w:rFonts w:ascii="Times New Roman" w:hAnsi="Times New Roman"/>
          <w:color w:val="000000"/>
          <w:sz w:val="24"/>
          <w:szCs w:val="24"/>
          <w:lang w:val="uk-UA"/>
        </w:rPr>
        <w:t xml:space="preserve">13.3.3. продовження строку дії Договору та строку виконання зобов’язань щодо </w:t>
      </w:r>
      <w:r w:rsidRPr="008F4791">
        <w:rPr>
          <w:rFonts w:ascii="Times New Roman" w:hAnsi="Times New Roman"/>
          <w:sz w:val="24"/>
          <w:szCs w:val="24"/>
          <w:lang w:val="uk-UA"/>
        </w:rPr>
        <w:t>передачі товару</w:t>
      </w:r>
      <w:r w:rsidRPr="008F4791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8F4791">
        <w:rPr>
          <w:rFonts w:ascii="Times New Roman" w:hAnsi="Times New Roman"/>
          <w:color w:val="000000"/>
          <w:sz w:val="24"/>
          <w:szCs w:val="24"/>
          <w:lang w:val="uk-UA"/>
        </w:rPr>
        <w:t xml:space="preserve">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</w:t>
      </w:r>
      <w:r w:rsidR="00C51FF9" w:rsidRPr="008F4791">
        <w:rPr>
          <w:rFonts w:ascii="Times New Roman" w:hAnsi="Times New Roman"/>
          <w:color w:val="000000"/>
          <w:sz w:val="24"/>
          <w:szCs w:val="24"/>
          <w:lang w:val="uk-UA"/>
        </w:rPr>
        <w:t>Покупця</w:t>
      </w:r>
      <w:r w:rsidRPr="008F4791">
        <w:rPr>
          <w:rFonts w:ascii="Times New Roman" w:hAnsi="Times New Roman"/>
          <w:color w:val="000000"/>
          <w:sz w:val="24"/>
          <w:szCs w:val="24"/>
          <w:lang w:val="uk-UA"/>
        </w:rPr>
        <w:t xml:space="preserve">, за умови, що такі зміни не призведуть до збільшення суми, визначеної в Договорі. </w:t>
      </w:r>
    </w:p>
    <w:p w14:paraId="35FDEE6B" w14:textId="5256F8AD" w:rsidR="001D7D0D" w:rsidRPr="008F4791" w:rsidRDefault="001D7D0D" w:rsidP="001D7D0D">
      <w:pPr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  <w:shd w:val="clear" w:color="auto" w:fill="D3D3D3"/>
          <w:lang w:val="uk-UA"/>
        </w:rPr>
      </w:pPr>
      <w:r w:rsidRPr="008F4791">
        <w:rPr>
          <w:rFonts w:ascii="Times New Roman" w:hAnsi="Times New Roman"/>
          <w:color w:val="000000"/>
          <w:sz w:val="24"/>
          <w:szCs w:val="24"/>
          <w:lang w:val="uk-UA"/>
        </w:rPr>
        <w:t>Форма документального підтвердження об’єктивних обставин визначатиметься Покупцем у момент виникнення об’єктивних обставин (виходячи з їх особливостей) з дотриманням чинного законодавства</w:t>
      </w:r>
      <w:r w:rsidRPr="008F4791">
        <w:rPr>
          <w:rFonts w:ascii="Times New Roman" w:hAnsi="Times New Roman"/>
          <w:color w:val="000000"/>
          <w:sz w:val="24"/>
          <w:szCs w:val="24"/>
          <w:shd w:val="clear" w:color="auto" w:fill="D3D3D3"/>
          <w:lang w:val="uk-UA"/>
        </w:rPr>
        <w:t>;</w:t>
      </w:r>
    </w:p>
    <w:p w14:paraId="69B03EDC" w14:textId="723F63D7" w:rsidR="001D7D0D" w:rsidRPr="008F4791" w:rsidRDefault="001D7D0D" w:rsidP="001D7D0D">
      <w:pPr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8F4791">
        <w:rPr>
          <w:rFonts w:ascii="Times New Roman" w:hAnsi="Times New Roman"/>
          <w:color w:val="000000"/>
          <w:sz w:val="24"/>
          <w:szCs w:val="24"/>
          <w:lang w:val="uk-UA"/>
        </w:rPr>
        <w:t>13.3.4.</w:t>
      </w:r>
      <w:r w:rsidRPr="008F4791">
        <w:rPr>
          <w:rFonts w:ascii="Times New Roman" w:hAnsi="Times New Roman"/>
          <w:color w:val="000000"/>
          <w:sz w:val="24"/>
          <w:szCs w:val="24"/>
          <w:shd w:val="clear" w:color="auto" w:fill="D3D3D3"/>
          <w:lang w:val="uk-UA"/>
        </w:rPr>
        <w:t xml:space="preserve"> </w:t>
      </w:r>
      <w:r w:rsidRPr="008F4791">
        <w:rPr>
          <w:rFonts w:ascii="Times New Roman" w:hAnsi="Times New Roman"/>
          <w:color w:val="000000"/>
          <w:sz w:val="24"/>
          <w:szCs w:val="24"/>
          <w:lang w:val="uk-UA"/>
        </w:rPr>
        <w:t xml:space="preserve">погодження зміни ціни в Договорі в бік зменшення (без зміни кількості (обсягу) та </w:t>
      </w:r>
      <w:r w:rsidRPr="008F4791">
        <w:rPr>
          <w:rFonts w:ascii="Times New Roman" w:hAnsi="Times New Roman"/>
          <w:sz w:val="24"/>
          <w:szCs w:val="24"/>
          <w:lang w:val="uk-UA"/>
        </w:rPr>
        <w:t>якості товарів), у</w:t>
      </w:r>
      <w:r w:rsidRPr="008F4791">
        <w:rPr>
          <w:rFonts w:ascii="Times New Roman" w:hAnsi="Times New Roman"/>
          <w:color w:val="000000"/>
          <w:sz w:val="24"/>
          <w:szCs w:val="24"/>
          <w:lang w:val="uk-UA"/>
        </w:rPr>
        <w:t xml:space="preserve"> тому числі у разі коливання ціни товару на ринку; </w:t>
      </w:r>
    </w:p>
    <w:p w14:paraId="29685C68" w14:textId="7AEBAC96" w:rsidR="001D7D0D" w:rsidRPr="008F4791" w:rsidRDefault="001D7D0D" w:rsidP="001D7D0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4791">
        <w:rPr>
          <w:rFonts w:ascii="Times New Roman" w:hAnsi="Times New Roman"/>
          <w:color w:val="000000"/>
          <w:sz w:val="24"/>
          <w:szCs w:val="24"/>
          <w:lang w:val="uk-UA"/>
        </w:rPr>
        <w:t xml:space="preserve">13.3.5. зміни ціни в Договорі у зв’язку зі зміною ставок податків і зборів та / або зміною умов щодо надання пільг з оподаткування —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val="uk-UA"/>
        </w:rPr>
        <w:t>пропорційно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зміни таких ставок та / або пільг з оподаткування. </w:t>
      </w:r>
    </w:p>
    <w:p w14:paraId="23ADDD7F" w14:textId="77777777" w:rsidR="001D7D0D" w:rsidRPr="008F4791" w:rsidRDefault="001D7D0D" w:rsidP="001D7D0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4791">
        <w:rPr>
          <w:rFonts w:ascii="Times New Roman" w:hAnsi="Times New Roman"/>
          <w:color w:val="000000"/>
          <w:sz w:val="24"/>
          <w:szCs w:val="24"/>
          <w:lang w:val="uk-UA"/>
        </w:rPr>
        <w:t>Зміна ціни у зв’язку зі зміною ставок податків і зборів та / або зміною умов щодо надання пільг з оподаткування може відбуватися як у бік збільшення, так і в бік зменшення, сума Договору може змінюватися залежно від таких змін без зміни обсягу закупівлі. Підтвердженням можливості внесення таких змін будуть чинні (введені в дію) нормативно-правові акти держави.</w:t>
      </w:r>
    </w:p>
    <w:bookmarkEnd w:id="3"/>
    <w:p w14:paraId="1905ABF4" w14:textId="660BB6C3" w:rsidR="00544F47" w:rsidRPr="008F4791" w:rsidRDefault="00794B79" w:rsidP="00544F4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tab/>
        <w:t>13.</w:t>
      </w:r>
      <w:r w:rsidR="001D7D0D" w:rsidRPr="008F4791">
        <w:rPr>
          <w:rFonts w:ascii="Times New Roman" w:hAnsi="Times New Roman"/>
          <w:sz w:val="24"/>
          <w:szCs w:val="24"/>
          <w:lang w:val="uk-UA"/>
        </w:rPr>
        <w:t>4</w:t>
      </w:r>
      <w:r w:rsidR="00544F47" w:rsidRPr="008F4791">
        <w:rPr>
          <w:rFonts w:ascii="Times New Roman" w:hAnsi="Times New Roman"/>
          <w:sz w:val="24"/>
          <w:szCs w:val="24"/>
          <w:lang w:val="uk-UA"/>
        </w:rPr>
        <w:t>. Цей Договір викладений українською мовою в двох примірниках, які мають однакову юридичну силу, по одному для кожної із Сторін.</w:t>
      </w:r>
    </w:p>
    <w:p w14:paraId="09A270C2" w14:textId="77777777" w:rsidR="005B36F1" w:rsidRPr="008F4791" w:rsidRDefault="00544F47" w:rsidP="005B36F1">
      <w:pPr>
        <w:spacing w:after="0" w:line="240" w:lineRule="auto"/>
        <w:ind w:firstLine="697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F4791">
        <w:rPr>
          <w:rFonts w:ascii="Times New Roman" w:hAnsi="Times New Roman"/>
          <w:b/>
          <w:sz w:val="24"/>
          <w:szCs w:val="24"/>
          <w:lang w:val="uk-UA"/>
        </w:rPr>
        <w:t>14</w:t>
      </w:r>
      <w:r w:rsidR="007A74BA" w:rsidRPr="008F479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F479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5B36F1" w:rsidRPr="008F479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Оперативно</w:t>
      </w:r>
      <w:proofErr w:type="spellEnd"/>
      <w:r w:rsidR="005B36F1" w:rsidRPr="008F479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-господарські санкції</w:t>
      </w:r>
    </w:p>
    <w:p w14:paraId="37CC7009" w14:textId="77777777" w:rsidR="005B36F1" w:rsidRPr="008F4791" w:rsidRDefault="005B36F1" w:rsidP="007C6D44">
      <w:pPr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F479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14.1.</w:t>
      </w:r>
      <w:r w:rsidRPr="008F479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Сторони прийшли до взаємної згоди щодо можливості застосування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val="uk-UA" w:eastAsia="uk-UA"/>
        </w:rPr>
        <w:t>оперативно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val="uk-UA" w:eastAsia="uk-UA"/>
        </w:rPr>
        <w:t>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14:paraId="38F2CD88" w14:textId="7DDF3B97" w:rsidR="005B36F1" w:rsidRPr="008F4791" w:rsidRDefault="005B36F1" w:rsidP="007C6D4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14.2.</w:t>
      </w:r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Відмова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встановлення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майбутнє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господарських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відносин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стороною, яка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порушує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зобов’язання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може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застосовуватися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1D7D0D" w:rsidRPr="008F4791">
        <w:rPr>
          <w:rFonts w:ascii="Times New Roman" w:hAnsi="Times New Roman"/>
          <w:color w:val="000000"/>
          <w:sz w:val="24"/>
          <w:szCs w:val="24"/>
          <w:lang w:val="uk-UA" w:eastAsia="uk-UA"/>
        </w:rPr>
        <w:t>Покупцем</w:t>
      </w:r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Постачальника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невиконання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Постачальником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своїх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зобов’язань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перед </w:t>
      </w:r>
      <w:r w:rsidR="001D7D0D" w:rsidRPr="008F4791">
        <w:rPr>
          <w:rFonts w:ascii="Times New Roman" w:hAnsi="Times New Roman"/>
          <w:color w:val="000000"/>
          <w:sz w:val="24"/>
          <w:szCs w:val="24"/>
          <w:lang w:val="uk-UA" w:eastAsia="uk-UA"/>
        </w:rPr>
        <w:t>Покупцем</w:t>
      </w:r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частині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стосується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:</w:t>
      </w:r>
    </w:p>
    <w:p w14:paraId="55C3A017" w14:textId="77777777" w:rsidR="005B36F1" w:rsidRPr="008F4791" w:rsidRDefault="005B36F1" w:rsidP="005B36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поставленого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Товару;</w:t>
      </w:r>
    </w:p>
    <w:p w14:paraId="4CE16959" w14:textId="2480CECF" w:rsidR="005B36F1" w:rsidRPr="008F4791" w:rsidRDefault="005B36F1" w:rsidP="005B36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розірвання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аналогічного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своєю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природою Договору з </w:t>
      </w:r>
      <w:r w:rsidR="001D7D0D" w:rsidRPr="008F4791">
        <w:rPr>
          <w:rFonts w:ascii="Times New Roman" w:hAnsi="Times New Roman"/>
          <w:color w:val="000000"/>
          <w:sz w:val="24"/>
          <w:szCs w:val="24"/>
          <w:lang w:val="uk-UA" w:eastAsia="uk-UA"/>
        </w:rPr>
        <w:t>Покупцем</w:t>
      </w:r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прострочення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строку поставки Товару;</w:t>
      </w:r>
    </w:p>
    <w:p w14:paraId="7E9350BF" w14:textId="61851078" w:rsidR="005B36F1" w:rsidRPr="008F4791" w:rsidRDefault="005B36F1" w:rsidP="005B36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розірвання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аналогічного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своєю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природою Договору з </w:t>
      </w:r>
      <w:r w:rsidR="001D7D0D" w:rsidRPr="008F4791">
        <w:rPr>
          <w:rFonts w:ascii="Times New Roman" w:hAnsi="Times New Roman"/>
          <w:color w:val="000000"/>
          <w:sz w:val="24"/>
          <w:szCs w:val="24"/>
          <w:lang w:val="uk-UA" w:eastAsia="uk-UA"/>
        </w:rPr>
        <w:t>Покупцем</w:t>
      </w:r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прострочення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строку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усунення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дефектів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748DB249" w14:textId="6C720254" w:rsidR="005B36F1" w:rsidRPr="008F4791" w:rsidRDefault="005B36F1" w:rsidP="008F4791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14.3. У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разі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порушення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Постачальником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умов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щодо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порядку та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строків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постачання</w:t>
      </w:r>
      <w:proofErr w:type="spellEnd"/>
      <w:r w:rsidR="008F4791" w:rsidRPr="008F479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Товару,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якості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поставленого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Товару, </w:t>
      </w:r>
      <w:proofErr w:type="spellStart"/>
      <w:r w:rsidR="001D7D0D"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Покупець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має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право </w:t>
      </w:r>
      <w:proofErr w:type="gram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в будь</w:t>
      </w:r>
      <w:proofErr w:type="gram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-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який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час як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протягом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строку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дії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цього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Договору, так і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протягом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одного року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після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спливу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строку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дії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цього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Договору,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застосувати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Постачальника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оперативно-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господарську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санкцію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у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формі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відмови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від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встановлення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майбутнє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господарських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зав’язків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далі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– </w:t>
      </w:r>
      <w:proofErr w:type="spellStart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Санкція</w:t>
      </w:r>
      <w:proofErr w:type="spellEnd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).</w:t>
      </w:r>
    </w:p>
    <w:p w14:paraId="7AFD80F1" w14:textId="34C9A524" w:rsidR="005B36F1" w:rsidRPr="008F4791" w:rsidRDefault="005B36F1" w:rsidP="007C6D4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4" w:name="106"/>
      <w:bookmarkEnd w:id="4"/>
      <w:r w:rsidRPr="008F4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14.4.</w:t>
      </w:r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Строк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дії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Санкції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визначає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1D7D0D" w:rsidRPr="008F4791">
        <w:rPr>
          <w:rFonts w:ascii="Times New Roman" w:hAnsi="Times New Roman"/>
          <w:color w:val="000000"/>
          <w:sz w:val="24"/>
          <w:szCs w:val="24"/>
          <w:lang w:val="uk-UA" w:eastAsia="uk-UA"/>
        </w:rPr>
        <w:t>Покупець</w:t>
      </w:r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але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він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буде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перевищувати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трьох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років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моменту початку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застосування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  <w:r w:rsidR="001D7D0D" w:rsidRPr="008F4791">
        <w:rPr>
          <w:rFonts w:ascii="Times New Roman" w:hAnsi="Times New Roman"/>
          <w:color w:val="000000"/>
          <w:sz w:val="24"/>
          <w:szCs w:val="24"/>
          <w:lang w:val="uk-UA" w:eastAsia="uk-UA"/>
        </w:rPr>
        <w:t>Покупець</w:t>
      </w:r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повідомляє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Постачальника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застосування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нього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Санкції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строк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дії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шляхом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спосіб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письмова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заявка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направляється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1D7D0D" w:rsidRPr="008F4791">
        <w:rPr>
          <w:rFonts w:ascii="Times New Roman" w:hAnsi="Times New Roman"/>
          <w:color w:val="000000"/>
          <w:sz w:val="24"/>
          <w:szCs w:val="24"/>
          <w:lang w:val="uk-UA" w:eastAsia="uk-UA"/>
        </w:rPr>
        <w:t>Покупцем</w:t>
      </w:r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електронну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адресу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Постачальника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8F4791">
        <w:rPr>
          <w:rFonts w:ascii="Times New Roman" w:hAnsi="Times New Roman"/>
          <w:color w:val="000000"/>
          <w:sz w:val="24"/>
          <w:szCs w:val="24"/>
          <w:highlight w:val="yellow"/>
          <w:lang w:eastAsia="uk-UA"/>
        </w:rPr>
        <w:t>_________________,</w:t>
      </w:r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подальшим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направленням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цінним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листом з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описом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вкладення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повідомленням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поштову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адресу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Постачальника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  </w:t>
      </w:r>
      <w:r w:rsidRPr="008F4791">
        <w:rPr>
          <w:rFonts w:ascii="Times New Roman" w:hAnsi="Times New Roman"/>
          <w:color w:val="000000"/>
          <w:sz w:val="24"/>
          <w:szCs w:val="24"/>
          <w:highlight w:val="yellow"/>
          <w:lang w:eastAsia="uk-UA"/>
        </w:rPr>
        <w:t>__________________________________),</w:t>
      </w:r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передбачений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Договору.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Всі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документи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листи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інша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кореспонденція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т.і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.),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будуть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відправлені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1D7D0D" w:rsidRPr="008F4791">
        <w:rPr>
          <w:rFonts w:ascii="Times New Roman" w:hAnsi="Times New Roman"/>
          <w:color w:val="000000"/>
          <w:sz w:val="24"/>
          <w:szCs w:val="24"/>
          <w:lang w:val="uk-UA" w:eastAsia="uk-UA"/>
        </w:rPr>
        <w:t>Покупцем</w:t>
      </w:r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на адресу</w:t>
      </w:r>
      <w:proofErr w:type="gram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Постачальника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вказану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Договорі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вважаються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такими,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були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відправлені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належним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чином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належному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отримувачу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тих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пір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поки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Постачальник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повідомить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1D7D0D" w:rsidRPr="008F4791">
        <w:rPr>
          <w:rFonts w:ascii="Times New Roman" w:hAnsi="Times New Roman"/>
          <w:color w:val="000000"/>
          <w:sz w:val="24"/>
          <w:szCs w:val="24"/>
          <w:lang w:val="uk-UA" w:eastAsia="uk-UA"/>
        </w:rPr>
        <w:t>Покупця</w:t>
      </w:r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зміну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свого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доказами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отримання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1D7D0D" w:rsidRPr="008F4791">
        <w:rPr>
          <w:rFonts w:ascii="Times New Roman" w:hAnsi="Times New Roman"/>
          <w:color w:val="000000"/>
          <w:sz w:val="24"/>
          <w:szCs w:val="24"/>
          <w:lang w:val="uk-UA" w:eastAsia="uk-UA"/>
        </w:rPr>
        <w:t>Покупцем</w:t>
      </w:r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такого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).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Уся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кореспонденція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направляється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1D7D0D" w:rsidRPr="008F4791">
        <w:rPr>
          <w:rFonts w:ascii="Times New Roman" w:hAnsi="Times New Roman"/>
          <w:color w:val="000000"/>
          <w:sz w:val="24"/>
          <w:szCs w:val="24"/>
          <w:lang w:val="uk-UA" w:eastAsia="uk-UA"/>
        </w:rPr>
        <w:t>Покупцем</w:t>
      </w:r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вважається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отриманою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Постачальником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пізніше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14-ти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моменту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відправки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51FF9" w:rsidRPr="008F4791">
        <w:rPr>
          <w:rFonts w:ascii="Times New Roman" w:hAnsi="Times New Roman"/>
          <w:color w:val="000000"/>
          <w:sz w:val="24"/>
          <w:szCs w:val="24"/>
          <w:lang w:val="uk-UA" w:eastAsia="uk-UA"/>
        </w:rPr>
        <w:t>Покупцем</w:t>
      </w:r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на адресу</w:t>
      </w:r>
      <w:proofErr w:type="gram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Постачальника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зазначену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Договорі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73D75BD4" w14:textId="77777777" w:rsidR="001D7D0D" w:rsidRPr="008F4791" w:rsidRDefault="001D7D0D" w:rsidP="004A286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bookmarkStart w:id="5" w:name="107"/>
      <w:bookmarkEnd w:id="5"/>
    </w:p>
    <w:p w14:paraId="6A48A971" w14:textId="2B54EB65" w:rsidR="005B36F1" w:rsidRPr="008F4791" w:rsidRDefault="005B36F1" w:rsidP="004A28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F4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15. </w:t>
      </w:r>
      <w:r w:rsidR="004A2860" w:rsidRPr="008F4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ДОДАТКИ </w:t>
      </w:r>
      <w:proofErr w:type="gramStart"/>
      <w:r w:rsidR="004A2860" w:rsidRPr="008F4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 ДОГОВОРУ</w:t>
      </w:r>
      <w:proofErr w:type="gramEnd"/>
    </w:p>
    <w:p w14:paraId="009932B0" w14:textId="77777777" w:rsidR="005B36F1" w:rsidRPr="008F4791" w:rsidRDefault="005B36F1" w:rsidP="005B36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Невід'ємною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частиною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Договору є: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№ 1.</w:t>
      </w:r>
    </w:p>
    <w:p w14:paraId="103A4D3A" w14:textId="0495016F" w:rsidR="00544F47" w:rsidRPr="008F4791" w:rsidRDefault="005B36F1" w:rsidP="001D7D0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6" w:name="108"/>
      <w:bookmarkEnd w:id="6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Всі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доповнення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Договору</w:t>
      </w:r>
      <w:r w:rsidR="001D7D0D" w:rsidRPr="008F479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якщо інше не передбачено Договором,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оформлюються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письмовій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формі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підписом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уповноважених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представників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є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невід’ємною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частиною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8F4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Договору</w:t>
      </w:r>
    </w:p>
    <w:p w14:paraId="27B161E5" w14:textId="77777777" w:rsidR="00CA5B4F" w:rsidRPr="008F4791" w:rsidRDefault="005B36F1" w:rsidP="00CA5B4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4791">
        <w:rPr>
          <w:rFonts w:ascii="Times New Roman" w:hAnsi="Times New Roman"/>
          <w:b/>
          <w:sz w:val="24"/>
          <w:szCs w:val="24"/>
          <w:lang w:val="uk-UA"/>
        </w:rPr>
        <w:t>16</w:t>
      </w:r>
      <w:r w:rsidR="00CA5B4F" w:rsidRPr="008F4791">
        <w:rPr>
          <w:rFonts w:ascii="Times New Roman" w:hAnsi="Times New Roman"/>
          <w:b/>
          <w:sz w:val="24"/>
          <w:szCs w:val="24"/>
          <w:lang w:val="uk-UA"/>
        </w:rPr>
        <w:t>. РЕКВІЗИТИ СТОРІН</w:t>
      </w:r>
    </w:p>
    <w:tbl>
      <w:tblPr>
        <w:tblW w:w="19042" w:type="dxa"/>
        <w:tblLook w:val="00A0" w:firstRow="1" w:lastRow="0" w:firstColumn="1" w:lastColumn="0" w:noHBand="0" w:noVBand="0"/>
      </w:tblPr>
      <w:tblGrid>
        <w:gridCol w:w="4205"/>
        <w:gridCol w:w="4951"/>
        <w:gridCol w:w="1903"/>
        <w:gridCol w:w="3710"/>
        <w:gridCol w:w="4273"/>
      </w:tblGrid>
      <w:tr w:rsidR="00544F47" w:rsidRPr="008F4791" w14:paraId="1ACAF4F8" w14:textId="77777777" w:rsidTr="008B3B30">
        <w:tc>
          <w:tcPr>
            <w:tcW w:w="4205" w:type="dxa"/>
          </w:tcPr>
          <w:p w14:paraId="5B055988" w14:textId="77777777" w:rsidR="00544F47" w:rsidRPr="00D82910" w:rsidRDefault="00544F47" w:rsidP="00FF70CD">
            <w:pPr>
              <w:tabs>
                <w:tab w:val="left" w:pos="2127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82910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ПОСТАЧАЛЬНИК</w:t>
            </w:r>
          </w:p>
          <w:p w14:paraId="77489599" w14:textId="77777777" w:rsidR="00544F47" w:rsidRPr="00D82910" w:rsidRDefault="00544F47" w:rsidP="00FF70C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14:paraId="36A0195A" w14:textId="77777777" w:rsidR="00544F47" w:rsidRPr="00D82910" w:rsidRDefault="00544F47" w:rsidP="00FF70C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14:paraId="36F95475" w14:textId="77777777" w:rsidR="00544F47" w:rsidRPr="00D82910" w:rsidRDefault="00544F47" w:rsidP="00FF70C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14:paraId="1629E047" w14:textId="77777777" w:rsidR="00544F47" w:rsidRPr="00D82910" w:rsidRDefault="00544F47" w:rsidP="00FF70C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14:paraId="5F8DBA1D" w14:textId="77777777" w:rsidR="00544F47" w:rsidRPr="00D82910" w:rsidRDefault="00544F47" w:rsidP="00FF70C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14:paraId="5B29DED3" w14:textId="77777777" w:rsidR="00544F47" w:rsidRPr="00D82910" w:rsidRDefault="00544F47" w:rsidP="00FF70C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14:paraId="70561AE4" w14:textId="77777777" w:rsidR="00544F47" w:rsidRPr="00D82910" w:rsidRDefault="00544F47" w:rsidP="00FF70C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82910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_____________________</w:t>
            </w:r>
          </w:p>
          <w:p w14:paraId="32529FA7" w14:textId="77777777" w:rsidR="00544F47" w:rsidRPr="00D82910" w:rsidRDefault="00544F47" w:rsidP="00FF70C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14:paraId="26C3A934" w14:textId="77777777" w:rsidR="00544F47" w:rsidRPr="008F4791" w:rsidRDefault="00544F47" w:rsidP="00FF70CD">
            <w:pPr>
              <w:tabs>
                <w:tab w:val="num" w:pos="1202"/>
                <w:tab w:val="num" w:pos="1560"/>
              </w:tabs>
              <w:spacing w:after="0"/>
              <w:ind w:right="-144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910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______________ /____________/</w:t>
            </w:r>
            <w:r w:rsidRPr="008F4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51" w:type="dxa"/>
          </w:tcPr>
          <w:p w14:paraId="3B3EFA12" w14:textId="553C6A19" w:rsidR="00544F47" w:rsidRPr="008F4791" w:rsidRDefault="001D7D0D" w:rsidP="00FF70CD">
            <w:pPr>
              <w:tabs>
                <w:tab w:val="left" w:pos="2127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4791">
              <w:rPr>
                <w:rFonts w:ascii="Times New Roman" w:hAnsi="Times New Roman"/>
                <w:sz w:val="24"/>
                <w:szCs w:val="24"/>
                <w:lang w:val="uk-UA"/>
              </w:rPr>
              <w:t>ПОКУПЕЦЬ</w:t>
            </w:r>
          </w:p>
          <w:p w14:paraId="18E462FB" w14:textId="77777777" w:rsidR="003E0B3C" w:rsidRPr="003E0B3C" w:rsidRDefault="003E0B3C" w:rsidP="003E0B3C">
            <w:pPr>
              <w:spacing w:afterLines="20" w:after="48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E0B3C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КНП «КЦТКМ»</w:t>
            </w:r>
          </w:p>
          <w:p w14:paraId="0CB5FCA5" w14:textId="77777777" w:rsidR="003E0B3C" w:rsidRPr="003E0B3C" w:rsidRDefault="003E0B3C" w:rsidP="003E0B3C">
            <w:pPr>
              <w:spacing w:afterLines="20" w:after="48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Просп. Перемоги, 119, м. </w:t>
            </w:r>
            <w:proofErr w:type="spellStart"/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Київ</w:t>
            </w:r>
            <w:proofErr w:type="spellEnd"/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03115</w:t>
            </w:r>
          </w:p>
          <w:p w14:paraId="3CAA0807" w14:textId="77777777" w:rsidR="003E0B3C" w:rsidRPr="003E0B3C" w:rsidRDefault="003E0B3C" w:rsidP="003E0B3C">
            <w:pPr>
              <w:spacing w:afterLines="20" w:after="48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 за ЄДРПОУ: 30630831</w:t>
            </w:r>
          </w:p>
          <w:p w14:paraId="6202D653" w14:textId="77777777" w:rsidR="003E0B3C" w:rsidRPr="003E0B3C" w:rsidRDefault="003E0B3C" w:rsidP="003E0B3C">
            <w:pPr>
              <w:spacing w:afterLines="20" w:after="48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Р/р UA023052990000026005040105521</w:t>
            </w:r>
          </w:p>
          <w:p w14:paraId="21E50991" w14:textId="77777777" w:rsidR="003E0B3C" w:rsidRPr="003E0B3C" w:rsidRDefault="003E0B3C" w:rsidP="003E0B3C">
            <w:pPr>
              <w:spacing w:afterLines="20" w:after="48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UA493052990000026004000128099</w:t>
            </w:r>
          </w:p>
          <w:p w14:paraId="6AACCA3A" w14:textId="77777777" w:rsidR="003E0B3C" w:rsidRPr="003E0B3C" w:rsidRDefault="003E0B3C" w:rsidP="003E0B3C">
            <w:pPr>
              <w:spacing w:afterLines="20" w:after="48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UA143052990000026003020107756</w:t>
            </w:r>
          </w:p>
          <w:p w14:paraId="01D70903" w14:textId="77777777" w:rsidR="003E0B3C" w:rsidRPr="003E0B3C" w:rsidRDefault="003E0B3C" w:rsidP="003E0B3C">
            <w:pPr>
              <w:spacing w:afterLines="20" w:after="48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АТ КБ «ПРИВАТБАНК»</w:t>
            </w:r>
          </w:p>
          <w:p w14:paraId="318167D2" w14:textId="77777777" w:rsidR="003E0B3C" w:rsidRPr="003E0B3C" w:rsidRDefault="003E0B3C" w:rsidP="003E0B3C">
            <w:pPr>
              <w:spacing w:afterLines="20" w:after="48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B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UA</w:t>
            </w:r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173223130000026007000049146</w:t>
            </w:r>
          </w:p>
          <w:p w14:paraId="4C78B1D1" w14:textId="77777777" w:rsidR="003E0B3C" w:rsidRPr="003E0B3C" w:rsidRDefault="003E0B3C" w:rsidP="003E0B3C">
            <w:pPr>
              <w:spacing w:afterLines="20" w:after="48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B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UA</w:t>
            </w:r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533223130000026005000049148</w:t>
            </w:r>
          </w:p>
          <w:p w14:paraId="4D4A7731" w14:textId="77777777" w:rsidR="003E0B3C" w:rsidRPr="003E0B3C" w:rsidRDefault="003E0B3C" w:rsidP="003E0B3C">
            <w:pPr>
              <w:spacing w:afterLines="20" w:after="48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B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UA</w:t>
            </w:r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623223130000026003000049151</w:t>
            </w:r>
          </w:p>
          <w:p w14:paraId="3CCB6B97" w14:textId="77777777" w:rsidR="003E0B3C" w:rsidRPr="003E0B3C" w:rsidRDefault="003E0B3C" w:rsidP="003E0B3C">
            <w:pPr>
              <w:spacing w:afterLines="20" w:after="48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Філії</w:t>
            </w:r>
            <w:proofErr w:type="spellEnd"/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АТ «</w:t>
            </w:r>
            <w:proofErr w:type="spellStart"/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Укрексімбанк</w:t>
            </w:r>
            <w:proofErr w:type="spellEnd"/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у м. </w:t>
            </w:r>
            <w:proofErr w:type="spellStart"/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Києві</w:t>
            </w:r>
            <w:proofErr w:type="spellEnd"/>
          </w:p>
          <w:p w14:paraId="62EB630F" w14:textId="77777777" w:rsidR="003E0B3C" w:rsidRPr="003E0B3C" w:rsidRDefault="003E0B3C" w:rsidP="003E0B3C">
            <w:pPr>
              <w:spacing w:afterLines="20" w:after="48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ІПН 306308326576</w:t>
            </w:r>
          </w:p>
          <w:p w14:paraId="7B44232B" w14:textId="77777777" w:rsidR="003E0B3C" w:rsidRPr="003E0B3C" w:rsidRDefault="003E0B3C" w:rsidP="003E0B3C">
            <w:pPr>
              <w:spacing w:afterLines="20" w:after="48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тел/факс. (044) 451-22-89;</w:t>
            </w:r>
          </w:p>
          <w:p w14:paraId="04110F4A" w14:textId="0168D8DA" w:rsidR="00067A0A" w:rsidRDefault="003E0B3C" w:rsidP="003E0B3C">
            <w:pPr>
              <w:spacing w:afterLines="20" w:after="48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е-</w:t>
            </w:r>
            <w:proofErr w:type="spellStart"/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3E0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hyperlink r:id="rId5" w:history="1">
              <w:r w:rsidRPr="003E0B3C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en-US"/>
                </w:rPr>
                <w:t>kctkm@meta.ua</w:t>
              </w:r>
            </w:hyperlink>
          </w:p>
          <w:p w14:paraId="2E53C178" w14:textId="77777777" w:rsidR="003E0B3C" w:rsidRPr="003E0B3C" w:rsidRDefault="003E0B3C" w:rsidP="003E0B3C">
            <w:pPr>
              <w:spacing w:afterLines="20" w:after="48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D842DA0" w14:textId="7326C2E1" w:rsidR="00067A0A" w:rsidRPr="008F4791" w:rsidRDefault="00067A0A" w:rsidP="00067A0A">
            <w:pPr>
              <w:spacing w:afterLines="20" w:after="48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47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В.О. директора _____________</w:t>
            </w:r>
            <w:r w:rsidRPr="00FA4630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_</w:t>
            </w:r>
            <w:r w:rsidR="00FA4630" w:rsidRPr="00FA4630">
              <w:rPr>
                <w:rFonts w:ascii="Times New Roman" w:eastAsia="Calibri" w:hAnsi="Times New Roman"/>
                <w:sz w:val="24"/>
                <w:szCs w:val="24"/>
                <w:highlight w:val="yellow"/>
                <w:lang w:val="uk-UA" w:eastAsia="en-US"/>
              </w:rPr>
              <w:t>_________</w:t>
            </w:r>
            <w:r w:rsidRPr="008F47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</w:p>
          <w:p w14:paraId="72D71F40" w14:textId="77777777" w:rsidR="00067A0A" w:rsidRPr="008F4791" w:rsidRDefault="00067A0A" w:rsidP="00067A0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1D6C912" w14:textId="77777777" w:rsidR="00544F47" w:rsidRPr="008F4791" w:rsidRDefault="00544F47" w:rsidP="00FF70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14:paraId="67EC83E4" w14:textId="77777777" w:rsidR="00544F47" w:rsidRPr="008F4791" w:rsidRDefault="00544F47" w:rsidP="00FF70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903" w:type="dxa"/>
          </w:tcPr>
          <w:p w14:paraId="778C9F30" w14:textId="77777777" w:rsidR="00544F47" w:rsidRPr="008F4791" w:rsidRDefault="00544F47" w:rsidP="00544F47">
            <w:pPr>
              <w:tabs>
                <w:tab w:val="left" w:pos="2127"/>
              </w:tabs>
              <w:snapToGrid w:val="0"/>
              <w:spacing w:after="0"/>
              <w:ind w:left="-1093" w:firstLine="10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8C3DAB6" w14:textId="77777777" w:rsidR="00544F47" w:rsidRPr="008F4791" w:rsidRDefault="00544F47" w:rsidP="00FF70CD">
            <w:pPr>
              <w:tabs>
                <w:tab w:val="num" w:pos="1202"/>
                <w:tab w:val="num" w:pos="1560"/>
              </w:tabs>
              <w:spacing w:after="0"/>
              <w:ind w:right="-144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0" w:type="dxa"/>
          </w:tcPr>
          <w:p w14:paraId="3CAA7612" w14:textId="77777777" w:rsidR="00544F47" w:rsidRPr="008F4791" w:rsidRDefault="00544F47" w:rsidP="00FF70C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47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ЗАМОВНИК</w:t>
            </w:r>
          </w:p>
          <w:p w14:paraId="72807757" w14:textId="77777777" w:rsidR="00544F47" w:rsidRPr="008F4791" w:rsidRDefault="00544F47" w:rsidP="00FF70C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4791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  <w:p w14:paraId="456F2689" w14:textId="77777777" w:rsidR="00544F47" w:rsidRPr="008F4791" w:rsidRDefault="00544F47" w:rsidP="00FF70C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47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__________________/</w:t>
            </w:r>
            <w:r w:rsidRPr="008F479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__________</w:t>
            </w:r>
            <w:r w:rsidRPr="008F47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/</w:t>
            </w:r>
          </w:p>
          <w:p w14:paraId="54263F31" w14:textId="77777777" w:rsidR="00544F47" w:rsidRPr="008F4791" w:rsidRDefault="00544F47" w:rsidP="00FF70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4791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</w:p>
        </w:tc>
        <w:tc>
          <w:tcPr>
            <w:tcW w:w="4273" w:type="dxa"/>
          </w:tcPr>
          <w:p w14:paraId="5A532A71" w14:textId="77777777" w:rsidR="00544F47" w:rsidRPr="008F4791" w:rsidRDefault="00544F47" w:rsidP="00FF70C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47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4390239E" w14:textId="77777777" w:rsidR="00544F47" w:rsidRPr="008F4791" w:rsidRDefault="00544F47" w:rsidP="00FF70C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47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  <w:p w14:paraId="0BB333D3" w14:textId="77777777" w:rsidR="00544F47" w:rsidRPr="008F4791" w:rsidRDefault="00544F47" w:rsidP="00FF70C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47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__________________/</w:t>
            </w:r>
            <w:r w:rsidRPr="008F479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_____________</w:t>
            </w:r>
            <w:r w:rsidRPr="008F47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/</w:t>
            </w:r>
          </w:p>
          <w:p w14:paraId="74D7EDCE" w14:textId="77777777" w:rsidR="00544F47" w:rsidRPr="008F4791" w:rsidRDefault="00544F47" w:rsidP="00FF70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4791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</w:p>
        </w:tc>
      </w:tr>
      <w:tr w:rsidR="00544F47" w:rsidRPr="008F4791" w14:paraId="6971C11B" w14:textId="77777777" w:rsidTr="008B3B30">
        <w:tc>
          <w:tcPr>
            <w:tcW w:w="4205" w:type="dxa"/>
          </w:tcPr>
          <w:p w14:paraId="77248EC1" w14:textId="77777777" w:rsidR="00544F47" w:rsidRPr="008F4791" w:rsidRDefault="00544F47" w:rsidP="00FF70CD">
            <w:pPr>
              <w:tabs>
                <w:tab w:val="left" w:pos="2127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51" w:type="dxa"/>
          </w:tcPr>
          <w:p w14:paraId="508578F3" w14:textId="77777777" w:rsidR="00544F47" w:rsidRPr="008F4791" w:rsidRDefault="00544F47" w:rsidP="00FF70C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903" w:type="dxa"/>
          </w:tcPr>
          <w:p w14:paraId="2B7DDF6A" w14:textId="77777777" w:rsidR="00544F47" w:rsidRPr="008F4791" w:rsidRDefault="00544F47" w:rsidP="00FF70CD">
            <w:pPr>
              <w:tabs>
                <w:tab w:val="left" w:pos="2127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0" w:type="dxa"/>
          </w:tcPr>
          <w:p w14:paraId="16F0B6E2" w14:textId="77777777" w:rsidR="00544F47" w:rsidRPr="008F4791" w:rsidRDefault="00544F47" w:rsidP="00FF70C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73" w:type="dxa"/>
          </w:tcPr>
          <w:p w14:paraId="2BA4B99F" w14:textId="77777777" w:rsidR="00544F47" w:rsidRPr="008F4791" w:rsidRDefault="00544F47" w:rsidP="00FF70C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4C0A196D" w14:textId="77777777" w:rsidR="00544F47" w:rsidRPr="008F4791" w:rsidRDefault="00544F47" w:rsidP="00544F47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horzAnchor="margin" w:tblpY="210"/>
        <w:tblW w:w="494" w:type="dxa"/>
        <w:tblLayout w:type="fixed"/>
        <w:tblLook w:val="0000" w:firstRow="0" w:lastRow="0" w:firstColumn="0" w:lastColumn="0" w:noHBand="0" w:noVBand="0"/>
      </w:tblPr>
      <w:tblGrid>
        <w:gridCol w:w="247"/>
        <w:gridCol w:w="247"/>
      </w:tblGrid>
      <w:tr w:rsidR="00544F47" w:rsidRPr="008F4791" w14:paraId="05E2367D" w14:textId="77777777" w:rsidTr="00FF70CD">
        <w:trPr>
          <w:trHeight w:val="307"/>
        </w:trPr>
        <w:tc>
          <w:tcPr>
            <w:tcW w:w="247" w:type="dxa"/>
          </w:tcPr>
          <w:p w14:paraId="3A7E44AA" w14:textId="77777777" w:rsidR="00544F47" w:rsidRPr="008F4791" w:rsidRDefault="00544F47" w:rsidP="00FF70C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47" w:type="dxa"/>
          </w:tcPr>
          <w:p w14:paraId="191CEDF9" w14:textId="77777777" w:rsidR="00544F47" w:rsidRPr="008F4791" w:rsidRDefault="00544F47" w:rsidP="00FF70C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</w:pPr>
          </w:p>
        </w:tc>
      </w:tr>
    </w:tbl>
    <w:p w14:paraId="52510265" w14:textId="77777777" w:rsidR="00067A0A" w:rsidRPr="008F4791" w:rsidRDefault="00544F47" w:rsidP="00067A0A">
      <w:pPr>
        <w:spacing w:after="0" w:line="288" w:lineRule="auto"/>
        <w:jc w:val="right"/>
        <w:rPr>
          <w:rFonts w:ascii="Times New Roman" w:eastAsiaTheme="minorHAnsi" w:hAnsi="Times New Roman"/>
          <w:b/>
          <w:bCs/>
          <w:sz w:val="24"/>
          <w:szCs w:val="24"/>
          <w:lang w:val="uk-UA" w:eastAsia="en-US"/>
        </w:rPr>
      </w:pPr>
      <w:r w:rsidRPr="008F4791">
        <w:rPr>
          <w:rFonts w:ascii="Times New Roman" w:hAnsi="Times New Roman"/>
          <w:sz w:val="24"/>
          <w:szCs w:val="24"/>
          <w:lang w:val="uk-UA"/>
        </w:rPr>
        <w:br w:type="page"/>
      </w:r>
      <w:r w:rsidR="00067A0A" w:rsidRPr="008F4791">
        <w:rPr>
          <w:rFonts w:ascii="Times New Roman" w:eastAsiaTheme="minorHAnsi" w:hAnsi="Times New Roman"/>
          <w:b/>
          <w:bCs/>
          <w:sz w:val="24"/>
          <w:szCs w:val="24"/>
          <w:lang w:val="uk-UA" w:eastAsia="en-US"/>
        </w:rPr>
        <w:lastRenderedPageBreak/>
        <w:t>Додаток №1</w:t>
      </w:r>
    </w:p>
    <w:p w14:paraId="08D5C43F" w14:textId="77777777" w:rsidR="00067A0A" w:rsidRPr="008F4791" w:rsidRDefault="00067A0A" w:rsidP="00067A0A">
      <w:pPr>
        <w:spacing w:after="0" w:line="288" w:lineRule="auto"/>
        <w:jc w:val="right"/>
        <w:rPr>
          <w:rFonts w:ascii="Times New Roman" w:eastAsiaTheme="minorHAnsi" w:hAnsi="Times New Roman"/>
          <w:b/>
          <w:bCs/>
          <w:sz w:val="24"/>
          <w:szCs w:val="24"/>
          <w:lang w:val="uk-UA" w:eastAsia="en-US"/>
        </w:rPr>
      </w:pPr>
      <w:r w:rsidRPr="008F4791">
        <w:rPr>
          <w:rFonts w:ascii="Times New Roman" w:eastAsiaTheme="minorHAnsi" w:hAnsi="Times New Roman"/>
          <w:b/>
          <w:bCs/>
          <w:sz w:val="24"/>
          <w:szCs w:val="24"/>
          <w:lang w:val="uk-UA" w:eastAsia="en-US"/>
        </w:rPr>
        <w:t>до Договору  №____________</w:t>
      </w:r>
    </w:p>
    <w:p w14:paraId="0BD6596A" w14:textId="77777777" w:rsidR="00067A0A" w:rsidRPr="008F4791" w:rsidRDefault="00067A0A" w:rsidP="00067A0A">
      <w:pPr>
        <w:spacing w:after="0" w:line="288" w:lineRule="auto"/>
        <w:jc w:val="right"/>
        <w:rPr>
          <w:rFonts w:ascii="Times New Roman" w:eastAsiaTheme="minorHAnsi" w:hAnsi="Times New Roman"/>
          <w:b/>
          <w:bCs/>
          <w:sz w:val="24"/>
          <w:szCs w:val="24"/>
          <w:lang w:val="uk-UA" w:eastAsia="en-US"/>
        </w:rPr>
      </w:pPr>
      <w:r w:rsidRPr="008F4791">
        <w:rPr>
          <w:rFonts w:ascii="Times New Roman" w:eastAsiaTheme="minorHAnsi" w:hAnsi="Times New Roman"/>
          <w:b/>
          <w:bCs/>
          <w:sz w:val="24"/>
          <w:szCs w:val="24"/>
          <w:lang w:val="uk-UA" w:eastAsia="en-US"/>
        </w:rPr>
        <w:t xml:space="preserve"> від  “___” __________ 2022р.</w:t>
      </w:r>
    </w:p>
    <w:p w14:paraId="3930F7A6" w14:textId="77777777" w:rsidR="00067A0A" w:rsidRPr="008F4791" w:rsidRDefault="00067A0A" w:rsidP="00067A0A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 w:eastAsia="en-US"/>
        </w:rPr>
      </w:pPr>
      <w:r w:rsidRPr="008F479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>Специфікація</w:t>
      </w:r>
    </w:p>
    <w:tbl>
      <w:tblPr>
        <w:tblW w:w="12036" w:type="dxa"/>
        <w:tblInd w:w="-1306" w:type="dxa"/>
        <w:tblLayout w:type="fixed"/>
        <w:tblLook w:val="04A0" w:firstRow="1" w:lastRow="0" w:firstColumn="1" w:lastColumn="0" w:noHBand="0" w:noVBand="1"/>
      </w:tblPr>
      <w:tblGrid>
        <w:gridCol w:w="577"/>
        <w:gridCol w:w="15"/>
        <w:gridCol w:w="1424"/>
        <w:gridCol w:w="1123"/>
        <w:gridCol w:w="1050"/>
        <w:gridCol w:w="1149"/>
        <w:gridCol w:w="139"/>
        <w:gridCol w:w="858"/>
        <w:gridCol w:w="702"/>
        <w:gridCol w:w="372"/>
        <w:gridCol w:w="767"/>
        <w:gridCol w:w="162"/>
        <w:gridCol w:w="760"/>
        <w:gridCol w:w="1098"/>
        <w:gridCol w:w="906"/>
        <w:gridCol w:w="934"/>
      </w:tblGrid>
      <w:tr w:rsidR="00067A0A" w:rsidRPr="00D82910" w14:paraId="26D9B2BE" w14:textId="77777777" w:rsidTr="00227089">
        <w:trPr>
          <w:gridAfter w:val="1"/>
          <w:wAfter w:w="934" w:type="dxa"/>
          <w:trHeight w:val="464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615D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8F4791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                                  </w:t>
            </w:r>
            <w:r w:rsidRPr="00D82910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  <w:t>№ з/п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0041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  <w:t xml:space="preserve">Міжнародна </w:t>
            </w:r>
            <w:proofErr w:type="spellStart"/>
            <w:r w:rsidRPr="00D82910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  <w:t>непатенто-вана</w:t>
            </w:r>
            <w:proofErr w:type="spellEnd"/>
            <w:r w:rsidRPr="00D82910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  <w:t xml:space="preserve"> назва лікарського засобу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BA4CA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  <w:t xml:space="preserve">Торгівельна назва лікарського засобу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B7CA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uk-UA" w:eastAsia="en-US"/>
              </w:rPr>
            </w:pPr>
          </w:p>
          <w:p w14:paraId="3B00BB7E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uk-UA" w:eastAsia="en-US"/>
              </w:rPr>
              <w:t>Виробник, країна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94F6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  <w:t>Форма випуску, дозування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6016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  <w:t>Одиниця виміру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E0BD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AE11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  <w:t>Ціна за одиницю, грн. без ПДВ, грн.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A24F" w14:textId="77777777" w:rsidR="00067A0A" w:rsidRPr="00D82910" w:rsidRDefault="00067A0A" w:rsidP="00067A0A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highlight w:val="yellow"/>
                <w:lang w:val="uk-UA" w:eastAsia="en-US"/>
              </w:rPr>
              <w:t xml:space="preserve">Ставка ПДВ % (7%, 20%, 0%)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C42" w14:textId="77777777" w:rsidR="00067A0A" w:rsidRPr="00D82910" w:rsidRDefault="00067A0A" w:rsidP="00067A0A">
            <w:pPr>
              <w:spacing w:after="160" w:line="259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highlight w:val="yellow"/>
                <w:lang w:val="uk-UA" w:eastAsia="en-US"/>
              </w:rPr>
              <w:t>Ціна за одиницю, грн.,</w:t>
            </w:r>
          </w:p>
          <w:p w14:paraId="3B8ABED5" w14:textId="77777777" w:rsidR="00067A0A" w:rsidRPr="00D82910" w:rsidRDefault="00067A0A" w:rsidP="00067A0A">
            <w:pPr>
              <w:spacing w:after="160" w:line="259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highlight w:val="yellow"/>
                <w:lang w:val="uk-UA" w:eastAsia="en-US"/>
              </w:rPr>
              <w:t xml:space="preserve">  з  ПДВ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B8C9" w14:textId="77777777" w:rsidR="00067A0A" w:rsidRPr="00D82910" w:rsidRDefault="00067A0A" w:rsidP="00067A0A">
            <w:pPr>
              <w:spacing w:after="160" w:line="259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highlight w:val="yellow"/>
                <w:lang w:val="uk-UA" w:eastAsia="en-US"/>
              </w:rPr>
              <w:t>Загальна вартість, грн.,</w:t>
            </w:r>
          </w:p>
          <w:p w14:paraId="0D08D4D5" w14:textId="77777777" w:rsidR="00067A0A" w:rsidRPr="00D82910" w:rsidRDefault="00067A0A" w:rsidP="00067A0A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highlight w:val="yellow"/>
                <w:lang w:val="uk-UA" w:eastAsia="en-US"/>
              </w:rPr>
              <w:t>з (ПДВ*/без ПДВ)</w:t>
            </w:r>
          </w:p>
        </w:tc>
      </w:tr>
      <w:tr w:rsidR="00067A0A" w:rsidRPr="00D82910" w14:paraId="2C62EAA1" w14:textId="77777777" w:rsidTr="00227089">
        <w:trPr>
          <w:gridAfter w:val="1"/>
          <w:wAfter w:w="934" w:type="dxa"/>
          <w:trHeight w:val="464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E1D1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CAA5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BECDD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BAB8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F5EA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70C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060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5211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454B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3665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CF7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558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067A0A" w:rsidRPr="00D82910" w14:paraId="49CDE805" w14:textId="77777777" w:rsidTr="00227089">
        <w:trPr>
          <w:gridAfter w:val="1"/>
          <w:wAfter w:w="934" w:type="dxa"/>
          <w:trHeight w:val="464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FC06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474B4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E0744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8881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9DAC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70C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9D09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3C09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EFF9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0F8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F3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E30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067A0A" w:rsidRPr="00D82910" w14:paraId="2F6B2BA8" w14:textId="77777777" w:rsidTr="00227089">
        <w:trPr>
          <w:gridAfter w:val="1"/>
          <w:wAfter w:w="934" w:type="dxa"/>
          <w:trHeight w:val="464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E6D2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612C9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B4C4F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1BD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9734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70C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965D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138C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0AE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F7E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4CE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6E0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067A0A" w:rsidRPr="00D82910" w14:paraId="179266DC" w14:textId="77777777" w:rsidTr="00227089">
        <w:trPr>
          <w:gridAfter w:val="1"/>
          <w:wAfter w:w="934" w:type="dxa"/>
          <w:trHeight w:val="464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97AC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  <w:t>…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57632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409B9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C278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B46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70C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9C8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9983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A2B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CD3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F07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381D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067A0A" w:rsidRPr="00D82910" w14:paraId="39F86F5D" w14:textId="77777777" w:rsidTr="00227089">
        <w:trPr>
          <w:gridAfter w:val="1"/>
          <w:wAfter w:w="934" w:type="dxa"/>
          <w:trHeight w:val="464"/>
          <w:tblHeader/>
        </w:trPr>
        <w:tc>
          <w:tcPr>
            <w:tcW w:w="9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D3D8" w14:textId="0500488E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highlight w:val="yellow"/>
                <w:lang w:val="uk-UA" w:eastAsia="en-US"/>
              </w:rPr>
              <w:t xml:space="preserve">                                                                        </w:t>
            </w:r>
            <w:r w:rsidR="0036597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highlight w:val="yellow"/>
                <w:lang w:val="uk-UA" w:eastAsia="en-US"/>
              </w:rPr>
              <w:t xml:space="preserve">         </w:t>
            </w:r>
            <w:r w:rsidRPr="00D8291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highlight w:val="yellow"/>
                <w:lang w:val="uk-UA" w:eastAsia="en-US"/>
              </w:rPr>
              <w:t xml:space="preserve">  Загальна вартість договору без ПДВ: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0212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067A0A" w:rsidRPr="00D82910" w14:paraId="65919630" w14:textId="77777777" w:rsidTr="00227089">
        <w:trPr>
          <w:gridAfter w:val="1"/>
          <w:wAfter w:w="934" w:type="dxa"/>
          <w:trHeight w:val="464"/>
          <w:tblHeader/>
        </w:trPr>
        <w:tc>
          <w:tcPr>
            <w:tcW w:w="9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2253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ПДВ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DF8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067A0A" w:rsidRPr="00D82910" w14:paraId="78C8D204" w14:textId="77777777" w:rsidTr="00227089">
        <w:trPr>
          <w:gridAfter w:val="1"/>
          <w:wAfter w:w="934" w:type="dxa"/>
          <w:trHeight w:val="464"/>
          <w:tblHeader/>
        </w:trPr>
        <w:tc>
          <w:tcPr>
            <w:tcW w:w="9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9A23" w14:textId="290B9D7A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highlight w:val="yellow"/>
                <w:lang w:val="uk-UA" w:eastAsia="en-US"/>
              </w:rPr>
              <w:t xml:space="preserve">                                                       </w:t>
            </w:r>
            <w:r w:rsidR="0036597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highlight w:val="yellow"/>
                <w:lang w:val="uk-UA" w:eastAsia="en-US"/>
              </w:rPr>
              <w:t xml:space="preserve">                               </w:t>
            </w:r>
            <w:r w:rsidRPr="00D8291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highlight w:val="yellow"/>
                <w:lang w:val="uk-UA" w:eastAsia="en-US"/>
              </w:rPr>
              <w:t>Загальна вартість договору з ПДВ: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D5F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067A0A" w:rsidRPr="008F4791" w14:paraId="4B847DB5" w14:textId="77777777" w:rsidTr="00950D31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2"/>
          <w:wBefore w:w="592" w:type="dxa"/>
          <w:trHeight w:val="3579"/>
          <w:tblCellSpacing w:w="0" w:type="dxa"/>
        </w:trPr>
        <w:tc>
          <w:tcPr>
            <w:tcW w:w="4885" w:type="dxa"/>
            <w:gridSpan w:val="5"/>
          </w:tcPr>
          <w:p w14:paraId="4B2DDF9C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</w:pPr>
          </w:p>
          <w:p w14:paraId="39E83CC3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highlight w:val="yellow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en-US"/>
              </w:rPr>
              <w:t>Загальна вартість договору:__  (прописом)</w:t>
            </w:r>
          </w:p>
          <w:p w14:paraId="1D6FDD8F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val="uk-UA" w:eastAsia="en-US"/>
              </w:rPr>
            </w:pPr>
          </w:p>
          <w:p w14:paraId="67936CD2" w14:textId="6E739746" w:rsidR="00067A0A" w:rsidRPr="00D82910" w:rsidRDefault="001D7D0D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caps/>
                <w:sz w:val="24"/>
                <w:szCs w:val="24"/>
                <w:lang w:val="uk-UA" w:eastAsia="en-US"/>
              </w:rPr>
              <w:t>ПОКУПЕЦЬ</w:t>
            </w:r>
            <w:r w:rsidR="00067A0A" w:rsidRPr="00D8291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:</w:t>
            </w:r>
          </w:p>
          <w:p w14:paraId="1DC2A522" w14:textId="77777777" w:rsidR="00067A0A" w:rsidRPr="00D82910" w:rsidRDefault="00067A0A" w:rsidP="00067A0A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КНП «Київський центр трансплантації кісткового мозку» виконавчого органу Київської міської ради (Київської міської державної адміністрації)</w:t>
            </w:r>
          </w:p>
          <w:p w14:paraId="4F45D1F5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  <w:p w14:paraId="44947E38" w14:textId="2906A15A" w:rsidR="00067A0A" w:rsidRPr="00D82910" w:rsidRDefault="00067A0A" w:rsidP="00067A0A">
            <w:pPr>
              <w:spacing w:afterLines="20" w:after="48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9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В.О. директора ______________</w:t>
            </w:r>
            <w:r w:rsidR="00FA463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___</w:t>
            </w:r>
            <w:r w:rsidR="00FA4630" w:rsidRPr="00FA4630">
              <w:rPr>
                <w:rFonts w:ascii="Times New Roman" w:eastAsia="Calibri" w:hAnsi="Times New Roman"/>
                <w:sz w:val="24"/>
                <w:szCs w:val="24"/>
                <w:highlight w:val="yellow"/>
                <w:lang w:val="uk-UA" w:eastAsia="en-US"/>
              </w:rPr>
              <w:t>_________</w:t>
            </w:r>
            <w:r w:rsidRPr="00D829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</w:p>
          <w:p w14:paraId="0FBAF87F" w14:textId="77777777" w:rsidR="00067A0A" w:rsidRPr="00D82910" w:rsidRDefault="00067A0A" w:rsidP="00067A0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14:paraId="12DBE4ED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uk-UA" w:eastAsia="en-US"/>
              </w:rPr>
            </w:pPr>
          </w:p>
          <w:p w14:paraId="18EA01D6" w14:textId="77777777" w:rsidR="00067A0A" w:rsidRPr="00D82910" w:rsidRDefault="00067A0A" w:rsidP="00067A0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ar-SA"/>
              </w:rPr>
            </w:pPr>
          </w:p>
          <w:p w14:paraId="645528E2" w14:textId="77777777" w:rsidR="00067A0A" w:rsidRPr="00D82910" w:rsidRDefault="00067A0A" w:rsidP="00067A0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ar-SA"/>
              </w:rPr>
            </w:pPr>
          </w:p>
          <w:p w14:paraId="6D32931C" w14:textId="77777777" w:rsidR="00067A0A" w:rsidRPr="00D82910" w:rsidRDefault="00067A0A" w:rsidP="00067A0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1560" w:type="dxa"/>
            <w:gridSpan w:val="2"/>
          </w:tcPr>
          <w:p w14:paraId="484288BD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139" w:type="dxa"/>
            <w:gridSpan w:val="2"/>
          </w:tcPr>
          <w:p w14:paraId="3B84A655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3860" w:type="dxa"/>
            <w:gridSpan w:val="5"/>
          </w:tcPr>
          <w:p w14:paraId="6AEDE564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uk-UA" w:eastAsia="en-US"/>
              </w:rPr>
            </w:pPr>
          </w:p>
          <w:p w14:paraId="4386175A" w14:textId="77777777" w:rsidR="00067A0A" w:rsidRPr="00D82910" w:rsidRDefault="00067A0A" w:rsidP="00067A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uk-UA" w:eastAsia="en-US"/>
              </w:rPr>
            </w:pPr>
          </w:p>
          <w:p w14:paraId="0A3AB270" w14:textId="77777777" w:rsidR="00067A0A" w:rsidRPr="00D82910" w:rsidRDefault="00067A0A" w:rsidP="00067A0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uk-UA" w:eastAsia="en-US"/>
              </w:rPr>
            </w:pPr>
          </w:p>
          <w:p w14:paraId="08DC24E5" w14:textId="77777777" w:rsidR="00067A0A" w:rsidRPr="008F4791" w:rsidRDefault="00067A0A" w:rsidP="00067A0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D82910"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uk-UA" w:eastAsia="en-US"/>
              </w:rPr>
              <w:t>ПОСТАЧАЛЬНИК:</w:t>
            </w:r>
          </w:p>
          <w:p w14:paraId="00800D22" w14:textId="77777777" w:rsidR="00067A0A" w:rsidRPr="008F4791" w:rsidRDefault="00067A0A" w:rsidP="00067A0A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</w:tc>
      </w:tr>
    </w:tbl>
    <w:p w14:paraId="34D776FA" w14:textId="77777777" w:rsidR="00067A0A" w:rsidRPr="008F4791" w:rsidRDefault="00067A0A" w:rsidP="00067A0A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8FC1B2E" w14:textId="77777777" w:rsidR="002D5C17" w:rsidRPr="008F4791" w:rsidRDefault="002D5C17" w:rsidP="00544F47">
      <w:pPr>
        <w:rPr>
          <w:rFonts w:ascii="Times New Roman" w:hAnsi="Times New Roman"/>
          <w:sz w:val="24"/>
          <w:szCs w:val="24"/>
        </w:rPr>
      </w:pPr>
    </w:p>
    <w:sectPr w:rsidR="002D5C17" w:rsidRPr="008F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6EB"/>
    <w:multiLevelType w:val="multilevel"/>
    <w:tmpl w:val="B7F2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70F43"/>
    <w:multiLevelType w:val="hybridMultilevel"/>
    <w:tmpl w:val="C34A76DA"/>
    <w:lvl w:ilvl="0" w:tplc="ED80CF6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num w:numId="1" w16cid:durableId="784227613">
    <w:abstractNumId w:val="1"/>
  </w:num>
  <w:num w:numId="2" w16cid:durableId="137785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E3"/>
    <w:rsid w:val="00067A0A"/>
    <w:rsid w:val="00075FBD"/>
    <w:rsid w:val="0008004B"/>
    <w:rsid w:val="00177121"/>
    <w:rsid w:val="001871B4"/>
    <w:rsid w:val="0019186C"/>
    <w:rsid w:val="001D5A64"/>
    <w:rsid w:val="001D7D0D"/>
    <w:rsid w:val="001E0458"/>
    <w:rsid w:val="001E7E6E"/>
    <w:rsid w:val="00244FD8"/>
    <w:rsid w:val="0028570B"/>
    <w:rsid w:val="002A7BCB"/>
    <w:rsid w:val="002D5C17"/>
    <w:rsid w:val="002E13B6"/>
    <w:rsid w:val="002E7160"/>
    <w:rsid w:val="0032588F"/>
    <w:rsid w:val="00365974"/>
    <w:rsid w:val="00380280"/>
    <w:rsid w:val="003A61D5"/>
    <w:rsid w:val="003E0B3C"/>
    <w:rsid w:val="003E3154"/>
    <w:rsid w:val="00407500"/>
    <w:rsid w:val="00425EF7"/>
    <w:rsid w:val="00491A71"/>
    <w:rsid w:val="00493287"/>
    <w:rsid w:val="004A2860"/>
    <w:rsid w:val="004C6CC3"/>
    <w:rsid w:val="004E34A4"/>
    <w:rsid w:val="00544F47"/>
    <w:rsid w:val="00551CA2"/>
    <w:rsid w:val="00582BBD"/>
    <w:rsid w:val="005B36F1"/>
    <w:rsid w:val="005B59DA"/>
    <w:rsid w:val="00600F73"/>
    <w:rsid w:val="00624DB0"/>
    <w:rsid w:val="00633344"/>
    <w:rsid w:val="00644555"/>
    <w:rsid w:val="00645954"/>
    <w:rsid w:val="00685E3A"/>
    <w:rsid w:val="006930E9"/>
    <w:rsid w:val="00696166"/>
    <w:rsid w:val="006B05CC"/>
    <w:rsid w:val="0079187E"/>
    <w:rsid w:val="00793E12"/>
    <w:rsid w:val="00794B79"/>
    <w:rsid w:val="007A74BA"/>
    <w:rsid w:val="007C6D44"/>
    <w:rsid w:val="007E03E8"/>
    <w:rsid w:val="00823098"/>
    <w:rsid w:val="008664E1"/>
    <w:rsid w:val="008A7A54"/>
    <w:rsid w:val="008B3B30"/>
    <w:rsid w:val="008D3129"/>
    <w:rsid w:val="008F4791"/>
    <w:rsid w:val="00950D31"/>
    <w:rsid w:val="009558E0"/>
    <w:rsid w:val="00972D1D"/>
    <w:rsid w:val="00995343"/>
    <w:rsid w:val="009B64AD"/>
    <w:rsid w:val="009D675C"/>
    <w:rsid w:val="00A165C4"/>
    <w:rsid w:val="00A57D8D"/>
    <w:rsid w:val="00AD3AF4"/>
    <w:rsid w:val="00AD4A45"/>
    <w:rsid w:val="00B22966"/>
    <w:rsid w:val="00B46EF2"/>
    <w:rsid w:val="00B8073D"/>
    <w:rsid w:val="00BE41AB"/>
    <w:rsid w:val="00C50FA3"/>
    <w:rsid w:val="00C51FF9"/>
    <w:rsid w:val="00C560D3"/>
    <w:rsid w:val="00C759B4"/>
    <w:rsid w:val="00CA5B4F"/>
    <w:rsid w:val="00CD54EF"/>
    <w:rsid w:val="00D02EE3"/>
    <w:rsid w:val="00D43ADC"/>
    <w:rsid w:val="00D5205A"/>
    <w:rsid w:val="00D82910"/>
    <w:rsid w:val="00EB7DEA"/>
    <w:rsid w:val="00EF5007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68FD"/>
  <w15:chartTrackingRefBased/>
  <w15:docId w15:val="{755A746A-5EB5-4B60-A151-140FF8D8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F47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F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F4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No Spacing"/>
    <w:uiPriority w:val="1"/>
    <w:qFormat/>
    <w:rsid w:val="00544F47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544F47"/>
    <w:pPr>
      <w:spacing w:after="0" w:line="240" w:lineRule="auto"/>
      <w:ind w:right="-341"/>
      <w:jc w:val="center"/>
    </w:pPr>
    <w:rPr>
      <w:rFonts w:ascii="Times New Roman" w:hAnsi="Times New Roman"/>
      <w:b/>
      <w:color w:val="000000"/>
      <w:sz w:val="28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rsid w:val="00544F47"/>
    <w:rPr>
      <w:rFonts w:ascii="Times New Roman" w:eastAsia="Times New Roman" w:hAnsi="Times New Roman" w:cs="Times New Roman"/>
      <w:b/>
      <w:color w:val="000000"/>
      <w:sz w:val="28"/>
      <w:szCs w:val="20"/>
      <w:lang w:val="uk-UA" w:eastAsia="x-none"/>
    </w:rPr>
  </w:style>
  <w:style w:type="paragraph" w:styleId="2">
    <w:name w:val="Body Text 2"/>
    <w:basedOn w:val="a"/>
    <w:link w:val="20"/>
    <w:rsid w:val="00544F47"/>
    <w:pPr>
      <w:spacing w:after="0" w:line="240" w:lineRule="auto"/>
      <w:ind w:right="-58"/>
      <w:jc w:val="both"/>
    </w:pPr>
    <w:rPr>
      <w:rFonts w:ascii="Times New Roman" w:hAnsi="Times New Roman"/>
      <w:color w:val="000000"/>
      <w:sz w:val="24"/>
      <w:szCs w:val="20"/>
      <w:lang w:val="uk-UA" w:eastAsia="x-none"/>
    </w:rPr>
  </w:style>
  <w:style w:type="character" w:customStyle="1" w:styleId="20">
    <w:name w:val="Основной текст 2 Знак"/>
    <w:basedOn w:val="a0"/>
    <w:link w:val="2"/>
    <w:rsid w:val="00544F47"/>
    <w:rPr>
      <w:rFonts w:ascii="Times New Roman" w:eastAsia="Times New Roman" w:hAnsi="Times New Roman" w:cs="Times New Roman"/>
      <w:color w:val="000000"/>
      <w:sz w:val="24"/>
      <w:szCs w:val="20"/>
      <w:lang w:val="uk-UA" w:eastAsia="x-none"/>
    </w:rPr>
  </w:style>
  <w:style w:type="paragraph" w:styleId="a6">
    <w:name w:val="Body Text Indent"/>
    <w:basedOn w:val="a"/>
    <w:link w:val="a7"/>
    <w:rsid w:val="00544F47"/>
    <w:pPr>
      <w:spacing w:after="0" w:line="240" w:lineRule="auto"/>
      <w:ind w:right="-341" w:firstLine="720"/>
      <w:jc w:val="both"/>
    </w:pPr>
    <w:rPr>
      <w:rFonts w:ascii="Times New Roman" w:hAnsi="Times New Roman"/>
      <w:color w:val="000000"/>
      <w:sz w:val="24"/>
      <w:szCs w:val="20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544F47"/>
    <w:rPr>
      <w:rFonts w:ascii="Times New Roman" w:eastAsia="Times New Roman" w:hAnsi="Times New Roman" w:cs="Times New Roman"/>
      <w:color w:val="000000"/>
      <w:sz w:val="24"/>
      <w:szCs w:val="20"/>
      <w:lang w:val="uk-UA" w:eastAsia="x-none"/>
    </w:rPr>
  </w:style>
  <w:style w:type="character" w:customStyle="1" w:styleId="rvts9">
    <w:name w:val="rvts9"/>
    <w:basedOn w:val="a0"/>
    <w:rsid w:val="00CD54EF"/>
  </w:style>
  <w:style w:type="character" w:customStyle="1" w:styleId="rvts37">
    <w:name w:val="rvts37"/>
    <w:basedOn w:val="a0"/>
    <w:rsid w:val="00CD54EF"/>
  </w:style>
  <w:style w:type="paragraph" w:customStyle="1" w:styleId="rvps2">
    <w:name w:val="rvps2"/>
    <w:basedOn w:val="a"/>
    <w:qFormat/>
    <w:rsid w:val="001D7D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E0B3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0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tkm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17358</Words>
  <Characters>9895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2022-07-07T08:52:00Z</dcterms:created>
  <dcterms:modified xsi:type="dcterms:W3CDTF">2022-07-11T13:54:00Z</dcterms:modified>
</cp:coreProperties>
</file>