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D4" w:rsidRDefault="00712AD4" w:rsidP="00712AD4">
      <w:pPr>
        <w:overflowPunct w:val="0"/>
        <w:autoSpaceDE w:val="0"/>
        <w:autoSpaceDN w:val="0"/>
        <w:adjustRightInd w:val="0"/>
        <w:jc w:val="center"/>
        <w:rPr>
          <w:rFonts w:eastAsia="Calibri"/>
          <w:b/>
          <w:bCs/>
          <w:caps/>
          <w:lang w:val="uk-UA"/>
        </w:rPr>
      </w:pPr>
      <w:r>
        <w:rPr>
          <w:rFonts w:eastAsia="Calibri"/>
          <w:b/>
          <w:bCs/>
          <w:caps/>
          <w:lang w:val="uk-UA"/>
        </w:rPr>
        <w:t xml:space="preserve">4 ДЕРЖАВНИЙ ПОЖЕЖНО-РЯТУВАЛЬНИЙ ЗАГІН </w:t>
      </w:r>
    </w:p>
    <w:p w:rsidR="00712AD4" w:rsidRDefault="00712AD4" w:rsidP="00712AD4">
      <w:pPr>
        <w:overflowPunct w:val="0"/>
        <w:autoSpaceDE w:val="0"/>
        <w:autoSpaceDN w:val="0"/>
        <w:adjustRightInd w:val="0"/>
        <w:jc w:val="center"/>
        <w:rPr>
          <w:rFonts w:eastAsia="Calibri"/>
          <w:b/>
          <w:bCs/>
          <w:caps/>
          <w:lang w:val="uk-UA"/>
        </w:rPr>
      </w:pPr>
      <w:r>
        <w:rPr>
          <w:rFonts w:eastAsia="Calibri"/>
          <w:b/>
          <w:bCs/>
          <w:caps/>
          <w:lang w:val="uk-UA"/>
        </w:rPr>
        <w:t xml:space="preserve">ГОЛОВНОГО УПРАВЛІННЯ ДЕРЖАВНОЇ СЛУЖБИ УКРАЇНИ </w:t>
      </w:r>
    </w:p>
    <w:p w:rsidR="00712AD4" w:rsidRPr="00A421FF" w:rsidRDefault="00712AD4" w:rsidP="00712AD4">
      <w:pPr>
        <w:overflowPunct w:val="0"/>
        <w:autoSpaceDE w:val="0"/>
        <w:autoSpaceDN w:val="0"/>
        <w:adjustRightInd w:val="0"/>
        <w:jc w:val="center"/>
        <w:rPr>
          <w:rFonts w:eastAsia="Calibri"/>
          <w:b/>
          <w:bCs/>
          <w:lang w:val="uk-UA"/>
        </w:rPr>
      </w:pPr>
      <w:r>
        <w:rPr>
          <w:rFonts w:eastAsia="Calibri"/>
          <w:b/>
          <w:bCs/>
          <w:caps/>
          <w:lang w:val="uk-UA"/>
        </w:rPr>
        <w:t xml:space="preserve">З НАДЗВИЧАЙНИХ СИТУАЦІЙ В ОДЕСЬКІЙ ОБЛАСТІ </w:t>
      </w:r>
    </w:p>
    <w:p w:rsidR="00712AD4" w:rsidRPr="00A421FF" w:rsidRDefault="00712AD4" w:rsidP="00712AD4">
      <w:pPr>
        <w:overflowPunct w:val="0"/>
        <w:autoSpaceDE w:val="0"/>
        <w:autoSpaceDN w:val="0"/>
        <w:adjustRightInd w:val="0"/>
        <w:jc w:val="center"/>
        <w:rPr>
          <w:rFonts w:eastAsia="Calibri"/>
          <w:lang w:val="uk-UA"/>
        </w:rPr>
      </w:pPr>
    </w:p>
    <w:p w:rsidR="00712AD4" w:rsidRPr="00A421FF" w:rsidRDefault="00712AD4" w:rsidP="00712AD4">
      <w:pPr>
        <w:overflowPunct w:val="0"/>
        <w:autoSpaceDE w:val="0"/>
        <w:autoSpaceDN w:val="0"/>
        <w:adjustRightInd w:val="0"/>
        <w:jc w:val="center"/>
        <w:rPr>
          <w:rFonts w:eastAsia="Calibri"/>
          <w:lang w:val="uk-UA"/>
        </w:rPr>
      </w:pPr>
    </w:p>
    <w:p w:rsidR="00712AD4" w:rsidRPr="00A421FF" w:rsidRDefault="00712AD4" w:rsidP="00712AD4">
      <w:pPr>
        <w:overflowPunct w:val="0"/>
        <w:autoSpaceDE w:val="0"/>
        <w:autoSpaceDN w:val="0"/>
        <w:adjustRightInd w:val="0"/>
        <w:jc w:val="center"/>
        <w:rPr>
          <w:rFonts w:eastAsia="Calibri"/>
          <w:lang w:val="uk-UA"/>
        </w:rPr>
      </w:pPr>
    </w:p>
    <w:tbl>
      <w:tblPr>
        <w:tblW w:w="10279" w:type="dxa"/>
        <w:tblInd w:w="-106" w:type="dxa"/>
        <w:tblLayout w:type="fixed"/>
        <w:tblLook w:val="0000"/>
      </w:tblPr>
      <w:tblGrid>
        <w:gridCol w:w="4232"/>
        <w:gridCol w:w="6047"/>
      </w:tblGrid>
      <w:tr w:rsidR="00712AD4" w:rsidRPr="00A421FF" w:rsidTr="00712AD4">
        <w:tc>
          <w:tcPr>
            <w:tcW w:w="4232" w:type="dxa"/>
          </w:tcPr>
          <w:p w:rsidR="00712AD4" w:rsidRPr="00A421FF" w:rsidRDefault="00712AD4" w:rsidP="00712AD4">
            <w:pPr>
              <w:overflowPunct w:val="0"/>
              <w:autoSpaceDE w:val="0"/>
              <w:autoSpaceDN w:val="0"/>
              <w:adjustRightInd w:val="0"/>
              <w:spacing w:after="240"/>
              <w:jc w:val="both"/>
              <w:rPr>
                <w:rFonts w:eastAsia="Calibri"/>
                <w:b/>
                <w:bCs/>
                <w:lang w:val="uk-UA"/>
              </w:rPr>
            </w:pPr>
          </w:p>
        </w:tc>
        <w:tc>
          <w:tcPr>
            <w:tcW w:w="6047" w:type="dxa"/>
          </w:tcPr>
          <w:tbl>
            <w:tblPr>
              <w:tblpPr w:leftFromText="180" w:rightFromText="180" w:vertAnchor="text" w:horzAnchor="margin" w:tblpY="-40"/>
              <w:tblOverlap w:val="never"/>
              <w:tblW w:w="5670" w:type="dxa"/>
              <w:tblLayout w:type="fixed"/>
              <w:tblLook w:val="0000"/>
            </w:tblPr>
            <w:tblGrid>
              <w:gridCol w:w="5670"/>
            </w:tblGrid>
            <w:tr w:rsidR="00712AD4" w:rsidRPr="00A421FF" w:rsidTr="00712AD4">
              <w:tc>
                <w:tcPr>
                  <w:tcW w:w="5670" w:type="dxa"/>
                  <w:tcBorders>
                    <w:top w:val="nil"/>
                    <w:left w:val="nil"/>
                    <w:bottom w:val="nil"/>
                    <w:right w:val="nil"/>
                  </w:tcBorders>
                </w:tcPr>
                <w:p w:rsidR="00712AD4" w:rsidRPr="00503133" w:rsidRDefault="00712AD4" w:rsidP="00712AD4">
                  <w:pPr>
                    <w:overflowPunct w:val="0"/>
                    <w:autoSpaceDE w:val="0"/>
                    <w:autoSpaceDN w:val="0"/>
                    <w:adjustRightInd w:val="0"/>
                    <w:ind w:left="33"/>
                    <w:rPr>
                      <w:rFonts w:eastAsia="Calibri"/>
                      <w:b/>
                      <w:bCs/>
                      <w:lang w:val="uk-UA"/>
                    </w:rPr>
                  </w:pPr>
                  <w:r w:rsidRPr="00503133">
                    <w:rPr>
                      <w:rFonts w:eastAsia="Calibri"/>
                      <w:b/>
                      <w:bCs/>
                      <w:lang w:val="uk-UA"/>
                    </w:rPr>
                    <w:t xml:space="preserve">          ЗАТВЕРДЖЕНО</w:t>
                  </w:r>
                </w:p>
              </w:tc>
            </w:tr>
            <w:tr w:rsidR="00712AD4" w:rsidRPr="00A421FF" w:rsidTr="00712AD4">
              <w:tc>
                <w:tcPr>
                  <w:tcW w:w="5670" w:type="dxa"/>
                  <w:tcBorders>
                    <w:top w:val="nil"/>
                    <w:left w:val="nil"/>
                    <w:bottom w:val="nil"/>
                    <w:right w:val="nil"/>
                  </w:tcBorders>
                </w:tcPr>
                <w:p w:rsidR="00712AD4" w:rsidRPr="001F0F37" w:rsidRDefault="00712AD4" w:rsidP="00712AD4">
                  <w:pPr>
                    <w:keepNext/>
                    <w:ind w:left="33"/>
                    <w:outlineLvl w:val="0"/>
                    <w:rPr>
                      <w:b/>
                      <w:bCs/>
                      <w:kern w:val="32"/>
                      <w:lang w:val="uk-UA"/>
                    </w:rPr>
                  </w:pPr>
                  <w:r w:rsidRPr="001F0F37">
                    <w:rPr>
                      <w:b/>
                      <w:bCs/>
                      <w:kern w:val="32"/>
                      <w:lang w:val="uk-UA"/>
                    </w:rPr>
                    <w:t xml:space="preserve">          Рішенням </w:t>
                  </w:r>
                  <w:r>
                    <w:rPr>
                      <w:b/>
                      <w:bCs/>
                      <w:kern w:val="32"/>
                      <w:lang w:val="uk-UA"/>
                    </w:rPr>
                    <w:t>уповноваженої особи</w:t>
                  </w:r>
                </w:p>
              </w:tc>
            </w:tr>
            <w:tr w:rsidR="00712AD4" w:rsidRPr="00B253FA" w:rsidTr="00712AD4">
              <w:tc>
                <w:tcPr>
                  <w:tcW w:w="5670" w:type="dxa"/>
                  <w:tcBorders>
                    <w:top w:val="nil"/>
                    <w:left w:val="nil"/>
                    <w:bottom w:val="nil"/>
                    <w:right w:val="nil"/>
                  </w:tcBorders>
                </w:tcPr>
                <w:p w:rsidR="00712AD4" w:rsidRPr="001F0F37" w:rsidRDefault="00712AD4" w:rsidP="00712AD4">
                  <w:pPr>
                    <w:overflowPunct w:val="0"/>
                    <w:autoSpaceDE w:val="0"/>
                    <w:autoSpaceDN w:val="0"/>
                    <w:adjustRightInd w:val="0"/>
                    <w:ind w:left="33"/>
                    <w:rPr>
                      <w:rFonts w:eastAsia="Calibri"/>
                      <w:b/>
                      <w:bCs/>
                      <w:lang w:val="uk-UA"/>
                    </w:rPr>
                  </w:pPr>
                  <w:r w:rsidRPr="001F0F37">
                    <w:rPr>
                      <w:rFonts w:eastAsia="Calibri"/>
                      <w:b/>
                      <w:bCs/>
                      <w:lang w:val="uk-UA"/>
                    </w:rPr>
                    <w:t xml:space="preserve">                    </w:t>
                  </w:r>
                </w:p>
                <w:p w:rsidR="00712AD4" w:rsidRPr="001F0F37" w:rsidRDefault="00712AD4" w:rsidP="00712AD4">
                  <w:pPr>
                    <w:overflowPunct w:val="0"/>
                    <w:autoSpaceDE w:val="0"/>
                    <w:autoSpaceDN w:val="0"/>
                    <w:adjustRightInd w:val="0"/>
                    <w:ind w:left="33"/>
                    <w:rPr>
                      <w:rFonts w:eastAsia="Calibri"/>
                      <w:b/>
                      <w:bCs/>
                      <w:lang w:val="uk-UA"/>
                    </w:rPr>
                  </w:pPr>
                  <w:r w:rsidRPr="001F0F37">
                    <w:rPr>
                      <w:rFonts w:eastAsia="Calibri"/>
                      <w:b/>
                      <w:bCs/>
                      <w:lang w:val="uk-UA"/>
                    </w:rPr>
                    <w:t xml:space="preserve">          _______________ </w:t>
                  </w:r>
                  <w:r>
                    <w:rPr>
                      <w:rFonts w:eastAsia="Calibri"/>
                      <w:b/>
                      <w:bCs/>
                      <w:lang w:val="uk-UA"/>
                    </w:rPr>
                    <w:t>Наташа ЗАТУЛА</w:t>
                  </w:r>
                </w:p>
              </w:tc>
            </w:tr>
          </w:tbl>
          <w:p w:rsidR="00712AD4" w:rsidRPr="00A421FF" w:rsidRDefault="00712AD4" w:rsidP="00712AD4">
            <w:pPr>
              <w:overflowPunct w:val="0"/>
              <w:autoSpaceDE w:val="0"/>
              <w:autoSpaceDN w:val="0"/>
              <w:adjustRightInd w:val="0"/>
              <w:spacing w:after="240"/>
              <w:jc w:val="both"/>
              <w:rPr>
                <w:rFonts w:eastAsia="Calibri"/>
                <w:lang w:val="uk-UA"/>
              </w:rPr>
            </w:pPr>
          </w:p>
        </w:tc>
      </w:tr>
    </w:tbl>
    <w:p w:rsidR="00712AD4" w:rsidRPr="00A421FF" w:rsidRDefault="00712AD4" w:rsidP="00712AD4">
      <w:pPr>
        <w:overflowPunct w:val="0"/>
        <w:autoSpaceDE w:val="0"/>
        <w:autoSpaceDN w:val="0"/>
        <w:adjustRightInd w:val="0"/>
        <w:spacing w:after="240"/>
        <w:jc w:val="both"/>
        <w:rPr>
          <w:rFonts w:eastAsia="Calibri"/>
          <w:b/>
          <w:bCs/>
          <w:lang w:val="uk-UA"/>
        </w:rPr>
      </w:pPr>
    </w:p>
    <w:p w:rsidR="00712AD4" w:rsidRPr="00A421FF" w:rsidRDefault="00712AD4" w:rsidP="00712AD4">
      <w:pPr>
        <w:overflowPunct w:val="0"/>
        <w:autoSpaceDE w:val="0"/>
        <w:autoSpaceDN w:val="0"/>
        <w:adjustRightInd w:val="0"/>
        <w:spacing w:after="240"/>
        <w:jc w:val="both"/>
        <w:rPr>
          <w:rFonts w:eastAsia="Calibri"/>
          <w:b/>
          <w:bCs/>
          <w:lang w:val="uk-UA"/>
        </w:rPr>
      </w:pPr>
    </w:p>
    <w:p w:rsidR="00712AD4" w:rsidRPr="00A421FF" w:rsidRDefault="00712AD4" w:rsidP="00712AD4">
      <w:pPr>
        <w:overflowPunct w:val="0"/>
        <w:autoSpaceDE w:val="0"/>
        <w:autoSpaceDN w:val="0"/>
        <w:adjustRightInd w:val="0"/>
        <w:spacing w:after="240"/>
        <w:jc w:val="both"/>
        <w:rPr>
          <w:rFonts w:eastAsia="Calibri"/>
          <w:b/>
          <w:bCs/>
          <w:lang w:val="uk-UA"/>
        </w:rPr>
      </w:pPr>
    </w:p>
    <w:p w:rsidR="00712AD4" w:rsidRPr="00A421FF" w:rsidRDefault="00712AD4" w:rsidP="00712AD4">
      <w:pPr>
        <w:overflowPunct w:val="0"/>
        <w:autoSpaceDE w:val="0"/>
        <w:autoSpaceDN w:val="0"/>
        <w:adjustRightInd w:val="0"/>
        <w:spacing w:after="240"/>
        <w:jc w:val="both"/>
        <w:rPr>
          <w:rFonts w:eastAsia="Calibri"/>
          <w:b/>
          <w:bCs/>
          <w:lang w:val="uk-UA"/>
        </w:rPr>
      </w:pPr>
    </w:p>
    <w:p w:rsidR="00712AD4" w:rsidRPr="00F33E48" w:rsidRDefault="00712AD4" w:rsidP="00712AD4">
      <w:pPr>
        <w:overflowPunct w:val="0"/>
        <w:autoSpaceDE w:val="0"/>
        <w:autoSpaceDN w:val="0"/>
        <w:adjustRightInd w:val="0"/>
        <w:spacing w:after="240"/>
        <w:jc w:val="both"/>
        <w:rPr>
          <w:rFonts w:eastAsia="Calibri"/>
          <w:b/>
          <w:bCs/>
          <w:lang w:val="uk-UA"/>
        </w:rPr>
      </w:pPr>
    </w:p>
    <w:p w:rsidR="00712AD4" w:rsidRDefault="00712AD4" w:rsidP="00712AD4">
      <w:pPr>
        <w:overflowPunct w:val="0"/>
        <w:autoSpaceDE w:val="0"/>
        <w:autoSpaceDN w:val="0"/>
        <w:adjustRightInd w:val="0"/>
        <w:ind w:firstLine="709"/>
        <w:jc w:val="center"/>
        <w:rPr>
          <w:rFonts w:eastAsia="Calibri"/>
          <w:b/>
          <w:sz w:val="32"/>
          <w:szCs w:val="32"/>
          <w:lang w:val="uk-UA"/>
        </w:rPr>
      </w:pPr>
      <w:r w:rsidRPr="00F33E48">
        <w:rPr>
          <w:rFonts w:eastAsia="Calibri"/>
          <w:b/>
          <w:sz w:val="32"/>
          <w:szCs w:val="32"/>
          <w:lang w:val="uk-UA"/>
        </w:rPr>
        <w:t>ТЕНДЕРНА ДОКУМЕНТАЦІЯ</w:t>
      </w:r>
    </w:p>
    <w:p w:rsidR="00712AD4" w:rsidRDefault="00712AD4" w:rsidP="00712AD4">
      <w:pPr>
        <w:jc w:val="center"/>
      </w:pPr>
    </w:p>
    <w:p w:rsidR="00712AD4" w:rsidRPr="00F33E48" w:rsidRDefault="00712AD4" w:rsidP="00712AD4">
      <w:pPr>
        <w:jc w:val="center"/>
        <w:rPr>
          <w:rFonts w:eastAsia="Calibri"/>
          <w:b/>
          <w:sz w:val="32"/>
          <w:szCs w:val="32"/>
          <w:lang w:val="uk-UA"/>
        </w:rPr>
      </w:pPr>
      <w:proofErr w:type="gramStart"/>
      <w:r w:rsidRPr="001B043E">
        <w:t>НА</w:t>
      </w:r>
      <w:proofErr w:type="gramEnd"/>
      <w:r w:rsidRPr="001B043E">
        <w:t xml:space="preserve"> ЗАКУПІВЛЮ </w:t>
      </w:r>
    </w:p>
    <w:p w:rsidR="00712AD4" w:rsidRPr="00A94D40" w:rsidRDefault="00712AD4" w:rsidP="00712AD4">
      <w:pPr>
        <w:overflowPunct w:val="0"/>
        <w:autoSpaceDE w:val="0"/>
        <w:autoSpaceDN w:val="0"/>
        <w:adjustRightInd w:val="0"/>
        <w:ind w:firstLine="709"/>
        <w:rPr>
          <w:rFonts w:eastAsia="Calibri"/>
          <w:b/>
          <w:lang w:val="uk-UA"/>
        </w:rPr>
      </w:pPr>
    </w:p>
    <w:p w:rsidR="00712AD4" w:rsidRPr="00A94D40" w:rsidRDefault="00712AD4" w:rsidP="00712AD4">
      <w:pPr>
        <w:pStyle w:val="11"/>
        <w:tabs>
          <w:tab w:val="left" w:pos="1648"/>
          <w:tab w:val="left" w:pos="4820"/>
        </w:tabs>
        <w:contextualSpacing/>
        <w:jc w:val="center"/>
        <w:rPr>
          <w:rFonts w:ascii="Times New Roman" w:hAnsi="Times New Roman" w:cs="Times New Roman"/>
          <w:b/>
          <w:bCs/>
          <w:color w:val="000000" w:themeColor="text1"/>
          <w:sz w:val="24"/>
          <w:szCs w:val="24"/>
          <w:shd w:val="clear" w:color="auto" w:fill="FFFFFF"/>
        </w:rPr>
      </w:pPr>
      <w:r w:rsidRPr="00A94D40">
        <w:rPr>
          <w:rFonts w:ascii="Times New Roman" w:hAnsi="Times New Roman" w:cs="Times New Roman"/>
          <w:b/>
          <w:sz w:val="24"/>
          <w:szCs w:val="24"/>
        </w:rPr>
        <w:t>за ДК 021:2015-"</w:t>
      </w:r>
      <w:proofErr w:type="spellStart"/>
      <w:r w:rsidRPr="00A94D40">
        <w:rPr>
          <w:rFonts w:ascii="Times New Roman" w:hAnsi="Times New Roman" w:cs="Times New Roman"/>
          <w:b/>
          <w:sz w:val="24"/>
          <w:szCs w:val="24"/>
        </w:rPr>
        <w:t>Єдиний</w:t>
      </w:r>
      <w:proofErr w:type="spellEnd"/>
      <w:r w:rsidRPr="00A94D40">
        <w:rPr>
          <w:rFonts w:ascii="Times New Roman" w:hAnsi="Times New Roman" w:cs="Times New Roman"/>
          <w:b/>
          <w:sz w:val="24"/>
          <w:szCs w:val="24"/>
        </w:rPr>
        <w:t xml:space="preserve"> </w:t>
      </w:r>
      <w:proofErr w:type="spellStart"/>
      <w:r w:rsidRPr="00A94D40">
        <w:rPr>
          <w:rFonts w:ascii="Times New Roman" w:hAnsi="Times New Roman" w:cs="Times New Roman"/>
          <w:b/>
          <w:sz w:val="24"/>
          <w:szCs w:val="24"/>
        </w:rPr>
        <w:t>закупівельний</w:t>
      </w:r>
      <w:proofErr w:type="spellEnd"/>
      <w:r w:rsidRPr="00A94D40">
        <w:rPr>
          <w:rFonts w:ascii="Times New Roman" w:hAnsi="Times New Roman" w:cs="Times New Roman"/>
          <w:b/>
          <w:sz w:val="24"/>
          <w:szCs w:val="24"/>
        </w:rPr>
        <w:t xml:space="preserve"> словник"</w:t>
      </w:r>
      <w:r w:rsidRPr="00A94D40">
        <w:rPr>
          <w:rFonts w:ascii="Times New Roman" w:hAnsi="Times New Roman" w:cs="Times New Roman"/>
          <w:b/>
          <w:bCs/>
          <w:color w:val="000000" w:themeColor="text1"/>
          <w:spacing w:val="-4"/>
          <w:sz w:val="24"/>
          <w:szCs w:val="24"/>
          <w:shd w:val="clear" w:color="auto" w:fill="FFFFFF"/>
          <w:lang w:eastAsia="ar-SA"/>
        </w:rPr>
        <w:t xml:space="preserve">– </w:t>
      </w:r>
      <w:r w:rsidRPr="00A94D40">
        <w:rPr>
          <w:rFonts w:ascii="Times New Roman" w:hAnsi="Times New Roman" w:cs="Times New Roman"/>
          <w:b/>
          <w:bCs/>
          <w:color w:val="000000" w:themeColor="text1"/>
          <w:sz w:val="24"/>
          <w:szCs w:val="24"/>
          <w:shd w:val="clear" w:color="auto" w:fill="FFFFFF"/>
        </w:rPr>
        <w:t xml:space="preserve">09130000-9 </w:t>
      </w:r>
      <w:proofErr w:type="spellStart"/>
      <w:r w:rsidRPr="00A94D40">
        <w:rPr>
          <w:rFonts w:ascii="Times New Roman" w:hAnsi="Times New Roman" w:cs="Times New Roman"/>
          <w:b/>
          <w:bCs/>
          <w:color w:val="000000" w:themeColor="text1"/>
          <w:sz w:val="24"/>
          <w:szCs w:val="24"/>
          <w:shd w:val="clear" w:color="auto" w:fill="FFFFFF"/>
        </w:rPr>
        <w:t>Нафта</w:t>
      </w:r>
      <w:proofErr w:type="spellEnd"/>
      <w:r w:rsidRPr="00A94D40">
        <w:rPr>
          <w:rFonts w:ascii="Times New Roman" w:hAnsi="Times New Roman" w:cs="Times New Roman"/>
          <w:b/>
          <w:bCs/>
          <w:color w:val="000000" w:themeColor="text1"/>
          <w:sz w:val="24"/>
          <w:szCs w:val="24"/>
          <w:shd w:val="clear" w:color="auto" w:fill="FFFFFF"/>
        </w:rPr>
        <w:t xml:space="preserve"> </w:t>
      </w:r>
      <w:proofErr w:type="spellStart"/>
      <w:r w:rsidRPr="00A94D40">
        <w:rPr>
          <w:rFonts w:ascii="Times New Roman" w:hAnsi="Times New Roman" w:cs="Times New Roman"/>
          <w:b/>
          <w:bCs/>
          <w:color w:val="000000" w:themeColor="text1"/>
          <w:sz w:val="24"/>
          <w:szCs w:val="24"/>
          <w:shd w:val="clear" w:color="auto" w:fill="FFFFFF"/>
        </w:rPr>
        <w:t>і</w:t>
      </w:r>
      <w:proofErr w:type="spellEnd"/>
      <w:r w:rsidRPr="00A94D40">
        <w:rPr>
          <w:rFonts w:ascii="Times New Roman" w:hAnsi="Times New Roman" w:cs="Times New Roman"/>
          <w:b/>
          <w:bCs/>
          <w:color w:val="000000" w:themeColor="text1"/>
          <w:sz w:val="24"/>
          <w:szCs w:val="24"/>
          <w:shd w:val="clear" w:color="auto" w:fill="FFFFFF"/>
        </w:rPr>
        <w:t xml:space="preserve"> </w:t>
      </w:r>
      <w:proofErr w:type="spellStart"/>
      <w:r w:rsidRPr="00A94D40">
        <w:rPr>
          <w:rFonts w:ascii="Times New Roman" w:hAnsi="Times New Roman" w:cs="Times New Roman"/>
          <w:b/>
          <w:bCs/>
          <w:color w:val="000000" w:themeColor="text1"/>
          <w:sz w:val="24"/>
          <w:szCs w:val="24"/>
          <w:shd w:val="clear" w:color="auto" w:fill="FFFFFF"/>
        </w:rPr>
        <w:t>дистиляти</w:t>
      </w:r>
      <w:proofErr w:type="spellEnd"/>
      <w:r w:rsidRPr="00A94D40">
        <w:rPr>
          <w:rFonts w:ascii="Times New Roman" w:hAnsi="Times New Roman" w:cs="Times New Roman"/>
          <w:b/>
          <w:bCs/>
          <w:color w:val="000000" w:themeColor="text1"/>
          <w:sz w:val="24"/>
          <w:szCs w:val="24"/>
          <w:shd w:val="clear" w:color="auto" w:fill="FFFFFF"/>
        </w:rPr>
        <w:t xml:space="preserve"> </w:t>
      </w:r>
    </w:p>
    <w:p w:rsidR="00712AD4" w:rsidRPr="00A94D40" w:rsidRDefault="00712AD4" w:rsidP="00712AD4">
      <w:pPr>
        <w:pStyle w:val="11"/>
        <w:tabs>
          <w:tab w:val="left" w:pos="1648"/>
          <w:tab w:val="left" w:pos="4820"/>
        </w:tabs>
        <w:contextualSpacing/>
        <w:jc w:val="center"/>
        <w:rPr>
          <w:rFonts w:ascii="Times New Roman" w:hAnsi="Times New Roman" w:cs="Times New Roman"/>
          <w:b/>
          <w:color w:val="000000" w:themeColor="text1"/>
          <w:sz w:val="24"/>
          <w:szCs w:val="24"/>
        </w:rPr>
      </w:pPr>
      <w:proofErr w:type="spellStart"/>
      <w:r w:rsidRPr="00A94D40">
        <w:rPr>
          <w:rFonts w:ascii="Times New Roman" w:hAnsi="Times New Roman" w:cs="Times New Roman"/>
          <w:b/>
          <w:color w:val="000000" w:themeColor="text1"/>
          <w:sz w:val="24"/>
          <w:szCs w:val="24"/>
        </w:rPr>
        <w:t>Дизельне</w:t>
      </w:r>
      <w:proofErr w:type="spellEnd"/>
      <w:r w:rsidRPr="00A94D40">
        <w:rPr>
          <w:rFonts w:ascii="Times New Roman" w:hAnsi="Times New Roman" w:cs="Times New Roman"/>
          <w:b/>
          <w:color w:val="000000" w:themeColor="text1"/>
          <w:sz w:val="24"/>
          <w:szCs w:val="24"/>
        </w:rPr>
        <w:t xml:space="preserve"> </w:t>
      </w:r>
      <w:proofErr w:type="spellStart"/>
      <w:r w:rsidRPr="00A94D40">
        <w:rPr>
          <w:rFonts w:ascii="Times New Roman" w:hAnsi="Times New Roman" w:cs="Times New Roman"/>
          <w:b/>
          <w:color w:val="000000" w:themeColor="text1"/>
          <w:sz w:val="24"/>
          <w:szCs w:val="24"/>
        </w:rPr>
        <w:t>паливо</w:t>
      </w:r>
      <w:proofErr w:type="spellEnd"/>
      <w:r w:rsidRPr="00A94D40">
        <w:rPr>
          <w:rFonts w:ascii="Times New Roman" w:hAnsi="Times New Roman" w:cs="Times New Roman"/>
          <w:b/>
          <w:color w:val="000000" w:themeColor="text1"/>
          <w:sz w:val="24"/>
          <w:szCs w:val="24"/>
        </w:rPr>
        <w:t xml:space="preserve"> (</w:t>
      </w:r>
      <w:proofErr w:type="spellStart"/>
      <w:r w:rsidRPr="00A94D40">
        <w:rPr>
          <w:rFonts w:ascii="Times New Roman" w:hAnsi="Times New Roman" w:cs="Times New Roman"/>
          <w:b/>
          <w:color w:val="000000" w:themeColor="text1"/>
          <w:sz w:val="24"/>
          <w:szCs w:val="24"/>
        </w:rPr>
        <w:t>талони</w:t>
      </w:r>
      <w:proofErr w:type="spellEnd"/>
      <w:r w:rsidRPr="00A94D40">
        <w:rPr>
          <w:rFonts w:ascii="Times New Roman" w:hAnsi="Times New Roman" w:cs="Times New Roman"/>
          <w:b/>
          <w:color w:val="000000" w:themeColor="text1"/>
          <w:sz w:val="24"/>
          <w:szCs w:val="24"/>
        </w:rPr>
        <w:t>/</w:t>
      </w:r>
      <w:proofErr w:type="spellStart"/>
      <w:r w:rsidRPr="00A94D40">
        <w:rPr>
          <w:rFonts w:ascii="Times New Roman" w:hAnsi="Times New Roman" w:cs="Times New Roman"/>
          <w:b/>
          <w:color w:val="000000" w:themeColor="text1"/>
          <w:sz w:val="24"/>
          <w:szCs w:val="24"/>
        </w:rPr>
        <w:t>скретч-картки</w:t>
      </w:r>
      <w:proofErr w:type="spellEnd"/>
      <w:r w:rsidRPr="00A94D40">
        <w:rPr>
          <w:rFonts w:ascii="Times New Roman" w:hAnsi="Times New Roman" w:cs="Times New Roman"/>
          <w:b/>
          <w:color w:val="000000" w:themeColor="text1"/>
          <w:sz w:val="24"/>
          <w:szCs w:val="24"/>
        </w:rPr>
        <w:t xml:space="preserve"> </w:t>
      </w:r>
      <w:proofErr w:type="spellStart"/>
      <w:r w:rsidRPr="00A94D40">
        <w:rPr>
          <w:rFonts w:ascii="Times New Roman" w:hAnsi="Times New Roman" w:cs="Times New Roman"/>
          <w:b/>
          <w:color w:val="000000" w:themeColor="text1"/>
          <w:sz w:val="24"/>
          <w:szCs w:val="24"/>
        </w:rPr>
        <w:t>або</w:t>
      </w:r>
      <w:proofErr w:type="spellEnd"/>
      <w:r w:rsidRPr="00A94D40">
        <w:rPr>
          <w:rFonts w:ascii="Times New Roman" w:hAnsi="Times New Roman" w:cs="Times New Roman"/>
          <w:b/>
          <w:color w:val="000000" w:themeColor="text1"/>
          <w:sz w:val="24"/>
          <w:szCs w:val="24"/>
        </w:rPr>
        <w:t xml:space="preserve"> аналог)</w:t>
      </w:r>
    </w:p>
    <w:p w:rsidR="00712AD4" w:rsidRPr="00A421FF" w:rsidRDefault="00712AD4" w:rsidP="00712AD4">
      <w:pPr>
        <w:tabs>
          <w:tab w:val="left" w:pos="851"/>
        </w:tabs>
        <w:overflowPunct w:val="0"/>
        <w:autoSpaceDE w:val="0"/>
        <w:autoSpaceDN w:val="0"/>
        <w:adjustRightInd w:val="0"/>
        <w:rPr>
          <w:rFonts w:eastAsia="Calibri"/>
          <w:b/>
          <w:bCs/>
          <w:color w:val="000000"/>
          <w:lang w:val="uk-UA"/>
        </w:rPr>
      </w:pPr>
    </w:p>
    <w:p w:rsidR="00712AD4" w:rsidRPr="00A421FF" w:rsidRDefault="00712AD4" w:rsidP="00712AD4">
      <w:pPr>
        <w:tabs>
          <w:tab w:val="left" w:pos="851"/>
        </w:tabs>
        <w:overflowPunct w:val="0"/>
        <w:autoSpaceDE w:val="0"/>
        <w:autoSpaceDN w:val="0"/>
        <w:adjustRightInd w:val="0"/>
        <w:rPr>
          <w:rFonts w:eastAsia="Calibri"/>
          <w:b/>
          <w:bCs/>
          <w:color w:val="000000"/>
          <w:lang w:val="uk-UA"/>
        </w:rPr>
      </w:pPr>
    </w:p>
    <w:p w:rsidR="00712AD4" w:rsidRPr="00A421FF" w:rsidRDefault="00712AD4" w:rsidP="00712AD4">
      <w:pPr>
        <w:tabs>
          <w:tab w:val="left" w:pos="851"/>
        </w:tabs>
        <w:overflowPunct w:val="0"/>
        <w:autoSpaceDE w:val="0"/>
        <w:autoSpaceDN w:val="0"/>
        <w:adjustRightInd w:val="0"/>
        <w:rPr>
          <w:rFonts w:eastAsia="Calibri"/>
          <w:b/>
          <w:bCs/>
          <w:color w:val="000000"/>
          <w:lang w:val="uk-UA"/>
        </w:rPr>
      </w:pPr>
    </w:p>
    <w:p w:rsidR="00712AD4" w:rsidRPr="00A421FF" w:rsidRDefault="00712AD4" w:rsidP="00712AD4">
      <w:pPr>
        <w:tabs>
          <w:tab w:val="left" w:pos="851"/>
        </w:tabs>
        <w:overflowPunct w:val="0"/>
        <w:autoSpaceDE w:val="0"/>
        <w:autoSpaceDN w:val="0"/>
        <w:adjustRightInd w:val="0"/>
        <w:rPr>
          <w:rFonts w:eastAsia="Calibri"/>
          <w:b/>
          <w:bCs/>
          <w:color w:val="000000"/>
          <w:lang w:val="uk-UA"/>
        </w:rPr>
      </w:pPr>
    </w:p>
    <w:p w:rsidR="00712AD4" w:rsidRPr="00A421FF" w:rsidRDefault="00712AD4" w:rsidP="00712AD4">
      <w:pPr>
        <w:overflowPunct w:val="0"/>
        <w:autoSpaceDE w:val="0"/>
        <w:autoSpaceDN w:val="0"/>
        <w:adjustRightInd w:val="0"/>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Default="00712AD4" w:rsidP="00712AD4">
      <w:pPr>
        <w:overflowPunct w:val="0"/>
        <w:autoSpaceDE w:val="0"/>
        <w:autoSpaceDN w:val="0"/>
        <w:adjustRightInd w:val="0"/>
        <w:jc w:val="center"/>
        <w:rPr>
          <w:rFonts w:eastAsia="Calibri"/>
          <w:b/>
          <w:bCs/>
          <w:lang w:val="uk-UA"/>
        </w:rPr>
      </w:pPr>
      <w:r>
        <w:rPr>
          <w:rFonts w:eastAsia="Calibri"/>
          <w:b/>
          <w:bCs/>
          <w:lang w:val="uk-UA"/>
        </w:rPr>
        <w:t xml:space="preserve">м. </w:t>
      </w:r>
      <w:proofErr w:type="spellStart"/>
      <w:r>
        <w:rPr>
          <w:rFonts w:eastAsia="Calibri"/>
          <w:b/>
          <w:bCs/>
          <w:lang w:val="uk-UA"/>
        </w:rPr>
        <w:t>Подільськ</w:t>
      </w:r>
      <w:proofErr w:type="spellEnd"/>
      <w:r>
        <w:rPr>
          <w:rFonts w:eastAsia="Calibri"/>
          <w:b/>
          <w:bCs/>
          <w:lang w:val="uk-UA"/>
        </w:rPr>
        <w:t xml:space="preserve"> – 2022</w:t>
      </w:r>
    </w:p>
    <w:p w:rsidR="00712AD4" w:rsidRDefault="00712AD4" w:rsidP="00712AD4">
      <w:pPr>
        <w:overflowPunct w:val="0"/>
        <w:autoSpaceDE w:val="0"/>
        <w:autoSpaceDN w:val="0"/>
        <w:adjustRightInd w:val="0"/>
        <w:jc w:val="center"/>
        <w:rPr>
          <w:rFonts w:eastAsia="Calibri"/>
          <w:b/>
          <w:bCs/>
          <w:lang w:val="uk-UA"/>
        </w:rPr>
      </w:pPr>
    </w:p>
    <w:p w:rsidR="00712AD4" w:rsidRDefault="00712AD4" w:rsidP="00712AD4">
      <w:pPr>
        <w:overflowPunct w:val="0"/>
        <w:autoSpaceDE w:val="0"/>
        <w:autoSpaceDN w:val="0"/>
        <w:adjustRightInd w:val="0"/>
        <w:jc w:val="center"/>
        <w:rPr>
          <w:rFonts w:eastAsia="Calibri"/>
          <w:b/>
          <w:bCs/>
          <w:lang w:val="uk-UA"/>
        </w:rPr>
      </w:pPr>
    </w:p>
    <w:p w:rsidR="00712AD4" w:rsidRPr="00A421FF" w:rsidRDefault="00712AD4" w:rsidP="00712AD4">
      <w:pPr>
        <w:overflowPunct w:val="0"/>
        <w:autoSpaceDE w:val="0"/>
        <w:autoSpaceDN w:val="0"/>
        <w:adjustRightInd w:val="0"/>
        <w:jc w:val="center"/>
        <w:rPr>
          <w:rFonts w:eastAsia="Calibri"/>
          <w:b/>
          <w:bCs/>
          <w:lang w:val="uk-UA"/>
        </w:rPr>
      </w:pPr>
    </w:p>
    <w:p w:rsidR="00712AD4" w:rsidRPr="00A421FF" w:rsidRDefault="00712AD4" w:rsidP="00712AD4">
      <w:pPr>
        <w:overflowPunct w:val="0"/>
        <w:autoSpaceDE w:val="0"/>
        <w:autoSpaceDN w:val="0"/>
        <w:adjustRightInd w:val="0"/>
        <w:jc w:val="center"/>
        <w:rPr>
          <w:rFonts w:eastAsia="Calibri"/>
          <w:b/>
          <w:bCs/>
          <w:lang w:val="uk-UA"/>
        </w:rPr>
      </w:pPr>
    </w:p>
    <w:p w:rsidR="00712AD4" w:rsidRDefault="00712AD4" w:rsidP="00712AD4">
      <w:pPr>
        <w:pStyle w:val="11"/>
        <w:widowControl w:val="0"/>
        <w:spacing w:line="240" w:lineRule="auto"/>
        <w:jc w:val="center"/>
        <w:rPr>
          <w:rFonts w:ascii="Times New Roman" w:hAnsi="Times New Roman" w:cs="Times New Roman"/>
          <w:color w:val="auto"/>
          <w:sz w:val="24"/>
          <w:szCs w:val="24"/>
          <w:lang w:val="uk-UA"/>
        </w:rPr>
      </w:pPr>
    </w:p>
    <w:p w:rsidR="00712AD4" w:rsidRPr="00537068" w:rsidRDefault="00712AD4" w:rsidP="00712AD4">
      <w:pPr>
        <w:widowControl w:val="0"/>
        <w:suppressAutoHyphens/>
        <w:autoSpaceDN w:val="0"/>
        <w:ind w:left="-1418"/>
        <w:jc w:val="right"/>
        <w:textAlignment w:val="baseline"/>
        <w:rPr>
          <w:i/>
          <w:iCs/>
          <w:color w:val="000000"/>
          <w:kern w:val="3"/>
          <w:lang w:val="uk-UA" w:eastAsia="zh-CN" w:bidi="hi-IN"/>
        </w:rPr>
      </w:pPr>
      <w:r w:rsidRPr="00537068">
        <w:rPr>
          <w:rFonts w:cs="Tahoma"/>
          <w:b/>
          <w:color w:val="000000"/>
          <w:kern w:val="3"/>
          <w:sz w:val="20"/>
          <w:szCs w:val="20"/>
          <w:lang w:val="en-US" w:eastAsia="zh-CN" w:bidi="hi-IN"/>
        </w:rPr>
        <w:t> </w:t>
      </w:r>
      <w:r w:rsidRPr="00537068">
        <w:rPr>
          <w:rFonts w:cs="Tahoma"/>
          <w:b/>
          <w:color w:val="000000"/>
          <w:kern w:val="3"/>
          <w:sz w:val="20"/>
          <w:szCs w:val="20"/>
          <w:lang w:eastAsia="zh-CN" w:bidi="hi-IN"/>
        </w:rPr>
        <w:t>«</w:t>
      </w:r>
    </w:p>
    <w:p w:rsidR="00712AD4" w:rsidRPr="00A062B3" w:rsidRDefault="00712AD4" w:rsidP="00712AD4">
      <w:pPr>
        <w:widowControl w:val="0"/>
        <w:suppressAutoHyphens/>
        <w:autoSpaceDN w:val="0"/>
        <w:textAlignment w:val="baseline"/>
        <w:rPr>
          <w:rFonts w:ascii="Liberation Serif" w:hAnsi="Liberation Serif" w:cs="Tahoma"/>
          <w:color w:val="000000"/>
          <w:kern w:val="3"/>
          <w:lang w:eastAsia="zh-CN" w:bidi="hi-IN"/>
        </w:rPr>
      </w:pPr>
    </w:p>
    <w:p w:rsidR="00712AD4" w:rsidRDefault="00712AD4" w:rsidP="00712AD4"/>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6"/>
        <w:gridCol w:w="2191"/>
        <w:gridCol w:w="7503"/>
      </w:tblGrid>
      <w:tr w:rsidR="00712AD4" w:rsidRPr="000A74B5" w:rsidTr="002B2F8C">
        <w:tc>
          <w:tcPr>
            <w:tcW w:w="238" w:type="pct"/>
            <w:shd w:val="clear" w:color="auto" w:fill="FFFFFF"/>
            <w:hideMark/>
          </w:tcPr>
          <w:p w:rsidR="00712AD4" w:rsidRPr="00B413F2" w:rsidRDefault="00712AD4" w:rsidP="00712AD4">
            <w:pPr>
              <w:jc w:val="center"/>
              <w:rPr>
                <w:b/>
                <w:bCs/>
                <w:lang w:val="uk-UA"/>
              </w:rPr>
            </w:pPr>
            <w:r w:rsidRPr="00B413F2">
              <w:rPr>
                <w:b/>
                <w:bCs/>
                <w:lang w:val="uk-UA"/>
              </w:rPr>
              <w:t>№</w:t>
            </w:r>
          </w:p>
        </w:tc>
        <w:tc>
          <w:tcPr>
            <w:tcW w:w="4762" w:type="pct"/>
            <w:gridSpan w:val="2"/>
            <w:shd w:val="clear" w:color="auto" w:fill="FFFFFF"/>
            <w:hideMark/>
          </w:tcPr>
          <w:p w:rsidR="00712AD4" w:rsidRPr="00B413F2" w:rsidRDefault="00712AD4" w:rsidP="00712AD4">
            <w:pPr>
              <w:jc w:val="center"/>
              <w:rPr>
                <w:b/>
                <w:bCs/>
                <w:lang w:val="uk-UA"/>
              </w:rPr>
            </w:pPr>
            <w:r w:rsidRPr="00B413F2">
              <w:rPr>
                <w:b/>
                <w:bCs/>
                <w:lang w:val="uk-UA"/>
              </w:rPr>
              <w:t>Загальні положення</w:t>
            </w:r>
          </w:p>
        </w:tc>
      </w:tr>
      <w:tr w:rsidR="00712AD4" w:rsidRPr="000A74B5" w:rsidTr="002B2F8C">
        <w:trPr>
          <w:trHeight w:val="17"/>
        </w:trPr>
        <w:tc>
          <w:tcPr>
            <w:tcW w:w="238" w:type="pct"/>
            <w:shd w:val="clear" w:color="auto" w:fill="FFFFFF"/>
            <w:hideMark/>
          </w:tcPr>
          <w:p w:rsidR="00712AD4" w:rsidRPr="00B413F2" w:rsidRDefault="00712AD4" w:rsidP="00712AD4">
            <w:pPr>
              <w:jc w:val="center"/>
              <w:rPr>
                <w:sz w:val="16"/>
                <w:szCs w:val="16"/>
                <w:lang w:val="uk-UA"/>
              </w:rPr>
            </w:pPr>
            <w:r w:rsidRPr="00B413F2">
              <w:rPr>
                <w:sz w:val="16"/>
                <w:szCs w:val="16"/>
                <w:lang w:val="uk-UA"/>
              </w:rPr>
              <w:t>1</w:t>
            </w:r>
          </w:p>
        </w:tc>
        <w:tc>
          <w:tcPr>
            <w:tcW w:w="1075" w:type="pct"/>
            <w:shd w:val="clear" w:color="auto" w:fill="FFFFFF"/>
            <w:hideMark/>
          </w:tcPr>
          <w:p w:rsidR="00712AD4" w:rsidRPr="00B413F2" w:rsidRDefault="00712AD4" w:rsidP="00712AD4">
            <w:pPr>
              <w:jc w:val="center"/>
              <w:rPr>
                <w:sz w:val="16"/>
                <w:szCs w:val="16"/>
                <w:lang w:val="uk-UA"/>
              </w:rPr>
            </w:pPr>
            <w:r w:rsidRPr="00B413F2">
              <w:rPr>
                <w:sz w:val="16"/>
                <w:szCs w:val="16"/>
                <w:lang w:val="uk-UA"/>
              </w:rPr>
              <w:t>2</w:t>
            </w:r>
          </w:p>
        </w:tc>
        <w:tc>
          <w:tcPr>
            <w:tcW w:w="3687" w:type="pct"/>
            <w:shd w:val="clear" w:color="auto" w:fill="FFFFFF"/>
            <w:hideMark/>
          </w:tcPr>
          <w:p w:rsidR="00712AD4" w:rsidRPr="00B413F2" w:rsidRDefault="00712AD4" w:rsidP="00712AD4">
            <w:pPr>
              <w:jc w:val="center"/>
              <w:rPr>
                <w:sz w:val="16"/>
                <w:szCs w:val="16"/>
                <w:lang w:val="uk-UA"/>
              </w:rPr>
            </w:pPr>
            <w:r w:rsidRPr="00B413F2">
              <w:rPr>
                <w:sz w:val="16"/>
                <w:szCs w:val="16"/>
                <w:lang w:val="uk-UA"/>
              </w:rPr>
              <w:t>3</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Терміни, які вживаються в тендерній документації</w:t>
            </w:r>
          </w:p>
        </w:tc>
        <w:tc>
          <w:tcPr>
            <w:tcW w:w="3687" w:type="pct"/>
            <w:shd w:val="clear" w:color="auto" w:fill="FFFFFF"/>
            <w:hideMark/>
          </w:tcPr>
          <w:p w:rsidR="00712AD4" w:rsidRPr="00B413F2" w:rsidRDefault="00712AD4" w:rsidP="00712AD4">
            <w:pPr>
              <w:spacing w:before="150" w:after="150"/>
              <w:jc w:val="both"/>
              <w:rPr>
                <w:lang w:val="uk-UA"/>
              </w:rPr>
            </w:pPr>
            <w:r>
              <w:rPr>
                <w:lang w:val="uk-UA"/>
              </w:rPr>
              <w:t>Т</w:t>
            </w:r>
            <w:r w:rsidRPr="00B413F2">
              <w:rPr>
                <w:lang w:val="uk-UA"/>
              </w:rPr>
              <w:t xml:space="preserve">ендерну документацію розроблено відповідно до вимог Закону </w:t>
            </w:r>
            <w:r>
              <w:rPr>
                <w:lang w:val="uk-UA"/>
              </w:rPr>
              <w:t>України «Про публічні закупівлі» (зі змінами) (далі – Закон) та постанови Кабінету Міністрів України «</w:t>
            </w:r>
            <w:r w:rsidRPr="00624182">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lang w:val="uk-UA"/>
              </w:rPr>
              <w:t>“Про</w:t>
            </w:r>
            <w:proofErr w:type="spellEnd"/>
            <w:r w:rsidRPr="00624182">
              <w:rPr>
                <w:lang w:val="uk-UA"/>
              </w:rPr>
              <w:t xml:space="preserve"> публічні </w:t>
            </w:r>
            <w:proofErr w:type="spellStart"/>
            <w:r w:rsidRPr="00624182">
              <w:rPr>
                <w:lang w:val="uk-UA"/>
              </w:rPr>
              <w:t>закупівлі”</w:t>
            </w:r>
            <w:proofErr w:type="spellEnd"/>
            <w:r w:rsidRPr="00624182">
              <w:rPr>
                <w:lang w:val="uk-UA"/>
              </w:rPr>
              <w:t>, на період дії правового режиму воєнного стану в Україні та протягом 90 днів з дня його припинення або скасування</w:t>
            </w:r>
            <w:r>
              <w:rPr>
                <w:lang w:val="uk-UA"/>
              </w:rPr>
              <w:t xml:space="preserve">» від </w:t>
            </w:r>
            <w:r w:rsidRPr="00624182">
              <w:rPr>
                <w:lang w:val="uk-UA"/>
              </w:rPr>
              <w:t>12</w:t>
            </w:r>
            <w:r>
              <w:rPr>
                <w:lang w:val="uk-UA"/>
              </w:rPr>
              <w:t>.10.</w:t>
            </w:r>
            <w:r w:rsidRPr="00624182">
              <w:rPr>
                <w:lang w:val="uk-UA"/>
              </w:rPr>
              <w:t>2022 № 1178</w:t>
            </w:r>
            <w:r>
              <w:rPr>
                <w:lang w:val="uk-UA"/>
              </w:rPr>
              <w:t xml:space="preserve"> (далі – Особливості)</w:t>
            </w:r>
            <w:r w:rsidRPr="00B413F2">
              <w:rPr>
                <w:lang w:val="uk-UA"/>
              </w:rPr>
              <w:t>. Терміни вживаються у значенні, наведеному в Законі</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Інформація про замовника торгів</w:t>
            </w:r>
          </w:p>
        </w:tc>
        <w:tc>
          <w:tcPr>
            <w:tcW w:w="3687" w:type="pct"/>
            <w:shd w:val="clear" w:color="auto" w:fill="FFFFFF"/>
            <w:hideMark/>
          </w:tcPr>
          <w:p w:rsidR="00712AD4" w:rsidRPr="00B413F2" w:rsidRDefault="00712AD4" w:rsidP="00712AD4">
            <w:pPr>
              <w:spacing w:before="150" w:after="150"/>
              <w:rPr>
                <w:lang w:val="uk-UA"/>
              </w:rPr>
            </w:pP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повне найменування</w:t>
            </w:r>
          </w:p>
        </w:tc>
        <w:tc>
          <w:tcPr>
            <w:tcW w:w="3687" w:type="pct"/>
            <w:shd w:val="clear" w:color="auto" w:fill="FFFFFF"/>
            <w:hideMark/>
          </w:tcPr>
          <w:p w:rsidR="00712AD4" w:rsidRPr="00B413F2" w:rsidRDefault="00712AD4" w:rsidP="00712AD4">
            <w:pPr>
              <w:spacing w:before="150" w:after="150"/>
              <w:rPr>
                <w:lang w:val="uk-UA"/>
              </w:rPr>
            </w:pPr>
            <w:r>
              <w:rPr>
                <w:lang w:val="uk-UA" w:eastAsia="uk-UA"/>
              </w:rPr>
              <w:t>4 ДЕРЖАВНИЙ ПОЖЕЖНО-РЯТУВАЛЬНИЙ ЗАГІН ГОЛОВНОГО УПРАВЛІННЯ ДЕРЖАВНОЇ СЛУЖБИ УКРАЇНИ З НАДЗВИЧАЙНИХ СИТУАЦІЙ В ОДЕСЬКІЙ ОБЛАСТІ</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місцезнаходження</w:t>
            </w:r>
          </w:p>
        </w:tc>
        <w:tc>
          <w:tcPr>
            <w:tcW w:w="3687" w:type="pct"/>
            <w:shd w:val="clear" w:color="auto" w:fill="FFFFFF"/>
            <w:hideMark/>
          </w:tcPr>
          <w:p w:rsidR="00712AD4" w:rsidRPr="00B413F2" w:rsidRDefault="00712AD4" w:rsidP="00712AD4">
            <w:pPr>
              <w:spacing w:before="150" w:after="150"/>
              <w:rPr>
                <w:lang w:val="uk-UA"/>
              </w:rPr>
            </w:pPr>
            <w:r>
              <w:rPr>
                <w:lang w:val="uk-UA" w:eastAsia="uk-UA"/>
              </w:rPr>
              <w:t xml:space="preserve">66302, </w:t>
            </w:r>
            <w:r w:rsidRPr="00A421FF">
              <w:rPr>
                <w:lang w:val="uk-UA" w:eastAsia="uk-UA"/>
              </w:rPr>
              <w:t xml:space="preserve">Україна, Одеська область, м. </w:t>
            </w:r>
            <w:proofErr w:type="spellStart"/>
            <w:r>
              <w:rPr>
                <w:lang w:val="uk-UA" w:eastAsia="uk-UA"/>
              </w:rPr>
              <w:t>Подільськ</w:t>
            </w:r>
            <w:proofErr w:type="spellEnd"/>
            <w:r>
              <w:rPr>
                <w:lang w:val="uk-UA" w:eastAsia="uk-UA"/>
              </w:rPr>
              <w:t xml:space="preserve">, </w:t>
            </w:r>
            <w:r w:rsidRPr="00A421FF">
              <w:rPr>
                <w:lang w:val="uk-UA" w:eastAsia="uk-UA"/>
              </w:rPr>
              <w:t>вул.</w:t>
            </w:r>
            <w:r>
              <w:rPr>
                <w:lang w:val="uk-UA" w:eastAsia="uk-UA"/>
              </w:rPr>
              <w:t xml:space="preserve"> Соборна, 91</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Посадова</w:t>
            </w:r>
            <w:r>
              <w:rPr>
                <w:lang w:val="uk-UA"/>
              </w:rPr>
              <w:t>(і)</w:t>
            </w:r>
            <w:r w:rsidRPr="00B413F2">
              <w:rPr>
                <w:lang w:val="uk-UA"/>
              </w:rPr>
              <w:t xml:space="preserve"> особа</w:t>
            </w:r>
            <w:r>
              <w:rPr>
                <w:lang w:val="uk-UA"/>
              </w:rPr>
              <w:t xml:space="preserve">(и) </w:t>
            </w:r>
            <w:r w:rsidRPr="00B413F2">
              <w:rPr>
                <w:lang w:val="uk-UA"/>
              </w:rPr>
              <w:t>замовника, уповноважена</w:t>
            </w:r>
            <w:r>
              <w:rPr>
                <w:lang w:val="uk-UA"/>
              </w:rPr>
              <w:t>(і)</w:t>
            </w:r>
            <w:r w:rsidRPr="00B413F2">
              <w:rPr>
                <w:lang w:val="uk-UA"/>
              </w:rPr>
              <w:t xml:space="preserve"> здійснювати зв'язок з учасниками</w:t>
            </w:r>
          </w:p>
        </w:tc>
        <w:tc>
          <w:tcPr>
            <w:tcW w:w="3687" w:type="pct"/>
            <w:shd w:val="clear" w:color="auto" w:fill="FFFFFF"/>
            <w:hideMark/>
          </w:tcPr>
          <w:p w:rsidR="00712AD4" w:rsidRDefault="00712AD4" w:rsidP="00712AD4">
            <w:pPr>
              <w:spacing w:before="150" w:after="150"/>
              <w:rPr>
                <w:lang w:val="uk-UA"/>
              </w:rPr>
            </w:pPr>
            <w:r>
              <w:rPr>
                <w:lang w:val="uk-UA"/>
              </w:rPr>
              <w:t>Затула Наташа Миколаївна – уповноважена особа</w:t>
            </w:r>
          </w:p>
          <w:p w:rsidR="00712AD4" w:rsidRDefault="00712AD4" w:rsidP="00712AD4">
            <w:pPr>
              <w:spacing w:before="150" w:after="150"/>
              <w:rPr>
                <w:lang w:val="uk-UA"/>
              </w:rPr>
            </w:pPr>
            <w:r w:rsidRPr="00B413F2">
              <w:rPr>
                <w:lang w:val="uk-UA"/>
              </w:rPr>
              <w:t>Посада</w:t>
            </w:r>
            <w:r>
              <w:rPr>
                <w:lang w:val="uk-UA"/>
              </w:rPr>
              <w:t>: юрисконсульт 4 ДПРЗ ГУ ДСНС України в Одеській області</w:t>
            </w:r>
          </w:p>
          <w:p w:rsidR="00712AD4" w:rsidRPr="00712AD4" w:rsidRDefault="00712AD4" w:rsidP="00712AD4">
            <w:pPr>
              <w:spacing w:before="150" w:after="150" w:line="480" w:lineRule="auto"/>
            </w:pPr>
            <w:r w:rsidRPr="00B413F2">
              <w:rPr>
                <w:lang w:val="uk-UA"/>
              </w:rPr>
              <w:t>електронна адреса</w:t>
            </w:r>
            <w:r>
              <w:rPr>
                <w:lang w:val="uk-UA"/>
              </w:rPr>
              <w:t xml:space="preserve">: </w:t>
            </w:r>
            <w:r>
              <w:rPr>
                <w:lang w:val="en-US"/>
              </w:rPr>
              <w:t>n</w:t>
            </w:r>
            <w:r w:rsidRPr="00712AD4">
              <w:t>-</w:t>
            </w:r>
            <w:proofErr w:type="spellStart"/>
            <w:r>
              <w:rPr>
                <w:lang w:val="en-US"/>
              </w:rPr>
              <w:t>zatula</w:t>
            </w:r>
            <w:proofErr w:type="spellEnd"/>
            <w:r w:rsidRPr="00712AD4">
              <w:t>@</w:t>
            </w:r>
            <w:proofErr w:type="spellStart"/>
            <w:r>
              <w:rPr>
                <w:lang w:val="en-US"/>
              </w:rPr>
              <w:t>ukr</w:t>
            </w:r>
            <w:proofErr w:type="spellEnd"/>
            <w:r w:rsidRPr="00712AD4">
              <w:t>.</w:t>
            </w:r>
            <w:r>
              <w:rPr>
                <w:lang w:val="en-US"/>
              </w:rPr>
              <w:t>net</w:t>
            </w:r>
          </w:p>
          <w:p w:rsidR="00712AD4" w:rsidRPr="00712AD4" w:rsidRDefault="00712AD4" w:rsidP="00712AD4">
            <w:pPr>
              <w:spacing w:before="150" w:after="150"/>
              <w:rPr>
                <w:i/>
                <w:iCs/>
                <w:lang w:val="en-US"/>
              </w:rPr>
            </w:pPr>
            <w:r>
              <w:rPr>
                <w:lang w:val="uk-UA"/>
              </w:rPr>
              <w:t xml:space="preserve">телефон: </w:t>
            </w:r>
            <w:r>
              <w:rPr>
                <w:lang w:val="en-US"/>
              </w:rPr>
              <w:t>0997164889</w:t>
            </w:r>
          </w:p>
          <w:p w:rsidR="00712AD4" w:rsidRPr="00712AD4" w:rsidRDefault="00712AD4" w:rsidP="00712AD4">
            <w:pPr>
              <w:spacing w:before="150" w:after="150"/>
              <w:rPr>
                <w:lang w:val="en-US"/>
              </w:rPr>
            </w:pP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Процедура закупівлі</w:t>
            </w:r>
          </w:p>
        </w:tc>
        <w:tc>
          <w:tcPr>
            <w:tcW w:w="3687" w:type="pct"/>
            <w:shd w:val="clear" w:color="auto" w:fill="FFFFFF"/>
            <w:hideMark/>
          </w:tcPr>
          <w:p w:rsidR="00712AD4" w:rsidRPr="00B413F2" w:rsidRDefault="00712AD4" w:rsidP="00712AD4">
            <w:pPr>
              <w:spacing w:before="150" w:after="150"/>
              <w:rPr>
                <w:lang w:val="uk-UA"/>
              </w:rPr>
            </w:pPr>
            <w:r w:rsidRPr="00B413F2">
              <w:rPr>
                <w:lang w:val="uk-UA"/>
              </w:rPr>
              <w:t>відкриті торги</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Інформація про предмет закупівлі</w:t>
            </w:r>
          </w:p>
        </w:tc>
        <w:tc>
          <w:tcPr>
            <w:tcW w:w="3687" w:type="pct"/>
            <w:shd w:val="clear" w:color="auto" w:fill="FFFFFF"/>
            <w:hideMark/>
          </w:tcPr>
          <w:p w:rsidR="00712AD4" w:rsidRPr="00B413F2" w:rsidRDefault="00712AD4" w:rsidP="00712AD4">
            <w:pPr>
              <w:spacing w:before="150" w:after="150"/>
              <w:rPr>
                <w:lang w:val="uk-UA"/>
              </w:rPr>
            </w:pP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назва предмета закупівлі</w:t>
            </w:r>
          </w:p>
        </w:tc>
        <w:tc>
          <w:tcPr>
            <w:tcW w:w="3687" w:type="pct"/>
            <w:shd w:val="clear" w:color="auto" w:fill="FFFFFF"/>
            <w:hideMark/>
          </w:tcPr>
          <w:p w:rsidR="00712AD4" w:rsidRPr="002B2F8C" w:rsidRDefault="00712AD4" w:rsidP="00712AD4">
            <w:pPr>
              <w:pStyle w:val="af"/>
              <w:rPr>
                <w:rFonts w:ascii="Times New Roman" w:hAnsi="Times New Roman"/>
                <w:sz w:val="24"/>
                <w:szCs w:val="24"/>
                <w:shd w:val="clear" w:color="auto" w:fill="FFFFFF"/>
              </w:rPr>
            </w:pPr>
            <w:proofErr w:type="spellStart"/>
            <w:r w:rsidRPr="002B2F8C">
              <w:rPr>
                <w:rFonts w:ascii="Times New Roman" w:hAnsi="Times New Roman"/>
                <w:sz w:val="24"/>
                <w:szCs w:val="24"/>
                <w:shd w:val="clear" w:color="auto" w:fill="FFFFFF"/>
              </w:rPr>
              <w:t>ДК</w:t>
            </w:r>
            <w:proofErr w:type="spellEnd"/>
            <w:r w:rsidRPr="002B2F8C">
              <w:rPr>
                <w:rFonts w:ascii="Times New Roman" w:hAnsi="Times New Roman"/>
                <w:sz w:val="24"/>
                <w:szCs w:val="24"/>
                <w:shd w:val="clear" w:color="auto" w:fill="FFFFFF"/>
              </w:rPr>
              <w:t xml:space="preserve"> 021:2015 – 09130000-9 Нафта і дистиляти </w:t>
            </w:r>
          </w:p>
          <w:p w:rsidR="00712AD4" w:rsidRPr="002B2F8C" w:rsidRDefault="00712AD4" w:rsidP="002B2F8C">
            <w:pPr>
              <w:pStyle w:val="af"/>
              <w:rPr>
                <w:rFonts w:ascii="Times New Roman" w:hAnsi="Times New Roman"/>
                <w:color w:val="000000" w:themeColor="text1"/>
                <w:sz w:val="24"/>
                <w:szCs w:val="24"/>
              </w:rPr>
            </w:pPr>
            <w:r w:rsidRPr="002B2F8C">
              <w:rPr>
                <w:rFonts w:ascii="Times New Roman" w:hAnsi="Times New Roman"/>
                <w:color w:val="000000" w:themeColor="text1"/>
                <w:sz w:val="24"/>
                <w:szCs w:val="24"/>
              </w:rPr>
              <w:t>Дизельне паливо (талони/</w:t>
            </w:r>
            <w:proofErr w:type="spellStart"/>
            <w:r w:rsidRPr="002B2F8C">
              <w:rPr>
                <w:rFonts w:ascii="Times New Roman" w:hAnsi="Times New Roman"/>
                <w:color w:val="000000" w:themeColor="text1"/>
                <w:sz w:val="24"/>
                <w:szCs w:val="24"/>
              </w:rPr>
              <w:t>скретч-картки</w:t>
            </w:r>
            <w:proofErr w:type="spellEnd"/>
            <w:r w:rsidRPr="002B2F8C">
              <w:rPr>
                <w:rFonts w:ascii="Times New Roman" w:hAnsi="Times New Roman"/>
                <w:color w:val="000000" w:themeColor="text1"/>
                <w:sz w:val="24"/>
                <w:szCs w:val="24"/>
              </w:rPr>
              <w:t xml:space="preserve"> або аналог)</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опис окремої частини (частин) предмета закупівлі (лота), щодо якої можуть бути подані тендерні пропозиції</w:t>
            </w:r>
          </w:p>
        </w:tc>
        <w:tc>
          <w:tcPr>
            <w:tcW w:w="3687" w:type="pct"/>
            <w:shd w:val="clear" w:color="auto" w:fill="FFFFFF"/>
            <w:hideMark/>
          </w:tcPr>
          <w:p w:rsidR="00712AD4" w:rsidRPr="00712AD4" w:rsidRDefault="00712AD4" w:rsidP="00712AD4">
            <w:pPr>
              <w:pStyle w:val="Standard"/>
              <w:jc w:val="both"/>
              <w:rPr>
                <w:lang w:val="ru-RU"/>
              </w:rPr>
            </w:pPr>
            <w:proofErr w:type="spellStart"/>
            <w:r w:rsidRPr="00712AD4">
              <w:rPr>
                <w:lang w:val="ru-RU"/>
              </w:rPr>
              <w:t>Закупівля</w:t>
            </w:r>
            <w:proofErr w:type="spellEnd"/>
            <w:r w:rsidRPr="00712AD4">
              <w:rPr>
                <w:lang w:val="ru-RU"/>
              </w:rPr>
              <w:t xml:space="preserve"> на </w:t>
            </w:r>
            <w:proofErr w:type="spellStart"/>
            <w:r w:rsidRPr="00712AD4">
              <w:rPr>
                <w:lang w:val="ru-RU"/>
              </w:rPr>
              <w:t>лоти</w:t>
            </w:r>
            <w:proofErr w:type="spellEnd"/>
            <w:r w:rsidRPr="00712AD4">
              <w:rPr>
                <w:lang w:val="ru-RU"/>
              </w:rPr>
              <w:t xml:space="preserve"> не </w:t>
            </w:r>
            <w:proofErr w:type="spellStart"/>
            <w:r w:rsidRPr="00712AD4">
              <w:rPr>
                <w:lang w:val="ru-RU"/>
              </w:rPr>
              <w:t>поділяється</w:t>
            </w:r>
            <w:proofErr w:type="spellEnd"/>
            <w:r w:rsidRPr="00712AD4">
              <w:rPr>
                <w:lang w:val="ru-RU"/>
              </w:rPr>
              <w:t>.</w:t>
            </w:r>
          </w:p>
          <w:p w:rsidR="00712AD4" w:rsidRDefault="00712AD4" w:rsidP="00712AD4">
            <w:pPr>
              <w:shd w:val="clear" w:color="auto" w:fill="FFFFFF"/>
              <w:jc w:val="both"/>
              <w:textAlignment w:val="baseline"/>
              <w:rPr>
                <w:lang w:val="uk-UA" w:eastAsia="uk-UA"/>
              </w:rPr>
            </w:pPr>
            <w:r w:rsidRPr="00A421FF">
              <w:rPr>
                <w:lang w:val="uk-UA" w:eastAsia="uk-UA"/>
              </w:rPr>
              <w:t>Тендерна пропозиція подається щодо предмету закупівлі в цілому.</w:t>
            </w:r>
          </w:p>
          <w:p w:rsidR="00712AD4" w:rsidRPr="00B413F2" w:rsidRDefault="00712AD4" w:rsidP="00712AD4">
            <w:pPr>
              <w:spacing w:before="150" w:after="150"/>
              <w:jc w:val="both"/>
              <w:rPr>
                <w:lang w:val="uk-UA"/>
              </w:rPr>
            </w:pP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4.3</w:t>
            </w:r>
          </w:p>
        </w:tc>
        <w:tc>
          <w:tcPr>
            <w:tcW w:w="1075" w:type="pct"/>
            <w:shd w:val="clear" w:color="auto" w:fill="FFFFFF"/>
            <w:hideMark/>
          </w:tcPr>
          <w:p w:rsidR="00712AD4" w:rsidRPr="00B413F2" w:rsidRDefault="00712AD4" w:rsidP="00712AD4">
            <w:pPr>
              <w:spacing w:before="150" w:after="150"/>
              <w:rPr>
                <w:lang w:val="uk-UA"/>
              </w:rPr>
            </w:pPr>
            <w:r w:rsidRPr="006B6135">
              <w:rPr>
                <w:lang w:val="uk-UA"/>
              </w:rPr>
              <w:t>кількість товару та місце його поставки</w:t>
            </w:r>
          </w:p>
        </w:tc>
        <w:tc>
          <w:tcPr>
            <w:tcW w:w="3687" w:type="pct"/>
            <w:shd w:val="clear" w:color="auto" w:fill="FFFFFF"/>
            <w:hideMark/>
          </w:tcPr>
          <w:p w:rsidR="00BF1E84" w:rsidRPr="00517CDD" w:rsidRDefault="00BF1E84" w:rsidP="00BF1E84">
            <w:pPr>
              <w:pStyle w:val="2"/>
              <w:shd w:val="clear" w:color="000000" w:fill="FFFFFF"/>
              <w:spacing w:after="0" w:line="240" w:lineRule="auto"/>
              <w:ind w:right="-1"/>
              <w:jc w:val="both"/>
              <w:rPr>
                <w:lang w:val="uk-UA" w:eastAsia="uk-UA"/>
              </w:rPr>
            </w:pPr>
            <w:proofErr w:type="spellStart"/>
            <w:r w:rsidRPr="00310C93">
              <w:rPr>
                <w:b/>
                <w:shd w:val="clear" w:color="auto" w:fill="FFFFFF"/>
              </w:rPr>
              <w:t>Місце</w:t>
            </w:r>
            <w:proofErr w:type="spellEnd"/>
            <w:r w:rsidRPr="00310C93">
              <w:rPr>
                <w:b/>
                <w:shd w:val="clear" w:color="auto" w:fill="FFFFFF"/>
              </w:rPr>
              <w:t xml:space="preserve"> поставки Товару: </w:t>
            </w:r>
            <w:r w:rsidR="00080CA2" w:rsidRPr="00080CA2">
              <w:rPr>
                <w:shd w:val="clear" w:color="auto" w:fill="FFFFFF"/>
                <w:lang w:val="uk-UA"/>
              </w:rPr>
              <w:t>наявність</w:t>
            </w:r>
            <w:r w:rsidR="00080CA2">
              <w:rPr>
                <w:b/>
                <w:shd w:val="clear" w:color="auto" w:fill="FFFFFF"/>
                <w:lang w:val="uk-UA"/>
              </w:rPr>
              <w:t xml:space="preserve"> </w:t>
            </w:r>
            <w:r w:rsidR="00080CA2">
              <w:rPr>
                <w:lang w:val="uk-UA" w:eastAsia="uk-UA"/>
              </w:rPr>
              <w:t>АЗС в районах-підрозділах</w:t>
            </w:r>
            <w:r>
              <w:rPr>
                <w:lang w:val="uk-UA" w:eastAsia="uk-UA"/>
              </w:rPr>
              <w:t xml:space="preserve"> </w:t>
            </w:r>
          </w:p>
          <w:p w:rsidR="00BF1E84" w:rsidRDefault="00BF1E84" w:rsidP="00BF1E84">
            <w:pPr>
              <w:pStyle w:val="2"/>
              <w:shd w:val="clear" w:color="000000" w:fill="FFFFFF"/>
              <w:spacing w:after="0" w:line="240" w:lineRule="auto"/>
              <w:ind w:right="-1"/>
              <w:jc w:val="both"/>
            </w:pPr>
            <w:proofErr w:type="spellStart"/>
            <w:r>
              <w:rPr>
                <w:b/>
                <w:shd w:val="clear" w:color="auto" w:fill="FFFFFF"/>
              </w:rPr>
              <w:t>Кількість</w:t>
            </w:r>
            <w:proofErr w:type="spellEnd"/>
            <w:r>
              <w:rPr>
                <w:b/>
                <w:shd w:val="clear" w:color="auto" w:fill="FFFFFF"/>
              </w:rPr>
              <w:t>:</w:t>
            </w:r>
            <w:r>
              <w:rPr>
                <w:shd w:val="clear" w:color="auto" w:fill="FFFFFF"/>
              </w:rPr>
              <w:t xml:space="preserve"> </w:t>
            </w:r>
          </w:p>
          <w:p w:rsidR="00BF1E84" w:rsidRPr="00D6075B" w:rsidRDefault="00BF1E84" w:rsidP="00BF1E84">
            <w:pPr>
              <w:pStyle w:val="2"/>
              <w:shd w:val="clear" w:color="000000" w:fill="FFFFFF"/>
              <w:spacing w:after="0" w:line="240" w:lineRule="auto"/>
              <w:ind w:right="-1"/>
              <w:jc w:val="both"/>
              <w:rPr>
                <w:color w:val="000000" w:themeColor="text1"/>
                <w:shd w:val="clear" w:color="auto" w:fill="FFFFFF"/>
                <w:lang w:val="uk-UA" w:eastAsia="uk-UA" w:bidi="en-US"/>
              </w:rPr>
            </w:pPr>
            <w:proofErr w:type="spellStart"/>
            <w:r w:rsidRPr="00D6075B">
              <w:rPr>
                <w:color w:val="000000" w:themeColor="text1"/>
                <w:shd w:val="clear" w:color="auto" w:fill="FFFFFF"/>
                <w:lang w:eastAsia="uk-UA" w:bidi="en-US"/>
              </w:rPr>
              <w:t>Дизельне</w:t>
            </w:r>
            <w:proofErr w:type="spellEnd"/>
            <w:r w:rsidRPr="00D6075B">
              <w:rPr>
                <w:color w:val="000000" w:themeColor="text1"/>
                <w:shd w:val="clear" w:color="auto" w:fill="FFFFFF"/>
                <w:lang w:eastAsia="uk-UA" w:bidi="en-US"/>
              </w:rPr>
              <w:t xml:space="preserve"> </w:t>
            </w:r>
            <w:proofErr w:type="spellStart"/>
            <w:r w:rsidRPr="00D6075B">
              <w:rPr>
                <w:color w:val="000000" w:themeColor="text1"/>
                <w:shd w:val="clear" w:color="auto" w:fill="FFFFFF"/>
                <w:lang w:eastAsia="uk-UA" w:bidi="en-US"/>
              </w:rPr>
              <w:t>паливо</w:t>
            </w:r>
            <w:proofErr w:type="spellEnd"/>
            <w:r w:rsidRPr="00D6075B">
              <w:rPr>
                <w:color w:val="000000" w:themeColor="text1"/>
                <w:shd w:val="clear" w:color="auto" w:fill="FFFFFF"/>
                <w:lang w:eastAsia="uk-UA" w:bidi="en-US"/>
              </w:rPr>
              <w:t xml:space="preserve"> </w:t>
            </w:r>
            <w:r w:rsidRPr="00D6075B">
              <w:rPr>
                <w:color w:val="000000" w:themeColor="text1"/>
              </w:rPr>
              <w:t>(</w:t>
            </w:r>
            <w:proofErr w:type="spellStart"/>
            <w:r w:rsidRPr="00D6075B">
              <w:rPr>
                <w:color w:val="000000" w:themeColor="text1"/>
              </w:rPr>
              <w:t>талони</w:t>
            </w:r>
            <w:proofErr w:type="spellEnd"/>
            <w:r w:rsidRPr="00D6075B">
              <w:rPr>
                <w:color w:val="000000" w:themeColor="text1"/>
              </w:rPr>
              <w:t>/</w:t>
            </w:r>
            <w:proofErr w:type="spellStart"/>
            <w:r w:rsidRPr="00D6075B">
              <w:rPr>
                <w:color w:val="000000" w:themeColor="text1"/>
              </w:rPr>
              <w:t>скретч-картки</w:t>
            </w:r>
            <w:proofErr w:type="spellEnd"/>
            <w:r w:rsidRPr="00D6075B">
              <w:rPr>
                <w:color w:val="000000" w:themeColor="text1"/>
              </w:rPr>
              <w:t xml:space="preserve"> </w:t>
            </w:r>
            <w:proofErr w:type="spellStart"/>
            <w:r w:rsidRPr="00D6075B">
              <w:rPr>
                <w:color w:val="000000" w:themeColor="text1"/>
              </w:rPr>
              <w:t>або</w:t>
            </w:r>
            <w:proofErr w:type="spellEnd"/>
            <w:r w:rsidRPr="00D6075B">
              <w:rPr>
                <w:color w:val="000000" w:themeColor="text1"/>
              </w:rPr>
              <w:t xml:space="preserve"> аналог) </w:t>
            </w:r>
            <w:r w:rsidRPr="00D6075B">
              <w:rPr>
                <w:color w:val="000000" w:themeColor="text1"/>
                <w:shd w:val="clear" w:color="auto" w:fill="FFFFFF"/>
                <w:lang w:eastAsia="uk-UA" w:bidi="en-US"/>
              </w:rPr>
              <w:t xml:space="preserve">—  </w:t>
            </w:r>
            <w:r w:rsidR="00E001E3">
              <w:rPr>
                <w:color w:val="000000" w:themeColor="text1"/>
                <w:shd w:val="clear" w:color="auto" w:fill="FFFFFF"/>
                <w:lang w:val="uk-UA" w:eastAsia="uk-UA" w:bidi="en-US"/>
              </w:rPr>
              <w:t>10 000</w:t>
            </w:r>
            <w:r w:rsidRPr="00D6075B">
              <w:rPr>
                <w:color w:val="000000" w:themeColor="text1"/>
                <w:shd w:val="clear" w:color="auto" w:fill="FFFFFF"/>
                <w:lang w:eastAsia="uk-UA" w:bidi="en-US"/>
              </w:rPr>
              <w:t>л.</w:t>
            </w:r>
          </w:p>
          <w:tbl>
            <w:tblPr>
              <w:tblpPr w:leftFromText="180" w:rightFromText="180" w:vertAnchor="page" w:horzAnchor="margin" w:tblpY="1415"/>
              <w:tblOverlap w:val="never"/>
              <w:tblW w:w="7397" w:type="dxa"/>
              <w:tblLook w:val="04A0"/>
            </w:tblPr>
            <w:tblGrid>
              <w:gridCol w:w="663"/>
              <w:gridCol w:w="3443"/>
              <w:gridCol w:w="3291"/>
            </w:tblGrid>
            <w:tr w:rsidR="00BF1E84" w:rsidTr="00080CA2">
              <w:tc>
                <w:tcPr>
                  <w:tcW w:w="663" w:type="dxa"/>
                  <w:tcBorders>
                    <w:top w:val="single" w:sz="4" w:space="0" w:color="00000A"/>
                    <w:left w:val="single" w:sz="4" w:space="0" w:color="00000A"/>
                    <w:bottom w:val="single" w:sz="4" w:space="0" w:color="00000A"/>
                    <w:right w:val="nil"/>
                  </w:tcBorders>
                  <w:vAlign w:val="center"/>
                  <w:hideMark/>
                </w:tcPr>
                <w:p w:rsidR="00BF1E84" w:rsidRPr="002B2F8C" w:rsidRDefault="00BF1E84" w:rsidP="002C67E1">
                  <w:pPr>
                    <w:pStyle w:val="af0"/>
                    <w:jc w:val="center"/>
                    <w:rPr>
                      <w:rFonts w:ascii="Times New Roman" w:hAnsi="Times New Roman" w:cs="Times New Roman"/>
                      <w:b/>
                      <w:bCs/>
                      <w:iCs/>
                      <w:color w:val="00000A"/>
                      <w:sz w:val="20"/>
                      <w:szCs w:val="20"/>
                      <w:lang w:val="uk-UA"/>
                    </w:rPr>
                  </w:pPr>
                  <w:r w:rsidRPr="002B2F8C">
                    <w:rPr>
                      <w:rFonts w:ascii="Times New Roman" w:eastAsia="Times New Roman" w:hAnsi="Times New Roman" w:cs="Times New Roman"/>
                      <w:b/>
                      <w:bCs/>
                      <w:iCs/>
                      <w:color w:val="00000A"/>
                      <w:sz w:val="20"/>
                      <w:szCs w:val="20"/>
                      <w:lang w:val="uk-UA"/>
                    </w:rPr>
                    <w:t xml:space="preserve">№ </w:t>
                  </w:r>
                  <w:r w:rsidRPr="002B2F8C">
                    <w:rPr>
                      <w:rFonts w:ascii="Times New Roman" w:hAnsi="Times New Roman" w:cs="Times New Roman"/>
                      <w:b/>
                      <w:bCs/>
                      <w:iCs/>
                      <w:color w:val="00000A"/>
                      <w:sz w:val="20"/>
                      <w:szCs w:val="20"/>
                      <w:lang w:val="uk-UA"/>
                    </w:rPr>
                    <w:t>з/п</w:t>
                  </w:r>
                </w:p>
              </w:tc>
              <w:tc>
                <w:tcPr>
                  <w:tcW w:w="3443" w:type="dxa"/>
                  <w:tcBorders>
                    <w:top w:val="single" w:sz="4" w:space="0" w:color="00000A"/>
                    <w:left w:val="single" w:sz="4" w:space="0" w:color="00000A"/>
                    <w:bottom w:val="single" w:sz="4" w:space="0" w:color="00000A"/>
                    <w:right w:val="nil"/>
                  </w:tcBorders>
                  <w:vAlign w:val="center"/>
                  <w:hideMark/>
                </w:tcPr>
                <w:p w:rsidR="00BF1E84" w:rsidRPr="002B2F8C" w:rsidRDefault="00BF1E84" w:rsidP="002C67E1">
                  <w:pPr>
                    <w:pStyle w:val="af0"/>
                    <w:jc w:val="center"/>
                    <w:rPr>
                      <w:rFonts w:ascii="Times New Roman" w:hAnsi="Times New Roman" w:cs="Times New Roman"/>
                      <w:b/>
                      <w:bCs/>
                      <w:iCs/>
                      <w:color w:val="00000A"/>
                      <w:sz w:val="20"/>
                      <w:szCs w:val="20"/>
                      <w:lang w:val="uk-UA"/>
                    </w:rPr>
                  </w:pPr>
                  <w:r w:rsidRPr="002B2F8C">
                    <w:rPr>
                      <w:rFonts w:ascii="Times New Roman" w:hAnsi="Times New Roman" w:cs="Times New Roman"/>
                      <w:b/>
                      <w:bCs/>
                      <w:iCs/>
                      <w:color w:val="00000A"/>
                      <w:sz w:val="20"/>
                      <w:szCs w:val="20"/>
                      <w:lang w:val="uk-UA"/>
                    </w:rPr>
                    <w:t>Найменування підрозділу Замовника</w:t>
                  </w:r>
                </w:p>
              </w:tc>
              <w:tc>
                <w:tcPr>
                  <w:tcW w:w="3291" w:type="dxa"/>
                  <w:tcBorders>
                    <w:top w:val="single" w:sz="4" w:space="0" w:color="00000A"/>
                    <w:left w:val="single" w:sz="4" w:space="0" w:color="00000A"/>
                    <w:bottom w:val="single" w:sz="4" w:space="0" w:color="00000A"/>
                    <w:right w:val="single" w:sz="4" w:space="0" w:color="00000A"/>
                  </w:tcBorders>
                  <w:vAlign w:val="center"/>
                  <w:hideMark/>
                </w:tcPr>
                <w:p w:rsidR="00BF1E84" w:rsidRPr="002B2F8C" w:rsidRDefault="00BF1E84" w:rsidP="002C67E1">
                  <w:pPr>
                    <w:pStyle w:val="af0"/>
                    <w:jc w:val="center"/>
                    <w:rPr>
                      <w:rFonts w:ascii="Times New Roman" w:hAnsi="Times New Roman" w:cs="Times New Roman"/>
                      <w:lang w:val="uk-UA"/>
                    </w:rPr>
                  </w:pPr>
                  <w:r w:rsidRPr="002B2F8C">
                    <w:rPr>
                      <w:rFonts w:ascii="Times New Roman" w:hAnsi="Times New Roman" w:cs="Times New Roman"/>
                      <w:b/>
                      <w:bCs/>
                      <w:iCs/>
                      <w:color w:val="00000A"/>
                      <w:sz w:val="20"/>
                      <w:szCs w:val="20"/>
                      <w:lang w:val="uk-UA"/>
                    </w:rPr>
                    <w:t>Місцезнаходження підрозділу Замовника</w:t>
                  </w:r>
                </w:p>
              </w:tc>
            </w:tr>
            <w:tr w:rsidR="00BF1E84" w:rsidTr="00080CA2">
              <w:tc>
                <w:tcPr>
                  <w:tcW w:w="663" w:type="dxa"/>
                  <w:tcBorders>
                    <w:top w:val="single" w:sz="4" w:space="0" w:color="00000A"/>
                    <w:left w:val="single" w:sz="4" w:space="0" w:color="00000A"/>
                    <w:bottom w:val="single" w:sz="4" w:space="0" w:color="00000A"/>
                    <w:right w:val="nil"/>
                  </w:tcBorders>
                  <w:hideMark/>
                </w:tcPr>
                <w:p w:rsidR="00BF1E84" w:rsidRDefault="00BF1E84" w:rsidP="002C67E1">
                  <w:pPr>
                    <w:jc w:val="center"/>
                    <w:rPr>
                      <w:rFonts w:eastAsia="Times New Roman CYR" w:cs="Times New Roman CYR"/>
                      <w:szCs w:val="20"/>
                      <w:lang w:val="uk-UA" w:bidi="ru-RU"/>
                    </w:rPr>
                  </w:pPr>
                  <w:r>
                    <w:rPr>
                      <w:rFonts w:eastAsia="Times New Roman CYR" w:cs="Times New Roman CYR"/>
                      <w:szCs w:val="20"/>
                      <w:lang w:val="uk-UA" w:bidi="ru-RU"/>
                    </w:rPr>
                    <w:t>1</w:t>
                  </w:r>
                </w:p>
              </w:tc>
              <w:tc>
                <w:tcPr>
                  <w:tcW w:w="3443" w:type="dxa"/>
                  <w:tcBorders>
                    <w:top w:val="single" w:sz="4" w:space="0" w:color="00000A"/>
                    <w:left w:val="single" w:sz="4" w:space="0" w:color="00000A"/>
                    <w:bottom w:val="single" w:sz="4" w:space="0" w:color="00000A"/>
                    <w:right w:val="nil"/>
                  </w:tcBorders>
                  <w:hideMark/>
                </w:tcPr>
                <w:p w:rsidR="00BF1E84" w:rsidRDefault="00BF1E84" w:rsidP="002C67E1">
                  <w:pPr>
                    <w:jc w:val="center"/>
                    <w:rPr>
                      <w:rFonts w:eastAsia="Times New Roman CYR" w:cs="Times New Roman CYR"/>
                      <w:szCs w:val="20"/>
                      <w:lang w:val="uk-UA" w:bidi="ru-RU"/>
                    </w:rPr>
                  </w:pPr>
                  <w:r>
                    <w:rPr>
                      <w:rFonts w:eastAsia="Times New Roman CYR" w:cs="Times New Roman CYR"/>
                      <w:szCs w:val="20"/>
                      <w:lang w:val="uk-UA" w:bidi="ru-RU"/>
                    </w:rPr>
                    <w:t>2</w:t>
                  </w:r>
                </w:p>
              </w:tc>
              <w:tc>
                <w:tcPr>
                  <w:tcW w:w="3291" w:type="dxa"/>
                  <w:tcBorders>
                    <w:top w:val="single" w:sz="4" w:space="0" w:color="00000A"/>
                    <w:left w:val="single" w:sz="4" w:space="0" w:color="00000A"/>
                    <w:bottom w:val="single" w:sz="4" w:space="0" w:color="00000A"/>
                    <w:right w:val="single" w:sz="4" w:space="0" w:color="00000A"/>
                  </w:tcBorders>
                  <w:hideMark/>
                </w:tcPr>
                <w:p w:rsidR="00BF1E84" w:rsidRDefault="00BF1E84" w:rsidP="002C67E1">
                  <w:pPr>
                    <w:jc w:val="center"/>
                    <w:rPr>
                      <w:lang w:val="uk-UA"/>
                    </w:rPr>
                  </w:pPr>
                  <w:r>
                    <w:rPr>
                      <w:rFonts w:eastAsia="Times New Roman CYR" w:cs="Times New Roman CYR"/>
                      <w:szCs w:val="20"/>
                      <w:lang w:val="uk-UA" w:bidi="ru-RU"/>
                    </w:rPr>
                    <w:t>3</w:t>
                  </w:r>
                </w:p>
              </w:tc>
            </w:tr>
            <w:tr w:rsidR="00080CA2" w:rsidRPr="005C43AD" w:rsidTr="00080CA2">
              <w:tc>
                <w:tcPr>
                  <w:tcW w:w="663" w:type="dxa"/>
                  <w:tcBorders>
                    <w:top w:val="single" w:sz="4" w:space="0" w:color="00000A"/>
                    <w:left w:val="single" w:sz="4" w:space="0" w:color="00000A"/>
                    <w:bottom w:val="single" w:sz="4" w:space="0" w:color="00000A"/>
                    <w:right w:val="nil"/>
                  </w:tcBorders>
                  <w:vAlign w:val="center"/>
                </w:tcPr>
                <w:p w:rsidR="00080CA2" w:rsidRPr="00BF1E84" w:rsidRDefault="00080CA2" w:rsidP="002C67E1">
                  <w:pPr>
                    <w:jc w:val="center"/>
                    <w:rPr>
                      <w:rFonts w:eastAsia="Times New Roman CYR"/>
                      <w:szCs w:val="20"/>
                      <w:lang w:val="en-US" w:bidi="ru-RU"/>
                    </w:rPr>
                  </w:pPr>
                  <w:r>
                    <w:rPr>
                      <w:rFonts w:eastAsia="Times New Roman CYR"/>
                      <w:szCs w:val="20"/>
                      <w:lang w:val="en-US" w:bidi="ru-RU"/>
                    </w:rPr>
                    <w:t>1</w:t>
                  </w:r>
                </w:p>
              </w:tc>
              <w:tc>
                <w:tcPr>
                  <w:tcW w:w="3443" w:type="dxa"/>
                  <w:tcBorders>
                    <w:top w:val="single" w:sz="4" w:space="0" w:color="00000A"/>
                    <w:left w:val="single" w:sz="4" w:space="0" w:color="00000A"/>
                    <w:bottom w:val="single" w:sz="4" w:space="0" w:color="00000A"/>
                    <w:right w:val="nil"/>
                  </w:tcBorders>
                </w:tcPr>
                <w:p w:rsidR="00080CA2" w:rsidRPr="00770CB1" w:rsidRDefault="00080CA2" w:rsidP="0071055A">
                  <w:pPr>
                    <w:suppressLineNumbers/>
                    <w:tabs>
                      <w:tab w:val="num" w:pos="-180"/>
                      <w:tab w:val="left" w:pos="284"/>
                    </w:tabs>
                    <w:jc w:val="both"/>
                    <w:rPr>
                      <w:b/>
                      <w:color w:val="000000" w:themeColor="text1"/>
                      <w:lang w:val="uk-UA"/>
                    </w:rPr>
                  </w:pPr>
                  <w:r w:rsidRPr="00770CB1">
                    <w:t xml:space="preserve">10 </w:t>
                  </w:r>
                  <w:proofErr w:type="spellStart"/>
                  <w:r w:rsidRPr="00770CB1">
                    <w:t>Державна</w:t>
                  </w:r>
                  <w:proofErr w:type="spellEnd"/>
                  <w:r w:rsidRPr="00770CB1">
                    <w:t xml:space="preserve"> </w:t>
                  </w:r>
                  <w:proofErr w:type="spellStart"/>
                  <w:r w:rsidRPr="00770CB1">
                    <w:t>пожежно-рятувальна</w:t>
                  </w:r>
                  <w:proofErr w:type="spellEnd"/>
                  <w:r w:rsidRPr="00770CB1">
                    <w:t xml:space="preserve"> </w:t>
                  </w:r>
                  <w:proofErr w:type="spellStart"/>
                  <w:r w:rsidRPr="00770CB1">
                    <w:t>частина</w:t>
                  </w:r>
                  <w:proofErr w:type="spellEnd"/>
                  <w:r w:rsidRPr="00770CB1">
                    <w:t xml:space="preserve"> 4 ДПРЗ ГУ ДСНС </w:t>
                  </w:r>
                  <w:proofErr w:type="spellStart"/>
                  <w:r w:rsidRPr="00770CB1">
                    <w:t>України</w:t>
                  </w:r>
                  <w:proofErr w:type="spellEnd"/>
                  <w:r w:rsidRPr="00770CB1">
                    <w:t xml:space="preserve"> в </w:t>
                  </w:r>
                  <w:proofErr w:type="spellStart"/>
                  <w:r w:rsidRPr="00770CB1">
                    <w:t>Одеській</w:t>
                  </w:r>
                  <w:proofErr w:type="spellEnd"/>
                  <w:r w:rsidRPr="00770CB1">
                    <w:t xml:space="preserve"> </w:t>
                  </w:r>
                  <w:proofErr w:type="spellStart"/>
                  <w:r w:rsidRPr="00770CB1">
                    <w:t>області</w:t>
                  </w:r>
                  <w:proofErr w:type="spellEnd"/>
                </w:p>
              </w:tc>
              <w:tc>
                <w:tcPr>
                  <w:tcW w:w="3291" w:type="dxa"/>
                  <w:tcBorders>
                    <w:top w:val="single" w:sz="4" w:space="0" w:color="00000A"/>
                    <w:left w:val="single" w:sz="4" w:space="0" w:color="00000A"/>
                    <w:bottom w:val="single" w:sz="4" w:space="0" w:color="00000A"/>
                    <w:right w:val="single" w:sz="4" w:space="0" w:color="00000A"/>
                  </w:tcBorders>
                </w:tcPr>
                <w:p w:rsidR="00080CA2" w:rsidRPr="00770CB1" w:rsidRDefault="00080CA2" w:rsidP="0071055A">
                  <w:pPr>
                    <w:suppressLineNumbers/>
                    <w:tabs>
                      <w:tab w:val="num" w:pos="-180"/>
                      <w:tab w:val="left" w:pos="284"/>
                    </w:tabs>
                    <w:jc w:val="both"/>
                    <w:rPr>
                      <w:b/>
                      <w:color w:val="000000" w:themeColor="text1"/>
                      <w:lang w:val="uk-UA"/>
                    </w:rPr>
                  </w:pPr>
                  <w:r w:rsidRPr="00770CB1">
                    <w:rPr>
                      <w:lang w:val="uk-UA"/>
                    </w:rPr>
                    <w:t xml:space="preserve">66400, м. </w:t>
                  </w:r>
                  <w:proofErr w:type="spellStart"/>
                  <w:r w:rsidRPr="00770CB1">
                    <w:rPr>
                      <w:lang w:val="uk-UA"/>
                    </w:rPr>
                    <w:t>Ананьїв</w:t>
                  </w:r>
                  <w:proofErr w:type="spellEnd"/>
                  <w:r w:rsidRPr="00770CB1">
                    <w:rPr>
                      <w:lang w:val="uk-UA"/>
                    </w:rPr>
                    <w:t>, вул. Пролетарська, 72</w:t>
                  </w:r>
                </w:p>
              </w:tc>
            </w:tr>
            <w:tr w:rsidR="00080CA2" w:rsidRPr="005C43AD" w:rsidTr="00080CA2">
              <w:tc>
                <w:tcPr>
                  <w:tcW w:w="663" w:type="dxa"/>
                  <w:tcBorders>
                    <w:top w:val="single" w:sz="4" w:space="0" w:color="00000A"/>
                    <w:left w:val="single" w:sz="4" w:space="0" w:color="00000A"/>
                    <w:bottom w:val="single" w:sz="4" w:space="0" w:color="00000A"/>
                    <w:right w:val="nil"/>
                  </w:tcBorders>
                  <w:vAlign w:val="center"/>
                </w:tcPr>
                <w:p w:rsidR="00080CA2" w:rsidRPr="00080CA2" w:rsidRDefault="00080CA2" w:rsidP="002C67E1">
                  <w:pPr>
                    <w:jc w:val="center"/>
                    <w:rPr>
                      <w:rFonts w:eastAsia="Times New Roman CYR"/>
                      <w:szCs w:val="20"/>
                      <w:lang w:val="uk-UA" w:bidi="ru-RU"/>
                    </w:rPr>
                  </w:pPr>
                  <w:r>
                    <w:rPr>
                      <w:rFonts w:eastAsia="Times New Roman CYR"/>
                      <w:szCs w:val="20"/>
                      <w:lang w:val="uk-UA" w:bidi="ru-RU"/>
                    </w:rPr>
                    <w:t>2</w:t>
                  </w:r>
                </w:p>
              </w:tc>
              <w:tc>
                <w:tcPr>
                  <w:tcW w:w="3443" w:type="dxa"/>
                  <w:tcBorders>
                    <w:top w:val="single" w:sz="4" w:space="0" w:color="00000A"/>
                    <w:left w:val="single" w:sz="4" w:space="0" w:color="00000A"/>
                    <w:bottom w:val="single" w:sz="4" w:space="0" w:color="00000A"/>
                    <w:right w:val="nil"/>
                  </w:tcBorders>
                  <w:vAlign w:val="center"/>
                </w:tcPr>
                <w:p w:rsidR="00080CA2" w:rsidRPr="00770CB1" w:rsidRDefault="00080CA2" w:rsidP="0071055A">
                  <w:r w:rsidRPr="00770CB1">
                    <w:t xml:space="preserve">12 </w:t>
                  </w:r>
                  <w:proofErr w:type="spellStart"/>
                  <w:r w:rsidRPr="00770CB1">
                    <w:t>Державна</w:t>
                  </w:r>
                  <w:proofErr w:type="spellEnd"/>
                  <w:r w:rsidRPr="00770CB1">
                    <w:t xml:space="preserve"> </w:t>
                  </w:r>
                  <w:proofErr w:type="spellStart"/>
                  <w:r w:rsidRPr="00770CB1">
                    <w:t>пожежно-рятувальна</w:t>
                  </w:r>
                  <w:proofErr w:type="spellEnd"/>
                  <w:r w:rsidRPr="00770CB1">
                    <w:t xml:space="preserve"> </w:t>
                  </w:r>
                  <w:proofErr w:type="spellStart"/>
                  <w:r w:rsidRPr="00770CB1">
                    <w:t>частина</w:t>
                  </w:r>
                  <w:proofErr w:type="spellEnd"/>
                  <w:r w:rsidRPr="00770CB1">
                    <w:t xml:space="preserve"> 4 ДПРЗ ГУ ДСНС </w:t>
                  </w:r>
                  <w:proofErr w:type="spellStart"/>
                  <w:r w:rsidRPr="00770CB1">
                    <w:t>України</w:t>
                  </w:r>
                  <w:proofErr w:type="spellEnd"/>
                  <w:r w:rsidRPr="00770CB1">
                    <w:t xml:space="preserve"> в </w:t>
                  </w:r>
                  <w:proofErr w:type="spellStart"/>
                  <w:r w:rsidRPr="00770CB1">
                    <w:t>Одеській</w:t>
                  </w:r>
                  <w:proofErr w:type="spellEnd"/>
                  <w:r w:rsidRPr="00770CB1">
                    <w:t xml:space="preserve"> </w:t>
                  </w:r>
                  <w:proofErr w:type="spellStart"/>
                  <w:r w:rsidRPr="00770CB1">
                    <w:t>області</w:t>
                  </w:r>
                  <w:proofErr w:type="spellEnd"/>
                </w:p>
              </w:tc>
              <w:tc>
                <w:tcPr>
                  <w:tcW w:w="3291" w:type="dxa"/>
                  <w:tcBorders>
                    <w:top w:val="single" w:sz="4" w:space="0" w:color="00000A"/>
                    <w:left w:val="single" w:sz="4" w:space="0" w:color="00000A"/>
                    <w:bottom w:val="single" w:sz="4" w:space="0" w:color="00000A"/>
                    <w:right w:val="single" w:sz="4" w:space="0" w:color="00000A"/>
                  </w:tcBorders>
                  <w:vAlign w:val="center"/>
                </w:tcPr>
                <w:p w:rsidR="00080CA2" w:rsidRPr="00770CB1" w:rsidRDefault="00080CA2" w:rsidP="0071055A">
                  <w:pPr>
                    <w:rPr>
                      <w:lang w:val="uk-UA"/>
                    </w:rPr>
                  </w:pPr>
                  <w:r w:rsidRPr="00770CB1">
                    <w:rPr>
                      <w:lang w:val="uk-UA"/>
                    </w:rPr>
                    <w:t>66101, м. Балта, вул. 30 років Перемоги, 15</w:t>
                  </w:r>
                </w:p>
              </w:tc>
            </w:tr>
            <w:tr w:rsidR="00080CA2" w:rsidRPr="005C43AD" w:rsidTr="00080CA2">
              <w:tc>
                <w:tcPr>
                  <w:tcW w:w="663" w:type="dxa"/>
                  <w:tcBorders>
                    <w:top w:val="single" w:sz="4" w:space="0" w:color="00000A"/>
                    <w:left w:val="single" w:sz="4" w:space="0" w:color="00000A"/>
                    <w:bottom w:val="single" w:sz="4" w:space="0" w:color="00000A"/>
                    <w:right w:val="nil"/>
                  </w:tcBorders>
                  <w:vAlign w:val="center"/>
                </w:tcPr>
                <w:p w:rsidR="00080CA2" w:rsidRPr="00080CA2" w:rsidRDefault="00080CA2" w:rsidP="002C67E1">
                  <w:pPr>
                    <w:jc w:val="center"/>
                    <w:rPr>
                      <w:rFonts w:eastAsia="Times New Roman CYR"/>
                      <w:szCs w:val="20"/>
                      <w:lang w:val="uk-UA" w:bidi="ru-RU"/>
                    </w:rPr>
                  </w:pPr>
                  <w:r>
                    <w:rPr>
                      <w:rFonts w:eastAsia="Times New Roman CYR"/>
                      <w:szCs w:val="20"/>
                      <w:lang w:val="uk-UA" w:bidi="ru-RU"/>
                    </w:rPr>
                    <w:t>3</w:t>
                  </w:r>
                </w:p>
              </w:tc>
              <w:tc>
                <w:tcPr>
                  <w:tcW w:w="3443" w:type="dxa"/>
                  <w:tcBorders>
                    <w:top w:val="single" w:sz="4" w:space="0" w:color="00000A"/>
                    <w:left w:val="single" w:sz="4" w:space="0" w:color="00000A"/>
                    <w:bottom w:val="single" w:sz="4" w:space="0" w:color="00000A"/>
                    <w:right w:val="nil"/>
                  </w:tcBorders>
                  <w:vAlign w:val="center"/>
                </w:tcPr>
                <w:p w:rsidR="00080CA2" w:rsidRPr="00770CB1" w:rsidRDefault="00080CA2" w:rsidP="0071055A">
                  <w:r w:rsidRPr="00770CB1">
                    <w:t xml:space="preserve">24 </w:t>
                  </w:r>
                  <w:proofErr w:type="spellStart"/>
                  <w:r w:rsidRPr="00770CB1">
                    <w:t>Державна</w:t>
                  </w:r>
                  <w:proofErr w:type="spellEnd"/>
                  <w:r w:rsidRPr="00770CB1">
                    <w:t xml:space="preserve"> </w:t>
                  </w:r>
                  <w:proofErr w:type="spellStart"/>
                  <w:r w:rsidRPr="00770CB1">
                    <w:t>пожежно-рятувальна</w:t>
                  </w:r>
                  <w:proofErr w:type="spellEnd"/>
                  <w:r w:rsidRPr="00770CB1">
                    <w:t xml:space="preserve"> </w:t>
                  </w:r>
                  <w:proofErr w:type="spellStart"/>
                  <w:r w:rsidRPr="00770CB1">
                    <w:t>частина</w:t>
                  </w:r>
                  <w:proofErr w:type="spellEnd"/>
                  <w:r w:rsidRPr="00770CB1">
                    <w:t xml:space="preserve"> 4 ДПРЗ ГУ ДСНС </w:t>
                  </w:r>
                  <w:proofErr w:type="spellStart"/>
                  <w:r w:rsidRPr="00770CB1">
                    <w:t>України</w:t>
                  </w:r>
                  <w:proofErr w:type="spellEnd"/>
                  <w:r w:rsidRPr="00770CB1">
                    <w:t xml:space="preserve"> в </w:t>
                  </w:r>
                  <w:proofErr w:type="spellStart"/>
                  <w:r w:rsidRPr="00770CB1">
                    <w:t>Одеській</w:t>
                  </w:r>
                  <w:proofErr w:type="spellEnd"/>
                  <w:r w:rsidRPr="00770CB1">
                    <w:t xml:space="preserve"> </w:t>
                  </w:r>
                  <w:proofErr w:type="spellStart"/>
                  <w:r w:rsidRPr="00770CB1">
                    <w:t>області</w:t>
                  </w:r>
                  <w:proofErr w:type="spellEnd"/>
                </w:p>
              </w:tc>
              <w:tc>
                <w:tcPr>
                  <w:tcW w:w="3291" w:type="dxa"/>
                  <w:tcBorders>
                    <w:top w:val="single" w:sz="4" w:space="0" w:color="00000A"/>
                    <w:left w:val="single" w:sz="4" w:space="0" w:color="00000A"/>
                    <w:bottom w:val="single" w:sz="4" w:space="0" w:color="00000A"/>
                    <w:right w:val="single" w:sz="4" w:space="0" w:color="00000A"/>
                  </w:tcBorders>
                  <w:vAlign w:val="center"/>
                </w:tcPr>
                <w:p w:rsidR="00080CA2" w:rsidRPr="00770CB1" w:rsidRDefault="00080CA2" w:rsidP="0071055A">
                  <w:pPr>
                    <w:rPr>
                      <w:lang w:val="uk-UA"/>
                    </w:rPr>
                  </w:pPr>
                  <w:r w:rsidRPr="00770CB1">
                    <w:rPr>
                      <w:lang w:val="uk-UA"/>
                    </w:rPr>
                    <w:t xml:space="preserve">66000, м. </w:t>
                  </w:r>
                  <w:proofErr w:type="spellStart"/>
                  <w:r w:rsidRPr="00770CB1">
                    <w:rPr>
                      <w:lang w:val="uk-UA"/>
                    </w:rPr>
                    <w:t>Кодима</w:t>
                  </w:r>
                  <w:proofErr w:type="spellEnd"/>
                  <w:r w:rsidRPr="00770CB1">
                    <w:rPr>
                      <w:lang w:val="uk-UA"/>
                    </w:rPr>
                    <w:t xml:space="preserve">, вул.. 80-ї Гвардійської </w:t>
                  </w:r>
                  <w:proofErr w:type="spellStart"/>
                  <w:r w:rsidRPr="00770CB1">
                    <w:rPr>
                      <w:lang w:val="uk-UA"/>
                    </w:rPr>
                    <w:t>стрілкової</w:t>
                  </w:r>
                  <w:proofErr w:type="spellEnd"/>
                  <w:r w:rsidRPr="00770CB1">
                    <w:rPr>
                      <w:lang w:val="uk-UA"/>
                    </w:rPr>
                    <w:t xml:space="preserve"> девізії,4</w:t>
                  </w:r>
                </w:p>
              </w:tc>
            </w:tr>
            <w:tr w:rsidR="00080CA2" w:rsidRPr="005C43AD" w:rsidTr="00080CA2">
              <w:tc>
                <w:tcPr>
                  <w:tcW w:w="663" w:type="dxa"/>
                  <w:tcBorders>
                    <w:top w:val="single" w:sz="4" w:space="0" w:color="00000A"/>
                    <w:left w:val="single" w:sz="4" w:space="0" w:color="00000A"/>
                    <w:bottom w:val="single" w:sz="4" w:space="0" w:color="00000A"/>
                    <w:right w:val="nil"/>
                  </w:tcBorders>
                  <w:vAlign w:val="center"/>
                </w:tcPr>
                <w:p w:rsidR="00080CA2" w:rsidRPr="00080CA2" w:rsidRDefault="00080CA2" w:rsidP="002C67E1">
                  <w:pPr>
                    <w:jc w:val="center"/>
                    <w:rPr>
                      <w:rFonts w:eastAsia="Times New Roman CYR"/>
                      <w:szCs w:val="20"/>
                      <w:lang w:val="uk-UA" w:bidi="ru-RU"/>
                    </w:rPr>
                  </w:pPr>
                  <w:r>
                    <w:rPr>
                      <w:rFonts w:eastAsia="Times New Roman CYR"/>
                      <w:szCs w:val="20"/>
                      <w:lang w:val="uk-UA" w:bidi="ru-RU"/>
                    </w:rPr>
                    <w:t>4</w:t>
                  </w:r>
                </w:p>
              </w:tc>
              <w:tc>
                <w:tcPr>
                  <w:tcW w:w="3443" w:type="dxa"/>
                  <w:tcBorders>
                    <w:top w:val="single" w:sz="4" w:space="0" w:color="00000A"/>
                    <w:left w:val="single" w:sz="4" w:space="0" w:color="00000A"/>
                    <w:bottom w:val="single" w:sz="4" w:space="0" w:color="00000A"/>
                    <w:right w:val="nil"/>
                  </w:tcBorders>
                  <w:vAlign w:val="center"/>
                </w:tcPr>
                <w:p w:rsidR="00080CA2" w:rsidRPr="00770CB1" w:rsidRDefault="00080CA2" w:rsidP="0071055A">
                  <w:r w:rsidRPr="00770CB1">
                    <w:t xml:space="preserve">27 </w:t>
                  </w:r>
                  <w:proofErr w:type="spellStart"/>
                  <w:r w:rsidRPr="00770CB1">
                    <w:t>Державна</w:t>
                  </w:r>
                  <w:proofErr w:type="spellEnd"/>
                  <w:r w:rsidRPr="00770CB1">
                    <w:t xml:space="preserve"> </w:t>
                  </w:r>
                  <w:proofErr w:type="spellStart"/>
                  <w:r w:rsidRPr="00770CB1">
                    <w:t>пожежно-рятувальна</w:t>
                  </w:r>
                  <w:proofErr w:type="spellEnd"/>
                  <w:r w:rsidRPr="00770CB1">
                    <w:t xml:space="preserve"> </w:t>
                  </w:r>
                  <w:proofErr w:type="spellStart"/>
                  <w:r w:rsidRPr="00770CB1">
                    <w:t>частина</w:t>
                  </w:r>
                  <w:proofErr w:type="spellEnd"/>
                  <w:r w:rsidRPr="00770CB1">
                    <w:t xml:space="preserve"> 4 ДПРЗ ГУ ДСНС </w:t>
                  </w:r>
                  <w:proofErr w:type="spellStart"/>
                  <w:r w:rsidRPr="00770CB1">
                    <w:t>України</w:t>
                  </w:r>
                  <w:proofErr w:type="spellEnd"/>
                  <w:r w:rsidRPr="00770CB1">
                    <w:t xml:space="preserve"> в </w:t>
                  </w:r>
                  <w:proofErr w:type="spellStart"/>
                  <w:r w:rsidRPr="00770CB1">
                    <w:t>Одеській</w:t>
                  </w:r>
                  <w:proofErr w:type="spellEnd"/>
                  <w:r w:rsidRPr="00770CB1">
                    <w:t xml:space="preserve"> </w:t>
                  </w:r>
                  <w:proofErr w:type="spellStart"/>
                  <w:r w:rsidRPr="00770CB1">
                    <w:t>області</w:t>
                  </w:r>
                  <w:proofErr w:type="spellEnd"/>
                </w:p>
              </w:tc>
              <w:tc>
                <w:tcPr>
                  <w:tcW w:w="3291" w:type="dxa"/>
                  <w:tcBorders>
                    <w:top w:val="single" w:sz="4" w:space="0" w:color="00000A"/>
                    <w:left w:val="single" w:sz="4" w:space="0" w:color="00000A"/>
                    <w:bottom w:val="single" w:sz="4" w:space="0" w:color="00000A"/>
                    <w:right w:val="single" w:sz="4" w:space="0" w:color="00000A"/>
                  </w:tcBorders>
                  <w:vAlign w:val="center"/>
                </w:tcPr>
                <w:p w:rsidR="00080CA2" w:rsidRPr="00770CB1" w:rsidRDefault="00080CA2" w:rsidP="0071055A">
                  <w:pPr>
                    <w:rPr>
                      <w:lang w:val="uk-UA"/>
                    </w:rPr>
                  </w:pPr>
                  <w:r w:rsidRPr="00770CB1">
                    <w:rPr>
                      <w:lang w:val="uk-UA"/>
                    </w:rPr>
                    <w:t xml:space="preserve">67900, </w:t>
                  </w:r>
                  <w:proofErr w:type="spellStart"/>
                  <w:r w:rsidRPr="00770CB1">
                    <w:rPr>
                      <w:lang w:val="uk-UA"/>
                    </w:rPr>
                    <w:t>смт</w:t>
                  </w:r>
                  <w:proofErr w:type="spellEnd"/>
                  <w:r w:rsidRPr="00770CB1">
                    <w:rPr>
                      <w:lang w:val="uk-UA"/>
                    </w:rPr>
                    <w:t xml:space="preserve">. </w:t>
                  </w:r>
                  <w:proofErr w:type="spellStart"/>
                  <w:r w:rsidRPr="00770CB1">
                    <w:rPr>
                      <w:lang w:val="uk-UA"/>
                    </w:rPr>
                    <w:t>Окни</w:t>
                  </w:r>
                  <w:proofErr w:type="spellEnd"/>
                  <w:r w:rsidRPr="00770CB1">
                    <w:rPr>
                      <w:lang w:val="uk-UA"/>
                    </w:rPr>
                    <w:t>, вул.. Шкільна, 6</w:t>
                  </w:r>
                </w:p>
              </w:tc>
            </w:tr>
            <w:tr w:rsidR="00080CA2" w:rsidRPr="005C43AD" w:rsidTr="00080CA2">
              <w:tc>
                <w:tcPr>
                  <w:tcW w:w="663" w:type="dxa"/>
                  <w:tcBorders>
                    <w:top w:val="single" w:sz="4" w:space="0" w:color="00000A"/>
                    <w:left w:val="single" w:sz="4" w:space="0" w:color="00000A"/>
                    <w:bottom w:val="single" w:sz="4" w:space="0" w:color="00000A"/>
                    <w:right w:val="nil"/>
                  </w:tcBorders>
                  <w:vAlign w:val="center"/>
                </w:tcPr>
                <w:p w:rsidR="00080CA2" w:rsidRPr="00080CA2" w:rsidRDefault="00080CA2" w:rsidP="002C67E1">
                  <w:pPr>
                    <w:jc w:val="center"/>
                    <w:rPr>
                      <w:rFonts w:eastAsia="Times New Roman CYR"/>
                      <w:szCs w:val="20"/>
                      <w:lang w:val="uk-UA" w:bidi="ru-RU"/>
                    </w:rPr>
                  </w:pPr>
                  <w:r>
                    <w:rPr>
                      <w:rFonts w:eastAsia="Times New Roman CYR"/>
                      <w:szCs w:val="20"/>
                      <w:lang w:val="uk-UA" w:bidi="ru-RU"/>
                    </w:rPr>
                    <w:t>5</w:t>
                  </w:r>
                </w:p>
              </w:tc>
              <w:tc>
                <w:tcPr>
                  <w:tcW w:w="3443" w:type="dxa"/>
                  <w:tcBorders>
                    <w:top w:val="single" w:sz="4" w:space="0" w:color="00000A"/>
                    <w:left w:val="single" w:sz="4" w:space="0" w:color="00000A"/>
                    <w:bottom w:val="single" w:sz="4" w:space="0" w:color="00000A"/>
                    <w:right w:val="nil"/>
                  </w:tcBorders>
                  <w:vAlign w:val="center"/>
                </w:tcPr>
                <w:p w:rsidR="00080CA2" w:rsidRPr="00770CB1" w:rsidRDefault="00080CA2" w:rsidP="0071055A">
                  <w:r w:rsidRPr="00770CB1">
                    <w:t xml:space="preserve">28 </w:t>
                  </w:r>
                  <w:proofErr w:type="spellStart"/>
                  <w:r w:rsidRPr="00770CB1">
                    <w:t>Державна</w:t>
                  </w:r>
                  <w:proofErr w:type="spellEnd"/>
                  <w:r w:rsidRPr="00770CB1">
                    <w:t xml:space="preserve"> </w:t>
                  </w:r>
                  <w:proofErr w:type="spellStart"/>
                  <w:r w:rsidRPr="00770CB1">
                    <w:t>пожежно-рятувальна</w:t>
                  </w:r>
                  <w:proofErr w:type="spellEnd"/>
                  <w:r w:rsidRPr="00770CB1">
                    <w:t xml:space="preserve"> </w:t>
                  </w:r>
                  <w:proofErr w:type="spellStart"/>
                  <w:r w:rsidRPr="00770CB1">
                    <w:t>частина</w:t>
                  </w:r>
                  <w:proofErr w:type="spellEnd"/>
                  <w:r w:rsidRPr="00770CB1">
                    <w:t xml:space="preserve"> 4 ДПРЗ ГУ ДСНС </w:t>
                  </w:r>
                  <w:proofErr w:type="spellStart"/>
                  <w:r w:rsidRPr="00770CB1">
                    <w:t>України</w:t>
                  </w:r>
                  <w:proofErr w:type="spellEnd"/>
                  <w:r w:rsidRPr="00770CB1">
                    <w:t xml:space="preserve"> в </w:t>
                  </w:r>
                  <w:proofErr w:type="spellStart"/>
                  <w:r w:rsidRPr="00770CB1">
                    <w:t>Одеській</w:t>
                  </w:r>
                  <w:proofErr w:type="spellEnd"/>
                  <w:r w:rsidRPr="00770CB1">
                    <w:t xml:space="preserve"> </w:t>
                  </w:r>
                  <w:proofErr w:type="spellStart"/>
                  <w:r w:rsidRPr="00770CB1">
                    <w:t>області</w:t>
                  </w:r>
                  <w:proofErr w:type="spellEnd"/>
                </w:p>
              </w:tc>
              <w:tc>
                <w:tcPr>
                  <w:tcW w:w="3291" w:type="dxa"/>
                  <w:tcBorders>
                    <w:top w:val="single" w:sz="4" w:space="0" w:color="00000A"/>
                    <w:left w:val="single" w:sz="4" w:space="0" w:color="00000A"/>
                    <w:bottom w:val="single" w:sz="4" w:space="0" w:color="00000A"/>
                    <w:right w:val="single" w:sz="4" w:space="0" w:color="00000A"/>
                  </w:tcBorders>
                  <w:vAlign w:val="center"/>
                </w:tcPr>
                <w:p w:rsidR="00080CA2" w:rsidRPr="00770CB1" w:rsidRDefault="00080CA2" w:rsidP="0071055A">
                  <w:pPr>
                    <w:rPr>
                      <w:lang w:val="uk-UA"/>
                    </w:rPr>
                  </w:pPr>
                  <w:r w:rsidRPr="00770CB1">
                    <w:rPr>
                      <w:lang w:val="uk-UA"/>
                    </w:rPr>
                    <w:t xml:space="preserve">66502, </w:t>
                  </w:r>
                  <w:proofErr w:type="spellStart"/>
                  <w:r w:rsidRPr="00770CB1">
                    <w:rPr>
                      <w:lang w:val="uk-UA"/>
                    </w:rPr>
                    <w:t>смт</w:t>
                  </w:r>
                  <w:proofErr w:type="spellEnd"/>
                  <w:r w:rsidRPr="00770CB1">
                    <w:rPr>
                      <w:lang w:val="uk-UA"/>
                    </w:rPr>
                    <w:t xml:space="preserve">. </w:t>
                  </w:r>
                  <w:proofErr w:type="spellStart"/>
                  <w:r w:rsidRPr="00770CB1">
                    <w:rPr>
                      <w:lang w:val="uk-UA"/>
                    </w:rPr>
                    <w:t>Любашівка</w:t>
                  </w:r>
                  <w:proofErr w:type="spellEnd"/>
                  <w:r w:rsidRPr="00770CB1">
                    <w:rPr>
                      <w:lang w:val="uk-UA"/>
                    </w:rPr>
                    <w:t>, вул.. Зоряна, 17</w:t>
                  </w:r>
                </w:p>
              </w:tc>
            </w:tr>
            <w:tr w:rsidR="00080CA2" w:rsidRPr="005C43AD" w:rsidTr="00080CA2">
              <w:tc>
                <w:tcPr>
                  <w:tcW w:w="663" w:type="dxa"/>
                  <w:tcBorders>
                    <w:top w:val="single" w:sz="4" w:space="0" w:color="00000A"/>
                    <w:left w:val="single" w:sz="4" w:space="0" w:color="00000A"/>
                    <w:bottom w:val="single" w:sz="4" w:space="0" w:color="00000A"/>
                    <w:right w:val="nil"/>
                  </w:tcBorders>
                  <w:vAlign w:val="center"/>
                </w:tcPr>
                <w:p w:rsidR="00080CA2" w:rsidRPr="00080CA2" w:rsidRDefault="00080CA2" w:rsidP="002C67E1">
                  <w:pPr>
                    <w:jc w:val="center"/>
                    <w:rPr>
                      <w:rFonts w:eastAsia="Times New Roman CYR"/>
                      <w:szCs w:val="20"/>
                      <w:lang w:val="uk-UA" w:bidi="ru-RU"/>
                    </w:rPr>
                  </w:pPr>
                  <w:r>
                    <w:rPr>
                      <w:rFonts w:eastAsia="Times New Roman CYR"/>
                      <w:szCs w:val="20"/>
                      <w:lang w:val="uk-UA" w:bidi="ru-RU"/>
                    </w:rPr>
                    <w:t>6</w:t>
                  </w:r>
                </w:p>
              </w:tc>
              <w:tc>
                <w:tcPr>
                  <w:tcW w:w="3443" w:type="dxa"/>
                  <w:tcBorders>
                    <w:top w:val="single" w:sz="4" w:space="0" w:color="00000A"/>
                    <w:left w:val="single" w:sz="4" w:space="0" w:color="00000A"/>
                    <w:bottom w:val="single" w:sz="4" w:space="0" w:color="00000A"/>
                    <w:right w:val="nil"/>
                  </w:tcBorders>
                  <w:vAlign w:val="center"/>
                </w:tcPr>
                <w:p w:rsidR="00080CA2" w:rsidRPr="00770CB1" w:rsidRDefault="00080CA2" w:rsidP="0071055A">
                  <w:r w:rsidRPr="00770CB1">
                    <w:t xml:space="preserve">34 </w:t>
                  </w:r>
                  <w:proofErr w:type="spellStart"/>
                  <w:r w:rsidRPr="00770CB1">
                    <w:t>Державна</w:t>
                  </w:r>
                  <w:proofErr w:type="spellEnd"/>
                  <w:r w:rsidRPr="00770CB1">
                    <w:t xml:space="preserve"> </w:t>
                  </w:r>
                  <w:proofErr w:type="spellStart"/>
                  <w:r w:rsidRPr="00770CB1">
                    <w:t>пожежно-рятувальна</w:t>
                  </w:r>
                  <w:proofErr w:type="spellEnd"/>
                  <w:r w:rsidRPr="00770CB1">
                    <w:t xml:space="preserve"> </w:t>
                  </w:r>
                  <w:proofErr w:type="spellStart"/>
                  <w:r w:rsidRPr="00770CB1">
                    <w:t>частина</w:t>
                  </w:r>
                  <w:proofErr w:type="spellEnd"/>
                  <w:r w:rsidRPr="00770CB1">
                    <w:t xml:space="preserve"> 4 ДПРЗ ГУ ДСНС </w:t>
                  </w:r>
                  <w:proofErr w:type="spellStart"/>
                  <w:r w:rsidRPr="00770CB1">
                    <w:t>України</w:t>
                  </w:r>
                  <w:proofErr w:type="spellEnd"/>
                  <w:r w:rsidRPr="00770CB1">
                    <w:t xml:space="preserve"> в </w:t>
                  </w:r>
                  <w:proofErr w:type="spellStart"/>
                  <w:r w:rsidRPr="00770CB1">
                    <w:t>Одеській</w:t>
                  </w:r>
                  <w:proofErr w:type="spellEnd"/>
                  <w:r w:rsidRPr="00770CB1">
                    <w:t xml:space="preserve"> </w:t>
                  </w:r>
                  <w:proofErr w:type="spellStart"/>
                  <w:r w:rsidRPr="00770CB1">
                    <w:t>області</w:t>
                  </w:r>
                  <w:proofErr w:type="spellEnd"/>
                </w:p>
              </w:tc>
              <w:tc>
                <w:tcPr>
                  <w:tcW w:w="3291" w:type="dxa"/>
                  <w:tcBorders>
                    <w:top w:val="single" w:sz="4" w:space="0" w:color="00000A"/>
                    <w:left w:val="single" w:sz="4" w:space="0" w:color="00000A"/>
                    <w:bottom w:val="single" w:sz="4" w:space="0" w:color="00000A"/>
                    <w:right w:val="single" w:sz="4" w:space="0" w:color="00000A"/>
                  </w:tcBorders>
                  <w:vAlign w:val="center"/>
                </w:tcPr>
                <w:p w:rsidR="00080CA2" w:rsidRPr="00770CB1" w:rsidRDefault="00080CA2" w:rsidP="0071055A">
                  <w:pPr>
                    <w:rPr>
                      <w:lang w:val="uk-UA"/>
                    </w:rPr>
                  </w:pPr>
                  <w:r w:rsidRPr="00770CB1">
                    <w:rPr>
                      <w:lang w:val="uk-UA"/>
                    </w:rPr>
                    <w:t xml:space="preserve">66200, м. </w:t>
                  </w:r>
                  <w:proofErr w:type="spellStart"/>
                  <w:r w:rsidRPr="00770CB1">
                    <w:rPr>
                      <w:lang w:val="uk-UA"/>
                    </w:rPr>
                    <w:t>Саврань</w:t>
                  </w:r>
                  <w:proofErr w:type="spellEnd"/>
                  <w:r w:rsidRPr="00770CB1">
                    <w:rPr>
                      <w:lang w:val="uk-UA"/>
                    </w:rPr>
                    <w:t>, вул.. Горького, 2</w:t>
                  </w:r>
                </w:p>
              </w:tc>
            </w:tr>
            <w:tr w:rsidR="00080CA2" w:rsidRPr="005C43AD" w:rsidTr="00080CA2">
              <w:tc>
                <w:tcPr>
                  <w:tcW w:w="663" w:type="dxa"/>
                  <w:tcBorders>
                    <w:top w:val="single" w:sz="4" w:space="0" w:color="00000A"/>
                    <w:left w:val="single" w:sz="4" w:space="0" w:color="00000A"/>
                    <w:bottom w:val="single" w:sz="4" w:space="0" w:color="00000A"/>
                    <w:right w:val="nil"/>
                  </w:tcBorders>
                  <w:vAlign w:val="center"/>
                </w:tcPr>
                <w:p w:rsidR="00080CA2" w:rsidRPr="00080CA2" w:rsidRDefault="00080CA2" w:rsidP="002C67E1">
                  <w:pPr>
                    <w:jc w:val="center"/>
                    <w:rPr>
                      <w:rFonts w:eastAsia="Times New Roman CYR"/>
                      <w:szCs w:val="20"/>
                      <w:lang w:val="uk-UA" w:bidi="ru-RU"/>
                    </w:rPr>
                  </w:pPr>
                  <w:r>
                    <w:rPr>
                      <w:rFonts w:eastAsia="Times New Roman CYR"/>
                      <w:szCs w:val="20"/>
                      <w:lang w:val="uk-UA" w:bidi="ru-RU"/>
                    </w:rPr>
                    <w:t>7</w:t>
                  </w:r>
                </w:p>
              </w:tc>
              <w:tc>
                <w:tcPr>
                  <w:tcW w:w="3443" w:type="dxa"/>
                  <w:tcBorders>
                    <w:top w:val="single" w:sz="4" w:space="0" w:color="00000A"/>
                    <w:left w:val="single" w:sz="4" w:space="0" w:color="00000A"/>
                    <w:bottom w:val="single" w:sz="4" w:space="0" w:color="00000A"/>
                    <w:right w:val="nil"/>
                  </w:tcBorders>
                  <w:vAlign w:val="center"/>
                </w:tcPr>
                <w:p w:rsidR="00080CA2" w:rsidRPr="00770CB1" w:rsidRDefault="00080CA2" w:rsidP="0071055A">
                  <w:pPr>
                    <w:rPr>
                      <w:rFonts w:eastAsia="Times New Roman CYR"/>
                      <w:lang w:bidi="ru-RU"/>
                    </w:rPr>
                  </w:pPr>
                  <w:r w:rsidRPr="00770CB1">
                    <w:rPr>
                      <w:lang w:val="uk-UA"/>
                    </w:rPr>
                    <w:t>25</w:t>
                  </w:r>
                  <w:r w:rsidRPr="00770CB1">
                    <w:t xml:space="preserve"> </w:t>
                  </w:r>
                  <w:proofErr w:type="spellStart"/>
                  <w:r w:rsidRPr="00770CB1">
                    <w:t>Державна</w:t>
                  </w:r>
                  <w:proofErr w:type="spellEnd"/>
                  <w:r w:rsidRPr="00770CB1">
                    <w:t xml:space="preserve"> </w:t>
                  </w:r>
                  <w:proofErr w:type="spellStart"/>
                  <w:r w:rsidRPr="00770CB1">
                    <w:t>пожежно-рятувальна</w:t>
                  </w:r>
                  <w:proofErr w:type="spellEnd"/>
                  <w:r w:rsidRPr="00770CB1">
                    <w:t xml:space="preserve"> </w:t>
                  </w:r>
                  <w:proofErr w:type="spellStart"/>
                  <w:r w:rsidRPr="00770CB1">
                    <w:t>частина</w:t>
                  </w:r>
                  <w:proofErr w:type="spellEnd"/>
                  <w:r w:rsidRPr="00770CB1">
                    <w:t xml:space="preserve"> 4 ДПРЗ ГУ ДСНС </w:t>
                  </w:r>
                  <w:proofErr w:type="spellStart"/>
                  <w:r w:rsidRPr="00770CB1">
                    <w:t>України</w:t>
                  </w:r>
                  <w:proofErr w:type="spellEnd"/>
                  <w:r w:rsidRPr="00770CB1">
                    <w:t xml:space="preserve"> в </w:t>
                  </w:r>
                  <w:proofErr w:type="spellStart"/>
                  <w:r w:rsidRPr="00770CB1">
                    <w:t>Одеській</w:t>
                  </w:r>
                  <w:proofErr w:type="spellEnd"/>
                  <w:r w:rsidRPr="00770CB1">
                    <w:t xml:space="preserve"> </w:t>
                  </w:r>
                  <w:proofErr w:type="spellStart"/>
                  <w:r w:rsidRPr="00770CB1">
                    <w:t>області</w:t>
                  </w:r>
                  <w:proofErr w:type="spellEnd"/>
                </w:p>
              </w:tc>
              <w:tc>
                <w:tcPr>
                  <w:tcW w:w="3291" w:type="dxa"/>
                  <w:tcBorders>
                    <w:top w:val="single" w:sz="4" w:space="0" w:color="00000A"/>
                    <w:left w:val="single" w:sz="4" w:space="0" w:color="00000A"/>
                    <w:bottom w:val="single" w:sz="4" w:space="0" w:color="00000A"/>
                    <w:right w:val="single" w:sz="4" w:space="0" w:color="00000A"/>
                  </w:tcBorders>
                  <w:vAlign w:val="center"/>
                </w:tcPr>
                <w:p w:rsidR="00080CA2" w:rsidRPr="00770CB1" w:rsidRDefault="00080CA2" w:rsidP="0071055A">
                  <w:pPr>
                    <w:rPr>
                      <w:lang w:val="uk-UA"/>
                    </w:rPr>
                  </w:pPr>
                  <w:r w:rsidRPr="00770CB1">
                    <w:rPr>
                      <w:lang w:val="uk-UA"/>
                    </w:rPr>
                    <w:t xml:space="preserve">66302, м. </w:t>
                  </w:r>
                  <w:proofErr w:type="spellStart"/>
                  <w:r w:rsidRPr="00770CB1">
                    <w:rPr>
                      <w:lang w:val="uk-UA"/>
                    </w:rPr>
                    <w:t>Подільськ</w:t>
                  </w:r>
                  <w:proofErr w:type="spellEnd"/>
                  <w:r w:rsidRPr="00770CB1">
                    <w:rPr>
                      <w:lang w:val="uk-UA"/>
                    </w:rPr>
                    <w:t>, вул. Соборна, 91</w:t>
                  </w:r>
                </w:p>
              </w:tc>
            </w:tr>
          </w:tbl>
          <w:p w:rsidR="00712AD4" w:rsidRPr="00B413F2" w:rsidRDefault="00712AD4" w:rsidP="00712AD4">
            <w:pPr>
              <w:spacing w:before="150" w:after="150"/>
              <w:rPr>
                <w:lang w:val="uk-UA"/>
              </w:rPr>
            </w:pPr>
          </w:p>
        </w:tc>
      </w:tr>
      <w:tr w:rsidR="00712AD4" w:rsidRPr="000A74B5" w:rsidTr="002B2F8C">
        <w:trPr>
          <w:trHeight w:val="761"/>
        </w:trPr>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4.4</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строк поставки товарів </w:t>
            </w:r>
          </w:p>
        </w:tc>
        <w:tc>
          <w:tcPr>
            <w:tcW w:w="3687" w:type="pct"/>
            <w:shd w:val="clear" w:color="auto" w:fill="FFFFFF"/>
            <w:hideMark/>
          </w:tcPr>
          <w:p w:rsidR="00712AD4" w:rsidRPr="00BF1E84" w:rsidRDefault="00BF1E84" w:rsidP="00D6075B">
            <w:pPr>
              <w:spacing w:before="150" w:after="150"/>
              <w:rPr>
                <w:lang w:val="uk-UA"/>
              </w:rPr>
            </w:pPr>
            <w:r>
              <w:rPr>
                <w:i/>
                <w:iCs/>
                <w:lang w:val="uk-UA"/>
              </w:rPr>
              <w:t xml:space="preserve"> </w:t>
            </w:r>
            <w:r w:rsidRPr="00BF1E84">
              <w:rPr>
                <w:iCs/>
                <w:lang w:val="uk-UA"/>
              </w:rPr>
              <w:t xml:space="preserve">до </w:t>
            </w:r>
            <w:r w:rsidR="00E001E3">
              <w:rPr>
                <w:iCs/>
                <w:lang w:val="uk-UA"/>
              </w:rPr>
              <w:t>31</w:t>
            </w:r>
            <w:r w:rsidRPr="00BF1E84">
              <w:rPr>
                <w:iCs/>
                <w:lang w:val="uk-UA"/>
              </w:rPr>
              <w:t>.12.202</w:t>
            </w:r>
            <w:r w:rsidRPr="00BF1E84">
              <w:rPr>
                <w:iCs/>
                <w:lang w:val="en-US"/>
              </w:rPr>
              <w:t>2</w:t>
            </w:r>
            <w:r>
              <w:rPr>
                <w:iCs/>
                <w:lang w:val="en-US"/>
              </w:rPr>
              <w:t xml:space="preserve"> </w:t>
            </w:r>
            <w:r>
              <w:rPr>
                <w:iCs/>
                <w:lang w:val="uk-UA"/>
              </w:rPr>
              <w:t>року</w:t>
            </w:r>
          </w:p>
        </w:tc>
      </w:tr>
      <w:tr w:rsidR="002B2F8C" w:rsidRPr="000A74B5" w:rsidTr="002B2F8C">
        <w:trPr>
          <w:trHeight w:val="95"/>
        </w:trPr>
        <w:tc>
          <w:tcPr>
            <w:tcW w:w="238" w:type="pct"/>
            <w:shd w:val="clear" w:color="auto" w:fill="FFFFFF"/>
            <w:hideMark/>
          </w:tcPr>
          <w:p w:rsidR="002B2F8C" w:rsidRPr="00B413F2" w:rsidRDefault="002B2F8C" w:rsidP="00712AD4">
            <w:pPr>
              <w:spacing w:before="150" w:after="150"/>
              <w:jc w:val="center"/>
              <w:rPr>
                <w:lang w:val="uk-UA"/>
              </w:rPr>
            </w:pPr>
            <w:r>
              <w:rPr>
                <w:lang w:val="uk-UA"/>
              </w:rPr>
              <w:t>4.5</w:t>
            </w:r>
          </w:p>
        </w:tc>
        <w:tc>
          <w:tcPr>
            <w:tcW w:w="1075" w:type="pct"/>
            <w:shd w:val="clear" w:color="auto" w:fill="FFFFFF"/>
            <w:hideMark/>
          </w:tcPr>
          <w:p w:rsidR="002B2F8C" w:rsidRPr="00B413F2" w:rsidRDefault="002B2F8C" w:rsidP="00712AD4">
            <w:pPr>
              <w:spacing w:before="150" w:after="150"/>
              <w:rPr>
                <w:lang w:val="uk-UA"/>
              </w:rPr>
            </w:pPr>
            <w:r>
              <w:rPr>
                <w:lang w:val="uk-UA"/>
              </w:rPr>
              <w:t>очікувана вартість</w:t>
            </w:r>
          </w:p>
        </w:tc>
        <w:tc>
          <w:tcPr>
            <w:tcW w:w="3687" w:type="pct"/>
            <w:shd w:val="clear" w:color="auto" w:fill="FFFFFF"/>
            <w:hideMark/>
          </w:tcPr>
          <w:p w:rsidR="002B2F8C" w:rsidRPr="00D6075B" w:rsidRDefault="002B2F8C" w:rsidP="00E001E3">
            <w:pPr>
              <w:spacing w:before="150" w:after="150"/>
              <w:rPr>
                <w:iCs/>
                <w:color w:val="000000" w:themeColor="text1"/>
                <w:lang w:val="uk-UA"/>
              </w:rPr>
            </w:pPr>
            <w:r>
              <w:rPr>
                <w:i/>
                <w:iCs/>
                <w:lang w:val="uk-UA"/>
              </w:rPr>
              <w:t xml:space="preserve"> </w:t>
            </w:r>
            <w:r w:rsidR="00E001E3" w:rsidRPr="00E001E3">
              <w:rPr>
                <w:iCs/>
                <w:lang w:val="uk-UA"/>
              </w:rPr>
              <w:t>550 000,00</w:t>
            </w:r>
            <w:r w:rsidR="00E001E3">
              <w:rPr>
                <w:i/>
                <w:iCs/>
                <w:lang w:val="uk-UA"/>
              </w:rPr>
              <w:t xml:space="preserve"> </w:t>
            </w:r>
            <w:r w:rsidR="00D6075B" w:rsidRPr="00D6075B">
              <w:rPr>
                <w:iCs/>
                <w:color w:val="000000" w:themeColor="text1"/>
                <w:lang w:val="uk-UA"/>
              </w:rPr>
              <w:t>грн.</w:t>
            </w:r>
            <w:r w:rsidR="00635942">
              <w:rPr>
                <w:iCs/>
                <w:color w:val="000000" w:themeColor="text1"/>
                <w:lang w:val="uk-UA"/>
              </w:rPr>
              <w:t xml:space="preserve"> без ПДВ</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5</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Недискримінація учасників</w:t>
            </w:r>
          </w:p>
        </w:tc>
        <w:tc>
          <w:tcPr>
            <w:tcW w:w="3687" w:type="pct"/>
            <w:shd w:val="clear" w:color="auto" w:fill="FFFFFF"/>
            <w:hideMark/>
          </w:tcPr>
          <w:p w:rsidR="00712AD4" w:rsidRPr="00B413F2" w:rsidRDefault="00712AD4" w:rsidP="00712AD4">
            <w:pPr>
              <w:spacing w:before="150" w:after="150"/>
              <w:jc w:val="both"/>
              <w:rPr>
                <w:lang w:val="uk-UA"/>
              </w:rPr>
            </w:pPr>
            <w:r w:rsidRPr="006D666D">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6</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Інформація про валюту, </w:t>
            </w:r>
            <w:r w:rsidRPr="006D666D">
              <w:rPr>
                <w:lang w:val="uk-UA"/>
              </w:rPr>
              <w:t xml:space="preserve">у якій повинна бути зазначена ціна </w:t>
            </w:r>
            <w:r w:rsidRPr="006D666D">
              <w:rPr>
                <w:lang w:val="uk-UA"/>
              </w:rPr>
              <w:lastRenderedPageBreak/>
              <w:t>тендерної пропозиції</w:t>
            </w:r>
          </w:p>
        </w:tc>
        <w:tc>
          <w:tcPr>
            <w:tcW w:w="3687" w:type="pct"/>
            <w:shd w:val="clear" w:color="auto" w:fill="FFFFFF"/>
            <w:hideMark/>
          </w:tcPr>
          <w:p w:rsidR="00712AD4" w:rsidRPr="00B413F2" w:rsidRDefault="00712AD4" w:rsidP="00712AD4">
            <w:pPr>
              <w:spacing w:before="150" w:after="150"/>
              <w:rPr>
                <w:lang w:val="uk-UA"/>
              </w:rPr>
            </w:pPr>
            <w:r w:rsidRPr="00B413F2">
              <w:rPr>
                <w:lang w:val="uk-UA"/>
              </w:rPr>
              <w:lastRenderedPageBreak/>
              <w:t>валютою тендерної пропозиції є гривня</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7</w:t>
            </w:r>
          </w:p>
        </w:tc>
        <w:tc>
          <w:tcPr>
            <w:tcW w:w="1075" w:type="pct"/>
            <w:shd w:val="clear" w:color="auto" w:fill="FFFFFF"/>
            <w:hideMark/>
          </w:tcPr>
          <w:p w:rsidR="00712AD4" w:rsidRPr="00B413F2" w:rsidRDefault="00712AD4" w:rsidP="00712AD4">
            <w:pPr>
              <w:spacing w:before="150" w:after="150"/>
              <w:rPr>
                <w:lang w:val="uk-UA"/>
              </w:rPr>
            </w:pPr>
            <w:r>
              <w:rPr>
                <w:lang w:val="uk-UA"/>
              </w:rPr>
              <w:t xml:space="preserve">Інформація про </w:t>
            </w:r>
            <w:r w:rsidRPr="006D666D">
              <w:rPr>
                <w:lang w:val="uk-UA"/>
              </w:rPr>
              <w:t>мов</w:t>
            </w:r>
            <w:r>
              <w:rPr>
                <w:lang w:val="uk-UA"/>
              </w:rPr>
              <w:t>у</w:t>
            </w:r>
            <w:r w:rsidRPr="006D666D">
              <w:rPr>
                <w:lang w:val="uk-UA"/>
              </w:rPr>
              <w:t xml:space="preserve"> (мови), якою (якими) повинні бути складені тендерні пропозиції</w:t>
            </w:r>
          </w:p>
        </w:tc>
        <w:tc>
          <w:tcPr>
            <w:tcW w:w="3687" w:type="pct"/>
            <w:shd w:val="clear" w:color="auto" w:fill="FFFFFF"/>
            <w:hideMark/>
          </w:tcPr>
          <w:p w:rsidR="00712AD4" w:rsidRDefault="00712AD4" w:rsidP="00712AD4">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rsidR="00712AD4" w:rsidRDefault="00712AD4" w:rsidP="00712AD4">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rsidR="00712AD4" w:rsidRPr="00B413F2" w:rsidRDefault="00712AD4" w:rsidP="00712AD4">
            <w:pPr>
              <w:spacing w:before="150" w:after="150"/>
              <w:jc w:val="both"/>
              <w:rPr>
                <w:lang w:val="uk-UA"/>
              </w:rPr>
            </w:pPr>
            <w:r w:rsidRPr="00621D5A">
              <w:rPr>
                <w:lang w:val="uk-UA"/>
              </w:rPr>
              <w:t xml:space="preserve">Якщо учасник торгів є нерезидентом України, він може подавати свою тендерну пропозицію </w:t>
            </w:r>
            <w:r>
              <w:rPr>
                <w:lang w:val="uk-UA"/>
              </w:rPr>
              <w:t>іншою мовою</w:t>
            </w:r>
            <w:r w:rsidRPr="00621D5A">
              <w:rPr>
                <w:lang w:val="uk-UA"/>
              </w:rPr>
              <w:t xml:space="preserve"> з обов’язковим перекладом українською</w:t>
            </w:r>
            <w:r>
              <w:rPr>
                <w:lang w:val="uk-UA"/>
              </w:rPr>
              <w:t xml:space="preserve"> мовою</w:t>
            </w:r>
          </w:p>
        </w:tc>
      </w:tr>
      <w:tr w:rsidR="00712AD4" w:rsidRPr="00712AD4" w:rsidTr="002B2F8C">
        <w:tc>
          <w:tcPr>
            <w:tcW w:w="238" w:type="pct"/>
            <w:shd w:val="clear" w:color="auto" w:fill="FFFFFF"/>
          </w:tcPr>
          <w:p w:rsidR="00712AD4" w:rsidRPr="00B413F2" w:rsidRDefault="00712AD4" w:rsidP="00712AD4">
            <w:pPr>
              <w:spacing w:before="150" w:after="150"/>
              <w:jc w:val="center"/>
              <w:rPr>
                <w:lang w:val="uk-UA"/>
              </w:rPr>
            </w:pPr>
            <w:r>
              <w:rPr>
                <w:lang w:val="uk-UA"/>
              </w:rPr>
              <w:t>8</w:t>
            </w:r>
          </w:p>
        </w:tc>
        <w:tc>
          <w:tcPr>
            <w:tcW w:w="1075" w:type="pct"/>
            <w:shd w:val="clear" w:color="auto" w:fill="FFFFFF"/>
          </w:tcPr>
          <w:p w:rsidR="00712AD4" w:rsidRDefault="00712AD4" w:rsidP="00712AD4">
            <w:pPr>
              <w:spacing w:before="150" w:after="150"/>
              <w:rPr>
                <w:lang w:val="uk-UA"/>
              </w:rPr>
            </w:pPr>
            <w:r>
              <w:rPr>
                <w:lang w:val="uk-UA"/>
              </w:rPr>
              <w:t xml:space="preserve">Інформація про </w:t>
            </w:r>
            <w:r w:rsidRPr="004411EC">
              <w:rPr>
                <w:lang w:val="uk-UA"/>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87" w:type="pct"/>
            <w:shd w:val="clear" w:color="auto" w:fill="FFFFFF"/>
          </w:tcPr>
          <w:p w:rsidR="00712AD4" w:rsidRDefault="00712AD4" w:rsidP="00712AD4">
            <w:pPr>
              <w:spacing w:before="150" w:after="150"/>
              <w:jc w:val="both"/>
              <w:rPr>
                <w:lang w:val="uk-UA"/>
              </w:rPr>
            </w:pPr>
            <w:r>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12AD4" w:rsidRPr="00621D5A" w:rsidRDefault="00712AD4" w:rsidP="00712AD4">
            <w:pPr>
              <w:spacing w:before="150" w:after="150"/>
              <w:jc w:val="both"/>
              <w:rPr>
                <w:lang w:val="uk-UA"/>
              </w:rPr>
            </w:pP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t>Порядок унесення змін та надання роз'яснень до тендерної документації</w:t>
            </w:r>
          </w:p>
        </w:tc>
      </w:tr>
      <w:tr w:rsidR="00712AD4" w:rsidRPr="00E001E3"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Процедура надання роз'яснень щодо тендерної документації</w:t>
            </w:r>
          </w:p>
        </w:tc>
        <w:tc>
          <w:tcPr>
            <w:tcW w:w="3687" w:type="pct"/>
            <w:shd w:val="clear" w:color="auto" w:fill="FFFFFF"/>
            <w:hideMark/>
          </w:tcPr>
          <w:p w:rsidR="00712AD4" w:rsidRDefault="00712AD4" w:rsidP="00712AD4">
            <w:pPr>
              <w:spacing w:before="150" w:after="150"/>
              <w:jc w:val="both"/>
              <w:rPr>
                <w:lang w:val="uk-UA"/>
              </w:rPr>
            </w:pPr>
            <w:r w:rsidRPr="009A7F70">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12AD4" w:rsidRPr="009A7F70" w:rsidRDefault="00712AD4" w:rsidP="00712AD4">
            <w:pPr>
              <w:spacing w:before="150" w:after="150"/>
              <w:jc w:val="both"/>
              <w:rPr>
                <w:lang w:val="uk-UA"/>
              </w:rPr>
            </w:pPr>
            <w:r w:rsidRPr="009A7F70">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2AD4" w:rsidRPr="00B413F2" w:rsidRDefault="00712AD4" w:rsidP="00712AD4">
            <w:pPr>
              <w:spacing w:before="150" w:after="150"/>
              <w:jc w:val="both"/>
              <w:rPr>
                <w:lang w:val="uk-UA"/>
              </w:rPr>
            </w:pPr>
            <w:r w:rsidRPr="009A7F70">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2</w:t>
            </w:r>
          </w:p>
        </w:tc>
        <w:tc>
          <w:tcPr>
            <w:tcW w:w="1075" w:type="pct"/>
            <w:shd w:val="clear" w:color="auto" w:fill="FFFFFF"/>
            <w:hideMark/>
          </w:tcPr>
          <w:p w:rsidR="00712AD4" w:rsidRPr="00B413F2" w:rsidRDefault="00712AD4" w:rsidP="00712AD4">
            <w:pPr>
              <w:spacing w:before="150" w:after="150"/>
              <w:rPr>
                <w:lang w:val="uk-UA"/>
              </w:rPr>
            </w:pPr>
            <w:r>
              <w:rPr>
                <w:lang w:val="uk-UA"/>
              </w:rPr>
              <w:t>В</w:t>
            </w:r>
            <w:r w:rsidRPr="00B413F2">
              <w:rPr>
                <w:lang w:val="uk-UA"/>
              </w:rPr>
              <w:t>несення змін до тендерної документації</w:t>
            </w:r>
          </w:p>
        </w:tc>
        <w:tc>
          <w:tcPr>
            <w:tcW w:w="3687" w:type="pct"/>
            <w:shd w:val="clear" w:color="auto" w:fill="FFFFFF"/>
            <w:hideMark/>
          </w:tcPr>
          <w:p w:rsidR="00712AD4" w:rsidRPr="009A7F70" w:rsidRDefault="00712AD4" w:rsidP="00712AD4">
            <w:pPr>
              <w:spacing w:before="150" w:after="150"/>
              <w:jc w:val="both"/>
              <w:rPr>
                <w:lang w:val="uk-UA"/>
              </w:rPr>
            </w:pPr>
            <w:r w:rsidRPr="009A7F70">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2AD4" w:rsidRPr="00B413F2" w:rsidRDefault="00712AD4" w:rsidP="00712AD4">
            <w:pPr>
              <w:spacing w:before="150" w:after="150"/>
              <w:jc w:val="both"/>
              <w:rPr>
                <w:lang w:val="uk-UA"/>
              </w:rPr>
            </w:pPr>
            <w:r w:rsidRPr="009A7F70">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lang w:val="uk-UA"/>
              </w:rPr>
              <w:t>машинозчитувальному</w:t>
            </w:r>
            <w:proofErr w:type="spellEnd"/>
            <w:r w:rsidRPr="009A7F70">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t>Інструкція з підготовки тендерної пропозиції</w:t>
            </w:r>
          </w:p>
        </w:tc>
      </w:tr>
      <w:tr w:rsidR="00712AD4" w:rsidRPr="00E001E3"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Зміст і спосіб подання тендерної пропозиції</w:t>
            </w:r>
          </w:p>
        </w:tc>
        <w:tc>
          <w:tcPr>
            <w:tcW w:w="3687" w:type="pct"/>
            <w:shd w:val="clear" w:color="auto" w:fill="FFFFFF"/>
            <w:hideMark/>
          </w:tcPr>
          <w:p w:rsidR="00712AD4" w:rsidRDefault="00712AD4" w:rsidP="00712AD4">
            <w:pPr>
              <w:spacing w:before="150" w:after="150"/>
              <w:jc w:val="both"/>
              <w:rPr>
                <w:lang w:val="uk-UA"/>
              </w:rPr>
            </w:pPr>
            <w:r w:rsidRPr="009C75F6">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lang w:val="uk-UA"/>
              </w:rPr>
              <w:t>:</w:t>
            </w:r>
          </w:p>
          <w:p w:rsidR="00712AD4" w:rsidRPr="0009777D" w:rsidRDefault="00712AD4" w:rsidP="0009777D">
            <w:pPr>
              <w:pStyle w:val="a5"/>
              <w:numPr>
                <w:ilvl w:val="0"/>
                <w:numId w:val="2"/>
              </w:numPr>
              <w:spacing w:before="150" w:after="150"/>
              <w:contextualSpacing/>
              <w:jc w:val="both"/>
              <w:rPr>
                <w:i/>
                <w:iCs/>
                <w:lang w:val="uk-UA"/>
              </w:rPr>
            </w:pPr>
            <w:r w:rsidRPr="0009777D">
              <w:rPr>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09777D">
              <w:rPr>
                <w:i/>
                <w:iCs/>
                <w:lang w:val="uk-UA"/>
              </w:rPr>
              <w:t>(примітки для замовників</w:t>
            </w:r>
            <w:r w:rsidR="0009777D" w:rsidRPr="0009777D">
              <w:rPr>
                <w:i/>
                <w:iCs/>
                <w:lang w:val="uk-UA"/>
              </w:rPr>
              <w:t>)</w:t>
            </w:r>
            <w:r w:rsidRPr="0009777D">
              <w:rPr>
                <w:i/>
                <w:iCs/>
                <w:lang w:val="uk-UA"/>
              </w:rPr>
              <w:t xml:space="preserve">: </w:t>
            </w:r>
          </w:p>
          <w:p w:rsidR="00712AD4" w:rsidRPr="0009777D" w:rsidRDefault="00712AD4" w:rsidP="00712AD4">
            <w:pPr>
              <w:pStyle w:val="a5"/>
              <w:numPr>
                <w:ilvl w:val="0"/>
                <w:numId w:val="21"/>
              </w:numPr>
              <w:spacing w:before="150" w:after="150"/>
              <w:contextualSpacing/>
              <w:jc w:val="both"/>
              <w:rPr>
                <w:i/>
                <w:iCs/>
                <w:lang w:val="uk-UA"/>
              </w:rPr>
            </w:pPr>
            <w:r w:rsidRPr="0009777D">
              <w:rPr>
                <w:i/>
                <w:iCs/>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712AD4" w:rsidRDefault="00712AD4" w:rsidP="00712AD4">
            <w:pPr>
              <w:pStyle w:val="a5"/>
              <w:numPr>
                <w:ilvl w:val="0"/>
                <w:numId w:val="2"/>
              </w:numPr>
              <w:spacing w:before="150" w:after="150"/>
              <w:contextualSpacing/>
              <w:jc w:val="both"/>
              <w:rPr>
                <w:lang w:val="uk-UA"/>
              </w:rPr>
            </w:pPr>
            <w:r w:rsidRPr="00AC2592">
              <w:rPr>
                <w:lang w:val="uk-UA"/>
              </w:rPr>
              <w:t>інформаці</w:t>
            </w:r>
            <w:r>
              <w:rPr>
                <w:lang w:val="uk-UA"/>
              </w:rPr>
              <w:t>ї</w:t>
            </w:r>
            <w:r w:rsidRPr="00AC2592">
              <w:rPr>
                <w:lang w:val="uk-UA"/>
              </w:rPr>
              <w:t xml:space="preserve"> про підтвердження відсутності підстав для відмови в участі у процедурі закупівлі </w:t>
            </w:r>
            <w:r>
              <w:rPr>
                <w:lang w:val="uk-UA"/>
              </w:rPr>
              <w:t xml:space="preserve">визначені Законом </w:t>
            </w:r>
            <w:r w:rsidRPr="004411EC">
              <w:rPr>
                <w:lang w:val="uk-UA"/>
              </w:rPr>
              <w:t>(крім пункту 13 частини першої статті 17 Закону)</w:t>
            </w:r>
            <w:r w:rsidRPr="00AC2592">
              <w:rPr>
                <w:lang w:val="uk-UA"/>
              </w:rPr>
              <w:t xml:space="preserve">у відповідності до вимог визначених </w:t>
            </w:r>
            <w:r>
              <w:rPr>
                <w:lang w:val="uk-UA"/>
              </w:rPr>
              <w:t>у Додатку № 2 до тендерної документації</w:t>
            </w:r>
            <w:r w:rsidRPr="00AC2592">
              <w:rPr>
                <w:lang w:val="uk-UA"/>
              </w:rPr>
              <w:t>;</w:t>
            </w:r>
          </w:p>
          <w:p w:rsidR="00712AD4" w:rsidRDefault="00712AD4" w:rsidP="00712AD4">
            <w:pPr>
              <w:pStyle w:val="a5"/>
              <w:numPr>
                <w:ilvl w:val="0"/>
                <w:numId w:val="2"/>
              </w:numPr>
              <w:spacing w:before="150" w:after="150"/>
              <w:contextualSpacing/>
              <w:jc w:val="both"/>
              <w:rPr>
                <w:lang w:val="uk-UA"/>
              </w:rPr>
            </w:pPr>
            <w:r>
              <w:rPr>
                <w:lang w:val="uk-UA"/>
              </w:rPr>
              <w:t xml:space="preserve">інформації та документів, які підтверджують відповідність </w:t>
            </w:r>
            <w:r w:rsidRPr="00AC2592">
              <w:rPr>
                <w:lang w:val="uk-UA"/>
              </w:rPr>
              <w:t>технічн</w:t>
            </w:r>
            <w:r>
              <w:rPr>
                <w:lang w:val="uk-UA"/>
              </w:rPr>
              <w:t>им</w:t>
            </w:r>
            <w:r w:rsidRPr="00AC2592">
              <w:rPr>
                <w:lang w:val="uk-UA"/>
              </w:rPr>
              <w:t>, якісн</w:t>
            </w:r>
            <w:r>
              <w:rPr>
                <w:lang w:val="uk-UA"/>
              </w:rPr>
              <w:t>им</w:t>
            </w:r>
            <w:r w:rsidRPr="00AC2592">
              <w:rPr>
                <w:lang w:val="uk-UA"/>
              </w:rPr>
              <w:t xml:space="preserve"> та кількісн</w:t>
            </w:r>
            <w:r>
              <w:rPr>
                <w:lang w:val="uk-UA"/>
              </w:rPr>
              <w:t>им</w:t>
            </w:r>
            <w:r w:rsidRPr="00AC2592">
              <w:rPr>
                <w:lang w:val="uk-UA"/>
              </w:rPr>
              <w:t xml:space="preserve"> характеристики предмета закупівлі</w:t>
            </w:r>
            <w:r>
              <w:rPr>
                <w:lang w:val="uk-UA"/>
              </w:rPr>
              <w:t xml:space="preserve"> відповідно до вимог встановлених у Додатку </w:t>
            </w:r>
            <w:r w:rsidRPr="001B5F21">
              <w:rPr>
                <w:lang w:val="uk-UA"/>
              </w:rPr>
              <w:t>№ 3 до</w:t>
            </w:r>
            <w:r>
              <w:rPr>
                <w:lang w:val="uk-UA"/>
              </w:rPr>
              <w:t xml:space="preserve"> тендерної документації;</w:t>
            </w:r>
          </w:p>
          <w:p w:rsidR="0009777D" w:rsidRDefault="00712AD4" w:rsidP="00712AD4">
            <w:pPr>
              <w:pStyle w:val="a5"/>
              <w:numPr>
                <w:ilvl w:val="0"/>
                <w:numId w:val="2"/>
              </w:numPr>
              <w:spacing w:before="150" w:after="150"/>
              <w:contextualSpacing/>
              <w:jc w:val="both"/>
              <w:rPr>
                <w:lang w:val="uk-UA"/>
              </w:rPr>
            </w:pPr>
            <w:r w:rsidRPr="0009777D">
              <w:rPr>
                <w:lang w:val="uk-UA"/>
              </w:rPr>
              <w:t>забезпечення тендерної пропозиції</w:t>
            </w:r>
            <w:r w:rsidR="0009777D" w:rsidRPr="0009777D">
              <w:rPr>
                <w:lang w:val="uk-UA"/>
              </w:rPr>
              <w:t xml:space="preserve"> – не вимагається; </w:t>
            </w:r>
            <w:r w:rsidRPr="0009777D">
              <w:rPr>
                <w:lang w:val="uk-UA"/>
              </w:rPr>
              <w:t xml:space="preserve"> </w:t>
            </w:r>
          </w:p>
          <w:p w:rsidR="00712AD4" w:rsidRPr="0009777D" w:rsidRDefault="00712AD4" w:rsidP="00712AD4">
            <w:pPr>
              <w:pStyle w:val="a5"/>
              <w:numPr>
                <w:ilvl w:val="0"/>
                <w:numId w:val="2"/>
              </w:numPr>
              <w:spacing w:before="150" w:after="150"/>
              <w:contextualSpacing/>
              <w:jc w:val="both"/>
              <w:rPr>
                <w:lang w:val="uk-UA"/>
              </w:rPr>
            </w:pPr>
            <w:r w:rsidRPr="0009777D">
              <w:rPr>
                <w:lang w:val="uk-UA"/>
              </w:rPr>
              <w:t xml:space="preserve">документ про створення такого об’єднання (у разі якщо </w:t>
            </w:r>
            <w:r w:rsidRPr="0009777D">
              <w:rPr>
                <w:lang w:val="uk-UA"/>
              </w:rPr>
              <w:lastRenderedPageBreak/>
              <w:t>тендерна пропозиція подається об’єднанням учасників);</w:t>
            </w:r>
          </w:p>
          <w:p w:rsidR="00712AD4" w:rsidRDefault="00712AD4" w:rsidP="00712AD4">
            <w:pPr>
              <w:pStyle w:val="a5"/>
              <w:numPr>
                <w:ilvl w:val="0"/>
                <w:numId w:val="2"/>
              </w:numPr>
              <w:spacing w:before="150" w:after="150"/>
              <w:contextualSpacing/>
              <w:jc w:val="both"/>
              <w:rPr>
                <w:lang w:val="uk-UA"/>
              </w:rPr>
            </w:pPr>
            <w:r w:rsidRPr="004A2161">
              <w:rPr>
                <w:lang w:val="uk-UA"/>
              </w:rPr>
              <w:t xml:space="preserve">документи, які підтверджують повноваження особи на підписання </w:t>
            </w:r>
            <w:r>
              <w:rPr>
                <w:lang w:val="uk-UA"/>
              </w:rPr>
              <w:t xml:space="preserve">тендерної </w:t>
            </w:r>
            <w:r w:rsidRPr="004A2161">
              <w:rPr>
                <w:lang w:val="uk-UA"/>
              </w:rPr>
              <w:t xml:space="preserve">пропозиції, якщо підписантом </w:t>
            </w:r>
            <w:r>
              <w:rPr>
                <w:lang w:val="uk-UA"/>
              </w:rPr>
              <w:t xml:space="preserve">тендерної </w:t>
            </w:r>
            <w:r w:rsidRPr="004A2161">
              <w:rPr>
                <w:lang w:val="uk-UA"/>
              </w:rPr>
              <w:t>пропозиціє є не керівник учасника</w:t>
            </w:r>
            <w:r>
              <w:rPr>
                <w:lang w:val="uk-UA"/>
              </w:rPr>
              <w:t>;</w:t>
            </w:r>
          </w:p>
          <w:p w:rsidR="00712AD4" w:rsidRDefault="00712AD4" w:rsidP="00712AD4">
            <w:pPr>
              <w:pStyle w:val="a5"/>
              <w:numPr>
                <w:ilvl w:val="0"/>
                <w:numId w:val="2"/>
              </w:numPr>
              <w:spacing w:before="150" w:after="150"/>
              <w:contextualSpacing/>
              <w:jc w:val="both"/>
              <w:rPr>
                <w:lang w:val="uk-UA"/>
              </w:rPr>
            </w:pPr>
            <w:r>
              <w:rPr>
                <w:lang w:val="uk-UA"/>
              </w:rPr>
              <w:t>інших документів та / або інформації визначені тендерною документацією та додатками.</w:t>
            </w:r>
          </w:p>
          <w:p w:rsidR="00712AD4" w:rsidRDefault="00712AD4" w:rsidP="00712AD4">
            <w:pPr>
              <w:spacing w:before="150" w:after="150"/>
              <w:jc w:val="both"/>
              <w:rPr>
                <w:lang w:val="uk-UA"/>
              </w:rPr>
            </w:pPr>
            <w:r w:rsidRPr="00C42478">
              <w:rPr>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12AD4" w:rsidRDefault="00712AD4" w:rsidP="00712AD4">
            <w:pPr>
              <w:spacing w:before="150" w:after="150"/>
              <w:jc w:val="both"/>
              <w:rPr>
                <w:lang w:val="uk-UA"/>
              </w:rPr>
            </w:pPr>
            <w:r w:rsidRPr="00C42478">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lang w:val="uk-UA"/>
              </w:rPr>
              <w:t xml:space="preserve">, </w:t>
            </w:r>
            <w:r w:rsidRPr="00C42478">
              <w:rPr>
                <w:lang w:val="uk-UA"/>
              </w:rPr>
              <w:t xml:space="preserve">про що </w:t>
            </w:r>
            <w:r>
              <w:rPr>
                <w:lang w:val="uk-UA"/>
              </w:rPr>
              <w:t>у</w:t>
            </w:r>
            <w:r w:rsidRPr="00C42478">
              <w:rPr>
                <w:lang w:val="uk-UA"/>
              </w:rPr>
              <w:t xml:space="preserve">часник повинен зазначити у довідці, з посиланням на норми відповідних </w:t>
            </w:r>
            <w:r>
              <w:rPr>
                <w:lang w:val="uk-UA"/>
              </w:rPr>
              <w:t>нормативно-правових актів (за наявності)</w:t>
            </w:r>
            <w:r w:rsidRPr="00C42478">
              <w:rPr>
                <w:lang w:val="uk-UA"/>
              </w:rPr>
              <w:t xml:space="preserve">, в складі своєї </w:t>
            </w:r>
            <w:r>
              <w:rPr>
                <w:lang w:val="uk-UA"/>
              </w:rPr>
              <w:t xml:space="preserve">тендерної </w:t>
            </w:r>
            <w:r w:rsidRPr="00C42478">
              <w:rPr>
                <w:lang w:val="uk-UA"/>
              </w:rPr>
              <w:t>пропозиції.</w:t>
            </w:r>
          </w:p>
          <w:p w:rsidR="00712AD4" w:rsidRPr="001B5F21" w:rsidRDefault="00712AD4" w:rsidP="00712AD4">
            <w:pPr>
              <w:spacing w:before="150" w:after="150"/>
              <w:jc w:val="both"/>
              <w:rPr>
                <w:lang w:val="uk-UA"/>
              </w:rPr>
            </w:pPr>
            <w:r w:rsidRPr="00C42478">
              <w:rPr>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lang w:val="uk-UA"/>
              </w:rPr>
              <w:t>відхилення.</w:t>
            </w:r>
          </w:p>
          <w:p w:rsidR="00712AD4" w:rsidRPr="001B5F21" w:rsidRDefault="00712AD4" w:rsidP="00712AD4">
            <w:pPr>
              <w:spacing w:before="150" w:after="150"/>
              <w:jc w:val="both"/>
              <w:rPr>
                <w:lang w:val="uk-UA"/>
              </w:rPr>
            </w:pPr>
            <w:r w:rsidRPr="001B5F21">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2AD4" w:rsidRDefault="00712AD4" w:rsidP="00712AD4">
            <w:pPr>
              <w:spacing w:before="150" w:after="150"/>
              <w:jc w:val="both"/>
              <w:rPr>
                <w:lang w:val="uk-UA"/>
              </w:rPr>
            </w:pPr>
            <w:r w:rsidRPr="001B5F21">
              <w:rPr>
                <w:lang w:val="uk-UA"/>
              </w:rPr>
              <w:t>Під час використання</w:t>
            </w:r>
            <w:r w:rsidRPr="00717447">
              <w:rPr>
                <w:lang w:val="uk-UA"/>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lang w:val="uk-UA"/>
              </w:rPr>
              <w:t xml:space="preserve">тендерної </w:t>
            </w:r>
            <w:r w:rsidRPr="00717447">
              <w:rPr>
                <w:lang w:val="uk-UA"/>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2AD4" w:rsidRDefault="00712AD4" w:rsidP="00712AD4">
            <w:pPr>
              <w:spacing w:before="150" w:after="150"/>
              <w:jc w:val="both"/>
              <w:rPr>
                <w:lang w:val="uk-UA"/>
              </w:rPr>
            </w:pPr>
            <w:r w:rsidRPr="00717447">
              <w:rPr>
                <w:lang w:val="uk-UA"/>
              </w:rPr>
              <w:t xml:space="preserve">Учасник під час подання </w:t>
            </w:r>
            <w:r>
              <w:rPr>
                <w:lang w:val="uk-UA"/>
              </w:rPr>
              <w:t xml:space="preserve">тендерної </w:t>
            </w:r>
            <w:r w:rsidRPr="00717447">
              <w:rPr>
                <w:lang w:val="uk-UA"/>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lang w:val="uk-UA"/>
              </w:rPr>
              <w:t xml:space="preserve">тендерної </w:t>
            </w:r>
            <w:r w:rsidRPr="00717447">
              <w:rPr>
                <w:lang w:val="uk-UA"/>
              </w:rPr>
              <w:t xml:space="preserve">пропозиції учасника. </w:t>
            </w:r>
          </w:p>
          <w:p w:rsidR="00712AD4" w:rsidRDefault="00712AD4" w:rsidP="00712AD4">
            <w:pPr>
              <w:spacing w:before="150" w:after="150"/>
              <w:jc w:val="both"/>
              <w:rPr>
                <w:lang w:val="uk-UA"/>
              </w:rPr>
            </w:pPr>
            <w:r w:rsidRPr="00717447">
              <w:rPr>
                <w:lang w:val="uk-UA"/>
              </w:rPr>
              <w:t xml:space="preserve">У разі подання у складі </w:t>
            </w:r>
            <w:r>
              <w:rPr>
                <w:lang w:val="uk-UA"/>
              </w:rPr>
              <w:t xml:space="preserve">тендерної </w:t>
            </w:r>
            <w:r w:rsidRPr="00717447">
              <w:rPr>
                <w:lang w:val="uk-UA"/>
              </w:rPr>
              <w:t>пропозиції електрон</w:t>
            </w:r>
            <w:r>
              <w:rPr>
                <w:lang w:val="uk-UA"/>
              </w:rPr>
              <w:t>н</w:t>
            </w:r>
            <w:r w:rsidRPr="00717447">
              <w:rPr>
                <w:lang w:val="uk-UA"/>
              </w:rPr>
              <w:t>ого(</w:t>
            </w:r>
            <w:proofErr w:type="spellStart"/>
            <w:r w:rsidRPr="00717447">
              <w:rPr>
                <w:lang w:val="uk-UA"/>
              </w:rPr>
              <w:t>их</w:t>
            </w:r>
            <w:proofErr w:type="spellEnd"/>
            <w:r w:rsidRPr="00717447">
              <w:rPr>
                <w:lang w:val="uk-UA"/>
              </w:rPr>
              <w:t>) документа(</w:t>
            </w:r>
            <w:proofErr w:type="spellStart"/>
            <w:r w:rsidRPr="00717447">
              <w:rPr>
                <w:lang w:val="uk-UA"/>
              </w:rPr>
              <w:t>ів</w:t>
            </w:r>
            <w:proofErr w:type="spellEnd"/>
            <w:r w:rsidRPr="00717447">
              <w:rPr>
                <w:lang w:val="uk-UA"/>
              </w:rPr>
              <w:t xml:space="preserve">) учасник має накласти удосконалений електронний підпис або кваліфікований електронний підпис особи уповноваженої на підписання </w:t>
            </w:r>
            <w:r>
              <w:rPr>
                <w:lang w:val="uk-UA"/>
              </w:rPr>
              <w:t xml:space="preserve">тендерної </w:t>
            </w:r>
            <w:r w:rsidRPr="00717447">
              <w:rPr>
                <w:lang w:val="uk-UA"/>
              </w:rPr>
              <w:t>пропозиції учасника на кожен електронний документ.</w:t>
            </w:r>
          </w:p>
          <w:p w:rsidR="00712AD4" w:rsidRDefault="00712AD4" w:rsidP="00712AD4">
            <w:pPr>
              <w:spacing w:before="150" w:after="150"/>
              <w:jc w:val="both"/>
              <w:rPr>
                <w:lang w:val="uk-UA"/>
              </w:rPr>
            </w:pPr>
            <w:r>
              <w:rPr>
                <w:lang w:val="uk-UA"/>
              </w:rPr>
              <w:t>Опис формальних помилок: ф</w:t>
            </w:r>
            <w:r w:rsidRPr="00E65A65">
              <w:rPr>
                <w:lang w:val="uk-UA"/>
              </w:rPr>
              <w:t xml:space="preserve">ормальними (несуттєвими) вважаються помилки, що пов’язані з оформленням тендерної пропозиції та не </w:t>
            </w:r>
            <w:r w:rsidRPr="00E65A65">
              <w:rPr>
                <w:lang w:val="uk-UA"/>
              </w:rPr>
              <w:lastRenderedPageBreak/>
              <w:t>впливають на зміст тендерної пропозиції, а саме - технічні помилки та описки.</w:t>
            </w:r>
          </w:p>
          <w:p w:rsidR="00712AD4" w:rsidRDefault="00712AD4" w:rsidP="00712AD4">
            <w:pPr>
              <w:spacing w:before="150" w:after="150"/>
              <w:jc w:val="both"/>
              <w:rPr>
                <w:lang w:val="uk-UA"/>
              </w:rPr>
            </w:pPr>
            <w:r>
              <w:rPr>
                <w:lang w:val="uk-UA"/>
              </w:rPr>
              <w:t>Перелік</w:t>
            </w:r>
            <w:r w:rsidR="00CB516B">
              <w:rPr>
                <w:lang w:val="uk-UA"/>
              </w:rPr>
              <w:t xml:space="preserve"> </w:t>
            </w:r>
            <w:r w:rsidRPr="00717447">
              <w:rPr>
                <w:lang w:val="uk-UA"/>
              </w:rPr>
              <w:t>формальних помилок</w:t>
            </w:r>
            <w:r>
              <w:rPr>
                <w:lang w:val="uk-UA"/>
              </w:rPr>
              <w:t>, затверджений наказом Мінекономіки від</w:t>
            </w:r>
            <w:r w:rsidRPr="00717447">
              <w:rPr>
                <w:lang w:val="uk-UA"/>
              </w:rPr>
              <w:t xml:space="preserve"> 15</w:t>
            </w:r>
            <w:r>
              <w:rPr>
                <w:lang w:val="uk-UA"/>
              </w:rPr>
              <w:t>.04.</w:t>
            </w:r>
            <w:r w:rsidRPr="00717447">
              <w:rPr>
                <w:lang w:val="uk-UA"/>
              </w:rPr>
              <w:t>2020 № 710</w:t>
            </w:r>
            <w:r>
              <w:rPr>
                <w:lang w:val="uk-UA"/>
              </w:rPr>
              <w:t>:</w:t>
            </w:r>
          </w:p>
          <w:p w:rsidR="00712AD4" w:rsidRDefault="00712AD4" w:rsidP="00712AD4">
            <w:pPr>
              <w:spacing w:before="150" w:after="150"/>
              <w:jc w:val="both"/>
              <w:rPr>
                <w:lang w:val="uk-UA"/>
              </w:rPr>
            </w:pPr>
            <w:r w:rsidRPr="00717447">
              <w:rPr>
                <w:lang w:val="uk-UA"/>
              </w:rPr>
              <w:t xml:space="preserve">1. </w:t>
            </w:r>
            <w:r>
              <w:rPr>
                <w:lang w:val="uk-UA"/>
              </w:rPr>
              <w:t>і</w:t>
            </w:r>
            <w:r w:rsidRPr="00717447">
              <w:rPr>
                <w:lang w:val="uk-UA"/>
              </w:rPr>
              <w:t xml:space="preserve">нформація/документ, подана учасником процедури закупівлі у складі тендерної пропозиції, містить помилку (помилки) у частині: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уживання великої літери;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уживання розділових знаків та відмінювання слів у реченні;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використання слова або мовного звороту, запозичених з іншої мови;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застосування правил переносу частини слова з рядка в рядок;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написання слів разом та/або окремо, та/або через дефіс;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2AD4" w:rsidRDefault="00712AD4" w:rsidP="00712AD4">
            <w:pPr>
              <w:spacing w:before="150" w:after="150"/>
              <w:jc w:val="both"/>
              <w:rPr>
                <w:lang w:val="uk-UA"/>
              </w:rPr>
            </w:pPr>
            <w:r w:rsidRPr="00717447">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2AD4" w:rsidRDefault="00712AD4" w:rsidP="00712AD4">
            <w:pPr>
              <w:spacing w:before="150" w:after="150"/>
              <w:jc w:val="both"/>
              <w:rPr>
                <w:lang w:val="uk-UA"/>
              </w:rPr>
            </w:pPr>
            <w:r w:rsidRPr="00717447">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2AD4" w:rsidRDefault="00712AD4" w:rsidP="00712AD4">
            <w:pPr>
              <w:spacing w:before="150" w:after="150"/>
              <w:jc w:val="both"/>
              <w:rPr>
                <w:lang w:val="uk-UA"/>
              </w:rPr>
            </w:pPr>
            <w:r w:rsidRPr="00717447">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2AD4" w:rsidRDefault="00712AD4" w:rsidP="00712AD4">
            <w:pPr>
              <w:spacing w:before="150" w:after="150"/>
              <w:jc w:val="both"/>
              <w:rPr>
                <w:lang w:val="uk-UA"/>
              </w:rPr>
            </w:pPr>
            <w:r w:rsidRPr="00717447">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2AD4" w:rsidRDefault="00712AD4" w:rsidP="00712AD4">
            <w:pPr>
              <w:spacing w:before="150" w:after="150"/>
              <w:jc w:val="both"/>
              <w:rPr>
                <w:lang w:val="uk-UA"/>
              </w:rPr>
            </w:pPr>
            <w:r w:rsidRPr="00717447">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2AD4" w:rsidRDefault="00712AD4" w:rsidP="00712AD4">
            <w:pPr>
              <w:spacing w:before="150" w:after="150"/>
              <w:jc w:val="both"/>
              <w:rPr>
                <w:lang w:val="uk-UA"/>
              </w:rPr>
            </w:pPr>
            <w:r w:rsidRPr="00717447">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w:t>
            </w:r>
            <w:r w:rsidRPr="00717447">
              <w:rPr>
                <w:lang w:val="uk-UA"/>
              </w:rPr>
              <w:lastRenderedPageBreak/>
              <w:t xml:space="preserve">містить вихідного номера. </w:t>
            </w:r>
          </w:p>
          <w:p w:rsidR="00712AD4" w:rsidRDefault="00712AD4" w:rsidP="00712AD4">
            <w:pPr>
              <w:spacing w:before="150" w:after="150"/>
              <w:jc w:val="both"/>
              <w:rPr>
                <w:lang w:val="uk-UA"/>
              </w:rPr>
            </w:pPr>
            <w:r w:rsidRPr="00717447">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2AD4" w:rsidRDefault="00712AD4" w:rsidP="00712AD4">
            <w:pPr>
              <w:spacing w:before="150" w:after="150"/>
              <w:jc w:val="both"/>
              <w:rPr>
                <w:lang w:val="uk-UA"/>
              </w:rPr>
            </w:pPr>
            <w:r w:rsidRPr="00717447">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2AD4" w:rsidRDefault="00712AD4" w:rsidP="00712AD4">
            <w:pPr>
              <w:spacing w:before="150" w:after="150"/>
              <w:jc w:val="both"/>
              <w:rPr>
                <w:lang w:val="uk-UA"/>
              </w:rPr>
            </w:pPr>
            <w:r w:rsidRPr="00717447">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2AD4" w:rsidRDefault="00712AD4" w:rsidP="00712AD4">
            <w:pPr>
              <w:spacing w:before="150" w:after="150"/>
              <w:jc w:val="both"/>
              <w:rPr>
                <w:lang w:val="uk-UA"/>
              </w:rPr>
            </w:pPr>
            <w:r w:rsidRPr="00717447">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2AD4" w:rsidRDefault="00712AD4" w:rsidP="00712AD4">
            <w:pPr>
              <w:spacing w:before="150" w:after="150"/>
              <w:jc w:val="both"/>
              <w:rPr>
                <w:lang w:val="uk-UA"/>
              </w:rPr>
            </w:pPr>
            <w:r w:rsidRPr="0071744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2AD4" w:rsidRDefault="00712AD4" w:rsidP="00712AD4">
            <w:pPr>
              <w:spacing w:before="150" w:after="150"/>
              <w:jc w:val="both"/>
              <w:rPr>
                <w:lang w:val="uk-UA"/>
              </w:rPr>
            </w:pPr>
            <w:r>
              <w:rPr>
                <w:lang w:val="uk-UA"/>
              </w:rPr>
              <w:t>Приклади формальних помилок:</w:t>
            </w:r>
          </w:p>
          <w:p w:rsidR="00712AD4" w:rsidRDefault="00712AD4" w:rsidP="00712AD4">
            <w:pPr>
              <w:pStyle w:val="a5"/>
              <w:numPr>
                <w:ilvl w:val="0"/>
                <w:numId w:val="4"/>
              </w:numPr>
              <w:spacing w:before="150" w:after="150"/>
              <w:contextualSpacing/>
              <w:jc w:val="both"/>
              <w:rPr>
                <w:lang w:val="uk-UA"/>
              </w:rPr>
            </w:pPr>
            <w:r>
              <w:rPr>
                <w:lang w:val="uk-UA"/>
              </w:rPr>
              <w:t xml:space="preserve">«вінницька область» замість «Вінницька область» або «місто </w:t>
            </w:r>
            <w:proofErr w:type="spellStart"/>
            <w:r>
              <w:rPr>
                <w:lang w:val="uk-UA"/>
              </w:rPr>
              <w:t>львів</w:t>
            </w:r>
            <w:proofErr w:type="spellEnd"/>
            <w:r>
              <w:rPr>
                <w:lang w:val="uk-UA"/>
              </w:rPr>
              <w:t xml:space="preserve">» замість «місто Львів»; </w:t>
            </w:r>
          </w:p>
          <w:p w:rsidR="00712AD4" w:rsidRDefault="00712AD4" w:rsidP="00712AD4">
            <w:pPr>
              <w:pStyle w:val="a5"/>
              <w:numPr>
                <w:ilvl w:val="0"/>
                <w:numId w:val="4"/>
              </w:numPr>
              <w:spacing w:before="150" w:after="150"/>
              <w:contextualSpacing/>
              <w:jc w:val="both"/>
              <w:rPr>
                <w:lang w:val="uk-UA"/>
              </w:rPr>
            </w:pPr>
            <w:r>
              <w:rPr>
                <w:lang w:val="uk-UA"/>
              </w:rPr>
              <w:t>«у складі тендерна пропозиція» замість «у складі тендерної пропозиції»;</w:t>
            </w:r>
          </w:p>
          <w:p w:rsidR="00712AD4" w:rsidRDefault="00712AD4" w:rsidP="00712AD4">
            <w:pPr>
              <w:pStyle w:val="a5"/>
              <w:numPr>
                <w:ilvl w:val="0"/>
                <w:numId w:val="4"/>
              </w:numPr>
              <w:spacing w:before="150" w:after="150"/>
              <w:contextualSpacing/>
              <w:jc w:val="both"/>
              <w:rPr>
                <w:lang w:val="uk-UA"/>
              </w:rPr>
            </w:pPr>
            <w:r>
              <w:rPr>
                <w:lang w:val="uk-UA"/>
              </w:rPr>
              <w:t>«</w:t>
            </w:r>
            <w:r w:rsidRPr="00FD0964">
              <w:rPr>
                <w:lang w:val="uk-UA"/>
              </w:rPr>
              <w:t>наявність в учасника процедури закупівлі обладнання матеріально-технічної бази та технологій</w:t>
            </w:r>
            <w:r>
              <w:rPr>
                <w:lang w:val="uk-UA"/>
              </w:rPr>
              <w:t>» замість «</w:t>
            </w:r>
            <w:r w:rsidRPr="00FD0964">
              <w:rPr>
                <w:lang w:val="uk-UA"/>
              </w:rPr>
              <w:t>наявність в учасника процедури закупівлі обладнання, матеріально-технічної бази та технологій</w:t>
            </w:r>
            <w:r>
              <w:rPr>
                <w:lang w:val="uk-UA"/>
              </w:rPr>
              <w:t>»;</w:t>
            </w:r>
          </w:p>
          <w:p w:rsidR="00712AD4" w:rsidRDefault="00712AD4" w:rsidP="00712AD4">
            <w:pPr>
              <w:pStyle w:val="a5"/>
              <w:numPr>
                <w:ilvl w:val="0"/>
                <w:numId w:val="4"/>
              </w:numPr>
              <w:spacing w:before="150" w:after="150"/>
              <w:contextualSpacing/>
              <w:jc w:val="both"/>
              <w:rPr>
                <w:lang w:val="uk-UA"/>
              </w:rPr>
            </w:pPr>
            <w:r>
              <w:rPr>
                <w:lang w:val="uk-UA"/>
              </w:rPr>
              <w:t>«</w:t>
            </w:r>
            <w:proofErr w:type="spellStart"/>
            <w:r>
              <w:rPr>
                <w:lang w:val="uk-UA"/>
              </w:rPr>
              <w:t>тендернапропозиція</w:t>
            </w:r>
            <w:proofErr w:type="spellEnd"/>
            <w:r>
              <w:rPr>
                <w:lang w:val="uk-UA"/>
              </w:rPr>
              <w:t>» замість «тендерна пропозиція»;</w:t>
            </w:r>
          </w:p>
          <w:p w:rsidR="00712AD4" w:rsidRDefault="00712AD4" w:rsidP="00712AD4">
            <w:pPr>
              <w:pStyle w:val="a5"/>
              <w:numPr>
                <w:ilvl w:val="0"/>
                <w:numId w:val="4"/>
              </w:numPr>
              <w:spacing w:before="150" w:after="150"/>
              <w:contextualSpacing/>
              <w:jc w:val="both"/>
              <w:rPr>
                <w:lang w:val="uk-UA"/>
              </w:rPr>
            </w:pPr>
            <w:r>
              <w:rPr>
                <w:lang w:val="uk-UA"/>
              </w:rPr>
              <w:t>«</w:t>
            </w:r>
            <w:proofErr w:type="spellStart"/>
            <w:r>
              <w:rPr>
                <w:lang w:val="uk-UA"/>
              </w:rPr>
              <w:t>срток</w:t>
            </w:r>
            <w:proofErr w:type="spellEnd"/>
            <w:r>
              <w:rPr>
                <w:lang w:val="uk-UA"/>
              </w:rPr>
              <w:t xml:space="preserve"> поставки» замість «строк поставки»;</w:t>
            </w:r>
          </w:p>
          <w:p w:rsidR="00712AD4" w:rsidRDefault="00712AD4" w:rsidP="00712AD4">
            <w:pPr>
              <w:pStyle w:val="a5"/>
              <w:numPr>
                <w:ilvl w:val="0"/>
                <w:numId w:val="4"/>
              </w:numPr>
              <w:spacing w:before="150" w:after="150"/>
              <w:contextualSpacing/>
              <w:jc w:val="both"/>
              <w:rPr>
                <w:lang w:val="uk-UA"/>
              </w:rPr>
            </w:pPr>
            <w:r>
              <w:rPr>
                <w:lang w:val="uk-UA"/>
              </w:rPr>
              <w:t>«Довідка» замість «Лист», «Гарантійний лист» замість «Довідка», «Лист» замість «Гарантійний лист» тощо;</w:t>
            </w:r>
          </w:p>
          <w:p w:rsidR="00712AD4" w:rsidRPr="00601FFA" w:rsidRDefault="00712AD4" w:rsidP="00712AD4">
            <w:pPr>
              <w:pStyle w:val="a5"/>
              <w:numPr>
                <w:ilvl w:val="0"/>
                <w:numId w:val="4"/>
              </w:numPr>
              <w:spacing w:before="150" w:after="150"/>
              <w:contextualSpacing/>
              <w:jc w:val="both"/>
              <w:rPr>
                <w:lang w:val="uk-UA"/>
              </w:rPr>
            </w:pPr>
            <w:r>
              <w:rPr>
                <w:lang w:val="uk-UA"/>
              </w:rPr>
              <w:t>подання документа у форматі  «</w:t>
            </w:r>
            <w:r>
              <w:rPr>
                <w:lang w:val="en-US"/>
              </w:rPr>
              <w:t>PDF</w:t>
            </w:r>
            <w:r>
              <w:rPr>
                <w:lang w:val="uk-UA"/>
              </w:rPr>
              <w:t>» замість «</w:t>
            </w:r>
            <w:r w:rsidRPr="00601FFA">
              <w:rPr>
                <w:lang w:val="uk-UA"/>
              </w:rPr>
              <w:t>JPEG</w:t>
            </w:r>
            <w:r>
              <w:rPr>
                <w:lang w:val="uk-UA"/>
              </w:rPr>
              <w:t>», «</w:t>
            </w:r>
            <w:r w:rsidRPr="00601FFA">
              <w:rPr>
                <w:lang w:val="uk-UA"/>
              </w:rPr>
              <w:t>JPEG</w:t>
            </w:r>
            <w:r>
              <w:rPr>
                <w:lang w:val="uk-UA"/>
              </w:rPr>
              <w:t>» замість «</w:t>
            </w:r>
            <w:r>
              <w:rPr>
                <w:lang w:val="en-US"/>
              </w:rPr>
              <w:t>PDF</w:t>
            </w:r>
            <w:r>
              <w:rPr>
                <w:lang w:val="uk-UA"/>
              </w:rPr>
              <w:t>», «</w:t>
            </w:r>
            <w:r w:rsidRPr="00601FFA">
              <w:rPr>
                <w:lang w:val="uk-UA"/>
              </w:rPr>
              <w:t>RAR</w:t>
            </w:r>
            <w:r>
              <w:rPr>
                <w:lang w:val="uk-UA"/>
              </w:rPr>
              <w:t>» замість «</w:t>
            </w:r>
            <w:r>
              <w:rPr>
                <w:lang w:val="en-US"/>
              </w:rPr>
              <w:t>PDF</w:t>
            </w:r>
            <w:r>
              <w:rPr>
                <w:lang w:val="uk-UA"/>
              </w:rPr>
              <w:t>», «</w:t>
            </w:r>
            <w:r w:rsidRPr="00601FFA">
              <w:rPr>
                <w:lang w:val="uk-UA"/>
              </w:rPr>
              <w:t>7z</w:t>
            </w:r>
            <w:r>
              <w:rPr>
                <w:lang w:val="uk-UA"/>
              </w:rPr>
              <w:t>» замість «</w:t>
            </w:r>
            <w:r>
              <w:rPr>
                <w:lang w:val="en-US"/>
              </w:rPr>
              <w:t>PDF</w:t>
            </w:r>
            <w:r>
              <w:rPr>
                <w:lang w:val="uk-UA"/>
              </w:rPr>
              <w:t>» тощо.</w:t>
            </w: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2</w:t>
            </w:r>
          </w:p>
        </w:tc>
        <w:tc>
          <w:tcPr>
            <w:tcW w:w="1075" w:type="pct"/>
            <w:shd w:val="clear" w:color="auto" w:fill="FFFFFF"/>
            <w:hideMark/>
          </w:tcPr>
          <w:p w:rsidR="00712AD4" w:rsidRPr="00B413F2" w:rsidRDefault="00712AD4" w:rsidP="00712AD4">
            <w:pPr>
              <w:spacing w:before="150" w:after="150"/>
              <w:jc w:val="both"/>
              <w:rPr>
                <w:lang w:val="uk-UA"/>
              </w:rPr>
            </w:pPr>
            <w:r w:rsidRPr="00B413F2">
              <w:rPr>
                <w:lang w:val="uk-UA"/>
              </w:rPr>
              <w:t>Забезпечення тендерної пропозиції</w:t>
            </w:r>
          </w:p>
        </w:tc>
        <w:tc>
          <w:tcPr>
            <w:tcW w:w="3687" w:type="pct"/>
            <w:shd w:val="clear" w:color="auto" w:fill="FFFFFF"/>
            <w:hideMark/>
          </w:tcPr>
          <w:p w:rsidR="00712AD4" w:rsidRDefault="00712AD4" w:rsidP="00712AD4">
            <w:pPr>
              <w:spacing w:before="150" w:after="150"/>
              <w:jc w:val="both"/>
              <w:rPr>
                <w:lang w:val="uk-UA"/>
              </w:rPr>
            </w:pPr>
            <w:r w:rsidRPr="00897BF9">
              <w:rPr>
                <w:lang w:val="uk-UA"/>
              </w:rPr>
              <w:t xml:space="preserve">Не вимагається </w:t>
            </w:r>
          </w:p>
          <w:p w:rsidR="00712AD4" w:rsidRPr="00B413F2" w:rsidRDefault="00712AD4" w:rsidP="00712AD4">
            <w:pPr>
              <w:spacing w:before="150" w:after="150"/>
              <w:jc w:val="both"/>
              <w:rPr>
                <w:lang w:val="uk-UA"/>
              </w:rPr>
            </w:pP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Умови повернення чи неповернення забезпечення тендерної пропозиції</w:t>
            </w:r>
          </w:p>
        </w:tc>
        <w:tc>
          <w:tcPr>
            <w:tcW w:w="3687" w:type="pct"/>
            <w:shd w:val="clear" w:color="auto" w:fill="FFFFFF"/>
            <w:hideMark/>
          </w:tcPr>
          <w:p w:rsidR="00712AD4" w:rsidRDefault="00712AD4" w:rsidP="00712AD4">
            <w:pPr>
              <w:spacing w:before="150" w:after="150"/>
              <w:jc w:val="both"/>
              <w:rPr>
                <w:lang w:val="uk-UA"/>
              </w:rPr>
            </w:pPr>
            <w:r>
              <w:rPr>
                <w:lang w:val="uk-UA"/>
              </w:rPr>
              <w:t>Не вимагається</w:t>
            </w:r>
          </w:p>
          <w:p w:rsidR="00712AD4" w:rsidRPr="00B413F2" w:rsidRDefault="00712AD4" w:rsidP="00712AD4">
            <w:pPr>
              <w:spacing w:before="150" w:after="150"/>
              <w:jc w:val="both"/>
              <w:rPr>
                <w:lang w:val="uk-UA"/>
              </w:rPr>
            </w:pPr>
          </w:p>
        </w:tc>
      </w:tr>
      <w:tr w:rsidR="00712AD4" w:rsidRPr="00E001E3"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4</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Строк, протягом якого тендерні пропозиції є дійсними</w:t>
            </w:r>
          </w:p>
        </w:tc>
        <w:tc>
          <w:tcPr>
            <w:tcW w:w="3687" w:type="pct"/>
            <w:shd w:val="clear" w:color="auto" w:fill="FFFFFF"/>
            <w:hideMark/>
          </w:tcPr>
          <w:p w:rsidR="00712AD4" w:rsidRDefault="00712AD4" w:rsidP="00712AD4">
            <w:pPr>
              <w:spacing w:before="150" w:after="150"/>
              <w:jc w:val="both"/>
              <w:rPr>
                <w:lang w:val="uk-UA"/>
              </w:rPr>
            </w:pPr>
            <w:r>
              <w:rPr>
                <w:lang w:val="uk-UA"/>
              </w:rPr>
              <w:t>Т</w:t>
            </w:r>
            <w:r w:rsidRPr="00B413F2">
              <w:rPr>
                <w:lang w:val="uk-UA"/>
              </w:rPr>
              <w:t xml:space="preserve">ендерні пропозиції вважаються дійсними протягом </w:t>
            </w:r>
            <w:r w:rsidRPr="00DC0363">
              <w:rPr>
                <w:lang w:val="uk-UA"/>
              </w:rPr>
              <w:t>90 днів із дати кінцевого строку подання тендерних пропозицій</w:t>
            </w:r>
            <w:r w:rsidRPr="00B413F2">
              <w:rPr>
                <w:lang w:val="uk-UA"/>
              </w:rPr>
              <w:t xml:space="preserve">. </w:t>
            </w:r>
          </w:p>
          <w:p w:rsidR="00712AD4" w:rsidRPr="00E94849" w:rsidRDefault="00712AD4" w:rsidP="00712AD4">
            <w:pPr>
              <w:spacing w:before="150" w:after="150"/>
              <w:jc w:val="both"/>
              <w:rPr>
                <w:lang w:val="uk-UA"/>
              </w:rPr>
            </w:pPr>
            <w:r w:rsidRPr="00E94849">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12AD4" w:rsidRPr="00E94849" w:rsidRDefault="00712AD4" w:rsidP="00712AD4">
            <w:pPr>
              <w:spacing w:before="150" w:after="150"/>
              <w:jc w:val="both"/>
              <w:rPr>
                <w:lang w:val="uk-UA"/>
              </w:rPr>
            </w:pPr>
            <w:r w:rsidRPr="00E9484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2AD4" w:rsidRPr="00E94849" w:rsidRDefault="00712AD4" w:rsidP="00712AD4">
            <w:pPr>
              <w:pStyle w:val="a5"/>
              <w:numPr>
                <w:ilvl w:val="0"/>
                <w:numId w:val="22"/>
              </w:numPr>
              <w:spacing w:before="150" w:after="150"/>
              <w:contextualSpacing/>
              <w:jc w:val="both"/>
              <w:rPr>
                <w:lang w:val="uk-UA"/>
              </w:rPr>
            </w:pPr>
            <w:r w:rsidRPr="00E94849">
              <w:rPr>
                <w:lang w:val="uk-UA"/>
              </w:rPr>
              <w:t>відхилити таку вимогу, не втрачаючи при цьому наданого ним забезпечення тендерної пропозиції;</w:t>
            </w:r>
          </w:p>
          <w:p w:rsidR="00712AD4" w:rsidRPr="00E94849" w:rsidRDefault="00712AD4" w:rsidP="00712AD4">
            <w:pPr>
              <w:pStyle w:val="a5"/>
              <w:numPr>
                <w:ilvl w:val="0"/>
                <w:numId w:val="22"/>
              </w:numPr>
              <w:spacing w:before="150" w:after="150"/>
              <w:contextualSpacing/>
              <w:jc w:val="both"/>
              <w:rPr>
                <w:lang w:val="uk-UA"/>
              </w:rPr>
            </w:pPr>
            <w:r w:rsidRPr="00E94849">
              <w:rPr>
                <w:lang w:val="uk-UA"/>
              </w:rPr>
              <w:t>погодитися з вимогою та продовжити строк дії поданої ним тендерної пропозиції і наданого забезпечення тендерної пропозиції.</w:t>
            </w:r>
          </w:p>
          <w:p w:rsidR="00712AD4" w:rsidRPr="00E94849" w:rsidRDefault="00712AD4" w:rsidP="00712AD4">
            <w:pPr>
              <w:spacing w:before="150" w:after="150"/>
              <w:jc w:val="both"/>
              <w:rPr>
                <w:lang w:val="uk-UA"/>
              </w:rPr>
            </w:pPr>
            <w:r w:rsidRPr="00E9484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2AD4" w:rsidRPr="00E001E3"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5</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Кваліфікаційні критерії до учасників та вимоги, установлені </w:t>
            </w:r>
            <w:r w:rsidRPr="000A5534">
              <w:rPr>
                <w:lang w:val="uk-UA"/>
              </w:rPr>
              <w:t>статтею 17 Закону</w:t>
            </w:r>
          </w:p>
        </w:tc>
        <w:tc>
          <w:tcPr>
            <w:tcW w:w="3687" w:type="pct"/>
            <w:shd w:val="clear" w:color="auto" w:fill="FFFFFF"/>
            <w:hideMark/>
          </w:tcPr>
          <w:p w:rsidR="00712AD4" w:rsidRDefault="00712AD4" w:rsidP="00712AD4">
            <w:pPr>
              <w:spacing w:before="150" w:after="150"/>
              <w:jc w:val="both"/>
              <w:rPr>
                <w:lang w:val="uk-UA"/>
              </w:rPr>
            </w:pPr>
            <w:r>
              <w:rPr>
                <w:lang w:val="uk-UA"/>
              </w:rPr>
              <w:t>Кваліфікаційні критерії та інформація про спосіб їх підтвердження викладені у Додатку № 1 до тендерної документації.</w:t>
            </w:r>
          </w:p>
          <w:p w:rsidR="00712AD4" w:rsidRPr="00E94849" w:rsidRDefault="00712AD4" w:rsidP="00712AD4">
            <w:pPr>
              <w:spacing w:before="150" w:after="150"/>
              <w:jc w:val="both"/>
              <w:rPr>
                <w:lang w:val="uk-UA"/>
              </w:rPr>
            </w:pPr>
            <w:r>
              <w:rPr>
                <w:lang w:val="uk-UA"/>
              </w:rPr>
              <w:t>П</w:t>
            </w:r>
            <w:r w:rsidRPr="00E94849">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 xml:space="preserve"> відповідно до пункту 45 Особливостей.</w:t>
            </w:r>
          </w:p>
          <w:p w:rsidR="00712AD4" w:rsidRDefault="00712AD4" w:rsidP="00712AD4">
            <w:pPr>
              <w:spacing w:before="150" w:after="150"/>
              <w:jc w:val="both"/>
              <w:rPr>
                <w:lang w:val="uk-UA"/>
              </w:rPr>
            </w:pPr>
            <w:r>
              <w:rPr>
                <w:lang w:val="uk-UA"/>
              </w:rPr>
              <w:t>У</w:t>
            </w:r>
            <w:r w:rsidRPr="00E94849">
              <w:rPr>
                <w:lang w:val="uk-UA"/>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lang w:val="uk-UA"/>
              </w:rPr>
              <w:t xml:space="preserve"> згідно з пунктом 29 Особливостей.</w:t>
            </w:r>
          </w:p>
          <w:p w:rsidR="00712AD4" w:rsidRPr="00B413F2" w:rsidRDefault="00712AD4" w:rsidP="00712AD4">
            <w:pPr>
              <w:spacing w:before="150" w:after="150"/>
              <w:jc w:val="both"/>
              <w:rPr>
                <w:lang w:val="uk-UA"/>
              </w:rPr>
            </w:pPr>
            <w:r>
              <w:rPr>
                <w:lang w:val="uk-UA"/>
              </w:rPr>
              <w:t xml:space="preserve">Підстави для відмови в участі у процедурі закупівлі встановлені статтею 17 Закону </w:t>
            </w:r>
            <w:r w:rsidRPr="00E94849">
              <w:rPr>
                <w:lang w:val="uk-UA"/>
              </w:rPr>
              <w:t>(крім пункту 13 частини першої статті 17 Закону)</w:t>
            </w:r>
            <w:r>
              <w:rPr>
                <w:lang w:val="uk-UA"/>
              </w:rPr>
              <w:t xml:space="preserve">та спосіб підтвердження </w:t>
            </w:r>
            <w:r w:rsidRPr="00DC0363">
              <w:rPr>
                <w:lang w:val="uk-UA"/>
              </w:rPr>
              <w:t>спосіб підтвердження відповідності учасників</w:t>
            </w:r>
            <w:r>
              <w:rPr>
                <w:lang w:val="uk-UA"/>
              </w:rPr>
              <w:t xml:space="preserve"> викладений у Додатку № 2.</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6</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Інформація про технічні, якісні та кількісні характеристики предмета закупівлі</w:t>
            </w:r>
          </w:p>
        </w:tc>
        <w:tc>
          <w:tcPr>
            <w:tcW w:w="3687" w:type="pct"/>
            <w:shd w:val="clear" w:color="auto" w:fill="FFFFFF"/>
            <w:hideMark/>
          </w:tcPr>
          <w:p w:rsidR="00712AD4" w:rsidRPr="00B413F2" w:rsidRDefault="00712AD4" w:rsidP="00712AD4">
            <w:pPr>
              <w:spacing w:before="150" w:after="150"/>
              <w:jc w:val="both"/>
              <w:rPr>
                <w:lang w:val="uk-UA"/>
              </w:rPr>
            </w:pPr>
            <w:r>
              <w:rPr>
                <w:lang w:val="uk-UA"/>
              </w:rPr>
              <w:t>І</w:t>
            </w:r>
            <w:r w:rsidRPr="00DC0363">
              <w:rPr>
                <w:lang w:val="uk-UA"/>
              </w:rPr>
              <w:t xml:space="preserve">нформація про необхідні технічні, якісні та кількісні характеристики предмета </w:t>
            </w:r>
            <w:proofErr w:type="spellStart"/>
            <w:r w:rsidRPr="00DC0363">
              <w:rPr>
                <w:lang w:val="uk-UA"/>
              </w:rPr>
              <w:t>закупівліта</w:t>
            </w:r>
            <w:proofErr w:type="spellEnd"/>
            <w:r w:rsidRPr="00DC0363">
              <w:rPr>
                <w:lang w:val="uk-UA"/>
              </w:rPr>
              <w:t xml:space="preserve"> технічн</w:t>
            </w:r>
            <w:r>
              <w:rPr>
                <w:lang w:val="uk-UA"/>
              </w:rPr>
              <w:t>а</w:t>
            </w:r>
            <w:r w:rsidRPr="00DC0363">
              <w:rPr>
                <w:lang w:val="uk-UA"/>
              </w:rPr>
              <w:t xml:space="preserve"> специфікаці</w:t>
            </w:r>
            <w:r>
              <w:rPr>
                <w:lang w:val="uk-UA"/>
              </w:rPr>
              <w:t>я</w:t>
            </w:r>
            <w:r w:rsidRPr="00DC0363">
              <w:rPr>
                <w:lang w:val="uk-UA"/>
              </w:rPr>
              <w:t xml:space="preserve"> до предмета закупівлі</w:t>
            </w:r>
            <w:r>
              <w:rPr>
                <w:lang w:val="uk-UA"/>
              </w:rPr>
              <w:t xml:space="preserve"> викладена у Додатку № 3.</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7</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Інформація </w:t>
            </w:r>
            <w:r w:rsidRPr="00C961FE">
              <w:rPr>
                <w:lang w:val="uk-UA"/>
              </w:rPr>
              <w:t>про субпідрядника / співвиконавця</w:t>
            </w:r>
          </w:p>
        </w:tc>
        <w:tc>
          <w:tcPr>
            <w:tcW w:w="3687" w:type="pct"/>
            <w:shd w:val="clear" w:color="auto" w:fill="FFFFFF"/>
            <w:hideMark/>
          </w:tcPr>
          <w:p w:rsidR="00712AD4" w:rsidRPr="00B413F2" w:rsidRDefault="00712AD4" w:rsidP="00712AD4">
            <w:pPr>
              <w:spacing w:before="150" w:after="150"/>
              <w:jc w:val="both"/>
              <w:rPr>
                <w:lang w:val="uk-UA"/>
              </w:rPr>
            </w:pPr>
            <w:r>
              <w:rPr>
                <w:lang w:val="uk-UA"/>
              </w:rPr>
              <w:t>Закуповується товар, тому вимоги щодо надання інформації про субпідрядника / співвиконавця не встановлюються.</w:t>
            </w:r>
          </w:p>
        </w:tc>
      </w:tr>
      <w:tr w:rsidR="00712AD4" w:rsidRPr="00E001E3"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8</w:t>
            </w:r>
          </w:p>
        </w:tc>
        <w:tc>
          <w:tcPr>
            <w:tcW w:w="1075" w:type="pct"/>
            <w:shd w:val="clear" w:color="auto" w:fill="FFFFFF"/>
            <w:hideMark/>
          </w:tcPr>
          <w:p w:rsidR="00712AD4" w:rsidRPr="00B413F2" w:rsidRDefault="00712AD4" w:rsidP="00712AD4">
            <w:pPr>
              <w:spacing w:before="150" w:after="150"/>
              <w:rPr>
                <w:lang w:val="uk-UA"/>
              </w:rPr>
            </w:pPr>
            <w:r>
              <w:rPr>
                <w:lang w:val="uk-UA"/>
              </w:rPr>
              <w:t>В</w:t>
            </w:r>
            <w:r w:rsidRPr="00B413F2">
              <w:rPr>
                <w:lang w:val="uk-UA"/>
              </w:rPr>
              <w:t xml:space="preserve">несення змін або відкликання </w:t>
            </w:r>
            <w:r w:rsidRPr="00B413F2">
              <w:rPr>
                <w:lang w:val="uk-UA"/>
              </w:rPr>
              <w:lastRenderedPageBreak/>
              <w:t>тендерної пропозиції учасником</w:t>
            </w:r>
          </w:p>
        </w:tc>
        <w:tc>
          <w:tcPr>
            <w:tcW w:w="3687" w:type="pct"/>
            <w:shd w:val="clear" w:color="auto" w:fill="FFFFFF"/>
            <w:hideMark/>
          </w:tcPr>
          <w:p w:rsidR="00712AD4" w:rsidRPr="00B413F2" w:rsidRDefault="00712AD4" w:rsidP="00712AD4">
            <w:pPr>
              <w:spacing w:before="150" w:after="150"/>
              <w:jc w:val="both"/>
              <w:rPr>
                <w:lang w:val="uk-UA"/>
              </w:rPr>
            </w:pPr>
            <w:r w:rsidRPr="00016C3E">
              <w:rPr>
                <w:lang w:val="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w:t>
            </w:r>
            <w:r w:rsidRPr="00016C3E">
              <w:rPr>
                <w:lang w:val="uk-UA"/>
              </w:rPr>
              <w:lastRenderedPageBreak/>
              <w:t>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2AD4" w:rsidRPr="00712AD4" w:rsidTr="002B2F8C">
        <w:trPr>
          <w:trHeight w:val="760"/>
        </w:trPr>
        <w:tc>
          <w:tcPr>
            <w:tcW w:w="238" w:type="pct"/>
            <w:shd w:val="clear" w:color="auto" w:fill="FFFFFF"/>
          </w:tcPr>
          <w:p w:rsidR="00712AD4" w:rsidRPr="00B413F2" w:rsidRDefault="00712AD4" w:rsidP="00712AD4">
            <w:pPr>
              <w:spacing w:before="150" w:after="150"/>
              <w:jc w:val="center"/>
              <w:rPr>
                <w:lang w:val="uk-UA"/>
              </w:rPr>
            </w:pPr>
            <w:r>
              <w:rPr>
                <w:lang w:val="uk-UA"/>
              </w:rPr>
              <w:lastRenderedPageBreak/>
              <w:t>9</w:t>
            </w:r>
          </w:p>
        </w:tc>
        <w:tc>
          <w:tcPr>
            <w:tcW w:w="1075" w:type="pct"/>
            <w:shd w:val="clear" w:color="auto" w:fill="FFFFFF"/>
          </w:tcPr>
          <w:p w:rsidR="00712AD4" w:rsidRDefault="00712AD4" w:rsidP="00712AD4">
            <w:pPr>
              <w:spacing w:before="150" w:after="150"/>
              <w:rPr>
                <w:lang w:val="uk-UA"/>
              </w:rPr>
            </w:pPr>
            <w:r>
              <w:rPr>
                <w:lang w:val="uk-UA"/>
              </w:rPr>
              <w:t>Ступень локалізації виробництва</w:t>
            </w:r>
          </w:p>
        </w:tc>
        <w:tc>
          <w:tcPr>
            <w:tcW w:w="3687" w:type="pct"/>
            <w:shd w:val="clear" w:color="auto" w:fill="FFFFFF"/>
          </w:tcPr>
          <w:p w:rsidR="00712AD4" w:rsidRDefault="00712AD4" w:rsidP="00712AD4">
            <w:pPr>
              <w:spacing w:before="150" w:after="150"/>
              <w:jc w:val="both"/>
              <w:rPr>
                <w:lang w:val="uk-UA"/>
              </w:rPr>
            </w:pPr>
            <w:r>
              <w:rPr>
                <w:lang w:val="uk-UA"/>
              </w:rPr>
              <w:t xml:space="preserve">Не застосовується </w:t>
            </w:r>
          </w:p>
          <w:p w:rsidR="00712AD4" w:rsidRPr="007654DA" w:rsidRDefault="00712AD4" w:rsidP="00712AD4">
            <w:pPr>
              <w:spacing w:before="150" w:after="150"/>
              <w:jc w:val="both"/>
              <w:rPr>
                <w:lang w:val="uk-UA"/>
              </w:rPr>
            </w:pPr>
          </w:p>
        </w:tc>
      </w:tr>
      <w:tr w:rsidR="004A2AF7" w:rsidRPr="00712AD4" w:rsidTr="002B2F8C">
        <w:trPr>
          <w:trHeight w:val="245"/>
        </w:trPr>
        <w:tc>
          <w:tcPr>
            <w:tcW w:w="238" w:type="pct"/>
            <w:shd w:val="clear" w:color="auto" w:fill="FFFFFF"/>
          </w:tcPr>
          <w:p w:rsidR="004A2AF7" w:rsidRDefault="004A2AF7" w:rsidP="00712AD4">
            <w:pPr>
              <w:spacing w:before="150" w:after="150"/>
              <w:jc w:val="center"/>
              <w:rPr>
                <w:lang w:val="uk-UA"/>
              </w:rPr>
            </w:pPr>
            <w:r>
              <w:rPr>
                <w:lang w:val="uk-UA"/>
              </w:rPr>
              <w:t>10</w:t>
            </w:r>
          </w:p>
        </w:tc>
        <w:tc>
          <w:tcPr>
            <w:tcW w:w="1075" w:type="pct"/>
            <w:shd w:val="clear" w:color="auto" w:fill="FFFFFF"/>
          </w:tcPr>
          <w:p w:rsidR="004A2AF7" w:rsidRDefault="004A2AF7" w:rsidP="00712AD4">
            <w:pPr>
              <w:spacing w:before="150" w:after="150"/>
              <w:rPr>
                <w:lang w:val="uk-UA"/>
              </w:rPr>
            </w:pPr>
            <w:r w:rsidRPr="002848A2">
              <w:rPr>
                <w:lang w:val="uk-UA"/>
              </w:rPr>
              <w:t>Інша інформація</w:t>
            </w:r>
          </w:p>
        </w:tc>
        <w:tc>
          <w:tcPr>
            <w:tcW w:w="3687" w:type="pct"/>
            <w:shd w:val="clear" w:color="auto" w:fill="FFFFFF"/>
          </w:tcPr>
          <w:p w:rsidR="004A2AF7" w:rsidRDefault="004A2AF7" w:rsidP="004A2AF7">
            <w:pPr>
              <w:spacing w:before="150" w:after="150"/>
              <w:jc w:val="both"/>
              <w:rPr>
                <w:lang w:val="uk-UA"/>
              </w:rPr>
            </w:pPr>
            <w:r>
              <w:rPr>
                <w:lang w:val="uk-UA"/>
              </w:rPr>
              <w:t>Додаток № 5, Додаток № 6, Додаток № 7.</w:t>
            </w: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t>Подання та розкриття тендерної пропозиції</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Кінцевий строк подання тендерної пропозиції</w:t>
            </w:r>
          </w:p>
        </w:tc>
        <w:tc>
          <w:tcPr>
            <w:tcW w:w="3687" w:type="pct"/>
            <w:shd w:val="clear" w:color="auto" w:fill="FFFFFF"/>
            <w:hideMark/>
          </w:tcPr>
          <w:p w:rsidR="00CB516B" w:rsidRDefault="00712AD4" w:rsidP="00CB516B">
            <w:pPr>
              <w:spacing w:before="150" w:after="150"/>
              <w:jc w:val="both"/>
              <w:rPr>
                <w:lang w:val="uk-UA"/>
              </w:rPr>
            </w:pPr>
            <w:r>
              <w:rPr>
                <w:lang w:val="uk-UA"/>
              </w:rPr>
              <w:t>К</w:t>
            </w:r>
            <w:r w:rsidRPr="00B413F2">
              <w:rPr>
                <w:lang w:val="uk-UA"/>
              </w:rPr>
              <w:t>інцевий строк подання тендерних пропозицій</w:t>
            </w:r>
            <w:r>
              <w:rPr>
                <w:lang w:val="uk-UA"/>
              </w:rPr>
              <w:t xml:space="preserve">: </w:t>
            </w:r>
            <w:r w:rsidR="00CB516B">
              <w:rPr>
                <w:lang w:val="uk-UA"/>
              </w:rPr>
              <w:t>зазначений в електронній системі.</w:t>
            </w:r>
          </w:p>
          <w:p w:rsidR="00712AD4" w:rsidRPr="00B413F2" w:rsidRDefault="00712AD4" w:rsidP="00CB516B">
            <w:pPr>
              <w:spacing w:before="150" w:after="150"/>
              <w:jc w:val="both"/>
              <w:rPr>
                <w:lang w:val="uk-UA"/>
              </w:rPr>
            </w:pPr>
            <w:r w:rsidRPr="00E94849">
              <w:rPr>
                <w:lang w:val="uk-UA"/>
              </w:rPr>
              <w:t>Тендерні пропозиції після закінчення кінцевого строку їх подання не приймаються електронною системою закупівель.</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Дата та час розкриття тендерної пропозиції</w:t>
            </w:r>
          </w:p>
        </w:tc>
        <w:tc>
          <w:tcPr>
            <w:tcW w:w="3687" w:type="pct"/>
            <w:shd w:val="clear" w:color="auto" w:fill="FFFFFF"/>
            <w:hideMark/>
          </w:tcPr>
          <w:p w:rsidR="00712AD4" w:rsidRDefault="00712AD4" w:rsidP="00712AD4">
            <w:pPr>
              <w:spacing w:before="150" w:after="150"/>
              <w:jc w:val="both"/>
              <w:rPr>
                <w:lang w:val="uk-UA"/>
              </w:rPr>
            </w:pPr>
            <w:r w:rsidRPr="00016C3E">
              <w:rPr>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12AD4" w:rsidRPr="00244F88" w:rsidRDefault="00712AD4" w:rsidP="00712AD4">
            <w:pPr>
              <w:spacing w:before="150" w:after="150"/>
              <w:jc w:val="both"/>
              <w:rPr>
                <w:lang w:val="uk-UA"/>
              </w:rPr>
            </w:pPr>
            <w:r w:rsidRPr="00244F88">
              <w:rPr>
                <w:lang w:val="uk-UA"/>
              </w:rPr>
              <w:t>Для проведення відкритих торгів із застосуванням електронного аукціону повинно бути подано не менше двох тендерних пропозицій.</w:t>
            </w:r>
          </w:p>
          <w:p w:rsidR="00712AD4" w:rsidRPr="00244F88" w:rsidRDefault="00712AD4" w:rsidP="00712AD4">
            <w:pPr>
              <w:spacing w:before="150" w:after="150"/>
              <w:jc w:val="both"/>
            </w:pPr>
            <w:r w:rsidRPr="00244F88">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t>Оцінка тендерної пропозиції</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Pr>
                <w:lang w:val="uk-UA"/>
              </w:rPr>
              <w:t>П</w:t>
            </w:r>
            <w:r w:rsidRPr="000A5534">
              <w:rPr>
                <w:lang w:val="uk-UA"/>
              </w:rPr>
              <w:t>ерелік критеріїв оцінки та методика оцінки тендерних пропозицій із зазначенням питомої ваги кожного критерію</w:t>
            </w:r>
          </w:p>
        </w:tc>
        <w:tc>
          <w:tcPr>
            <w:tcW w:w="3687" w:type="pct"/>
            <w:shd w:val="clear" w:color="auto" w:fill="FFFFFF"/>
            <w:hideMark/>
          </w:tcPr>
          <w:p w:rsidR="00712AD4" w:rsidRDefault="00712AD4" w:rsidP="00712AD4">
            <w:pPr>
              <w:spacing w:before="150" w:after="150"/>
              <w:jc w:val="both"/>
              <w:rPr>
                <w:lang w:val="uk-UA"/>
              </w:rPr>
            </w:pPr>
            <w:r>
              <w:rPr>
                <w:lang w:val="uk-UA"/>
              </w:rPr>
              <w:t>Є</w:t>
            </w:r>
            <w:r w:rsidRPr="00016C3E">
              <w:rPr>
                <w:lang w:val="uk-UA"/>
              </w:rPr>
              <w:t>диний критерій оцінки – Ціна – 100%.</w:t>
            </w:r>
          </w:p>
          <w:p w:rsidR="00712AD4" w:rsidRPr="00B413F2" w:rsidRDefault="00712AD4" w:rsidP="00712AD4">
            <w:pPr>
              <w:spacing w:before="150" w:after="150"/>
              <w:jc w:val="both"/>
              <w:rPr>
                <w:lang w:val="uk-UA"/>
              </w:rPr>
            </w:pPr>
          </w:p>
        </w:tc>
      </w:tr>
      <w:tr w:rsidR="00712AD4" w:rsidRPr="00E001E3"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w:t>
            </w:r>
          </w:p>
        </w:tc>
        <w:tc>
          <w:tcPr>
            <w:tcW w:w="1075" w:type="pct"/>
            <w:shd w:val="clear" w:color="auto" w:fill="FFFFFF"/>
            <w:hideMark/>
          </w:tcPr>
          <w:p w:rsidR="00712AD4" w:rsidRPr="00B413F2" w:rsidRDefault="00712AD4" w:rsidP="00712AD4">
            <w:pPr>
              <w:spacing w:before="150" w:after="150"/>
              <w:rPr>
                <w:highlight w:val="yellow"/>
                <w:lang w:val="uk-UA"/>
              </w:rPr>
            </w:pPr>
            <w:r w:rsidRPr="00502948">
              <w:rPr>
                <w:lang w:val="uk-UA"/>
              </w:rPr>
              <w:t>Інша інформація</w:t>
            </w:r>
          </w:p>
        </w:tc>
        <w:tc>
          <w:tcPr>
            <w:tcW w:w="3687" w:type="pct"/>
            <w:shd w:val="clear" w:color="auto" w:fill="FFFFFF"/>
            <w:hideMark/>
          </w:tcPr>
          <w:p w:rsidR="00712AD4" w:rsidRDefault="00712AD4" w:rsidP="00712AD4">
            <w:pPr>
              <w:spacing w:before="150" w:after="150"/>
              <w:jc w:val="both"/>
              <w:rPr>
                <w:lang w:val="uk-UA"/>
              </w:rPr>
            </w:pP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w:t>
            </w:r>
            <w:r w:rsidRPr="00520942">
              <w:rPr>
                <w:lang w:val="uk-UA"/>
              </w:rPr>
              <w:lastRenderedPageBreak/>
              <w:t xml:space="preserve">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lang w:val="uk-UA"/>
              </w:rPr>
              <w:t>“Про</w:t>
            </w:r>
            <w:proofErr w:type="spellEnd"/>
            <w:r w:rsidRPr="00520942">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lang w:val="uk-UA"/>
              </w:rPr>
              <w:t>“Про</w:t>
            </w:r>
            <w:proofErr w:type="spellEnd"/>
            <w:r w:rsidRPr="00520942">
              <w:rPr>
                <w:lang w:val="uk-UA"/>
              </w:rPr>
              <w:t xml:space="preserve"> публічні </w:t>
            </w:r>
            <w:proofErr w:type="spellStart"/>
            <w:r w:rsidRPr="00520942">
              <w:rPr>
                <w:lang w:val="uk-UA"/>
              </w:rPr>
              <w:t>закупівлі”</w:t>
            </w:r>
            <w:proofErr w:type="spellEnd"/>
            <w:r w:rsidRPr="00520942">
              <w:rPr>
                <w:lang w:val="uk-UA"/>
              </w:rPr>
              <w:t xml:space="preserve">, на період дії правового режиму воєнного стану в Україні та протягом 90 днів з дня його припинення або </w:t>
            </w:r>
            <w:proofErr w:type="spellStart"/>
            <w:r w:rsidRPr="00520942">
              <w:rPr>
                <w:lang w:val="uk-UA"/>
              </w:rPr>
              <w:t>скасування”</w:t>
            </w:r>
            <w:proofErr w:type="spellEnd"/>
            <w:r w:rsidRPr="00520942">
              <w:rPr>
                <w:lang w:val="uk-UA"/>
              </w:rPr>
              <w:t>)</w:t>
            </w:r>
            <w:r>
              <w:rPr>
                <w:lang w:val="uk-UA"/>
              </w:rPr>
              <w:t xml:space="preserve">. На підтвердження інформації зазначено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rsidR="00712AD4" w:rsidRDefault="00712AD4" w:rsidP="00712AD4">
            <w:pPr>
              <w:spacing w:before="150" w:after="150"/>
              <w:jc w:val="both"/>
              <w:rPr>
                <w:lang w:val="uk-UA"/>
              </w:rPr>
            </w:pPr>
            <w:r w:rsidRPr="007509E9">
              <w:rPr>
                <w:lang w:val="uk-UA"/>
              </w:rPr>
              <w:t xml:space="preserve">У разі ненадання учасником </w:t>
            </w:r>
            <w:r>
              <w:rPr>
                <w:lang w:val="uk-UA"/>
              </w:rPr>
              <w:t xml:space="preserve">довідки в довільній формі та / </w:t>
            </w:r>
            <w:proofErr w:type="spellStart"/>
            <w:r>
              <w:rPr>
                <w:lang w:val="uk-UA"/>
              </w:rPr>
              <w:t>абоВитягу</w:t>
            </w:r>
            <w:proofErr w:type="spellEnd"/>
            <w:r>
              <w:rPr>
                <w:lang w:val="uk-UA"/>
              </w:rPr>
              <w:t xml:space="preserve">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lang w:val="uk-UA"/>
              </w:rPr>
              <w:t>“Про</w:t>
            </w:r>
            <w:proofErr w:type="spellEnd"/>
            <w:r w:rsidRPr="00520942">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lang w:val="uk-UA"/>
              </w:rPr>
              <w:t>“Про</w:t>
            </w:r>
            <w:proofErr w:type="spellEnd"/>
            <w:r w:rsidRPr="00520942">
              <w:rPr>
                <w:lang w:val="uk-UA"/>
              </w:rPr>
              <w:t xml:space="preserve"> публічні </w:t>
            </w:r>
            <w:proofErr w:type="spellStart"/>
            <w:r w:rsidRPr="00520942">
              <w:rPr>
                <w:lang w:val="uk-UA"/>
              </w:rPr>
              <w:t>закупівлі”</w:t>
            </w:r>
            <w:proofErr w:type="spellEnd"/>
            <w:r w:rsidRPr="00520942">
              <w:rPr>
                <w:lang w:val="uk-UA"/>
              </w:rPr>
              <w:t xml:space="preserve">, на період дії правового режиму воєнного стану в Україні та протягом 90 днів з дня його припинення або </w:t>
            </w:r>
            <w:proofErr w:type="spellStart"/>
            <w:r w:rsidRPr="00520942">
              <w:rPr>
                <w:lang w:val="uk-UA"/>
              </w:rPr>
              <w:t>скасування”</w:t>
            </w:r>
            <w:proofErr w:type="spellEnd"/>
            <w:r w:rsidRPr="00520942">
              <w:rPr>
                <w:lang w:val="uk-UA"/>
              </w:rPr>
              <w:t>)</w:t>
            </w:r>
            <w:r w:rsidRPr="007509E9">
              <w:rPr>
                <w:lang w:val="uk-UA"/>
              </w:rPr>
              <w:t xml:space="preserve">, замовник відхиляє такого учасника </w:t>
            </w:r>
            <w:r w:rsidRPr="00520942">
              <w:rPr>
                <w:lang w:val="uk-UA"/>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lang w:val="uk-UA"/>
              </w:rPr>
              <w:t>“Про</w:t>
            </w:r>
            <w:proofErr w:type="spellEnd"/>
            <w:r w:rsidRPr="00520942">
              <w:rPr>
                <w:lang w:val="uk-UA"/>
              </w:rPr>
              <w:t xml:space="preserve"> затвердження особливостей здійснення публічних закупівель товарів, робіт і послуг для замовників, </w:t>
            </w:r>
            <w:r w:rsidRPr="00520942">
              <w:rPr>
                <w:lang w:val="uk-UA"/>
              </w:rPr>
              <w:lastRenderedPageBreak/>
              <w:t xml:space="preserve">передбачених Законом України </w:t>
            </w:r>
            <w:proofErr w:type="spellStart"/>
            <w:r w:rsidRPr="00520942">
              <w:rPr>
                <w:lang w:val="uk-UA"/>
              </w:rPr>
              <w:t>“Про</w:t>
            </w:r>
            <w:proofErr w:type="spellEnd"/>
            <w:r w:rsidRPr="00520942">
              <w:rPr>
                <w:lang w:val="uk-UA"/>
              </w:rPr>
              <w:t xml:space="preserve"> публічні </w:t>
            </w:r>
            <w:proofErr w:type="spellStart"/>
            <w:r w:rsidRPr="00520942">
              <w:rPr>
                <w:lang w:val="uk-UA"/>
              </w:rPr>
              <w:t>закупівлі”</w:t>
            </w:r>
            <w:proofErr w:type="spellEnd"/>
            <w:r w:rsidRPr="00520942">
              <w:rPr>
                <w:lang w:val="uk-UA"/>
              </w:rPr>
              <w:t xml:space="preserve">, на період дії правового режиму воєнного стану в Україні та протягом 90 днів з дня його припинення або </w:t>
            </w:r>
            <w:proofErr w:type="spellStart"/>
            <w:r w:rsidRPr="00520942">
              <w:rPr>
                <w:lang w:val="uk-UA"/>
              </w:rPr>
              <w:t>скасування”</w:t>
            </w:r>
            <w:proofErr w:type="spellEnd"/>
            <w:r w:rsidRPr="00520942">
              <w:rPr>
                <w:lang w:val="uk-UA"/>
              </w:rPr>
              <w:t>)</w:t>
            </w:r>
            <w:r>
              <w:rPr>
                <w:lang w:val="uk-UA"/>
              </w:rPr>
              <w:t>.</w:t>
            </w:r>
          </w:p>
          <w:p w:rsidR="00712AD4" w:rsidRDefault="00712AD4" w:rsidP="00712AD4">
            <w:pPr>
              <w:spacing w:before="150" w:after="150"/>
              <w:jc w:val="both"/>
              <w:rPr>
                <w:lang w:val="uk-UA"/>
              </w:rPr>
            </w:pP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12AD4" w:rsidRDefault="00712AD4" w:rsidP="00712AD4">
            <w:pPr>
              <w:spacing w:before="150" w:after="150"/>
              <w:jc w:val="both"/>
              <w:rPr>
                <w:lang w:val="uk-UA"/>
              </w:rPr>
            </w:pP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12AD4" w:rsidRDefault="00712AD4" w:rsidP="00712AD4">
            <w:pPr>
              <w:spacing w:before="150" w:after="150"/>
              <w:jc w:val="both"/>
              <w:rPr>
                <w:lang w:val="uk-UA"/>
              </w:rPr>
            </w:pP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lang w:val="uk-UA"/>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12AD4" w:rsidRPr="00877A5C" w:rsidRDefault="00712AD4" w:rsidP="00712AD4">
            <w:pPr>
              <w:spacing w:before="150" w:after="150"/>
              <w:jc w:val="both"/>
              <w:rPr>
                <w:lang w:val="uk-UA"/>
              </w:rPr>
            </w:pPr>
            <w:r w:rsidRPr="00877A5C">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2AD4" w:rsidRDefault="00712AD4" w:rsidP="00712AD4">
            <w:pPr>
              <w:spacing w:before="150" w:after="150"/>
              <w:jc w:val="both"/>
              <w:rPr>
                <w:lang w:val="uk-UA"/>
              </w:rPr>
            </w:pP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2AD4" w:rsidRPr="00877A5C" w:rsidRDefault="00712AD4" w:rsidP="00712AD4">
            <w:pPr>
              <w:spacing w:before="150" w:after="150"/>
              <w:jc w:val="both"/>
              <w:rPr>
                <w:lang w:val="uk-UA"/>
              </w:rPr>
            </w:pP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2AD4" w:rsidRDefault="00712AD4" w:rsidP="00712AD4">
            <w:pPr>
              <w:spacing w:before="150" w:after="150"/>
              <w:jc w:val="both"/>
              <w:rPr>
                <w:lang w:val="uk-UA"/>
              </w:rPr>
            </w:pPr>
            <w:r w:rsidRPr="00877A5C">
              <w:rPr>
                <w:lang w:val="uk-UA"/>
              </w:rPr>
              <w:t xml:space="preserve">Замовник не може розміщувати щодо одного і того ж учасника </w:t>
            </w:r>
            <w:r w:rsidRPr="00877A5C">
              <w:rPr>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2AD4" w:rsidRDefault="00712AD4" w:rsidP="00712AD4">
            <w:pPr>
              <w:spacing w:before="150" w:after="150"/>
              <w:jc w:val="both"/>
              <w:rPr>
                <w:highlight w:val="yellow"/>
                <w:lang w:val="uk-UA"/>
              </w:rPr>
            </w:pPr>
            <w:r w:rsidRPr="00427DE2">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lang w:val="uk-UA"/>
              </w:rPr>
              <w:t>1</w:t>
            </w:r>
            <w:r w:rsidRPr="00427DE2">
              <w:rPr>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12AD4" w:rsidRPr="00B413F2" w:rsidRDefault="00712AD4" w:rsidP="00712AD4">
            <w:pPr>
              <w:spacing w:before="150" w:after="150"/>
              <w:jc w:val="both"/>
              <w:rPr>
                <w:highlight w:val="yellow"/>
                <w:lang w:val="uk-UA"/>
              </w:rPr>
            </w:pPr>
          </w:p>
        </w:tc>
      </w:tr>
      <w:tr w:rsidR="00712AD4" w:rsidRPr="00E001E3"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Відхилення тендерних пропозицій</w:t>
            </w:r>
          </w:p>
        </w:tc>
        <w:tc>
          <w:tcPr>
            <w:tcW w:w="3687" w:type="pct"/>
            <w:shd w:val="clear" w:color="auto" w:fill="FFFFFF"/>
            <w:hideMark/>
          </w:tcPr>
          <w:p w:rsidR="00712AD4" w:rsidRPr="00877A5C" w:rsidRDefault="00712AD4" w:rsidP="00712AD4">
            <w:pPr>
              <w:spacing w:before="150" w:after="150"/>
              <w:jc w:val="both"/>
              <w:rPr>
                <w:lang w:val="uk-UA"/>
              </w:rPr>
            </w:pPr>
            <w:r w:rsidRPr="00877A5C">
              <w:rPr>
                <w:lang w:val="uk-UA"/>
              </w:rPr>
              <w:t>Замовник відхиляє тендерну пропозицію із зазначенням аргументації в електронній системі закупівель у разі, коли:</w:t>
            </w:r>
          </w:p>
          <w:p w:rsidR="00712AD4" w:rsidRPr="00877A5C" w:rsidRDefault="00712AD4" w:rsidP="00712AD4">
            <w:pPr>
              <w:spacing w:before="150" w:after="150"/>
              <w:jc w:val="both"/>
              <w:rPr>
                <w:lang w:val="uk-UA"/>
              </w:rPr>
            </w:pPr>
            <w:r w:rsidRPr="00877A5C">
              <w:rPr>
                <w:lang w:val="uk-UA"/>
              </w:rPr>
              <w:t>1) учасник процедури закупівлі:</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lang w:val="uk-UA"/>
              </w:rPr>
              <w:t>бенефіціарним</w:t>
            </w:r>
            <w:proofErr w:type="spellEnd"/>
            <w:r w:rsidRPr="00877A5C">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877A5C">
              <w:rPr>
                <w:lang w:val="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lang w:val="uk-UA"/>
              </w:rPr>
              <w:t>“Про</w:t>
            </w:r>
            <w:proofErr w:type="spellEnd"/>
            <w:r w:rsidRPr="00877A5C">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lang w:val="uk-UA"/>
              </w:rPr>
              <w:t>“Про</w:t>
            </w:r>
            <w:proofErr w:type="spellEnd"/>
            <w:r w:rsidRPr="00877A5C">
              <w:rPr>
                <w:lang w:val="uk-UA"/>
              </w:rPr>
              <w:t xml:space="preserve"> публічні </w:t>
            </w:r>
            <w:proofErr w:type="spellStart"/>
            <w:r w:rsidRPr="00877A5C">
              <w:rPr>
                <w:lang w:val="uk-UA"/>
              </w:rPr>
              <w:t>закупівлі”</w:t>
            </w:r>
            <w:proofErr w:type="spellEnd"/>
            <w:r w:rsidRPr="00877A5C">
              <w:rPr>
                <w:lang w:val="uk-UA"/>
              </w:rPr>
              <w:t xml:space="preserve">, на період дії правового режиму воєнного стану в Україні та протягом 90 днів з дня його припинення або </w:t>
            </w:r>
            <w:proofErr w:type="spellStart"/>
            <w:r w:rsidRPr="00877A5C">
              <w:rPr>
                <w:lang w:val="uk-UA"/>
              </w:rPr>
              <w:t>скасування”</w:t>
            </w:r>
            <w:proofErr w:type="spellEnd"/>
            <w:r w:rsidRPr="00877A5C">
              <w:rPr>
                <w:lang w:val="uk-UA"/>
              </w:rPr>
              <w:t>);</w:t>
            </w:r>
          </w:p>
          <w:p w:rsidR="00712AD4" w:rsidRPr="00877A5C" w:rsidRDefault="00712AD4" w:rsidP="00712AD4">
            <w:pPr>
              <w:spacing w:before="150" w:after="150"/>
              <w:jc w:val="both"/>
              <w:rPr>
                <w:lang w:val="uk-UA"/>
              </w:rPr>
            </w:pPr>
            <w:r w:rsidRPr="00877A5C">
              <w:rPr>
                <w:lang w:val="uk-UA"/>
              </w:rPr>
              <w:t>2) тендерна пропозиція:</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не відповідає умовам технічної специфікації та іншим вимогам щодо предмета закупівлі тендерної документації;</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викладена іншою мовою (мовами), ніж мова (мови), що передбачена тендерною документацією;</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є такою, строк дії якої закінчився;</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не відповідає вимогам, установленим у тендерній документації відповідно до абзацу першого частини третьої статті 22 Закону;</w:t>
            </w:r>
          </w:p>
          <w:p w:rsidR="00712AD4" w:rsidRPr="00877A5C" w:rsidRDefault="00712AD4" w:rsidP="00712AD4">
            <w:pPr>
              <w:spacing w:before="150" w:after="150"/>
              <w:jc w:val="both"/>
              <w:rPr>
                <w:lang w:val="uk-UA"/>
              </w:rPr>
            </w:pPr>
            <w:r w:rsidRPr="00877A5C">
              <w:rPr>
                <w:lang w:val="uk-UA"/>
              </w:rPr>
              <w:t>3) переможець процедури закупівлі:</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не надав копію ліцензії або документа дозвільного характеру (у разі їх наявності) відповідно до частини другої статті 41 Закону;</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не надав забезпечення виконання договору про закупівлю, якщо таке забезпечення вимагалося замовником;</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12AD4" w:rsidRPr="00877A5C" w:rsidRDefault="00712AD4" w:rsidP="00712AD4">
            <w:pPr>
              <w:spacing w:before="150" w:after="150"/>
              <w:jc w:val="both"/>
              <w:rPr>
                <w:lang w:val="uk-UA"/>
              </w:rPr>
            </w:pPr>
            <w:r w:rsidRPr="00877A5C">
              <w:rPr>
                <w:lang w:val="uk-UA"/>
              </w:rPr>
              <w:t>Замовник може відхилити тендерну пропозицію із зазначенням аргументації в електронній системі закупівель у разі, коли:</w:t>
            </w:r>
          </w:p>
          <w:p w:rsidR="00712AD4" w:rsidRPr="00877A5C" w:rsidRDefault="00712AD4" w:rsidP="00712AD4">
            <w:pPr>
              <w:pStyle w:val="a5"/>
              <w:numPr>
                <w:ilvl w:val="0"/>
                <w:numId w:val="27"/>
              </w:numPr>
              <w:spacing w:before="150" w:after="150"/>
              <w:contextualSpacing/>
              <w:jc w:val="both"/>
              <w:rPr>
                <w:lang w:val="uk-UA"/>
              </w:rPr>
            </w:pPr>
            <w:r w:rsidRPr="00877A5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2AD4" w:rsidRPr="00877A5C" w:rsidRDefault="00712AD4" w:rsidP="00712AD4">
            <w:pPr>
              <w:pStyle w:val="a5"/>
              <w:numPr>
                <w:ilvl w:val="0"/>
                <w:numId w:val="27"/>
              </w:numPr>
              <w:spacing w:before="150" w:after="150"/>
              <w:contextualSpacing/>
              <w:jc w:val="both"/>
              <w:rPr>
                <w:lang w:val="uk-UA"/>
              </w:rPr>
            </w:pPr>
            <w:r w:rsidRPr="00877A5C">
              <w:rPr>
                <w:lang w:val="uk-UA"/>
              </w:rPr>
              <w:t xml:space="preserve">учасник процедури закупівлі не виконав свої зобов’язання за </w:t>
            </w:r>
            <w:r w:rsidRPr="00877A5C">
              <w:rPr>
                <w:lang w:val="uk-UA"/>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2AD4" w:rsidRDefault="00712AD4" w:rsidP="00712AD4">
            <w:pPr>
              <w:spacing w:before="150" w:after="150"/>
              <w:jc w:val="both"/>
              <w:rPr>
                <w:lang w:val="uk-UA"/>
              </w:rPr>
            </w:pPr>
            <w:r w:rsidRPr="00877A5C">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12AD4" w:rsidRPr="00D0542B" w:rsidRDefault="00712AD4" w:rsidP="00712AD4">
            <w:pPr>
              <w:spacing w:before="150" w:after="150"/>
              <w:jc w:val="both"/>
              <w:rPr>
                <w:lang w:val="uk-UA"/>
              </w:rPr>
            </w:pPr>
            <w:r w:rsidRPr="00877A5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lastRenderedPageBreak/>
              <w:t xml:space="preserve">Результати </w:t>
            </w:r>
            <w:r>
              <w:rPr>
                <w:b/>
                <w:bCs/>
                <w:lang w:val="uk-UA"/>
              </w:rPr>
              <w:t>тендеру</w:t>
            </w:r>
            <w:r w:rsidRPr="00B413F2">
              <w:rPr>
                <w:b/>
                <w:bCs/>
                <w:lang w:val="uk-UA"/>
              </w:rPr>
              <w:t xml:space="preserve"> та укладання договору про закупівлю</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Відміна замовником </w:t>
            </w:r>
            <w:r>
              <w:rPr>
                <w:lang w:val="uk-UA"/>
              </w:rPr>
              <w:t>тендеру</w:t>
            </w:r>
            <w:r w:rsidRPr="00B413F2">
              <w:rPr>
                <w:lang w:val="uk-UA"/>
              </w:rPr>
              <w:t xml:space="preserve"> чи визнання </w:t>
            </w:r>
            <w:r>
              <w:rPr>
                <w:lang w:val="uk-UA"/>
              </w:rPr>
              <w:t>його</w:t>
            </w:r>
            <w:r w:rsidRPr="00B413F2">
              <w:rPr>
                <w:lang w:val="uk-UA"/>
              </w:rPr>
              <w:t xml:space="preserve"> таким, що не відбу</w:t>
            </w:r>
            <w:r>
              <w:rPr>
                <w:lang w:val="uk-UA"/>
              </w:rPr>
              <w:t>вся</w:t>
            </w:r>
          </w:p>
        </w:tc>
        <w:tc>
          <w:tcPr>
            <w:tcW w:w="3687" w:type="pct"/>
            <w:shd w:val="clear" w:color="auto" w:fill="FFFFFF"/>
            <w:hideMark/>
          </w:tcPr>
          <w:p w:rsidR="00712AD4" w:rsidRPr="00877A5C" w:rsidRDefault="00712AD4" w:rsidP="00712AD4">
            <w:pPr>
              <w:spacing w:before="150" w:after="150"/>
              <w:jc w:val="both"/>
              <w:rPr>
                <w:lang w:val="uk-UA"/>
              </w:rPr>
            </w:pPr>
            <w:r w:rsidRPr="00877A5C">
              <w:rPr>
                <w:lang w:val="uk-UA"/>
              </w:rPr>
              <w:t>Замовник відміняє відкриті торги у разі:</w:t>
            </w:r>
          </w:p>
          <w:p w:rsidR="00712AD4" w:rsidRPr="00877A5C" w:rsidRDefault="00712AD4" w:rsidP="00712AD4">
            <w:pPr>
              <w:spacing w:before="150" w:after="150"/>
              <w:jc w:val="both"/>
              <w:rPr>
                <w:lang w:val="uk-UA"/>
              </w:rPr>
            </w:pPr>
            <w:r w:rsidRPr="00877A5C">
              <w:rPr>
                <w:lang w:val="uk-UA"/>
              </w:rPr>
              <w:t>1) відсутності подальшої потреби в закупівлі товарів, робіт чи послуг;</w:t>
            </w:r>
          </w:p>
          <w:p w:rsidR="00712AD4" w:rsidRPr="00877A5C" w:rsidRDefault="00712AD4" w:rsidP="00712AD4">
            <w:pPr>
              <w:spacing w:before="150" w:after="150"/>
              <w:jc w:val="both"/>
              <w:rPr>
                <w:lang w:val="uk-UA"/>
              </w:rPr>
            </w:pPr>
            <w:r w:rsidRPr="00877A5C">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2AD4" w:rsidRPr="00877A5C" w:rsidRDefault="00712AD4" w:rsidP="00712AD4">
            <w:pPr>
              <w:spacing w:before="150" w:after="150"/>
              <w:jc w:val="both"/>
              <w:rPr>
                <w:lang w:val="uk-UA"/>
              </w:rPr>
            </w:pPr>
            <w:r w:rsidRPr="00877A5C">
              <w:rPr>
                <w:lang w:val="uk-UA"/>
              </w:rPr>
              <w:t>3) скорочення обсягу видатків на здійснення закупівлі товарів, робіт чи послуг;</w:t>
            </w:r>
          </w:p>
          <w:p w:rsidR="00712AD4" w:rsidRPr="00877A5C" w:rsidRDefault="00712AD4" w:rsidP="00712AD4">
            <w:pPr>
              <w:spacing w:before="150" w:after="150"/>
              <w:jc w:val="both"/>
              <w:rPr>
                <w:lang w:val="uk-UA"/>
              </w:rPr>
            </w:pPr>
            <w:r w:rsidRPr="00877A5C">
              <w:rPr>
                <w:lang w:val="uk-UA"/>
              </w:rPr>
              <w:t>4) коли здійснення закупівлі стало неможливим внаслідок дії обставин непереборної сили.</w:t>
            </w:r>
          </w:p>
          <w:p w:rsidR="00712AD4" w:rsidRPr="00877A5C" w:rsidRDefault="00712AD4" w:rsidP="00712AD4">
            <w:pPr>
              <w:spacing w:before="150" w:after="150"/>
              <w:jc w:val="both"/>
              <w:rPr>
                <w:lang w:val="uk-UA"/>
              </w:rPr>
            </w:pPr>
            <w:r w:rsidRPr="00877A5C">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12AD4" w:rsidRPr="00877A5C" w:rsidRDefault="00712AD4" w:rsidP="00712AD4">
            <w:pPr>
              <w:spacing w:before="150" w:after="150"/>
              <w:jc w:val="both"/>
              <w:rPr>
                <w:lang w:val="uk-UA"/>
              </w:rPr>
            </w:pPr>
            <w:r w:rsidRPr="00877A5C">
              <w:rPr>
                <w:lang w:val="uk-UA"/>
              </w:rPr>
              <w:t>Відкриті торги автоматично відміняються електронною системою закупівель у разі:</w:t>
            </w:r>
          </w:p>
          <w:p w:rsidR="00712AD4" w:rsidRPr="00877A5C" w:rsidRDefault="00712AD4" w:rsidP="00712AD4">
            <w:pPr>
              <w:spacing w:before="150" w:after="150"/>
              <w:jc w:val="both"/>
              <w:rPr>
                <w:lang w:val="uk-UA"/>
              </w:rPr>
            </w:pPr>
            <w:r w:rsidRPr="00877A5C">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12AD4" w:rsidRPr="00877A5C" w:rsidRDefault="00712AD4" w:rsidP="00712AD4">
            <w:pPr>
              <w:spacing w:before="150" w:after="150"/>
              <w:jc w:val="both"/>
              <w:rPr>
                <w:lang w:val="uk-UA"/>
              </w:rPr>
            </w:pPr>
            <w:r w:rsidRPr="00877A5C">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12AD4" w:rsidRPr="00877A5C" w:rsidRDefault="00712AD4" w:rsidP="00712AD4">
            <w:pPr>
              <w:spacing w:before="150" w:after="150"/>
              <w:jc w:val="both"/>
              <w:rPr>
                <w:lang w:val="uk-UA"/>
              </w:rPr>
            </w:pPr>
            <w:r w:rsidRPr="00877A5C">
              <w:rPr>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77A5C">
              <w:rPr>
                <w:lang w:val="uk-UA"/>
              </w:rPr>
              <w:lastRenderedPageBreak/>
              <w:t>відкритих торгів.</w:t>
            </w:r>
          </w:p>
          <w:p w:rsidR="00712AD4" w:rsidRPr="00877A5C" w:rsidRDefault="00712AD4" w:rsidP="00712AD4">
            <w:pPr>
              <w:spacing w:before="150" w:after="150"/>
              <w:jc w:val="both"/>
              <w:rPr>
                <w:lang w:val="uk-UA"/>
              </w:rPr>
            </w:pPr>
            <w:r w:rsidRPr="00877A5C">
              <w:rPr>
                <w:lang w:val="uk-UA"/>
              </w:rPr>
              <w:t>Відкриті торги можуть бути відмінені частково (за лотом).</w:t>
            </w:r>
          </w:p>
          <w:p w:rsidR="00712AD4" w:rsidRPr="00877A5C" w:rsidRDefault="00712AD4" w:rsidP="00712AD4">
            <w:pPr>
              <w:spacing w:before="150" w:after="150"/>
              <w:jc w:val="both"/>
            </w:pPr>
            <w:r w:rsidRPr="00877A5C">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Строк укладання договору</w:t>
            </w:r>
            <w:r>
              <w:rPr>
                <w:lang w:val="uk-UA"/>
              </w:rPr>
              <w:t xml:space="preserve"> про закупівлю</w:t>
            </w:r>
          </w:p>
        </w:tc>
        <w:tc>
          <w:tcPr>
            <w:tcW w:w="3687" w:type="pct"/>
            <w:shd w:val="clear" w:color="auto" w:fill="FFFFFF"/>
            <w:hideMark/>
          </w:tcPr>
          <w:p w:rsidR="00712AD4" w:rsidRPr="00877A5C" w:rsidRDefault="00712AD4" w:rsidP="00712AD4">
            <w:pPr>
              <w:spacing w:before="150" w:after="150"/>
              <w:jc w:val="both"/>
              <w:rPr>
                <w:lang w:val="uk-UA"/>
              </w:rPr>
            </w:pPr>
            <w:r w:rsidRPr="00877A5C">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12AD4" w:rsidRDefault="00712AD4" w:rsidP="00712AD4">
            <w:pPr>
              <w:spacing w:before="150" w:after="150"/>
              <w:jc w:val="both"/>
              <w:rPr>
                <w:lang w:val="uk-UA"/>
              </w:rPr>
            </w:pPr>
            <w:r w:rsidRPr="00877A5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12AD4" w:rsidRPr="00B413F2" w:rsidRDefault="00712AD4" w:rsidP="00712AD4">
            <w:pPr>
              <w:spacing w:before="150" w:after="150"/>
              <w:jc w:val="both"/>
              <w:rPr>
                <w:lang w:val="uk-UA"/>
              </w:rPr>
            </w:pPr>
            <w:r w:rsidRPr="00877A5C">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Проект договору про закупівлю</w:t>
            </w:r>
          </w:p>
        </w:tc>
        <w:tc>
          <w:tcPr>
            <w:tcW w:w="3687" w:type="pct"/>
            <w:shd w:val="clear" w:color="auto" w:fill="FFFFFF"/>
            <w:hideMark/>
          </w:tcPr>
          <w:p w:rsidR="00712AD4" w:rsidRPr="00B413F2" w:rsidRDefault="00712AD4" w:rsidP="00712AD4">
            <w:pPr>
              <w:spacing w:before="150" w:after="150"/>
              <w:jc w:val="both"/>
              <w:rPr>
                <w:lang w:val="uk-UA"/>
              </w:rPr>
            </w:pPr>
            <w:r>
              <w:rPr>
                <w:lang w:val="uk-UA"/>
              </w:rPr>
              <w:t>Проект договору про закупівлю викладений у Додатку № 4 до тендерної документації.</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w:t>
            </w:r>
          </w:p>
        </w:tc>
        <w:tc>
          <w:tcPr>
            <w:tcW w:w="1075" w:type="pct"/>
            <w:shd w:val="clear" w:color="auto" w:fill="FFFFFF"/>
            <w:hideMark/>
          </w:tcPr>
          <w:p w:rsidR="00712AD4" w:rsidRPr="00B413F2" w:rsidRDefault="00712AD4" w:rsidP="00712AD4">
            <w:pPr>
              <w:spacing w:before="150" w:after="150"/>
              <w:rPr>
                <w:lang w:val="uk-UA"/>
              </w:rPr>
            </w:pPr>
            <w:r>
              <w:rPr>
                <w:lang w:val="uk-UA"/>
              </w:rPr>
              <w:t>Умови укладання договору про закупівлю</w:t>
            </w:r>
          </w:p>
        </w:tc>
        <w:tc>
          <w:tcPr>
            <w:tcW w:w="3687" w:type="pct"/>
            <w:shd w:val="clear" w:color="auto" w:fill="FFFFFF"/>
            <w:hideMark/>
          </w:tcPr>
          <w:p w:rsidR="00712AD4" w:rsidRDefault="00712AD4" w:rsidP="00712AD4">
            <w:pPr>
              <w:spacing w:before="150" w:after="150"/>
              <w:jc w:val="both"/>
              <w:rPr>
                <w:lang w:val="uk-UA"/>
              </w:rPr>
            </w:pPr>
            <w:r w:rsidRPr="004B3D0D">
              <w:rPr>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12AD4" w:rsidRPr="00105394" w:rsidRDefault="00712AD4" w:rsidP="00712AD4">
            <w:pPr>
              <w:spacing w:before="150" w:after="150"/>
              <w:jc w:val="both"/>
              <w:rPr>
                <w:lang w:val="uk-UA"/>
              </w:rPr>
            </w:pPr>
            <w:r w:rsidRPr="00105394">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12AD4" w:rsidRPr="00105394" w:rsidRDefault="00712AD4" w:rsidP="00712AD4">
            <w:pPr>
              <w:pStyle w:val="a5"/>
              <w:numPr>
                <w:ilvl w:val="0"/>
                <w:numId w:val="28"/>
              </w:numPr>
              <w:spacing w:before="150" w:after="150"/>
              <w:contextualSpacing/>
              <w:jc w:val="both"/>
              <w:rPr>
                <w:lang w:val="uk-UA"/>
              </w:rPr>
            </w:pPr>
            <w:r w:rsidRPr="00105394">
              <w:rPr>
                <w:lang w:val="uk-UA"/>
              </w:rPr>
              <w:t xml:space="preserve">визначення грошового еквівалента зобов’язання в іноземній валюті; </w:t>
            </w:r>
          </w:p>
          <w:p w:rsidR="00712AD4" w:rsidRPr="00105394" w:rsidRDefault="00712AD4" w:rsidP="00712AD4">
            <w:pPr>
              <w:pStyle w:val="a5"/>
              <w:numPr>
                <w:ilvl w:val="0"/>
                <w:numId w:val="28"/>
              </w:numPr>
              <w:spacing w:before="150" w:after="150"/>
              <w:contextualSpacing/>
              <w:jc w:val="both"/>
              <w:rPr>
                <w:lang w:val="uk-UA"/>
              </w:rPr>
            </w:pPr>
            <w:r w:rsidRPr="00105394">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12AD4" w:rsidRPr="00105394" w:rsidRDefault="00712AD4" w:rsidP="00712AD4">
            <w:pPr>
              <w:pStyle w:val="a5"/>
              <w:numPr>
                <w:ilvl w:val="0"/>
                <w:numId w:val="28"/>
              </w:numPr>
              <w:spacing w:before="150" w:after="150"/>
              <w:contextualSpacing/>
              <w:jc w:val="both"/>
              <w:rPr>
                <w:lang w:val="uk-UA"/>
              </w:rPr>
            </w:pPr>
            <w:r w:rsidRPr="00105394">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12AD4" w:rsidRPr="007509E9" w:rsidRDefault="00712AD4" w:rsidP="00712AD4">
            <w:pPr>
              <w:spacing w:before="150" w:after="150"/>
              <w:jc w:val="both"/>
              <w:rPr>
                <w:lang w:val="uk-UA"/>
              </w:rPr>
            </w:pPr>
            <w:r>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12AD4" w:rsidRDefault="00712AD4" w:rsidP="00712AD4">
            <w:pPr>
              <w:spacing w:before="150" w:after="150"/>
              <w:jc w:val="both"/>
              <w:rPr>
                <w:lang w:val="uk-UA"/>
              </w:rPr>
            </w:pPr>
            <w:r w:rsidRPr="007509E9">
              <w:rPr>
                <w:lang w:val="uk-UA"/>
              </w:rPr>
              <w:t xml:space="preserve">Переможець процедури закупівлі під час укладення договору про закупівлю повинен надати: </w:t>
            </w:r>
          </w:p>
          <w:p w:rsidR="00712AD4" w:rsidRDefault="00712AD4" w:rsidP="00712AD4">
            <w:pPr>
              <w:spacing w:before="150" w:after="150"/>
              <w:jc w:val="both"/>
              <w:rPr>
                <w:lang w:val="uk-UA"/>
              </w:rPr>
            </w:pPr>
            <w:r w:rsidRPr="007509E9">
              <w:rPr>
                <w:lang w:val="uk-UA"/>
              </w:rPr>
              <w:t>1) відповідну інформацію про право підписання договору про закупівлю</w:t>
            </w:r>
            <w:r>
              <w:rPr>
                <w:lang w:val="uk-UA"/>
              </w:rPr>
              <w:t xml:space="preserve"> шляхом завантаження інформації в електронну систему </w:t>
            </w:r>
            <w:r>
              <w:rPr>
                <w:lang w:val="uk-UA"/>
              </w:rPr>
              <w:lastRenderedPageBreak/>
              <w:t xml:space="preserve">закупівель або направлення інформації на електронну адресу: </w:t>
            </w:r>
            <w:hyperlink r:id="rId5" w:history="1">
              <w:r w:rsidR="0052632E" w:rsidRPr="000E4585">
                <w:rPr>
                  <w:rStyle w:val="a6"/>
                  <w:lang w:val="en-US"/>
                </w:rPr>
                <w:t>n</w:t>
              </w:r>
              <w:r w:rsidR="0052632E" w:rsidRPr="0052632E">
                <w:rPr>
                  <w:rStyle w:val="a6"/>
                </w:rPr>
                <w:t>-</w:t>
              </w:r>
              <w:r w:rsidR="0052632E" w:rsidRPr="000E4585">
                <w:rPr>
                  <w:rStyle w:val="a6"/>
                  <w:lang w:val="en-US"/>
                </w:rPr>
                <w:t>zatula</w:t>
              </w:r>
              <w:r w:rsidR="0052632E" w:rsidRPr="0052632E">
                <w:rPr>
                  <w:rStyle w:val="a6"/>
                </w:rPr>
                <w:t>@</w:t>
              </w:r>
              <w:r w:rsidR="0052632E" w:rsidRPr="000E4585">
                <w:rPr>
                  <w:rStyle w:val="a6"/>
                  <w:lang w:val="en-US"/>
                </w:rPr>
                <w:t>ukr</w:t>
              </w:r>
              <w:r w:rsidR="0052632E" w:rsidRPr="0052632E">
                <w:rPr>
                  <w:rStyle w:val="a6"/>
                </w:rPr>
                <w:t>.</w:t>
              </w:r>
              <w:r w:rsidR="0052632E" w:rsidRPr="000E4585">
                <w:rPr>
                  <w:rStyle w:val="a6"/>
                  <w:lang w:val="en-US"/>
                </w:rPr>
                <w:t>net</w:t>
              </w:r>
            </w:hyperlink>
            <w:r w:rsidR="0052632E" w:rsidRPr="0052632E">
              <w:t xml:space="preserve"> </w:t>
            </w:r>
          </w:p>
          <w:p w:rsidR="00712AD4" w:rsidRDefault="00712AD4" w:rsidP="00712AD4">
            <w:pPr>
              <w:spacing w:before="150" w:after="150"/>
              <w:jc w:val="both"/>
              <w:rPr>
                <w:lang w:val="uk-UA"/>
              </w:rPr>
            </w:pPr>
            <w:r w:rsidRPr="007509E9">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lang w:val="uk-UA"/>
              </w:rPr>
              <w:t>.</w:t>
            </w:r>
          </w:p>
          <w:p w:rsidR="00712AD4" w:rsidRPr="007509E9" w:rsidRDefault="00712AD4" w:rsidP="00712AD4">
            <w:pPr>
              <w:spacing w:before="150" w:after="150"/>
              <w:jc w:val="both"/>
              <w:rPr>
                <w:lang w:val="uk-UA"/>
              </w:rPr>
            </w:pPr>
            <w:r w:rsidRPr="0010539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визначених пунктом 19 Особливостей.</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5</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Дії замовника при відмові переможця </w:t>
            </w:r>
            <w:r>
              <w:rPr>
                <w:lang w:val="uk-UA"/>
              </w:rPr>
              <w:t xml:space="preserve">процедури закупівлі від </w:t>
            </w:r>
            <w:r w:rsidRPr="00B413F2">
              <w:rPr>
                <w:lang w:val="uk-UA"/>
              </w:rPr>
              <w:t>підписа</w:t>
            </w:r>
            <w:r>
              <w:rPr>
                <w:lang w:val="uk-UA"/>
              </w:rPr>
              <w:t>ння</w:t>
            </w:r>
            <w:r w:rsidRPr="00B413F2">
              <w:rPr>
                <w:lang w:val="uk-UA"/>
              </w:rPr>
              <w:t xml:space="preserve"> договір про закупівлю</w:t>
            </w:r>
          </w:p>
        </w:tc>
        <w:tc>
          <w:tcPr>
            <w:tcW w:w="3687" w:type="pct"/>
            <w:shd w:val="clear" w:color="auto" w:fill="FFFFFF"/>
            <w:hideMark/>
          </w:tcPr>
          <w:p w:rsidR="00712AD4" w:rsidRPr="00B413F2" w:rsidRDefault="00712AD4" w:rsidP="00712AD4">
            <w:pPr>
              <w:spacing w:before="150" w:after="150"/>
              <w:jc w:val="both"/>
              <w:rPr>
                <w:lang w:val="uk-UA"/>
              </w:rPr>
            </w:pPr>
            <w:r w:rsidRPr="00105394">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6</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Забезпечення виконання договору про закупівлю</w:t>
            </w:r>
          </w:p>
        </w:tc>
        <w:tc>
          <w:tcPr>
            <w:tcW w:w="3687" w:type="pct"/>
            <w:shd w:val="clear" w:color="auto" w:fill="FFFFFF"/>
            <w:hideMark/>
          </w:tcPr>
          <w:p w:rsidR="00712AD4" w:rsidRDefault="00712AD4" w:rsidP="00712AD4">
            <w:pPr>
              <w:spacing w:before="150" w:after="150"/>
              <w:rPr>
                <w:lang w:val="uk-UA"/>
              </w:rPr>
            </w:pPr>
            <w:r>
              <w:rPr>
                <w:lang w:val="uk-UA"/>
              </w:rPr>
              <w:t>Не вимагається.</w:t>
            </w:r>
          </w:p>
          <w:p w:rsidR="00712AD4" w:rsidRPr="00B413F2" w:rsidRDefault="00712AD4" w:rsidP="0052632E">
            <w:pPr>
              <w:spacing w:before="150" w:after="150"/>
              <w:jc w:val="both"/>
              <w:rPr>
                <w:lang w:val="uk-UA"/>
              </w:rPr>
            </w:pPr>
          </w:p>
        </w:tc>
      </w:tr>
    </w:tbl>
    <w:p w:rsidR="00712AD4" w:rsidRPr="005D29D0" w:rsidRDefault="00712AD4" w:rsidP="00712AD4">
      <w:pPr>
        <w:rPr>
          <w:lang w:val="uk-UA"/>
        </w:rPr>
      </w:pPr>
    </w:p>
    <w:p w:rsidR="00712AD4" w:rsidRPr="005D29D0" w:rsidRDefault="00712AD4" w:rsidP="00712AD4">
      <w:pPr>
        <w:rPr>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Pr="00E001E3" w:rsidRDefault="0052632E" w:rsidP="00E001E3">
      <w:pPr>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r w:rsidRPr="00262241">
        <w:rPr>
          <w:b/>
          <w:bCs/>
          <w:lang w:val="uk-UA"/>
        </w:rPr>
        <w:t>Додаток № 1 до тендерної документації</w:t>
      </w:r>
    </w:p>
    <w:p w:rsidR="00712AD4" w:rsidRDefault="00712AD4" w:rsidP="00712AD4">
      <w:pPr>
        <w:jc w:val="center"/>
        <w:rPr>
          <w:b/>
          <w:bCs/>
          <w:lang w:val="uk-UA"/>
        </w:rPr>
      </w:pPr>
      <w:r>
        <w:rPr>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712AD4" w:rsidRPr="000A74B5" w:rsidTr="00712AD4">
        <w:tc>
          <w:tcPr>
            <w:tcW w:w="562" w:type="dxa"/>
            <w:shd w:val="clear" w:color="auto" w:fill="auto"/>
            <w:vAlign w:val="center"/>
          </w:tcPr>
          <w:p w:rsidR="00712AD4" w:rsidRPr="000A74B5" w:rsidRDefault="00712AD4" w:rsidP="00712AD4">
            <w:pPr>
              <w:jc w:val="center"/>
              <w:rPr>
                <w:b/>
                <w:bCs/>
                <w:lang w:val="uk-UA"/>
              </w:rPr>
            </w:pPr>
            <w:r w:rsidRPr="000A74B5">
              <w:rPr>
                <w:b/>
                <w:bCs/>
                <w:lang w:val="uk-UA"/>
              </w:rPr>
              <w:t>№</w:t>
            </w:r>
          </w:p>
        </w:tc>
        <w:tc>
          <w:tcPr>
            <w:tcW w:w="2977" w:type="dxa"/>
            <w:shd w:val="clear" w:color="auto" w:fill="auto"/>
            <w:vAlign w:val="center"/>
          </w:tcPr>
          <w:p w:rsidR="00712AD4" w:rsidRPr="000A74B5" w:rsidRDefault="00712AD4" w:rsidP="00712AD4">
            <w:pPr>
              <w:jc w:val="center"/>
              <w:rPr>
                <w:b/>
                <w:bCs/>
                <w:lang w:val="uk-UA"/>
              </w:rPr>
            </w:pPr>
            <w:r w:rsidRPr="000A74B5">
              <w:rPr>
                <w:b/>
                <w:bCs/>
                <w:lang w:val="uk-UA"/>
              </w:rPr>
              <w:t>Назва кваліфікаційного критерію</w:t>
            </w:r>
          </w:p>
        </w:tc>
        <w:tc>
          <w:tcPr>
            <w:tcW w:w="5806" w:type="dxa"/>
            <w:shd w:val="clear" w:color="auto" w:fill="auto"/>
            <w:vAlign w:val="center"/>
          </w:tcPr>
          <w:p w:rsidR="00712AD4" w:rsidRPr="000A74B5" w:rsidRDefault="00712AD4" w:rsidP="00712AD4">
            <w:pPr>
              <w:jc w:val="center"/>
              <w:rPr>
                <w:b/>
                <w:bCs/>
                <w:lang w:val="uk-UA"/>
              </w:rPr>
            </w:pPr>
            <w:r w:rsidRPr="000A74B5">
              <w:rPr>
                <w:b/>
                <w:bCs/>
                <w:lang w:val="uk-UA"/>
              </w:rPr>
              <w:t>Спосіб підтвердження кваліфікаційного критерію</w:t>
            </w:r>
          </w:p>
        </w:tc>
      </w:tr>
      <w:tr w:rsidR="00712AD4" w:rsidRPr="000A74B5" w:rsidTr="00712AD4">
        <w:tc>
          <w:tcPr>
            <w:tcW w:w="562" w:type="dxa"/>
            <w:shd w:val="clear" w:color="auto" w:fill="auto"/>
          </w:tcPr>
          <w:p w:rsidR="00712AD4" w:rsidRPr="0052632E" w:rsidRDefault="0052632E" w:rsidP="00712AD4">
            <w:pPr>
              <w:jc w:val="center"/>
              <w:rPr>
                <w:lang w:val="en-US"/>
              </w:rPr>
            </w:pPr>
            <w:r>
              <w:rPr>
                <w:lang w:val="en-US"/>
              </w:rPr>
              <w:t>1</w:t>
            </w:r>
          </w:p>
        </w:tc>
        <w:tc>
          <w:tcPr>
            <w:tcW w:w="2977" w:type="dxa"/>
            <w:shd w:val="clear" w:color="auto" w:fill="auto"/>
          </w:tcPr>
          <w:p w:rsidR="00712AD4" w:rsidRPr="000A74B5" w:rsidRDefault="00712AD4" w:rsidP="00712AD4">
            <w:pPr>
              <w:jc w:val="both"/>
              <w:rPr>
                <w:lang w:val="uk-UA"/>
              </w:rPr>
            </w:pPr>
            <w:r w:rsidRPr="000A74B5">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712AD4" w:rsidRPr="000A74B5" w:rsidRDefault="00712AD4" w:rsidP="00712AD4">
            <w:pPr>
              <w:jc w:val="both"/>
              <w:rPr>
                <w:lang w:val="uk-UA"/>
              </w:rPr>
            </w:pPr>
            <w:r w:rsidRPr="000A74B5">
              <w:rPr>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lang w:val="uk-UA"/>
              </w:rPr>
              <w:t>ів</w:t>
            </w:r>
            <w:proofErr w:type="spellEnd"/>
            <w:r w:rsidRPr="000A74B5">
              <w:rPr>
                <w:lang w:val="uk-UA"/>
              </w:rPr>
              <w:t>), що підтверджують його виконання.</w:t>
            </w:r>
          </w:p>
          <w:p w:rsidR="00712AD4" w:rsidRPr="000A74B5" w:rsidRDefault="00712AD4" w:rsidP="00712AD4">
            <w:pPr>
              <w:jc w:val="both"/>
              <w:rPr>
                <w:lang w:val="uk-UA"/>
              </w:rPr>
            </w:pPr>
          </w:p>
          <w:p w:rsidR="00712AD4" w:rsidRPr="000A74B5" w:rsidRDefault="00712AD4" w:rsidP="00712AD4">
            <w:pPr>
              <w:jc w:val="right"/>
              <w:rPr>
                <w:i/>
                <w:iCs/>
                <w:lang w:val="uk-UA"/>
              </w:rPr>
            </w:pPr>
            <w:r w:rsidRPr="000A74B5">
              <w:rPr>
                <w:i/>
                <w:iCs/>
                <w:lang w:val="uk-UA"/>
              </w:rPr>
              <w:t xml:space="preserve">Форма </w:t>
            </w:r>
            <w:r w:rsidR="002B2F8C">
              <w:rPr>
                <w:i/>
                <w:iCs/>
                <w:lang w:val="uk-UA"/>
              </w:rPr>
              <w:t>1</w:t>
            </w:r>
          </w:p>
          <w:p w:rsidR="00712AD4" w:rsidRPr="000A74B5" w:rsidRDefault="00712AD4" w:rsidP="00712AD4">
            <w:pPr>
              <w:jc w:val="both"/>
              <w:rPr>
                <w:sz w:val="20"/>
                <w:szCs w:val="20"/>
                <w:lang w:val="uk-UA"/>
              </w:rPr>
            </w:pPr>
          </w:p>
          <w:p w:rsidR="00712AD4" w:rsidRPr="000A74B5" w:rsidRDefault="00712AD4" w:rsidP="00712AD4">
            <w:pPr>
              <w:jc w:val="center"/>
              <w:rPr>
                <w:b/>
                <w:bCs/>
                <w:sz w:val="20"/>
                <w:szCs w:val="20"/>
                <w:lang w:val="uk-UA"/>
              </w:rPr>
            </w:pPr>
            <w:r w:rsidRPr="000A74B5">
              <w:rPr>
                <w:b/>
                <w:bCs/>
                <w:sz w:val="20"/>
                <w:szCs w:val="20"/>
                <w:lang w:val="uk-UA"/>
              </w:rPr>
              <w:t>Довідка</w:t>
            </w:r>
          </w:p>
          <w:p w:rsidR="00712AD4" w:rsidRPr="000A74B5" w:rsidRDefault="00712AD4" w:rsidP="00712AD4">
            <w:pPr>
              <w:jc w:val="center"/>
              <w:rPr>
                <w:b/>
                <w:bCs/>
                <w:sz w:val="20"/>
                <w:szCs w:val="20"/>
                <w:lang w:val="uk-UA"/>
              </w:rPr>
            </w:pPr>
            <w:r w:rsidRPr="000A74B5">
              <w:rPr>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712AD4" w:rsidRPr="000A74B5" w:rsidRDefault="00712AD4" w:rsidP="00712AD4">
            <w:pPr>
              <w:jc w:val="center"/>
              <w:rPr>
                <w:sz w:val="20"/>
                <w:szCs w:val="20"/>
                <w:lang w:val="uk-UA"/>
              </w:rPr>
            </w:pPr>
          </w:p>
          <w:p w:rsidR="00712AD4" w:rsidRPr="000A74B5" w:rsidRDefault="00712AD4" w:rsidP="00712AD4">
            <w:pPr>
              <w:jc w:val="both"/>
              <w:rPr>
                <w:sz w:val="20"/>
                <w:szCs w:val="20"/>
                <w:lang w:val="uk-UA"/>
              </w:rPr>
            </w:pPr>
            <w:r w:rsidRPr="000A74B5">
              <w:rPr>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12AD4" w:rsidRPr="000A74B5" w:rsidRDefault="00712AD4" w:rsidP="00712AD4">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712AD4" w:rsidRPr="000A74B5" w:rsidTr="00712AD4">
              <w:tc>
                <w:tcPr>
                  <w:tcW w:w="592" w:type="dxa"/>
                  <w:shd w:val="clear" w:color="auto" w:fill="auto"/>
                  <w:vAlign w:val="center"/>
                </w:tcPr>
                <w:p w:rsidR="00712AD4" w:rsidRPr="000A74B5" w:rsidRDefault="00712AD4" w:rsidP="00712AD4">
                  <w:pPr>
                    <w:jc w:val="center"/>
                    <w:rPr>
                      <w:b/>
                      <w:bCs/>
                      <w:sz w:val="20"/>
                      <w:szCs w:val="20"/>
                      <w:lang w:val="uk-UA"/>
                    </w:rPr>
                  </w:pPr>
                  <w:r w:rsidRPr="000A74B5">
                    <w:rPr>
                      <w:b/>
                      <w:bCs/>
                      <w:sz w:val="20"/>
                      <w:szCs w:val="20"/>
                      <w:lang w:val="uk-UA"/>
                    </w:rPr>
                    <w:t>№</w:t>
                  </w:r>
                </w:p>
              </w:tc>
              <w:tc>
                <w:tcPr>
                  <w:tcW w:w="2979" w:type="dxa"/>
                  <w:shd w:val="clear" w:color="auto" w:fill="auto"/>
                  <w:vAlign w:val="center"/>
                </w:tcPr>
                <w:p w:rsidR="00712AD4" w:rsidRPr="000A74B5" w:rsidRDefault="00712AD4" w:rsidP="00712AD4">
                  <w:pPr>
                    <w:jc w:val="center"/>
                    <w:rPr>
                      <w:b/>
                      <w:bCs/>
                      <w:sz w:val="20"/>
                      <w:szCs w:val="20"/>
                      <w:lang w:val="uk-UA"/>
                    </w:rPr>
                  </w:pPr>
                  <w:r w:rsidRPr="000A74B5">
                    <w:rPr>
                      <w:b/>
                      <w:bCs/>
                      <w:sz w:val="20"/>
                      <w:szCs w:val="20"/>
                      <w:lang w:val="uk-UA"/>
                    </w:rPr>
                    <w:t>Найменування замовника за договором</w:t>
                  </w:r>
                </w:p>
              </w:tc>
              <w:tc>
                <w:tcPr>
                  <w:tcW w:w="2977" w:type="dxa"/>
                  <w:shd w:val="clear" w:color="auto" w:fill="auto"/>
                  <w:vAlign w:val="center"/>
                </w:tcPr>
                <w:p w:rsidR="00712AD4" w:rsidRPr="000A74B5" w:rsidRDefault="00712AD4" w:rsidP="00712AD4">
                  <w:pPr>
                    <w:jc w:val="center"/>
                    <w:rPr>
                      <w:b/>
                      <w:bCs/>
                      <w:sz w:val="20"/>
                      <w:szCs w:val="20"/>
                      <w:lang w:val="uk-UA"/>
                    </w:rPr>
                  </w:pPr>
                  <w:r w:rsidRPr="000A74B5">
                    <w:rPr>
                      <w:b/>
                      <w:bCs/>
                      <w:sz w:val="20"/>
                      <w:szCs w:val="20"/>
                      <w:lang w:val="uk-UA"/>
                    </w:rPr>
                    <w:t xml:space="preserve">Номер та дата договору </w:t>
                  </w:r>
                </w:p>
              </w:tc>
              <w:tc>
                <w:tcPr>
                  <w:tcW w:w="2551" w:type="dxa"/>
                  <w:shd w:val="clear" w:color="auto" w:fill="auto"/>
                </w:tcPr>
                <w:p w:rsidR="00712AD4" w:rsidRPr="000A74B5" w:rsidRDefault="00712AD4" w:rsidP="00712AD4">
                  <w:pPr>
                    <w:jc w:val="center"/>
                    <w:rPr>
                      <w:b/>
                      <w:bCs/>
                      <w:sz w:val="20"/>
                      <w:szCs w:val="20"/>
                      <w:lang w:val="uk-UA"/>
                    </w:rPr>
                  </w:pPr>
                  <w:r w:rsidRPr="000A74B5">
                    <w:rPr>
                      <w:b/>
                      <w:bCs/>
                      <w:sz w:val="20"/>
                      <w:szCs w:val="20"/>
                      <w:lang w:val="uk-UA"/>
                    </w:rPr>
                    <w:t>Документ(и), що підтверджують виконання договору</w:t>
                  </w:r>
                </w:p>
              </w:tc>
            </w:tr>
            <w:tr w:rsidR="00712AD4" w:rsidRPr="000A74B5" w:rsidTr="00712AD4">
              <w:tc>
                <w:tcPr>
                  <w:tcW w:w="592" w:type="dxa"/>
                  <w:shd w:val="clear" w:color="auto" w:fill="auto"/>
                </w:tcPr>
                <w:p w:rsidR="00712AD4" w:rsidRPr="000A74B5" w:rsidRDefault="00712AD4" w:rsidP="00712AD4">
                  <w:pPr>
                    <w:jc w:val="both"/>
                    <w:rPr>
                      <w:sz w:val="20"/>
                      <w:szCs w:val="20"/>
                      <w:lang w:val="uk-UA"/>
                    </w:rPr>
                  </w:pPr>
                </w:p>
              </w:tc>
              <w:tc>
                <w:tcPr>
                  <w:tcW w:w="2979" w:type="dxa"/>
                  <w:shd w:val="clear" w:color="auto" w:fill="auto"/>
                </w:tcPr>
                <w:p w:rsidR="00712AD4" w:rsidRPr="000A74B5" w:rsidRDefault="00712AD4" w:rsidP="00712AD4">
                  <w:pPr>
                    <w:jc w:val="both"/>
                    <w:rPr>
                      <w:sz w:val="20"/>
                      <w:szCs w:val="20"/>
                      <w:lang w:val="uk-UA"/>
                    </w:rPr>
                  </w:pPr>
                </w:p>
              </w:tc>
              <w:tc>
                <w:tcPr>
                  <w:tcW w:w="2977" w:type="dxa"/>
                  <w:shd w:val="clear" w:color="auto" w:fill="auto"/>
                </w:tcPr>
                <w:p w:rsidR="00712AD4" w:rsidRPr="000A74B5" w:rsidRDefault="00712AD4" w:rsidP="00712AD4">
                  <w:pPr>
                    <w:jc w:val="both"/>
                    <w:rPr>
                      <w:sz w:val="20"/>
                      <w:szCs w:val="20"/>
                      <w:lang w:val="uk-UA"/>
                    </w:rPr>
                  </w:pPr>
                </w:p>
              </w:tc>
              <w:tc>
                <w:tcPr>
                  <w:tcW w:w="2551" w:type="dxa"/>
                  <w:shd w:val="clear" w:color="auto" w:fill="auto"/>
                </w:tcPr>
                <w:p w:rsidR="00712AD4" w:rsidRPr="000A74B5" w:rsidRDefault="00712AD4" w:rsidP="00712AD4">
                  <w:pPr>
                    <w:jc w:val="both"/>
                    <w:rPr>
                      <w:sz w:val="20"/>
                      <w:szCs w:val="20"/>
                      <w:lang w:val="uk-UA"/>
                    </w:rPr>
                  </w:pPr>
                </w:p>
              </w:tc>
            </w:tr>
            <w:tr w:rsidR="00712AD4" w:rsidRPr="000A74B5" w:rsidTr="00712AD4">
              <w:tc>
                <w:tcPr>
                  <w:tcW w:w="592" w:type="dxa"/>
                  <w:shd w:val="clear" w:color="auto" w:fill="auto"/>
                </w:tcPr>
                <w:p w:rsidR="00712AD4" w:rsidRPr="000A74B5" w:rsidRDefault="00712AD4" w:rsidP="00712AD4">
                  <w:pPr>
                    <w:jc w:val="both"/>
                    <w:rPr>
                      <w:sz w:val="20"/>
                      <w:szCs w:val="20"/>
                      <w:lang w:val="uk-UA"/>
                    </w:rPr>
                  </w:pPr>
                </w:p>
              </w:tc>
              <w:tc>
                <w:tcPr>
                  <w:tcW w:w="2979" w:type="dxa"/>
                  <w:shd w:val="clear" w:color="auto" w:fill="auto"/>
                </w:tcPr>
                <w:p w:rsidR="00712AD4" w:rsidRPr="000A74B5" w:rsidRDefault="00712AD4" w:rsidP="00712AD4">
                  <w:pPr>
                    <w:jc w:val="both"/>
                    <w:rPr>
                      <w:sz w:val="20"/>
                      <w:szCs w:val="20"/>
                      <w:lang w:val="uk-UA"/>
                    </w:rPr>
                  </w:pPr>
                </w:p>
              </w:tc>
              <w:tc>
                <w:tcPr>
                  <w:tcW w:w="2977" w:type="dxa"/>
                  <w:shd w:val="clear" w:color="auto" w:fill="auto"/>
                </w:tcPr>
                <w:p w:rsidR="00712AD4" w:rsidRPr="000A74B5" w:rsidRDefault="00712AD4" w:rsidP="00712AD4">
                  <w:pPr>
                    <w:jc w:val="both"/>
                    <w:rPr>
                      <w:sz w:val="20"/>
                      <w:szCs w:val="20"/>
                      <w:lang w:val="uk-UA"/>
                    </w:rPr>
                  </w:pPr>
                </w:p>
              </w:tc>
              <w:tc>
                <w:tcPr>
                  <w:tcW w:w="2551" w:type="dxa"/>
                  <w:shd w:val="clear" w:color="auto" w:fill="auto"/>
                </w:tcPr>
                <w:p w:rsidR="00712AD4" w:rsidRPr="000A74B5" w:rsidRDefault="00712AD4" w:rsidP="00712AD4">
                  <w:pPr>
                    <w:jc w:val="both"/>
                    <w:rPr>
                      <w:sz w:val="20"/>
                      <w:szCs w:val="20"/>
                      <w:lang w:val="uk-UA"/>
                    </w:rPr>
                  </w:pPr>
                </w:p>
              </w:tc>
            </w:tr>
            <w:tr w:rsidR="00712AD4" w:rsidRPr="000A74B5" w:rsidTr="00712AD4">
              <w:trPr>
                <w:trHeight w:val="53"/>
              </w:trPr>
              <w:tc>
                <w:tcPr>
                  <w:tcW w:w="592" w:type="dxa"/>
                  <w:shd w:val="clear" w:color="auto" w:fill="auto"/>
                </w:tcPr>
                <w:p w:rsidR="00712AD4" w:rsidRPr="000A74B5" w:rsidRDefault="00712AD4" w:rsidP="00712AD4">
                  <w:pPr>
                    <w:jc w:val="both"/>
                    <w:rPr>
                      <w:sz w:val="20"/>
                      <w:szCs w:val="20"/>
                      <w:lang w:val="uk-UA"/>
                    </w:rPr>
                  </w:pPr>
                </w:p>
              </w:tc>
              <w:tc>
                <w:tcPr>
                  <w:tcW w:w="2979" w:type="dxa"/>
                  <w:shd w:val="clear" w:color="auto" w:fill="auto"/>
                </w:tcPr>
                <w:p w:rsidR="00712AD4" w:rsidRPr="000A74B5" w:rsidRDefault="00712AD4" w:rsidP="00712AD4">
                  <w:pPr>
                    <w:jc w:val="both"/>
                    <w:rPr>
                      <w:sz w:val="20"/>
                      <w:szCs w:val="20"/>
                      <w:lang w:val="uk-UA"/>
                    </w:rPr>
                  </w:pPr>
                </w:p>
              </w:tc>
              <w:tc>
                <w:tcPr>
                  <w:tcW w:w="2977" w:type="dxa"/>
                  <w:shd w:val="clear" w:color="auto" w:fill="auto"/>
                </w:tcPr>
                <w:p w:rsidR="00712AD4" w:rsidRPr="000A74B5" w:rsidRDefault="00712AD4" w:rsidP="00712AD4">
                  <w:pPr>
                    <w:jc w:val="both"/>
                    <w:rPr>
                      <w:sz w:val="20"/>
                      <w:szCs w:val="20"/>
                      <w:lang w:val="uk-UA"/>
                    </w:rPr>
                  </w:pPr>
                </w:p>
              </w:tc>
              <w:tc>
                <w:tcPr>
                  <w:tcW w:w="2551" w:type="dxa"/>
                  <w:shd w:val="clear" w:color="auto" w:fill="auto"/>
                </w:tcPr>
                <w:p w:rsidR="00712AD4" w:rsidRPr="000A74B5" w:rsidRDefault="00712AD4" w:rsidP="00712AD4">
                  <w:pPr>
                    <w:jc w:val="both"/>
                    <w:rPr>
                      <w:sz w:val="20"/>
                      <w:szCs w:val="20"/>
                      <w:lang w:val="uk-UA"/>
                    </w:rPr>
                  </w:pPr>
                </w:p>
              </w:tc>
            </w:tr>
          </w:tbl>
          <w:p w:rsidR="00712AD4" w:rsidRPr="000A74B5" w:rsidRDefault="00712AD4" w:rsidP="00712AD4">
            <w:pPr>
              <w:jc w:val="center"/>
              <w:rPr>
                <w:b/>
                <w:bCs/>
              </w:rPr>
            </w:pPr>
          </w:p>
        </w:tc>
      </w:tr>
      <w:tr w:rsidR="00712AD4" w:rsidRPr="00E001E3" w:rsidTr="00712AD4">
        <w:tc>
          <w:tcPr>
            <w:tcW w:w="562" w:type="dxa"/>
            <w:shd w:val="clear" w:color="auto" w:fill="auto"/>
          </w:tcPr>
          <w:p w:rsidR="00712AD4" w:rsidRPr="0052632E" w:rsidRDefault="0052632E" w:rsidP="00712AD4">
            <w:pPr>
              <w:jc w:val="center"/>
              <w:rPr>
                <w:lang w:val="en-US"/>
              </w:rPr>
            </w:pPr>
            <w:r>
              <w:rPr>
                <w:lang w:val="en-US"/>
              </w:rPr>
              <w:t>2</w:t>
            </w:r>
          </w:p>
        </w:tc>
        <w:tc>
          <w:tcPr>
            <w:tcW w:w="2977" w:type="dxa"/>
            <w:shd w:val="clear" w:color="auto" w:fill="auto"/>
          </w:tcPr>
          <w:p w:rsidR="00712AD4" w:rsidRPr="000A74B5" w:rsidRDefault="00712AD4" w:rsidP="00712AD4">
            <w:pPr>
              <w:jc w:val="both"/>
              <w:rPr>
                <w:lang w:val="uk-UA"/>
              </w:rPr>
            </w:pPr>
            <w:r w:rsidRPr="000A74B5">
              <w:rPr>
                <w:lang w:val="uk-UA"/>
              </w:rPr>
              <w:t>Наявність фінансової спроможності, яка підтверджується фінансовою звітністю*</w:t>
            </w:r>
          </w:p>
        </w:tc>
        <w:tc>
          <w:tcPr>
            <w:tcW w:w="5806" w:type="dxa"/>
            <w:shd w:val="clear" w:color="auto" w:fill="auto"/>
          </w:tcPr>
          <w:p w:rsidR="00712AD4" w:rsidRPr="000A74B5" w:rsidRDefault="00712AD4" w:rsidP="00712AD4">
            <w:pPr>
              <w:jc w:val="both"/>
              <w:rPr>
                <w:b/>
                <w:bCs/>
                <w:lang w:val="uk-UA"/>
              </w:rPr>
            </w:pPr>
            <w:r w:rsidRPr="000A74B5">
              <w:rPr>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712AD4" w:rsidRDefault="00712AD4" w:rsidP="00712AD4">
      <w:pPr>
        <w:jc w:val="center"/>
        <w:rPr>
          <w:b/>
          <w:bCs/>
          <w:lang w:val="uk-UA"/>
        </w:rPr>
      </w:pPr>
    </w:p>
    <w:p w:rsidR="00712AD4" w:rsidRDefault="00712AD4" w:rsidP="00712AD4">
      <w:pPr>
        <w:jc w:val="both"/>
        <w:rPr>
          <w:lang w:val="uk-UA"/>
        </w:rPr>
      </w:pPr>
      <w:r>
        <w:rPr>
          <w:lang w:val="uk-UA"/>
        </w:rPr>
        <w:lastRenderedPageBreak/>
        <w:t xml:space="preserve">* </w:t>
      </w:r>
      <w:r w:rsidRPr="004E52B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2AD4" w:rsidRPr="0052632E" w:rsidRDefault="00712AD4" w:rsidP="00712AD4">
      <w:pPr>
        <w:jc w:val="both"/>
        <w:rPr>
          <w:lang w:val="uk-UA"/>
        </w:rPr>
      </w:pPr>
      <w:r w:rsidRPr="0052632E">
        <w:rPr>
          <w:lang w:val="uk-UA"/>
        </w:rPr>
        <w:t>Примітки:</w:t>
      </w:r>
    </w:p>
    <w:p w:rsidR="00712AD4" w:rsidRPr="0052632E" w:rsidRDefault="00712AD4" w:rsidP="00712AD4">
      <w:pPr>
        <w:pStyle w:val="a5"/>
        <w:numPr>
          <w:ilvl w:val="0"/>
          <w:numId w:val="29"/>
        </w:numPr>
        <w:spacing w:before="150" w:after="150"/>
        <w:contextualSpacing/>
        <w:jc w:val="both"/>
        <w:rPr>
          <w:lang w:val="uk-UA"/>
        </w:rPr>
      </w:pPr>
      <w:r w:rsidRPr="0052632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12AD4" w:rsidRPr="0052632E" w:rsidRDefault="00712AD4" w:rsidP="00712AD4">
      <w:pPr>
        <w:pStyle w:val="a5"/>
        <w:numPr>
          <w:ilvl w:val="0"/>
          <w:numId w:val="29"/>
        </w:numPr>
        <w:spacing w:before="150" w:after="150"/>
        <w:contextualSpacing/>
        <w:jc w:val="both"/>
        <w:rPr>
          <w:lang w:val="uk-UA"/>
        </w:rPr>
      </w:pPr>
      <w:r w:rsidRPr="0052632E">
        <w:rPr>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712AD4" w:rsidRPr="0067548D" w:rsidRDefault="00712AD4" w:rsidP="00712AD4">
      <w:pPr>
        <w:jc w:val="both"/>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E001E3" w:rsidRDefault="00E001E3" w:rsidP="00712AD4">
      <w:pPr>
        <w:rPr>
          <w:lang w:val="uk-UA"/>
        </w:rPr>
      </w:pPr>
    </w:p>
    <w:p w:rsidR="00712AD4" w:rsidRDefault="00712AD4" w:rsidP="00712AD4">
      <w:pPr>
        <w:rPr>
          <w:lang w:val="uk-UA"/>
        </w:rPr>
      </w:pPr>
    </w:p>
    <w:p w:rsidR="00712AD4" w:rsidRDefault="00712AD4" w:rsidP="00712AD4">
      <w:pPr>
        <w:rPr>
          <w:lang w:val="uk-UA"/>
        </w:rPr>
      </w:pPr>
    </w:p>
    <w:p w:rsidR="00712AD4" w:rsidRPr="00080CA2" w:rsidRDefault="00712AD4" w:rsidP="00080CA2">
      <w:pPr>
        <w:rPr>
          <w:b/>
          <w:bCs/>
          <w:lang w:val="uk-UA"/>
        </w:rPr>
      </w:pPr>
    </w:p>
    <w:p w:rsidR="00712AD4" w:rsidRDefault="00712AD4" w:rsidP="00712AD4">
      <w:pPr>
        <w:jc w:val="right"/>
        <w:rPr>
          <w:b/>
          <w:bCs/>
          <w:lang w:val="uk-UA"/>
        </w:rPr>
      </w:pPr>
    </w:p>
    <w:p w:rsidR="00712AD4" w:rsidRDefault="00712AD4" w:rsidP="00712AD4">
      <w:pPr>
        <w:jc w:val="right"/>
        <w:rPr>
          <w:b/>
          <w:bCs/>
          <w:lang w:val="uk-UA"/>
        </w:rPr>
      </w:pPr>
      <w:r w:rsidRPr="00BD54BF">
        <w:rPr>
          <w:b/>
          <w:bCs/>
          <w:lang w:val="uk-UA"/>
        </w:rPr>
        <w:lastRenderedPageBreak/>
        <w:t>Додаток № 2 до тендерної документації</w:t>
      </w:r>
    </w:p>
    <w:p w:rsidR="00712AD4" w:rsidRDefault="00712AD4" w:rsidP="00712AD4">
      <w:pPr>
        <w:jc w:val="center"/>
        <w:rPr>
          <w:b/>
          <w:bCs/>
          <w:lang w:val="uk-UA"/>
        </w:rPr>
      </w:pPr>
      <w:r>
        <w:rPr>
          <w:b/>
          <w:bCs/>
          <w:lang w:val="uk-UA"/>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712AD4" w:rsidRPr="00E001E3"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AD4" w:rsidRPr="00BD54BF" w:rsidRDefault="00712AD4" w:rsidP="00712AD4">
            <w:pPr>
              <w:jc w:val="center"/>
              <w:rPr>
                <w:lang w:val="uk-UA"/>
              </w:rPr>
            </w:pPr>
            <w:r w:rsidRPr="00BD54BF">
              <w:rPr>
                <w:b/>
                <w:bCs/>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AD4" w:rsidRPr="00BD54BF" w:rsidRDefault="00712AD4" w:rsidP="00712AD4">
            <w:pPr>
              <w:jc w:val="center"/>
              <w:rPr>
                <w:lang w:val="uk-UA"/>
              </w:rPr>
            </w:pPr>
            <w:r w:rsidRPr="00BD54BF">
              <w:rPr>
                <w:b/>
                <w:bCs/>
                <w:lang w:val="uk-UA"/>
              </w:rPr>
              <w:t>Підстави для відмови в участі у процедурі закупівлі</w:t>
            </w:r>
          </w:p>
          <w:p w:rsidR="00712AD4" w:rsidRPr="00BD54BF" w:rsidRDefault="00712AD4" w:rsidP="00712AD4">
            <w:pPr>
              <w:rPr>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12AD4" w:rsidRPr="00BD54BF" w:rsidRDefault="00712AD4" w:rsidP="00712AD4">
            <w:pPr>
              <w:jc w:val="center"/>
              <w:rPr>
                <w:b/>
                <w:bCs/>
                <w:lang w:val="uk-UA"/>
              </w:rPr>
            </w:pPr>
            <w:r w:rsidRPr="0063244A">
              <w:rPr>
                <w:b/>
                <w:bCs/>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AD4" w:rsidRPr="00BD54BF" w:rsidRDefault="00712AD4" w:rsidP="00712AD4">
            <w:pPr>
              <w:jc w:val="center"/>
              <w:rPr>
                <w:lang w:val="uk-UA"/>
              </w:rPr>
            </w:pPr>
            <w:r w:rsidRPr="00BD54BF">
              <w:rPr>
                <w:b/>
                <w:bCs/>
                <w:lang w:val="uk-UA"/>
              </w:rPr>
              <w:t xml:space="preserve">Переможець у строк, що </w:t>
            </w:r>
            <w:r w:rsidRPr="00703552">
              <w:rPr>
                <w:b/>
                <w:bCs/>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val="uk-UA"/>
              </w:rPr>
              <w:t>, надає замовнику шляхом оприлюднення в електронній системі закупівель:</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i/>
                <w:iCs/>
                <w:shd w:val="clear" w:color="auto" w:fill="FFFFFF"/>
                <w:lang w:val="uk-UA"/>
              </w:rPr>
              <w:t>(</w:t>
            </w:r>
            <w:r w:rsidRPr="00BD54BF">
              <w:rPr>
                <w:i/>
                <w:iCs/>
                <w:lang w:val="uk-UA"/>
              </w:rPr>
              <w:t>пункт 1 частини 1 статті 17 Закону</w:t>
            </w:r>
            <w:r w:rsidRPr="0063244A">
              <w:rPr>
                <w:i/>
                <w:iCs/>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BD54BF">
              <w:rPr>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712AD4" w:rsidRPr="00E001E3"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val="uk-UA"/>
              </w:rPr>
              <w:t xml:space="preserve"> (</w:t>
            </w:r>
            <w:r w:rsidRPr="00BD54BF">
              <w:rPr>
                <w:lang w:val="uk-UA"/>
              </w:rPr>
              <w:t>пункт 2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4C22C5"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t xml:space="preserve">На момент </w:t>
            </w:r>
            <w:r w:rsidRPr="00703552">
              <w:rPr>
                <w:lang w:val="uk-UA"/>
              </w:rPr>
              <w:t xml:space="preserve">оприлюднення оголошення про проведення 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державн</w:t>
            </w:r>
            <w:r>
              <w:rPr>
                <w:lang w:val="uk-UA"/>
              </w:rPr>
              <w:t>ого</w:t>
            </w:r>
            <w:r w:rsidRPr="00BD54BF">
              <w:rPr>
                <w:lang w:val="uk-UA"/>
              </w:rPr>
              <w:t xml:space="preserve"> реєстр</w:t>
            </w:r>
            <w:r>
              <w:rPr>
                <w:lang w:val="uk-UA"/>
              </w:rPr>
              <w:t>у</w:t>
            </w:r>
            <w:r w:rsidRPr="00BD54BF">
              <w:rPr>
                <w:lang w:val="uk-UA"/>
              </w:rPr>
              <w:t xml:space="preserve"> осіб, які вчинили корупційні або пов’язані з корупцією правопорушення</w:t>
            </w:r>
            <w:r w:rsidRPr="00703552">
              <w:rPr>
                <w:lang w:val="uk-UA"/>
              </w:rPr>
              <w:t xml:space="preserve"> є обмеженим</w:t>
            </w:r>
            <w:r>
              <w:rPr>
                <w:lang w:val="uk-UA"/>
              </w:rPr>
              <w:t xml:space="preserve">, тому відповідно до пункту 44 Особливостей </w:t>
            </w:r>
            <w:r w:rsidRPr="00BD54BF">
              <w:rPr>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val="uk-UA"/>
              </w:rPr>
              <w:t>.</w:t>
            </w:r>
          </w:p>
          <w:p w:rsidR="00712AD4" w:rsidRPr="00BD54BF" w:rsidRDefault="00712AD4" w:rsidP="00712AD4">
            <w:pPr>
              <w:rPr>
                <w:lang w:val="uk-UA"/>
              </w:rPr>
            </w:pPr>
          </w:p>
        </w:tc>
      </w:tr>
      <w:tr w:rsidR="00712AD4" w:rsidRPr="00E001E3"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 xml:space="preserve">службову (посадову) особу учасника процедури закупівлі, </w:t>
            </w:r>
            <w:r w:rsidRPr="00BD54BF">
              <w:rPr>
                <w:shd w:val="clear" w:color="auto" w:fill="FFFFFF"/>
                <w:lang w:val="uk-UA"/>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val="uk-UA"/>
              </w:rPr>
              <w:t xml:space="preserve"> (</w:t>
            </w:r>
            <w:r w:rsidRPr="00BD54BF">
              <w:rPr>
                <w:lang w:val="uk-UA"/>
              </w:rPr>
              <w:t>пункт 3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lastRenderedPageBreak/>
              <w:t xml:space="preserve">Учасник процедури закупівлі підтверджує </w:t>
            </w:r>
            <w:r w:rsidRPr="004C22C5">
              <w:rPr>
                <w:lang w:val="uk-UA"/>
              </w:rPr>
              <w:lastRenderedPageBreak/>
              <w:t>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lastRenderedPageBreak/>
              <w:t xml:space="preserve">На момент </w:t>
            </w:r>
            <w:r w:rsidRPr="00703552">
              <w:rPr>
                <w:lang w:val="uk-UA"/>
              </w:rPr>
              <w:t xml:space="preserve">оприлюднення оголошення про проведення </w:t>
            </w:r>
            <w:r w:rsidRPr="00703552">
              <w:rPr>
                <w:lang w:val="uk-UA"/>
              </w:rPr>
              <w:lastRenderedPageBreak/>
              <w:t xml:space="preserve">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державн</w:t>
            </w:r>
            <w:r>
              <w:rPr>
                <w:lang w:val="uk-UA"/>
              </w:rPr>
              <w:t>ого</w:t>
            </w:r>
            <w:r w:rsidRPr="00BD54BF">
              <w:rPr>
                <w:lang w:val="uk-UA"/>
              </w:rPr>
              <w:t xml:space="preserve"> реєстр</w:t>
            </w:r>
            <w:r>
              <w:rPr>
                <w:lang w:val="uk-UA"/>
              </w:rPr>
              <w:t>у</w:t>
            </w:r>
            <w:r w:rsidRPr="00BD54BF">
              <w:rPr>
                <w:lang w:val="uk-UA"/>
              </w:rPr>
              <w:t xml:space="preserve"> осіб, які вчинили корупційні або пов’язані з корупцією правопорушення</w:t>
            </w:r>
            <w:r w:rsidRPr="00703552">
              <w:rPr>
                <w:lang w:val="uk-UA"/>
              </w:rPr>
              <w:t xml:space="preserve"> є обмеженим</w:t>
            </w:r>
            <w:r>
              <w:rPr>
                <w:lang w:val="uk-UA"/>
              </w:rPr>
              <w:t xml:space="preserve">, тому відповідно до пункту 44 Особливостей </w:t>
            </w:r>
            <w:r w:rsidRPr="00BD54BF">
              <w:rPr>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shd w:val="clear" w:color="auto" w:fill="FFFFFF"/>
                  <w:lang w:val="uk-UA"/>
                </w:rPr>
                <w:t>пунктом 1 статті 50</w:t>
              </w:r>
            </w:hyperlink>
            <w:r w:rsidRPr="00BD54BF">
              <w:rPr>
                <w:shd w:val="clear" w:color="auto" w:fill="FFFFFF"/>
                <w:lang w:val="uk-UA"/>
              </w:rPr>
              <w:t xml:space="preserve"> Закону України «Про захист економічної конкуренції», у вигляді вчинення </w:t>
            </w:r>
            <w:proofErr w:type="spellStart"/>
            <w:r w:rsidRPr="00BD54BF">
              <w:rPr>
                <w:shd w:val="clear" w:color="auto" w:fill="FFFFFF"/>
                <w:lang w:val="uk-UA"/>
              </w:rPr>
              <w:t>антиконкурентних</w:t>
            </w:r>
            <w:proofErr w:type="spellEnd"/>
            <w:r w:rsidRPr="00BD54BF">
              <w:rPr>
                <w:shd w:val="clear" w:color="auto" w:fill="FFFFFF"/>
                <w:lang w:val="uk-UA"/>
              </w:rPr>
              <w:t xml:space="preserve"> узгоджених дій, що стосуються спотворення результатів тендерів</w:t>
            </w:r>
            <w:r>
              <w:rPr>
                <w:shd w:val="clear" w:color="auto" w:fill="FFFFFF"/>
                <w:lang w:val="uk-UA"/>
              </w:rPr>
              <w:t xml:space="preserve"> (</w:t>
            </w:r>
            <w:r w:rsidRPr="00BD54BF">
              <w:rPr>
                <w:lang w:val="uk-UA"/>
              </w:rPr>
              <w:t>пункт 4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BD54BF">
              <w:rPr>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val="uk-UA"/>
              </w:rPr>
              <w:t xml:space="preserve"> (</w:t>
            </w:r>
            <w:r w:rsidRPr="00BD54BF">
              <w:rPr>
                <w:lang w:val="uk-UA"/>
              </w:rPr>
              <w:t>пункт 5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lang w:val="uk-UA"/>
              </w:rPr>
              <w:t>незнятої</w:t>
            </w:r>
            <w:proofErr w:type="spellEnd"/>
            <w:r w:rsidRPr="00BD54BF">
              <w:rPr>
                <w:lang w:val="uk-UA"/>
              </w:rPr>
              <w:t xml:space="preserve"> чи непогашеної</w:t>
            </w:r>
          </w:p>
          <w:p w:rsidR="00712AD4" w:rsidRPr="00BD54BF" w:rsidRDefault="00712AD4" w:rsidP="00712AD4">
            <w:pPr>
              <w:jc w:val="both"/>
              <w:rPr>
                <w:lang w:val="uk-UA"/>
              </w:rPr>
            </w:pPr>
            <w:r w:rsidRPr="00BD54BF">
              <w:rPr>
                <w:lang w:val="uk-UA"/>
              </w:rPr>
              <w:t>судимості не має та в розшуку не перебуває.</w:t>
            </w:r>
          </w:p>
        </w:tc>
      </w:tr>
      <w:tr w:rsidR="00712AD4" w:rsidRPr="00E001E3"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 xml:space="preserve">службова (посадова) особа </w:t>
            </w:r>
            <w:r w:rsidRPr="00BD54BF">
              <w:rPr>
                <w:shd w:val="clear" w:color="auto" w:fill="FFFFFF"/>
                <w:lang w:val="uk-UA"/>
              </w:rPr>
              <w:lastRenderedPageBreak/>
              <w:t>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lang w:val="uk-UA"/>
              </w:rPr>
              <w:t xml:space="preserve"> (</w:t>
            </w:r>
            <w:r w:rsidRPr="00BD54BF">
              <w:rPr>
                <w:lang w:val="uk-UA"/>
              </w:rPr>
              <w:t xml:space="preserve">пункт </w:t>
            </w:r>
            <w:r>
              <w:rPr>
                <w:lang w:val="uk-UA"/>
              </w:rPr>
              <w:t>6</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lastRenderedPageBreak/>
              <w:t xml:space="preserve">Учасник процедури </w:t>
            </w:r>
            <w:r w:rsidRPr="004C22C5">
              <w:rPr>
                <w:lang w:val="uk-UA"/>
              </w:rPr>
              <w:lastRenderedPageBreak/>
              <w:t>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 xml:space="preserve">Переможець процедури закупівлі </w:t>
            </w:r>
            <w:r w:rsidRPr="00BD54BF">
              <w:rPr>
                <w:lang w:val="uk-UA"/>
              </w:rPr>
              <w:lastRenderedPageBreak/>
              <w:t xml:space="preserve">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lang w:val="uk-UA"/>
              </w:rPr>
              <w:t>незнятої</w:t>
            </w:r>
            <w:proofErr w:type="spellEnd"/>
            <w:r w:rsidRPr="00BD54BF">
              <w:rPr>
                <w:lang w:val="uk-UA"/>
              </w:rPr>
              <w:t xml:space="preserve"> чи непогашеної судимості не має та в розшуку не перебуває.</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val="uk-UA"/>
              </w:rPr>
              <w:t xml:space="preserve"> (</w:t>
            </w:r>
            <w:r w:rsidRPr="00BD54BF">
              <w:rPr>
                <w:lang w:val="uk-UA"/>
              </w:rPr>
              <w:t xml:space="preserve">пункт </w:t>
            </w:r>
            <w:r>
              <w:rPr>
                <w:lang w:val="uk-UA"/>
              </w:rPr>
              <w:t>7</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BD54BF">
              <w:rPr>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t xml:space="preserve">На момент </w:t>
            </w:r>
            <w:r w:rsidRPr="00703552">
              <w:rPr>
                <w:lang w:val="uk-UA"/>
              </w:rPr>
              <w:t xml:space="preserve">оприлюднення оголошення про проведення 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державн</w:t>
            </w:r>
            <w:r>
              <w:rPr>
                <w:lang w:val="uk-UA"/>
              </w:rPr>
              <w:t>ого</w:t>
            </w:r>
            <w:r w:rsidRPr="00BD54BF">
              <w:rPr>
                <w:lang w:val="uk-UA"/>
              </w:rPr>
              <w:t xml:space="preserve"> реєстр</w:t>
            </w:r>
            <w:r>
              <w:rPr>
                <w:lang w:val="uk-UA"/>
              </w:rPr>
              <w:t>у</w:t>
            </w:r>
            <w:r w:rsidRPr="00BD54BF">
              <w:rPr>
                <w:lang w:val="uk-UA"/>
              </w:rPr>
              <w:t xml:space="preserve"> юридичних осіб, фізичних осіб - підприємців та громадських формувань</w:t>
            </w:r>
            <w:r w:rsidRPr="00703552">
              <w:rPr>
                <w:lang w:val="uk-UA"/>
              </w:rPr>
              <w:t xml:space="preserve"> є обмеженим</w:t>
            </w:r>
            <w:r>
              <w:rPr>
                <w:lang w:val="uk-UA"/>
              </w:rPr>
              <w:t xml:space="preserve">, тому відповідно до пункту 44 Особливостей </w:t>
            </w:r>
            <w:r w:rsidRPr="00BD54BF">
              <w:rPr>
                <w:lang w:val="uk-UA"/>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val="uk-UA"/>
              </w:rPr>
              <w:t>. </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val="uk-UA"/>
              </w:rPr>
              <w:t xml:space="preserve"> (</w:t>
            </w:r>
            <w:r w:rsidRPr="00BD54BF">
              <w:rPr>
                <w:lang w:val="uk-UA"/>
              </w:rPr>
              <w:t xml:space="preserve">пункт </w:t>
            </w:r>
            <w:r>
              <w:rPr>
                <w:lang w:val="uk-UA"/>
              </w:rPr>
              <w:t>8</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t xml:space="preserve">На момент </w:t>
            </w:r>
            <w:r w:rsidRPr="00703552">
              <w:rPr>
                <w:lang w:val="uk-UA"/>
              </w:rPr>
              <w:t xml:space="preserve">оприлюднення оголошення про проведення 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реєстр</w:t>
            </w:r>
            <w:r>
              <w:rPr>
                <w:lang w:val="uk-UA"/>
              </w:rPr>
              <w:t>у</w:t>
            </w:r>
            <w:r w:rsidRPr="00BD54BF">
              <w:rPr>
                <w:lang w:val="uk-UA"/>
              </w:rPr>
              <w:t xml:space="preserve"> підприємств, щодо яких порушено провадження у справі про банкрутство</w:t>
            </w:r>
            <w:r w:rsidRPr="00703552">
              <w:rPr>
                <w:lang w:val="uk-UA"/>
              </w:rPr>
              <w:t xml:space="preserve"> є обмеженим</w:t>
            </w:r>
            <w:r>
              <w:rPr>
                <w:lang w:val="uk-UA"/>
              </w:rPr>
              <w:t xml:space="preserve">, тому відповідно до пункту 44 Особливостей </w:t>
            </w:r>
            <w:r w:rsidRPr="00BD54BF">
              <w:rPr>
                <w:lang w:val="uk-UA"/>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val="uk-UA"/>
              </w:rPr>
              <w:t xml:space="preserve"> переможець </w:t>
            </w:r>
            <w:r w:rsidRPr="00BD54BF">
              <w:rPr>
                <w:shd w:val="clear" w:color="auto" w:fill="FFFFFF"/>
                <w:lang w:val="uk-UA"/>
              </w:rPr>
              <w:lastRenderedPageBreak/>
              <w:t>процедури закупівлі не визнаний у встановленому законом порядку банкрутом та стосовно нього не відкрита ліквідаційна процедура.</w:t>
            </w:r>
          </w:p>
        </w:tc>
      </w:tr>
      <w:tr w:rsidR="00712AD4" w:rsidRPr="00E001E3"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val="uk-UA"/>
              </w:rPr>
              <w:t xml:space="preserve"> (</w:t>
            </w:r>
            <w:r w:rsidRPr="00BD54BF">
              <w:rPr>
                <w:lang w:val="uk-UA"/>
              </w:rPr>
              <w:t xml:space="preserve">пункт </w:t>
            </w:r>
            <w:r>
              <w:rPr>
                <w:lang w:val="uk-UA"/>
              </w:rPr>
              <w:t>9</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t xml:space="preserve">На момент </w:t>
            </w:r>
            <w:r w:rsidRPr="00703552">
              <w:rPr>
                <w:lang w:val="uk-UA"/>
              </w:rPr>
              <w:t xml:space="preserve">оприлюднення оголошення про проведення 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державн</w:t>
            </w:r>
            <w:r>
              <w:rPr>
                <w:lang w:val="uk-UA"/>
              </w:rPr>
              <w:t>ого</w:t>
            </w:r>
            <w:r w:rsidRPr="00BD54BF">
              <w:rPr>
                <w:lang w:val="uk-UA"/>
              </w:rPr>
              <w:t xml:space="preserve"> реєстр</w:t>
            </w:r>
            <w:r>
              <w:rPr>
                <w:lang w:val="uk-UA"/>
              </w:rPr>
              <w:t>у</w:t>
            </w:r>
            <w:r w:rsidRPr="00BD54BF">
              <w:rPr>
                <w:lang w:val="uk-UA"/>
              </w:rPr>
              <w:t xml:space="preserve"> юридичних осіб, фізичних осіб - підприємців та громадських формувань</w:t>
            </w:r>
            <w:r w:rsidRPr="00703552">
              <w:rPr>
                <w:lang w:val="uk-UA"/>
              </w:rPr>
              <w:t xml:space="preserve"> є обмеженим</w:t>
            </w:r>
            <w:r>
              <w:rPr>
                <w:lang w:val="uk-UA"/>
              </w:rPr>
              <w:t xml:space="preserve">, тому відповідно до пункту 44 Особливостей </w:t>
            </w:r>
            <w:r w:rsidRPr="00BD54BF">
              <w:rPr>
                <w:lang w:val="uk-UA"/>
              </w:rPr>
              <w:t xml:space="preserve">переможець процедури закупівлі має надати витяг з Єдиного державного </w:t>
            </w:r>
            <w:r w:rsidRPr="00BD54BF">
              <w:rPr>
                <w:shd w:val="clear" w:color="auto" w:fill="FFFFFF"/>
                <w:lang w:val="uk-UA"/>
              </w:rPr>
              <w:t xml:space="preserve">реєстру юридичних осіб, фізичних осіб - підприємців та громадських формувань, </w:t>
            </w:r>
            <w:r w:rsidRPr="00BD54BF">
              <w:rPr>
                <w:lang w:val="uk-UA"/>
              </w:rPr>
              <w:t>   в який містить інформацію про те, що</w:t>
            </w:r>
            <w:r w:rsidRPr="00BD54BF">
              <w:rPr>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val="uk-UA"/>
              </w:rPr>
              <w:t xml:space="preserve"> (</w:t>
            </w:r>
            <w:r w:rsidRPr="00BD54BF">
              <w:rPr>
                <w:lang w:val="uk-UA"/>
              </w:rPr>
              <w:t xml:space="preserve">пункт </w:t>
            </w:r>
            <w:r>
              <w:rPr>
                <w:lang w:val="uk-UA"/>
              </w:rPr>
              <w:t>10</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Default="00712AD4" w:rsidP="00712AD4">
            <w:pPr>
              <w:jc w:val="both"/>
              <w:rPr>
                <w:i/>
                <w:iCs/>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p w:rsidR="00712AD4" w:rsidRPr="00BD54BF" w:rsidRDefault="00712AD4" w:rsidP="00712AD4">
            <w:pPr>
              <w:jc w:val="both"/>
              <w:rPr>
                <w:lang w:val="uk-UA"/>
              </w:rPr>
            </w:pPr>
            <w:r w:rsidRPr="00BD54BF">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712AD4" w:rsidRPr="00BD54BF" w:rsidRDefault="00712AD4" w:rsidP="00712AD4">
            <w:pPr>
              <w:jc w:val="both"/>
              <w:rPr>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Переможець надає антикорупційну програму та документ про призначення уповноваженого з реалізації антикорупційної програми</w:t>
            </w:r>
          </w:p>
          <w:p w:rsidR="00712AD4" w:rsidRPr="00BD54BF" w:rsidRDefault="00712AD4" w:rsidP="00712AD4">
            <w:pPr>
              <w:jc w:val="both"/>
              <w:rPr>
                <w:lang w:val="uk-UA"/>
              </w:rPr>
            </w:pPr>
            <w:r w:rsidRPr="00BD54BF">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712AD4" w:rsidRPr="00BD54BF" w:rsidRDefault="00712AD4" w:rsidP="00712AD4">
            <w:pPr>
              <w:rPr>
                <w:lang w:val="uk-UA"/>
              </w:rPr>
            </w:pPr>
          </w:p>
          <w:p w:rsidR="00712AD4" w:rsidRPr="00BD54BF" w:rsidRDefault="00712AD4" w:rsidP="00712AD4">
            <w:pPr>
              <w:jc w:val="both"/>
              <w:rPr>
                <w:lang w:val="uk-UA"/>
              </w:rPr>
            </w:pPr>
            <w:r w:rsidRPr="00BD54BF">
              <w:rPr>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 xml:space="preserve">учасник процедури закупівлі є особою, до якої застосовано санкцію у виді заборони на </w:t>
            </w:r>
            <w:r w:rsidRPr="00BD54BF">
              <w:rPr>
                <w:shd w:val="clear" w:color="auto" w:fill="FFFFFF"/>
                <w:lang w:val="uk-UA"/>
              </w:rPr>
              <w:lastRenderedPageBreak/>
              <w:t>здійснення у неї публічних закупівель товарів, робіт і послуг згідно із Законом України «Про санкції»</w:t>
            </w:r>
            <w:r>
              <w:rPr>
                <w:shd w:val="clear" w:color="auto" w:fill="FFFFFF"/>
                <w:lang w:val="uk-UA"/>
              </w:rPr>
              <w:t xml:space="preserve"> (</w:t>
            </w:r>
            <w:r w:rsidRPr="00BD54BF">
              <w:rPr>
                <w:lang w:val="uk-UA"/>
              </w:rPr>
              <w:t xml:space="preserve">пункт </w:t>
            </w:r>
            <w:r>
              <w:rPr>
                <w:lang w:val="uk-UA"/>
              </w:rPr>
              <w:t>11</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BD54BF">
              <w:rPr>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 xml:space="preserve">Замовник перевіряє інформацію самостійно. Переможець не надає підтвердження своєї </w:t>
            </w:r>
            <w:r w:rsidRPr="00BD54BF">
              <w:rPr>
                <w:lang w:val="uk-UA"/>
              </w:rPr>
              <w:lastRenderedPageBreak/>
              <w:t>відповідності.</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val="uk-UA"/>
              </w:rPr>
              <w:t xml:space="preserve"> (</w:t>
            </w:r>
            <w:r w:rsidRPr="00BD54BF">
              <w:rPr>
                <w:lang w:val="uk-UA"/>
              </w:rPr>
              <w:t xml:space="preserve">пункт </w:t>
            </w:r>
            <w:r>
              <w:rPr>
                <w:lang w:val="uk-UA"/>
              </w:rPr>
              <w:t>12</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lang w:val="uk-UA"/>
              </w:rPr>
              <w:t>незнятої</w:t>
            </w:r>
            <w:proofErr w:type="spellEnd"/>
            <w:r w:rsidRPr="00BD54BF">
              <w:rPr>
                <w:lang w:val="uk-UA"/>
              </w:rPr>
              <w:t xml:space="preserve"> чи непогашеної</w:t>
            </w:r>
          </w:p>
          <w:p w:rsidR="00712AD4" w:rsidRPr="00BD54BF" w:rsidRDefault="00712AD4" w:rsidP="00712AD4">
            <w:pPr>
              <w:jc w:val="both"/>
              <w:rPr>
                <w:lang w:val="uk-UA"/>
              </w:rPr>
            </w:pPr>
            <w:r w:rsidRPr="00BD54BF">
              <w:rPr>
                <w:lang w:val="uk-UA"/>
              </w:rPr>
              <w:t>судимості не має та в розшуку не перебуває.</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val="uk-UA"/>
              </w:rPr>
              <w:t xml:space="preserve"> (</w:t>
            </w:r>
            <w:r w:rsidRPr="00BD54BF">
              <w:rPr>
                <w:lang w:val="uk-UA"/>
              </w:rPr>
              <w:t xml:space="preserve">пункт </w:t>
            </w:r>
            <w:r>
              <w:rPr>
                <w:lang w:val="uk-UA"/>
              </w:rPr>
              <w:t>13</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Pr>
                <w:lang w:val="uk-UA"/>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AD4" w:rsidRPr="00BD54BF" w:rsidRDefault="00712AD4" w:rsidP="00712AD4">
            <w:pPr>
              <w:jc w:val="both"/>
              <w:rPr>
                <w:lang w:val="uk-UA"/>
              </w:rPr>
            </w:pPr>
            <w:r>
              <w:rPr>
                <w:lang w:val="uk-UA"/>
              </w:rPr>
              <w:t>Замовник не вимагає підтвердження відповідно до пункту 44 Особливостей</w:t>
            </w:r>
          </w:p>
        </w:tc>
      </w:tr>
      <w:tr w:rsidR="00712AD4" w:rsidRPr="00E001E3"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shd w:val="clear" w:color="auto" w:fill="FFFFFF"/>
              <w:jc w:val="both"/>
              <w:rPr>
                <w:lang w:val="uk-UA"/>
              </w:rPr>
            </w:pPr>
            <w:r w:rsidRPr="00BD54BF">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BD54BF">
              <w:rPr>
                <w:lang w:val="uk-UA"/>
              </w:rPr>
              <w:lastRenderedPageBreak/>
              <w:t>протягом трьох років з дати дострокового розірвання такого договору.</w:t>
            </w:r>
          </w:p>
          <w:p w:rsidR="00712AD4" w:rsidRPr="00BD54BF" w:rsidRDefault="00712AD4" w:rsidP="00712AD4">
            <w:pPr>
              <w:shd w:val="clear" w:color="auto" w:fill="FFFFFF"/>
              <w:spacing w:after="150"/>
              <w:jc w:val="both"/>
              <w:rPr>
                <w:lang w:val="uk-UA"/>
              </w:rPr>
            </w:pPr>
            <w:r w:rsidRPr="00BD54BF">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lang w:val="uk-UA"/>
              </w:rPr>
              <w:t xml:space="preserve"> (</w:t>
            </w:r>
            <w:r w:rsidRPr="00BD54BF">
              <w:rPr>
                <w:lang w:val="uk-UA"/>
              </w:rPr>
              <w:t>частина 2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0A74B5" w:rsidRDefault="00712AD4" w:rsidP="00712AD4">
            <w:pPr>
              <w:jc w:val="both"/>
              <w:rPr>
                <w:lang w:val="uk-UA"/>
              </w:rPr>
            </w:pPr>
            <w:r w:rsidRPr="004C22C5">
              <w:rPr>
                <w:lang w:val="uk-UA"/>
              </w:rPr>
              <w:lastRenderedPageBreak/>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r>
              <w:rPr>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Pr>
                <w:lang w:val="uk-UA"/>
              </w:rPr>
              <w:lastRenderedPageBreak/>
              <w:t xml:space="preserve">участі у процедурі закупівлі учасник має </w:t>
            </w:r>
            <w:r w:rsidRPr="000A74B5">
              <w:rPr>
                <w:lang w:val="uk-UA"/>
              </w:rPr>
              <w:t>надати:</w:t>
            </w:r>
          </w:p>
          <w:p w:rsidR="00712AD4" w:rsidRPr="000A74B5" w:rsidRDefault="00712AD4" w:rsidP="00712AD4">
            <w:pPr>
              <w:pStyle w:val="a5"/>
              <w:numPr>
                <w:ilvl w:val="0"/>
                <w:numId w:val="30"/>
              </w:numPr>
              <w:spacing w:before="0" w:after="160" w:line="259" w:lineRule="auto"/>
              <w:ind w:left="410"/>
              <w:contextualSpacing/>
              <w:jc w:val="both"/>
              <w:rPr>
                <w:lang w:val="uk-UA"/>
              </w:rPr>
            </w:pPr>
            <w:r w:rsidRPr="000A74B5">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12AD4" w:rsidRPr="000A74B5" w:rsidRDefault="00712AD4" w:rsidP="00712AD4">
            <w:pPr>
              <w:ind w:left="50"/>
              <w:jc w:val="both"/>
              <w:rPr>
                <w:lang w:val="uk-UA"/>
              </w:rPr>
            </w:pPr>
            <w:r w:rsidRPr="000A74B5">
              <w:rPr>
                <w:lang w:val="uk-UA"/>
              </w:rPr>
              <w:t xml:space="preserve">або </w:t>
            </w:r>
          </w:p>
          <w:p w:rsidR="00712AD4" w:rsidRPr="000A74B5" w:rsidRDefault="00712AD4" w:rsidP="00712AD4">
            <w:pPr>
              <w:pStyle w:val="a5"/>
              <w:numPr>
                <w:ilvl w:val="0"/>
                <w:numId w:val="30"/>
              </w:numPr>
              <w:spacing w:before="0" w:after="160" w:line="259" w:lineRule="auto"/>
              <w:ind w:left="410"/>
              <w:contextualSpacing/>
              <w:jc w:val="both"/>
              <w:rPr>
                <w:lang w:val="uk-UA"/>
              </w:rPr>
            </w:pPr>
            <w:r w:rsidRPr="000A74B5">
              <w:rPr>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12AD4" w:rsidRPr="00BD54BF" w:rsidRDefault="00712AD4" w:rsidP="00712AD4">
            <w:pPr>
              <w:rPr>
                <w:lang w:val="uk-UA"/>
              </w:rPr>
            </w:pPr>
          </w:p>
          <w:p w:rsidR="00712AD4" w:rsidRPr="00BD54BF" w:rsidRDefault="00712AD4" w:rsidP="00712AD4">
            <w:pPr>
              <w:jc w:val="both"/>
              <w:rPr>
                <w:lang w:val="uk-UA"/>
              </w:rPr>
            </w:pPr>
            <w:r w:rsidRPr="00BD54BF">
              <w:rPr>
                <w:lang w:val="uk-UA"/>
              </w:rPr>
              <w:lastRenderedPageBreak/>
              <w:t>або</w:t>
            </w:r>
          </w:p>
          <w:p w:rsidR="00712AD4" w:rsidRPr="00BD54BF" w:rsidRDefault="00712AD4" w:rsidP="00712AD4">
            <w:pPr>
              <w:rPr>
                <w:lang w:val="uk-UA"/>
              </w:rPr>
            </w:pPr>
          </w:p>
          <w:p w:rsidR="00712AD4" w:rsidRPr="00BD54BF" w:rsidRDefault="00712AD4" w:rsidP="00712AD4">
            <w:pPr>
              <w:jc w:val="both"/>
              <w:rPr>
                <w:lang w:val="uk-UA"/>
              </w:rPr>
            </w:pPr>
            <w:r w:rsidRPr="00BD54BF">
              <w:rPr>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12AD4" w:rsidRDefault="00712AD4" w:rsidP="00712AD4">
      <w:pPr>
        <w:rPr>
          <w:lang w:val="uk-UA"/>
        </w:rPr>
      </w:pPr>
    </w:p>
    <w:p w:rsidR="00712AD4" w:rsidRPr="00BD54BF" w:rsidRDefault="00712AD4" w:rsidP="00712AD4">
      <w:pPr>
        <w:jc w:val="both"/>
        <w:rPr>
          <w:lang w:val="uk-UA"/>
        </w:rPr>
      </w:pPr>
      <w:r w:rsidRPr="00BD54BF">
        <w:rPr>
          <w:b/>
          <w:bCs/>
          <w:lang w:val="uk-UA"/>
        </w:rPr>
        <w:t>ВАЖЛИВО!</w:t>
      </w:r>
      <w:r w:rsidRPr="00BD54BF">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lang w:val="uk-UA"/>
        </w:rPr>
        <w:t>це службова (посадова) особа</w:t>
      </w:r>
      <w:r w:rsidRPr="00BD54BF">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lang w:val="uk-UA"/>
        </w:rPr>
        <w:t>це фізична особа</w:t>
      </w:r>
      <w:r w:rsidRPr="00BD54BF">
        <w:rPr>
          <w:lang w:val="uk-UA"/>
        </w:rPr>
        <w:t xml:space="preserve"> (відповідно до листа Міністерства юстиції України від 03.11.2006 № 22-48-548).</w:t>
      </w:r>
    </w:p>
    <w:p w:rsidR="00712AD4" w:rsidRDefault="00712AD4" w:rsidP="00712AD4">
      <w:pPr>
        <w:jc w:val="both"/>
        <w:rPr>
          <w:lang w:val="uk-UA"/>
        </w:rPr>
      </w:pPr>
    </w:p>
    <w:p w:rsidR="00712AD4" w:rsidRDefault="00712AD4" w:rsidP="00712AD4">
      <w:pPr>
        <w:jc w:val="both"/>
        <w:rPr>
          <w:lang w:val="uk-UA"/>
        </w:rPr>
      </w:pPr>
      <w:r>
        <w:rPr>
          <w:lang w:val="uk-UA"/>
        </w:rPr>
        <w:lastRenderedPageBreak/>
        <w:t xml:space="preserve">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rsidR="00712AD4" w:rsidRDefault="00712AD4" w:rsidP="00712AD4">
      <w:pPr>
        <w:jc w:val="both"/>
        <w:rPr>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Pr="00080CA2" w:rsidRDefault="00712AD4"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52632E" w:rsidRPr="00080CA2" w:rsidRDefault="0052632E" w:rsidP="00712AD4">
      <w:pPr>
        <w:jc w:val="right"/>
        <w:rPr>
          <w:b/>
          <w:bCs/>
          <w:lang w:val="uk-UA"/>
        </w:rPr>
      </w:pPr>
    </w:p>
    <w:p w:rsidR="00712AD4" w:rsidRDefault="00712AD4" w:rsidP="00E001E3">
      <w:pPr>
        <w:rPr>
          <w:b/>
          <w:bCs/>
          <w:lang w:val="uk-UA"/>
        </w:rPr>
      </w:pPr>
    </w:p>
    <w:p w:rsidR="00712AD4" w:rsidRDefault="00712AD4" w:rsidP="00712AD4">
      <w:pPr>
        <w:jc w:val="right"/>
        <w:rPr>
          <w:b/>
          <w:bCs/>
          <w:lang w:val="uk-UA"/>
        </w:rPr>
      </w:pPr>
    </w:p>
    <w:p w:rsidR="00712AD4" w:rsidRDefault="00712AD4" w:rsidP="00712AD4">
      <w:pPr>
        <w:jc w:val="right"/>
        <w:rPr>
          <w:b/>
          <w:bCs/>
          <w:lang w:val="uk-UA"/>
        </w:rPr>
      </w:pPr>
      <w:r w:rsidRPr="002626D5">
        <w:rPr>
          <w:b/>
          <w:bCs/>
          <w:lang w:val="uk-UA"/>
        </w:rPr>
        <w:t>Додаток № 3 до тендерної документації</w:t>
      </w:r>
    </w:p>
    <w:p w:rsidR="00712AD4" w:rsidRPr="002626D5" w:rsidRDefault="00712AD4" w:rsidP="00712AD4">
      <w:pPr>
        <w:jc w:val="right"/>
        <w:rPr>
          <w:b/>
          <w:bCs/>
          <w:lang w:val="uk-UA"/>
        </w:rPr>
      </w:pPr>
    </w:p>
    <w:p w:rsidR="00712AD4" w:rsidRDefault="00712AD4" w:rsidP="00E001E3">
      <w:pPr>
        <w:contextualSpacing/>
        <w:jc w:val="center"/>
        <w:rPr>
          <w:b/>
          <w:bCs/>
          <w:i/>
          <w:iCs/>
          <w:sz w:val="20"/>
          <w:szCs w:val="20"/>
          <w:lang w:val="uk-UA"/>
        </w:rPr>
      </w:pPr>
      <w:r w:rsidRPr="00502948">
        <w:rPr>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712AD4" w:rsidRPr="00E001E3" w:rsidRDefault="00712AD4" w:rsidP="00E001E3">
      <w:pPr>
        <w:contextualSpacing/>
        <w:jc w:val="center"/>
        <w:rPr>
          <w:b/>
          <w:bCs/>
          <w:i/>
          <w:iCs/>
          <w:lang w:val="uk-UA"/>
        </w:rPr>
      </w:pPr>
      <w:r w:rsidRPr="00B060FF">
        <w:rPr>
          <w:b/>
          <w:bCs/>
          <w:i/>
          <w:iCs/>
          <w:lang w:val="uk-UA"/>
        </w:rPr>
        <w:t>(заповнюється замовником самостійно)</w:t>
      </w:r>
    </w:p>
    <w:p w:rsidR="000A1B00" w:rsidRPr="00770CB1" w:rsidRDefault="000A1B00" w:rsidP="000A1B00">
      <w:pPr>
        <w:pStyle w:val="af1"/>
        <w:rPr>
          <w:b/>
          <w:sz w:val="24"/>
          <w:szCs w:val="24"/>
        </w:rPr>
      </w:pPr>
      <w:r>
        <w:rPr>
          <w:b/>
          <w:sz w:val="24"/>
          <w:szCs w:val="24"/>
        </w:rPr>
        <w:t xml:space="preserve">           </w:t>
      </w:r>
      <w:r w:rsidRPr="00770CB1">
        <w:rPr>
          <w:b/>
          <w:sz w:val="24"/>
          <w:szCs w:val="24"/>
        </w:rPr>
        <w:t xml:space="preserve">Предмет закупівлі: код </w:t>
      </w:r>
      <w:proofErr w:type="spellStart"/>
      <w:r w:rsidRPr="00770CB1">
        <w:rPr>
          <w:b/>
          <w:sz w:val="24"/>
          <w:szCs w:val="24"/>
        </w:rPr>
        <w:t>ДК</w:t>
      </w:r>
      <w:proofErr w:type="spellEnd"/>
      <w:r w:rsidRPr="00770CB1">
        <w:rPr>
          <w:b/>
          <w:sz w:val="24"/>
          <w:szCs w:val="24"/>
        </w:rPr>
        <w:t xml:space="preserve"> 021:2015 - 09130000-9 - Нафта і дистиляти </w:t>
      </w:r>
    </w:p>
    <w:p w:rsidR="000A1B00" w:rsidRPr="00770CB1" w:rsidRDefault="000A1B00" w:rsidP="000A1B00">
      <w:pPr>
        <w:pStyle w:val="af1"/>
        <w:ind w:left="720"/>
        <w:rPr>
          <w:sz w:val="24"/>
          <w:szCs w:val="24"/>
        </w:rPr>
      </w:pPr>
      <w:r>
        <w:rPr>
          <w:color w:val="000000" w:themeColor="text1"/>
          <w:sz w:val="24"/>
          <w:szCs w:val="24"/>
        </w:rPr>
        <w:t xml:space="preserve"> </w:t>
      </w:r>
    </w:p>
    <w:p w:rsidR="000A1B00" w:rsidRPr="00644C80" w:rsidRDefault="000A1B00" w:rsidP="000A1B00">
      <w:pPr>
        <w:jc w:val="both"/>
        <w:rPr>
          <w:lang w:val="uk-UA"/>
        </w:rPr>
      </w:pPr>
      <w:r w:rsidRPr="00770CB1">
        <w:rPr>
          <w:lang w:val="uk-UA"/>
        </w:rPr>
        <w:t xml:space="preserve">            </w:t>
      </w:r>
      <w:proofErr w:type="spellStart"/>
      <w:r w:rsidRPr="00770CB1">
        <w:t>Дизельне</w:t>
      </w:r>
      <w:proofErr w:type="spellEnd"/>
      <w:r w:rsidRPr="00770CB1">
        <w:t xml:space="preserve"> </w:t>
      </w:r>
      <w:proofErr w:type="spellStart"/>
      <w:r w:rsidRPr="00770CB1">
        <w:t>паливо</w:t>
      </w:r>
      <w:proofErr w:type="spellEnd"/>
      <w:r w:rsidRPr="00770CB1">
        <w:t xml:space="preserve"> (</w:t>
      </w:r>
      <w:proofErr w:type="spellStart"/>
      <w:r w:rsidRPr="00770CB1">
        <w:t>талони</w:t>
      </w:r>
      <w:proofErr w:type="spellEnd"/>
      <w:r w:rsidRPr="00770CB1">
        <w:t>/</w:t>
      </w:r>
      <w:proofErr w:type="spellStart"/>
      <w:r w:rsidRPr="00770CB1">
        <w:t>скретч-картки</w:t>
      </w:r>
      <w:proofErr w:type="spellEnd"/>
      <w:r w:rsidRPr="00770CB1">
        <w:t xml:space="preserve"> </w:t>
      </w:r>
      <w:proofErr w:type="spellStart"/>
      <w:r w:rsidRPr="00770CB1">
        <w:t>або</w:t>
      </w:r>
      <w:proofErr w:type="spellEnd"/>
      <w:r w:rsidRPr="00770CB1">
        <w:t xml:space="preserve"> аналог</w:t>
      </w:r>
      <w:r w:rsidRPr="00770CB1">
        <w:rPr>
          <w:lang w:val="uk-UA"/>
        </w:rPr>
        <w:t xml:space="preserve">) </w:t>
      </w:r>
    </w:p>
    <w:tbl>
      <w:tblPr>
        <w:tblW w:w="0" w:type="auto"/>
        <w:jc w:val="center"/>
        <w:tblLook w:val="0000"/>
      </w:tblPr>
      <w:tblGrid>
        <w:gridCol w:w="4839"/>
        <w:gridCol w:w="1735"/>
        <w:gridCol w:w="2247"/>
      </w:tblGrid>
      <w:tr w:rsidR="000A1B00" w:rsidRPr="00EC24C1" w:rsidTr="002C67E1">
        <w:trPr>
          <w:trHeight w:val="639"/>
          <w:jc w:val="center"/>
        </w:trPr>
        <w:tc>
          <w:tcPr>
            <w:tcW w:w="4839" w:type="dxa"/>
            <w:tcBorders>
              <w:top w:val="single" w:sz="4" w:space="0" w:color="000000"/>
              <w:left w:val="single" w:sz="4" w:space="0" w:color="000000"/>
              <w:bottom w:val="single" w:sz="4" w:space="0" w:color="000000"/>
              <w:right w:val="nil"/>
            </w:tcBorders>
            <w:vAlign w:val="center"/>
          </w:tcPr>
          <w:p w:rsidR="000A1B00" w:rsidRPr="00644C80" w:rsidRDefault="000A1B00" w:rsidP="002C67E1">
            <w:pPr>
              <w:widowControl w:val="0"/>
              <w:snapToGrid w:val="0"/>
              <w:jc w:val="both"/>
              <w:rPr>
                <w:b/>
                <w:shd w:val="clear" w:color="auto" w:fill="FFFFFF"/>
              </w:rPr>
            </w:pPr>
            <w:proofErr w:type="spellStart"/>
            <w:r w:rsidRPr="00644C80">
              <w:rPr>
                <w:b/>
                <w:shd w:val="clear" w:color="auto" w:fill="FFFFFF"/>
              </w:rPr>
              <w:t>Найменування</w:t>
            </w:r>
            <w:proofErr w:type="spellEnd"/>
            <w:r w:rsidRPr="00644C80">
              <w:rPr>
                <w:b/>
                <w:shd w:val="clear" w:color="auto" w:fill="FFFFFF"/>
              </w:rPr>
              <w:t xml:space="preserve"> предмета </w:t>
            </w:r>
            <w:proofErr w:type="spellStart"/>
            <w:r w:rsidRPr="00644C80">
              <w:rPr>
                <w:b/>
                <w:shd w:val="clear" w:color="auto" w:fill="FFFFFF"/>
              </w:rPr>
              <w:t>закупі</w:t>
            </w:r>
            <w:proofErr w:type="gramStart"/>
            <w:r w:rsidRPr="00644C80">
              <w:rPr>
                <w:b/>
                <w:shd w:val="clear" w:color="auto" w:fill="FFFFFF"/>
              </w:rPr>
              <w:t>вл</w:t>
            </w:r>
            <w:proofErr w:type="gramEnd"/>
            <w:r w:rsidRPr="00644C80">
              <w:rPr>
                <w:b/>
                <w:shd w:val="clear" w:color="auto" w:fill="FFFFFF"/>
              </w:rPr>
              <w:t>і</w:t>
            </w:r>
            <w:proofErr w:type="spellEnd"/>
          </w:p>
        </w:tc>
        <w:tc>
          <w:tcPr>
            <w:tcW w:w="1735" w:type="dxa"/>
            <w:tcBorders>
              <w:top w:val="single" w:sz="4" w:space="0" w:color="000000"/>
              <w:left w:val="single" w:sz="4" w:space="0" w:color="000000"/>
              <w:bottom w:val="single" w:sz="4" w:space="0" w:color="000000"/>
              <w:right w:val="nil"/>
            </w:tcBorders>
            <w:vAlign w:val="center"/>
          </w:tcPr>
          <w:p w:rsidR="000A1B00" w:rsidRPr="00644C80" w:rsidRDefault="000A1B00" w:rsidP="002C67E1">
            <w:pPr>
              <w:widowControl w:val="0"/>
              <w:snapToGrid w:val="0"/>
              <w:jc w:val="both"/>
              <w:rPr>
                <w:b/>
                <w:shd w:val="clear" w:color="auto" w:fill="FFFFFF"/>
              </w:rPr>
            </w:pPr>
            <w:proofErr w:type="spellStart"/>
            <w:r w:rsidRPr="00644C80">
              <w:rPr>
                <w:b/>
                <w:shd w:val="clear" w:color="auto" w:fill="FFFFFF"/>
              </w:rPr>
              <w:t>Одиниця</w:t>
            </w:r>
            <w:proofErr w:type="spellEnd"/>
            <w:r w:rsidRPr="00644C80">
              <w:rPr>
                <w:b/>
                <w:shd w:val="clear" w:color="auto" w:fill="FFFFFF"/>
              </w:rPr>
              <w:t xml:space="preserve"> </w:t>
            </w:r>
            <w:proofErr w:type="spellStart"/>
            <w:r w:rsidRPr="00644C80">
              <w:rPr>
                <w:b/>
                <w:shd w:val="clear" w:color="auto" w:fill="FFFFFF"/>
              </w:rPr>
              <w:t>виміру</w:t>
            </w:r>
            <w:proofErr w:type="spellEnd"/>
          </w:p>
        </w:tc>
        <w:tc>
          <w:tcPr>
            <w:tcW w:w="2247" w:type="dxa"/>
            <w:tcBorders>
              <w:top w:val="single" w:sz="4" w:space="0" w:color="000000"/>
              <w:left w:val="single" w:sz="4" w:space="0" w:color="000000"/>
              <w:bottom w:val="single" w:sz="4" w:space="0" w:color="000000"/>
              <w:right w:val="single" w:sz="4" w:space="0" w:color="000000"/>
            </w:tcBorders>
            <w:vAlign w:val="center"/>
          </w:tcPr>
          <w:p w:rsidR="000A1B00" w:rsidRPr="00644C80" w:rsidRDefault="000A1B00" w:rsidP="002C67E1">
            <w:pPr>
              <w:widowControl w:val="0"/>
              <w:snapToGrid w:val="0"/>
              <w:jc w:val="both"/>
              <w:rPr>
                <w:b/>
                <w:shd w:val="clear" w:color="auto" w:fill="FFFFFF"/>
              </w:rPr>
            </w:pPr>
            <w:proofErr w:type="spellStart"/>
            <w:r w:rsidRPr="00644C80">
              <w:rPr>
                <w:b/>
                <w:shd w:val="clear" w:color="auto" w:fill="FFFFFF"/>
              </w:rPr>
              <w:t>Кількість</w:t>
            </w:r>
            <w:proofErr w:type="spellEnd"/>
          </w:p>
        </w:tc>
      </w:tr>
      <w:tr w:rsidR="000A1B00" w:rsidRPr="00EC24C1" w:rsidTr="002C67E1">
        <w:trPr>
          <w:trHeight w:val="887"/>
          <w:jc w:val="center"/>
        </w:trPr>
        <w:tc>
          <w:tcPr>
            <w:tcW w:w="4839" w:type="dxa"/>
            <w:tcBorders>
              <w:top w:val="single" w:sz="4" w:space="0" w:color="000000"/>
              <w:left w:val="single" w:sz="4" w:space="0" w:color="000000"/>
              <w:bottom w:val="single" w:sz="4" w:space="0" w:color="000000"/>
              <w:right w:val="nil"/>
            </w:tcBorders>
            <w:vAlign w:val="center"/>
          </w:tcPr>
          <w:p w:rsidR="000A1B00" w:rsidRPr="00062C73" w:rsidRDefault="000A1B00" w:rsidP="002C67E1">
            <w:pPr>
              <w:pStyle w:val="af"/>
              <w:rPr>
                <w:rFonts w:ascii="Times New Roman" w:hAnsi="Times New Roman"/>
                <w:bCs/>
                <w:sz w:val="24"/>
                <w:szCs w:val="24"/>
              </w:rPr>
            </w:pPr>
            <w:proofErr w:type="spellStart"/>
            <w:r w:rsidRPr="00062C73">
              <w:rPr>
                <w:rFonts w:ascii="Times New Roman" w:hAnsi="Times New Roman"/>
                <w:bCs/>
                <w:sz w:val="24"/>
                <w:szCs w:val="24"/>
              </w:rPr>
              <w:t>ДК</w:t>
            </w:r>
            <w:proofErr w:type="spellEnd"/>
            <w:r w:rsidRPr="00062C73">
              <w:rPr>
                <w:rFonts w:ascii="Times New Roman" w:hAnsi="Times New Roman"/>
                <w:bCs/>
                <w:sz w:val="24"/>
                <w:szCs w:val="24"/>
              </w:rPr>
              <w:t xml:space="preserve"> 021:2015  - 09130000-9 – </w:t>
            </w:r>
            <w:r w:rsidR="00080CA2" w:rsidRPr="00080CA2">
              <w:rPr>
                <w:rFonts w:ascii="Times New Roman" w:hAnsi="Times New Roman"/>
                <w:sz w:val="24"/>
                <w:szCs w:val="24"/>
              </w:rPr>
              <w:t>Дизельне паливо</w:t>
            </w:r>
            <w:r w:rsidRPr="00062C73">
              <w:rPr>
                <w:rFonts w:ascii="Times New Roman" w:hAnsi="Times New Roman"/>
                <w:sz w:val="24"/>
                <w:szCs w:val="24"/>
              </w:rPr>
              <w:t xml:space="preserve"> (талони/</w:t>
            </w:r>
            <w:proofErr w:type="spellStart"/>
            <w:r w:rsidRPr="00062C73">
              <w:rPr>
                <w:rFonts w:ascii="Times New Roman" w:hAnsi="Times New Roman"/>
                <w:sz w:val="24"/>
                <w:szCs w:val="24"/>
              </w:rPr>
              <w:t>скретч-картки</w:t>
            </w:r>
            <w:proofErr w:type="spellEnd"/>
            <w:r w:rsidRPr="00062C73">
              <w:rPr>
                <w:rFonts w:ascii="Times New Roman" w:hAnsi="Times New Roman"/>
                <w:sz w:val="24"/>
                <w:szCs w:val="24"/>
              </w:rPr>
              <w:t xml:space="preserve"> або аналог)</w:t>
            </w:r>
          </w:p>
        </w:tc>
        <w:tc>
          <w:tcPr>
            <w:tcW w:w="1735" w:type="dxa"/>
            <w:tcBorders>
              <w:top w:val="single" w:sz="4" w:space="0" w:color="000000"/>
              <w:left w:val="single" w:sz="4" w:space="0" w:color="000000"/>
              <w:bottom w:val="single" w:sz="4" w:space="0" w:color="000000"/>
              <w:right w:val="nil"/>
            </w:tcBorders>
            <w:vAlign w:val="center"/>
          </w:tcPr>
          <w:p w:rsidR="000A1B00" w:rsidRPr="00644C80" w:rsidRDefault="000A1B00" w:rsidP="002C67E1">
            <w:pPr>
              <w:widowControl w:val="0"/>
              <w:snapToGrid w:val="0"/>
              <w:jc w:val="center"/>
              <w:rPr>
                <w:shd w:val="clear" w:color="auto" w:fill="FFFFFF"/>
                <w:lang w:val="uk-UA"/>
              </w:rPr>
            </w:pPr>
            <w:r w:rsidRPr="00644C80">
              <w:rPr>
                <w:shd w:val="clear" w:color="auto" w:fill="FFFFFF"/>
                <w:lang w:val="uk-UA"/>
              </w:rPr>
              <w:t>л</w:t>
            </w:r>
          </w:p>
        </w:tc>
        <w:tc>
          <w:tcPr>
            <w:tcW w:w="2247" w:type="dxa"/>
            <w:tcBorders>
              <w:top w:val="single" w:sz="4" w:space="0" w:color="000000"/>
              <w:left w:val="single" w:sz="4" w:space="0" w:color="000000"/>
              <w:bottom w:val="single" w:sz="4" w:space="0" w:color="000000"/>
              <w:right w:val="single" w:sz="4" w:space="0" w:color="000000"/>
            </w:tcBorders>
            <w:vAlign w:val="center"/>
          </w:tcPr>
          <w:p w:rsidR="000A1B00" w:rsidRPr="00D6075B" w:rsidRDefault="00E001E3" w:rsidP="00D6075B">
            <w:pPr>
              <w:widowControl w:val="0"/>
              <w:snapToGrid w:val="0"/>
              <w:jc w:val="center"/>
              <w:rPr>
                <w:color w:val="000000" w:themeColor="text1"/>
                <w:shd w:val="clear" w:color="auto" w:fill="FFFFFF"/>
                <w:lang w:val="uk-UA"/>
              </w:rPr>
            </w:pPr>
            <w:r>
              <w:rPr>
                <w:color w:val="000000" w:themeColor="text1"/>
                <w:shd w:val="clear" w:color="auto" w:fill="FFFFFF"/>
                <w:lang w:val="uk-UA"/>
              </w:rPr>
              <w:t>10 000</w:t>
            </w:r>
            <w:r w:rsidR="000A1B00" w:rsidRPr="00D6075B">
              <w:rPr>
                <w:color w:val="000000" w:themeColor="text1"/>
                <w:shd w:val="clear" w:color="auto" w:fill="FFFFFF"/>
                <w:lang w:val="en-US"/>
              </w:rPr>
              <w:t xml:space="preserve"> </w:t>
            </w:r>
            <w:r w:rsidR="000A1B00" w:rsidRPr="00D6075B">
              <w:rPr>
                <w:color w:val="000000" w:themeColor="text1"/>
                <w:shd w:val="clear" w:color="auto" w:fill="FFFFFF"/>
                <w:lang w:val="uk-UA"/>
              </w:rPr>
              <w:t>л</w:t>
            </w:r>
          </w:p>
        </w:tc>
      </w:tr>
    </w:tbl>
    <w:p w:rsidR="000A1B00" w:rsidRPr="00BC660D" w:rsidRDefault="000A1B00" w:rsidP="000A1B00">
      <w:pPr>
        <w:pStyle w:val="a5"/>
        <w:widowControl w:val="0"/>
        <w:suppressAutoHyphens/>
        <w:ind w:left="0" w:firstLine="708"/>
        <w:jc w:val="both"/>
        <w:textAlignment w:val="baseline"/>
      </w:pPr>
      <w:proofErr w:type="spellStart"/>
      <w:r w:rsidRPr="00BC660D">
        <w:rPr>
          <w:bCs/>
        </w:rPr>
        <w:t>Дизельне</w:t>
      </w:r>
      <w:proofErr w:type="spellEnd"/>
      <w:r w:rsidRPr="00BC660D">
        <w:rPr>
          <w:bCs/>
        </w:rPr>
        <w:t xml:space="preserve"> </w:t>
      </w:r>
      <w:proofErr w:type="spellStart"/>
      <w:r w:rsidRPr="00BC660D">
        <w:rPr>
          <w:bCs/>
        </w:rPr>
        <w:t>паливо</w:t>
      </w:r>
      <w:proofErr w:type="spellEnd"/>
      <w:r w:rsidRPr="00BC660D">
        <w:rPr>
          <w:bCs/>
        </w:rPr>
        <w:t xml:space="preserve"> - </w:t>
      </w:r>
      <w:proofErr w:type="spellStart"/>
      <w:r w:rsidRPr="00BC660D">
        <w:rPr>
          <w:bCs/>
        </w:rPr>
        <w:t>вимогам</w:t>
      </w:r>
      <w:proofErr w:type="spellEnd"/>
      <w:r w:rsidRPr="00BC660D">
        <w:rPr>
          <w:bCs/>
        </w:rPr>
        <w:t xml:space="preserve"> ДСТУ 7688:2015 «</w:t>
      </w:r>
      <w:proofErr w:type="spellStart"/>
      <w:r w:rsidRPr="00BC660D">
        <w:rPr>
          <w:bCs/>
        </w:rPr>
        <w:t>Паливо</w:t>
      </w:r>
      <w:proofErr w:type="spellEnd"/>
      <w:r w:rsidRPr="00BC660D">
        <w:rPr>
          <w:bCs/>
        </w:rPr>
        <w:t xml:space="preserve"> </w:t>
      </w:r>
      <w:proofErr w:type="spellStart"/>
      <w:r w:rsidRPr="00BC660D">
        <w:rPr>
          <w:bCs/>
        </w:rPr>
        <w:t>дизельне</w:t>
      </w:r>
      <w:proofErr w:type="spellEnd"/>
      <w:r w:rsidRPr="00BC660D">
        <w:rPr>
          <w:bCs/>
        </w:rPr>
        <w:t xml:space="preserve"> </w:t>
      </w:r>
      <w:proofErr w:type="spellStart"/>
      <w:r w:rsidRPr="00BC660D">
        <w:rPr>
          <w:bCs/>
        </w:rPr>
        <w:t>Євро</w:t>
      </w:r>
      <w:proofErr w:type="spellEnd"/>
      <w:r w:rsidRPr="00BC660D">
        <w:rPr>
          <w:bCs/>
        </w:rPr>
        <w:t xml:space="preserve">. </w:t>
      </w:r>
      <w:proofErr w:type="spellStart"/>
      <w:r w:rsidRPr="00BC660D">
        <w:rPr>
          <w:bCs/>
        </w:rPr>
        <w:t>Технічні</w:t>
      </w:r>
      <w:proofErr w:type="spellEnd"/>
      <w:r w:rsidRPr="00BC660D">
        <w:rPr>
          <w:bCs/>
        </w:rPr>
        <w:t xml:space="preserve"> </w:t>
      </w:r>
      <w:proofErr w:type="spellStart"/>
      <w:r w:rsidRPr="00BC660D">
        <w:rPr>
          <w:bCs/>
        </w:rPr>
        <w:t>умови</w:t>
      </w:r>
      <w:proofErr w:type="spellEnd"/>
      <w:r w:rsidRPr="00BC660D">
        <w:rPr>
          <w:bCs/>
        </w:rPr>
        <w:t>»</w:t>
      </w:r>
      <w:r w:rsidRPr="00BC660D">
        <w:t xml:space="preserve"> </w:t>
      </w:r>
      <w:proofErr w:type="spellStart"/>
      <w:r w:rsidRPr="00BC660D">
        <w:t>або</w:t>
      </w:r>
      <w:proofErr w:type="spellEnd"/>
      <w:r w:rsidRPr="00BC660D">
        <w:t xml:space="preserve"> </w:t>
      </w:r>
      <w:proofErr w:type="spellStart"/>
      <w:r w:rsidRPr="00BC660D">
        <w:t>Технічному</w:t>
      </w:r>
      <w:proofErr w:type="spellEnd"/>
      <w:r w:rsidRPr="00BC660D">
        <w:t xml:space="preserve"> регламенту </w:t>
      </w:r>
      <w:proofErr w:type="spellStart"/>
      <w:r w:rsidRPr="00BC660D">
        <w:t>щодо</w:t>
      </w:r>
      <w:proofErr w:type="spellEnd"/>
      <w:r w:rsidRPr="00BC660D">
        <w:t xml:space="preserve"> </w:t>
      </w:r>
      <w:proofErr w:type="spellStart"/>
      <w:r w:rsidRPr="00BC660D">
        <w:t>вимог</w:t>
      </w:r>
      <w:proofErr w:type="spellEnd"/>
      <w:r w:rsidRPr="00BC660D">
        <w:t xml:space="preserve"> до </w:t>
      </w:r>
      <w:proofErr w:type="spellStart"/>
      <w:r w:rsidRPr="00BC660D">
        <w:t>автомобільних</w:t>
      </w:r>
      <w:proofErr w:type="spellEnd"/>
      <w:r w:rsidRPr="00BC660D">
        <w:t xml:space="preserve"> </w:t>
      </w:r>
      <w:proofErr w:type="spellStart"/>
      <w:r w:rsidRPr="00BC660D">
        <w:t>бензинів</w:t>
      </w:r>
      <w:proofErr w:type="spellEnd"/>
      <w:r w:rsidRPr="00BC660D">
        <w:t xml:space="preserve">, дизельного, суднового та котельного </w:t>
      </w:r>
      <w:proofErr w:type="spellStart"/>
      <w:r w:rsidRPr="00BC660D">
        <w:t>палива</w:t>
      </w:r>
      <w:proofErr w:type="spellEnd"/>
      <w:r w:rsidRPr="00BC660D">
        <w:t xml:space="preserve"> (</w:t>
      </w:r>
      <w:proofErr w:type="spellStart"/>
      <w:r w:rsidRPr="00BC660D">
        <w:t>затвердженого</w:t>
      </w:r>
      <w:proofErr w:type="spellEnd"/>
      <w:r w:rsidRPr="00BC660D">
        <w:t xml:space="preserve"> </w:t>
      </w:r>
      <w:proofErr w:type="spellStart"/>
      <w:r w:rsidRPr="00BC660D">
        <w:t>постановою</w:t>
      </w:r>
      <w:proofErr w:type="spellEnd"/>
      <w:r w:rsidRPr="00BC660D">
        <w:t xml:space="preserve"> </w:t>
      </w:r>
      <w:proofErr w:type="spellStart"/>
      <w:r w:rsidRPr="00BC660D">
        <w:t>Кабінету</w:t>
      </w:r>
      <w:proofErr w:type="spellEnd"/>
      <w:r w:rsidRPr="00BC660D">
        <w:t xml:space="preserve"> </w:t>
      </w:r>
      <w:proofErr w:type="spellStart"/>
      <w:r w:rsidRPr="00BC660D">
        <w:t>Міні</w:t>
      </w:r>
      <w:proofErr w:type="gramStart"/>
      <w:r w:rsidRPr="00BC660D">
        <w:t>стр</w:t>
      </w:r>
      <w:proofErr w:type="gramEnd"/>
      <w:r w:rsidRPr="00BC660D">
        <w:t>ів</w:t>
      </w:r>
      <w:proofErr w:type="spellEnd"/>
      <w:r w:rsidRPr="00BC660D">
        <w:t xml:space="preserve"> </w:t>
      </w:r>
      <w:proofErr w:type="spellStart"/>
      <w:r w:rsidRPr="00BC660D">
        <w:t>України</w:t>
      </w:r>
      <w:proofErr w:type="spellEnd"/>
      <w:r w:rsidRPr="00BC660D">
        <w:t xml:space="preserve"> </w:t>
      </w:r>
      <w:proofErr w:type="spellStart"/>
      <w:r w:rsidRPr="00BC660D">
        <w:t>від</w:t>
      </w:r>
      <w:proofErr w:type="spellEnd"/>
      <w:r w:rsidRPr="00BC660D">
        <w:t xml:space="preserve"> 01.08.2013 № 927).</w:t>
      </w:r>
    </w:p>
    <w:p w:rsidR="000A1B00" w:rsidRPr="00BC660D" w:rsidRDefault="000A1B00" w:rsidP="000A1B00">
      <w:pPr>
        <w:pStyle w:val="af"/>
        <w:ind w:firstLine="708"/>
        <w:jc w:val="both"/>
        <w:rPr>
          <w:rFonts w:ascii="Times New Roman" w:hAnsi="Times New Roman"/>
          <w:sz w:val="24"/>
          <w:szCs w:val="24"/>
        </w:rPr>
      </w:pPr>
      <w:r w:rsidRPr="00BC660D">
        <w:rPr>
          <w:rFonts w:ascii="Times New Roman" w:hAnsi="Times New Roman"/>
          <w:sz w:val="24"/>
          <w:szCs w:val="24"/>
        </w:rPr>
        <w:t>Паливо рідинне -</w:t>
      </w:r>
      <w:r w:rsidRPr="00BC660D">
        <w:rPr>
          <w:rFonts w:ascii="Times New Roman" w:hAnsi="Times New Roman"/>
          <w:bCs/>
          <w:sz w:val="24"/>
          <w:szCs w:val="24"/>
        </w:rPr>
        <w:t xml:space="preserve"> бензин та дизельне паливо </w:t>
      </w:r>
      <w:r w:rsidRPr="00BC660D">
        <w:rPr>
          <w:rFonts w:ascii="Times New Roman" w:hAnsi="Times New Roman"/>
          <w:sz w:val="24"/>
          <w:szCs w:val="24"/>
        </w:rPr>
        <w:t>повинні відповідати температурному режиму експлуатації транспортних засобів в регіонах України.</w:t>
      </w:r>
    </w:p>
    <w:p w:rsidR="000A1B00" w:rsidRPr="00BC660D" w:rsidRDefault="000A1B00" w:rsidP="000A1B00">
      <w:pPr>
        <w:pStyle w:val="af"/>
        <w:ind w:firstLine="708"/>
        <w:jc w:val="both"/>
        <w:rPr>
          <w:rFonts w:ascii="Times New Roman" w:hAnsi="Times New Roman"/>
          <w:sz w:val="24"/>
          <w:szCs w:val="24"/>
        </w:rPr>
      </w:pPr>
      <w:r w:rsidRPr="00BC660D">
        <w:rPr>
          <w:rFonts w:ascii="Times New Roman" w:hAnsi="Times New Roman"/>
          <w:spacing w:val="-2"/>
          <w:sz w:val="24"/>
          <w:szCs w:val="24"/>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0A1B00" w:rsidRDefault="000A1B00" w:rsidP="000A1B00">
      <w:pPr>
        <w:pStyle w:val="af"/>
        <w:jc w:val="both"/>
        <w:rPr>
          <w:spacing w:val="-2"/>
        </w:rPr>
      </w:pPr>
      <w:r>
        <w:rPr>
          <w:rFonts w:ascii="Times New Roman" w:hAnsi="Times New Roman"/>
          <w:b/>
          <w:bCs/>
          <w:spacing w:val="-2"/>
          <w:sz w:val="24"/>
          <w:szCs w:val="24"/>
          <w:u w:val="single"/>
        </w:rPr>
        <w:t xml:space="preserve">           </w:t>
      </w:r>
      <w:r w:rsidRPr="00CB67BC">
        <w:rPr>
          <w:rFonts w:ascii="Times New Roman" w:hAnsi="Times New Roman"/>
          <w:b/>
          <w:bCs/>
          <w:spacing w:val="-2"/>
          <w:sz w:val="24"/>
          <w:szCs w:val="24"/>
          <w:u w:val="single"/>
        </w:rPr>
        <w:t>Порядок отримання палива:</w:t>
      </w:r>
    </w:p>
    <w:p w:rsidR="000A1B00" w:rsidRPr="00E07CD8" w:rsidRDefault="000A1B00" w:rsidP="000A1B00">
      <w:pPr>
        <w:pStyle w:val="af1"/>
        <w:ind w:firstLine="708"/>
        <w:rPr>
          <w:sz w:val="24"/>
          <w:szCs w:val="24"/>
        </w:rPr>
      </w:pPr>
      <w:r w:rsidRPr="00E07CD8">
        <w:rPr>
          <w:sz w:val="24"/>
          <w:szCs w:val="24"/>
        </w:rPr>
        <w:t>Придбання палива буде здійснюватися Покупцем на умовах отримання Покупцем палива за талонами/</w:t>
      </w:r>
      <w:proofErr w:type="spellStart"/>
      <w:r w:rsidRPr="00E07CD8">
        <w:rPr>
          <w:sz w:val="24"/>
          <w:szCs w:val="24"/>
        </w:rPr>
        <w:t>скретч-картками</w:t>
      </w:r>
      <w:proofErr w:type="spellEnd"/>
      <w:r w:rsidRPr="00E07CD8">
        <w:rPr>
          <w:sz w:val="24"/>
          <w:szCs w:val="24"/>
        </w:rPr>
        <w:t xml:space="preserve"> або аналогами, що є підставою для відвантаження палива з всіх АЗС, що </w:t>
      </w:r>
      <w:r w:rsidRPr="00697CE1">
        <w:rPr>
          <w:sz w:val="24"/>
          <w:szCs w:val="24"/>
        </w:rPr>
        <w:t>зазначені в д</w:t>
      </w:r>
      <w:r>
        <w:rPr>
          <w:sz w:val="24"/>
          <w:szCs w:val="24"/>
        </w:rPr>
        <w:t>одатку</w:t>
      </w:r>
      <w:r w:rsidRPr="00697CE1">
        <w:rPr>
          <w:sz w:val="24"/>
          <w:szCs w:val="24"/>
        </w:rPr>
        <w:t>.</w:t>
      </w:r>
      <w:r w:rsidRPr="00E07CD8">
        <w:rPr>
          <w:sz w:val="24"/>
          <w:szCs w:val="24"/>
        </w:rPr>
        <w:t xml:space="preserve"> Заправка автотранспорту здійснюється відповідно до потреб Замовника.</w:t>
      </w:r>
    </w:p>
    <w:p w:rsidR="000A1B00" w:rsidRPr="00E07CD8" w:rsidRDefault="000A1B00" w:rsidP="000A1B00">
      <w:pPr>
        <w:pStyle w:val="af1"/>
        <w:rPr>
          <w:sz w:val="24"/>
          <w:szCs w:val="24"/>
        </w:rPr>
      </w:pPr>
      <w:r>
        <w:rPr>
          <w:sz w:val="24"/>
          <w:szCs w:val="24"/>
        </w:rPr>
        <w:t xml:space="preserve">        </w:t>
      </w:r>
      <w:r w:rsidRPr="00E07CD8">
        <w:rPr>
          <w:sz w:val="24"/>
          <w:szCs w:val="24"/>
        </w:rPr>
        <w:t>Учасник, відповідно до письмової заявки Замовника, у разі необхідності (обмін талонів/</w:t>
      </w:r>
      <w:proofErr w:type="spellStart"/>
      <w:r w:rsidRPr="00E07CD8">
        <w:rPr>
          <w:sz w:val="24"/>
          <w:szCs w:val="24"/>
        </w:rPr>
        <w:t>скретч-карток</w:t>
      </w:r>
      <w:proofErr w:type="spellEnd"/>
      <w:r w:rsidRPr="00E07CD8">
        <w:rPr>
          <w:sz w:val="24"/>
          <w:szCs w:val="24"/>
        </w:rPr>
        <w:t xml:space="preserve"> або аналог </w:t>
      </w:r>
      <w:r w:rsidRPr="00697CE1">
        <w:rPr>
          <w:sz w:val="24"/>
          <w:szCs w:val="24"/>
        </w:rPr>
        <w:t>старого зразку на талони/</w:t>
      </w:r>
      <w:proofErr w:type="spellStart"/>
      <w:r w:rsidRPr="00697CE1">
        <w:rPr>
          <w:sz w:val="24"/>
          <w:szCs w:val="24"/>
        </w:rPr>
        <w:t>скретч-картки</w:t>
      </w:r>
      <w:proofErr w:type="spellEnd"/>
      <w:r w:rsidRPr="00697CE1">
        <w:rPr>
          <w:sz w:val="24"/>
          <w:szCs w:val="24"/>
        </w:rPr>
        <w:t xml:space="preserve"> або аналог нового зразку, закінчення терміну дії, пошкодження </w:t>
      </w:r>
      <w:proofErr w:type="spellStart"/>
      <w:r w:rsidRPr="00697CE1">
        <w:rPr>
          <w:sz w:val="24"/>
          <w:szCs w:val="24"/>
        </w:rPr>
        <w:t>тошо</w:t>
      </w:r>
      <w:proofErr w:type="spellEnd"/>
      <w:r w:rsidRPr="00697CE1">
        <w:rPr>
          <w:sz w:val="24"/>
          <w:szCs w:val="24"/>
        </w:rPr>
        <w:t>) забезпечує протягом семи робочих днів безкоштовний обмін талонів/</w:t>
      </w:r>
      <w:proofErr w:type="spellStart"/>
      <w:r w:rsidRPr="00697CE1">
        <w:rPr>
          <w:sz w:val="24"/>
          <w:szCs w:val="24"/>
        </w:rPr>
        <w:t>скретч-карток</w:t>
      </w:r>
      <w:proofErr w:type="spellEnd"/>
      <w:r w:rsidRPr="00697CE1">
        <w:rPr>
          <w:sz w:val="24"/>
          <w:szCs w:val="24"/>
        </w:rPr>
        <w:t xml:space="preserve"> або аналог рівнозначного номіналу без врахування коливання ціни, протягом дії Договору так і впродовж не менше трьох років з дня постачання талонів/</w:t>
      </w:r>
      <w:proofErr w:type="spellStart"/>
      <w:r w:rsidRPr="00697CE1">
        <w:rPr>
          <w:sz w:val="24"/>
          <w:szCs w:val="24"/>
        </w:rPr>
        <w:t>скретч-карток</w:t>
      </w:r>
      <w:proofErr w:type="spellEnd"/>
      <w:r w:rsidRPr="00697CE1">
        <w:rPr>
          <w:sz w:val="24"/>
          <w:szCs w:val="24"/>
        </w:rPr>
        <w:t xml:space="preserve"> або аналогу.</w:t>
      </w:r>
      <w:r w:rsidRPr="00E07CD8">
        <w:rPr>
          <w:sz w:val="24"/>
          <w:szCs w:val="24"/>
        </w:rPr>
        <w:t xml:space="preserve"> </w:t>
      </w:r>
    </w:p>
    <w:p w:rsidR="000A1B00" w:rsidRDefault="000A1B00" w:rsidP="000A1B00">
      <w:pPr>
        <w:pStyle w:val="af1"/>
        <w:rPr>
          <w:sz w:val="24"/>
          <w:szCs w:val="24"/>
        </w:rPr>
      </w:pPr>
      <w:r>
        <w:rPr>
          <w:sz w:val="24"/>
          <w:szCs w:val="24"/>
        </w:rPr>
        <w:t xml:space="preserve">        </w:t>
      </w:r>
      <w:r w:rsidRPr="00E07CD8">
        <w:rPr>
          <w:sz w:val="24"/>
          <w:szCs w:val="24"/>
        </w:rPr>
        <w:t>Талони/</w:t>
      </w:r>
      <w:proofErr w:type="spellStart"/>
      <w:r w:rsidRPr="00E07CD8">
        <w:rPr>
          <w:sz w:val="24"/>
          <w:szCs w:val="24"/>
        </w:rPr>
        <w:t>скретч-картки</w:t>
      </w:r>
      <w:proofErr w:type="spellEnd"/>
      <w:r w:rsidRPr="00E07CD8">
        <w:rPr>
          <w:sz w:val="24"/>
          <w:szCs w:val="24"/>
        </w:rPr>
        <w:t xml:space="preserve"> або їх аналоги повинні бути номіналом 10, 20, 50 л., мати термін дії не менше трьох років з моменту їх отримання та з обов'язково передбаченою можливістю гарантованого продовження їх терміну. </w:t>
      </w:r>
    </w:p>
    <w:p w:rsidR="000A1B00" w:rsidRPr="000A1B00" w:rsidRDefault="000A1B00" w:rsidP="000A1B00">
      <w:pPr>
        <w:pStyle w:val="Standard"/>
        <w:jc w:val="both"/>
        <w:rPr>
          <w:b/>
          <w:u w:val="single"/>
          <w:lang w:val="ru-RU"/>
        </w:rPr>
      </w:pPr>
      <w:r w:rsidRPr="000A1B00">
        <w:rPr>
          <w:b/>
          <w:u w:val="single"/>
          <w:shd w:val="clear" w:color="auto" w:fill="FFFFFF"/>
          <w:lang w:val="ru-RU"/>
        </w:rPr>
        <w:t xml:space="preserve">Для </w:t>
      </w:r>
      <w:proofErr w:type="spellStart"/>
      <w:proofErr w:type="gramStart"/>
      <w:r w:rsidRPr="000A1B00">
        <w:rPr>
          <w:b/>
          <w:u w:val="single"/>
          <w:shd w:val="clear" w:color="auto" w:fill="FFFFFF"/>
          <w:lang w:val="ru-RU"/>
        </w:rPr>
        <w:t>п</w:t>
      </w:r>
      <w:proofErr w:type="gramEnd"/>
      <w:r w:rsidRPr="000A1B00">
        <w:rPr>
          <w:b/>
          <w:u w:val="single"/>
          <w:shd w:val="clear" w:color="auto" w:fill="FFFFFF"/>
          <w:lang w:val="ru-RU"/>
        </w:rPr>
        <w:t>ідтвердження</w:t>
      </w:r>
      <w:proofErr w:type="spellEnd"/>
      <w:r w:rsidRPr="000A1B00">
        <w:rPr>
          <w:b/>
          <w:u w:val="single"/>
          <w:shd w:val="clear" w:color="auto" w:fill="FFFFFF"/>
          <w:lang w:val="ru-RU"/>
        </w:rPr>
        <w:t xml:space="preserve"> </w:t>
      </w:r>
      <w:proofErr w:type="spellStart"/>
      <w:r w:rsidRPr="000A1B00">
        <w:rPr>
          <w:b/>
          <w:u w:val="single"/>
          <w:shd w:val="clear" w:color="auto" w:fill="FFFFFF"/>
          <w:lang w:val="ru-RU"/>
        </w:rPr>
        <w:t>якості</w:t>
      </w:r>
      <w:proofErr w:type="spellEnd"/>
      <w:r w:rsidRPr="000A1B00">
        <w:rPr>
          <w:b/>
          <w:u w:val="single"/>
          <w:shd w:val="clear" w:color="auto" w:fill="FFFFFF"/>
          <w:lang w:val="ru-RU"/>
        </w:rPr>
        <w:t xml:space="preserve"> Товару, </w:t>
      </w:r>
      <w:proofErr w:type="spellStart"/>
      <w:r w:rsidRPr="000A1B00">
        <w:rPr>
          <w:b/>
          <w:u w:val="single"/>
          <w:shd w:val="clear" w:color="auto" w:fill="FFFFFF"/>
          <w:lang w:val="ru-RU"/>
        </w:rPr>
        <w:t>Учасник</w:t>
      </w:r>
      <w:proofErr w:type="spellEnd"/>
      <w:r w:rsidRPr="000A1B00">
        <w:rPr>
          <w:b/>
          <w:u w:val="single"/>
          <w:shd w:val="clear" w:color="auto" w:fill="FFFFFF"/>
          <w:lang w:val="ru-RU"/>
        </w:rPr>
        <w:t xml:space="preserve"> повинен </w:t>
      </w:r>
      <w:proofErr w:type="spellStart"/>
      <w:r w:rsidRPr="000A1B00">
        <w:rPr>
          <w:b/>
          <w:u w:val="single"/>
          <w:shd w:val="clear" w:color="auto" w:fill="FFFFFF"/>
          <w:lang w:val="ru-RU"/>
        </w:rPr>
        <w:t>надати</w:t>
      </w:r>
      <w:proofErr w:type="spellEnd"/>
      <w:r w:rsidRPr="000A1B00">
        <w:rPr>
          <w:b/>
          <w:u w:val="single"/>
          <w:shd w:val="clear" w:color="auto" w:fill="FFFFFF"/>
          <w:lang w:val="ru-RU"/>
        </w:rPr>
        <w:t>:</w:t>
      </w:r>
    </w:p>
    <w:p w:rsidR="000A1B00" w:rsidRPr="00E07CD8" w:rsidRDefault="000A1B00" w:rsidP="000A1B00">
      <w:pPr>
        <w:pStyle w:val="af1"/>
        <w:rPr>
          <w:sz w:val="24"/>
          <w:szCs w:val="24"/>
        </w:rPr>
      </w:pPr>
      <w:r>
        <w:rPr>
          <w:sz w:val="24"/>
          <w:szCs w:val="24"/>
        </w:rPr>
        <w:t xml:space="preserve">        С</w:t>
      </w:r>
      <w:r w:rsidRPr="00E07CD8">
        <w:rPr>
          <w:sz w:val="24"/>
          <w:szCs w:val="24"/>
        </w:rPr>
        <w:t xml:space="preserve">ертифікатів відповідності українських систем сертифікації на запропонований Товар, чинні на дату розкриття </w:t>
      </w:r>
      <w:r w:rsidRPr="00E07CD8">
        <w:rPr>
          <w:i/>
          <w:iCs/>
          <w:sz w:val="24"/>
          <w:szCs w:val="24"/>
        </w:rPr>
        <w:t>(Сертифікати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Якщо учасник не має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A1B00" w:rsidRPr="00E07CD8" w:rsidRDefault="000A1B00" w:rsidP="000A1B00">
      <w:pPr>
        <w:pStyle w:val="af1"/>
        <w:rPr>
          <w:sz w:val="24"/>
          <w:szCs w:val="24"/>
        </w:rPr>
      </w:pPr>
      <w:r>
        <w:rPr>
          <w:sz w:val="24"/>
          <w:szCs w:val="24"/>
        </w:rPr>
        <w:t xml:space="preserve">       </w:t>
      </w:r>
      <w:r w:rsidRPr="00E07CD8">
        <w:rPr>
          <w:sz w:val="24"/>
          <w:szCs w:val="24"/>
        </w:rPr>
        <w:t>У складі тендерної пропозиції учасник повинен надати перелік усіх АЗС, які приймають запропоновані талони/</w:t>
      </w:r>
      <w:proofErr w:type="spellStart"/>
      <w:r w:rsidRPr="00E07CD8">
        <w:rPr>
          <w:sz w:val="24"/>
          <w:szCs w:val="24"/>
        </w:rPr>
        <w:t>скретч-картки</w:t>
      </w:r>
      <w:proofErr w:type="spellEnd"/>
      <w:r w:rsidRPr="00E07CD8">
        <w:rPr>
          <w:sz w:val="24"/>
          <w:szCs w:val="24"/>
        </w:rPr>
        <w:t xml:space="preserve"> або аналоги.</w:t>
      </w:r>
    </w:p>
    <w:p w:rsidR="000A1B00" w:rsidRDefault="000A1B00" w:rsidP="000A1B00">
      <w:pPr>
        <w:shd w:val="clear" w:color="auto" w:fill="FFFFFF"/>
        <w:jc w:val="both"/>
        <w:rPr>
          <w:lang w:val="uk-UA"/>
        </w:rPr>
      </w:pPr>
    </w:p>
    <w:p w:rsidR="000A1B00" w:rsidRDefault="000A1B00" w:rsidP="000A1B00">
      <w:pPr>
        <w:shd w:val="clear" w:color="auto" w:fill="FFFFFF"/>
        <w:jc w:val="both"/>
        <w:rPr>
          <w:lang w:val="uk-UA"/>
        </w:rPr>
      </w:pPr>
    </w:p>
    <w:tbl>
      <w:tblPr>
        <w:tblW w:w="10024" w:type="dxa"/>
        <w:tblInd w:w="-115" w:type="dxa"/>
        <w:tblLook w:val="04A0"/>
      </w:tblPr>
      <w:tblGrid>
        <w:gridCol w:w="3325"/>
        <w:gridCol w:w="3331"/>
        <w:gridCol w:w="3368"/>
      </w:tblGrid>
      <w:tr w:rsidR="000A1B00" w:rsidTr="002C67E1">
        <w:tc>
          <w:tcPr>
            <w:tcW w:w="3325" w:type="dxa"/>
            <w:shd w:val="clear" w:color="auto" w:fill="auto"/>
          </w:tcPr>
          <w:p w:rsidR="000A1B00" w:rsidRDefault="000A1B00" w:rsidP="002C67E1">
            <w:pPr>
              <w:pStyle w:val="11"/>
              <w:jc w:val="center"/>
            </w:pPr>
            <w:r>
              <w:t>________________________</w:t>
            </w:r>
          </w:p>
        </w:tc>
        <w:tc>
          <w:tcPr>
            <w:tcW w:w="3331" w:type="dxa"/>
            <w:shd w:val="clear" w:color="auto" w:fill="auto"/>
          </w:tcPr>
          <w:p w:rsidR="000A1B00" w:rsidRDefault="000A1B00" w:rsidP="002C67E1">
            <w:pPr>
              <w:pStyle w:val="11"/>
              <w:jc w:val="center"/>
            </w:pPr>
            <w:r>
              <w:t>________________________</w:t>
            </w:r>
          </w:p>
        </w:tc>
        <w:tc>
          <w:tcPr>
            <w:tcW w:w="3368" w:type="dxa"/>
            <w:shd w:val="clear" w:color="auto" w:fill="auto"/>
          </w:tcPr>
          <w:p w:rsidR="000A1B00" w:rsidRDefault="000A1B00" w:rsidP="002C67E1">
            <w:pPr>
              <w:pStyle w:val="11"/>
              <w:jc w:val="center"/>
            </w:pPr>
            <w:r>
              <w:t>________________________</w:t>
            </w:r>
          </w:p>
        </w:tc>
      </w:tr>
      <w:tr w:rsidR="000A1B00" w:rsidTr="002C67E1">
        <w:tc>
          <w:tcPr>
            <w:tcW w:w="3325" w:type="dxa"/>
            <w:shd w:val="clear" w:color="auto" w:fill="auto"/>
          </w:tcPr>
          <w:p w:rsidR="000A1B00" w:rsidRDefault="000A1B00" w:rsidP="002C67E1">
            <w:pPr>
              <w:pStyle w:val="11"/>
              <w:jc w:val="center"/>
            </w:pPr>
            <w:r>
              <w:rPr>
                <w:i/>
                <w:sz w:val="16"/>
                <w:szCs w:val="16"/>
              </w:rPr>
              <w:t xml:space="preserve">посада </w:t>
            </w:r>
            <w:proofErr w:type="spellStart"/>
            <w:r>
              <w:rPr>
                <w:i/>
                <w:sz w:val="16"/>
                <w:szCs w:val="16"/>
              </w:rPr>
              <w:t>уповноваженої</w:t>
            </w:r>
            <w:proofErr w:type="spellEnd"/>
            <w:r>
              <w:rPr>
                <w:i/>
                <w:sz w:val="16"/>
                <w:szCs w:val="16"/>
              </w:rPr>
              <w:t xml:space="preserve"> особи </w:t>
            </w:r>
            <w:proofErr w:type="spellStart"/>
            <w:r>
              <w:rPr>
                <w:i/>
                <w:sz w:val="16"/>
                <w:szCs w:val="16"/>
              </w:rPr>
              <w:t>Учасника</w:t>
            </w:r>
            <w:proofErr w:type="spellEnd"/>
          </w:p>
        </w:tc>
        <w:tc>
          <w:tcPr>
            <w:tcW w:w="3331" w:type="dxa"/>
            <w:shd w:val="clear" w:color="auto" w:fill="auto"/>
          </w:tcPr>
          <w:p w:rsidR="000A1B00" w:rsidRDefault="000A1B00" w:rsidP="002C67E1">
            <w:pPr>
              <w:pStyle w:val="11"/>
              <w:jc w:val="center"/>
            </w:pPr>
            <w:proofErr w:type="spellStart"/>
            <w:proofErr w:type="gramStart"/>
            <w:r>
              <w:rPr>
                <w:i/>
                <w:sz w:val="16"/>
                <w:szCs w:val="16"/>
              </w:rPr>
              <w:t>п</w:t>
            </w:r>
            <w:proofErr w:type="gramEnd"/>
            <w:r>
              <w:rPr>
                <w:i/>
                <w:sz w:val="16"/>
                <w:szCs w:val="16"/>
              </w:rPr>
              <w:t>ідпис</w:t>
            </w:r>
            <w:proofErr w:type="spellEnd"/>
            <w:r>
              <w:rPr>
                <w:i/>
                <w:sz w:val="16"/>
                <w:szCs w:val="16"/>
              </w:rPr>
              <w:t xml:space="preserve"> та печатка (за </w:t>
            </w:r>
            <w:proofErr w:type="spellStart"/>
            <w:r>
              <w:rPr>
                <w:i/>
                <w:sz w:val="16"/>
                <w:szCs w:val="16"/>
              </w:rPr>
              <w:t>наявності</w:t>
            </w:r>
            <w:proofErr w:type="spellEnd"/>
            <w:r>
              <w:rPr>
                <w:i/>
                <w:sz w:val="16"/>
                <w:szCs w:val="16"/>
              </w:rPr>
              <w:t>)</w:t>
            </w:r>
          </w:p>
        </w:tc>
        <w:tc>
          <w:tcPr>
            <w:tcW w:w="3368" w:type="dxa"/>
            <w:shd w:val="clear" w:color="auto" w:fill="auto"/>
          </w:tcPr>
          <w:p w:rsidR="000A1B00" w:rsidRDefault="000A1B00" w:rsidP="002C67E1">
            <w:pPr>
              <w:pStyle w:val="11"/>
              <w:jc w:val="center"/>
            </w:pPr>
            <w:proofErr w:type="spellStart"/>
            <w:proofErr w:type="gramStart"/>
            <w:r>
              <w:rPr>
                <w:i/>
                <w:sz w:val="16"/>
                <w:szCs w:val="16"/>
              </w:rPr>
              <w:t>пр</w:t>
            </w:r>
            <w:proofErr w:type="gramEnd"/>
            <w:r>
              <w:rPr>
                <w:i/>
                <w:sz w:val="16"/>
                <w:szCs w:val="16"/>
              </w:rPr>
              <w:t>ізвище</w:t>
            </w:r>
            <w:proofErr w:type="spellEnd"/>
            <w:r>
              <w:rPr>
                <w:i/>
                <w:sz w:val="16"/>
                <w:szCs w:val="16"/>
              </w:rPr>
              <w:t xml:space="preserve">, </w:t>
            </w:r>
            <w:proofErr w:type="spellStart"/>
            <w:r>
              <w:rPr>
                <w:i/>
                <w:sz w:val="16"/>
                <w:szCs w:val="16"/>
              </w:rPr>
              <w:t>ініціали</w:t>
            </w:r>
            <w:proofErr w:type="spellEnd"/>
          </w:p>
        </w:tc>
      </w:tr>
    </w:tbl>
    <w:p w:rsidR="00712AD4" w:rsidRDefault="00712AD4" w:rsidP="00712AD4">
      <w:pPr>
        <w:jc w:val="center"/>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E001E3" w:rsidRDefault="00E001E3" w:rsidP="00712AD4">
      <w:pPr>
        <w:jc w:val="right"/>
        <w:rPr>
          <w:b/>
          <w:bCs/>
          <w:lang w:val="uk-UA"/>
        </w:rPr>
      </w:pPr>
    </w:p>
    <w:p w:rsidR="00E001E3" w:rsidRDefault="00E001E3" w:rsidP="00712AD4">
      <w:pPr>
        <w:jc w:val="right"/>
        <w:rPr>
          <w:b/>
          <w:bCs/>
          <w:lang w:val="uk-UA"/>
        </w:rPr>
      </w:pPr>
    </w:p>
    <w:p w:rsidR="00E001E3" w:rsidRDefault="00E001E3" w:rsidP="00712AD4">
      <w:pPr>
        <w:jc w:val="right"/>
        <w:rPr>
          <w:b/>
          <w:bCs/>
          <w:lang w:val="uk-UA"/>
        </w:rPr>
      </w:pPr>
    </w:p>
    <w:p w:rsidR="00E001E3" w:rsidRDefault="00E001E3" w:rsidP="00712AD4">
      <w:pPr>
        <w:jc w:val="right"/>
        <w:rPr>
          <w:b/>
          <w:bCs/>
          <w:lang w:val="uk-UA"/>
        </w:rPr>
      </w:pPr>
    </w:p>
    <w:p w:rsidR="00E001E3" w:rsidRDefault="00E001E3" w:rsidP="00712AD4">
      <w:pPr>
        <w:jc w:val="right"/>
        <w:rPr>
          <w:b/>
          <w:bCs/>
          <w:lang w:val="uk-UA"/>
        </w:rPr>
      </w:pPr>
    </w:p>
    <w:p w:rsidR="00E001E3" w:rsidRDefault="00E001E3" w:rsidP="00712AD4">
      <w:pPr>
        <w:jc w:val="right"/>
        <w:rPr>
          <w:b/>
          <w:bCs/>
          <w:lang w:val="uk-UA"/>
        </w:rPr>
      </w:pPr>
    </w:p>
    <w:p w:rsidR="00E001E3" w:rsidRDefault="00E001E3" w:rsidP="00712AD4">
      <w:pPr>
        <w:jc w:val="right"/>
        <w:rPr>
          <w:b/>
          <w:bCs/>
          <w:lang w:val="uk-UA"/>
        </w:rPr>
      </w:pPr>
    </w:p>
    <w:p w:rsidR="00E001E3" w:rsidRDefault="00E001E3"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8E4BE0" w:rsidRDefault="008E4BE0" w:rsidP="00712AD4">
      <w:pPr>
        <w:contextualSpacing/>
        <w:jc w:val="right"/>
        <w:rPr>
          <w:b/>
          <w:bCs/>
          <w:lang w:val="uk-UA"/>
        </w:rPr>
      </w:pPr>
    </w:p>
    <w:p w:rsidR="00712AD4" w:rsidRDefault="00712AD4" w:rsidP="00080CA2">
      <w:pPr>
        <w:contextualSpacing/>
        <w:rPr>
          <w:b/>
          <w:bCs/>
          <w:lang w:val="uk-UA"/>
        </w:rPr>
      </w:pPr>
    </w:p>
    <w:p w:rsidR="00104FDB" w:rsidRPr="00E66494" w:rsidRDefault="00104FDB" w:rsidP="00104FDB">
      <w:pPr>
        <w:pStyle w:val="11"/>
        <w:widowControl w:val="0"/>
        <w:tabs>
          <w:tab w:val="left" w:pos="1843"/>
        </w:tabs>
        <w:spacing w:line="240" w:lineRule="atLeast"/>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sidRPr="00E66494">
        <w:rPr>
          <w:rFonts w:ascii="Times New Roman" w:eastAsia="Times New Roman" w:hAnsi="Times New Roman" w:cs="Times New Roman"/>
          <w:b/>
          <w:sz w:val="24"/>
          <w:szCs w:val="24"/>
        </w:rPr>
        <w:t>Д</w:t>
      </w:r>
      <w:r w:rsidRPr="00E66494">
        <w:rPr>
          <w:rFonts w:ascii="Times New Roman" w:eastAsia="Times New Roman" w:hAnsi="Times New Roman" w:cs="Times New Roman"/>
          <w:b/>
          <w:sz w:val="24"/>
          <w:szCs w:val="24"/>
          <w:lang w:val="uk-UA"/>
        </w:rPr>
        <w:t>ОДАТОК</w:t>
      </w:r>
      <w:r w:rsidRPr="00E6649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5 </w:t>
      </w:r>
      <w:r w:rsidRPr="0038172C">
        <w:rPr>
          <w:rFonts w:ascii="Times New Roman" w:hAnsi="Times New Roman" w:cs="Times New Roman"/>
          <w:b/>
          <w:sz w:val="24"/>
          <w:szCs w:val="24"/>
          <w:lang w:val="uk-UA"/>
        </w:rPr>
        <w:t xml:space="preserve"> </w:t>
      </w:r>
      <w:r w:rsidRPr="0038172C">
        <w:rPr>
          <w:rFonts w:ascii="Times New Roman" w:eastAsia="Times New Roman" w:hAnsi="Times New Roman" w:cs="Times New Roman"/>
          <w:b/>
          <w:sz w:val="24"/>
          <w:szCs w:val="24"/>
        </w:rPr>
        <w:t xml:space="preserve">до </w:t>
      </w:r>
      <w:r w:rsidRPr="0038172C">
        <w:rPr>
          <w:rFonts w:ascii="Times New Roman" w:eastAsia="Times New Roman" w:hAnsi="Times New Roman" w:cs="Times New Roman"/>
          <w:b/>
          <w:sz w:val="24"/>
          <w:szCs w:val="24"/>
          <w:lang w:val="uk-UA"/>
        </w:rPr>
        <w:t>т</w:t>
      </w:r>
      <w:proofErr w:type="spellStart"/>
      <w:r w:rsidRPr="0038172C">
        <w:rPr>
          <w:rFonts w:ascii="Times New Roman" w:eastAsia="Times New Roman" w:hAnsi="Times New Roman" w:cs="Times New Roman"/>
          <w:b/>
          <w:sz w:val="24"/>
          <w:szCs w:val="24"/>
        </w:rPr>
        <w:t>ендерної</w:t>
      </w:r>
      <w:proofErr w:type="spellEnd"/>
      <w:r w:rsidRPr="0038172C">
        <w:rPr>
          <w:rFonts w:ascii="Times New Roman" w:eastAsia="Times New Roman" w:hAnsi="Times New Roman" w:cs="Times New Roman"/>
          <w:b/>
          <w:sz w:val="24"/>
          <w:szCs w:val="24"/>
        </w:rPr>
        <w:t xml:space="preserve"> </w:t>
      </w:r>
      <w:proofErr w:type="spellStart"/>
      <w:r w:rsidRPr="0038172C">
        <w:rPr>
          <w:rFonts w:ascii="Times New Roman" w:eastAsia="Times New Roman" w:hAnsi="Times New Roman" w:cs="Times New Roman"/>
          <w:b/>
          <w:sz w:val="24"/>
          <w:szCs w:val="24"/>
        </w:rPr>
        <w:t>документації</w:t>
      </w:r>
      <w:proofErr w:type="spellEnd"/>
    </w:p>
    <w:p w:rsidR="00104FDB" w:rsidRPr="00E66494" w:rsidRDefault="00104FDB" w:rsidP="00104FDB">
      <w:pPr>
        <w:pStyle w:val="11"/>
        <w:jc w:val="right"/>
        <w:rPr>
          <w:rFonts w:ascii="Times New Roman" w:eastAsia="Times New Roman" w:hAnsi="Times New Roman" w:cs="Times New Roman"/>
          <w:i/>
          <w:sz w:val="24"/>
          <w:szCs w:val="24"/>
        </w:rPr>
      </w:pPr>
    </w:p>
    <w:p w:rsidR="00104FDB" w:rsidRPr="00E66494" w:rsidRDefault="00104FDB" w:rsidP="00104FDB">
      <w:pPr>
        <w:pStyle w:val="11"/>
        <w:jc w:val="right"/>
        <w:rPr>
          <w:rFonts w:ascii="Times New Roman" w:hAnsi="Times New Roman" w:cs="Times New Roman"/>
          <w:sz w:val="24"/>
          <w:szCs w:val="24"/>
        </w:rPr>
      </w:pPr>
      <w:r w:rsidRPr="00E66494">
        <w:rPr>
          <w:rFonts w:ascii="Times New Roman" w:hAnsi="Times New Roman" w:cs="Times New Roman"/>
          <w:color w:val="121212"/>
          <w:sz w:val="24"/>
          <w:szCs w:val="24"/>
        </w:rPr>
        <w:t xml:space="preserve">4 ДПРЗ </w:t>
      </w:r>
      <w:r w:rsidRPr="00E66494">
        <w:rPr>
          <w:rFonts w:ascii="Times New Roman" w:eastAsia="Times New Roman" w:hAnsi="Times New Roman" w:cs="Times New Roman"/>
          <w:sz w:val="24"/>
          <w:szCs w:val="24"/>
        </w:rPr>
        <w:t xml:space="preserve">ГУ ДСНС </w:t>
      </w:r>
      <w:proofErr w:type="spellStart"/>
      <w:r w:rsidRPr="00E66494">
        <w:rPr>
          <w:rFonts w:ascii="Times New Roman" w:eastAsia="Times New Roman" w:hAnsi="Times New Roman" w:cs="Times New Roman"/>
          <w:sz w:val="24"/>
          <w:szCs w:val="24"/>
        </w:rPr>
        <w:t>України</w:t>
      </w:r>
      <w:proofErr w:type="spellEnd"/>
      <w:r w:rsidRPr="00E66494">
        <w:rPr>
          <w:rFonts w:ascii="Times New Roman" w:eastAsia="Times New Roman" w:hAnsi="Times New Roman" w:cs="Times New Roman"/>
          <w:sz w:val="24"/>
          <w:szCs w:val="24"/>
        </w:rPr>
        <w:t xml:space="preserve"> </w:t>
      </w:r>
    </w:p>
    <w:p w:rsidR="00104FDB" w:rsidRPr="00E66494" w:rsidRDefault="00104FDB" w:rsidP="00104FDB">
      <w:pPr>
        <w:pStyle w:val="11"/>
        <w:jc w:val="right"/>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Одеській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w:t>
      </w:r>
      <w:proofErr w:type="spellStart"/>
      <w:r w:rsidRPr="00E66494">
        <w:rPr>
          <w:rFonts w:ascii="Times New Roman" w:eastAsia="Times New Roman" w:hAnsi="Times New Roman" w:cs="Times New Roman"/>
          <w:sz w:val="24"/>
          <w:szCs w:val="24"/>
        </w:rPr>
        <w:t>бласті</w:t>
      </w:r>
      <w:proofErr w:type="spellEnd"/>
    </w:p>
    <w:p w:rsidR="00104FDB" w:rsidRPr="00E66494" w:rsidRDefault="00104FDB" w:rsidP="00104FDB">
      <w:pPr>
        <w:pStyle w:val="11"/>
        <w:rPr>
          <w:rFonts w:ascii="Times New Roman" w:eastAsia="Times New Roman" w:hAnsi="Times New Roman" w:cs="Times New Roman"/>
          <w:b/>
          <w:sz w:val="24"/>
          <w:szCs w:val="24"/>
          <w:lang w:val="uk-UA"/>
        </w:rPr>
      </w:pPr>
    </w:p>
    <w:p w:rsidR="00104FDB" w:rsidRPr="00E66494" w:rsidRDefault="00104FDB" w:rsidP="00104FDB">
      <w:pPr>
        <w:pStyle w:val="11"/>
        <w:rPr>
          <w:rFonts w:ascii="Times New Roman" w:eastAsia="Times New Roman" w:hAnsi="Times New Roman" w:cs="Times New Roman"/>
          <w:b/>
          <w:sz w:val="24"/>
          <w:szCs w:val="24"/>
        </w:rPr>
      </w:pPr>
    </w:p>
    <w:p w:rsidR="00104FDB" w:rsidRPr="00E66494" w:rsidRDefault="00104FDB" w:rsidP="00104FDB">
      <w:pPr>
        <w:pStyle w:val="11"/>
        <w:jc w:val="center"/>
        <w:rPr>
          <w:rFonts w:ascii="Times New Roman" w:hAnsi="Times New Roman" w:cs="Times New Roman"/>
          <w:sz w:val="24"/>
          <w:szCs w:val="24"/>
        </w:rPr>
      </w:pPr>
      <w:proofErr w:type="spellStart"/>
      <w:r w:rsidRPr="00E66494">
        <w:rPr>
          <w:rFonts w:ascii="Times New Roman" w:eastAsia="Times New Roman" w:hAnsi="Times New Roman" w:cs="Times New Roman"/>
          <w:b/>
          <w:sz w:val="24"/>
          <w:szCs w:val="24"/>
        </w:rPr>
        <w:t>Гарантійний</w:t>
      </w:r>
      <w:proofErr w:type="spellEnd"/>
      <w:r w:rsidRPr="00E66494">
        <w:rPr>
          <w:rFonts w:ascii="Times New Roman" w:eastAsia="Times New Roman" w:hAnsi="Times New Roman" w:cs="Times New Roman"/>
          <w:b/>
          <w:sz w:val="24"/>
          <w:szCs w:val="24"/>
        </w:rPr>
        <w:t xml:space="preserve"> лист</w:t>
      </w:r>
    </w:p>
    <w:p w:rsidR="00104FDB" w:rsidRPr="00E66494" w:rsidRDefault="00104FDB" w:rsidP="00104FDB">
      <w:pPr>
        <w:pStyle w:val="11"/>
        <w:rPr>
          <w:rFonts w:ascii="Times New Roman" w:hAnsi="Times New Roman" w:cs="Times New Roman"/>
          <w:sz w:val="24"/>
          <w:szCs w:val="24"/>
        </w:rPr>
      </w:pPr>
    </w:p>
    <w:p w:rsidR="00104FDB" w:rsidRPr="00104FDB" w:rsidRDefault="00104FDB" w:rsidP="00104FDB">
      <w:pPr>
        <w:pStyle w:val="af2"/>
        <w:spacing w:after="0"/>
        <w:jc w:val="both"/>
      </w:pPr>
      <w:r w:rsidRPr="00104FDB">
        <w:rPr>
          <w:i/>
          <w:color w:val="00B050"/>
          <w:u w:val="single"/>
        </w:rPr>
        <w:t xml:space="preserve">            (</w:t>
      </w:r>
      <w:proofErr w:type="spellStart"/>
      <w:r w:rsidRPr="00104FDB">
        <w:rPr>
          <w:i/>
          <w:color w:val="00B050"/>
          <w:u w:val="single"/>
        </w:rPr>
        <w:t>Назва</w:t>
      </w:r>
      <w:proofErr w:type="spellEnd"/>
      <w:r w:rsidRPr="00104FDB">
        <w:rPr>
          <w:i/>
          <w:color w:val="00B050"/>
          <w:u w:val="single"/>
        </w:rPr>
        <w:t xml:space="preserve"> </w:t>
      </w:r>
      <w:proofErr w:type="spellStart"/>
      <w:r w:rsidRPr="00104FDB">
        <w:rPr>
          <w:i/>
          <w:color w:val="00B050"/>
          <w:u w:val="single"/>
        </w:rPr>
        <w:t>учасника</w:t>
      </w:r>
      <w:proofErr w:type="spellEnd"/>
      <w:r w:rsidRPr="00104FDB">
        <w:rPr>
          <w:i/>
          <w:color w:val="00B050"/>
          <w:u w:val="single"/>
        </w:rPr>
        <w:t>)</w:t>
      </w:r>
      <w:proofErr w:type="gramStart"/>
      <w:r w:rsidRPr="00104FDB">
        <w:rPr>
          <w:i/>
          <w:color w:val="00B050"/>
          <w:u w:val="single"/>
        </w:rPr>
        <w:t xml:space="preserve">           </w:t>
      </w:r>
      <w:r w:rsidRPr="00104FDB">
        <w:t>,</w:t>
      </w:r>
      <w:proofErr w:type="gramEnd"/>
      <w:r w:rsidRPr="00104FDB">
        <w:t xml:space="preserve"> як </w:t>
      </w:r>
      <w:proofErr w:type="spellStart"/>
      <w:r w:rsidRPr="00104FDB">
        <w:t>учасник</w:t>
      </w:r>
      <w:proofErr w:type="spellEnd"/>
      <w:r w:rsidRPr="00104FDB">
        <w:t xml:space="preserve"> тендеру на </w:t>
      </w:r>
      <w:proofErr w:type="spellStart"/>
      <w:r w:rsidRPr="00104FDB">
        <w:t>закупівлю</w:t>
      </w:r>
      <w:proofErr w:type="spellEnd"/>
      <w:r w:rsidRPr="00104FDB">
        <w:t xml:space="preserve"> Б</w:t>
      </w:r>
      <w:r w:rsidRPr="00104FDB">
        <w:rPr>
          <w:rStyle w:val="21"/>
          <w:rFonts w:ascii="Times New Roman" w:hAnsi="Times New Roman" w:cs="Times New Roman"/>
        </w:rPr>
        <w:t>ензин</w:t>
      </w:r>
      <w:r w:rsidRPr="00104FDB">
        <w:rPr>
          <w:rStyle w:val="21"/>
          <w:rFonts w:ascii="Times New Roman" w:hAnsi="Times New Roman" w:cs="Times New Roman"/>
          <w:lang w:val="uk-UA"/>
        </w:rPr>
        <w:t>у</w:t>
      </w:r>
      <w:r w:rsidRPr="00104FDB">
        <w:rPr>
          <w:rStyle w:val="21"/>
          <w:rFonts w:ascii="Times New Roman" w:hAnsi="Times New Roman" w:cs="Times New Roman"/>
        </w:rPr>
        <w:t xml:space="preserve"> А-9</w:t>
      </w:r>
      <w:r w:rsidRPr="00104FDB">
        <w:rPr>
          <w:rStyle w:val="21"/>
          <w:rFonts w:ascii="Times New Roman" w:hAnsi="Times New Roman" w:cs="Times New Roman"/>
          <w:lang w:val="uk-UA"/>
        </w:rPr>
        <w:t>5</w:t>
      </w:r>
      <w:r w:rsidRPr="00104FDB">
        <w:rPr>
          <w:rStyle w:val="21"/>
          <w:rFonts w:ascii="Times New Roman" w:hAnsi="Times New Roman" w:cs="Times New Roman"/>
        </w:rPr>
        <w:t xml:space="preserve">, </w:t>
      </w:r>
      <w:proofErr w:type="spellStart"/>
      <w:r w:rsidRPr="00104FDB">
        <w:rPr>
          <w:rStyle w:val="21"/>
          <w:rFonts w:ascii="Times New Roman" w:hAnsi="Times New Roman" w:cs="Times New Roman"/>
        </w:rPr>
        <w:t>Дизельн</w:t>
      </w:r>
      <w:r w:rsidRPr="00104FDB">
        <w:rPr>
          <w:rStyle w:val="21"/>
          <w:rFonts w:ascii="Times New Roman" w:hAnsi="Times New Roman" w:cs="Times New Roman"/>
          <w:lang w:val="uk-UA"/>
        </w:rPr>
        <w:t>ого</w:t>
      </w:r>
      <w:proofErr w:type="spellEnd"/>
      <w:r w:rsidRPr="00104FDB">
        <w:rPr>
          <w:rStyle w:val="21"/>
          <w:rFonts w:ascii="Times New Roman" w:hAnsi="Times New Roman" w:cs="Times New Roman"/>
        </w:rPr>
        <w:t xml:space="preserve"> </w:t>
      </w:r>
      <w:proofErr w:type="spellStart"/>
      <w:r w:rsidRPr="00104FDB">
        <w:rPr>
          <w:rStyle w:val="21"/>
          <w:rFonts w:ascii="Times New Roman" w:hAnsi="Times New Roman" w:cs="Times New Roman"/>
        </w:rPr>
        <w:t>паливо</w:t>
      </w:r>
      <w:proofErr w:type="spellEnd"/>
      <w:r w:rsidRPr="00104FDB">
        <w:rPr>
          <w:lang w:val="uk-UA"/>
        </w:rPr>
        <w:t xml:space="preserve"> </w:t>
      </w:r>
      <w:r w:rsidRPr="00104FDB">
        <w:t>(</w:t>
      </w:r>
      <w:proofErr w:type="spellStart"/>
      <w:r w:rsidRPr="00104FDB">
        <w:t>талони</w:t>
      </w:r>
      <w:proofErr w:type="spellEnd"/>
      <w:r w:rsidRPr="00104FDB">
        <w:t>/</w:t>
      </w:r>
      <w:proofErr w:type="spellStart"/>
      <w:r w:rsidRPr="00104FDB">
        <w:t>скретч-картки</w:t>
      </w:r>
      <w:proofErr w:type="spellEnd"/>
      <w:r w:rsidRPr="00104FDB">
        <w:t xml:space="preserve"> </w:t>
      </w:r>
      <w:proofErr w:type="spellStart"/>
      <w:r w:rsidRPr="00104FDB">
        <w:t>або</w:t>
      </w:r>
      <w:proofErr w:type="spellEnd"/>
      <w:r w:rsidRPr="00104FDB">
        <w:t xml:space="preserve"> аналог)</w:t>
      </w:r>
      <w:r w:rsidRPr="00104FDB">
        <w:rPr>
          <w:lang w:val="uk-UA"/>
        </w:rPr>
        <w:t xml:space="preserve"> за </w:t>
      </w:r>
      <w:r w:rsidRPr="00104FDB">
        <w:rPr>
          <w:b/>
          <w:spacing w:val="-4"/>
          <w:lang w:eastAsia="ar-SA"/>
        </w:rPr>
        <w:t>ДК 021:2015 – 09</w:t>
      </w:r>
      <w:r w:rsidRPr="00104FDB">
        <w:rPr>
          <w:b/>
          <w:spacing w:val="-4"/>
          <w:lang w:val="uk-UA" w:eastAsia="ar-SA"/>
        </w:rPr>
        <w:t>13</w:t>
      </w:r>
      <w:r w:rsidRPr="00104FDB">
        <w:rPr>
          <w:b/>
          <w:spacing w:val="-4"/>
          <w:lang w:eastAsia="ar-SA"/>
        </w:rPr>
        <w:t>0000-</w:t>
      </w:r>
      <w:r w:rsidRPr="00104FDB">
        <w:rPr>
          <w:b/>
          <w:spacing w:val="-4"/>
          <w:lang w:val="uk-UA" w:eastAsia="ar-SA"/>
        </w:rPr>
        <w:t>9</w:t>
      </w:r>
      <w:r w:rsidRPr="00104FDB">
        <w:rPr>
          <w:b/>
          <w:spacing w:val="-4"/>
          <w:lang w:eastAsia="ar-SA"/>
        </w:rPr>
        <w:t xml:space="preserve"> </w:t>
      </w:r>
      <w:r w:rsidRPr="00104FDB">
        <w:rPr>
          <w:bCs/>
          <w:color w:val="000000"/>
          <w:spacing w:val="-4"/>
          <w:shd w:val="clear" w:color="auto" w:fill="FFFFFF"/>
          <w:lang w:eastAsia="ar-SA"/>
        </w:rPr>
        <w:t>для потреб 4 ДПРЗ</w:t>
      </w:r>
      <w:r w:rsidRPr="00104FDB">
        <w:rPr>
          <w:color w:val="121212"/>
        </w:rPr>
        <w:t xml:space="preserve"> </w:t>
      </w:r>
      <w:r w:rsidRPr="00104FDB">
        <w:rPr>
          <w:bCs/>
          <w:color w:val="000000"/>
          <w:spacing w:val="-4"/>
          <w:shd w:val="clear" w:color="auto" w:fill="FFFFFF"/>
          <w:lang w:eastAsia="ar-SA"/>
        </w:rPr>
        <w:t xml:space="preserve">ГУ ДСНС </w:t>
      </w:r>
      <w:proofErr w:type="spellStart"/>
      <w:r w:rsidRPr="00104FDB">
        <w:rPr>
          <w:bCs/>
          <w:color w:val="000000"/>
          <w:spacing w:val="-4"/>
          <w:shd w:val="clear" w:color="auto" w:fill="FFFFFF"/>
          <w:lang w:eastAsia="ar-SA"/>
        </w:rPr>
        <w:t>України</w:t>
      </w:r>
      <w:proofErr w:type="spellEnd"/>
      <w:r w:rsidRPr="00104FDB">
        <w:rPr>
          <w:bCs/>
          <w:color w:val="000000"/>
          <w:spacing w:val="-4"/>
          <w:shd w:val="clear" w:color="auto" w:fill="FFFFFF"/>
          <w:lang w:eastAsia="ar-SA"/>
        </w:rPr>
        <w:t xml:space="preserve"> в </w:t>
      </w:r>
      <w:proofErr w:type="spellStart"/>
      <w:r w:rsidRPr="00104FDB">
        <w:rPr>
          <w:bCs/>
          <w:color w:val="000000"/>
          <w:spacing w:val="-4"/>
          <w:shd w:val="clear" w:color="auto" w:fill="FFFFFF"/>
          <w:lang w:eastAsia="ar-SA"/>
        </w:rPr>
        <w:t>Одеській</w:t>
      </w:r>
      <w:proofErr w:type="spellEnd"/>
      <w:r w:rsidRPr="00104FDB">
        <w:rPr>
          <w:bCs/>
          <w:color w:val="000000"/>
          <w:spacing w:val="-4"/>
          <w:shd w:val="clear" w:color="auto" w:fill="FFFFFF"/>
          <w:lang w:eastAsia="ar-SA"/>
        </w:rPr>
        <w:t xml:space="preserve"> </w:t>
      </w:r>
      <w:proofErr w:type="spellStart"/>
      <w:r w:rsidRPr="00104FDB">
        <w:rPr>
          <w:bCs/>
          <w:color w:val="000000"/>
          <w:spacing w:val="-4"/>
          <w:shd w:val="clear" w:color="auto" w:fill="FFFFFF"/>
          <w:lang w:eastAsia="ar-SA"/>
        </w:rPr>
        <w:t>області</w:t>
      </w:r>
      <w:proofErr w:type="spellEnd"/>
      <w:r w:rsidRPr="00104FDB">
        <w:rPr>
          <w:b/>
          <w:spacing w:val="-4"/>
          <w:lang w:eastAsia="ar-SA"/>
        </w:rPr>
        <w:t xml:space="preserve"> </w:t>
      </w:r>
      <w:proofErr w:type="spellStart"/>
      <w:r w:rsidRPr="00104FDB">
        <w:t>ознайомились</w:t>
      </w:r>
      <w:proofErr w:type="spellEnd"/>
      <w:r w:rsidRPr="00104FDB">
        <w:t xml:space="preserve"> </w:t>
      </w:r>
      <w:proofErr w:type="spellStart"/>
      <w:r w:rsidRPr="00104FDB">
        <w:t>з</w:t>
      </w:r>
      <w:proofErr w:type="spellEnd"/>
      <w:r w:rsidRPr="00104FDB">
        <w:t xml:space="preserve"> </w:t>
      </w:r>
      <w:proofErr w:type="spellStart"/>
      <w:r w:rsidRPr="00104FDB">
        <w:t>істотними</w:t>
      </w:r>
      <w:proofErr w:type="spellEnd"/>
      <w:r w:rsidRPr="00104FDB">
        <w:t xml:space="preserve"> </w:t>
      </w:r>
      <w:proofErr w:type="spellStart"/>
      <w:r w:rsidRPr="00104FDB">
        <w:t>умовами</w:t>
      </w:r>
      <w:proofErr w:type="spellEnd"/>
      <w:r w:rsidRPr="00104FDB">
        <w:t xml:space="preserve">, </w:t>
      </w:r>
      <w:proofErr w:type="spellStart"/>
      <w:r w:rsidRPr="00104FDB">
        <w:t>які</w:t>
      </w:r>
      <w:proofErr w:type="spellEnd"/>
      <w:r w:rsidRPr="00104FDB">
        <w:t xml:space="preserve"> </w:t>
      </w:r>
      <w:proofErr w:type="spellStart"/>
      <w:r w:rsidRPr="00104FDB">
        <w:t>наведені</w:t>
      </w:r>
      <w:proofErr w:type="spellEnd"/>
      <w:r w:rsidRPr="00104FDB">
        <w:t xml:space="preserve"> в </w:t>
      </w:r>
      <w:proofErr w:type="spellStart"/>
      <w:r w:rsidRPr="00104FDB">
        <w:t>пункті</w:t>
      </w:r>
      <w:proofErr w:type="spellEnd"/>
      <w:r w:rsidRPr="00104FDB">
        <w:t xml:space="preserve"> 4 </w:t>
      </w:r>
      <w:proofErr w:type="spellStart"/>
      <w:r w:rsidRPr="00104FDB">
        <w:t>розділу</w:t>
      </w:r>
      <w:proofErr w:type="spellEnd"/>
      <w:r w:rsidRPr="00104FDB">
        <w:t xml:space="preserve"> VI та проектом договору, </w:t>
      </w:r>
      <w:proofErr w:type="spellStart"/>
      <w:r w:rsidRPr="00104FDB">
        <w:t>який</w:t>
      </w:r>
      <w:proofErr w:type="spellEnd"/>
      <w:r w:rsidRPr="00104FDB">
        <w:t xml:space="preserve"> наведений в </w:t>
      </w:r>
      <w:proofErr w:type="spellStart"/>
      <w:r w:rsidRPr="00104FDB">
        <w:t>додатку</w:t>
      </w:r>
      <w:proofErr w:type="spellEnd"/>
      <w:r w:rsidRPr="00104FDB">
        <w:t xml:space="preserve"> </w:t>
      </w:r>
      <w:r>
        <w:rPr>
          <w:lang w:val="uk-UA"/>
        </w:rPr>
        <w:t>4</w:t>
      </w:r>
      <w:r w:rsidRPr="00104FDB">
        <w:t xml:space="preserve"> до </w:t>
      </w:r>
      <w:proofErr w:type="spellStart"/>
      <w:r w:rsidRPr="00104FDB">
        <w:t>тендерної</w:t>
      </w:r>
      <w:proofErr w:type="spellEnd"/>
      <w:r w:rsidRPr="00104FDB">
        <w:t xml:space="preserve"> </w:t>
      </w:r>
      <w:proofErr w:type="spellStart"/>
      <w:r w:rsidRPr="00104FDB">
        <w:t>документації</w:t>
      </w:r>
      <w:proofErr w:type="spellEnd"/>
      <w:r w:rsidRPr="00104FDB">
        <w:t xml:space="preserve">, та </w:t>
      </w:r>
      <w:proofErr w:type="spellStart"/>
      <w:r w:rsidRPr="00104FDB">
        <w:t>погоджуємось</w:t>
      </w:r>
      <w:proofErr w:type="spellEnd"/>
      <w:r w:rsidRPr="00104FDB">
        <w:t xml:space="preserve"> </w:t>
      </w:r>
      <w:proofErr w:type="spellStart"/>
      <w:r w:rsidRPr="00104FDB">
        <w:t>укласти</w:t>
      </w:r>
      <w:proofErr w:type="spellEnd"/>
      <w:r w:rsidRPr="00104FDB">
        <w:t xml:space="preserve"> </w:t>
      </w:r>
      <w:proofErr w:type="spellStart"/>
      <w:r w:rsidRPr="00104FDB">
        <w:t>догові</w:t>
      </w:r>
      <w:proofErr w:type="gramStart"/>
      <w:r w:rsidRPr="00104FDB">
        <w:t>р</w:t>
      </w:r>
      <w:proofErr w:type="spellEnd"/>
      <w:proofErr w:type="gramEnd"/>
      <w:r w:rsidRPr="00104FDB">
        <w:t xml:space="preserve"> в </w:t>
      </w:r>
      <w:proofErr w:type="spellStart"/>
      <w:r w:rsidRPr="00104FDB">
        <w:t>редакції</w:t>
      </w:r>
      <w:proofErr w:type="spellEnd"/>
      <w:r w:rsidRPr="00104FDB">
        <w:t xml:space="preserve">, </w:t>
      </w:r>
      <w:proofErr w:type="spellStart"/>
      <w:r w:rsidRPr="00104FDB">
        <w:t>запропонованій</w:t>
      </w:r>
      <w:proofErr w:type="spellEnd"/>
      <w:r w:rsidRPr="00104FDB">
        <w:t xml:space="preserve"> </w:t>
      </w:r>
      <w:proofErr w:type="spellStart"/>
      <w:r w:rsidRPr="00104FDB">
        <w:t>замовником</w:t>
      </w:r>
      <w:proofErr w:type="spellEnd"/>
      <w:r w:rsidRPr="00104FDB">
        <w:t xml:space="preserve">, </w:t>
      </w:r>
      <w:proofErr w:type="spellStart"/>
      <w:r w:rsidRPr="00104FDB">
        <w:t>гарантуємо</w:t>
      </w:r>
      <w:proofErr w:type="spellEnd"/>
      <w:r w:rsidRPr="00104FDB">
        <w:t xml:space="preserve"> </w:t>
      </w:r>
      <w:proofErr w:type="spellStart"/>
      <w:r w:rsidRPr="00104FDB">
        <w:t>виконання</w:t>
      </w:r>
      <w:proofErr w:type="spellEnd"/>
      <w:r w:rsidRPr="00104FDB">
        <w:t xml:space="preserve"> </w:t>
      </w:r>
      <w:proofErr w:type="spellStart"/>
      <w:r w:rsidRPr="00104FDB">
        <w:t>його</w:t>
      </w:r>
      <w:proofErr w:type="spellEnd"/>
      <w:r w:rsidRPr="00104FDB">
        <w:t xml:space="preserve"> на </w:t>
      </w:r>
      <w:proofErr w:type="spellStart"/>
      <w:r w:rsidRPr="00104FDB">
        <w:t>умовах</w:t>
      </w:r>
      <w:proofErr w:type="spellEnd"/>
      <w:r w:rsidRPr="00104FDB">
        <w:t xml:space="preserve">, </w:t>
      </w:r>
      <w:proofErr w:type="spellStart"/>
      <w:r w:rsidRPr="00104FDB">
        <w:t>викладених</w:t>
      </w:r>
      <w:proofErr w:type="spellEnd"/>
      <w:r w:rsidRPr="00104FDB">
        <w:t xml:space="preserve"> в </w:t>
      </w:r>
      <w:proofErr w:type="spellStart"/>
      <w:r w:rsidRPr="00104FDB">
        <w:t>зазначеному</w:t>
      </w:r>
      <w:proofErr w:type="spellEnd"/>
      <w:r w:rsidRPr="00104FDB">
        <w:t xml:space="preserve"> </w:t>
      </w:r>
      <w:proofErr w:type="spellStart"/>
      <w:r w:rsidRPr="00104FDB">
        <w:t>проекті</w:t>
      </w:r>
      <w:proofErr w:type="spellEnd"/>
      <w:r w:rsidRPr="00104FDB">
        <w:t xml:space="preserve"> договору.</w:t>
      </w:r>
    </w:p>
    <w:p w:rsidR="00104FDB" w:rsidRPr="00E66494" w:rsidRDefault="00104FDB" w:rsidP="00104FDB">
      <w:pPr>
        <w:pStyle w:val="11"/>
        <w:rPr>
          <w:rFonts w:ascii="Times New Roman" w:hAnsi="Times New Roman" w:cs="Times New Roman"/>
          <w:sz w:val="24"/>
          <w:szCs w:val="24"/>
        </w:rPr>
      </w:pPr>
    </w:p>
    <w:p w:rsidR="00104FDB" w:rsidRPr="00E66494" w:rsidRDefault="00104FDB" w:rsidP="00104FDB">
      <w:pPr>
        <w:pStyle w:val="11"/>
        <w:rPr>
          <w:rFonts w:ascii="Times New Roman" w:hAnsi="Times New Roman" w:cs="Times New Roman"/>
          <w:sz w:val="24"/>
          <w:szCs w:val="24"/>
        </w:rPr>
      </w:pPr>
    </w:p>
    <w:p w:rsidR="00104FDB" w:rsidRPr="00E66494" w:rsidRDefault="00104FDB" w:rsidP="00104FDB">
      <w:pPr>
        <w:pStyle w:val="11"/>
        <w:rPr>
          <w:rFonts w:ascii="Times New Roman" w:hAnsi="Times New Roman" w:cs="Times New Roman"/>
          <w:sz w:val="24"/>
          <w:szCs w:val="24"/>
        </w:rPr>
      </w:pPr>
    </w:p>
    <w:tbl>
      <w:tblPr>
        <w:tblW w:w="10024" w:type="dxa"/>
        <w:jc w:val="center"/>
        <w:tblLook w:val="04A0"/>
      </w:tblPr>
      <w:tblGrid>
        <w:gridCol w:w="3325"/>
        <w:gridCol w:w="3331"/>
        <w:gridCol w:w="3368"/>
      </w:tblGrid>
      <w:tr w:rsidR="00104FDB" w:rsidRPr="00E66494" w:rsidTr="002C67E1">
        <w:trPr>
          <w:jc w:val="center"/>
        </w:trPr>
        <w:tc>
          <w:tcPr>
            <w:tcW w:w="3325" w:type="dxa"/>
            <w:shd w:val="clear" w:color="auto" w:fill="auto"/>
          </w:tcPr>
          <w:p w:rsidR="00104FDB" w:rsidRDefault="00104FDB" w:rsidP="002C67E1">
            <w:pPr>
              <w:pStyle w:val="11"/>
              <w:jc w:val="center"/>
            </w:pPr>
            <w:r>
              <w:rPr>
                <w:sz w:val="20"/>
                <w:szCs w:val="20"/>
              </w:rPr>
              <w:t>________________________</w:t>
            </w:r>
          </w:p>
        </w:tc>
        <w:tc>
          <w:tcPr>
            <w:tcW w:w="3331" w:type="dxa"/>
            <w:shd w:val="clear" w:color="auto" w:fill="auto"/>
          </w:tcPr>
          <w:p w:rsidR="00104FDB" w:rsidRDefault="00104FDB" w:rsidP="002C67E1">
            <w:pPr>
              <w:pStyle w:val="11"/>
              <w:jc w:val="center"/>
            </w:pPr>
            <w:r>
              <w:rPr>
                <w:sz w:val="20"/>
                <w:szCs w:val="20"/>
              </w:rPr>
              <w:t>________________________</w:t>
            </w:r>
          </w:p>
        </w:tc>
        <w:tc>
          <w:tcPr>
            <w:tcW w:w="3368" w:type="dxa"/>
            <w:shd w:val="clear" w:color="auto" w:fill="auto"/>
          </w:tcPr>
          <w:p w:rsidR="00104FDB" w:rsidRDefault="00104FDB" w:rsidP="002C67E1">
            <w:pPr>
              <w:pStyle w:val="11"/>
              <w:jc w:val="center"/>
            </w:pPr>
            <w:r>
              <w:rPr>
                <w:sz w:val="20"/>
                <w:szCs w:val="20"/>
              </w:rPr>
              <w:t>________________________</w:t>
            </w:r>
          </w:p>
        </w:tc>
      </w:tr>
      <w:tr w:rsidR="00104FDB" w:rsidRPr="00E66494" w:rsidTr="002C67E1">
        <w:trPr>
          <w:jc w:val="center"/>
        </w:trPr>
        <w:tc>
          <w:tcPr>
            <w:tcW w:w="3325" w:type="dxa"/>
            <w:shd w:val="clear" w:color="auto" w:fill="auto"/>
          </w:tcPr>
          <w:p w:rsidR="00104FDB" w:rsidRDefault="00104FDB" w:rsidP="002C67E1">
            <w:pPr>
              <w:pStyle w:val="11"/>
              <w:jc w:val="center"/>
            </w:pPr>
            <w:r>
              <w:rPr>
                <w:i/>
                <w:sz w:val="16"/>
                <w:szCs w:val="16"/>
              </w:rPr>
              <w:t xml:space="preserve">посада </w:t>
            </w:r>
            <w:proofErr w:type="spellStart"/>
            <w:r>
              <w:rPr>
                <w:i/>
                <w:sz w:val="16"/>
                <w:szCs w:val="16"/>
              </w:rPr>
              <w:t>уповноваженої</w:t>
            </w:r>
            <w:proofErr w:type="spellEnd"/>
            <w:r>
              <w:rPr>
                <w:i/>
                <w:sz w:val="16"/>
                <w:szCs w:val="16"/>
              </w:rPr>
              <w:t xml:space="preserve"> особи </w:t>
            </w:r>
            <w:proofErr w:type="spellStart"/>
            <w:r>
              <w:rPr>
                <w:i/>
                <w:sz w:val="16"/>
                <w:szCs w:val="16"/>
              </w:rPr>
              <w:t>Учасника</w:t>
            </w:r>
            <w:proofErr w:type="spellEnd"/>
          </w:p>
        </w:tc>
        <w:tc>
          <w:tcPr>
            <w:tcW w:w="3331" w:type="dxa"/>
            <w:shd w:val="clear" w:color="auto" w:fill="auto"/>
          </w:tcPr>
          <w:p w:rsidR="00104FDB" w:rsidRDefault="00104FDB" w:rsidP="002C67E1">
            <w:pPr>
              <w:pStyle w:val="11"/>
              <w:jc w:val="center"/>
            </w:pPr>
            <w:proofErr w:type="spellStart"/>
            <w:proofErr w:type="gramStart"/>
            <w:r>
              <w:rPr>
                <w:i/>
                <w:sz w:val="16"/>
                <w:szCs w:val="16"/>
              </w:rPr>
              <w:t>п</w:t>
            </w:r>
            <w:proofErr w:type="gramEnd"/>
            <w:r>
              <w:rPr>
                <w:i/>
                <w:sz w:val="16"/>
                <w:szCs w:val="16"/>
              </w:rPr>
              <w:t>ідпис</w:t>
            </w:r>
            <w:proofErr w:type="spellEnd"/>
            <w:r>
              <w:rPr>
                <w:i/>
                <w:sz w:val="16"/>
                <w:szCs w:val="16"/>
              </w:rPr>
              <w:t xml:space="preserve"> та печатка (за </w:t>
            </w:r>
            <w:proofErr w:type="spellStart"/>
            <w:r>
              <w:rPr>
                <w:i/>
                <w:sz w:val="16"/>
                <w:szCs w:val="16"/>
              </w:rPr>
              <w:t>наявності</w:t>
            </w:r>
            <w:proofErr w:type="spellEnd"/>
            <w:r>
              <w:rPr>
                <w:i/>
                <w:sz w:val="16"/>
                <w:szCs w:val="16"/>
              </w:rPr>
              <w:t>)</w:t>
            </w:r>
          </w:p>
        </w:tc>
        <w:tc>
          <w:tcPr>
            <w:tcW w:w="3368" w:type="dxa"/>
            <w:shd w:val="clear" w:color="auto" w:fill="auto"/>
          </w:tcPr>
          <w:p w:rsidR="00104FDB" w:rsidRDefault="00104FDB" w:rsidP="002C67E1">
            <w:pPr>
              <w:pStyle w:val="11"/>
              <w:jc w:val="center"/>
            </w:pPr>
            <w:proofErr w:type="spellStart"/>
            <w:proofErr w:type="gramStart"/>
            <w:r>
              <w:rPr>
                <w:i/>
                <w:sz w:val="16"/>
                <w:szCs w:val="16"/>
              </w:rPr>
              <w:t>пр</w:t>
            </w:r>
            <w:proofErr w:type="gramEnd"/>
            <w:r>
              <w:rPr>
                <w:i/>
                <w:sz w:val="16"/>
                <w:szCs w:val="16"/>
              </w:rPr>
              <w:t>ізвище</w:t>
            </w:r>
            <w:proofErr w:type="spellEnd"/>
            <w:r>
              <w:rPr>
                <w:i/>
                <w:sz w:val="16"/>
                <w:szCs w:val="16"/>
              </w:rPr>
              <w:t xml:space="preserve">, </w:t>
            </w:r>
            <w:proofErr w:type="spellStart"/>
            <w:r>
              <w:rPr>
                <w:i/>
                <w:sz w:val="16"/>
                <w:szCs w:val="16"/>
              </w:rPr>
              <w:t>ініціали</w:t>
            </w:r>
            <w:proofErr w:type="spellEnd"/>
          </w:p>
        </w:tc>
      </w:tr>
    </w:tbl>
    <w:p w:rsidR="00104FDB" w:rsidRPr="00E66494" w:rsidRDefault="00104FDB" w:rsidP="00104FDB">
      <w:pPr>
        <w:pStyle w:val="11"/>
        <w:rPr>
          <w:rFonts w:ascii="Times New Roman" w:hAnsi="Times New Roman" w:cs="Times New Roman"/>
          <w:sz w:val="24"/>
          <w:szCs w:val="24"/>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Pr="00781286" w:rsidRDefault="00104FDB" w:rsidP="00104FDB">
      <w:pPr>
        <w:pStyle w:val="af4"/>
        <w:ind w:left="360"/>
        <w:jc w:val="right"/>
        <w:rPr>
          <w:rFonts w:ascii="Times New Roman" w:hAnsi="Times New Roman" w:cs="Times New Roman"/>
          <w:b/>
          <w:i/>
          <w:sz w:val="24"/>
          <w:szCs w:val="24"/>
          <w:lang w:val="uk-UA"/>
        </w:rPr>
      </w:pPr>
      <w:r w:rsidRPr="00B573F8">
        <w:rPr>
          <w:rFonts w:ascii="Times New Roman" w:hAnsi="Times New Roman" w:cs="Times New Roman"/>
          <w:b/>
          <w:sz w:val="24"/>
          <w:szCs w:val="24"/>
          <w:lang w:val="ru-RU"/>
        </w:rPr>
        <w:lastRenderedPageBreak/>
        <w:t>Д</w:t>
      </w:r>
      <w:r w:rsidRPr="00E66494">
        <w:rPr>
          <w:rFonts w:ascii="Times New Roman" w:hAnsi="Times New Roman" w:cs="Times New Roman"/>
          <w:b/>
          <w:sz w:val="24"/>
          <w:szCs w:val="24"/>
          <w:lang w:val="uk-UA"/>
        </w:rPr>
        <w:t>ОДАТОК</w:t>
      </w:r>
      <w:r w:rsidRPr="00B573F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6</w:t>
      </w:r>
      <w:r w:rsidRPr="0038172C">
        <w:rPr>
          <w:rFonts w:ascii="Times New Roman" w:hAnsi="Times New Roman" w:cs="Times New Roman"/>
          <w:b/>
          <w:sz w:val="24"/>
          <w:szCs w:val="24"/>
          <w:lang w:val="uk-UA"/>
        </w:rPr>
        <w:t xml:space="preserve"> </w:t>
      </w:r>
      <w:r w:rsidRPr="00B573F8">
        <w:rPr>
          <w:rFonts w:ascii="Times New Roman" w:hAnsi="Times New Roman" w:cs="Times New Roman"/>
          <w:b/>
          <w:sz w:val="24"/>
          <w:szCs w:val="24"/>
          <w:lang w:val="ru-RU"/>
        </w:rPr>
        <w:t xml:space="preserve">до </w:t>
      </w:r>
      <w:r w:rsidRPr="0038172C">
        <w:rPr>
          <w:rFonts w:ascii="Times New Roman" w:hAnsi="Times New Roman" w:cs="Times New Roman"/>
          <w:b/>
          <w:sz w:val="24"/>
          <w:szCs w:val="24"/>
          <w:lang w:val="uk-UA"/>
        </w:rPr>
        <w:t>т</w:t>
      </w:r>
      <w:proofErr w:type="spellStart"/>
      <w:r w:rsidRPr="00B573F8">
        <w:rPr>
          <w:rFonts w:ascii="Times New Roman" w:hAnsi="Times New Roman" w:cs="Times New Roman"/>
          <w:b/>
          <w:sz w:val="24"/>
          <w:szCs w:val="24"/>
          <w:lang w:val="ru-RU"/>
        </w:rPr>
        <w:t>ендерної</w:t>
      </w:r>
      <w:proofErr w:type="spellEnd"/>
      <w:r w:rsidRPr="00B573F8">
        <w:rPr>
          <w:rFonts w:ascii="Times New Roman" w:hAnsi="Times New Roman" w:cs="Times New Roman"/>
          <w:b/>
          <w:sz w:val="24"/>
          <w:szCs w:val="24"/>
          <w:lang w:val="ru-RU"/>
        </w:rPr>
        <w:t xml:space="preserve"> </w:t>
      </w:r>
      <w:proofErr w:type="spellStart"/>
      <w:r w:rsidRPr="00B573F8">
        <w:rPr>
          <w:rFonts w:ascii="Times New Roman" w:hAnsi="Times New Roman" w:cs="Times New Roman"/>
          <w:b/>
          <w:sz w:val="24"/>
          <w:szCs w:val="24"/>
          <w:lang w:val="ru-RU"/>
        </w:rPr>
        <w:t>документації</w:t>
      </w:r>
      <w:proofErr w:type="spellEnd"/>
      <w:r w:rsidRPr="00781286">
        <w:rPr>
          <w:rFonts w:ascii="Times New Roman" w:hAnsi="Times New Roman" w:cs="Times New Roman"/>
          <w:b/>
          <w:sz w:val="24"/>
          <w:szCs w:val="24"/>
          <w:lang w:val="uk-UA"/>
        </w:rPr>
        <w:t xml:space="preserve"> </w:t>
      </w:r>
    </w:p>
    <w:p w:rsidR="00104FDB" w:rsidRDefault="00104FDB" w:rsidP="00104FDB">
      <w:pPr>
        <w:shd w:val="clear" w:color="auto" w:fill="FFFFFF"/>
        <w:ind w:firstLine="709"/>
        <w:jc w:val="center"/>
        <w:rPr>
          <w:b/>
          <w:bCs/>
          <w:lang w:val="uk-UA"/>
        </w:rPr>
      </w:pPr>
    </w:p>
    <w:p w:rsidR="00104FDB" w:rsidRDefault="00104FDB" w:rsidP="00104FDB">
      <w:pPr>
        <w:shd w:val="clear" w:color="auto" w:fill="FFFFFF"/>
        <w:ind w:firstLine="709"/>
        <w:jc w:val="center"/>
        <w:rPr>
          <w:b/>
          <w:bCs/>
          <w:lang w:val="uk-UA"/>
        </w:rPr>
      </w:pPr>
    </w:p>
    <w:p w:rsidR="00104FDB" w:rsidRPr="009D3BA4" w:rsidRDefault="00104FDB" w:rsidP="00104FDB">
      <w:pPr>
        <w:shd w:val="clear" w:color="auto" w:fill="FFFFFF"/>
        <w:ind w:firstLine="709"/>
        <w:jc w:val="center"/>
        <w:rPr>
          <w:b/>
          <w:bCs/>
          <w:u w:val="single"/>
          <w:lang w:val="uk-UA"/>
        </w:rPr>
      </w:pPr>
      <w:r w:rsidRPr="009D3BA4">
        <w:rPr>
          <w:b/>
          <w:bCs/>
          <w:u w:val="single"/>
          <w:lang w:val="uk-UA"/>
        </w:rPr>
        <w:t xml:space="preserve">Лист-згода </w:t>
      </w:r>
      <w:r w:rsidRPr="009D3BA4">
        <w:rPr>
          <w:b/>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bookmarkStart w:id="0" w:name="_GoBack"/>
      <w:bookmarkEnd w:id="0"/>
    </w:p>
    <w:p w:rsidR="00104FDB" w:rsidRDefault="00104FDB" w:rsidP="00104FDB">
      <w:pPr>
        <w:shd w:val="clear" w:color="auto" w:fill="FFFFFF"/>
        <w:ind w:firstLine="709"/>
        <w:jc w:val="both"/>
        <w:rPr>
          <w:bCs/>
          <w:lang w:val="uk-UA"/>
        </w:rPr>
      </w:pPr>
    </w:p>
    <w:p w:rsidR="00104FDB" w:rsidRDefault="00104FDB" w:rsidP="00104FDB">
      <w:pPr>
        <w:shd w:val="clear" w:color="auto" w:fill="FFFFFF"/>
        <w:ind w:firstLine="709"/>
        <w:jc w:val="both"/>
        <w:rPr>
          <w:bCs/>
          <w:lang w:val="uk-UA"/>
        </w:rPr>
      </w:pPr>
    </w:p>
    <w:p w:rsidR="00104FDB" w:rsidRDefault="00104FDB" w:rsidP="00104FDB">
      <w:pPr>
        <w:shd w:val="clear" w:color="auto" w:fill="FFFFFF"/>
        <w:ind w:firstLine="709"/>
        <w:jc w:val="both"/>
        <w:rPr>
          <w:bCs/>
          <w:lang w:val="uk-UA"/>
        </w:rPr>
      </w:pPr>
      <w:r w:rsidRPr="00AC3C17">
        <w:rPr>
          <w:bCs/>
          <w:lang w:val="uk-UA"/>
        </w:rPr>
        <w:t>Відповідно до Закону України «Про захист персональних даних»</w:t>
      </w:r>
      <w:r>
        <w:rPr>
          <w:bCs/>
          <w:lang w:val="uk-UA"/>
        </w:rPr>
        <w:t xml:space="preserve">, я, </w:t>
      </w:r>
      <w:r w:rsidRPr="00AC3C17">
        <w:rPr>
          <w:bCs/>
          <w:lang w:val="uk-UA"/>
        </w:rPr>
        <w:t xml:space="preserve">__________________________ (прізвище, ім’я, по-батькові) даю згоду на обробку, використання, поширення та доступ до персональних даних, які передбачено Законом </w:t>
      </w:r>
      <w:r>
        <w:rPr>
          <w:bCs/>
          <w:lang w:val="uk-UA"/>
        </w:rPr>
        <w:br/>
      </w:r>
      <w:r w:rsidRPr="00AC3C17">
        <w:rPr>
          <w:bCs/>
          <w:lang w:val="uk-UA"/>
        </w:rP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104FDB" w:rsidRPr="00AC3C17" w:rsidRDefault="00104FDB" w:rsidP="00104FDB">
      <w:pPr>
        <w:shd w:val="clear" w:color="auto" w:fill="FFFFFF"/>
        <w:ind w:firstLine="709"/>
        <w:jc w:val="both"/>
        <w:rPr>
          <w:bCs/>
          <w:lang w:val="uk-UA"/>
        </w:rPr>
      </w:pPr>
    </w:p>
    <w:p w:rsidR="00104FDB" w:rsidRPr="00AC3C17" w:rsidRDefault="00104FDB" w:rsidP="00104FDB">
      <w:pPr>
        <w:jc w:val="both"/>
        <w:rPr>
          <w:lang w:val="uk-UA"/>
        </w:rPr>
      </w:pPr>
      <w:r w:rsidRPr="00AC3C17">
        <w:rPr>
          <w:bCs/>
          <w:lang w:val="uk-UA"/>
        </w:rPr>
        <w:t xml:space="preserve"> </w:t>
      </w:r>
    </w:p>
    <w:tbl>
      <w:tblPr>
        <w:tblW w:w="10024" w:type="dxa"/>
        <w:jc w:val="center"/>
        <w:tblLook w:val="04A0"/>
      </w:tblPr>
      <w:tblGrid>
        <w:gridCol w:w="3325"/>
        <w:gridCol w:w="3331"/>
        <w:gridCol w:w="3368"/>
      </w:tblGrid>
      <w:tr w:rsidR="00104FDB" w:rsidTr="002C67E1">
        <w:trPr>
          <w:jc w:val="center"/>
        </w:trPr>
        <w:tc>
          <w:tcPr>
            <w:tcW w:w="3325" w:type="dxa"/>
            <w:shd w:val="clear" w:color="auto" w:fill="auto"/>
          </w:tcPr>
          <w:p w:rsidR="00104FDB" w:rsidRDefault="00104FDB" w:rsidP="002C67E1">
            <w:pPr>
              <w:pStyle w:val="11"/>
              <w:jc w:val="center"/>
            </w:pPr>
            <w:r>
              <w:rPr>
                <w:sz w:val="20"/>
                <w:szCs w:val="20"/>
              </w:rPr>
              <w:t>________________________</w:t>
            </w:r>
          </w:p>
        </w:tc>
        <w:tc>
          <w:tcPr>
            <w:tcW w:w="3331" w:type="dxa"/>
            <w:shd w:val="clear" w:color="auto" w:fill="auto"/>
          </w:tcPr>
          <w:p w:rsidR="00104FDB" w:rsidRDefault="00104FDB" w:rsidP="002C67E1">
            <w:pPr>
              <w:pStyle w:val="11"/>
              <w:jc w:val="center"/>
            </w:pPr>
            <w:r>
              <w:rPr>
                <w:sz w:val="20"/>
                <w:szCs w:val="20"/>
              </w:rPr>
              <w:t>________________________</w:t>
            </w:r>
          </w:p>
        </w:tc>
        <w:tc>
          <w:tcPr>
            <w:tcW w:w="3368" w:type="dxa"/>
            <w:shd w:val="clear" w:color="auto" w:fill="auto"/>
          </w:tcPr>
          <w:p w:rsidR="00104FDB" w:rsidRDefault="00104FDB" w:rsidP="002C67E1">
            <w:pPr>
              <w:pStyle w:val="11"/>
              <w:jc w:val="center"/>
            </w:pPr>
            <w:r>
              <w:rPr>
                <w:sz w:val="20"/>
                <w:szCs w:val="20"/>
              </w:rPr>
              <w:t>________________________</w:t>
            </w:r>
          </w:p>
        </w:tc>
      </w:tr>
      <w:tr w:rsidR="00104FDB" w:rsidTr="002C67E1">
        <w:trPr>
          <w:jc w:val="center"/>
        </w:trPr>
        <w:tc>
          <w:tcPr>
            <w:tcW w:w="3325" w:type="dxa"/>
            <w:shd w:val="clear" w:color="auto" w:fill="auto"/>
          </w:tcPr>
          <w:p w:rsidR="00104FDB" w:rsidRDefault="00104FDB" w:rsidP="002C67E1">
            <w:pPr>
              <w:pStyle w:val="11"/>
              <w:jc w:val="center"/>
            </w:pPr>
            <w:r>
              <w:rPr>
                <w:i/>
                <w:sz w:val="16"/>
                <w:szCs w:val="16"/>
              </w:rPr>
              <w:t xml:space="preserve">посада </w:t>
            </w:r>
            <w:proofErr w:type="spellStart"/>
            <w:r>
              <w:rPr>
                <w:i/>
                <w:sz w:val="16"/>
                <w:szCs w:val="16"/>
              </w:rPr>
              <w:t>уповноваженої</w:t>
            </w:r>
            <w:proofErr w:type="spellEnd"/>
            <w:r>
              <w:rPr>
                <w:i/>
                <w:sz w:val="16"/>
                <w:szCs w:val="16"/>
              </w:rPr>
              <w:t xml:space="preserve"> особи </w:t>
            </w:r>
            <w:proofErr w:type="spellStart"/>
            <w:r>
              <w:rPr>
                <w:i/>
                <w:sz w:val="16"/>
                <w:szCs w:val="16"/>
              </w:rPr>
              <w:t>Учасника</w:t>
            </w:r>
            <w:proofErr w:type="spellEnd"/>
          </w:p>
        </w:tc>
        <w:tc>
          <w:tcPr>
            <w:tcW w:w="3331" w:type="dxa"/>
            <w:shd w:val="clear" w:color="auto" w:fill="auto"/>
          </w:tcPr>
          <w:p w:rsidR="00104FDB" w:rsidRDefault="00104FDB" w:rsidP="002C67E1">
            <w:pPr>
              <w:pStyle w:val="11"/>
              <w:jc w:val="center"/>
            </w:pPr>
            <w:proofErr w:type="spellStart"/>
            <w:proofErr w:type="gramStart"/>
            <w:r>
              <w:rPr>
                <w:i/>
                <w:sz w:val="16"/>
                <w:szCs w:val="16"/>
              </w:rPr>
              <w:t>п</w:t>
            </w:r>
            <w:proofErr w:type="gramEnd"/>
            <w:r>
              <w:rPr>
                <w:i/>
                <w:sz w:val="16"/>
                <w:szCs w:val="16"/>
              </w:rPr>
              <w:t>ідпис</w:t>
            </w:r>
            <w:proofErr w:type="spellEnd"/>
            <w:r>
              <w:rPr>
                <w:i/>
                <w:sz w:val="16"/>
                <w:szCs w:val="16"/>
              </w:rPr>
              <w:t xml:space="preserve"> та печатка (за </w:t>
            </w:r>
            <w:proofErr w:type="spellStart"/>
            <w:r>
              <w:rPr>
                <w:i/>
                <w:sz w:val="16"/>
                <w:szCs w:val="16"/>
              </w:rPr>
              <w:t>наявності</w:t>
            </w:r>
            <w:proofErr w:type="spellEnd"/>
            <w:r>
              <w:rPr>
                <w:i/>
                <w:sz w:val="16"/>
                <w:szCs w:val="16"/>
              </w:rPr>
              <w:t>)</w:t>
            </w:r>
          </w:p>
        </w:tc>
        <w:tc>
          <w:tcPr>
            <w:tcW w:w="3368" w:type="dxa"/>
            <w:shd w:val="clear" w:color="auto" w:fill="auto"/>
          </w:tcPr>
          <w:p w:rsidR="00104FDB" w:rsidRDefault="00104FDB" w:rsidP="002C67E1">
            <w:pPr>
              <w:pStyle w:val="11"/>
              <w:jc w:val="center"/>
            </w:pPr>
            <w:proofErr w:type="spellStart"/>
            <w:proofErr w:type="gramStart"/>
            <w:r>
              <w:rPr>
                <w:i/>
                <w:sz w:val="16"/>
                <w:szCs w:val="16"/>
              </w:rPr>
              <w:t>пр</w:t>
            </w:r>
            <w:proofErr w:type="gramEnd"/>
            <w:r>
              <w:rPr>
                <w:i/>
                <w:sz w:val="16"/>
                <w:szCs w:val="16"/>
              </w:rPr>
              <w:t>ізвище</w:t>
            </w:r>
            <w:proofErr w:type="spellEnd"/>
            <w:r>
              <w:rPr>
                <w:i/>
                <w:sz w:val="16"/>
                <w:szCs w:val="16"/>
              </w:rPr>
              <w:t xml:space="preserve">, </w:t>
            </w:r>
            <w:proofErr w:type="spellStart"/>
            <w:r>
              <w:rPr>
                <w:i/>
                <w:sz w:val="16"/>
                <w:szCs w:val="16"/>
              </w:rPr>
              <w:t>ініціали</w:t>
            </w:r>
            <w:proofErr w:type="spellEnd"/>
          </w:p>
        </w:tc>
      </w:tr>
    </w:tbl>
    <w:p w:rsidR="00104FDB" w:rsidRPr="00AC3C17" w:rsidRDefault="00104FDB" w:rsidP="00104FDB">
      <w:pPr>
        <w:jc w:val="both"/>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080CA2" w:rsidRDefault="00080CA2" w:rsidP="00104FDB">
      <w:pPr>
        <w:rPr>
          <w:lang w:val="uk-UA"/>
        </w:rPr>
      </w:pPr>
    </w:p>
    <w:p w:rsidR="00E001E3" w:rsidRDefault="00E001E3" w:rsidP="00104FDB">
      <w:pPr>
        <w:rPr>
          <w:lang w:val="uk-UA"/>
        </w:rPr>
      </w:pPr>
    </w:p>
    <w:p w:rsidR="00E001E3" w:rsidRDefault="00E001E3" w:rsidP="00104FDB">
      <w:pPr>
        <w:rPr>
          <w:lang w:val="uk-UA"/>
        </w:rPr>
      </w:pPr>
    </w:p>
    <w:p w:rsidR="00080CA2" w:rsidRDefault="00080CA2" w:rsidP="00104FDB">
      <w:pPr>
        <w:rPr>
          <w:lang w:val="uk-UA"/>
        </w:rPr>
      </w:pPr>
    </w:p>
    <w:p w:rsidR="00104FDB" w:rsidRDefault="00104FDB" w:rsidP="00104FDB">
      <w:pPr>
        <w:rPr>
          <w:lang w:val="uk-UA"/>
        </w:rPr>
      </w:pPr>
    </w:p>
    <w:p w:rsidR="00104FDB" w:rsidRPr="00104FDB" w:rsidRDefault="00104FDB" w:rsidP="00104FDB">
      <w:pPr>
        <w:pStyle w:val="af4"/>
        <w:ind w:left="360"/>
        <w:jc w:val="right"/>
        <w:rPr>
          <w:rFonts w:ascii="Times New Roman" w:hAnsi="Times New Roman" w:cs="Times New Roman"/>
          <w:b/>
          <w:i/>
          <w:sz w:val="24"/>
          <w:szCs w:val="24"/>
          <w:lang w:val="uk-UA"/>
        </w:rPr>
      </w:pPr>
      <w:r w:rsidRPr="00B573F8">
        <w:rPr>
          <w:rFonts w:ascii="Times New Roman" w:hAnsi="Times New Roman" w:cs="Times New Roman"/>
          <w:b/>
          <w:sz w:val="24"/>
          <w:szCs w:val="24"/>
          <w:lang w:val="ru-RU"/>
        </w:rPr>
        <w:lastRenderedPageBreak/>
        <w:t>Д</w:t>
      </w:r>
      <w:r w:rsidRPr="00E66494">
        <w:rPr>
          <w:rFonts w:ascii="Times New Roman" w:hAnsi="Times New Roman" w:cs="Times New Roman"/>
          <w:b/>
          <w:sz w:val="24"/>
          <w:szCs w:val="24"/>
          <w:lang w:val="uk-UA"/>
        </w:rPr>
        <w:t>ОДАТОК</w:t>
      </w:r>
      <w:r w:rsidRPr="00B573F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7</w:t>
      </w:r>
      <w:r w:rsidRPr="0038172C">
        <w:rPr>
          <w:rFonts w:ascii="Times New Roman" w:hAnsi="Times New Roman" w:cs="Times New Roman"/>
          <w:b/>
          <w:sz w:val="24"/>
          <w:szCs w:val="24"/>
          <w:lang w:val="uk-UA"/>
        </w:rPr>
        <w:t xml:space="preserve"> </w:t>
      </w:r>
      <w:r w:rsidRPr="00B573F8">
        <w:rPr>
          <w:rFonts w:ascii="Times New Roman" w:hAnsi="Times New Roman" w:cs="Times New Roman"/>
          <w:b/>
          <w:sz w:val="24"/>
          <w:szCs w:val="24"/>
          <w:lang w:val="ru-RU"/>
        </w:rPr>
        <w:t xml:space="preserve">до </w:t>
      </w:r>
      <w:r w:rsidRPr="0038172C">
        <w:rPr>
          <w:rFonts w:ascii="Times New Roman" w:hAnsi="Times New Roman" w:cs="Times New Roman"/>
          <w:b/>
          <w:sz w:val="24"/>
          <w:szCs w:val="24"/>
          <w:lang w:val="uk-UA"/>
        </w:rPr>
        <w:t>т</w:t>
      </w:r>
      <w:proofErr w:type="spellStart"/>
      <w:r w:rsidRPr="00B573F8">
        <w:rPr>
          <w:rFonts w:ascii="Times New Roman" w:hAnsi="Times New Roman" w:cs="Times New Roman"/>
          <w:b/>
          <w:sz w:val="24"/>
          <w:szCs w:val="24"/>
          <w:lang w:val="ru-RU"/>
        </w:rPr>
        <w:t>ендерної</w:t>
      </w:r>
      <w:proofErr w:type="spellEnd"/>
      <w:r w:rsidRPr="00B573F8">
        <w:rPr>
          <w:rFonts w:ascii="Times New Roman" w:hAnsi="Times New Roman" w:cs="Times New Roman"/>
          <w:b/>
          <w:sz w:val="24"/>
          <w:szCs w:val="24"/>
          <w:lang w:val="ru-RU"/>
        </w:rPr>
        <w:t xml:space="preserve"> </w:t>
      </w:r>
      <w:proofErr w:type="spellStart"/>
      <w:r w:rsidRPr="00B573F8">
        <w:rPr>
          <w:rFonts w:ascii="Times New Roman" w:hAnsi="Times New Roman" w:cs="Times New Roman"/>
          <w:b/>
          <w:sz w:val="24"/>
          <w:szCs w:val="24"/>
          <w:lang w:val="ru-RU"/>
        </w:rPr>
        <w:t>документації</w:t>
      </w:r>
      <w:proofErr w:type="spellEnd"/>
      <w:r w:rsidRPr="00781286">
        <w:rPr>
          <w:rFonts w:ascii="Times New Roman" w:hAnsi="Times New Roman" w:cs="Times New Roman"/>
          <w:b/>
          <w:sz w:val="24"/>
          <w:szCs w:val="24"/>
          <w:lang w:val="uk-UA"/>
        </w:rPr>
        <w:t xml:space="preserve"> </w:t>
      </w:r>
    </w:p>
    <w:p w:rsidR="00104FDB" w:rsidRDefault="00104FDB" w:rsidP="00104FDB">
      <w:pPr>
        <w:rPr>
          <w:lang w:val="uk-UA"/>
        </w:rPr>
      </w:pPr>
    </w:p>
    <w:p w:rsidR="00104FDB" w:rsidRPr="00A719A3" w:rsidRDefault="00104FDB" w:rsidP="00104FDB">
      <w:pPr>
        <w:suppressAutoHyphens/>
        <w:ind w:hanging="15"/>
        <w:jc w:val="center"/>
        <w:rPr>
          <w:b/>
          <w:bCs/>
          <w:iCs/>
          <w:color w:val="000000"/>
          <w:spacing w:val="-3"/>
          <w:lang w:eastAsia="ar-SA"/>
        </w:rPr>
      </w:pPr>
      <w:r w:rsidRPr="00A719A3">
        <w:rPr>
          <w:b/>
          <w:bCs/>
          <w:iCs/>
          <w:color w:val="000000"/>
          <w:spacing w:val="-3"/>
          <w:lang w:eastAsia="ar-SA"/>
        </w:rPr>
        <w:t>ТЕНДЕРНА</w:t>
      </w:r>
      <w:r>
        <w:rPr>
          <w:b/>
          <w:bCs/>
          <w:iCs/>
          <w:color w:val="000000"/>
          <w:spacing w:val="-3"/>
          <w:lang w:val="uk-UA" w:eastAsia="ar-SA"/>
        </w:rPr>
        <w:t xml:space="preserve"> </w:t>
      </w:r>
      <w:r w:rsidRPr="00A719A3">
        <w:rPr>
          <w:b/>
          <w:bCs/>
          <w:iCs/>
          <w:color w:val="000000"/>
          <w:spacing w:val="-3"/>
          <w:lang w:eastAsia="ar-SA"/>
        </w:rPr>
        <w:t>ПРОПОЗИЦІЯ</w:t>
      </w:r>
    </w:p>
    <w:p w:rsidR="00104FDB" w:rsidRDefault="00104FDB" w:rsidP="00104FDB">
      <w:pPr>
        <w:overflowPunct w:val="0"/>
        <w:autoSpaceDE w:val="0"/>
        <w:autoSpaceDN w:val="0"/>
        <w:adjustRightInd w:val="0"/>
        <w:jc w:val="center"/>
        <w:rPr>
          <w:rFonts w:eastAsia="Calibri"/>
          <w:lang w:val="uk-UA"/>
        </w:rPr>
      </w:pPr>
      <w:r w:rsidRPr="00F33E48">
        <w:rPr>
          <w:rFonts w:eastAsia="Calibri"/>
          <w:lang w:val="uk-UA"/>
        </w:rPr>
        <w:t xml:space="preserve"> (форма, яка подається Учасником)</w:t>
      </w:r>
    </w:p>
    <w:p w:rsidR="00104FDB" w:rsidRPr="00A63519" w:rsidRDefault="00104FDB" w:rsidP="00104FDB">
      <w:pPr>
        <w:jc w:val="right"/>
        <w:rPr>
          <w:rFonts w:eastAsia="Arial"/>
          <w:color w:val="000000"/>
        </w:rPr>
      </w:pPr>
      <w:r w:rsidRPr="00A63519">
        <w:rPr>
          <w:rFonts w:eastAsia="Arial"/>
          <w:color w:val="000000"/>
        </w:rPr>
        <w:t>(</w:t>
      </w:r>
      <w:proofErr w:type="spellStart"/>
      <w:proofErr w:type="gramStart"/>
      <w:r w:rsidRPr="00A63519">
        <w:rPr>
          <w:rFonts w:eastAsia="Arial"/>
          <w:color w:val="000000"/>
        </w:rPr>
        <w:t>подається</w:t>
      </w:r>
      <w:proofErr w:type="spellEnd"/>
      <w:proofErr w:type="gramEnd"/>
      <w:r w:rsidRPr="00A63519">
        <w:rPr>
          <w:rFonts w:eastAsia="Arial"/>
          <w:color w:val="000000"/>
        </w:rPr>
        <w:t xml:space="preserve"> на бланку </w:t>
      </w:r>
      <w:proofErr w:type="spellStart"/>
      <w:r w:rsidRPr="00A63519">
        <w:rPr>
          <w:rFonts w:eastAsia="Arial"/>
          <w:color w:val="000000"/>
        </w:rPr>
        <w:t>Учасника</w:t>
      </w:r>
      <w:proofErr w:type="spellEnd"/>
      <w:r w:rsidRPr="00A63519">
        <w:rPr>
          <w:rFonts w:eastAsia="Arial"/>
          <w:color w:val="000000"/>
        </w:rPr>
        <w:t>,</w:t>
      </w:r>
    </w:p>
    <w:p w:rsidR="00104FDB" w:rsidRPr="00A63519" w:rsidRDefault="00104FDB" w:rsidP="00104FDB">
      <w:pPr>
        <w:jc w:val="right"/>
        <w:rPr>
          <w:rFonts w:eastAsia="Arial"/>
          <w:color w:val="000000"/>
        </w:rPr>
      </w:pPr>
      <w:proofErr w:type="spellStart"/>
      <w:proofErr w:type="gramStart"/>
      <w:r w:rsidRPr="00A63519">
        <w:rPr>
          <w:rFonts w:eastAsia="Arial"/>
          <w:color w:val="000000"/>
        </w:rPr>
        <w:t>учасник</w:t>
      </w:r>
      <w:proofErr w:type="spellEnd"/>
      <w:r w:rsidRPr="00A63519">
        <w:rPr>
          <w:rFonts w:eastAsia="Arial"/>
          <w:color w:val="000000"/>
        </w:rPr>
        <w:t xml:space="preserve"> не повинен </w:t>
      </w:r>
      <w:proofErr w:type="spellStart"/>
      <w:r w:rsidRPr="00A63519">
        <w:rPr>
          <w:rFonts w:eastAsia="Arial"/>
          <w:color w:val="000000"/>
        </w:rPr>
        <w:t>відступати</w:t>
      </w:r>
      <w:proofErr w:type="spellEnd"/>
      <w:r w:rsidRPr="00A63519">
        <w:rPr>
          <w:rFonts w:eastAsia="Arial"/>
          <w:color w:val="000000"/>
        </w:rPr>
        <w:t xml:space="preserve"> </w:t>
      </w:r>
      <w:proofErr w:type="spellStart"/>
      <w:r w:rsidRPr="00A63519">
        <w:rPr>
          <w:rFonts w:eastAsia="Arial"/>
          <w:color w:val="000000"/>
        </w:rPr>
        <w:t>від</w:t>
      </w:r>
      <w:proofErr w:type="spellEnd"/>
      <w:r w:rsidRPr="00A63519">
        <w:rPr>
          <w:rFonts w:eastAsia="Arial"/>
          <w:color w:val="000000"/>
        </w:rPr>
        <w:t xml:space="preserve"> </w:t>
      </w:r>
      <w:proofErr w:type="spellStart"/>
      <w:r w:rsidRPr="00A63519">
        <w:rPr>
          <w:rFonts w:eastAsia="Arial"/>
          <w:color w:val="000000"/>
        </w:rPr>
        <w:t>даної</w:t>
      </w:r>
      <w:proofErr w:type="spellEnd"/>
      <w:r w:rsidRPr="00A63519">
        <w:rPr>
          <w:rFonts w:eastAsia="Arial"/>
          <w:color w:val="000000"/>
        </w:rPr>
        <w:t xml:space="preserve"> </w:t>
      </w:r>
      <w:proofErr w:type="spellStart"/>
      <w:r w:rsidRPr="00A63519">
        <w:rPr>
          <w:rFonts w:eastAsia="Arial"/>
          <w:color w:val="000000"/>
        </w:rPr>
        <w:t>форми</w:t>
      </w:r>
      <w:proofErr w:type="spellEnd"/>
      <w:r w:rsidRPr="00A63519">
        <w:rPr>
          <w:rFonts w:eastAsia="Arial"/>
          <w:color w:val="000000"/>
        </w:rPr>
        <w:t>)</w:t>
      </w:r>
      <w:proofErr w:type="gramEnd"/>
    </w:p>
    <w:p w:rsidR="00104FDB" w:rsidRPr="00F33E48" w:rsidRDefault="00104FDB" w:rsidP="00104FDB">
      <w:pPr>
        <w:widowControl w:val="0"/>
        <w:overflowPunct w:val="0"/>
        <w:autoSpaceDE w:val="0"/>
        <w:autoSpaceDN w:val="0"/>
        <w:adjustRightInd w:val="0"/>
        <w:rPr>
          <w:rFonts w:eastAsia="Calibri"/>
          <w:b/>
          <w:bCs/>
          <w:lang w:val="uk-UA"/>
        </w:rPr>
      </w:pPr>
    </w:p>
    <w:p w:rsidR="00104FDB" w:rsidRPr="00A719A3" w:rsidRDefault="00104FDB" w:rsidP="00104FDB">
      <w:pPr>
        <w:tabs>
          <w:tab w:val="left" w:pos="388"/>
          <w:tab w:val="left" w:pos="616"/>
          <w:tab w:val="left" w:pos="3122"/>
          <w:tab w:val="left" w:pos="3600"/>
        </w:tabs>
        <w:suppressAutoHyphens/>
        <w:snapToGrid w:val="0"/>
        <w:ind w:firstLine="567"/>
        <w:jc w:val="both"/>
        <w:rPr>
          <w:b/>
          <w:iCs/>
          <w:spacing w:val="4"/>
          <w:lang w:eastAsia="ar-SA"/>
        </w:rPr>
      </w:pPr>
      <w:r w:rsidRPr="00A719A3">
        <w:rPr>
          <w:iCs/>
          <w:spacing w:val="4"/>
          <w:lang w:eastAsia="ar-SA"/>
        </w:rPr>
        <w:tab/>
        <w:t>Ми, (</w:t>
      </w:r>
      <w:proofErr w:type="spellStart"/>
      <w:r w:rsidRPr="00A719A3">
        <w:rPr>
          <w:iCs/>
          <w:spacing w:val="4"/>
          <w:lang w:eastAsia="ar-SA"/>
        </w:rPr>
        <w:t>найменування</w:t>
      </w:r>
      <w:proofErr w:type="spellEnd"/>
      <w:r w:rsidRPr="00A719A3">
        <w:rPr>
          <w:iCs/>
          <w:spacing w:val="4"/>
          <w:lang w:eastAsia="ar-SA"/>
        </w:rPr>
        <w:t xml:space="preserve"> </w:t>
      </w:r>
      <w:proofErr w:type="spellStart"/>
      <w:r w:rsidRPr="00A719A3">
        <w:rPr>
          <w:iCs/>
          <w:spacing w:val="4"/>
          <w:lang w:eastAsia="ar-SA"/>
        </w:rPr>
        <w:t>Учасника</w:t>
      </w:r>
      <w:proofErr w:type="spellEnd"/>
      <w:r w:rsidRPr="00A719A3">
        <w:rPr>
          <w:iCs/>
          <w:spacing w:val="4"/>
          <w:lang w:eastAsia="ar-SA"/>
        </w:rPr>
        <w:t xml:space="preserve">), </w:t>
      </w:r>
      <w:proofErr w:type="spellStart"/>
      <w:r w:rsidRPr="00A719A3">
        <w:rPr>
          <w:iCs/>
          <w:spacing w:val="4"/>
          <w:lang w:eastAsia="ar-SA"/>
        </w:rPr>
        <w:t>надаємо</w:t>
      </w:r>
      <w:proofErr w:type="spellEnd"/>
      <w:r w:rsidRPr="00A719A3">
        <w:rPr>
          <w:iCs/>
          <w:spacing w:val="4"/>
          <w:lang w:eastAsia="ar-SA"/>
        </w:rPr>
        <w:t xml:space="preserve"> </w:t>
      </w:r>
      <w:proofErr w:type="gramStart"/>
      <w:r w:rsidRPr="00A719A3">
        <w:rPr>
          <w:iCs/>
          <w:spacing w:val="4"/>
          <w:lang w:eastAsia="ar-SA"/>
        </w:rPr>
        <w:t>свою</w:t>
      </w:r>
      <w:proofErr w:type="gramEnd"/>
      <w:r w:rsidRPr="00A719A3">
        <w:rPr>
          <w:iCs/>
          <w:spacing w:val="4"/>
          <w:lang w:eastAsia="ar-SA"/>
        </w:rPr>
        <w:t xml:space="preserve"> </w:t>
      </w:r>
      <w:proofErr w:type="spellStart"/>
      <w:r w:rsidRPr="00A719A3">
        <w:rPr>
          <w:iCs/>
          <w:spacing w:val="4"/>
          <w:lang w:eastAsia="ar-SA"/>
        </w:rPr>
        <w:t>тендерну</w:t>
      </w:r>
      <w:proofErr w:type="spellEnd"/>
      <w:r w:rsidRPr="00A719A3">
        <w:rPr>
          <w:iCs/>
          <w:spacing w:val="4"/>
          <w:lang w:eastAsia="ar-SA"/>
        </w:rPr>
        <w:t xml:space="preserve"> </w:t>
      </w:r>
      <w:proofErr w:type="spellStart"/>
      <w:r w:rsidRPr="00A719A3">
        <w:rPr>
          <w:iCs/>
          <w:spacing w:val="4"/>
          <w:lang w:eastAsia="ar-SA"/>
        </w:rPr>
        <w:t>пропозицію</w:t>
      </w:r>
      <w:proofErr w:type="spellEnd"/>
      <w:r w:rsidRPr="00A719A3">
        <w:rPr>
          <w:iCs/>
          <w:spacing w:val="4"/>
          <w:lang w:eastAsia="ar-SA"/>
        </w:rPr>
        <w:t xml:space="preserve"> </w:t>
      </w:r>
      <w:proofErr w:type="spellStart"/>
      <w:r w:rsidRPr="00A719A3">
        <w:rPr>
          <w:iCs/>
          <w:spacing w:val="4"/>
          <w:lang w:eastAsia="ar-SA"/>
        </w:rPr>
        <w:t>щодо</w:t>
      </w:r>
      <w:proofErr w:type="spellEnd"/>
      <w:r w:rsidRPr="00A719A3">
        <w:rPr>
          <w:iCs/>
          <w:spacing w:val="4"/>
          <w:lang w:eastAsia="ar-SA"/>
        </w:rPr>
        <w:t xml:space="preserve"> </w:t>
      </w:r>
      <w:proofErr w:type="spellStart"/>
      <w:r w:rsidRPr="00A719A3">
        <w:rPr>
          <w:iCs/>
          <w:spacing w:val="4"/>
          <w:lang w:eastAsia="ar-SA"/>
        </w:rPr>
        <w:t>участі</w:t>
      </w:r>
      <w:proofErr w:type="spellEnd"/>
      <w:r w:rsidRPr="00A719A3">
        <w:rPr>
          <w:iCs/>
          <w:spacing w:val="4"/>
          <w:lang w:eastAsia="ar-SA"/>
        </w:rPr>
        <w:t xml:space="preserve"> у </w:t>
      </w:r>
      <w:proofErr w:type="spellStart"/>
      <w:r w:rsidRPr="00A719A3">
        <w:rPr>
          <w:iCs/>
          <w:spacing w:val="4"/>
          <w:lang w:eastAsia="ar-SA"/>
        </w:rPr>
        <w:t>тендерних</w:t>
      </w:r>
      <w:proofErr w:type="spellEnd"/>
      <w:r w:rsidRPr="00A719A3">
        <w:rPr>
          <w:iCs/>
          <w:spacing w:val="4"/>
          <w:lang w:eastAsia="ar-SA"/>
        </w:rPr>
        <w:t xml:space="preserve"> торгах на </w:t>
      </w:r>
      <w:proofErr w:type="spellStart"/>
      <w:r w:rsidRPr="00A719A3">
        <w:rPr>
          <w:iCs/>
          <w:spacing w:val="4"/>
          <w:lang w:eastAsia="ar-SA"/>
        </w:rPr>
        <w:t>закупівлю</w:t>
      </w:r>
      <w:proofErr w:type="spellEnd"/>
      <w:r w:rsidRPr="00A719A3">
        <w:rPr>
          <w:iCs/>
          <w:spacing w:val="4"/>
          <w:lang w:eastAsia="ar-SA"/>
        </w:rPr>
        <w:t xml:space="preserve"> </w:t>
      </w:r>
      <w:proofErr w:type="spellStart"/>
      <w:r w:rsidRPr="009D32C9">
        <w:t>Дизельне</w:t>
      </w:r>
      <w:proofErr w:type="spellEnd"/>
      <w:r w:rsidRPr="009D32C9">
        <w:t xml:space="preserve"> </w:t>
      </w:r>
      <w:proofErr w:type="spellStart"/>
      <w:r w:rsidRPr="009D32C9">
        <w:t>паливо</w:t>
      </w:r>
      <w:proofErr w:type="spellEnd"/>
      <w:r w:rsidRPr="009D32C9">
        <w:t xml:space="preserve"> (</w:t>
      </w:r>
      <w:proofErr w:type="spellStart"/>
      <w:r w:rsidRPr="009D32C9">
        <w:t>талони</w:t>
      </w:r>
      <w:proofErr w:type="spellEnd"/>
      <w:r w:rsidRPr="009D32C9">
        <w:t>/</w:t>
      </w:r>
      <w:proofErr w:type="spellStart"/>
      <w:r w:rsidRPr="009D32C9">
        <w:t>скретч-картки</w:t>
      </w:r>
      <w:proofErr w:type="spellEnd"/>
      <w:r w:rsidRPr="009D32C9">
        <w:t xml:space="preserve"> </w:t>
      </w:r>
      <w:proofErr w:type="spellStart"/>
      <w:r w:rsidRPr="009D32C9">
        <w:t>або</w:t>
      </w:r>
      <w:proofErr w:type="spellEnd"/>
      <w:r w:rsidRPr="009D32C9">
        <w:t xml:space="preserve"> аналог) </w:t>
      </w:r>
      <w:r w:rsidRPr="00A719A3">
        <w:rPr>
          <w:b/>
          <w:iCs/>
          <w:spacing w:val="4"/>
          <w:lang w:eastAsia="ar-SA"/>
        </w:rPr>
        <w:t>ДК 021:2015 - 09</w:t>
      </w:r>
      <w:r>
        <w:rPr>
          <w:b/>
          <w:iCs/>
          <w:spacing w:val="4"/>
          <w:lang w:val="uk-UA" w:eastAsia="ar-SA"/>
        </w:rPr>
        <w:t>13</w:t>
      </w:r>
      <w:r w:rsidRPr="00A719A3">
        <w:rPr>
          <w:b/>
          <w:iCs/>
          <w:spacing w:val="4"/>
          <w:lang w:eastAsia="ar-SA"/>
        </w:rPr>
        <w:t>0000-</w:t>
      </w:r>
      <w:r>
        <w:rPr>
          <w:b/>
          <w:iCs/>
          <w:spacing w:val="4"/>
          <w:lang w:val="uk-UA" w:eastAsia="ar-SA"/>
        </w:rPr>
        <w:t>9</w:t>
      </w:r>
      <w:r w:rsidRPr="00A719A3">
        <w:rPr>
          <w:b/>
          <w:iCs/>
          <w:spacing w:val="4"/>
          <w:lang w:eastAsia="ar-SA"/>
        </w:rPr>
        <w:t xml:space="preserve"> </w:t>
      </w:r>
      <w:proofErr w:type="spellStart"/>
      <w:r w:rsidRPr="001007CF">
        <w:rPr>
          <w:b/>
          <w:bCs/>
          <w:spacing w:val="-4"/>
          <w:shd w:val="clear" w:color="auto" w:fill="FFFFFF"/>
          <w:lang w:eastAsia="ar-SA"/>
        </w:rPr>
        <w:t>Нафта</w:t>
      </w:r>
      <w:proofErr w:type="spellEnd"/>
      <w:r w:rsidRPr="001007CF">
        <w:rPr>
          <w:b/>
          <w:bCs/>
          <w:spacing w:val="-4"/>
          <w:shd w:val="clear" w:color="auto" w:fill="FFFFFF"/>
          <w:lang w:eastAsia="ar-SA"/>
        </w:rPr>
        <w:t xml:space="preserve"> </w:t>
      </w:r>
      <w:proofErr w:type="spellStart"/>
      <w:r w:rsidRPr="001007CF">
        <w:rPr>
          <w:b/>
          <w:bCs/>
          <w:spacing w:val="-4"/>
          <w:shd w:val="clear" w:color="auto" w:fill="FFFFFF"/>
          <w:lang w:eastAsia="ar-SA"/>
        </w:rPr>
        <w:t>і</w:t>
      </w:r>
      <w:proofErr w:type="spellEnd"/>
      <w:r w:rsidRPr="001007CF">
        <w:rPr>
          <w:b/>
          <w:bCs/>
          <w:spacing w:val="-4"/>
          <w:shd w:val="clear" w:color="auto" w:fill="FFFFFF"/>
          <w:lang w:eastAsia="ar-SA"/>
        </w:rPr>
        <w:t xml:space="preserve"> </w:t>
      </w:r>
      <w:proofErr w:type="spellStart"/>
      <w:r w:rsidRPr="001007CF">
        <w:rPr>
          <w:b/>
          <w:bCs/>
          <w:spacing w:val="-4"/>
          <w:shd w:val="clear" w:color="auto" w:fill="FFFFFF"/>
          <w:lang w:eastAsia="ar-SA"/>
        </w:rPr>
        <w:t>дистиляти</w:t>
      </w:r>
      <w:proofErr w:type="spellEnd"/>
      <w:r w:rsidRPr="001007CF">
        <w:rPr>
          <w:b/>
          <w:bCs/>
          <w:spacing w:val="-4"/>
          <w:shd w:val="clear" w:color="auto" w:fill="FFFFFF"/>
          <w:lang w:eastAsia="ar-SA"/>
        </w:rPr>
        <w:t xml:space="preserve"> </w:t>
      </w:r>
      <w:proofErr w:type="spellStart"/>
      <w:r w:rsidRPr="00A719A3">
        <w:rPr>
          <w:iCs/>
          <w:spacing w:val="4"/>
          <w:lang w:eastAsia="ar-SA"/>
        </w:rPr>
        <w:t>згідно</w:t>
      </w:r>
      <w:proofErr w:type="spellEnd"/>
      <w:r w:rsidRPr="00A719A3">
        <w:rPr>
          <w:iCs/>
          <w:spacing w:val="4"/>
          <w:lang w:eastAsia="ar-SA"/>
        </w:rPr>
        <w:t xml:space="preserve"> </w:t>
      </w:r>
      <w:proofErr w:type="spellStart"/>
      <w:r w:rsidRPr="00A719A3">
        <w:rPr>
          <w:iCs/>
          <w:spacing w:val="4"/>
          <w:lang w:eastAsia="ar-SA"/>
        </w:rPr>
        <w:t>з</w:t>
      </w:r>
      <w:proofErr w:type="spellEnd"/>
      <w:r w:rsidRPr="00A719A3">
        <w:rPr>
          <w:iCs/>
          <w:spacing w:val="4"/>
          <w:lang w:eastAsia="ar-SA"/>
        </w:rPr>
        <w:t xml:space="preserve"> </w:t>
      </w:r>
      <w:proofErr w:type="spellStart"/>
      <w:r w:rsidRPr="00A719A3">
        <w:rPr>
          <w:iCs/>
          <w:spacing w:val="4"/>
          <w:lang w:eastAsia="ar-SA"/>
        </w:rPr>
        <w:t>технічними</w:t>
      </w:r>
      <w:proofErr w:type="spellEnd"/>
      <w:r w:rsidRPr="00A719A3">
        <w:rPr>
          <w:iCs/>
          <w:spacing w:val="4"/>
          <w:lang w:eastAsia="ar-SA"/>
        </w:rPr>
        <w:t xml:space="preserve"> та </w:t>
      </w:r>
      <w:proofErr w:type="spellStart"/>
      <w:r w:rsidRPr="00A719A3">
        <w:rPr>
          <w:iCs/>
          <w:spacing w:val="4"/>
          <w:lang w:eastAsia="ar-SA"/>
        </w:rPr>
        <w:t>іншими</w:t>
      </w:r>
      <w:proofErr w:type="spellEnd"/>
      <w:r w:rsidRPr="00A719A3">
        <w:rPr>
          <w:iCs/>
          <w:spacing w:val="4"/>
          <w:lang w:eastAsia="ar-SA"/>
        </w:rPr>
        <w:t xml:space="preserve"> </w:t>
      </w:r>
      <w:proofErr w:type="spellStart"/>
      <w:r w:rsidRPr="00A719A3">
        <w:rPr>
          <w:iCs/>
          <w:spacing w:val="4"/>
          <w:lang w:eastAsia="ar-SA"/>
        </w:rPr>
        <w:t>вимогами</w:t>
      </w:r>
      <w:proofErr w:type="spellEnd"/>
      <w:r w:rsidRPr="00A719A3">
        <w:rPr>
          <w:iCs/>
          <w:spacing w:val="4"/>
          <w:lang w:eastAsia="ar-SA"/>
        </w:rPr>
        <w:t xml:space="preserve"> </w:t>
      </w:r>
      <w:proofErr w:type="spellStart"/>
      <w:r w:rsidRPr="00A719A3">
        <w:rPr>
          <w:iCs/>
          <w:spacing w:val="4"/>
          <w:lang w:eastAsia="ar-SA"/>
        </w:rPr>
        <w:t>Замовника</w:t>
      </w:r>
      <w:proofErr w:type="spellEnd"/>
      <w:r w:rsidRPr="00A719A3">
        <w:rPr>
          <w:iCs/>
          <w:spacing w:val="4"/>
          <w:lang w:eastAsia="ar-SA"/>
        </w:rPr>
        <w:t>.</w:t>
      </w:r>
    </w:p>
    <w:p w:rsidR="00104FDB" w:rsidRPr="00A421FF" w:rsidRDefault="00104FDB" w:rsidP="00104FDB">
      <w:pPr>
        <w:widowControl w:val="0"/>
        <w:overflowPunct w:val="0"/>
        <w:autoSpaceDE w:val="0"/>
        <w:autoSpaceDN w:val="0"/>
        <w:adjustRightInd w:val="0"/>
        <w:ind w:firstLine="709"/>
        <w:jc w:val="both"/>
        <w:rPr>
          <w:rFonts w:eastAsia="Calibri"/>
          <w:iCs/>
          <w:spacing w:val="-3"/>
          <w:lang w:val="uk-UA"/>
        </w:rPr>
      </w:pPr>
      <w:proofErr w:type="spellStart"/>
      <w:r w:rsidRPr="00A719A3">
        <w:rPr>
          <w:iCs/>
          <w:spacing w:val="4"/>
          <w:lang w:eastAsia="ar-SA"/>
        </w:rPr>
        <w:t>Вивчивши</w:t>
      </w:r>
      <w:proofErr w:type="spellEnd"/>
      <w:r w:rsidRPr="00A719A3">
        <w:rPr>
          <w:iCs/>
          <w:spacing w:val="4"/>
          <w:lang w:eastAsia="ar-SA"/>
        </w:rPr>
        <w:t xml:space="preserve"> </w:t>
      </w:r>
      <w:proofErr w:type="spellStart"/>
      <w:r w:rsidRPr="00A719A3">
        <w:rPr>
          <w:iCs/>
          <w:spacing w:val="4"/>
          <w:lang w:eastAsia="ar-SA"/>
        </w:rPr>
        <w:t>тендерну</w:t>
      </w:r>
      <w:proofErr w:type="spellEnd"/>
      <w:r w:rsidRPr="00A719A3">
        <w:rPr>
          <w:iCs/>
          <w:spacing w:val="4"/>
          <w:lang w:eastAsia="ar-SA"/>
        </w:rPr>
        <w:t xml:space="preserve"> </w:t>
      </w:r>
      <w:proofErr w:type="spellStart"/>
      <w:r w:rsidRPr="00A719A3">
        <w:rPr>
          <w:iCs/>
          <w:spacing w:val="4"/>
          <w:lang w:eastAsia="ar-SA"/>
        </w:rPr>
        <w:t>документацію</w:t>
      </w:r>
      <w:proofErr w:type="spellEnd"/>
      <w:r w:rsidRPr="00A719A3">
        <w:rPr>
          <w:iCs/>
          <w:color w:val="000000"/>
          <w:spacing w:val="4"/>
          <w:lang w:eastAsia="ar-SA"/>
        </w:rPr>
        <w:t xml:space="preserve"> та </w:t>
      </w:r>
      <w:proofErr w:type="spellStart"/>
      <w:r w:rsidRPr="00A719A3">
        <w:rPr>
          <w:iCs/>
          <w:color w:val="000000"/>
          <w:spacing w:val="4"/>
          <w:lang w:eastAsia="ar-SA"/>
        </w:rPr>
        <w:t>інформацію</w:t>
      </w:r>
      <w:proofErr w:type="spellEnd"/>
      <w:r w:rsidRPr="00A719A3">
        <w:rPr>
          <w:iCs/>
          <w:color w:val="000000"/>
          <w:spacing w:val="4"/>
          <w:lang w:eastAsia="ar-SA"/>
        </w:rPr>
        <w:t xml:space="preserve"> про </w:t>
      </w:r>
      <w:proofErr w:type="spellStart"/>
      <w:r w:rsidRPr="00A719A3">
        <w:rPr>
          <w:iCs/>
          <w:color w:val="000000"/>
          <w:spacing w:val="4"/>
          <w:lang w:eastAsia="ar-SA"/>
        </w:rPr>
        <w:t>необхідні</w:t>
      </w:r>
      <w:proofErr w:type="spellEnd"/>
      <w:r w:rsidRPr="00A719A3">
        <w:rPr>
          <w:iCs/>
          <w:color w:val="000000"/>
          <w:spacing w:val="4"/>
          <w:lang w:eastAsia="ar-SA"/>
        </w:rPr>
        <w:t xml:space="preserve"> </w:t>
      </w:r>
      <w:proofErr w:type="spellStart"/>
      <w:r w:rsidRPr="00A719A3">
        <w:rPr>
          <w:iCs/>
          <w:color w:val="000000"/>
          <w:spacing w:val="4"/>
          <w:lang w:eastAsia="ar-SA"/>
        </w:rPr>
        <w:t>технічні</w:t>
      </w:r>
      <w:proofErr w:type="spellEnd"/>
      <w:r w:rsidRPr="00A719A3">
        <w:rPr>
          <w:iCs/>
          <w:color w:val="000000"/>
          <w:spacing w:val="4"/>
          <w:lang w:eastAsia="ar-SA"/>
        </w:rPr>
        <w:t xml:space="preserve">, </w:t>
      </w:r>
      <w:proofErr w:type="spellStart"/>
      <w:r w:rsidRPr="00A719A3">
        <w:rPr>
          <w:iCs/>
          <w:color w:val="000000"/>
          <w:spacing w:val="4"/>
          <w:lang w:eastAsia="ar-SA"/>
        </w:rPr>
        <w:t>якісні</w:t>
      </w:r>
      <w:proofErr w:type="spellEnd"/>
      <w:r w:rsidRPr="00A719A3">
        <w:rPr>
          <w:iCs/>
          <w:color w:val="000000"/>
          <w:spacing w:val="4"/>
          <w:lang w:eastAsia="ar-SA"/>
        </w:rPr>
        <w:t xml:space="preserve"> та </w:t>
      </w:r>
      <w:proofErr w:type="spellStart"/>
      <w:r w:rsidRPr="00A719A3">
        <w:rPr>
          <w:iCs/>
          <w:color w:val="000000"/>
          <w:spacing w:val="4"/>
          <w:lang w:eastAsia="ar-SA"/>
        </w:rPr>
        <w:t>кількісні</w:t>
      </w:r>
      <w:proofErr w:type="spellEnd"/>
      <w:r w:rsidRPr="00A719A3">
        <w:rPr>
          <w:iCs/>
          <w:color w:val="000000"/>
          <w:spacing w:val="4"/>
          <w:lang w:eastAsia="ar-SA"/>
        </w:rPr>
        <w:t xml:space="preserve"> характеристики, на </w:t>
      </w:r>
      <w:proofErr w:type="spellStart"/>
      <w:r w:rsidRPr="00A719A3">
        <w:rPr>
          <w:iCs/>
          <w:color w:val="000000"/>
          <w:spacing w:val="4"/>
          <w:lang w:eastAsia="ar-SA"/>
        </w:rPr>
        <w:t>виконання</w:t>
      </w:r>
      <w:proofErr w:type="spellEnd"/>
      <w:r w:rsidRPr="00A719A3">
        <w:rPr>
          <w:iCs/>
          <w:color w:val="000000"/>
          <w:spacing w:val="4"/>
          <w:lang w:eastAsia="ar-SA"/>
        </w:rPr>
        <w:t xml:space="preserve"> </w:t>
      </w:r>
      <w:proofErr w:type="spellStart"/>
      <w:r w:rsidRPr="00A719A3">
        <w:rPr>
          <w:iCs/>
          <w:color w:val="000000"/>
          <w:spacing w:val="4"/>
          <w:lang w:eastAsia="ar-SA"/>
        </w:rPr>
        <w:t>зазначеного</w:t>
      </w:r>
      <w:proofErr w:type="spellEnd"/>
      <w:r w:rsidRPr="00A719A3">
        <w:rPr>
          <w:iCs/>
          <w:color w:val="000000"/>
          <w:spacing w:val="4"/>
          <w:lang w:eastAsia="ar-SA"/>
        </w:rPr>
        <w:t xml:space="preserve"> </w:t>
      </w:r>
      <w:proofErr w:type="spellStart"/>
      <w:r w:rsidRPr="00A719A3">
        <w:rPr>
          <w:iCs/>
          <w:color w:val="000000"/>
          <w:spacing w:val="4"/>
          <w:lang w:eastAsia="ar-SA"/>
        </w:rPr>
        <w:t>вище</w:t>
      </w:r>
      <w:proofErr w:type="spellEnd"/>
      <w:r w:rsidRPr="00A719A3">
        <w:rPr>
          <w:iCs/>
          <w:color w:val="000000"/>
          <w:spacing w:val="4"/>
          <w:lang w:eastAsia="ar-SA"/>
        </w:rPr>
        <w:t xml:space="preserve"> </w:t>
      </w:r>
      <w:proofErr w:type="spellStart"/>
      <w:r w:rsidRPr="00A719A3">
        <w:rPr>
          <w:iCs/>
          <w:color w:val="000000"/>
          <w:spacing w:val="4"/>
          <w:lang w:eastAsia="ar-SA"/>
        </w:rPr>
        <w:t>маємо</w:t>
      </w:r>
      <w:proofErr w:type="spellEnd"/>
      <w:r w:rsidRPr="00A719A3">
        <w:rPr>
          <w:iCs/>
          <w:color w:val="000000"/>
          <w:spacing w:val="4"/>
          <w:lang w:eastAsia="ar-SA"/>
        </w:rPr>
        <w:t xml:space="preserve"> </w:t>
      </w:r>
      <w:proofErr w:type="spellStart"/>
      <w:r w:rsidRPr="00A719A3">
        <w:rPr>
          <w:iCs/>
          <w:color w:val="000000"/>
          <w:spacing w:val="4"/>
          <w:lang w:eastAsia="ar-SA"/>
        </w:rPr>
        <w:t>можливість</w:t>
      </w:r>
      <w:proofErr w:type="spellEnd"/>
      <w:r w:rsidRPr="00A719A3">
        <w:rPr>
          <w:iCs/>
          <w:color w:val="000000"/>
          <w:spacing w:val="4"/>
          <w:lang w:eastAsia="ar-SA"/>
        </w:rPr>
        <w:t xml:space="preserve"> та </w:t>
      </w:r>
      <w:proofErr w:type="spellStart"/>
      <w:r w:rsidRPr="00A719A3">
        <w:rPr>
          <w:iCs/>
          <w:color w:val="000000"/>
          <w:spacing w:val="4"/>
          <w:lang w:eastAsia="ar-SA"/>
        </w:rPr>
        <w:t>погоджуємося</w:t>
      </w:r>
      <w:proofErr w:type="spellEnd"/>
      <w:r w:rsidRPr="00A719A3">
        <w:rPr>
          <w:iCs/>
          <w:color w:val="000000"/>
          <w:spacing w:val="4"/>
          <w:lang w:eastAsia="ar-SA"/>
        </w:rPr>
        <w:t xml:space="preserve"> </w:t>
      </w:r>
      <w:proofErr w:type="spellStart"/>
      <w:r w:rsidRPr="00A719A3">
        <w:rPr>
          <w:iCs/>
          <w:color w:val="000000"/>
          <w:spacing w:val="4"/>
          <w:lang w:eastAsia="ar-SA"/>
        </w:rPr>
        <w:t>виконати</w:t>
      </w:r>
      <w:proofErr w:type="spellEnd"/>
      <w:r w:rsidRPr="00A719A3">
        <w:rPr>
          <w:iCs/>
          <w:color w:val="000000"/>
          <w:spacing w:val="4"/>
          <w:lang w:eastAsia="ar-SA"/>
        </w:rPr>
        <w:t xml:space="preserve"> </w:t>
      </w:r>
      <w:proofErr w:type="spellStart"/>
      <w:r w:rsidRPr="00A719A3">
        <w:rPr>
          <w:iCs/>
          <w:color w:val="000000"/>
          <w:spacing w:val="4"/>
          <w:lang w:eastAsia="ar-SA"/>
        </w:rPr>
        <w:t>вимоги</w:t>
      </w:r>
      <w:proofErr w:type="spellEnd"/>
      <w:r w:rsidRPr="00A719A3">
        <w:rPr>
          <w:iCs/>
          <w:color w:val="000000"/>
          <w:spacing w:val="4"/>
          <w:lang w:eastAsia="ar-SA"/>
        </w:rPr>
        <w:t xml:space="preserve"> </w:t>
      </w:r>
      <w:proofErr w:type="spellStart"/>
      <w:r w:rsidRPr="00A719A3">
        <w:rPr>
          <w:iCs/>
          <w:color w:val="000000"/>
          <w:spacing w:val="4"/>
          <w:lang w:eastAsia="ar-SA"/>
        </w:rPr>
        <w:t>Замовника</w:t>
      </w:r>
      <w:proofErr w:type="spellEnd"/>
      <w:r w:rsidRPr="00A719A3">
        <w:rPr>
          <w:iCs/>
          <w:color w:val="000000"/>
          <w:spacing w:val="4"/>
          <w:lang w:eastAsia="ar-SA"/>
        </w:rPr>
        <w:t xml:space="preserve"> та Договору </w:t>
      </w:r>
      <w:proofErr w:type="gramStart"/>
      <w:r w:rsidRPr="00A719A3">
        <w:rPr>
          <w:iCs/>
          <w:color w:val="000000"/>
          <w:spacing w:val="4"/>
          <w:lang w:eastAsia="ar-SA"/>
        </w:rPr>
        <w:t>про</w:t>
      </w:r>
      <w:proofErr w:type="gramEnd"/>
      <w:r w:rsidRPr="00A719A3">
        <w:rPr>
          <w:iCs/>
          <w:color w:val="000000"/>
          <w:spacing w:val="4"/>
          <w:lang w:eastAsia="ar-SA"/>
        </w:rPr>
        <w:t xml:space="preserve"> </w:t>
      </w:r>
      <w:proofErr w:type="spellStart"/>
      <w:r w:rsidRPr="00A719A3">
        <w:rPr>
          <w:iCs/>
          <w:color w:val="000000"/>
          <w:spacing w:val="4"/>
          <w:lang w:eastAsia="ar-SA"/>
        </w:rPr>
        <w:t>закупівлю</w:t>
      </w:r>
      <w:proofErr w:type="spellEnd"/>
      <w:r w:rsidRPr="00A719A3">
        <w:rPr>
          <w:iCs/>
          <w:color w:val="000000"/>
          <w:spacing w:val="4"/>
          <w:lang w:eastAsia="ar-SA"/>
        </w:rPr>
        <w:t xml:space="preserve"> на </w:t>
      </w:r>
      <w:proofErr w:type="spellStart"/>
      <w:r w:rsidRPr="00A719A3">
        <w:rPr>
          <w:iCs/>
          <w:color w:val="000000"/>
          <w:spacing w:val="4"/>
          <w:lang w:eastAsia="ar-SA"/>
        </w:rPr>
        <w:t>з</w:t>
      </w:r>
      <w:r w:rsidRPr="00A719A3">
        <w:rPr>
          <w:iCs/>
          <w:spacing w:val="-3"/>
          <w:lang w:eastAsia="ar-SA"/>
        </w:rPr>
        <w:t>агальну</w:t>
      </w:r>
      <w:proofErr w:type="spellEnd"/>
      <w:r w:rsidRPr="00A719A3">
        <w:rPr>
          <w:iCs/>
          <w:spacing w:val="-3"/>
          <w:lang w:eastAsia="ar-SA"/>
        </w:rPr>
        <w:t xml:space="preserve"> </w:t>
      </w:r>
      <w:proofErr w:type="spellStart"/>
      <w:r w:rsidRPr="00A719A3">
        <w:rPr>
          <w:iCs/>
          <w:spacing w:val="-3"/>
          <w:lang w:eastAsia="ar-SA"/>
        </w:rPr>
        <w:t>вартість</w:t>
      </w:r>
      <w:proofErr w:type="spellEnd"/>
      <w:r w:rsidRPr="00A719A3">
        <w:rPr>
          <w:iCs/>
          <w:spacing w:val="-3"/>
          <w:lang w:eastAsia="ar-SA"/>
        </w:rPr>
        <w:t xml:space="preserve"> </w:t>
      </w:r>
      <w:proofErr w:type="spellStart"/>
      <w:r w:rsidRPr="00A719A3">
        <w:rPr>
          <w:iCs/>
          <w:spacing w:val="-3"/>
          <w:lang w:eastAsia="ar-SA"/>
        </w:rPr>
        <w:t>тендерної</w:t>
      </w:r>
      <w:proofErr w:type="spellEnd"/>
      <w:r w:rsidRPr="00A719A3">
        <w:rPr>
          <w:iCs/>
          <w:spacing w:val="-3"/>
          <w:lang w:eastAsia="ar-SA"/>
        </w:rPr>
        <w:t xml:space="preserve"> </w:t>
      </w:r>
      <w:proofErr w:type="spellStart"/>
      <w:r w:rsidRPr="00A719A3">
        <w:rPr>
          <w:iCs/>
          <w:spacing w:val="-3"/>
          <w:lang w:eastAsia="ar-SA"/>
        </w:rPr>
        <w:t>пропозиції</w:t>
      </w:r>
      <w:proofErr w:type="spellEnd"/>
      <w:r>
        <w:rPr>
          <w:iCs/>
          <w:spacing w:val="-3"/>
          <w:lang w:val="uk-UA" w:eastAsia="ar-SA"/>
        </w:rPr>
        <w:t>:</w:t>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9"/>
        <w:gridCol w:w="2164"/>
        <w:gridCol w:w="1134"/>
        <w:gridCol w:w="1560"/>
        <w:gridCol w:w="1842"/>
        <w:gridCol w:w="2268"/>
      </w:tblGrid>
      <w:tr w:rsidR="00B405D0" w:rsidRPr="003E40D0" w:rsidTr="00B405D0">
        <w:trPr>
          <w:cantSplit/>
          <w:trHeight w:val="1208"/>
        </w:trPr>
        <w:tc>
          <w:tcPr>
            <w:tcW w:w="529" w:type="dxa"/>
            <w:tcBorders>
              <w:top w:val="single" w:sz="4" w:space="0" w:color="auto"/>
              <w:left w:val="single" w:sz="4" w:space="0" w:color="auto"/>
              <w:bottom w:val="single" w:sz="4" w:space="0" w:color="auto"/>
              <w:right w:val="single" w:sz="4" w:space="0" w:color="auto"/>
            </w:tcBorders>
            <w:vAlign w:val="center"/>
          </w:tcPr>
          <w:p w:rsidR="00B405D0" w:rsidRPr="0022262D" w:rsidRDefault="00B405D0" w:rsidP="002C67E1">
            <w:pPr>
              <w:jc w:val="center"/>
            </w:pPr>
            <w:r w:rsidRPr="0022262D">
              <w:t>№</w:t>
            </w:r>
          </w:p>
          <w:p w:rsidR="00B405D0" w:rsidRPr="0022262D" w:rsidRDefault="00B405D0" w:rsidP="002C67E1">
            <w:pPr>
              <w:jc w:val="center"/>
            </w:pPr>
          </w:p>
        </w:tc>
        <w:tc>
          <w:tcPr>
            <w:tcW w:w="2164" w:type="dxa"/>
            <w:tcBorders>
              <w:top w:val="single" w:sz="4" w:space="0" w:color="auto"/>
              <w:left w:val="single" w:sz="4" w:space="0" w:color="auto"/>
              <w:bottom w:val="single" w:sz="4" w:space="0" w:color="auto"/>
              <w:right w:val="single" w:sz="4" w:space="0" w:color="auto"/>
            </w:tcBorders>
            <w:vAlign w:val="center"/>
          </w:tcPr>
          <w:p w:rsidR="00B405D0" w:rsidRPr="0022262D" w:rsidRDefault="00B405D0" w:rsidP="002C67E1">
            <w:pPr>
              <w:jc w:val="center"/>
            </w:pPr>
            <w:proofErr w:type="spellStart"/>
            <w:r w:rsidRPr="0022262D">
              <w:t>Найменування</w:t>
            </w:r>
            <w:proofErr w:type="spellEnd"/>
          </w:p>
          <w:p w:rsidR="00B405D0" w:rsidRPr="0022262D" w:rsidRDefault="00B405D0" w:rsidP="002C67E1">
            <w:pPr>
              <w:jc w:val="center"/>
            </w:pPr>
            <w:r w:rsidRPr="0022262D">
              <w:t>товару</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05D0" w:rsidRPr="0022262D" w:rsidRDefault="00B405D0" w:rsidP="002C67E1">
            <w:pPr>
              <w:jc w:val="center"/>
              <w:rPr>
                <w:bCs/>
              </w:rPr>
            </w:pPr>
            <w:proofErr w:type="spellStart"/>
            <w:r w:rsidRPr="0022262D">
              <w:rPr>
                <w:bCs/>
              </w:rPr>
              <w:t>Одиниця</w:t>
            </w:r>
            <w:proofErr w:type="spellEnd"/>
          </w:p>
          <w:p w:rsidR="00B405D0" w:rsidRPr="0022262D" w:rsidRDefault="00B405D0" w:rsidP="002C67E1">
            <w:pPr>
              <w:jc w:val="center"/>
            </w:pPr>
            <w:proofErr w:type="spellStart"/>
            <w:r w:rsidRPr="0022262D">
              <w:rPr>
                <w:bCs/>
              </w:rPr>
              <w:t>виміру</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B405D0" w:rsidRPr="0022262D" w:rsidRDefault="00B405D0" w:rsidP="002C67E1">
            <w:pPr>
              <w:jc w:val="center"/>
            </w:pPr>
            <w:proofErr w:type="spellStart"/>
            <w:r w:rsidRPr="0022262D">
              <w:rPr>
                <w:bCs/>
              </w:rPr>
              <w:t>Кількість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B405D0" w:rsidRPr="003420E4" w:rsidRDefault="00B405D0" w:rsidP="002C67E1">
            <w:pPr>
              <w:jc w:val="center"/>
              <w:rPr>
                <w:lang w:val="uk-UA"/>
              </w:rPr>
            </w:pPr>
            <w:proofErr w:type="spellStart"/>
            <w:proofErr w:type="gramStart"/>
            <w:r w:rsidRPr="0022262D">
              <w:t>Ц</w:t>
            </w:r>
            <w:proofErr w:type="gramEnd"/>
            <w:r w:rsidRPr="0022262D">
              <w:t>іна</w:t>
            </w:r>
            <w:proofErr w:type="spellEnd"/>
            <w:r w:rsidRPr="0022262D">
              <w:t xml:space="preserve"> за </w:t>
            </w:r>
            <w:r>
              <w:t xml:space="preserve">1 </w:t>
            </w:r>
            <w:r>
              <w:rPr>
                <w:lang w:val="uk-UA"/>
              </w:rPr>
              <w:t>л</w:t>
            </w:r>
          </w:p>
          <w:p w:rsidR="00B405D0" w:rsidRPr="0022262D" w:rsidRDefault="00B405D0" w:rsidP="002C67E1">
            <w:pPr>
              <w:jc w:val="center"/>
            </w:pPr>
            <w:r w:rsidRPr="0022262D">
              <w:rPr>
                <w:i/>
                <w:u w:val="single"/>
              </w:rPr>
              <w:t xml:space="preserve">(без </w:t>
            </w:r>
            <w:proofErr w:type="spellStart"/>
            <w:r w:rsidRPr="0022262D">
              <w:rPr>
                <w:i/>
                <w:u w:val="single"/>
              </w:rPr>
              <w:t>урахування</w:t>
            </w:r>
            <w:proofErr w:type="spellEnd"/>
            <w:r w:rsidRPr="0022262D">
              <w:rPr>
                <w:i/>
                <w:u w:val="single"/>
              </w:rPr>
              <w:t xml:space="preserve"> ПДВ</w:t>
            </w:r>
            <w:r w:rsidRPr="0022262D">
              <w:rPr>
                <w:i/>
              </w:rPr>
              <w:t>)</w:t>
            </w:r>
            <w:r w:rsidRPr="0022262D">
              <w:t xml:space="preserve">, </w:t>
            </w:r>
            <w:proofErr w:type="spellStart"/>
            <w:r w:rsidRPr="0022262D">
              <w:t>грн</w:t>
            </w:r>
            <w:proofErr w:type="spellEnd"/>
            <w:r w:rsidRPr="0022262D">
              <w:t>.</w:t>
            </w:r>
          </w:p>
        </w:tc>
        <w:tc>
          <w:tcPr>
            <w:tcW w:w="2268" w:type="dxa"/>
            <w:tcBorders>
              <w:top w:val="single" w:sz="4" w:space="0" w:color="auto"/>
              <w:left w:val="single" w:sz="4" w:space="0" w:color="auto"/>
              <w:bottom w:val="single" w:sz="4" w:space="0" w:color="auto"/>
              <w:right w:val="single" w:sz="4" w:space="0" w:color="auto"/>
            </w:tcBorders>
          </w:tcPr>
          <w:p w:rsidR="00B405D0" w:rsidRPr="0022262D" w:rsidRDefault="00B405D0" w:rsidP="002C67E1">
            <w:pPr>
              <w:jc w:val="center"/>
            </w:pPr>
            <w:proofErr w:type="spellStart"/>
            <w:r w:rsidRPr="0022262D">
              <w:t>Вартість</w:t>
            </w:r>
            <w:proofErr w:type="spellEnd"/>
            <w:r w:rsidRPr="0022262D">
              <w:t xml:space="preserve">  </w:t>
            </w:r>
            <w:proofErr w:type="spellStart"/>
            <w:r w:rsidRPr="0022262D">
              <w:t>пропозиції</w:t>
            </w:r>
            <w:proofErr w:type="spellEnd"/>
          </w:p>
          <w:p w:rsidR="00B405D0" w:rsidRPr="0022262D" w:rsidRDefault="00B405D0" w:rsidP="002C67E1">
            <w:pPr>
              <w:jc w:val="center"/>
            </w:pPr>
            <w:r w:rsidRPr="0022262D">
              <w:t xml:space="preserve"> </w:t>
            </w:r>
            <w:r w:rsidRPr="0022262D">
              <w:rPr>
                <w:i/>
                <w:u w:val="single"/>
              </w:rPr>
              <w:t xml:space="preserve">(без </w:t>
            </w:r>
            <w:proofErr w:type="spellStart"/>
            <w:r w:rsidRPr="0022262D">
              <w:rPr>
                <w:i/>
                <w:u w:val="single"/>
              </w:rPr>
              <w:t>урахування</w:t>
            </w:r>
            <w:proofErr w:type="spellEnd"/>
            <w:r w:rsidRPr="0022262D">
              <w:rPr>
                <w:i/>
                <w:u w:val="single"/>
              </w:rPr>
              <w:t xml:space="preserve"> ПДВ)</w:t>
            </w:r>
            <w:r w:rsidRPr="0022262D">
              <w:t xml:space="preserve">, </w:t>
            </w:r>
            <w:proofErr w:type="spellStart"/>
            <w:r w:rsidRPr="0022262D">
              <w:t>грн</w:t>
            </w:r>
            <w:proofErr w:type="spellEnd"/>
            <w:r w:rsidRPr="0022262D">
              <w:t>.</w:t>
            </w:r>
          </w:p>
        </w:tc>
      </w:tr>
      <w:tr w:rsidR="00B405D0" w:rsidRPr="003E40D0" w:rsidTr="00B405D0">
        <w:trPr>
          <w:cantSplit/>
          <w:trHeight w:val="805"/>
        </w:trPr>
        <w:tc>
          <w:tcPr>
            <w:tcW w:w="529" w:type="dxa"/>
            <w:tcBorders>
              <w:top w:val="single" w:sz="4" w:space="0" w:color="auto"/>
              <w:left w:val="single" w:sz="4" w:space="0" w:color="auto"/>
              <w:bottom w:val="single" w:sz="4" w:space="0" w:color="auto"/>
              <w:right w:val="single" w:sz="4" w:space="0" w:color="auto"/>
            </w:tcBorders>
            <w:vAlign w:val="center"/>
          </w:tcPr>
          <w:p w:rsidR="00B405D0" w:rsidRPr="009D32C9" w:rsidRDefault="00E001E3" w:rsidP="002C67E1">
            <w:pPr>
              <w:jc w:val="center"/>
              <w:rPr>
                <w:b/>
                <w:lang w:val="uk-UA"/>
              </w:rPr>
            </w:pPr>
            <w:r>
              <w:rPr>
                <w:b/>
                <w:lang w:val="uk-UA"/>
              </w:rPr>
              <w:t>1</w:t>
            </w:r>
          </w:p>
        </w:tc>
        <w:tc>
          <w:tcPr>
            <w:tcW w:w="2164" w:type="dxa"/>
            <w:tcBorders>
              <w:top w:val="single" w:sz="4" w:space="0" w:color="auto"/>
              <w:left w:val="single" w:sz="4" w:space="0" w:color="auto"/>
              <w:bottom w:val="single" w:sz="4" w:space="0" w:color="auto"/>
              <w:right w:val="single" w:sz="4" w:space="0" w:color="auto"/>
            </w:tcBorders>
            <w:vAlign w:val="center"/>
          </w:tcPr>
          <w:p w:rsidR="00B405D0" w:rsidRPr="009D32C9" w:rsidRDefault="00B405D0" w:rsidP="002C67E1">
            <w:pPr>
              <w:pStyle w:val="af"/>
              <w:jc w:val="both"/>
              <w:rPr>
                <w:rFonts w:ascii="Times New Roman" w:hAnsi="Times New Roman"/>
                <w:sz w:val="24"/>
                <w:szCs w:val="24"/>
              </w:rPr>
            </w:pPr>
            <w:r>
              <w:rPr>
                <w:rFonts w:ascii="Times New Roman" w:hAnsi="Times New Roman"/>
                <w:sz w:val="24"/>
                <w:szCs w:val="24"/>
              </w:rPr>
              <w:t xml:space="preserve"> </w:t>
            </w:r>
            <w:r w:rsidRPr="009D32C9">
              <w:rPr>
                <w:rFonts w:ascii="Times New Roman" w:hAnsi="Times New Roman"/>
                <w:sz w:val="24"/>
                <w:szCs w:val="24"/>
              </w:rPr>
              <w:t>Дизельне паливо (талони/</w:t>
            </w:r>
            <w:proofErr w:type="spellStart"/>
            <w:r w:rsidRPr="009D32C9">
              <w:rPr>
                <w:rFonts w:ascii="Times New Roman" w:hAnsi="Times New Roman"/>
                <w:sz w:val="24"/>
                <w:szCs w:val="24"/>
              </w:rPr>
              <w:t>скретч-картки</w:t>
            </w:r>
            <w:proofErr w:type="spellEnd"/>
            <w:r w:rsidRPr="009D32C9">
              <w:rPr>
                <w:rFonts w:ascii="Times New Roman" w:hAnsi="Times New Roman"/>
                <w:sz w:val="24"/>
                <w:szCs w:val="24"/>
              </w:rPr>
              <w:t xml:space="preserve"> або аналог)</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05D0" w:rsidRPr="009D32C9" w:rsidRDefault="00B405D0" w:rsidP="002C67E1">
            <w:pPr>
              <w:pStyle w:val="af"/>
              <w:jc w:val="center"/>
              <w:rPr>
                <w:rFonts w:ascii="Times New Roman" w:hAnsi="Times New Roman"/>
                <w:sz w:val="24"/>
                <w:szCs w:val="24"/>
              </w:rPr>
            </w:pPr>
            <w:r>
              <w:rPr>
                <w:rFonts w:ascii="Times New Roman" w:hAnsi="Times New Roman"/>
                <w:sz w:val="24"/>
                <w:szCs w:val="24"/>
              </w:rPr>
              <w:t>л</w:t>
            </w:r>
          </w:p>
        </w:tc>
        <w:tc>
          <w:tcPr>
            <w:tcW w:w="1560" w:type="dxa"/>
            <w:tcBorders>
              <w:top w:val="single" w:sz="4" w:space="0" w:color="auto"/>
              <w:left w:val="single" w:sz="4" w:space="0" w:color="auto"/>
              <w:bottom w:val="single" w:sz="4" w:space="0" w:color="auto"/>
              <w:right w:val="single" w:sz="4" w:space="0" w:color="auto"/>
            </w:tcBorders>
            <w:vAlign w:val="center"/>
          </w:tcPr>
          <w:p w:rsidR="00B405D0" w:rsidRPr="00080CA2" w:rsidRDefault="00E001E3" w:rsidP="002C67E1">
            <w:pPr>
              <w:pStyle w:val="af"/>
              <w:jc w:val="center"/>
              <w:rPr>
                <w:rFonts w:ascii="Times New Roman" w:hAnsi="Times New Roman"/>
                <w:color w:val="FF0000"/>
                <w:sz w:val="24"/>
                <w:szCs w:val="24"/>
              </w:rPr>
            </w:pPr>
            <w:r>
              <w:rPr>
                <w:rFonts w:ascii="Times New Roman" w:hAnsi="Times New Roman"/>
                <w:color w:val="FF0000"/>
                <w:sz w:val="24"/>
                <w:szCs w:val="24"/>
              </w:rPr>
              <w:t xml:space="preserve">10 000 </w:t>
            </w:r>
          </w:p>
        </w:tc>
        <w:tc>
          <w:tcPr>
            <w:tcW w:w="1842" w:type="dxa"/>
            <w:tcBorders>
              <w:top w:val="single" w:sz="4" w:space="0" w:color="auto"/>
              <w:left w:val="single" w:sz="4" w:space="0" w:color="auto"/>
              <w:bottom w:val="single" w:sz="4" w:space="0" w:color="auto"/>
              <w:right w:val="single" w:sz="4" w:space="0" w:color="auto"/>
            </w:tcBorders>
            <w:vAlign w:val="center"/>
          </w:tcPr>
          <w:p w:rsidR="00B405D0" w:rsidRPr="009D32C9" w:rsidRDefault="00B405D0" w:rsidP="002C67E1">
            <w:pPr>
              <w:pStyle w:val="af"/>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405D0" w:rsidRPr="009D32C9" w:rsidRDefault="00B405D0" w:rsidP="002C67E1">
            <w:pPr>
              <w:pStyle w:val="af"/>
              <w:rPr>
                <w:rFonts w:ascii="Times New Roman" w:hAnsi="Times New Roman"/>
                <w:sz w:val="24"/>
                <w:szCs w:val="24"/>
              </w:rPr>
            </w:pPr>
          </w:p>
        </w:tc>
      </w:tr>
      <w:tr w:rsidR="00B405D0" w:rsidRPr="003E40D0" w:rsidTr="00B405D0">
        <w:trPr>
          <w:cantSplit/>
          <w:trHeight w:val="350"/>
        </w:trPr>
        <w:tc>
          <w:tcPr>
            <w:tcW w:w="7229" w:type="dxa"/>
            <w:gridSpan w:val="5"/>
            <w:tcBorders>
              <w:top w:val="single" w:sz="4" w:space="0" w:color="auto"/>
              <w:left w:val="single" w:sz="4" w:space="0" w:color="auto"/>
              <w:bottom w:val="single" w:sz="4" w:space="0" w:color="auto"/>
              <w:right w:val="single" w:sz="4" w:space="0" w:color="auto"/>
            </w:tcBorders>
            <w:vAlign w:val="center"/>
          </w:tcPr>
          <w:p w:rsidR="00B405D0" w:rsidRPr="003E40D0" w:rsidRDefault="00B405D0" w:rsidP="002C67E1">
            <w:proofErr w:type="spellStart"/>
            <w:r w:rsidRPr="003E40D0">
              <w:rPr>
                <w:b/>
              </w:rPr>
              <w:t>Загальна</w:t>
            </w:r>
            <w:proofErr w:type="spellEnd"/>
            <w:r w:rsidRPr="003E40D0">
              <w:rPr>
                <w:b/>
              </w:rPr>
              <w:t xml:space="preserve"> </w:t>
            </w:r>
            <w:proofErr w:type="spellStart"/>
            <w:r w:rsidRPr="003E40D0">
              <w:rPr>
                <w:b/>
              </w:rPr>
              <w:t>вартість</w:t>
            </w:r>
            <w:proofErr w:type="spellEnd"/>
            <w:r w:rsidRPr="003E40D0">
              <w:rPr>
                <w:b/>
              </w:rPr>
              <w:t xml:space="preserve"> </w:t>
            </w:r>
            <w:proofErr w:type="spellStart"/>
            <w:r w:rsidRPr="003E40D0">
              <w:rPr>
                <w:b/>
              </w:rPr>
              <w:t>пропозиції</w:t>
            </w:r>
            <w:proofErr w:type="spellEnd"/>
            <w:r w:rsidRPr="003E40D0">
              <w:rPr>
                <w:b/>
              </w:rPr>
              <w:t xml:space="preserve"> (без </w:t>
            </w:r>
            <w:proofErr w:type="spellStart"/>
            <w:r w:rsidRPr="003E40D0">
              <w:rPr>
                <w:b/>
              </w:rPr>
              <w:t>урахування</w:t>
            </w:r>
            <w:proofErr w:type="spellEnd"/>
            <w:r w:rsidRPr="003E40D0">
              <w:rPr>
                <w:b/>
              </w:rPr>
              <w:t xml:space="preserve"> ПДВ), </w:t>
            </w:r>
            <w:proofErr w:type="spellStart"/>
            <w:r w:rsidRPr="003E40D0">
              <w:rPr>
                <w:b/>
              </w:rPr>
              <w:t>грн</w:t>
            </w:r>
            <w:proofErr w:type="spellEnd"/>
          </w:p>
        </w:tc>
        <w:tc>
          <w:tcPr>
            <w:tcW w:w="2268" w:type="dxa"/>
            <w:tcBorders>
              <w:top w:val="single" w:sz="4" w:space="0" w:color="auto"/>
              <w:left w:val="single" w:sz="4" w:space="0" w:color="auto"/>
              <w:bottom w:val="single" w:sz="4" w:space="0" w:color="auto"/>
              <w:right w:val="single" w:sz="4" w:space="0" w:color="auto"/>
            </w:tcBorders>
          </w:tcPr>
          <w:p w:rsidR="00B405D0" w:rsidRPr="003E40D0" w:rsidRDefault="00B405D0" w:rsidP="002C67E1">
            <w:pPr>
              <w:jc w:val="center"/>
            </w:pPr>
          </w:p>
        </w:tc>
      </w:tr>
      <w:tr w:rsidR="00B405D0" w:rsidRPr="003E40D0" w:rsidTr="00B405D0">
        <w:trPr>
          <w:cantSplit/>
          <w:trHeight w:val="257"/>
        </w:trPr>
        <w:tc>
          <w:tcPr>
            <w:tcW w:w="7229" w:type="dxa"/>
            <w:gridSpan w:val="5"/>
            <w:tcBorders>
              <w:top w:val="single" w:sz="4" w:space="0" w:color="auto"/>
              <w:left w:val="single" w:sz="4" w:space="0" w:color="auto"/>
              <w:bottom w:val="single" w:sz="4" w:space="0" w:color="auto"/>
              <w:right w:val="single" w:sz="4" w:space="0" w:color="auto"/>
            </w:tcBorders>
            <w:vAlign w:val="center"/>
          </w:tcPr>
          <w:p w:rsidR="00B405D0" w:rsidRPr="003E40D0" w:rsidRDefault="00B405D0" w:rsidP="002C67E1">
            <w:r w:rsidRPr="003E40D0">
              <w:rPr>
                <w:b/>
              </w:rPr>
              <w:t xml:space="preserve">ПДВ, </w:t>
            </w:r>
            <w:proofErr w:type="spellStart"/>
            <w:r w:rsidRPr="003E40D0">
              <w:rPr>
                <w:b/>
              </w:rPr>
              <w:t>грн</w:t>
            </w:r>
            <w:proofErr w:type="spellEnd"/>
            <w:r w:rsidRPr="003E40D0">
              <w:rPr>
                <w:b/>
              </w:rPr>
              <w:t xml:space="preserve">.    </w:t>
            </w:r>
          </w:p>
        </w:tc>
        <w:tc>
          <w:tcPr>
            <w:tcW w:w="2268" w:type="dxa"/>
            <w:tcBorders>
              <w:top w:val="single" w:sz="4" w:space="0" w:color="auto"/>
              <w:left w:val="single" w:sz="4" w:space="0" w:color="auto"/>
              <w:bottom w:val="single" w:sz="4" w:space="0" w:color="auto"/>
              <w:right w:val="single" w:sz="4" w:space="0" w:color="auto"/>
            </w:tcBorders>
          </w:tcPr>
          <w:p w:rsidR="00B405D0" w:rsidRPr="003E40D0" w:rsidRDefault="00B405D0" w:rsidP="002C67E1">
            <w:pPr>
              <w:jc w:val="center"/>
            </w:pPr>
          </w:p>
        </w:tc>
      </w:tr>
    </w:tbl>
    <w:p w:rsidR="00104FDB" w:rsidRDefault="00104FDB" w:rsidP="00104FDB">
      <w:pPr>
        <w:overflowPunct w:val="0"/>
        <w:autoSpaceDE w:val="0"/>
        <w:autoSpaceDN w:val="0"/>
        <w:adjustRightInd w:val="0"/>
        <w:ind w:right="-143"/>
        <w:jc w:val="both"/>
        <w:rPr>
          <w:rFonts w:eastAsia="Calibri"/>
          <w:iCs/>
          <w:spacing w:val="4"/>
          <w:lang w:val="uk-UA"/>
        </w:rPr>
      </w:pPr>
      <w:r w:rsidRPr="00A421FF">
        <w:rPr>
          <w:rFonts w:eastAsia="Calibri"/>
          <w:iCs/>
          <w:spacing w:val="4"/>
          <w:lang w:val="uk-UA"/>
        </w:rPr>
        <w:t xml:space="preserve"> </w:t>
      </w:r>
    </w:p>
    <w:p w:rsidR="00104FDB" w:rsidRPr="00632CB6" w:rsidRDefault="00104FDB" w:rsidP="00104FDB">
      <w:pPr>
        <w:tabs>
          <w:tab w:val="left" w:pos="540"/>
        </w:tabs>
        <w:suppressAutoHyphens/>
        <w:ind w:right="-142"/>
        <w:jc w:val="both"/>
        <w:rPr>
          <w:lang w:eastAsia="ar-SA"/>
        </w:rPr>
      </w:pPr>
      <w:r w:rsidRPr="00632CB6">
        <w:rPr>
          <w:lang w:eastAsia="ar-SA"/>
        </w:rPr>
        <w:t xml:space="preserve">1. У </w:t>
      </w:r>
      <w:proofErr w:type="spellStart"/>
      <w:r w:rsidRPr="00632CB6">
        <w:rPr>
          <w:lang w:eastAsia="ar-SA"/>
        </w:rPr>
        <w:t>разі</w:t>
      </w:r>
      <w:proofErr w:type="spellEnd"/>
      <w:r w:rsidRPr="00632CB6">
        <w:rPr>
          <w:lang w:eastAsia="ar-SA"/>
        </w:rPr>
        <w:t xml:space="preserve"> </w:t>
      </w:r>
      <w:proofErr w:type="spellStart"/>
      <w:r w:rsidRPr="00632CB6">
        <w:rPr>
          <w:lang w:eastAsia="ar-SA"/>
        </w:rPr>
        <w:t>визначення</w:t>
      </w:r>
      <w:proofErr w:type="spellEnd"/>
      <w:r w:rsidRPr="00632CB6">
        <w:rPr>
          <w:lang w:eastAsia="ar-SA"/>
        </w:rPr>
        <w:t xml:space="preserve"> нас </w:t>
      </w:r>
      <w:proofErr w:type="spellStart"/>
      <w:r w:rsidRPr="00632CB6">
        <w:rPr>
          <w:lang w:eastAsia="ar-SA"/>
        </w:rPr>
        <w:t>переможцем</w:t>
      </w:r>
      <w:proofErr w:type="spellEnd"/>
      <w:r w:rsidRPr="00632CB6">
        <w:rPr>
          <w:lang w:eastAsia="ar-SA"/>
        </w:rPr>
        <w:t xml:space="preserve"> та </w:t>
      </w:r>
      <w:proofErr w:type="spellStart"/>
      <w:r w:rsidRPr="00632CB6">
        <w:rPr>
          <w:lang w:eastAsia="ar-SA"/>
        </w:rPr>
        <w:t>прийняття</w:t>
      </w:r>
      <w:proofErr w:type="spellEnd"/>
      <w:r w:rsidRPr="00632CB6">
        <w:rPr>
          <w:lang w:eastAsia="ar-SA"/>
        </w:rPr>
        <w:t xml:space="preserve"> </w:t>
      </w:r>
      <w:proofErr w:type="spellStart"/>
      <w:proofErr w:type="gramStart"/>
      <w:r w:rsidRPr="00632CB6">
        <w:rPr>
          <w:lang w:eastAsia="ar-SA"/>
        </w:rPr>
        <w:t>р</w:t>
      </w:r>
      <w:proofErr w:type="gramEnd"/>
      <w:r w:rsidRPr="00632CB6">
        <w:rPr>
          <w:lang w:eastAsia="ar-SA"/>
        </w:rPr>
        <w:t>ішення</w:t>
      </w:r>
      <w:proofErr w:type="spellEnd"/>
      <w:r w:rsidRPr="00632CB6">
        <w:rPr>
          <w:lang w:eastAsia="ar-SA"/>
        </w:rPr>
        <w:t xml:space="preserve"> про </w:t>
      </w:r>
      <w:proofErr w:type="spellStart"/>
      <w:r w:rsidRPr="00632CB6">
        <w:rPr>
          <w:lang w:eastAsia="ar-SA"/>
        </w:rPr>
        <w:t>намір</w:t>
      </w:r>
      <w:proofErr w:type="spellEnd"/>
      <w:r w:rsidRPr="00632CB6">
        <w:rPr>
          <w:lang w:eastAsia="ar-SA"/>
        </w:rPr>
        <w:t xml:space="preserve"> </w:t>
      </w:r>
      <w:proofErr w:type="spellStart"/>
      <w:r w:rsidRPr="00632CB6">
        <w:rPr>
          <w:lang w:eastAsia="ar-SA"/>
        </w:rPr>
        <w:t>укласти</w:t>
      </w:r>
      <w:proofErr w:type="spellEnd"/>
      <w:r w:rsidRPr="00632CB6">
        <w:rPr>
          <w:lang w:eastAsia="ar-SA"/>
        </w:rPr>
        <w:t xml:space="preserve"> </w:t>
      </w:r>
      <w:proofErr w:type="spellStart"/>
      <w:r w:rsidRPr="00632CB6">
        <w:rPr>
          <w:lang w:eastAsia="ar-SA"/>
        </w:rPr>
        <w:t>договір</w:t>
      </w:r>
      <w:proofErr w:type="spellEnd"/>
      <w:r w:rsidRPr="00632CB6">
        <w:rPr>
          <w:lang w:eastAsia="ar-SA"/>
        </w:rPr>
        <w:t xml:space="preserve"> про </w:t>
      </w:r>
      <w:proofErr w:type="spellStart"/>
      <w:r w:rsidRPr="00632CB6">
        <w:rPr>
          <w:lang w:eastAsia="ar-SA"/>
        </w:rPr>
        <w:t>закупівлю</w:t>
      </w:r>
      <w:proofErr w:type="spellEnd"/>
      <w:r w:rsidRPr="00632CB6">
        <w:rPr>
          <w:lang w:eastAsia="ar-SA"/>
        </w:rPr>
        <w:t xml:space="preserve">, ми </w:t>
      </w:r>
      <w:proofErr w:type="spellStart"/>
      <w:r w:rsidRPr="00632CB6">
        <w:rPr>
          <w:lang w:eastAsia="ar-SA"/>
        </w:rPr>
        <w:t>візьмемо</w:t>
      </w:r>
      <w:proofErr w:type="spellEnd"/>
      <w:r w:rsidRPr="00632CB6">
        <w:rPr>
          <w:lang w:eastAsia="ar-SA"/>
        </w:rPr>
        <w:t xml:space="preserve"> на себе </w:t>
      </w:r>
      <w:proofErr w:type="spellStart"/>
      <w:r w:rsidRPr="00632CB6">
        <w:rPr>
          <w:lang w:eastAsia="ar-SA"/>
        </w:rPr>
        <w:t>зобов'язання</w:t>
      </w:r>
      <w:proofErr w:type="spellEnd"/>
      <w:r w:rsidRPr="00632CB6">
        <w:rPr>
          <w:lang w:eastAsia="ar-SA"/>
        </w:rPr>
        <w:t xml:space="preserve"> </w:t>
      </w:r>
      <w:proofErr w:type="spellStart"/>
      <w:r w:rsidRPr="00632CB6">
        <w:rPr>
          <w:lang w:eastAsia="ar-SA"/>
        </w:rPr>
        <w:t>виконати</w:t>
      </w:r>
      <w:proofErr w:type="spellEnd"/>
      <w:r w:rsidRPr="00632CB6">
        <w:rPr>
          <w:lang w:eastAsia="ar-SA"/>
        </w:rPr>
        <w:t xml:space="preserve"> </w:t>
      </w:r>
      <w:proofErr w:type="spellStart"/>
      <w:r w:rsidRPr="00632CB6">
        <w:rPr>
          <w:lang w:eastAsia="ar-SA"/>
        </w:rPr>
        <w:t>всі</w:t>
      </w:r>
      <w:proofErr w:type="spellEnd"/>
      <w:r w:rsidRPr="00632CB6">
        <w:rPr>
          <w:lang w:eastAsia="ar-SA"/>
        </w:rPr>
        <w:t xml:space="preserve"> </w:t>
      </w:r>
      <w:proofErr w:type="spellStart"/>
      <w:r w:rsidRPr="00632CB6">
        <w:rPr>
          <w:lang w:eastAsia="ar-SA"/>
        </w:rPr>
        <w:t>умови</w:t>
      </w:r>
      <w:proofErr w:type="spellEnd"/>
      <w:r w:rsidRPr="00632CB6">
        <w:rPr>
          <w:lang w:eastAsia="ar-SA"/>
        </w:rPr>
        <w:t xml:space="preserve">, </w:t>
      </w:r>
      <w:proofErr w:type="spellStart"/>
      <w:r w:rsidRPr="00632CB6">
        <w:rPr>
          <w:lang w:eastAsia="ar-SA"/>
        </w:rPr>
        <w:t>передбачені</w:t>
      </w:r>
      <w:proofErr w:type="spellEnd"/>
      <w:r w:rsidRPr="00632CB6">
        <w:rPr>
          <w:lang w:eastAsia="ar-SA"/>
        </w:rPr>
        <w:t xml:space="preserve"> договором.</w:t>
      </w:r>
    </w:p>
    <w:p w:rsidR="00104FDB" w:rsidRPr="00632CB6" w:rsidRDefault="00104FDB" w:rsidP="00104FDB">
      <w:pPr>
        <w:tabs>
          <w:tab w:val="left" w:pos="540"/>
        </w:tabs>
        <w:suppressAutoHyphens/>
        <w:ind w:right="-142"/>
        <w:jc w:val="both"/>
        <w:rPr>
          <w:color w:val="000000"/>
          <w:lang w:eastAsia="ar-SA"/>
        </w:rPr>
      </w:pPr>
      <w:r>
        <w:rPr>
          <w:lang w:val="uk-UA" w:eastAsia="ar-SA"/>
        </w:rPr>
        <w:t>2</w:t>
      </w:r>
      <w:r w:rsidRPr="00632CB6">
        <w:rPr>
          <w:lang w:eastAsia="ar-SA"/>
        </w:rPr>
        <w:t xml:space="preserve">. Ми </w:t>
      </w:r>
      <w:proofErr w:type="spellStart"/>
      <w:r w:rsidRPr="00632CB6">
        <w:rPr>
          <w:lang w:eastAsia="ar-SA"/>
        </w:rPr>
        <w:t>погоджуємося</w:t>
      </w:r>
      <w:proofErr w:type="spellEnd"/>
      <w:r w:rsidRPr="00632CB6">
        <w:rPr>
          <w:lang w:eastAsia="ar-SA"/>
        </w:rPr>
        <w:t xml:space="preserve"> </w:t>
      </w:r>
      <w:proofErr w:type="spellStart"/>
      <w:r w:rsidRPr="00632CB6">
        <w:rPr>
          <w:lang w:eastAsia="ar-SA"/>
        </w:rPr>
        <w:t>з</w:t>
      </w:r>
      <w:proofErr w:type="spellEnd"/>
      <w:r w:rsidRPr="00632CB6">
        <w:rPr>
          <w:lang w:eastAsia="ar-SA"/>
        </w:rPr>
        <w:t xml:space="preserve"> </w:t>
      </w:r>
      <w:proofErr w:type="spellStart"/>
      <w:r w:rsidRPr="00632CB6">
        <w:rPr>
          <w:lang w:eastAsia="ar-SA"/>
        </w:rPr>
        <w:t>умовами</w:t>
      </w:r>
      <w:proofErr w:type="spellEnd"/>
      <w:r w:rsidRPr="00632CB6">
        <w:rPr>
          <w:lang w:eastAsia="ar-SA"/>
        </w:rPr>
        <w:t xml:space="preserve">, </w:t>
      </w:r>
      <w:proofErr w:type="spellStart"/>
      <w:r w:rsidRPr="00632CB6">
        <w:rPr>
          <w:lang w:eastAsia="ar-SA"/>
        </w:rPr>
        <w:t>що</w:t>
      </w:r>
      <w:proofErr w:type="spellEnd"/>
      <w:r w:rsidRPr="00632CB6">
        <w:rPr>
          <w:lang w:eastAsia="ar-SA"/>
        </w:rPr>
        <w:t xml:space="preserve"> </w:t>
      </w:r>
      <w:proofErr w:type="spellStart"/>
      <w:r w:rsidRPr="00632CB6">
        <w:rPr>
          <w:lang w:eastAsia="ar-SA"/>
        </w:rPr>
        <w:t>ви</w:t>
      </w:r>
      <w:proofErr w:type="spellEnd"/>
      <w:r w:rsidRPr="00632CB6">
        <w:rPr>
          <w:lang w:eastAsia="ar-SA"/>
        </w:rPr>
        <w:t xml:space="preserve"> можете </w:t>
      </w:r>
      <w:proofErr w:type="spellStart"/>
      <w:r w:rsidRPr="00632CB6">
        <w:rPr>
          <w:lang w:eastAsia="ar-SA"/>
        </w:rPr>
        <w:t>відхилити</w:t>
      </w:r>
      <w:proofErr w:type="spellEnd"/>
      <w:r w:rsidRPr="00632CB6">
        <w:rPr>
          <w:lang w:eastAsia="ar-SA"/>
        </w:rPr>
        <w:t xml:space="preserve"> нашу </w:t>
      </w:r>
      <w:proofErr w:type="spellStart"/>
      <w:r w:rsidRPr="00632CB6">
        <w:rPr>
          <w:lang w:eastAsia="ar-SA"/>
        </w:rPr>
        <w:t>чи</w:t>
      </w:r>
      <w:proofErr w:type="spellEnd"/>
      <w:r w:rsidRPr="00632CB6">
        <w:rPr>
          <w:lang w:eastAsia="ar-SA"/>
        </w:rPr>
        <w:t xml:space="preserve"> </w:t>
      </w:r>
      <w:proofErr w:type="spellStart"/>
      <w:proofErr w:type="gramStart"/>
      <w:r w:rsidRPr="00632CB6">
        <w:rPr>
          <w:lang w:eastAsia="ar-SA"/>
        </w:rPr>
        <w:t>вс</w:t>
      </w:r>
      <w:proofErr w:type="gramEnd"/>
      <w:r w:rsidRPr="00632CB6">
        <w:rPr>
          <w:lang w:eastAsia="ar-SA"/>
        </w:rPr>
        <w:t>і</w:t>
      </w:r>
      <w:proofErr w:type="spellEnd"/>
      <w:r w:rsidRPr="00632CB6">
        <w:rPr>
          <w:lang w:eastAsia="ar-SA"/>
        </w:rPr>
        <w:t xml:space="preserve"> </w:t>
      </w:r>
      <w:proofErr w:type="spellStart"/>
      <w:r w:rsidRPr="00632CB6">
        <w:rPr>
          <w:lang w:eastAsia="ar-SA"/>
        </w:rPr>
        <w:t>тендерні</w:t>
      </w:r>
      <w:proofErr w:type="spellEnd"/>
      <w:r w:rsidRPr="00632CB6">
        <w:rPr>
          <w:lang w:eastAsia="ar-SA"/>
        </w:rPr>
        <w:t xml:space="preserve"> </w:t>
      </w:r>
      <w:proofErr w:type="spellStart"/>
      <w:r w:rsidRPr="00632CB6">
        <w:rPr>
          <w:lang w:eastAsia="ar-SA"/>
        </w:rPr>
        <w:t>пропозиції</w:t>
      </w:r>
      <w:proofErr w:type="spellEnd"/>
      <w:r w:rsidRPr="00632CB6">
        <w:rPr>
          <w:lang w:eastAsia="ar-SA"/>
        </w:rPr>
        <w:t xml:space="preserve"> </w:t>
      </w:r>
      <w:proofErr w:type="spellStart"/>
      <w:r w:rsidRPr="00632CB6">
        <w:rPr>
          <w:lang w:eastAsia="ar-SA"/>
        </w:rPr>
        <w:t>згідно</w:t>
      </w:r>
      <w:proofErr w:type="spellEnd"/>
      <w:r w:rsidRPr="00632CB6">
        <w:rPr>
          <w:lang w:eastAsia="ar-SA"/>
        </w:rPr>
        <w:t xml:space="preserve"> </w:t>
      </w:r>
      <w:proofErr w:type="spellStart"/>
      <w:r w:rsidRPr="00632CB6">
        <w:rPr>
          <w:lang w:eastAsia="ar-SA"/>
        </w:rPr>
        <w:t>з</w:t>
      </w:r>
      <w:proofErr w:type="spellEnd"/>
      <w:r w:rsidRPr="00632CB6">
        <w:rPr>
          <w:lang w:eastAsia="ar-SA"/>
        </w:rPr>
        <w:t xml:space="preserve"> </w:t>
      </w:r>
      <w:proofErr w:type="spellStart"/>
      <w:r w:rsidRPr="00632CB6">
        <w:rPr>
          <w:lang w:eastAsia="ar-SA"/>
        </w:rPr>
        <w:t>умовами</w:t>
      </w:r>
      <w:proofErr w:type="spellEnd"/>
      <w:r w:rsidRPr="00632CB6">
        <w:rPr>
          <w:lang w:eastAsia="ar-SA"/>
        </w:rPr>
        <w:t xml:space="preserve"> </w:t>
      </w:r>
      <w:proofErr w:type="spellStart"/>
      <w:r w:rsidRPr="00632CB6">
        <w:rPr>
          <w:lang w:eastAsia="ar-SA"/>
        </w:rPr>
        <w:t>тендерної</w:t>
      </w:r>
      <w:proofErr w:type="spellEnd"/>
      <w:r w:rsidRPr="00632CB6">
        <w:rPr>
          <w:lang w:eastAsia="ar-SA"/>
        </w:rPr>
        <w:t xml:space="preserve"> </w:t>
      </w:r>
      <w:proofErr w:type="spellStart"/>
      <w:r w:rsidRPr="00632CB6">
        <w:rPr>
          <w:lang w:eastAsia="ar-SA"/>
        </w:rPr>
        <w:t>документації</w:t>
      </w:r>
      <w:proofErr w:type="spellEnd"/>
      <w:r w:rsidRPr="00632CB6">
        <w:rPr>
          <w:lang w:eastAsia="ar-SA"/>
        </w:rPr>
        <w:t xml:space="preserve"> та</w:t>
      </w:r>
      <w:r w:rsidRPr="00632CB6">
        <w:rPr>
          <w:color w:val="000000"/>
          <w:lang w:eastAsia="ar-SA"/>
        </w:rPr>
        <w:t xml:space="preserve"> </w:t>
      </w:r>
      <w:proofErr w:type="spellStart"/>
      <w:r w:rsidRPr="00632CB6">
        <w:rPr>
          <w:color w:val="000000"/>
          <w:lang w:eastAsia="ar-SA"/>
        </w:rPr>
        <w:t>розуміємо</w:t>
      </w:r>
      <w:proofErr w:type="spellEnd"/>
      <w:r w:rsidRPr="00632CB6">
        <w:rPr>
          <w:color w:val="000000"/>
          <w:lang w:eastAsia="ar-SA"/>
        </w:rPr>
        <w:t xml:space="preserve">, </w:t>
      </w:r>
      <w:proofErr w:type="spellStart"/>
      <w:r w:rsidRPr="00632CB6">
        <w:rPr>
          <w:color w:val="000000"/>
          <w:lang w:eastAsia="ar-SA"/>
        </w:rPr>
        <w:t>що</w:t>
      </w:r>
      <w:proofErr w:type="spellEnd"/>
      <w:r w:rsidRPr="00632CB6">
        <w:rPr>
          <w:color w:val="000000"/>
          <w:lang w:eastAsia="ar-SA"/>
        </w:rPr>
        <w:t xml:space="preserve"> </w:t>
      </w:r>
      <w:proofErr w:type="spellStart"/>
      <w:r w:rsidRPr="00632CB6">
        <w:rPr>
          <w:color w:val="000000"/>
          <w:lang w:eastAsia="ar-SA"/>
        </w:rPr>
        <w:t>Ви</w:t>
      </w:r>
      <w:proofErr w:type="spellEnd"/>
      <w:r w:rsidRPr="00632CB6">
        <w:rPr>
          <w:color w:val="000000"/>
          <w:lang w:eastAsia="ar-SA"/>
        </w:rPr>
        <w:t xml:space="preserve"> не </w:t>
      </w:r>
      <w:proofErr w:type="spellStart"/>
      <w:r w:rsidRPr="00632CB6">
        <w:rPr>
          <w:color w:val="000000"/>
          <w:lang w:eastAsia="ar-SA"/>
        </w:rPr>
        <w:t>обмежені</w:t>
      </w:r>
      <w:proofErr w:type="spellEnd"/>
      <w:r w:rsidRPr="00632CB6">
        <w:rPr>
          <w:color w:val="000000"/>
          <w:lang w:eastAsia="ar-SA"/>
        </w:rPr>
        <w:t xml:space="preserve"> у </w:t>
      </w:r>
      <w:proofErr w:type="spellStart"/>
      <w:r w:rsidRPr="00632CB6">
        <w:rPr>
          <w:color w:val="000000"/>
          <w:lang w:eastAsia="ar-SA"/>
        </w:rPr>
        <w:t>прийнятті</w:t>
      </w:r>
      <w:proofErr w:type="spellEnd"/>
      <w:r w:rsidRPr="00632CB6">
        <w:rPr>
          <w:color w:val="000000"/>
          <w:lang w:eastAsia="ar-SA"/>
        </w:rPr>
        <w:t xml:space="preserve"> </w:t>
      </w:r>
      <w:proofErr w:type="spellStart"/>
      <w:r w:rsidRPr="00632CB6">
        <w:rPr>
          <w:color w:val="000000"/>
          <w:lang w:eastAsia="ar-SA"/>
        </w:rPr>
        <w:t>будь-якої</w:t>
      </w:r>
      <w:proofErr w:type="spellEnd"/>
      <w:r w:rsidRPr="00632CB6">
        <w:rPr>
          <w:color w:val="000000"/>
          <w:lang w:eastAsia="ar-SA"/>
        </w:rPr>
        <w:t xml:space="preserve"> </w:t>
      </w:r>
      <w:proofErr w:type="spellStart"/>
      <w:r w:rsidRPr="00632CB6">
        <w:rPr>
          <w:color w:val="000000"/>
          <w:lang w:eastAsia="ar-SA"/>
        </w:rPr>
        <w:t>іншої</w:t>
      </w:r>
      <w:proofErr w:type="spellEnd"/>
      <w:r w:rsidRPr="00632CB6">
        <w:rPr>
          <w:color w:val="000000"/>
          <w:lang w:eastAsia="ar-SA"/>
        </w:rPr>
        <w:t xml:space="preserve"> </w:t>
      </w:r>
      <w:proofErr w:type="spellStart"/>
      <w:r w:rsidRPr="00632CB6">
        <w:rPr>
          <w:color w:val="000000"/>
          <w:lang w:eastAsia="ar-SA"/>
        </w:rPr>
        <w:t>пропозиції</w:t>
      </w:r>
      <w:proofErr w:type="spellEnd"/>
      <w:r w:rsidRPr="00632CB6">
        <w:rPr>
          <w:color w:val="000000"/>
          <w:lang w:eastAsia="ar-SA"/>
        </w:rPr>
        <w:t xml:space="preserve"> </w:t>
      </w:r>
      <w:proofErr w:type="spellStart"/>
      <w:r w:rsidRPr="00632CB6">
        <w:rPr>
          <w:color w:val="000000"/>
          <w:lang w:eastAsia="ar-SA"/>
        </w:rPr>
        <w:t>з</w:t>
      </w:r>
      <w:proofErr w:type="spellEnd"/>
      <w:r w:rsidRPr="00632CB6">
        <w:rPr>
          <w:color w:val="000000"/>
          <w:lang w:eastAsia="ar-SA"/>
        </w:rPr>
        <w:t xml:space="preserve"> </w:t>
      </w:r>
      <w:proofErr w:type="spellStart"/>
      <w:r w:rsidRPr="00632CB6">
        <w:rPr>
          <w:color w:val="000000"/>
          <w:lang w:eastAsia="ar-SA"/>
        </w:rPr>
        <w:t>більш</w:t>
      </w:r>
      <w:proofErr w:type="spellEnd"/>
      <w:r w:rsidRPr="00632CB6">
        <w:rPr>
          <w:color w:val="000000"/>
          <w:lang w:eastAsia="ar-SA"/>
        </w:rPr>
        <w:t xml:space="preserve"> </w:t>
      </w:r>
      <w:proofErr w:type="spellStart"/>
      <w:r w:rsidRPr="00632CB6">
        <w:rPr>
          <w:color w:val="000000"/>
          <w:lang w:eastAsia="ar-SA"/>
        </w:rPr>
        <w:t>вигідними</w:t>
      </w:r>
      <w:proofErr w:type="spellEnd"/>
      <w:r w:rsidRPr="00632CB6">
        <w:rPr>
          <w:color w:val="000000"/>
          <w:lang w:eastAsia="ar-SA"/>
        </w:rPr>
        <w:t xml:space="preserve"> для Вас </w:t>
      </w:r>
      <w:proofErr w:type="spellStart"/>
      <w:r w:rsidRPr="00632CB6">
        <w:rPr>
          <w:color w:val="000000"/>
          <w:lang w:eastAsia="ar-SA"/>
        </w:rPr>
        <w:t>умовами</w:t>
      </w:r>
      <w:proofErr w:type="spellEnd"/>
      <w:r w:rsidRPr="00632CB6">
        <w:rPr>
          <w:color w:val="000000"/>
          <w:lang w:eastAsia="ar-SA"/>
        </w:rPr>
        <w:t xml:space="preserve">. </w:t>
      </w:r>
    </w:p>
    <w:p w:rsidR="00104FDB" w:rsidRPr="00632CB6" w:rsidRDefault="00104FDB" w:rsidP="00104FDB">
      <w:pPr>
        <w:tabs>
          <w:tab w:val="left" w:pos="540"/>
        </w:tabs>
        <w:suppressAutoHyphens/>
        <w:ind w:right="-142"/>
        <w:jc w:val="both"/>
        <w:rPr>
          <w:color w:val="000000"/>
          <w:lang w:eastAsia="ar-SA"/>
        </w:rPr>
      </w:pPr>
      <w:r>
        <w:rPr>
          <w:color w:val="000000"/>
          <w:lang w:val="uk-UA" w:eastAsia="ar-SA"/>
        </w:rPr>
        <w:t>3</w:t>
      </w:r>
      <w:r w:rsidRPr="00632CB6">
        <w:rPr>
          <w:color w:val="000000"/>
          <w:lang w:eastAsia="ar-SA"/>
        </w:rPr>
        <w:t xml:space="preserve">. Ми </w:t>
      </w:r>
      <w:proofErr w:type="spellStart"/>
      <w:r w:rsidRPr="00632CB6">
        <w:rPr>
          <w:color w:val="000000"/>
          <w:lang w:eastAsia="ar-SA"/>
        </w:rPr>
        <w:t>розуміємо</w:t>
      </w:r>
      <w:proofErr w:type="spellEnd"/>
      <w:r w:rsidRPr="00632CB6">
        <w:rPr>
          <w:color w:val="000000"/>
          <w:lang w:eastAsia="ar-SA"/>
        </w:rPr>
        <w:t xml:space="preserve"> та </w:t>
      </w:r>
      <w:proofErr w:type="spellStart"/>
      <w:r w:rsidRPr="00632CB6">
        <w:rPr>
          <w:color w:val="000000"/>
          <w:lang w:eastAsia="ar-SA"/>
        </w:rPr>
        <w:t>погоджуємося</w:t>
      </w:r>
      <w:proofErr w:type="spellEnd"/>
      <w:r w:rsidRPr="00632CB6">
        <w:rPr>
          <w:color w:val="000000"/>
          <w:lang w:eastAsia="ar-SA"/>
        </w:rPr>
        <w:t xml:space="preserve">, </w:t>
      </w:r>
      <w:proofErr w:type="spellStart"/>
      <w:r w:rsidRPr="00632CB6">
        <w:rPr>
          <w:color w:val="000000"/>
          <w:lang w:eastAsia="ar-SA"/>
        </w:rPr>
        <w:t>що</w:t>
      </w:r>
      <w:proofErr w:type="spellEnd"/>
      <w:r w:rsidRPr="00632CB6">
        <w:rPr>
          <w:color w:val="000000"/>
          <w:lang w:eastAsia="ar-SA"/>
        </w:rPr>
        <w:t xml:space="preserve"> </w:t>
      </w:r>
      <w:proofErr w:type="spellStart"/>
      <w:r w:rsidRPr="00632CB6">
        <w:rPr>
          <w:color w:val="000000"/>
          <w:lang w:eastAsia="ar-SA"/>
        </w:rPr>
        <w:t>Ви</w:t>
      </w:r>
      <w:proofErr w:type="spellEnd"/>
      <w:r w:rsidRPr="00632CB6">
        <w:rPr>
          <w:color w:val="000000"/>
          <w:lang w:eastAsia="ar-SA"/>
        </w:rPr>
        <w:t xml:space="preserve"> можете </w:t>
      </w:r>
      <w:proofErr w:type="spellStart"/>
      <w:r w:rsidRPr="00632CB6">
        <w:rPr>
          <w:color w:val="000000"/>
          <w:lang w:eastAsia="ar-SA"/>
        </w:rPr>
        <w:t>відмінити</w:t>
      </w:r>
      <w:proofErr w:type="spellEnd"/>
      <w:r w:rsidRPr="00632CB6">
        <w:rPr>
          <w:color w:val="000000"/>
          <w:lang w:eastAsia="ar-SA"/>
        </w:rPr>
        <w:t xml:space="preserve"> процедуру </w:t>
      </w:r>
      <w:proofErr w:type="spellStart"/>
      <w:r w:rsidRPr="00632CB6">
        <w:rPr>
          <w:color w:val="000000"/>
          <w:lang w:eastAsia="ar-SA"/>
        </w:rPr>
        <w:t>закупі</w:t>
      </w:r>
      <w:proofErr w:type="gramStart"/>
      <w:r w:rsidRPr="00632CB6">
        <w:rPr>
          <w:color w:val="000000"/>
          <w:lang w:eastAsia="ar-SA"/>
        </w:rPr>
        <w:t>вл</w:t>
      </w:r>
      <w:proofErr w:type="gramEnd"/>
      <w:r w:rsidRPr="00632CB6">
        <w:rPr>
          <w:color w:val="000000"/>
          <w:lang w:eastAsia="ar-SA"/>
        </w:rPr>
        <w:t>і</w:t>
      </w:r>
      <w:proofErr w:type="spellEnd"/>
      <w:r w:rsidRPr="00632CB6">
        <w:rPr>
          <w:color w:val="000000"/>
          <w:lang w:eastAsia="ar-SA"/>
        </w:rPr>
        <w:t xml:space="preserve"> у </w:t>
      </w:r>
      <w:proofErr w:type="spellStart"/>
      <w:r w:rsidRPr="00632CB6">
        <w:rPr>
          <w:color w:val="000000"/>
          <w:lang w:eastAsia="ar-SA"/>
        </w:rPr>
        <w:t>разі</w:t>
      </w:r>
      <w:proofErr w:type="spellEnd"/>
      <w:r w:rsidRPr="00632CB6">
        <w:rPr>
          <w:color w:val="000000"/>
          <w:lang w:eastAsia="ar-SA"/>
        </w:rPr>
        <w:t xml:space="preserve"> </w:t>
      </w:r>
      <w:proofErr w:type="spellStart"/>
      <w:r w:rsidRPr="00632CB6">
        <w:rPr>
          <w:color w:val="000000"/>
          <w:lang w:eastAsia="ar-SA"/>
        </w:rPr>
        <w:t>наявності</w:t>
      </w:r>
      <w:proofErr w:type="spellEnd"/>
      <w:r w:rsidRPr="00632CB6">
        <w:rPr>
          <w:color w:val="000000"/>
          <w:lang w:eastAsia="ar-SA"/>
        </w:rPr>
        <w:t xml:space="preserve"> </w:t>
      </w:r>
      <w:proofErr w:type="spellStart"/>
      <w:r w:rsidRPr="00632CB6">
        <w:rPr>
          <w:color w:val="000000"/>
          <w:lang w:eastAsia="ar-SA"/>
        </w:rPr>
        <w:t>обставин</w:t>
      </w:r>
      <w:proofErr w:type="spellEnd"/>
      <w:r w:rsidRPr="00632CB6">
        <w:rPr>
          <w:color w:val="000000"/>
          <w:lang w:eastAsia="ar-SA"/>
        </w:rPr>
        <w:t xml:space="preserve"> для </w:t>
      </w:r>
      <w:proofErr w:type="spellStart"/>
      <w:r w:rsidRPr="00632CB6">
        <w:rPr>
          <w:color w:val="000000"/>
          <w:lang w:eastAsia="ar-SA"/>
        </w:rPr>
        <w:t>цього</w:t>
      </w:r>
      <w:proofErr w:type="spellEnd"/>
      <w:r w:rsidRPr="00632CB6">
        <w:rPr>
          <w:color w:val="000000"/>
          <w:lang w:eastAsia="ar-SA"/>
        </w:rPr>
        <w:t xml:space="preserve"> </w:t>
      </w:r>
      <w:proofErr w:type="spellStart"/>
      <w:r w:rsidRPr="00632CB6">
        <w:rPr>
          <w:color w:val="000000"/>
          <w:lang w:eastAsia="ar-SA"/>
        </w:rPr>
        <w:t>згідно</w:t>
      </w:r>
      <w:proofErr w:type="spellEnd"/>
      <w:r w:rsidRPr="00632CB6">
        <w:rPr>
          <w:color w:val="000000"/>
          <w:lang w:eastAsia="ar-SA"/>
        </w:rPr>
        <w:t xml:space="preserve"> </w:t>
      </w:r>
      <w:proofErr w:type="spellStart"/>
      <w:r w:rsidRPr="00632CB6">
        <w:rPr>
          <w:color w:val="000000"/>
          <w:lang w:eastAsia="ar-SA"/>
        </w:rPr>
        <w:t>із</w:t>
      </w:r>
      <w:proofErr w:type="spellEnd"/>
      <w:r w:rsidRPr="00632CB6">
        <w:rPr>
          <w:color w:val="000000"/>
          <w:lang w:eastAsia="ar-SA"/>
        </w:rPr>
        <w:t xml:space="preserve"> Законом. </w:t>
      </w:r>
    </w:p>
    <w:p w:rsidR="00104FDB" w:rsidRPr="00632CB6" w:rsidRDefault="00104FDB" w:rsidP="00104FDB">
      <w:pPr>
        <w:tabs>
          <w:tab w:val="left" w:pos="540"/>
        </w:tabs>
        <w:suppressAutoHyphens/>
        <w:ind w:right="-142"/>
        <w:jc w:val="both"/>
        <w:rPr>
          <w:color w:val="000000"/>
          <w:lang w:eastAsia="ar-SA"/>
        </w:rPr>
      </w:pPr>
      <w:r>
        <w:rPr>
          <w:color w:val="000000"/>
          <w:lang w:val="uk-UA" w:eastAsia="ar-SA"/>
        </w:rPr>
        <w:t>4</w:t>
      </w:r>
      <w:r w:rsidRPr="00632CB6">
        <w:rPr>
          <w:color w:val="000000"/>
          <w:lang w:eastAsia="ar-SA"/>
        </w:rPr>
        <w:t xml:space="preserve">. </w:t>
      </w:r>
      <w:proofErr w:type="spellStart"/>
      <w:r w:rsidRPr="00632CB6">
        <w:rPr>
          <w:color w:val="000000"/>
          <w:lang w:eastAsia="ar-SA"/>
        </w:rPr>
        <w:t>Якщо</w:t>
      </w:r>
      <w:proofErr w:type="spellEnd"/>
      <w:r w:rsidRPr="00632CB6">
        <w:rPr>
          <w:color w:val="000000"/>
          <w:lang w:eastAsia="ar-SA"/>
        </w:rPr>
        <w:t xml:space="preserve"> нас </w:t>
      </w:r>
      <w:proofErr w:type="spellStart"/>
      <w:r w:rsidRPr="00632CB6">
        <w:rPr>
          <w:color w:val="000000"/>
          <w:lang w:eastAsia="ar-SA"/>
        </w:rPr>
        <w:t>визначено</w:t>
      </w:r>
      <w:proofErr w:type="spellEnd"/>
      <w:r w:rsidRPr="00632CB6">
        <w:rPr>
          <w:color w:val="000000"/>
          <w:lang w:eastAsia="ar-SA"/>
        </w:rPr>
        <w:t xml:space="preserve"> </w:t>
      </w:r>
      <w:proofErr w:type="spellStart"/>
      <w:r w:rsidRPr="00632CB6">
        <w:rPr>
          <w:color w:val="000000"/>
          <w:lang w:eastAsia="ar-SA"/>
        </w:rPr>
        <w:t>переможцем</w:t>
      </w:r>
      <w:proofErr w:type="spellEnd"/>
      <w:r w:rsidRPr="00632CB6">
        <w:rPr>
          <w:color w:val="000000"/>
          <w:lang w:eastAsia="ar-SA"/>
        </w:rPr>
        <w:t xml:space="preserve"> </w:t>
      </w:r>
      <w:proofErr w:type="spellStart"/>
      <w:r w:rsidRPr="00632CB6">
        <w:rPr>
          <w:color w:val="000000"/>
          <w:lang w:eastAsia="ar-SA"/>
        </w:rPr>
        <w:t>торгів</w:t>
      </w:r>
      <w:proofErr w:type="spellEnd"/>
      <w:r w:rsidRPr="00632CB6">
        <w:rPr>
          <w:color w:val="000000"/>
          <w:lang w:eastAsia="ar-SA"/>
        </w:rPr>
        <w:t xml:space="preserve">, ми </w:t>
      </w:r>
      <w:proofErr w:type="spellStart"/>
      <w:r w:rsidRPr="00632CB6">
        <w:rPr>
          <w:color w:val="000000"/>
          <w:lang w:eastAsia="ar-SA"/>
        </w:rPr>
        <w:t>беремо</w:t>
      </w:r>
      <w:proofErr w:type="spellEnd"/>
      <w:r w:rsidRPr="00632CB6">
        <w:rPr>
          <w:color w:val="000000"/>
          <w:lang w:eastAsia="ar-SA"/>
        </w:rPr>
        <w:t xml:space="preserve"> на себе </w:t>
      </w:r>
      <w:proofErr w:type="spellStart"/>
      <w:r w:rsidRPr="00632CB6">
        <w:rPr>
          <w:color w:val="000000"/>
          <w:lang w:eastAsia="ar-SA"/>
        </w:rPr>
        <w:t>зобов’язання</w:t>
      </w:r>
      <w:proofErr w:type="spellEnd"/>
      <w:r w:rsidRPr="00632CB6">
        <w:rPr>
          <w:color w:val="000000"/>
          <w:lang w:eastAsia="ar-SA"/>
        </w:rPr>
        <w:t xml:space="preserve"> </w:t>
      </w:r>
      <w:proofErr w:type="spellStart"/>
      <w:proofErr w:type="gramStart"/>
      <w:r w:rsidRPr="00632CB6">
        <w:rPr>
          <w:color w:val="000000"/>
          <w:lang w:eastAsia="ar-SA"/>
        </w:rPr>
        <w:t>п</w:t>
      </w:r>
      <w:proofErr w:type="gramEnd"/>
      <w:r w:rsidRPr="00632CB6">
        <w:rPr>
          <w:color w:val="000000"/>
          <w:lang w:eastAsia="ar-SA"/>
        </w:rPr>
        <w:t>ідписати</w:t>
      </w:r>
      <w:proofErr w:type="spellEnd"/>
      <w:r w:rsidRPr="00632CB6">
        <w:rPr>
          <w:color w:val="000000"/>
          <w:lang w:eastAsia="ar-SA"/>
        </w:rPr>
        <w:t xml:space="preserve"> </w:t>
      </w:r>
      <w:proofErr w:type="spellStart"/>
      <w:r w:rsidRPr="00632CB6">
        <w:rPr>
          <w:color w:val="000000"/>
          <w:lang w:eastAsia="ar-SA"/>
        </w:rPr>
        <w:t>договір</w:t>
      </w:r>
      <w:proofErr w:type="spellEnd"/>
      <w:r w:rsidRPr="00632CB6">
        <w:rPr>
          <w:color w:val="000000"/>
          <w:lang w:eastAsia="ar-SA"/>
        </w:rPr>
        <w:t xml:space="preserve"> </w:t>
      </w:r>
      <w:proofErr w:type="spellStart"/>
      <w:r w:rsidRPr="00632CB6">
        <w:rPr>
          <w:color w:val="000000"/>
          <w:lang w:eastAsia="ar-SA"/>
        </w:rPr>
        <w:t>із</w:t>
      </w:r>
      <w:proofErr w:type="spellEnd"/>
      <w:r w:rsidRPr="00632CB6">
        <w:rPr>
          <w:color w:val="000000"/>
          <w:lang w:eastAsia="ar-SA"/>
        </w:rPr>
        <w:t xml:space="preserve"> </w:t>
      </w:r>
      <w:proofErr w:type="spellStart"/>
      <w:r w:rsidRPr="00632CB6">
        <w:rPr>
          <w:color w:val="000000"/>
          <w:lang w:eastAsia="ar-SA"/>
        </w:rPr>
        <w:t>замовником</w:t>
      </w:r>
      <w:proofErr w:type="spellEnd"/>
      <w:r w:rsidRPr="00632CB6">
        <w:rPr>
          <w:color w:val="000000"/>
          <w:lang w:eastAsia="ar-SA"/>
        </w:rPr>
        <w:t xml:space="preserve"> </w:t>
      </w:r>
      <w:r w:rsidRPr="00632CB6">
        <w:rPr>
          <w:lang w:eastAsia="ar-SA"/>
        </w:rPr>
        <w:t xml:space="preserve">та </w:t>
      </w:r>
      <w:proofErr w:type="spellStart"/>
      <w:r w:rsidRPr="00632CB6">
        <w:rPr>
          <w:lang w:eastAsia="ar-SA"/>
        </w:rPr>
        <w:t>надати</w:t>
      </w:r>
      <w:proofErr w:type="spellEnd"/>
      <w:r w:rsidRPr="00632CB6">
        <w:rPr>
          <w:lang w:eastAsia="ar-SA"/>
        </w:rPr>
        <w:t xml:space="preserve"> </w:t>
      </w:r>
      <w:proofErr w:type="spellStart"/>
      <w:r w:rsidRPr="00632CB6">
        <w:rPr>
          <w:lang w:eastAsia="ar-SA"/>
        </w:rPr>
        <w:t>його</w:t>
      </w:r>
      <w:proofErr w:type="spellEnd"/>
      <w:r>
        <w:rPr>
          <w:lang w:val="uk-UA" w:eastAsia="ar-SA"/>
        </w:rPr>
        <w:t xml:space="preserve"> </w:t>
      </w:r>
      <w:r w:rsidRPr="00632CB6">
        <w:rPr>
          <w:color w:val="000000"/>
          <w:lang w:eastAsia="ar-SA"/>
        </w:rPr>
        <w:t xml:space="preserve">не </w:t>
      </w:r>
      <w:proofErr w:type="spellStart"/>
      <w:r w:rsidRPr="00632CB6">
        <w:rPr>
          <w:color w:val="000000"/>
          <w:lang w:eastAsia="ar-SA"/>
        </w:rPr>
        <w:t>пізніше</w:t>
      </w:r>
      <w:proofErr w:type="spellEnd"/>
      <w:r w:rsidRPr="00632CB6">
        <w:rPr>
          <w:color w:val="000000"/>
          <w:lang w:eastAsia="ar-SA"/>
        </w:rPr>
        <w:t xml:space="preserve"> </w:t>
      </w:r>
      <w:proofErr w:type="spellStart"/>
      <w:r w:rsidRPr="00632CB6">
        <w:rPr>
          <w:color w:val="000000"/>
          <w:lang w:eastAsia="ar-SA"/>
        </w:rPr>
        <w:t>ніж</w:t>
      </w:r>
      <w:proofErr w:type="spellEnd"/>
      <w:r w:rsidRPr="00632CB6">
        <w:rPr>
          <w:color w:val="000000"/>
          <w:lang w:eastAsia="ar-SA"/>
        </w:rPr>
        <w:t xml:space="preserve"> через </w:t>
      </w:r>
      <w:r w:rsidR="00B405D0" w:rsidRPr="00B405D0">
        <w:rPr>
          <w:b/>
          <w:color w:val="000000"/>
          <w:lang w:val="uk-UA" w:eastAsia="ar-SA"/>
        </w:rPr>
        <w:t>1</w:t>
      </w:r>
      <w:r w:rsidRPr="00B405D0">
        <w:rPr>
          <w:b/>
          <w:color w:val="000000"/>
          <w:lang w:eastAsia="ar-SA"/>
        </w:rPr>
        <w:t>0</w:t>
      </w:r>
      <w:r w:rsidRPr="00632CB6">
        <w:rPr>
          <w:color w:val="000000"/>
          <w:lang w:eastAsia="ar-SA"/>
        </w:rPr>
        <w:t xml:space="preserve"> </w:t>
      </w:r>
      <w:proofErr w:type="spellStart"/>
      <w:r w:rsidRPr="00632CB6">
        <w:rPr>
          <w:color w:val="000000"/>
          <w:lang w:eastAsia="ar-SA"/>
        </w:rPr>
        <w:t>днів</w:t>
      </w:r>
      <w:proofErr w:type="spellEnd"/>
      <w:r w:rsidRPr="00632CB6">
        <w:rPr>
          <w:color w:val="000000"/>
          <w:lang w:eastAsia="ar-SA"/>
        </w:rPr>
        <w:t xml:space="preserve"> </w:t>
      </w:r>
      <w:proofErr w:type="spellStart"/>
      <w:r w:rsidRPr="00632CB6">
        <w:rPr>
          <w:color w:val="000000"/>
          <w:lang w:eastAsia="ar-SA"/>
        </w:rPr>
        <w:t>з</w:t>
      </w:r>
      <w:proofErr w:type="spellEnd"/>
      <w:r w:rsidRPr="00632CB6">
        <w:rPr>
          <w:color w:val="000000"/>
          <w:lang w:eastAsia="ar-SA"/>
        </w:rPr>
        <w:t xml:space="preserve"> дня </w:t>
      </w:r>
      <w:proofErr w:type="spellStart"/>
      <w:r w:rsidRPr="00632CB6">
        <w:rPr>
          <w:color w:val="000000"/>
          <w:lang w:eastAsia="ar-SA"/>
        </w:rPr>
        <w:t>прийняття</w:t>
      </w:r>
      <w:proofErr w:type="spellEnd"/>
      <w:r w:rsidRPr="00632CB6">
        <w:rPr>
          <w:color w:val="000000"/>
          <w:lang w:eastAsia="ar-SA"/>
        </w:rPr>
        <w:t xml:space="preserve"> </w:t>
      </w:r>
      <w:proofErr w:type="spellStart"/>
      <w:r w:rsidRPr="00632CB6">
        <w:rPr>
          <w:color w:val="000000"/>
          <w:lang w:eastAsia="ar-SA"/>
        </w:rPr>
        <w:t>рішення</w:t>
      </w:r>
      <w:proofErr w:type="spellEnd"/>
      <w:r w:rsidRPr="00632CB6">
        <w:rPr>
          <w:color w:val="000000"/>
          <w:lang w:eastAsia="ar-SA"/>
        </w:rPr>
        <w:t xml:space="preserve"> про </w:t>
      </w:r>
      <w:proofErr w:type="spellStart"/>
      <w:r w:rsidRPr="00632CB6">
        <w:rPr>
          <w:color w:val="000000"/>
          <w:lang w:eastAsia="ar-SA"/>
        </w:rPr>
        <w:t>намір</w:t>
      </w:r>
      <w:proofErr w:type="spellEnd"/>
      <w:r w:rsidRPr="00632CB6">
        <w:rPr>
          <w:color w:val="000000"/>
          <w:lang w:eastAsia="ar-SA"/>
        </w:rPr>
        <w:t xml:space="preserve"> </w:t>
      </w:r>
      <w:proofErr w:type="spellStart"/>
      <w:r w:rsidRPr="00632CB6">
        <w:rPr>
          <w:color w:val="000000"/>
          <w:lang w:eastAsia="ar-SA"/>
        </w:rPr>
        <w:t>укласти</w:t>
      </w:r>
      <w:proofErr w:type="spellEnd"/>
      <w:r w:rsidRPr="00632CB6">
        <w:rPr>
          <w:color w:val="000000"/>
          <w:lang w:eastAsia="ar-SA"/>
        </w:rPr>
        <w:t xml:space="preserve"> </w:t>
      </w:r>
      <w:proofErr w:type="spellStart"/>
      <w:r w:rsidRPr="00632CB6">
        <w:rPr>
          <w:color w:val="000000"/>
          <w:lang w:eastAsia="ar-SA"/>
        </w:rPr>
        <w:t>договір</w:t>
      </w:r>
      <w:proofErr w:type="spellEnd"/>
      <w:r w:rsidRPr="00632CB6">
        <w:rPr>
          <w:color w:val="000000"/>
          <w:lang w:eastAsia="ar-SA"/>
        </w:rPr>
        <w:t xml:space="preserve"> про </w:t>
      </w:r>
      <w:proofErr w:type="spellStart"/>
      <w:r w:rsidRPr="00632CB6">
        <w:rPr>
          <w:color w:val="000000"/>
          <w:lang w:eastAsia="ar-SA"/>
        </w:rPr>
        <w:t>закупівлю</w:t>
      </w:r>
      <w:proofErr w:type="spellEnd"/>
      <w:r w:rsidRPr="00632CB6">
        <w:rPr>
          <w:color w:val="000000"/>
          <w:lang w:eastAsia="ar-SA"/>
        </w:rPr>
        <w:t xml:space="preserve"> та не </w:t>
      </w:r>
      <w:proofErr w:type="spellStart"/>
      <w:r w:rsidRPr="00632CB6">
        <w:rPr>
          <w:color w:val="000000"/>
          <w:lang w:eastAsia="ar-SA"/>
        </w:rPr>
        <w:t>раніше</w:t>
      </w:r>
      <w:proofErr w:type="spellEnd"/>
      <w:r w:rsidRPr="00632CB6">
        <w:rPr>
          <w:color w:val="000000"/>
          <w:lang w:eastAsia="ar-SA"/>
        </w:rPr>
        <w:t xml:space="preserve"> </w:t>
      </w:r>
      <w:proofErr w:type="spellStart"/>
      <w:r w:rsidRPr="00632CB6">
        <w:rPr>
          <w:color w:val="000000"/>
          <w:lang w:eastAsia="ar-SA"/>
        </w:rPr>
        <w:t>ніж</w:t>
      </w:r>
      <w:proofErr w:type="spellEnd"/>
      <w:r w:rsidRPr="00632CB6">
        <w:rPr>
          <w:color w:val="000000"/>
          <w:lang w:eastAsia="ar-SA"/>
        </w:rPr>
        <w:t xml:space="preserve"> через </w:t>
      </w:r>
      <w:r w:rsidR="00B405D0" w:rsidRPr="00B405D0">
        <w:rPr>
          <w:b/>
          <w:color w:val="000000"/>
          <w:lang w:val="uk-UA" w:eastAsia="ar-SA"/>
        </w:rPr>
        <w:t>5</w:t>
      </w:r>
      <w:r w:rsidRPr="00632CB6">
        <w:rPr>
          <w:color w:val="000000"/>
          <w:lang w:eastAsia="ar-SA"/>
        </w:rPr>
        <w:t xml:space="preserve"> </w:t>
      </w:r>
      <w:proofErr w:type="spellStart"/>
      <w:r w:rsidRPr="00632CB6">
        <w:rPr>
          <w:color w:val="000000"/>
          <w:lang w:eastAsia="ar-SA"/>
        </w:rPr>
        <w:t>днів</w:t>
      </w:r>
      <w:proofErr w:type="spellEnd"/>
      <w:r w:rsidRPr="00632CB6">
        <w:rPr>
          <w:color w:val="000000"/>
          <w:lang w:eastAsia="ar-SA"/>
        </w:rPr>
        <w:t xml:space="preserve"> </w:t>
      </w:r>
      <w:proofErr w:type="spellStart"/>
      <w:r w:rsidRPr="00632CB6">
        <w:rPr>
          <w:color w:val="000000"/>
          <w:lang w:eastAsia="ar-SA"/>
        </w:rPr>
        <w:t>з</w:t>
      </w:r>
      <w:proofErr w:type="spellEnd"/>
      <w:r w:rsidRPr="00632CB6">
        <w:rPr>
          <w:color w:val="000000"/>
          <w:lang w:eastAsia="ar-SA"/>
        </w:rPr>
        <w:t xml:space="preserve"> </w:t>
      </w:r>
      <w:proofErr w:type="spellStart"/>
      <w:r w:rsidRPr="00632CB6">
        <w:rPr>
          <w:color w:val="000000"/>
          <w:lang w:eastAsia="ar-SA"/>
        </w:rPr>
        <w:t>дати</w:t>
      </w:r>
      <w:proofErr w:type="spellEnd"/>
      <w:r w:rsidRPr="00632CB6">
        <w:rPr>
          <w:color w:val="000000"/>
          <w:lang w:eastAsia="ar-SA"/>
        </w:rPr>
        <w:t xml:space="preserve"> </w:t>
      </w:r>
      <w:proofErr w:type="spellStart"/>
      <w:r w:rsidRPr="00632CB6">
        <w:rPr>
          <w:color w:val="000000"/>
          <w:lang w:eastAsia="ar-SA"/>
        </w:rPr>
        <w:t>оприлюднення</w:t>
      </w:r>
      <w:proofErr w:type="spellEnd"/>
      <w:r w:rsidRPr="00632CB6">
        <w:rPr>
          <w:color w:val="000000"/>
          <w:lang w:eastAsia="ar-SA"/>
        </w:rPr>
        <w:t xml:space="preserve"> в </w:t>
      </w:r>
      <w:proofErr w:type="spellStart"/>
      <w:r w:rsidRPr="00632CB6">
        <w:rPr>
          <w:color w:val="000000"/>
          <w:lang w:eastAsia="ar-SA"/>
        </w:rPr>
        <w:t>електронній</w:t>
      </w:r>
      <w:proofErr w:type="spellEnd"/>
      <w:r w:rsidRPr="00632CB6">
        <w:rPr>
          <w:color w:val="000000"/>
          <w:lang w:eastAsia="ar-SA"/>
        </w:rPr>
        <w:t xml:space="preserve"> </w:t>
      </w:r>
      <w:proofErr w:type="spellStart"/>
      <w:r w:rsidRPr="00632CB6">
        <w:rPr>
          <w:color w:val="000000"/>
          <w:lang w:eastAsia="ar-SA"/>
        </w:rPr>
        <w:t>системі</w:t>
      </w:r>
      <w:proofErr w:type="spellEnd"/>
      <w:r w:rsidRPr="00632CB6">
        <w:rPr>
          <w:color w:val="000000"/>
          <w:lang w:eastAsia="ar-SA"/>
        </w:rPr>
        <w:t xml:space="preserve"> </w:t>
      </w:r>
      <w:proofErr w:type="spellStart"/>
      <w:r w:rsidRPr="00632CB6">
        <w:rPr>
          <w:color w:val="000000"/>
          <w:lang w:eastAsia="ar-SA"/>
        </w:rPr>
        <w:t>закупівель</w:t>
      </w:r>
      <w:proofErr w:type="spellEnd"/>
      <w:r w:rsidRPr="00632CB6">
        <w:rPr>
          <w:color w:val="000000"/>
          <w:lang w:eastAsia="ar-SA"/>
        </w:rPr>
        <w:t xml:space="preserve"> </w:t>
      </w:r>
      <w:proofErr w:type="spellStart"/>
      <w:r w:rsidRPr="00632CB6">
        <w:rPr>
          <w:color w:val="000000"/>
          <w:lang w:eastAsia="ar-SA"/>
        </w:rPr>
        <w:t>повідомлення</w:t>
      </w:r>
      <w:proofErr w:type="spellEnd"/>
      <w:r w:rsidRPr="00632CB6">
        <w:rPr>
          <w:color w:val="000000"/>
          <w:lang w:eastAsia="ar-SA"/>
        </w:rPr>
        <w:t xml:space="preserve"> про </w:t>
      </w:r>
      <w:proofErr w:type="spellStart"/>
      <w:r w:rsidRPr="00632CB6">
        <w:rPr>
          <w:color w:val="000000"/>
          <w:lang w:eastAsia="ar-SA"/>
        </w:rPr>
        <w:t>намі</w:t>
      </w:r>
      <w:proofErr w:type="gramStart"/>
      <w:r w:rsidRPr="00632CB6">
        <w:rPr>
          <w:color w:val="000000"/>
          <w:lang w:eastAsia="ar-SA"/>
        </w:rPr>
        <w:t>р</w:t>
      </w:r>
      <w:proofErr w:type="spellEnd"/>
      <w:proofErr w:type="gramEnd"/>
      <w:r w:rsidRPr="00632CB6">
        <w:rPr>
          <w:color w:val="000000"/>
          <w:lang w:eastAsia="ar-SA"/>
        </w:rPr>
        <w:t xml:space="preserve"> </w:t>
      </w:r>
      <w:proofErr w:type="spellStart"/>
      <w:r w:rsidRPr="00632CB6">
        <w:rPr>
          <w:color w:val="000000"/>
          <w:lang w:eastAsia="ar-SA"/>
        </w:rPr>
        <w:t>укласти</w:t>
      </w:r>
      <w:proofErr w:type="spellEnd"/>
      <w:r w:rsidRPr="00632CB6">
        <w:rPr>
          <w:color w:val="000000"/>
          <w:lang w:eastAsia="ar-SA"/>
        </w:rPr>
        <w:t xml:space="preserve"> </w:t>
      </w:r>
      <w:proofErr w:type="spellStart"/>
      <w:r w:rsidRPr="00632CB6">
        <w:rPr>
          <w:color w:val="000000"/>
          <w:lang w:eastAsia="ar-SA"/>
        </w:rPr>
        <w:t>договір</w:t>
      </w:r>
      <w:proofErr w:type="spellEnd"/>
      <w:r w:rsidRPr="00632CB6">
        <w:rPr>
          <w:color w:val="000000"/>
          <w:lang w:eastAsia="ar-SA"/>
        </w:rPr>
        <w:t xml:space="preserve"> про </w:t>
      </w:r>
      <w:proofErr w:type="spellStart"/>
      <w:r w:rsidRPr="00632CB6">
        <w:rPr>
          <w:color w:val="000000"/>
          <w:lang w:eastAsia="ar-SA"/>
        </w:rPr>
        <w:t>закупівлю</w:t>
      </w:r>
      <w:proofErr w:type="spellEnd"/>
      <w:r w:rsidRPr="00632CB6">
        <w:rPr>
          <w:color w:val="000000"/>
          <w:lang w:eastAsia="ar-SA"/>
        </w:rPr>
        <w:t xml:space="preserve">. </w:t>
      </w:r>
    </w:p>
    <w:p w:rsidR="00104FDB" w:rsidRPr="00632CB6" w:rsidRDefault="00104FDB" w:rsidP="00104FDB">
      <w:pPr>
        <w:tabs>
          <w:tab w:val="left" w:pos="540"/>
        </w:tabs>
        <w:suppressAutoHyphens/>
        <w:ind w:right="-142"/>
        <w:jc w:val="both"/>
        <w:rPr>
          <w:color w:val="000000"/>
          <w:lang w:eastAsia="ar-SA"/>
        </w:rPr>
      </w:pPr>
      <w:r>
        <w:rPr>
          <w:color w:val="000000"/>
          <w:lang w:val="uk-UA" w:eastAsia="ar-SA"/>
        </w:rPr>
        <w:t>5</w:t>
      </w:r>
      <w:r w:rsidRPr="00632CB6">
        <w:rPr>
          <w:color w:val="000000"/>
          <w:lang w:eastAsia="ar-SA"/>
        </w:rPr>
        <w:t xml:space="preserve">. </w:t>
      </w:r>
      <w:proofErr w:type="spellStart"/>
      <w:r w:rsidRPr="00632CB6">
        <w:rPr>
          <w:color w:val="000000"/>
          <w:lang w:eastAsia="ar-SA"/>
        </w:rPr>
        <w:t>Зазначеним</w:t>
      </w:r>
      <w:proofErr w:type="spellEnd"/>
      <w:r w:rsidRPr="00632CB6">
        <w:rPr>
          <w:color w:val="000000"/>
          <w:lang w:eastAsia="ar-SA"/>
        </w:rPr>
        <w:t xml:space="preserve"> </w:t>
      </w:r>
      <w:proofErr w:type="spellStart"/>
      <w:r w:rsidRPr="00632CB6">
        <w:rPr>
          <w:color w:val="000000"/>
          <w:lang w:eastAsia="ar-SA"/>
        </w:rPr>
        <w:t>нижче</w:t>
      </w:r>
      <w:proofErr w:type="spellEnd"/>
      <w:r w:rsidRPr="00632CB6">
        <w:rPr>
          <w:color w:val="000000"/>
          <w:lang w:eastAsia="ar-SA"/>
        </w:rPr>
        <w:t xml:space="preserve"> </w:t>
      </w:r>
      <w:proofErr w:type="spellStart"/>
      <w:proofErr w:type="gramStart"/>
      <w:r w:rsidRPr="00632CB6">
        <w:rPr>
          <w:color w:val="000000"/>
          <w:lang w:eastAsia="ar-SA"/>
        </w:rPr>
        <w:t>п</w:t>
      </w:r>
      <w:proofErr w:type="gramEnd"/>
      <w:r w:rsidRPr="00632CB6">
        <w:rPr>
          <w:color w:val="000000"/>
          <w:lang w:eastAsia="ar-SA"/>
        </w:rPr>
        <w:t>ідписом</w:t>
      </w:r>
      <w:proofErr w:type="spellEnd"/>
      <w:r w:rsidRPr="00632CB6">
        <w:rPr>
          <w:color w:val="000000"/>
          <w:lang w:eastAsia="ar-SA"/>
        </w:rPr>
        <w:t xml:space="preserve"> ми </w:t>
      </w:r>
      <w:proofErr w:type="spellStart"/>
      <w:r w:rsidRPr="00632CB6">
        <w:rPr>
          <w:color w:val="000000"/>
          <w:lang w:eastAsia="ar-SA"/>
        </w:rPr>
        <w:t>підтверджуємо</w:t>
      </w:r>
      <w:proofErr w:type="spellEnd"/>
      <w:r w:rsidRPr="00632CB6">
        <w:rPr>
          <w:color w:val="000000"/>
          <w:lang w:eastAsia="ar-SA"/>
        </w:rPr>
        <w:t xml:space="preserve"> </w:t>
      </w:r>
      <w:proofErr w:type="spellStart"/>
      <w:r w:rsidRPr="00632CB6">
        <w:rPr>
          <w:color w:val="000000"/>
          <w:lang w:eastAsia="ar-SA"/>
        </w:rPr>
        <w:t>повну</w:t>
      </w:r>
      <w:proofErr w:type="spellEnd"/>
      <w:r w:rsidRPr="00632CB6">
        <w:rPr>
          <w:color w:val="000000"/>
          <w:lang w:eastAsia="ar-SA"/>
        </w:rPr>
        <w:t xml:space="preserve">, </w:t>
      </w:r>
      <w:proofErr w:type="spellStart"/>
      <w:r w:rsidRPr="00632CB6">
        <w:rPr>
          <w:color w:val="000000"/>
          <w:lang w:eastAsia="ar-SA"/>
        </w:rPr>
        <w:t>безумовну</w:t>
      </w:r>
      <w:proofErr w:type="spellEnd"/>
      <w:r w:rsidRPr="00632CB6">
        <w:rPr>
          <w:color w:val="000000"/>
          <w:lang w:eastAsia="ar-SA"/>
        </w:rPr>
        <w:t xml:space="preserve"> </w:t>
      </w:r>
      <w:proofErr w:type="spellStart"/>
      <w:r w:rsidRPr="00632CB6">
        <w:rPr>
          <w:color w:val="000000"/>
          <w:lang w:eastAsia="ar-SA"/>
        </w:rPr>
        <w:t>і</w:t>
      </w:r>
      <w:proofErr w:type="spellEnd"/>
      <w:r w:rsidRPr="00632CB6">
        <w:rPr>
          <w:color w:val="000000"/>
          <w:lang w:eastAsia="ar-SA"/>
        </w:rPr>
        <w:t xml:space="preserve"> </w:t>
      </w:r>
      <w:proofErr w:type="spellStart"/>
      <w:r w:rsidRPr="00632CB6">
        <w:rPr>
          <w:color w:val="000000"/>
          <w:lang w:eastAsia="ar-SA"/>
        </w:rPr>
        <w:t>беззаперечну</w:t>
      </w:r>
      <w:proofErr w:type="spellEnd"/>
      <w:r w:rsidRPr="00632CB6">
        <w:rPr>
          <w:color w:val="000000"/>
          <w:lang w:eastAsia="ar-SA"/>
        </w:rPr>
        <w:t xml:space="preserve"> </w:t>
      </w:r>
      <w:proofErr w:type="spellStart"/>
      <w:r w:rsidRPr="00632CB6">
        <w:rPr>
          <w:color w:val="000000"/>
          <w:lang w:eastAsia="ar-SA"/>
        </w:rPr>
        <w:t>згоду</w:t>
      </w:r>
      <w:proofErr w:type="spellEnd"/>
      <w:r w:rsidRPr="00632CB6">
        <w:rPr>
          <w:color w:val="000000"/>
          <w:lang w:eastAsia="ar-SA"/>
        </w:rPr>
        <w:t xml:space="preserve"> </w:t>
      </w:r>
      <w:proofErr w:type="spellStart"/>
      <w:r w:rsidRPr="00632CB6">
        <w:rPr>
          <w:color w:val="000000"/>
          <w:lang w:eastAsia="ar-SA"/>
        </w:rPr>
        <w:t>з</w:t>
      </w:r>
      <w:proofErr w:type="spellEnd"/>
      <w:r w:rsidRPr="00632CB6">
        <w:rPr>
          <w:color w:val="000000"/>
          <w:lang w:eastAsia="ar-SA"/>
        </w:rPr>
        <w:t xml:space="preserve"> </w:t>
      </w:r>
      <w:proofErr w:type="spellStart"/>
      <w:r w:rsidRPr="00632CB6">
        <w:rPr>
          <w:color w:val="000000"/>
          <w:lang w:eastAsia="ar-SA"/>
        </w:rPr>
        <w:t>усіма</w:t>
      </w:r>
      <w:proofErr w:type="spellEnd"/>
      <w:r w:rsidRPr="00632CB6">
        <w:rPr>
          <w:color w:val="000000"/>
          <w:lang w:eastAsia="ar-SA"/>
        </w:rPr>
        <w:t xml:space="preserve"> </w:t>
      </w:r>
      <w:proofErr w:type="spellStart"/>
      <w:r w:rsidRPr="00632CB6">
        <w:rPr>
          <w:color w:val="000000"/>
          <w:lang w:eastAsia="ar-SA"/>
        </w:rPr>
        <w:t>умовами</w:t>
      </w:r>
      <w:proofErr w:type="spellEnd"/>
      <w:r w:rsidRPr="00632CB6">
        <w:rPr>
          <w:color w:val="000000"/>
          <w:lang w:eastAsia="ar-SA"/>
        </w:rPr>
        <w:t xml:space="preserve"> </w:t>
      </w:r>
      <w:proofErr w:type="spellStart"/>
      <w:r w:rsidRPr="00632CB6">
        <w:rPr>
          <w:color w:val="000000"/>
          <w:lang w:eastAsia="ar-SA"/>
        </w:rPr>
        <w:t>проведення</w:t>
      </w:r>
      <w:proofErr w:type="spellEnd"/>
      <w:r w:rsidRPr="00632CB6">
        <w:rPr>
          <w:color w:val="000000"/>
          <w:lang w:eastAsia="ar-SA"/>
        </w:rPr>
        <w:t xml:space="preserve"> </w:t>
      </w:r>
      <w:proofErr w:type="spellStart"/>
      <w:r w:rsidRPr="00632CB6">
        <w:rPr>
          <w:color w:val="000000"/>
          <w:lang w:eastAsia="ar-SA"/>
        </w:rPr>
        <w:t>процедури</w:t>
      </w:r>
      <w:proofErr w:type="spellEnd"/>
      <w:r w:rsidRPr="00632CB6">
        <w:rPr>
          <w:color w:val="000000"/>
          <w:lang w:eastAsia="ar-SA"/>
        </w:rPr>
        <w:t xml:space="preserve"> </w:t>
      </w:r>
      <w:proofErr w:type="spellStart"/>
      <w:r w:rsidRPr="00632CB6">
        <w:rPr>
          <w:color w:val="000000"/>
          <w:lang w:eastAsia="ar-SA"/>
        </w:rPr>
        <w:t>закупівлі</w:t>
      </w:r>
      <w:proofErr w:type="spellEnd"/>
      <w:r w:rsidRPr="00632CB6">
        <w:rPr>
          <w:color w:val="000000"/>
          <w:lang w:eastAsia="ar-SA"/>
        </w:rPr>
        <w:t xml:space="preserve">, </w:t>
      </w:r>
      <w:proofErr w:type="spellStart"/>
      <w:r w:rsidRPr="00632CB6">
        <w:rPr>
          <w:color w:val="000000"/>
          <w:lang w:eastAsia="ar-SA"/>
        </w:rPr>
        <w:t>визначеними</w:t>
      </w:r>
      <w:proofErr w:type="spellEnd"/>
      <w:r w:rsidRPr="00632CB6">
        <w:rPr>
          <w:color w:val="000000"/>
          <w:lang w:eastAsia="ar-SA"/>
        </w:rPr>
        <w:t xml:space="preserve"> в </w:t>
      </w:r>
      <w:proofErr w:type="spellStart"/>
      <w:r w:rsidRPr="00632CB6">
        <w:rPr>
          <w:color w:val="000000"/>
          <w:lang w:eastAsia="ar-SA"/>
        </w:rPr>
        <w:t>тендерній</w:t>
      </w:r>
      <w:proofErr w:type="spellEnd"/>
      <w:r w:rsidRPr="00632CB6">
        <w:rPr>
          <w:color w:val="000000"/>
          <w:lang w:eastAsia="ar-SA"/>
        </w:rPr>
        <w:t xml:space="preserve"> </w:t>
      </w:r>
      <w:proofErr w:type="spellStart"/>
      <w:r w:rsidRPr="00632CB6">
        <w:rPr>
          <w:color w:val="000000"/>
          <w:lang w:eastAsia="ar-SA"/>
        </w:rPr>
        <w:t>документації</w:t>
      </w:r>
      <w:proofErr w:type="spellEnd"/>
      <w:r w:rsidRPr="00632CB6">
        <w:rPr>
          <w:color w:val="000000"/>
          <w:lang w:eastAsia="ar-SA"/>
        </w:rPr>
        <w:t xml:space="preserve">. </w:t>
      </w:r>
    </w:p>
    <w:p w:rsidR="00104FDB" w:rsidRPr="00632CB6" w:rsidRDefault="00104FDB" w:rsidP="00104FDB">
      <w:pPr>
        <w:widowControl w:val="0"/>
        <w:tabs>
          <w:tab w:val="left" w:pos="284"/>
          <w:tab w:val="right" w:leader="underscore" w:pos="9923"/>
        </w:tabs>
        <w:suppressAutoHyphens/>
        <w:spacing w:before="120"/>
        <w:ind w:right="-142"/>
        <w:rPr>
          <w:b/>
          <w:bCs/>
          <w:i/>
          <w:iCs/>
          <w:lang w:eastAsia="ar-SA"/>
        </w:rPr>
      </w:pPr>
      <w:proofErr w:type="spellStart"/>
      <w:r w:rsidRPr="00632CB6">
        <w:rPr>
          <w:b/>
          <w:bCs/>
          <w:i/>
          <w:iCs/>
          <w:lang w:eastAsia="ar-SA"/>
        </w:rPr>
        <w:t>Примітка</w:t>
      </w:r>
      <w:proofErr w:type="spellEnd"/>
      <w:r w:rsidRPr="00632CB6">
        <w:rPr>
          <w:b/>
          <w:bCs/>
          <w:i/>
          <w:iCs/>
          <w:lang w:eastAsia="ar-SA"/>
        </w:rPr>
        <w:t xml:space="preserve">: </w:t>
      </w:r>
    </w:p>
    <w:p w:rsidR="00104FDB" w:rsidRPr="00632CB6" w:rsidRDefault="00104FDB" w:rsidP="00104FDB">
      <w:pPr>
        <w:widowControl w:val="0"/>
        <w:tabs>
          <w:tab w:val="left" w:pos="284"/>
          <w:tab w:val="right" w:leader="underscore" w:pos="9923"/>
        </w:tabs>
        <w:suppressAutoHyphens/>
        <w:ind w:right="-142"/>
        <w:rPr>
          <w:i/>
          <w:iCs/>
          <w:sz w:val="23"/>
          <w:szCs w:val="23"/>
          <w:lang w:eastAsia="ar-SA"/>
        </w:rPr>
      </w:pPr>
      <w:r w:rsidRPr="00632CB6">
        <w:rPr>
          <w:i/>
          <w:iCs/>
          <w:sz w:val="23"/>
          <w:szCs w:val="23"/>
          <w:lang w:eastAsia="ar-SA"/>
        </w:rPr>
        <w:t xml:space="preserve">1. </w:t>
      </w:r>
      <w:proofErr w:type="spellStart"/>
      <w:r w:rsidRPr="00632CB6">
        <w:rPr>
          <w:i/>
          <w:iCs/>
          <w:sz w:val="23"/>
          <w:szCs w:val="23"/>
          <w:lang w:eastAsia="ar-SA"/>
        </w:rPr>
        <w:t>Учасники</w:t>
      </w:r>
      <w:proofErr w:type="spellEnd"/>
      <w:r w:rsidRPr="00632CB6">
        <w:rPr>
          <w:i/>
          <w:iCs/>
          <w:sz w:val="23"/>
          <w:szCs w:val="23"/>
          <w:lang w:eastAsia="ar-SA"/>
        </w:rPr>
        <w:t xml:space="preserve"> </w:t>
      </w:r>
      <w:proofErr w:type="spellStart"/>
      <w:r w:rsidRPr="00632CB6">
        <w:rPr>
          <w:i/>
          <w:iCs/>
          <w:sz w:val="23"/>
          <w:szCs w:val="23"/>
          <w:lang w:eastAsia="ar-SA"/>
        </w:rPr>
        <w:t>повинні</w:t>
      </w:r>
      <w:proofErr w:type="spellEnd"/>
      <w:r w:rsidRPr="00632CB6">
        <w:rPr>
          <w:i/>
          <w:iCs/>
          <w:sz w:val="23"/>
          <w:szCs w:val="23"/>
          <w:lang w:eastAsia="ar-SA"/>
        </w:rPr>
        <w:t xml:space="preserve"> </w:t>
      </w:r>
      <w:proofErr w:type="spellStart"/>
      <w:r w:rsidRPr="00632CB6">
        <w:rPr>
          <w:i/>
          <w:iCs/>
          <w:sz w:val="23"/>
          <w:szCs w:val="23"/>
          <w:lang w:eastAsia="ar-SA"/>
        </w:rPr>
        <w:t>дотримуватись</w:t>
      </w:r>
      <w:proofErr w:type="spellEnd"/>
      <w:r w:rsidRPr="00632CB6">
        <w:rPr>
          <w:i/>
          <w:iCs/>
          <w:sz w:val="23"/>
          <w:szCs w:val="23"/>
          <w:lang w:eastAsia="ar-SA"/>
        </w:rPr>
        <w:t xml:space="preserve"> </w:t>
      </w:r>
      <w:proofErr w:type="spellStart"/>
      <w:r w:rsidRPr="00632CB6">
        <w:rPr>
          <w:i/>
          <w:iCs/>
          <w:sz w:val="23"/>
          <w:szCs w:val="23"/>
          <w:lang w:eastAsia="ar-SA"/>
        </w:rPr>
        <w:t>встановленої</w:t>
      </w:r>
      <w:proofErr w:type="spellEnd"/>
      <w:r w:rsidRPr="00632CB6">
        <w:rPr>
          <w:i/>
          <w:iCs/>
          <w:sz w:val="23"/>
          <w:szCs w:val="23"/>
          <w:lang w:eastAsia="ar-SA"/>
        </w:rPr>
        <w:t xml:space="preserve"> </w:t>
      </w:r>
      <w:proofErr w:type="spellStart"/>
      <w:r w:rsidRPr="00632CB6">
        <w:rPr>
          <w:i/>
          <w:iCs/>
          <w:sz w:val="23"/>
          <w:szCs w:val="23"/>
          <w:lang w:eastAsia="ar-SA"/>
        </w:rPr>
        <w:t>форми</w:t>
      </w:r>
      <w:proofErr w:type="spellEnd"/>
      <w:r w:rsidRPr="00632CB6">
        <w:rPr>
          <w:i/>
          <w:iCs/>
          <w:sz w:val="23"/>
          <w:szCs w:val="23"/>
          <w:lang w:eastAsia="ar-SA"/>
        </w:rPr>
        <w:t>.</w:t>
      </w:r>
    </w:p>
    <w:p w:rsidR="00104FDB" w:rsidRPr="00B316E0" w:rsidRDefault="00104FDB" w:rsidP="00104FDB">
      <w:pPr>
        <w:widowControl w:val="0"/>
        <w:tabs>
          <w:tab w:val="left" w:pos="284"/>
          <w:tab w:val="right" w:leader="underscore" w:pos="9923"/>
        </w:tabs>
        <w:suppressAutoHyphens/>
        <w:ind w:right="-142"/>
        <w:jc w:val="both"/>
        <w:rPr>
          <w:rFonts w:eastAsia="Calibri"/>
          <w:iCs/>
          <w:spacing w:val="4"/>
        </w:rPr>
      </w:pPr>
      <w:r w:rsidRPr="00632CB6">
        <w:rPr>
          <w:i/>
          <w:iCs/>
          <w:color w:val="000000"/>
          <w:spacing w:val="-3"/>
          <w:sz w:val="23"/>
          <w:szCs w:val="23"/>
          <w:lang w:eastAsia="ar-SA"/>
        </w:rPr>
        <w:t xml:space="preserve">2. </w:t>
      </w:r>
      <w:proofErr w:type="spellStart"/>
      <w:r w:rsidRPr="00632CB6">
        <w:rPr>
          <w:i/>
          <w:iCs/>
          <w:color w:val="000000"/>
          <w:spacing w:val="-3"/>
          <w:sz w:val="23"/>
          <w:szCs w:val="23"/>
          <w:lang w:eastAsia="ar-SA"/>
        </w:rPr>
        <w:t>Внесення</w:t>
      </w:r>
      <w:proofErr w:type="spellEnd"/>
      <w:r w:rsidRPr="00632CB6">
        <w:rPr>
          <w:i/>
          <w:iCs/>
          <w:color w:val="000000"/>
          <w:spacing w:val="-3"/>
          <w:sz w:val="23"/>
          <w:szCs w:val="23"/>
          <w:lang w:eastAsia="ar-SA"/>
        </w:rPr>
        <w:t xml:space="preserve"> в форму «</w:t>
      </w:r>
      <w:proofErr w:type="spellStart"/>
      <w:r w:rsidRPr="00632CB6">
        <w:rPr>
          <w:i/>
          <w:iCs/>
          <w:color w:val="000000"/>
          <w:spacing w:val="-3"/>
          <w:sz w:val="23"/>
          <w:szCs w:val="23"/>
          <w:lang w:eastAsia="ar-SA"/>
        </w:rPr>
        <w:t>Тендерна</w:t>
      </w:r>
      <w:proofErr w:type="spellEnd"/>
      <w:r w:rsidRPr="00632CB6">
        <w:rPr>
          <w:i/>
          <w:iCs/>
          <w:color w:val="000000"/>
          <w:spacing w:val="-3"/>
          <w:sz w:val="23"/>
          <w:szCs w:val="23"/>
          <w:lang w:eastAsia="ar-SA"/>
        </w:rPr>
        <w:t xml:space="preserve"> </w:t>
      </w:r>
      <w:proofErr w:type="spellStart"/>
      <w:r w:rsidRPr="00632CB6">
        <w:rPr>
          <w:i/>
          <w:iCs/>
          <w:color w:val="000000"/>
          <w:spacing w:val="-3"/>
          <w:sz w:val="23"/>
          <w:szCs w:val="23"/>
          <w:lang w:eastAsia="ar-SA"/>
        </w:rPr>
        <w:t>пропозиція</w:t>
      </w:r>
      <w:proofErr w:type="spellEnd"/>
      <w:r w:rsidRPr="00632CB6">
        <w:rPr>
          <w:i/>
          <w:iCs/>
          <w:color w:val="000000"/>
          <w:spacing w:val="-3"/>
          <w:sz w:val="23"/>
          <w:szCs w:val="23"/>
          <w:lang w:eastAsia="ar-SA"/>
        </w:rPr>
        <w:t xml:space="preserve">» </w:t>
      </w:r>
      <w:proofErr w:type="spellStart"/>
      <w:r w:rsidRPr="00632CB6">
        <w:rPr>
          <w:i/>
          <w:iCs/>
          <w:color w:val="000000"/>
          <w:spacing w:val="-3"/>
          <w:sz w:val="23"/>
          <w:szCs w:val="23"/>
          <w:lang w:eastAsia="ar-SA"/>
        </w:rPr>
        <w:t>будь-яких</w:t>
      </w:r>
      <w:proofErr w:type="spellEnd"/>
      <w:r w:rsidRPr="00632CB6">
        <w:rPr>
          <w:i/>
          <w:iCs/>
          <w:color w:val="000000"/>
          <w:spacing w:val="-3"/>
          <w:sz w:val="23"/>
          <w:szCs w:val="23"/>
          <w:lang w:eastAsia="ar-SA"/>
        </w:rPr>
        <w:t xml:space="preserve"> </w:t>
      </w:r>
      <w:proofErr w:type="spellStart"/>
      <w:r w:rsidRPr="00632CB6">
        <w:rPr>
          <w:i/>
          <w:iCs/>
          <w:color w:val="000000"/>
          <w:spacing w:val="-3"/>
          <w:sz w:val="23"/>
          <w:szCs w:val="23"/>
          <w:lang w:eastAsia="ar-SA"/>
        </w:rPr>
        <w:t>змін</w:t>
      </w:r>
      <w:proofErr w:type="spellEnd"/>
      <w:r w:rsidRPr="00632CB6">
        <w:rPr>
          <w:i/>
          <w:iCs/>
          <w:color w:val="000000"/>
          <w:spacing w:val="-3"/>
          <w:sz w:val="23"/>
          <w:szCs w:val="23"/>
          <w:lang w:eastAsia="ar-SA"/>
        </w:rPr>
        <w:t xml:space="preserve"> </w:t>
      </w:r>
      <w:proofErr w:type="spellStart"/>
      <w:r w:rsidRPr="00632CB6">
        <w:rPr>
          <w:i/>
          <w:iCs/>
          <w:color w:val="000000"/>
          <w:spacing w:val="-3"/>
          <w:sz w:val="23"/>
          <w:szCs w:val="23"/>
          <w:lang w:eastAsia="ar-SA"/>
        </w:rPr>
        <w:t>неприпустимо</w:t>
      </w:r>
      <w:proofErr w:type="spellEnd"/>
      <w:r w:rsidRPr="00632CB6">
        <w:rPr>
          <w:i/>
          <w:iCs/>
          <w:color w:val="000000"/>
          <w:spacing w:val="-3"/>
          <w:sz w:val="23"/>
          <w:szCs w:val="23"/>
          <w:lang w:eastAsia="ar-SA"/>
        </w:rPr>
        <w:t>.</w:t>
      </w:r>
    </w:p>
    <w:tbl>
      <w:tblPr>
        <w:tblW w:w="10024" w:type="dxa"/>
        <w:tblInd w:w="-115" w:type="dxa"/>
        <w:tblLook w:val="04A0"/>
      </w:tblPr>
      <w:tblGrid>
        <w:gridCol w:w="3325"/>
        <w:gridCol w:w="3331"/>
        <w:gridCol w:w="3368"/>
      </w:tblGrid>
      <w:tr w:rsidR="00104FDB" w:rsidTr="002C67E1">
        <w:tc>
          <w:tcPr>
            <w:tcW w:w="3325" w:type="dxa"/>
            <w:shd w:val="clear" w:color="auto" w:fill="auto"/>
          </w:tcPr>
          <w:p w:rsidR="00104FDB" w:rsidRDefault="00104FDB" w:rsidP="002C67E1">
            <w:pPr>
              <w:pStyle w:val="11"/>
              <w:jc w:val="center"/>
            </w:pPr>
            <w:r>
              <w:rPr>
                <w:sz w:val="20"/>
                <w:szCs w:val="20"/>
              </w:rPr>
              <w:t>________________________</w:t>
            </w:r>
          </w:p>
        </w:tc>
        <w:tc>
          <w:tcPr>
            <w:tcW w:w="3331" w:type="dxa"/>
            <w:shd w:val="clear" w:color="auto" w:fill="auto"/>
          </w:tcPr>
          <w:p w:rsidR="00104FDB" w:rsidRDefault="00104FDB" w:rsidP="002C67E1">
            <w:pPr>
              <w:pStyle w:val="11"/>
              <w:jc w:val="center"/>
            </w:pPr>
            <w:r>
              <w:rPr>
                <w:sz w:val="20"/>
                <w:szCs w:val="20"/>
              </w:rPr>
              <w:t>________________________</w:t>
            </w:r>
          </w:p>
        </w:tc>
        <w:tc>
          <w:tcPr>
            <w:tcW w:w="3368" w:type="dxa"/>
            <w:shd w:val="clear" w:color="auto" w:fill="auto"/>
          </w:tcPr>
          <w:p w:rsidR="00104FDB" w:rsidRDefault="00104FDB" w:rsidP="002C67E1">
            <w:pPr>
              <w:pStyle w:val="11"/>
              <w:pBdr>
                <w:bottom w:val="single" w:sz="12" w:space="1" w:color="auto"/>
              </w:pBdr>
              <w:jc w:val="center"/>
              <w:rPr>
                <w:sz w:val="20"/>
                <w:szCs w:val="20"/>
                <w:lang w:val="uk-UA"/>
              </w:rPr>
            </w:pPr>
          </w:p>
          <w:p w:rsidR="00104FDB" w:rsidRPr="0007745D" w:rsidRDefault="00104FDB" w:rsidP="002C67E1">
            <w:pPr>
              <w:pStyle w:val="11"/>
              <w:jc w:val="center"/>
              <w:rPr>
                <w:lang w:val="uk-UA"/>
              </w:rPr>
            </w:pPr>
          </w:p>
        </w:tc>
      </w:tr>
      <w:tr w:rsidR="00104FDB" w:rsidTr="002C67E1">
        <w:tc>
          <w:tcPr>
            <w:tcW w:w="3325" w:type="dxa"/>
            <w:shd w:val="clear" w:color="auto" w:fill="auto"/>
          </w:tcPr>
          <w:p w:rsidR="00104FDB" w:rsidRDefault="00104FDB" w:rsidP="002C67E1">
            <w:pPr>
              <w:pStyle w:val="11"/>
              <w:jc w:val="center"/>
            </w:pPr>
            <w:r>
              <w:rPr>
                <w:i/>
                <w:sz w:val="16"/>
                <w:szCs w:val="16"/>
              </w:rPr>
              <w:t xml:space="preserve">посада </w:t>
            </w:r>
            <w:proofErr w:type="spellStart"/>
            <w:r>
              <w:rPr>
                <w:i/>
                <w:sz w:val="16"/>
                <w:szCs w:val="16"/>
              </w:rPr>
              <w:t>уповноваженої</w:t>
            </w:r>
            <w:proofErr w:type="spellEnd"/>
            <w:r>
              <w:rPr>
                <w:i/>
                <w:sz w:val="16"/>
                <w:szCs w:val="16"/>
              </w:rPr>
              <w:t xml:space="preserve"> особи </w:t>
            </w:r>
            <w:proofErr w:type="spellStart"/>
            <w:r>
              <w:rPr>
                <w:i/>
                <w:sz w:val="16"/>
                <w:szCs w:val="16"/>
              </w:rPr>
              <w:t>Учасника</w:t>
            </w:r>
            <w:proofErr w:type="spellEnd"/>
          </w:p>
        </w:tc>
        <w:tc>
          <w:tcPr>
            <w:tcW w:w="3331" w:type="dxa"/>
            <w:shd w:val="clear" w:color="auto" w:fill="auto"/>
          </w:tcPr>
          <w:p w:rsidR="00104FDB" w:rsidRDefault="00104FDB" w:rsidP="002C67E1">
            <w:pPr>
              <w:pStyle w:val="11"/>
              <w:jc w:val="center"/>
            </w:pPr>
            <w:proofErr w:type="spellStart"/>
            <w:proofErr w:type="gramStart"/>
            <w:r>
              <w:rPr>
                <w:i/>
                <w:sz w:val="16"/>
                <w:szCs w:val="16"/>
              </w:rPr>
              <w:t>п</w:t>
            </w:r>
            <w:proofErr w:type="gramEnd"/>
            <w:r>
              <w:rPr>
                <w:i/>
                <w:sz w:val="16"/>
                <w:szCs w:val="16"/>
              </w:rPr>
              <w:t>ідпис</w:t>
            </w:r>
            <w:proofErr w:type="spellEnd"/>
            <w:r>
              <w:rPr>
                <w:i/>
                <w:sz w:val="16"/>
                <w:szCs w:val="16"/>
              </w:rPr>
              <w:t xml:space="preserve"> та печатка (за </w:t>
            </w:r>
            <w:proofErr w:type="spellStart"/>
            <w:r>
              <w:rPr>
                <w:i/>
                <w:sz w:val="16"/>
                <w:szCs w:val="16"/>
              </w:rPr>
              <w:t>наявності</w:t>
            </w:r>
            <w:proofErr w:type="spellEnd"/>
            <w:r>
              <w:rPr>
                <w:i/>
                <w:sz w:val="16"/>
                <w:szCs w:val="16"/>
              </w:rPr>
              <w:t>)</w:t>
            </w:r>
          </w:p>
        </w:tc>
        <w:tc>
          <w:tcPr>
            <w:tcW w:w="3368" w:type="dxa"/>
            <w:shd w:val="clear" w:color="auto" w:fill="auto"/>
          </w:tcPr>
          <w:p w:rsidR="00104FDB" w:rsidRDefault="00104FDB" w:rsidP="002C67E1">
            <w:pPr>
              <w:pStyle w:val="11"/>
              <w:jc w:val="center"/>
            </w:pPr>
            <w:proofErr w:type="spellStart"/>
            <w:proofErr w:type="gramStart"/>
            <w:r>
              <w:rPr>
                <w:i/>
                <w:sz w:val="16"/>
                <w:szCs w:val="16"/>
              </w:rPr>
              <w:t>пр</w:t>
            </w:r>
            <w:proofErr w:type="gramEnd"/>
            <w:r>
              <w:rPr>
                <w:i/>
                <w:sz w:val="16"/>
                <w:szCs w:val="16"/>
              </w:rPr>
              <w:t>ізвище</w:t>
            </w:r>
            <w:proofErr w:type="spellEnd"/>
            <w:r>
              <w:rPr>
                <w:i/>
                <w:sz w:val="16"/>
                <w:szCs w:val="16"/>
              </w:rPr>
              <w:t xml:space="preserve">, </w:t>
            </w:r>
            <w:proofErr w:type="spellStart"/>
            <w:r>
              <w:rPr>
                <w:i/>
                <w:sz w:val="16"/>
                <w:szCs w:val="16"/>
              </w:rPr>
              <w:t>ініціали</w:t>
            </w:r>
            <w:proofErr w:type="spellEnd"/>
          </w:p>
        </w:tc>
      </w:tr>
    </w:tbl>
    <w:p w:rsidR="00C76F31" w:rsidRDefault="00C76F31" w:rsidP="00104FDB">
      <w:pPr>
        <w:contextualSpacing/>
        <w:jc w:val="right"/>
      </w:pPr>
    </w:p>
    <w:sectPr w:rsidR="00C76F31" w:rsidSect="00712AD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2AD4"/>
    <w:rsid w:val="00080CA2"/>
    <w:rsid w:val="0009777D"/>
    <w:rsid w:val="000A1B00"/>
    <w:rsid w:val="00104FDB"/>
    <w:rsid w:val="001F5FB9"/>
    <w:rsid w:val="002B2F8C"/>
    <w:rsid w:val="004A2AF7"/>
    <w:rsid w:val="0052632E"/>
    <w:rsid w:val="00597871"/>
    <w:rsid w:val="00635942"/>
    <w:rsid w:val="00712AD4"/>
    <w:rsid w:val="007520EF"/>
    <w:rsid w:val="008531D3"/>
    <w:rsid w:val="008E4BE0"/>
    <w:rsid w:val="00A522B1"/>
    <w:rsid w:val="00B405D0"/>
    <w:rsid w:val="00BF1E84"/>
    <w:rsid w:val="00C76F31"/>
    <w:rsid w:val="00CB516B"/>
    <w:rsid w:val="00D3498E"/>
    <w:rsid w:val="00D6075B"/>
    <w:rsid w:val="00E001E3"/>
    <w:rsid w:val="00F8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D4"/>
    <w:pPr>
      <w:widowControl/>
      <w:autoSpaceDE/>
      <w:autoSpaceDN/>
    </w:pPr>
    <w:rPr>
      <w:rFonts w:eastAsia="Times New Roman"/>
      <w:color w:val="auto"/>
      <w:sz w:val="24"/>
      <w:szCs w:val="24"/>
      <w:lang w:val="ru-RU" w:eastAsia="ru-RU"/>
    </w:rPr>
  </w:style>
  <w:style w:type="paragraph" w:styleId="1">
    <w:name w:val="heading 1"/>
    <w:basedOn w:val="a"/>
    <w:link w:val="10"/>
    <w:uiPriority w:val="9"/>
    <w:qFormat/>
    <w:rsid w:val="00D3498E"/>
    <w:pPr>
      <w:spacing w:before="2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98E"/>
    <w:rPr>
      <w:rFonts w:ascii="Times New Roman" w:eastAsia="Times New Roman" w:hAnsi="Times New Roman" w:cs="Times New Roman"/>
      <w:b/>
      <w:bCs/>
      <w:lang w:val="uk-UA"/>
    </w:rPr>
  </w:style>
  <w:style w:type="paragraph" w:styleId="a3">
    <w:name w:val="Body Text"/>
    <w:basedOn w:val="a"/>
    <w:link w:val="a4"/>
    <w:uiPriority w:val="1"/>
    <w:qFormat/>
    <w:rsid w:val="00D3498E"/>
  </w:style>
  <w:style w:type="character" w:customStyle="1" w:styleId="a4">
    <w:name w:val="Основной текст Знак"/>
    <w:basedOn w:val="a0"/>
    <w:link w:val="a3"/>
    <w:uiPriority w:val="1"/>
    <w:rsid w:val="00D3498E"/>
    <w:rPr>
      <w:rFonts w:ascii="Times New Roman" w:eastAsia="Times New Roman" w:hAnsi="Times New Roman" w:cs="Times New Roman"/>
      <w:lang w:val="uk-UA"/>
    </w:rPr>
  </w:style>
  <w:style w:type="paragraph" w:styleId="a5">
    <w:name w:val="List Paragraph"/>
    <w:basedOn w:val="a"/>
    <w:uiPriority w:val="34"/>
    <w:qFormat/>
    <w:rsid w:val="00D3498E"/>
    <w:pPr>
      <w:spacing w:before="1"/>
      <w:ind w:left="813" w:hanging="128"/>
    </w:pPr>
  </w:style>
  <w:style w:type="paragraph" w:customStyle="1" w:styleId="TableParagraph">
    <w:name w:val="Table Paragraph"/>
    <w:basedOn w:val="a"/>
    <w:uiPriority w:val="1"/>
    <w:qFormat/>
    <w:rsid w:val="00D3498E"/>
  </w:style>
  <w:style w:type="paragraph" w:customStyle="1" w:styleId="11">
    <w:name w:val="Обычный1"/>
    <w:qFormat/>
    <w:rsid w:val="00712AD4"/>
    <w:pPr>
      <w:widowControl/>
      <w:autoSpaceDE/>
      <w:autoSpaceDN/>
      <w:spacing w:line="276" w:lineRule="auto"/>
    </w:pPr>
    <w:rPr>
      <w:rFonts w:ascii="Arial" w:eastAsia="Arial" w:hAnsi="Arial" w:cs="Arial"/>
      <w:color w:val="000000"/>
      <w:lang w:val="ru-RU" w:eastAsia="ru-RU"/>
    </w:rPr>
  </w:style>
  <w:style w:type="paragraph" w:customStyle="1" w:styleId="rvps12">
    <w:name w:val="rvps12"/>
    <w:basedOn w:val="a"/>
    <w:rsid w:val="00712AD4"/>
    <w:pPr>
      <w:spacing w:before="100" w:beforeAutospacing="1" w:after="100" w:afterAutospacing="1"/>
    </w:pPr>
  </w:style>
  <w:style w:type="paragraph" w:customStyle="1" w:styleId="rvps14">
    <w:name w:val="rvps14"/>
    <w:basedOn w:val="a"/>
    <w:rsid w:val="00712AD4"/>
    <w:pPr>
      <w:spacing w:before="100" w:beforeAutospacing="1" w:after="100" w:afterAutospacing="1"/>
    </w:pPr>
  </w:style>
  <w:style w:type="character" w:styleId="a6">
    <w:name w:val="Hyperlink"/>
    <w:uiPriority w:val="99"/>
    <w:unhideWhenUsed/>
    <w:rsid w:val="00712AD4"/>
    <w:rPr>
      <w:color w:val="0000FF"/>
      <w:u w:val="single"/>
    </w:rPr>
  </w:style>
  <w:style w:type="character" w:styleId="a7">
    <w:name w:val="Strong"/>
    <w:uiPriority w:val="22"/>
    <w:qFormat/>
    <w:rsid w:val="00712AD4"/>
    <w:rPr>
      <w:b/>
      <w:bCs/>
    </w:rPr>
  </w:style>
  <w:style w:type="character" w:styleId="a8">
    <w:name w:val="Emphasis"/>
    <w:uiPriority w:val="20"/>
    <w:qFormat/>
    <w:rsid w:val="00712AD4"/>
    <w:rPr>
      <w:i/>
      <w:iCs/>
    </w:rPr>
  </w:style>
  <w:style w:type="paragraph" w:customStyle="1" w:styleId="12">
    <w:name w:val="Обычный (веб)1"/>
    <w:basedOn w:val="a"/>
    <w:uiPriority w:val="99"/>
    <w:unhideWhenUsed/>
    <w:rsid w:val="00712AD4"/>
    <w:pPr>
      <w:spacing w:before="100" w:beforeAutospacing="1" w:after="100" w:afterAutospacing="1"/>
    </w:pPr>
  </w:style>
  <w:style w:type="paragraph" w:customStyle="1" w:styleId="Standard">
    <w:name w:val="Standard"/>
    <w:qFormat/>
    <w:rsid w:val="00712AD4"/>
    <w:pPr>
      <w:suppressAutoHyphens/>
      <w:autoSpaceDE/>
      <w:textAlignment w:val="baseline"/>
    </w:pPr>
    <w:rPr>
      <w:rFonts w:ascii="Liberation Serif" w:eastAsia="Segoe UI" w:hAnsi="Liberation Serif" w:cs="Tahoma"/>
      <w:color w:val="000000"/>
      <w:kern w:val="3"/>
      <w:sz w:val="24"/>
      <w:szCs w:val="24"/>
      <w:lang w:eastAsia="zh-CN" w:bidi="hi-IN"/>
    </w:rPr>
  </w:style>
  <w:style w:type="character" w:customStyle="1" w:styleId="st42">
    <w:name w:val="st42"/>
    <w:uiPriority w:val="99"/>
    <w:rsid w:val="00712AD4"/>
    <w:rPr>
      <w:color w:val="000000"/>
    </w:rPr>
  </w:style>
  <w:style w:type="character" w:customStyle="1" w:styleId="a9">
    <w:name w:val="Текст выноски Знак"/>
    <w:basedOn w:val="a0"/>
    <w:link w:val="aa"/>
    <w:uiPriority w:val="99"/>
    <w:semiHidden/>
    <w:rsid w:val="00712AD4"/>
    <w:rPr>
      <w:rFonts w:ascii="Segoe UI" w:eastAsia="Calibri" w:hAnsi="Segoe UI" w:cs="Segoe UI"/>
      <w:color w:val="auto"/>
      <w:sz w:val="18"/>
      <w:szCs w:val="18"/>
      <w:lang w:val="ru-RU"/>
    </w:rPr>
  </w:style>
  <w:style w:type="paragraph" w:styleId="aa">
    <w:name w:val="Balloon Text"/>
    <w:basedOn w:val="a"/>
    <w:link w:val="a9"/>
    <w:uiPriority w:val="99"/>
    <w:semiHidden/>
    <w:unhideWhenUsed/>
    <w:rsid w:val="00712AD4"/>
    <w:rPr>
      <w:rFonts w:ascii="Segoe UI" w:eastAsia="Calibri" w:hAnsi="Segoe UI" w:cs="Segoe UI"/>
      <w:sz w:val="18"/>
      <w:szCs w:val="18"/>
      <w:lang w:eastAsia="en-US"/>
    </w:rPr>
  </w:style>
  <w:style w:type="paragraph" w:styleId="ab">
    <w:name w:val="annotation text"/>
    <w:basedOn w:val="a"/>
    <w:link w:val="ac"/>
    <w:uiPriority w:val="99"/>
    <w:semiHidden/>
    <w:unhideWhenUsed/>
    <w:rsid w:val="00712AD4"/>
    <w:pPr>
      <w:spacing w:after="160"/>
    </w:pPr>
    <w:rPr>
      <w:rFonts w:ascii="Calibri" w:eastAsia="Calibri" w:hAnsi="Calibri"/>
      <w:sz w:val="20"/>
      <w:szCs w:val="20"/>
      <w:lang w:eastAsia="en-US"/>
    </w:rPr>
  </w:style>
  <w:style w:type="character" w:customStyle="1" w:styleId="ac">
    <w:name w:val="Текст примечания Знак"/>
    <w:basedOn w:val="a0"/>
    <w:link w:val="ab"/>
    <w:uiPriority w:val="99"/>
    <w:semiHidden/>
    <w:rsid w:val="00712AD4"/>
    <w:rPr>
      <w:rFonts w:ascii="Calibri" w:eastAsia="Calibri" w:hAnsi="Calibri"/>
      <w:color w:val="auto"/>
      <w:sz w:val="20"/>
      <w:szCs w:val="20"/>
      <w:lang w:val="ru-RU"/>
    </w:rPr>
  </w:style>
  <w:style w:type="character" w:customStyle="1" w:styleId="ad">
    <w:name w:val="Тема примечания Знак"/>
    <w:basedOn w:val="ac"/>
    <w:link w:val="ae"/>
    <w:uiPriority w:val="99"/>
    <w:semiHidden/>
    <w:rsid w:val="00712AD4"/>
    <w:rPr>
      <w:b/>
      <w:bCs/>
    </w:rPr>
  </w:style>
  <w:style w:type="paragraph" w:styleId="ae">
    <w:name w:val="annotation subject"/>
    <w:basedOn w:val="ab"/>
    <w:next w:val="ab"/>
    <w:link w:val="ad"/>
    <w:uiPriority w:val="99"/>
    <w:semiHidden/>
    <w:unhideWhenUsed/>
    <w:rsid w:val="00712AD4"/>
    <w:rPr>
      <w:b/>
      <w:bCs/>
    </w:rPr>
  </w:style>
  <w:style w:type="paragraph" w:styleId="af">
    <w:name w:val="No Spacing"/>
    <w:uiPriority w:val="1"/>
    <w:qFormat/>
    <w:rsid w:val="00712AD4"/>
    <w:pPr>
      <w:widowControl/>
      <w:autoSpaceDE/>
      <w:autoSpaceDN/>
    </w:pPr>
    <w:rPr>
      <w:rFonts w:ascii="Calibri" w:eastAsia="Calibri" w:hAnsi="Calibri"/>
      <w:color w:val="auto"/>
      <w:lang w:val="uk-UA"/>
    </w:rPr>
  </w:style>
  <w:style w:type="paragraph" w:customStyle="1" w:styleId="af0">
    <w:name w:val="Содержимое таблицы"/>
    <w:basedOn w:val="a"/>
    <w:qFormat/>
    <w:rsid w:val="00BF1E84"/>
    <w:pPr>
      <w:widowControl w:val="0"/>
      <w:suppressLineNumbers/>
      <w:suppressAutoHyphens/>
    </w:pPr>
    <w:rPr>
      <w:rFonts w:ascii="Calibri" w:eastAsia="Segoe UI" w:hAnsi="Calibri" w:cs="Tahoma"/>
      <w:color w:val="000000"/>
      <w:sz w:val="22"/>
      <w:lang w:val="en-US" w:eastAsia="zh-CN" w:bidi="en-US"/>
    </w:rPr>
  </w:style>
  <w:style w:type="paragraph" w:styleId="2">
    <w:name w:val="Body Text 2"/>
    <w:basedOn w:val="a"/>
    <w:link w:val="20"/>
    <w:uiPriority w:val="99"/>
    <w:semiHidden/>
    <w:unhideWhenUsed/>
    <w:rsid w:val="00BF1E84"/>
    <w:pPr>
      <w:spacing w:after="120" w:line="480" w:lineRule="auto"/>
    </w:pPr>
  </w:style>
  <w:style w:type="character" w:customStyle="1" w:styleId="20">
    <w:name w:val="Основной текст 2 Знак"/>
    <w:basedOn w:val="a0"/>
    <w:link w:val="2"/>
    <w:uiPriority w:val="99"/>
    <w:semiHidden/>
    <w:rsid w:val="00BF1E84"/>
    <w:rPr>
      <w:rFonts w:eastAsia="Times New Roman"/>
      <w:color w:val="auto"/>
      <w:sz w:val="24"/>
      <w:szCs w:val="24"/>
      <w:lang w:val="ru-RU" w:eastAsia="ru-RU"/>
    </w:rPr>
  </w:style>
  <w:style w:type="paragraph" w:customStyle="1" w:styleId="af1">
    <w:name w:val="&gt;Основной текст договора"/>
    <w:basedOn w:val="11"/>
    <w:qFormat/>
    <w:rsid w:val="000A1B00"/>
    <w:pPr>
      <w:suppressAutoHyphens/>
      <w:spacing w:line="240" w:lineRule="auto"/>
      <w:ind w:right="-12"/>
      <w:jc w:val="both"/>
      <w:textAlignment w:val="baseline"/>
    </w:pPr>
    <w:rPr>
      <w:rFonts w:ascii="Times New Roman" w:eastAsia="Times New Roman" w:hAnsi="Times New Roman" w:cs="Times New Roman"/>
      <w:color w:val="00000A"/>
      <w:sz w:val="20"/>
      <w:lang w:val="uk-UA" w:eastAsia="zh-CN" w:bidi="hi-IN"/>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qFormat/>
    <w:rsid w:val="00104FDB"/>
    <w:pPr>
      <w:spacing w:before="100" w:beforeAutospacing="1" w:after="100" w:afterAutospacing="1"/>
    </w:p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locked/>
    <w:rsid w:val="00104FDB"/>
    <w:rPr>
      <w:rFonts w:eastAsia="Times New Roman"/>
      <w:color w:val="auto"/>
      <w:sz w:val="24"/>
      <w:szCs w:val="24"/>
      <w:lang w:val="ru-RU" w:eastAsia="ru-RU"/>
    </w:rPr>
  </w:style>
  <w:style w:type="paragraph" w:customStyle="1" w:styleId="af4">
    <w:name w:val="Знак Знак Знак Знак Знак"/>
    <w:basedOn w:val="a"/>
    <w:rsid w:val="00104FDB"/>
    <w:rPr>
      <w:rFonts w:ascii="Verdana" w:hAnsi="Verdana" w:cs="Verdana"/>
      <w:sz w:val="20"/>
      <w:szCs w:val="20"/>
      <w:lang w:val="en-US" w:eastAsia="en-US"/>
    </w:rPr>
  </w:style>
  <w:style w:type="character" w:customStyle="1" w:styleId="21">
    <w:name w:val="Знак Знак2"/>
    <w:rsid w:val="00104FDB"/>
    <w:rPr>
      <w:rFonts w:ascii="Calibri" w:eastAsia="Calibri" w:hAnsi="Calibri" w:cs="Calibri"/>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n-zatula@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31</Pages>
  <Words>9574</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2022-11-01T10:33:00Z</dcterms:created>
  <dcterms:modified xsi:type="dcterms:W3CDTF">2022-12-13T14:25:00Z</dcterms:modified>
</cp:coreProperties>
</file>