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Pr="00D84D77" w:rsidRDefault="004A6786" w:rsidP="008C760E">
      <w:pPr>
        <w:pStyle w:val="1"/>
        <w:jc w:val="center"/>
        <w:rPr>
          <w:b/>
          <w:bCs/>
        </w:rPr>
      </w:pPr>
      <w:r w:rsidRPr="00D84D77">
        <w:rPr>
          <w:b/>
          <w:bCs/>
        </w:rPr>
        <w:t xml:space="preserve">ОГОЛОШЕННЯ </w:t>
      </w:r>
    </w:p>
    <w:p w:rsidR="008C760E" w:rsidRPr="00D84D77" w:rsidRDefault="004A6786" w:rsidP="008C760E">
      <w:pPr>
        <w:pStyle w:val="1"/>
        <w:jc w:val="center"/>
        <w:rPr>
          <w:b/>
          <w:bCs/>
        </w:rPr>
      </w:pPr>
      <w:r w:rsidRPr="00D84D77">
        <w:rPr>
          <w:b/>
          <w:bCs/>
        </w:rPr>
        <w:t>щодо проведення спрощеної закупівлі:</w:t>
      </w:r>
    </w:p>
    <w:p w:rsidR="002E5EE8" w:rsidRPr="00D84D77" w:rsidRDefault="007316E7" w:rsidP="007316E7">
      <w:pPr>
        <w:pStyle w:val="1"/>
        <w:tabs>
          <w:tab w:val="left" w:pos="284"/>
          <w:tab w:val="left" w:pos="360"/>
          <w:tab w:val="left" w:pos="851"/>
        </w:tabs>
        <w:jc w:val="center"/>
        <w:rPr>
          <w:b/>
          <w:bCs/>
          <w:sz w:val="22"/>
          <w:szCs w:val="22"/>
        </w:rPr>
      </w:pPr>
      <w:r w:rsidRPr="007316E7">
        <w:rPr>
          <w:b/>
          <w:bCs/>
        </w:rPr>
        <w:t xml:space="preserve">Код ДК 021:2015: 42660000-0 </w:t>
      </w:r>
      <w:r>
        <w:rPr>
          <w:b/>
          <w:bCs/>
        </w:rPr>
        <w:t xml:space="preserve"> «</w:t>
      </w:r>
      <w:r w:rsidRPr="007316E7">
        <w:rPr>
          <w:b/>
          <w:bCs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>
        <w:rPr>
          <w:b/>
          <w:bCs/>
        </w:rPr>
        <w:t>»</w:t>
      </w:r>
    </w:p>
    <w:p w:rsidR="002E5EE8" w:rsidRPr="00D84D77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D84D77">
        <w:t>1.1.</w:t>
      </w:r>
      <w:r w:rsidRPr="00D84D77">
        <w:rPr>
          <w:b/>
          <w:bCs/>
        </w:rPr>
        <w:t>Найменування:</w:t>
      </w:r>
      <w:r w:rsidRPr="00D84D77">
        <w:t xml:space="preserve"> Військова частина А0989</w:t>
      </w:r>
    </w:p>
    <w:p w:rsidR="002E5EE8" w:rsidRPr="00D84D77" w:rsidRDefault="004A6786">
      <w:pPr>
        <w:pStyle w:val="1"/>
        <w:tabs>
          <w:tab w:val="left" w:pos="284"/>
          <w:tab w:val="left" w:pos="360"/>
        </w:tabs>
        <w:jc w:val="both"/>
      </w:pPr>
      <w:r w:rsidRPr="00D84D77">
        <w:t xml:space="preserve">1.2. </w:t>
      </w:r>
      <w:r w:rsidRPr="00D84D77">
        <w:rPr>
          <w:b/>
          <w:bCs/>
        </w:rPr>
        <w:t>Код за ЄДРПОУ:</w:t>
      </w:r>
      <w:r w:rsidRPr="00D84D77">
        <w:t xml:space="preserve"> 26615223</w:t>
      </w:r>
    </w:p>
    <w:p w:rsidR="002E5EE8" w:rsidRPr="00D84D77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D84D77">
        <w:t>1.3. </w:t>
      </w:r>
      <w:r w:rsidRPr="00D84D77">
        <w:rPr>
          <w:b/>
          <w:bCs/>
        </w:rPr>
        <w:t>Місцезнаходження:</w:t>
      </w:r>
      <w:r w:rsidRPr="00D84D77">
        <w:t xml:space="preserve"> Україна, Донецька область</w:t>
      </w:r>
    </w:p>
    <w:p w:rsidR="002E5EE8" w:rsidRPr="00D84D77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  <w:lang w:val="uk-UA"/>
        </w:rPr>
      </w:pPr>
      <w:r w:rsidRPr="00D84D77">
        <w:rPr>
          <w:lang w:val="uk-UA"/>
        </w:rPr>
        <w:t>1.4. </w:t>
      </w:r>
      <w:r w:rsidRPr="00D84D77">
        <w:rPr>
          <w:b/>
          <w:bCs/>
          <w:lang w:val="uk-UA"/>
        </w:rPr>
        <w:t>Контактна особа замовника:</w:t>
      </w:r>
      <w:r w:rsidRPr="00D84D77">
        <w:rPr>
          <w:color w:val="4F81BD"/>
          <w:u w:color="4F81BD"/>
          <w:lang w:val="uk-UA"/>
        </w:rPr>
        <w:t xml:space="preserve"> </w:t>
      </w:r>
      <w:r w:rsidR="007D4C4D" w:rsidRPr="00D84D77">
        <w:rPr>
          <w:lang w:val="uk-UA"/>
        </w:rPr>
        <w:t>Токарєв Андрій Євгенович начальник автомобільної служби озброєння логістики martok31@ukr.net</w:t>
      </w:r>
      <w:r w:rsidR="00743304" w:rsidRPr="00D84D77">
        <w:rPr>
          <w:lang w:val="uk-UA"/>
        </w:rPr>
        <w:t>, тел.: </w:t>
      </w:r>
      <w:r w:rsidR="007D4C4D" w:rsidRPr="00D84D77">
        <w:rPr>
          <w:lang w:val="uk-UA"/>
        </w:rPr>
        <w:t>096-394-62-45</w:t>
      </w:r>
    </w:p>
    <w:p w:rsidR="002E5EE8" w:rsidRPr="00D84D77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D84D77" w:rsidRDefault="004A6786" w:rsidP="0014110F">
      <w:pPr>
        <w:pStyle w:val="1"/>
        <w:jc w:val="both"/>
      </w:pPr>
      <w:r w:rsidRPr="00D84D77">
        <w:t>2.1.</w:t>
      </w:r>
      <w:r w:rsidRPr="00D84D77">
        <w:rPr>
          <w:b/>
          <w:bCs/>
        </w:rPr>
        <w:t>Очікувана вартість предмета закупівлі:</w:t>
      </w:r>
      <w:r w:rsidRPr="00D84D77">
        <w:t xml:space="preserve">  </w:t>
      </w:r>
      <w:r w:rsidR="0078143F">
        <w:t>201</w:t>
      </w:r>
      <w:r w:rsidR="00E72023" w:rsidRPr="00D84D77">
        <w:t xml:space="preserve"> </w:t>
      </w:r>
      <w:r w:rsidR="00540848">
        <w:t>400</w:t>
      </w:r>
      <w:r w:rsidRPr="00D84D77">
        <w:t>,00 грн. (</w:t>
      </w:r>
      <w:r w:rsidR="0078143F">
        <w:t>двісті одна</w:t>
      </w:r>
      <w:r w:rsidR="00E72023" w:rsidRPr="00D84D77">
        <w:t xml:space="preserve"> тисяч</w:t>
      </w:r>
      <w:r w:rsidR="0078143F">
        <w:t>а</w:t>
      </w:r>
      <w:r w:rsidR="00E72023" w:rsidRPr="00D84D77">
        <w:t xml:space="preserve"> </w:t>
      </w:r>
      <w:r w:rsidR="00CF2C17">
        <w:t>чотириста</w:t>
      </w:r>
      <w:r w:rsidR="00E72023" w:rsidRPr="00D84D77">
        <w:t xml:space="preserve"> </w:t>
      </w:r>
      <w:r w:rsidR="001D4B94" w:rsidRPr="00D84D77">
        <w:t xml:space="preserve"> гривень, 00 копійок</w:t>
      </w:r>
      <w:r w:rsidRPr="00D84D77">
        <w:t>), з ПДВ (нараховується у випадках передбачених Законом).</w:t>
      </w:r>
    </w:p>
    <w:p w:rsidR="00D72864" w:rsidRPr="00D84D77" w:rsidRDefault="00D72864" w:rsidP="00D72864">
      <w:pPr>
        <w:ind w:firstLine="403"/>
        <w:jc w:val="both"/>
        <w:rPr>
          <w:b/>
          <w:lang w:val="uk-UA"/>
        </w:rPr>
      </w:pPr>
      <w:r w:rsidRPr="00D84D77">
        <w:rPr>
          <w:b/>
          <w:lang w:val="uk-UA"/>
        </w:rPr>
        <w:t>Відповідно до Постанови КМУ від 02 березня 2022 року № 178 «Деякі питання обкладення податком на додану вартість за нульовою ставкою у період воєнного стану», товари, що постачатимуться за укладеним Договором за результатами проведеної процедури, обкладаються податком на додану вартість за нульовою ставкою.</w:t>
      </w:r>
    </w:p>
    <w:p w:rsidR="00D72864" w:rsidRPr="00D84D77" w:rsidRDefault="00D72864" w:rsidP="00D72864">
      <w:pPr>
        <w:pStyle w:val="1"/>
        <w:jc w:val="both"/>
        <w:rPr>
          <w:b/>
        </w:rPr>
      </w:pPr>
      <w:r w:rsidRPr="00D84D77">
        <w:rPr>
          <w:b/>
        </w:rPr>
        <w:t>Відповідно до вищезазначеного учасники не включають до ціни податок на додану вартість (ПДВ), так як товар буде використовуватися для з</w:t>
      </w:r>
      <w:r w:rsidRPr="00D84D77">
        <w:rPr>
          <w:b/>
          <w:color w:val="333333"/>
          <w:shd w:val="clear" w:color="auto" w:fill="FFFFFF"/>
        </w:rPr>
        <w:t>абезпечення транспорту Збройних Сил України.</w:t>
      </w:r>
    </w:p>
    <w:p w:rsidR="002E5EE8" w:rsidRPr="00D84D77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>2.2.</w:t>
      </w:r>
      <w:r w:rsidRPr="00D84D77">
        <w:rPr>
          <w:b/>
          <w:bCs/>
        </w:rPr>
        <w:t xml:space="preserve"> Джерело фінансування: </w:t>
      </w:r>
      <w:r w:rsidRPr="00D84D77">
        <w:t>кошти спеціального фонду.</w:t>
      </w:r>
    </w:p>
    <w:p w:rsidR="002E5EE8" w:rsidRPr="00D84D77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3. Інформація про предмет закупівлі:</w:t>
      </w:r>
    </w:p>
    <w:p w:rsidR="007316E7" w:rsidRDefault="004A6786" w:rsidP="007316E7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lang w:val="uk-UA"/>
        </w:rPr>
      </w:pPr>
      <w:r w:rsidRPr="00D84D77">
        <w:rPr>
          <w:lang w:val="uk-UA"/>
        </w:rPr>
        <w:t>3.1.</w:t>
      </w:r>
      <w:r w:rsidRPr="00D84D77">
        <w:rPr>
          <w:b/>
          <w:bCs/>
          <w:lang w:val="uk-UA"/>
        </w:rPr>
        <w:t xml:space="preserve"> Найменування предмету закупівлі: </w:t>
      </w:r>
      <w:r w:rsidR="007316E7">
        <w:rPr>
          <w:lang w:val="uk-UA"/>
        </w:rPr>
        <w:t>зварювальний апарат</w:t>
      </w:r>
      <w:r w:rsidRPr="00D84D77">
        <w:rPr>
          <w:bCs/>
          <w:lang w:val="uk-UA"/>
        </w:rPr>
        <w:t>,</w:t>
      </w:r>
      <w:r w:rsidRPr="00D84D77">
        <w:rPr>
          <w:lang w:val="uk-UA"/>
        </w:rPr>
        <w:t xml:space="preserve"> код </w:t>
      </w:r>
      <w:r w:rsidR="007316E7" w:rsidRPr="007316E7">
        <w:rPr>
          <w:b/>
          <w:bCs/>
          <w:lang w:val="uk-UA"/>
        </w:rPr>
        <w:t>ДК 021:2015: 42660000-0  «Інструменти для паяння м’яким і твердим припоєм та для зварювання, машини та устаткування для поверхневої термообробки і гарячого напилювання»</w:t>
      </w:r>
    </w:p>
    <w:p w:rsidR="002E5EE8" w:rsidRPr="00D84D77" w:rsidRDefault="004A6786" w:rsidP="007316E7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</w:pPr>
      <w:r w:rsidRPr="007316E7">
        <w:rPr>
          <w:lang w:val="uk-UA"/>
        </w:rPr>
        <w:t xml:space="preserve">3.2. </w:t>
      </w:r>
      <w:r w:rsidRPr="00D84D77">
        <w:rPr>
          <w:b/>
          <w:bCs/>
        </w:rPr>
        <w:t>Перелік критеріїв та методика оцінки пропозицій:</w:t>
      </w:r>
      <w:r w:rsidRPr="00D84D77">
        <w:t xml:space="preserve"> 100% ціна.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3.3. </w:t>
      </w:r>
      <w:r w:rsidRPr="00D84D77">
        <w:rPr>
          <w:b/>
          <w:bCs/>
        </w:rPr>
        <w:t>Розмір мінімального кроку пониження ціни:</w:t>
      </w:r>
      <w:r w:rsidRPr="00D84D77">
        <w:t xml:space="preserve"> 0,5% - </w:t>
      </w:r>
      <w:r w:rsidR="0078143F">
        <w:t>1007</w:t>
      </w:r>
      <w:r w:rsidRPr="00D84D77">
        <w:t>,</w:t>
      </w:r>
      <w:r w:rsidR="00D90153">
        <w:t>00</w:t>
      </w:r>
      <w:r w:rsidRPr="00D84D77">
        <w:t xml:space="preserve"> грн</w:t>
      </w:r>
      <w:r w:rsidR="00743304" w:rsidRPr="00D84D77">
        <w:t>.</w:t>
      </w:r>
      <w:r w:rsidRPr="00D84D77">
        <w:t xml:space="preserve"> (</w:t>
      </w:r>
      <w:r w:rsidR="0078143F">
        <w:t>тисяча сім</w:t>
      </w:r>
      <w:r w:rsidR="00D90153">
        <w:t xml:space="preserve"> грив</w:t>
      </w:r>
      <w:r w:rsidR="0078143F">
        <w:t>ень</w:t>
      </w:r>
      <w:r w:rsidR="001D4B94" w:rsidRPr="00D84D77">
        <w:t>, 00 копійок</w:t>
      </w:r>
      <w:r w:rsidRPr="00D84D77">
        <w:t>).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3.4. </w:t>
      </w:r>
      <w:r w:rsidRPr="00D84D77">
        <w:rPr>
          <w:b/>
          <w:bCs/>
        </w:rPr>
        <w:t xml:space="preserve">Період уточнення інформації про закупівлю:  </w:t>
      </w:r>
      <w:r w:rsidRPr="00D84D77">
        <w:t>зазначено в електронній системі закупівель.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3.5. </w:t>
      </w:r>
      <w:r w:rsidRPr="00D84D77">
        <w:rPr>
          <w:b/>
          <w:bCs/>
        </w:rPr>
        <w:t>Кінцевий строк подання пропозицій:</w:t>
      </w:r>
      <w:r w:rsidRPr="00D84D77">
        <w:t xml:space="preserve"> зазначено в електронній системі закупівель.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3.6. </w:t>
      </w:r>
      <w:r w:rsidRPr="00D84D77">
        <w:rPr>
          <w:b/>
          <w:bCs/>
        </w:rPr>
        <w:t xml:space="preserve">Вид предмета закупівлі: </w:t>
      </w:r>
      <w:r w:rsidRPr="00D84D77">
        <w:t>товар.</w:t>
      </w:r>
    </w:p>
    <w:p w:rsidR="002E5EE8" w:rsidRPr="00D84D77" w:rsidRDefault="004A6786" w:rsidP="00743304">
      <w:pPr>
        <w:pStyle w:val="1"/>
        <w:jc w:val="both"/>
      </w:pPr>
      <w:bookmarkStart w:id="0" w:name="_gjdgxs"/>
      <w:bookmarkEnd w:id="0"/>
      <w:r w:rsidRPr="00D84D77">
        <w:t>3.7.</w:t>
      </w:r>
      <w:r w:rsidRPr="00D84D77">
        <w:rPr>
          <w:b/>
          <w:bCs/>
        </w:rPr>
        <w:t xml:space="preserve"> Місце надання послуг чи поставки товарів:</w:t>
      </w:r>
      <w:r w:rsidRPr="00D84D77">
        <w:t xml:space="preserve"> Україна, Донецька область, м. Краматорськ</w:t>
      </w:r>
      <w:r w:rsidR="0014110F" w:rsidRPr="00D84D77">
        <w:t>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3.9. </w:t>
      </w:r>
      <w:r w:rsidRPr="00D84D77">
        <w:rPr>
          <w:b/>
          <w:bCs/>
        </w:rPr>
        <w:t xml:space="preserve">Умови оплати: </w:t>
      </w:r>
      <w:r w:rsidRPr="00D84D77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D84D77" w:rsidRDefault="004A6786">
      <w:pPr>
        <w:pStyle w:val="1"/>
      </w:pPr>
      <w:r w:rsidRPr="00D84D77">
        <w:t xml:space="preserve">3.10. </w:t>
      </w:r>
      <w:r w:rsidRPr="00D84D77">
        <w:rPr>
          <w:b/>
          <w:bCs/>
        </w:rPr>
        <w:t>Строк поставки товарів:</w:t>
      </w:r>
      <w:r w:rsidRPr="00D84D77">
        <w:t xml:space="preserve"> не пізніше </w:t>
      </w:r>
      <w:r w:rsidR="007D4C4D" w:rsidRPr="00D84D77">
        <w:rPr>
          <w:bCs/>
        </w:rPr>
        <w:t>3</w:t>
      </w:r>
      <w:r w:rsidR="0069788B">
        <w:rPr>
          <w:bCs/>
          <w:lang w:val="ru-RU"/>
        </w:rPr>
        <w:t>0</w:t>
      </w:r>
      <w:r w:rsidRPr="00D84D77">
        <w:rPr>
          <w:bCs/>
        </w:rPr>
        <w:t>.</w:t>
      </w:r>
      <w:r w:rsidR="00D84D77" w:rsidRPr="00D84D77">
        <w:rPr>
          <w:bCs/>
        </w:rPr>
        <w:t>06</w:t>
      </w:r>
      <w:r w:rsidRPr="00D84D77">
        <w:rPr>
          <w:bCs/>
        </w:rPr>
        <w:t>.202</w:t>
      </w:r>
      <w:r w:rsidR="001D4B94" w:rsidRPr="00D84D77">
        <w:rPr>
          <w:bCs/>
        </w:rPr>
        <w:t>4</w:t>
      </w:r>
      <w:r w:rsidRPr="00D84D77"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Default="004A6786">
      <w:pPr>
        <w:pStyle w:val="1"/>
        <w:rPr>
          <w:b/>
          <w:bCs/>
        </w:rPr>
      </w:pPr>
      <w:bookmarkStart w:id="1" w:name="fob9te"/>
      <w:bookmarkEnd w:id="1"/>
      <w:r w:rsidRPr="00D84D77">
        <w:t xml:space="preserve">3.11. </w:t>
      </w:r>
      <w:r w:rsidRPr="00D84D77">
        <w:rPr>
          <w:b/>
          <w:bCs/>
        </w:rPr>
        <w:t>Технічні, якісні та кількісні характеристики предмета закупівлі:</w:t>
      </w:r>
    </w:p>
    <w:p w:rsidR="008C760E" w:rsidRPr="00D84D77" w:rsidRDefault="008C760E">
      <w:pPr>
        <w:pStyle w:val="1"/>
      </w:pP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281"/>
        <w:gridCol w:w="851"/>
        <w:gridCol w:w="1105"/>
      </w:tblGrid>
      <w:tr w:rsidR="002E5EE8" w:rsidRPr="00D84D77" w:rsidTr="008C760E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4F6D3D" w:rsidRPr="00AB2D63" w:rsidTr="008C760E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E7" w:rsidRPr="000462A9" w:rsidRDefault="007316E7" w:rsidP="004F6D3D">
            <w:pPr>
              <w:rPr>
                <w:rFonts w:cs="Times New Roman"/>
                <w:lang w:val="uk-UA"/>
              </w:rPr>
            </w:pPr>
            <w:r w:rsidRPr="000462A9">
              <w:rPr>
                <w:rFonts w:cs="Times New Roman"/>
                <w:lang w:val="uk-UA"/>
              </w:rPr>
              <w:t xml:space="preserve">Зварювальний апарат </w:t>
            </w:r>
          </w:p>
          <w:p w:rsidR="004F6D3D" w:rsidRPr="000462A9" w:rsidRDefault="004F6D3D" w:rsidP="004F6D3D">
            <w:pPr>
              <w:rPr>
                <w:rFonts w:cs="Times New Roman"/>
                <w:lang w:val="uk-UA"/>
              </w:rPr>
            </w:pPr>
            <w:r w:rsidRPr="000462A9">
              <w:rPr>
                <w:rFonts w:cs="Times New Roman"/>
                <w:lang w:val="uk-UA"/>
              </w:rPr>
              <w:t>характеристики :</w:t>
            </w:r>
          </w:p>
          <w:p w:rsidR="007316E7" w:rsidRPr="000462A9" w:rsidRDefault="007316E7" w:rsidP="004F6D3D">
            <w:pPr>
              <w:rPr>
                <w:rFonts w:cs="Times New Roman"/>
                <w:lang w:val="uk-UA"/>
              </w:rPr>
            </w:pPr>
            <w:r w:rsidRPr="000462A9">
              <w:rPr>
                <w:rFonts w:cs="Times New Roman"/>
                <w:lang w:val="uk-UA"/>
              </w:rPr>
              <w:t xml:space="preserve">потужність кВт 5,5 </w:t>
            </w:r>
          </w:p>
          <w:p w:rsidR="004F6D3D" w:rsidRPr="000462A9" w:rsidRDefault="007316E7" w:rsidP="004F6D3D">
            <w:pPr>
              <w:rPr>
                <w:rFonts w:cs="Times New Roman"/>
                <w:color w:val="333333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lang w:val="uk-UA"/>
              </w:rPr>
              <w:t xml:space="preserve">діапазон регулювання струму </w:t>
            </w:r>
            <w:r w:rsidRPr="000462A9">
              <w:rPr>
                <w:rFonts w:cs="Times New Roman"/>
                <w:color w:val="333333"/>
                <w:shd w:val="clear" w:color="auto" w:fill="FFFFFF"/>
                <w:lang w:val="uk-UA"/>
              </w:rPr>
              <w:t>20-140 А</w:t>
            </w:r>
          </w:p>
          <w:p w:rsidR="007316E7" w:rsidRPr="000462A9" w:rsidRDefault="007316E7" w:rsidP="004F6D3D">
            <w:pPr>
              <w:rPr>
                <w:rFonts w:cs="Times New Roman"/>
                <w:color w:val="333333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color w:val="333333"/>
                <w:shd w:val="clear" w:color="auto" w:fill="FFFFFF"/>
                <w:lang w:val="uk-UA"/>
              </w:rPr>
              <w:t>діаметр зварювальних електродів 1,6- 4 мм</w:t>
            </w:r>
          </w:p>
          <w:p w:rsidR="007316E7" w:rsidRPr="000462A9" w:rsidRDefault="007316E7" w:rsidP="004F6D3D">
            <w:pPr>
              <w:rPr>
                <w:rFonts w:cs="Times New Roman"/>
                <w:color w:val="333333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color w:val="333333"/>
                <w:shd w:val="clear" w:color="auto" w:fill="FFFFFF"/>
                <w:lang w:val="uk-UA"/>
              </w:rPr>
              <w:t xml:space="preserve">Тип охолодження  примусове повітряне </w:t>
            </w:r>
          </w:p>
          <w:p w:rsidR="00316466" w:rsidRDefault="00316466" w:rsidP="004F6D3D">
            <w:pPr>
              <w:rPr>
                <w:rFonts w:cs="Times New Roman"/>
                <w:color w:val="333333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color w:val="333333"/>
                <w:shd w:val="clear" w:color="auto" w:fill="FFFFFF"/>
                <w:lang w:val="uk-UA"/>
              </w:rPr>
              <w:t>Тип електрода сталь/чавун/нержавіюча сталь</w:t>
            </w:r>
          </w:p>
          <w:p w:rsidR="0078143F" w:rsidRPr="007316E7" w:rsidRDefault="0078143F" w:rsidP="004F6D3D">
            <w:pPr>
              <w:rPr>
                <w:rFonts w:cs="Times New Roman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316466" w:rsidP="00316466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8143F" w:rsidRPr="0078143F" w:rsidTr="008C760E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43F" w:rsidRPr="00D84D77" w:rsidRDefault="0078143F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43F" w:rsidRDefault="0078143F" w:rsidP="0078143F">
            <w:pPr>
              <w:rPr>
                <w:rFonts w:cs="Times New Roman"/>
                <w:lang w:val="uk-UA"/>
              </w:rPr>
            </w:pPr>
            <w:r w:rsidRPr="0078143F">
              <w:rPr>
                <w:rFonts w:cs="Times New Roman"/>
                <w:lang w:val="uk-UA"/>
              </w:rPr>
              <w:t>Редуктор HERCULES Ar/CO2</w:t>
            </w:r>
            <w:r>
              <w:rPr>
                <w:rFonts w:cs="Times New Roman"/>
                <w:lang w:val="uk-UA"/>
              </w:rPr>
              <w:t xml:space="preserve"> або його аналоги</w:t>
            </w:r>
          </w:p>
          <w:p w:rsidR="0078143F" w:rsidRPr="000462A9" w:rsidRDefault="0078143F" w:rsidP="0078143F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43F" w:rsidRPr="00D84D77" w:rsidRDefault="0078143F" w:rsidP="004F6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43F" w:rsidRPr="0078143F" w:rsidRDefault="0078143F" w:rsidP="003164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4F6D3D" w:rsidRPr="00AB2D63" w:rsidTr="008C760E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466" w:rsidRPr="000462A9" w:rsidRDefault="00316466" w:rsidP="00316466">
            <w:pPr>
              <w:rPr>
                <w:rFonts w:cs="Times New Roman"/>
                <w:color w:val="000000" w:themeColor="text1"/>
                <w:lang w:val="uk-UA"/>
              </w:rPr>
            </w:pP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Зварювальний апарат </w:t>
            </w:r>
          </w:p>
          <w:p w:rsidR="00316466" w:rsidRPr="000462A9" w:rsidRDefault="00316466" w:rsidP="00316466">
            <w:pPr>
              <w:rPr>
                <w:rFonts w:cs="Times New Roman"/>
                <w:color w:val="000000" w:themeColor="text1"/>
                <w:lang w:val="uk-UA"/>
              </w:rPr>
            </w:pPr>
            <w:r w:rsidRPr="000462A9">
              <w:rPr>
                <w:rFonts w:cs="Times New Roman"/>
                <w:color w:val="000000" w:themeColor="text1"/>
                <w:lang w:val="uk-UA"/>
              </w:rPr>
              <w:lastRenderedPageBreak/>
              <w:t>характеристики :</w:t>
            </w:r>
          </w:p>
          <w:p w:rsidR="00316466" w:rsidRPr="000462A9" w:rsidRDefault="00316466" w:rsidP="00316466">
            <w:pPr>
              <w:rPr>
                <w:rFonts w:cs="Times New Roman"/>
                <w:color w:val="000000" w:themeColor="text1"/>
                <w:lang w:val="uk-UA"/>
              </w:rPr>
            </w:pP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потужність кВА 5,9 </w:t>
            </w:r>
          </w:p>
          <w:p w:rsidR="00316466" w:rsidRPr="000462A9" w:rsidRDefault="00316466" w:rsidP="00316466">
            <w:pPr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діапазон регулювання </w:t>
            </w:r>
            <w:r w:rsidR="00A00FBD" w:rsidRPr="000462A9">
              <w:rPr>
                <w:rFonts w:cs="Times New Roman"/>
                <w:color w:val="000000" w:themeColor="text1"/>
                <w:lang w:val="uk-UA"/>
              </w:rPr>
              <w:t xml:space="preserve">напруги в режимі </w:t>
            </w:r>
            <w:r w:rsidR="00A00FBD" w:rsidRPr="000462A9">
              <w:rPr>
                <w:rFonts w:cs="Times New Roman"/>
                <w:color w:val="000000" w:themeColor="text1"/>
                <w:lang w:val="en-US"/>
              </w:rPr>
              <w:t>MIG</w:t>
            </w:r>
            <w:r w:rsidR="00A00FBD" w:rsidRPr="000462A9">
              <w:rPr>
                <w:rFonts w:cs="Times New Roman"/>
                <w:color w:val="000000" w:themeColor="text1"/>
              </w:rPr>
              <w:t xml:space="preserve"> </w:t>
            </w: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="00A00FBD" w:rsidRPr="000462A9">
              <w:rPr>
                <w:rFonts w:cs="Times New Roman"/>
                <w:color w:val="000000" w:themeColor="text1"/>
                <w:shd w:val="clear" w:color="auto" w:fill="FFFFFF"/>
              </w:rPr>
              <w:t>12-24 В</w:t>
            </w:r>
          </w:p>
          <w:p w:rsidR="00316466" w:rsidRPr="000462A9" w:rsidRDefault="00316466" w:rsidP="00316466">
            <w:pPr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</w:pPr>
            <w:r w:rsidRPr="000462A9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діаметр зварювальних електродів 1,6- 4 мм</w:t>
            </w:r>
          </w:p>
          <w:p w:rsidR="00A00FBD" w:rsidRPr="000462A9" w:rsidRDefault="00A00FBD" w:rsidP="00A00FBD">
            <w:pPr>
              <w:rPr>
                <w:rFonts w:cs="Times New Roman"/>
                <w:color w:val="000000" w:themeColor="text1"/>
                <w:shd w:val="clear" w:color="auto" w:fill="F8F8F8"/>
              </w:rPr>
            </w:pP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діапазон регулювання напруги в режимі </w:t>
            </w:r>
            <w:r w:rsidRPr="000462A9">
              <w:rPr>
                <w:rFonts w:cs="Times New Roman"/>
                <w:color w:val="000000" w:themeColor="text1"/>
                <w:lang w:val="en-US"/>
              </w:rPr>
              <w:t>MMA</w:t>
            </w:r>
            <w:r w:rsidRPr="000462A9">
              <w:rPr>
                <w:rFonts w:cs="Times New Roman"/>
                <w:color w:val="000000" w:themeColor="text1"/>
              </w:rPr>
              <w:t xml:space="preserve"> </w:t>
            </w:r>
            <w:r w:rsidRPr="000462A9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0462A9">
              <w:rPr>
                <w:rFonts w:cs="Times New Roman"/>
                <w:color w:val="000000" w:themeColor="text1"/>
                <w:shd w:val="clear" w:color="auto" w:fill="F8F8F8"/>
              </w:rPr>
              <w:t>20-160 А</w:t>
            </w:r>
          </w:p>
          <w:p w:rsidR="000462A9" w:rsidRDefault="00A00FBD" w:rsidP="00316466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62A9">
              <w:rPr>
                <w:rFonts w:cs="Times New Roman"/>
                <w:color w:val="000000" w:themeColor="text1"/>
                <w:shd w:val="clear" w:color="auto" w:fill="FFFFFF"/>
              </w:rPr>
              <w:t>Режими роботи MIG  08/СО2; 08/Ar-СО2; Flux cored</w:t>
            </w:r>
          </w:p>
          <w:p w:rsidR="000462A9" w:rsidRPr="000462A9" w:rsidRDefault="000462A9" w:rsidP="00316466">
            <w:pPr>
              <w:rPr>
                <w:rFonts w:cs="Times New Roman"/>
                <w:color w:val="000000" w:themeColor="text1"/>
                <w:shd w:val="clear" w:color="auto" w:fill="FFFFFF"/>
                <w:lang w:val="aa-ET"/>
              </w:rPr>
            </w:pPr>
            <w:r w:rsidRPr="000462A9">
              <w:rPr>
                <w:rFonts w:cs="Times New Roman"/>
                <w:color w:val="000000" w:themeColor="text1"/>
                <w:shd w:val="clear" w:color="auto" w:fill="FFFFFF"/>
                <w:lang w:val="aa-ET"/>
              </w:rPr>
              <w:t xml:space="preserve">Тип зварювального дроту  </w:t>
            </w:r>
            <w:r w:rsidRPr="000462A9">
              <w:rPr>
                <w:rFonts w:cs="Times New Roman"/>
                <w:color w:val="333333"/>
                <w:shd w:val="clear" w:color="auto" w:fill="FFFFFF"/>
              </w:rPr>
              <w:t>обміднений/флюсовий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lastRenderedPageBreak/>
              <w:t>шт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0462A9" w:rsidRDefault="000462A9" w:rsidP="004F6D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tab/>
      </w:r>
      <w:r w:rsidRPr="00D84D77">
        <w:rPr>
          <w:spacing w:val="-6"/>
        </w:rPr>
        <w:t xml:space="preserve">Примітка: 1. Строк гарантії на товар повинен бути не менше 12 місяців з дати постачання товару. 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Поставка Товару здійснюється однією партією.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Країною-виробником продукції не може бути Російська Федерація, Республіка Білорусь.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b/>
          <w:bCs/>
          <w:spacing w:val="-6"/>
        </w:rPr>
        <w:t>4. Вимоги до кваліфікації учасників та спосіб їх підтвердження.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D84D77">
        <w:rPr>
          <w:spacing w:val="-6"/>
        </w:rPr>
        <w:t>кваліфікованим електронним підписом (КЕП) або удосконаленим електронним підписом (УЕП)</w:t>
      </w:r>
      <w:r w:rsidRPr="00D84D77">
        <w:rPr>
          <w:spacing w:val="-6"/>
        </w:rPr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D84D77">
        <w:rPr>
          <w:rFonts w:eastAsia="Arial" w:cs="Arial"/>
          <w:spacing w:val="-6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В складі своєї пропозиції Учасник подає наступні документи або їх копії: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цінову пропозицію відповідно наданої форми ( Додаток №2); </w:t>
      </w:r>
    </w:p>
    <w:p w:rsidR="00222F42" w:rsidRPr="00D84D77" w:rsidRDefault="00222F42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довідку в довільній формі щодо т</w:t>
      </w:r>
      <w:r w:rsidRPr="00D84D77">
        <w:rPr>
          <w:bCs/>
          <w:spacing w:val="-6"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D84D77" w:rsidRDefault="004A6786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744DBA" w:rsidRPr="00D84D77" w:rsidRDefault="00744DBA" w:rsidP="00744DBA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сертифікат якості на продукцію;</w:t>
      </w:r>
    </w:p>
    <w:p w:rsidR="002E5EE8" w:rsidRPr="00D84D77" w:rsidRDefault="00CD6B61" w:rsidP="003B0414">
      <w:pPr>
        <w:widowControl w:val="0"/>
        <w:tabs>
          <w:tab w:val="left" w:pos="426"/>
        </w:tabs>
        <w:ind w:firstLine="426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</w:t>
      </w:r>
      <w:r w:rsidR="004A6786" w:rsidRPr="00D84D77">
        <w:rPr>
          <w:spacing w:val="-6"/>
          <w:lang w:val="uk-UA"/>
        </w:rPr>
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D84D77" w:rsidRDefault="004A6786" w:rsidP="00FE175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В усіх інших випадках, факт подання пропозиції учасником – юридичною особою, що є </w:t>
      </w:r>
      <w:r w:rsidRPr="00D84D77">
        <w:rPr>
          <w:spacing w:val="-6"/>
          <w:lang w:val="uk-UA"/>
        </w:rPr>
        <w:lastRenderedPageBreak/>
        <w:t>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2E5EE8" w:rsidRPr="00D84D77" w:rsidRDefault="002E5EE8">
      <w:pPr>
        <w:rPr>
          <w:spacing w:val="-6"/>
          <w:lang w:val="uk-UA"/>
        </w:rPr>
      </w:pPr>
    </w:p>
    <w:p w:rsidR="002E5EE8" w:rsidRPr="00D84D77" w:rsidRDefault="004A678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2E5EE8" w:rsidRPr="00D84D77" w:rsidRDefault="004A6786" w:rsidP="00FE1756">
      <w:pPr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А також враховувати, що в замовник не здійснює закупівлі товарів, робіт і послуг у громадян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громадянин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</w:t>
      </w:r>
    </w:p>
    <w:p w:rsidR="002E5EE8" w:rsidRPr="00D84D77" w:rsidRDefault="004A6786">
      <w:pPr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D84D77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5. Пропозиція.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«Найменування» зазначається конкретна назва марки запропонованого товару Учасником.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  <w:u w:val="single"/>
        </w:rPr>
      </w:pPr>
      <w:r w:rsidRPr="00D84D77">
        <w:rPr>
          <w:spacing w:val="-6"/>
        </w:rPr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D84D77">
        <w:rPr>
          <w:u w:val="single"/>
        </w:rPr>
        <w:t>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D84D77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84D77">
        <w:rPr>
          <w:b/>
          <w:bCs/>
        </w:rPr>
        <w:t xml:space="preserve">6. </w:t>
      </w:r>
      <w:r w:rsidRPr="00D84D77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</w:t>
      </w:r>
      <w:r w:rsidRPr="00D84D77">
        <w:rPr>
          <w:spacing w:val="-6"/>
          <w:lang w:val="uk-UA"/>
        </w:rPr>
        <w:lastRenderedPageBreak/>
        <w:t>замовником в електронній системі закупівель повідомлення з вимогою про усунення таких невідповідностей.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D84D77" w:rsidRDefault="00935073" w:rsidP="00313786">
      <w:pPr>
        <w:widowControl w:val="0"/>
        <w:tabs>
          <w:tab w:val="left" w:pos="851"/>
        </w:tabs>
        <w:ind w:left="-57" w:right="-57"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7</w:t>
      </w:r>
      <w:r w:rsidR="004A6786" w:rsidRPr="00D84D77">
        <w:rPr>
          <w:b/>
          <w:bCs/>
        </w:rPr>
        <w:t>. Відхилення пропозиції Учасника.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відхиляє пропозицію в разі, якщо: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D84D77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D84D77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D84D77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D84D77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міст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а саме - технічні помилки та описки. 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Опис формальних помилок: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великої літери;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розділових знаків та відмінювання слів у реченні;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використання слова або мовного звороту, запозичених з іншої мови;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застосування правил переносу частини слова з рядка в рядок;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написання слів разом та/або окремо, та/або через дефіс;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lastRenderedPageBreak/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в окремі поля електронної форми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716BEB" w:rsidRPr="00D84D77">
        <w:rPr>
          <w:rFonts w:eastAsia="Arial" w:cs="Arial"/>
          <w:bdr w:val="none" w:sz="0" w:space="0" w:color="auto" w:frame="1"/>
          <w:lang w:val="uk-UA" w:eastAsia="ru-RU"/>
        </w:rPr>
        <w:t>сла), що не впливає на ціну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3.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Невірна назва документа (документів), що подається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зміст якого відповідає вимогам, визначеним замовником у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4.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D84D77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5.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У складі 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ться подання такого документа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6.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7.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8.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 xml:space="preserve">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9.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10.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, який вимагається замовником в 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, при цьому такий формат документа забезпечує можливість його перегляду.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  <w:t>Приклади формальних помилок: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 «м.київ» замість «м.Київ»;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«поряд -ок» замість «поря – док»;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«ненадається» замість «не надається»»;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«______________№_____________» замість «14.08.2020 №320/13/14-01»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D84D77" w:rsidRDefault="00935073" w:rsidP="00935073">
      <w:pPr>
        <w:ind w:firstLine="709"/>
        <w:rPr>
          <w:b/>
          <w:bCs/>
          <w:lang w:val="uk-UA"/>
        </w:rPr>
      </w:pPr>
    </w:p>
    <w:p w:rsidR="002E5EE8" w:rsidRPr="00D84D77" w:rsidRDefault="00935073" w:rsidP="00935073">
      <w:pPr>
        <w:ind w:firstLine="709"/>
        <w:rPr>
          <w:b/>
          <w:bCs/>
          <w:lang w:val="uk-UA"/>
        </w:rPr>
      </w:pPr>
      <w:r w:rsidRPr="00D84D77">
        <w:rPr>
          <w:b/>
          <w:bCs/>
          <w:lang w:val="uk-UA"/>
        </w:rPr>
        <w:t>8</w:t>
      </w:r>
      <w:r w:rsidR="004A6786" w:rsidRPr="00D84D77">
        <w:rPr>
          <w:b/>
          <w:bCs/>
          <w:lang w:val="uk-UA"/>
        </w:rPr>
        <w:t>. Відміна спрощеної закупівлі.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відміняє спрощену закупівлю в разі: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відсутності подальшої потреби в закупівлі товарів, робіт і послуг;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lastRenderedPageBreak/>
        <w:t>9</w:t>
      </w:r>
      <w:r w:rsidR="004A6786" w:rsidRPr="00D84D77">
        <w:rPr>
          <w:b/>
          <w:bCs/>
        </w:rPr>
        <w:t>. Укладення договору про закупівлю з учасником.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D84D77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Додатки до оголошення:</w:t>
      </w:r>
    </w:p>
    <w:p w:rsidR="002E5EE8" w:rsidRPr="00D84D77" w:rsidRDefault="004A6786">
      <w:pPr>
        <w:pStyle w:val="1"/>
        <w:widowControl w:val="0"/>
        <w:jc w:val="both"/>
        <w:rPr>
          <w:i/>
          <w:iCs/>
        </w:rPr>
      </w:pPr>
      <w:r w:rsidRPr="00D84D77">
        <w:t xml:space="preserve">Додаток № 1 – Проект договору </w:t>
      </w:r>
    </w:p>
    <w:p w:rsidR="002E5EE8" w:rsidRPr="00D84D77" w:rsidRDefault="004A6786">
      <w:pPr>
        <w:pStyle w:val="1"/>
        <w:spacing w:line="280" w:lineRule="auto"/>
        <w:jc w:val="both"/>
      </w:pPr>
      <w:r w:rsidRPr="00D84D77">
        <w:t>Додаток № 2 – Форма цінової пропозиції.</w:t>
      </w:r>
    </w:p>
    <w:p w:rsidR="002E5EE8" w:rsidRPr="00D84D77" w:rsidRDefault="002E5EE8">
      <w:pPr>
        <w:pStyle w:val="1"/>
        <w:spacing w:line="280" w:lineRule="auto"/>
        <w:jc w:val="both"/>
      </w:pPr>
    </w:p>
    <w:p w:rsidR="00B92ECE" w:rsidRPr="00D84D77" w:rsidRDefault="00B92ECE">
      <w:pPr>
        <w:pStyle w:val="1"/>
        <w:spacing w:line="28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603"/>
        <w:gridCol w:w="3304"/>
      </w:tblGrid>
      <w:tr w:rsidR="0088264D" w:rsidRPr="00D84D77" w:rsidTr="00C027D6">
        <w:tc>
          <w:tcPr>
            <w:tcW w:w="40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D84D77">
              <w:rPr>
                <w:b/>
                <w:bCs/>
              </w:rPr>
              <w:t xml:space="preserve">Уповноважена особа </w:t>
            </w:r>
            <w:r w:rsidRPr="00D84D77">
              <w:rPr>
                <w:b/>
                <w:bCs/>
              </w:rPr>
              <w:tab/>
            </w:r>
          </w:p>
        </w:tc>
        <w:tc>
          <w:tcPr>
            <w:tcW w:w="26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</w:p>
        </w:tc>
        <w:tc>
          <w:tcPr>
            <w:tcW w:w="33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88264D" w:rsidRPr="00D84D77" w:rsidRDefault="00313786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D84D77">
              <w:rPr>
                <w:b/>
                <w:bCs/>
              </w:rPr>
              <w:t>Ігор ГІЗУН</w:t>
            </w:r>
          </w:p>
        </w:tc>
      </w:tr>
    </w:tbl>
    <w:p w:rsidR="002E5EE8" w:rsidRPr="00D84D77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D84D77" w:rsidRDefault="002E5EE8">
      <w:pPr>
        <w:pStyle w:val="1"/>
        <w:spacing w:line="280" w:lineRule="auto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E1756" w:rsidRPr="00D84D77" w:rsidRDefault="00FE1756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 xml:space="preserve">Додаток № 1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2E5EE8">
      <w:pPr>
        <w:pStyle w:val="1"/>
        <w:ind w:left="6663"/>
      </w:pPr>
    </w:p>
    <w:p w:rsidR="002E5EE8" w:rsidRPr="00D84D77" w:rsidRDefault="002E5EE8">
      <w:pPr>
        <w:pStyle w:val="1"/>
        <w:ind w:left="6663"/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м._____________</w:t>
      </w:r>
      <w:r w:rsidRPr="00D84D77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D84D77">
        <w:rPr>
          <w:b/>
          <w:bCs/>
          <w:color w:val="1D1B11"/>
          <w:u w:color="1D1B11"/>
          <w:lang w:val="uk-UA"/>
        </w:rPr>
        <w:t>4</w:t>
      </w:r>
      <w:r w:rsidRPr="00D84D77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D84D77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D84D77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D84D77">
        <w:rPr>
          <w:color w:val="1D1B11"/>
          <w:u w:color="1D1B11"/>
          <w:lang w:val="uk-UA"/>
        </w:rPr>
        <w:t>__________________________________________________________________________</w:t>
      </w:r>
      <w:r w:rsidRPr="00D84D77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D84D77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Постачальник:</w:t>
      </w:r>
      <w:r w:rsidRPr="00D84D77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D84D77">
        <w:rPr>
          <w:color w:val="1D1B11"/>
          <w:u w:color="1D1B11"/>
          <w:lang w:val="uk-UA"/>
        </w:rPr>
        <w:t>_______________________________________________</w:t>
      </w:r>
      <w:r w:rsidRPr="00D84D77">
        <w:rPr>
          <w:b/>
          <w:bCs/>
          <w:color w:val="1D1B11"/>
          <w:u w:color="1D1B11"/>
          <w:lang w:val="uk-UA"/>
        </w:rPr>
        <w:t xml:space="preserve">, </w:t>
      </w:r>
      <w:r w:rsidRPr="00D84D77">
        <w:rPr>
          <w:color w:val="1D1B11"/>
          <w:u w:color="1D1B11"/>
          <w:lang w:val="uk-UA"/>
        </w:rPr>
        <w:t>в особі</w:t>
      </w:r>
      <w:r w:rsidRPr="00D84D77">
        <w:rPr>
          <w:color w:val="1D1B11"/>
          <w:u w:val="single"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______________________</w:t>
      </w:r>
      <w:r w:rsidRPr="00D84D77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D84D77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D84D77" w:rsidRDefault="004A6786" w:rsidP="00222F42">
      <w:pPr>
        <w:jc w:val="both"/>
        <w:rPr>
          <w:lang w:val="uk-UA"/>
        </w:rPr>
      </w:pPr>
      <w:r w:rsidRPr="00D84D77">
        <w:rPr>
          <w:lang w:val="uk-UA"/>
        </w:rPr>
        <w:t>1.1.</w:t>
      </w:r>
      <w:r w:rsidRPr="00D84D77">
        <w:rPr>
          <w:lang w:val="uk-UA"/>
        </w:rPr>
        <w:tab/>
        <w:t>Постачальник зобов'язується у 202</w:t>
      </w:r>
      <w:r w:rsidR="00993FA3" w:rsidRPr="00D84D77">
        <w:rPr>
          <w:lang w:val="uk-UA"/>
        </w:rPr>
        <w:t>4</w:t>
      </w:r>
      <w:r w:rsidRPr="00D84D77">
        <w:rPr>
          <w:lang w:val="uk-UA"/>
        </w:rPr>
        <w:t xml:space="preserve"> році поставити та передати у власність Покупцю товар (</w:t>
      </w:r>
      <w:r w:rsidR="0069788B">
        <w:rPr>
          <w:lang w:val="uk-UA"/>
        </w:rPr>
        <w:t>зварювальне обладнання</w:t>
      </w:r>
      <w:r w:rsidRPr="00D84D77">
        <w:rPr>
          <w:lang w:val="uk-UA"/>
        </w:rPr>
        <w:t>),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8C760E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1.2.</w:t>
      </w:r>
      <w:r w:rsidRPr="00D84D77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D84D77">
        <w:rPr>
          <w:color w:val="1D1B11"/>
          <w:u w:color="1D1B11"/>
          <w:lang w:val="uk-UA"/>
        </w:rPr>
        <w:br/>
      </w:r>
      <w:r w:rsidR="008C760E" w:rsidRPr="008C760E">
        <w:rPr>
          <w:b/>
          <w:bCs/>
          <w:lang w:val="uk-UA"/>
        </w:rPr>
        <w:t>ДК 021:2015</w:t>
      </w:r>
      <w:r w:rsidR="008C760E">
        <w:rPr>
          <w:b/>
          <w:bCs/>
          <w:lang w:val="aa-ET"/>
        </w:rPr>
        <w:t xml:space="preserve"> код </w:t>
      </w:r>
      <w:r w:rsidR="008C760E" w:rsidRPr="008C760E">
        <w:rPr>
          <w:b/>
          <w:bCs/>
          <w:lang w:val="uk-UA"/>
        </w:rPr>
        <w:t xml:space="preserve"> 42660000-0  </w:t>
      </w:r>
      <w:r w:rsidR="008C760E" w:rsidRPr="008C760E">
        <w:rPr>
          <w:bCs/>
          <w:lang w:val="uk-UA"/>
        </w:rPr>
        <w:t>«Інструменти для паяння м’яким і твердим припоєм та для зварювання, машини та устаткування для поверхневої терм</w:t>
      </w:r>
      <w:r w:rsidR="0069788B">
        <w:rPr>
          <w:bCs/>
          <w:lang w:val="uk-UA"/>
        </w:rPr>
        <w:t>ообробки і гарячого напилювання</w:t>
      </w:r>
      <w:r w:rsidR="008C760E" w:rsidRPr="008C760E">
        <w:rPr>
          <w:bCs/>
          <w:lang w:val="uk-UA"/>
        </w:rPr>
        <w:t>»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2.1.</w:t>
      </w:r>
      <w:r w:rsidRPr="00D84D77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2.2.</w:t>
      </w:r>
      <w:r w:rsidRPr="00D84D77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2.3.</w:t>
      </w:r>
      <w:r w:rsidRPr="00D84D77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3.1.</w:t>
      </w:r>
      <w:r w:rsidRPr="00D84D77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в тому числі ПДВ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D84D77">
        <w:rPr>
          <w:color w:val="1D1B11"/>
          <w:u w:color="1D1B11"/>
          <w:lang w:val="uk-UA"/>
        </w:rPr>
        <w:t>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3.2.</w:t>
      </w:r>
      <w:r w:rsidRPr="00D84D77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3.3.</w:t>
      </w:r>
      <w:r w:rsidRPr="00D84D77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3.4.</w:t>
      </w:r>
      <w:r w:rsidRPr="00D84D77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року. 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3.5.</w:t>
      </w:r>
      <w:r w:rsidRPr="00D84D77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D84D77">
        <w:rPr>
          <w:color w:val="1D1B11"/>
          <w:u w:color="1D1B11"/>
          <w:lang w:val="uk-UA"/>
        </w:rPr>
        <w:t>(</w:t>
      </w:r>
      <w:r w:rsidRPr="00D84D77">
        <w:rPr>
          <w:color w:val="1D1B11"/>
          <w:u w:color="1D1B11"/>
          <w:lang w:val="uk-UA"/>
        </w:rPr>
        <w:t>2 прим.</w:t>
      </w:r>
      <w:r w:rsidR="00222F42" w:rsidRPr="00D84D77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D84D77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3.6.</w:t>
      </w:r>
      <w:r w:rsidRPr="00D84D77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3.7.</w:t>
      </w:r>
      <w:r w:rsidRPr="00D84D77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D84D77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4.1.</w:t>
      </w:r>
      <w:r w:rsidRPr="00D84D77">
        <w:rPr>
          <w:color w:val="1D1B11"/>
          <w:u w:color="1D1B11"/>
          <w:lang w:val="uk-UA"/>
        </w:rPr>
        <w:tab/>
        <w:t xml:space="preserve"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але не пізніше </w:t>
      </w:r>
      <w:r w:rsidR="005B60BC" w:rsidRPr="00D84D77">
        <w:rPr>
          <w:color w:val="1D1B11"/>
          <w:u w:color="1D1B11"/>
          <w:lang w:val="uk-UA"/>
        </w:rPr>
        <w:t>3</w:t>
      </w:r>
      <w:r w:rsidR="0069788B">
        <w:rPr>
          <w:color w:val="1D1B11"/>
          <w:u w:color="1D1B11"/>
          <w:lang w:val="uk-UA"/>
        </w:rPr>
        <w:t>0</w:t>
      </w:r>
      <w:r w:rsidR="005B60BC" w:rsidRPr="00D84D77">
        <w:rPr>
          <w:color w:val="1D1B11"/>
          <w:u w:color="1D1B11"/>
          <w:lang w:val="uk-UA"/>
        </w:rPr>
        <w:t>.</w:t>
      </w:r>
      <w:r w:rsidR="00744DBA" w:rsidRPr="00D84D77">
        <w:rPr>
          <w:color w:val="1D1B11"/>
          <w:u w:color="1D1B11"/>
          <w:lang w:val="uk-UA"/>
        </w:rPr>
        <w:t>06</w:t>
      </w:r>
      <w:r w:rsidRPr="00D84D77">
        <w:rPr>
          <w:color w:val="1D1B11"/>
          <w:u w:color="1D1B11"/>
          <w:lang w:val="uk-UA"/>
        </w:rPr>
        <w:t>.202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>р.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4.2.</w:t>
      </w:r>
      <w:r w:rsidRPr="00D84D77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4.3.</w:t>
      </w:r>
      <w:r w:rsidRPr="00D84D77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D84D77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5.1.</w:t>
      </w:r>
      <w:r w:rsidRPr="00D84D77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5.1.1.</w:t>
      </w:r>
      <w:r w:rsidRPr="00D84D77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5.1.2.</w:t>
      </w:r>
      <w:r w:rsidRPr="00D84D77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5.1.3.</w:t>
      </w:r>
      <w:r w:rsidRPr="00D84D77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D84D77">
        <w:rPr>
          <w:color w:val="1D1B11"/>
          <w:u w:color="1D1B11"/>
          <w:lang w:val="uk-UA"/>
        </w:rPr>
        <w:t>3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5.1.4.</w:t>
      </w:r>
      <w:r w:rsidRPr="00D84D77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5.1.5.</w:t>
      </w:r>
      <w:r w:rsidRPr="00D84D77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5.1.6.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5.2.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5.2.1.</w:t>
      </w:r>
      <w:r w:rsidRPr="00D84D77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5.2.2.</w:t>
      </w:r>
      <w:r w:rsidRPr="00D84D77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5.3.</w:t>
      </w:r>
      <w:r w:rsidRPr="00D84D77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5.3.1.</w:t>
      </w:r>
      <w:r w:rsidRPr="00D84D77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5.3.2.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5.4.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5.4.1.</w:t>
      </w:r>
      <w:r w:rsidRPr="00D84D77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5.4.2.</w:t>
      </w:r>
      <w:r w:rsidRPr="00D84D77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5.4.3.</w:t>
      </w:r>
      <w:r w:rsidRPr="00D84D77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5.4.4.</w:t>
      </w:r>
      <w:r w:rsidRPr="00D84D77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5.5.</w:t>
      </w:r>
      <w:r w:rsidRPr="00D84D77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D84D77" w:rsidRDefault="00CF3F35">
      <w:pPr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br w:type="page"/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6.1.</w:t>
      </w:r>
      <w:r w:rsidRPr="00D84D77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6.2.</w:t>
      </w:r>
      <w:r w:rsidRPr="00D84D77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6.3.</w:t>
      </w:r>
      <w:r w:rsidRPr="00D84D77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6.4.</w:t>
      </w:r>
      <w:r w:rsidRPr="00D84D77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7.1.</w:t>
      </w:r>
      <w:r w:rsidRPr="00D84D77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7.2.</w:t>
      </w:r>
      <w:r w:rsidRPr="00D84D77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7.3.</w:t>
      </w:r>
      <w:r w:rsidRPr="00D84D77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7.4.</w:t>
      </w:r>
      <w:r w:rsidRPr="00D84D77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7.5.</w:t>
      </w:r>
      <w:r w:rsidRPr="00D84D77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7.6.</w:t>
      </w:r>
      <w:r w:rsidRPr="00D84D77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7.7.</w:t>
      </w:r>
      <w:r w:rsidRPr="00D84D77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7.8.</w:t>
      </w:r>
      <w:r w:rsidRPr="00D84D77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7.9.</w:t>
      </w:r>
      <w:r w:rsidRPr="00D84D77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D84D77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D84D77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D84D77">
        <w:rPr>
          <w:color w:val="1D1B11"/>
          <w:u w:color="1D1B11"/>
        </w:rPr>
        <w:t>8.1.</w:t>
      </w:r>
      <w:r w:rsidRPr="00D84D77">
        <w:rPr>
          <w:color w:val="1D1B11"/>
          <w:u w:color="1D1B11"/>
        </w:rPr>
        <w:tab/>
      </w:r>
      <w:r w:rsidRPr="00D84D77">
        <w:rPr>
          <w:color w:val="1D1B11"/>
          <w:u w:color="1D1B11"/>
          <w:shd w:val="clear" w:color="auto" w:fill="FFFFFF"/>
        </w:rPr>
        <w:t>Договір набирає чинн</w:t>
      </w:r>
      <w:r w:rsidR="0069788B">
        <w:rPr>
          <w:color w:val="1D1B11"/>
          <w:u w:color="1D1B11"/>
          <w:shd w:val="clear" w:color="auto" w:fill="FFFFFF"/>
        </w:rPr>
        <w:t>ості з дня підписання і діє до 0</w:t>
      </w:r>
      <w:r w:rsidRPr="00D84D77">
        <w:rPr>
          <w:color w:val="1D1B11"/>
          <w:u w:color="1D1B11"/>
          <w:shd w:val="clear" w:color="auto" w:fill="FFFFFF"/>
        </w:rPr>
        <w:t>1.12.202</w:t>
      </w:r>
      <w:r w:rsidR="00993FA3" w:rsidRPr="00D84D77">
        <w:rPr>
          <w:color w:val="1D1B11"/>
          <w:u w:color="1D1B11"/>
          <w:shd w:val="clear" w:color="auto" w:fill="FFFFFF"/>
        </w:rPr>
        <w:t>4</w:t>
      </w:r>
      <w:r w:rsidRPr="00D84D77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D84D77">
        <w:rPr>
          <w:color w:val="1D1B11"/>
          <w:u w:color="1D1B11"/>
        </w:rPr>
        <w:t>гарантійних зобов'язань</w:t>
      </w:r>
      <w:r w:rsidRPr="00D84D77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D84D77">
        <w:rPr>
          <w:color w:val="1D1B11"/>
          <w:u w:color="1D1B11"/>
          <w:lang w:val="uk-UA"/>
        </w:rPr>
        <w:t xml:space="preserve">п.8 </w:t>
      </w:r>
      <w:r w:rsidRPr="00D84D77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8.3.</w:t>
      </w:r>
      <w:r w:rsidRPr="00D84D77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8.4.</w:t>
      </w:r>
      <w:r w:rsidRPr="00D84D77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8.5.</w:t>
      </w:r>
      <w:r w:rsidRPr="00D84D77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8.6.</w:t>
      </w:r>
      <w:r w:rsidRPr="00D84D77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lastRenderedPageBreak/>
        <w:t>8.7.</w:t>
      </w:r>
      <w:r w:rsidRPr="00D84D77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8.8.</w:t>
      </w:r>
      <w:r w:rsidRPr="00D84D77">
        <w:rPr>
          <w:color w:val="1D1B11"/>
          <w:u w:color="1D1B11"/>
          <w:lang w:val="uk-UA"/>
        </w:rPr>
        <w:tab/>
      </w:r>
      <w:r w:rsidRPr="00D84D77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8" w:anchor="n509" w:history="1">
        <w:r w:rsidRPr="00D84D77">
          <w:rPr>
            <w:rStyle w:val="Hyperlink0"/>
            <w:lang w:val="uk-UA"/>
          </w:rPr>
          <w:t>пунктом 19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9" w:anchor="n618" w:history="1">
        <w:r w:rsidRPr="00D84D77">
          <w:rPr>
            <w:rStyle w:val="Hyperlink0"/>
            <w:lang w:val="uk-UA"/>
          </w:rPr>
          <w:t>пункту 2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D84D77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8.9.</w:t>
      </w:r>
      <w:r w:rsidRPr="00D84D77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D84D77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Додаток  № 1 Специфікація.</w:t>
      </w:r>
    </w:p>
    <w:p w:rsidR="002E5EE8" w:rsidRPr="00D84D77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D84D77" w:rsidRDefault="00CF3F35">
      <w:pPr>
        <w:pStyle w:val="1"/>
        <w:ind w:left="6663"/>
      </w:pPr>
    </w:p>
    <w:p w:rsidR="00CF3F35" w:rsidRPr="00D84D77" w:rsidRDefault="00CF3F35">
      <w:pPr>
        <w:rPr>
          <w:lang w:val="uk-UA"/>
        </w:rPr>
      </w:pPr>
      <w:r w:rsidRPr="00D84D77">
        <w:rPr>
          <w:lang w:val="uk-UA"/>
        </w:rPr>
        <w:br w:type="page"/>
      </w:r>
    </w:p>
    <w:p w:rsidR="002E5EE8" w:rsidRPr="00D84D77" w:rsidRDefault="004A6786">
      <w:pPr>
        <w:pStyle w:val="1"/>
        <w:ind w:left="6663"/>
      </w:pPr>
      <w:r w:rsidRPr="00D84D77">
        <w:lastRenderedPageBreak/>
        <w:t>Додаток № 1</w:t>
      </w:r>
    </w:p>
    <w:p w:rsidR="002E5EE8" w:rsidRPr="00D84D77" w:rsidRDefault="004A6786">
      <w:pPr>
        <w:pStyle w:val="1"/>
        <w:ind w:left="5387" w:firstLine="1276"/>
      </w:pPr>
      <w:r w:rsidRPr="00D84D77">
        <w:t>до Договору №___від ________</w:t>
      </w:r>
    </w:p>
    <w:p w:rsidR="002E5EE8" w:rsidRPr="00D84D77" w:rsidRDefault="002E5EE8">
      <w:pPr>
        <w:pStyle w:val="1"/>
        <w:jc w:val="right"/>
      </w:pPr>
    </w:p>
    <w:p w:rsidR="002E5EE8" w:rsidRPr="00D84D77" w:rsidRDefault="004A6786">
      <w:pPr>
        <w:pStyle w:val="1"/>
        <w:jc w:val="center"/>
      </w:pPr>
      <w:r w:rsidRPr="00D84D77">
        <w:t>СПЕЦИФІКАЦІЯ</w:t>
      </w:r>
    </w:p>
    <w:p w:rsidR="002E5EE8" w:rsidRPr="00D84D77" w:rsidRDefault="004A6786">
      <w:pPr>
        <w:pStyle w:val="1"/>
        <w:jc w:val="center"/>
      </w:pPr>
      <w:r w:rsidRPr="00D84D77">
        <w:t>до договору №_________ від __________202</w:t>
      </w:r>
      <w:r w:rsidR="00993FA3" w:rsidRPr="00D84D77">
        <w:t>4</w:t>
      </w:r>
    </w:p>
    <w:p w:rsidR="002E5EE8" w:rsidRPr="00D84D77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D84D77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4A6786">
            <w:pPr>
              <w:pStyle w:val="1"/>
              <w:jc w:val="center"/>
            </w:pPr>
            <w:r w:rsidRPr="00D84D77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Сума, грн.</w:t>
            </w:r>
          </w:p>
        </w:tc>
      </w:tr>
      <w:tr w:rsidR="002E5EE8" w:rsidRPr="00D84D77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</w:tbl>
    <w:p w:rsidR="002E5EE8" w:rsidRPr="00D84D77" w:rsidRDefault="002E5EE8">
      <w:pPr>
        <w:pStyle w:val="1"/>
        <w:widowControl w:val="0"/>
        <w:jc w:val="center"/>
      </w:pPr>
    </w:p>
    <w:p w:rsidR="002E5EE8" w:rsidRPr="00D84D77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D84D77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D84D77" w:rsidRDefault="00CF3F35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>Додаток № 2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Учасник не повинен відступати від даної форми.</w:t>
      </w:r>
    </w:p>
    <w:p w:rsidR="002E5EE8" w:rsidRPr="00D84D77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D84D77">
        <w:rPr>
          <w:b/>
          <w:bCs/>
        </w:rPr>
        <w:t>Ф</w:t>
      </w:r>
      <w:r w:rsidRPr="00D84D77">
        <w:rPr>
          <w:b/>
          <w:bCs/>
          <w:smallCaps/>
        </w:rPr>
        <w:t>ОРМА ПРОПОЗИЦІЇ</w:t>
      </w:r>
    </w:p>
    <w:p w:rsidR="002E5EE8" w:rsidRPr="008C760E" w:rsidRDefault="004A6786">
      <w:pPr>
        <w:pStyle w:val="1"/>
        <w:jc w:val="both"/>
        <w:rPr>
          <w:lang w:val="aa-ET"/>
        </w:rPr>
      </w:pPr>
      <w:r w:rsidRPr="00D84D77">
        <w:t>_____________(назва підприємства/фізичної особи), надає свою пропозицію щодо участі у закупівлі товару (</w:t>
      </w:r>
      <w:r w:rsidR="008C760E" w:rsidRPr="007316E7">
        <w:rPr>
          <w:b/>
          <w:bCs/>
        </w:rPr>
        <w:t xml:space="preserve">ДК 021:2015: 42660000-0 </w:t>
      </w:r>
      <w:r w:rsidR="008C760E">
        <w:rPr>
          <w:b/>
          <w:bCs/>
        </w:rPr>
        <w:t xml:space="preserve"> «</w:t>
      </w:r>
      <w:r w:rsidR="008C760E" w:rsidRPr="007316E7">
        <w:rPr>
          <w:b/>
          <w:bCs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bookmarkStart w:id="3" w:name="_GoBack"/>
      <w:bookmarkEnd w:id="3"/>
      <w:r w:rsidR="008C760E">
        <w:rPr>
          <w:b/>
          <w:bCs/>
        </w:rPr>
        <w:t>»</w:t>
      </w:r>
      <w:r w:rsidR="008C760E">
        <w:rPr>
          <w:b/>
          <w:bCs/>
          <w:lang w:val="aa-ET"/>
        </w:rPr>
        <w:t>)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D84D77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Повне найменування учасника – суб’єкта господарювання</w:t>
            </w:r>
          </w:p>
        </w:tc>
      </w:tr>
      <w:tr w:rsidR="002E5EE8" w:rsidRPr="00D84D77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Ідентифікаційний код за ЄДРПОУ</w:t>
            </w:r>
          </w:p>
        </w:tc>
      </w:tr>
      <w:tr w:rsidR="002E5EE8" w:rsidRPr="00D84D77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D84D77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D84D77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Учасник вказує термін поставки товару, надання послуг</w:t>
            </w:r>
          </w:p>
        </w:tc>
      </w:tr>
      <w:tr w:rsidR="002E5EE8" w:rsidRPr="00D84D77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(Прізвище, ім’я, по батькові, посада, контактний мобільний телефон).</w:t>
            </w:r>
          </w:p>
        </w:tc>
      </w:tr>
    </w:tbl>
    <w:p w:rsidR="002E5EE8" w:rsidRPr="00D84D77" w:rsidRDefault="002E5EE8">
      <w:pPr>
        <w:pStyle w:val="1"/>
        <w:widowControl w:val="0"/>
        <w:jc w:val="both"/>
        <w:rPr>
          <w:sz w:val="16"/>
          <w:szCs w:val="16"/>
        </w:rPr>
      </w:pP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D84D77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4221AF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 xml:space="preserve">Найменування товару, </w:t>
            </w:r>
            <w:r w:rsidRPr="00D84D77">
              <w:rPr>
                <w:b/>
                <w:sz w:val="20"/>
                <w:szCs w:val="20"/>
              </w:rPr>
              <w:t>код УКТЗЕД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D84D77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D84D77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D84D77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D84D77" w:rsidRDefault="004A6786">
      <w:pPr>
        <w:pStyle w:val="1"/>
        <w:ind w:firstLine="567"/>
        <w:jc w:val="both"/>
        <w:rPr>
          <w:i/>
          <w:iCs/>
        </w:rPr>
      </w:pPr>
      <w:r w:rsidRPr="00D84D77">
        <w:rPr>
          <w:b/>
          <w:bCs/>
          <w:i/>
          <w:iCs/>
        </w:rPr>
        <w:t>Примітка:</w:t>
      </w:r>
      <w:r w:rsidRPr="00D84D77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</w:t>
      </w:r>
      <w:r w:rsidR="004221AF" w:rsidRPr="00D84D77">
        <w:rPr>
          <w:i/>
          <w:iCs/>
        </w:rPr>
        <w:t xml:space="preserve"> та</w:t>
      </w:r>
      <w:r w:rsidR="004221AF" w:rsidRPr="00D84D77">
        <w:rPr>
          <w:b/>
          <w:i/>
          <w:iCs/>
        </w:rPr>
        <w:t xml:space="preserve"> код УКТЗЕД</w:t>
      </w:r>
      <w:r w:rsidRPr="00D84D77">
        <w:rPr>
          <w:i/>
          <w:iCs/>
        </w:rPr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D84D77" w:rsidRDefault="004A6786">
      <w:pPr>
        <w:pStyle w:val="1"/>
        <w:ind w:firstLine="567"/>
        <w:jc w:val="both"/>
      </w:pPr>
      <w:r w:rsidRPr="00D84D77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D84D77" w:rsidRDefault="004A6786">
      <w:pPr>
        <w:pStyle w:val="1"/>
        <w:ind w:firstLine="567"/>
        <w:jc w:val="both"/>
      </w:pPr>
      <w:r w:rsidRPr="00D84D77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D84D77" w:rsidRDefault="002E5EE8">
      <w:pPr>
        <w:pStyle w:val="1"/>
        <w:jc w:val="both"/>
        <w:rPr>
          <w:sz w:val="16"/>
          <w:szCs w:val="16"/>
        </w:rPr>
      </w:pPr>
    </w:p>
    <w:p w:rsidR="002E5EE8" w:rsidRPr="00D84D77" w:rsidRDefault="004A6786">
      <w:pPr>
        <w:pStyle w:val="1"/>
      </w:pPr>
      <w:r w:rsidRPr="00D84D77">
        <w:t xml:space="preserve">Посада, прізвище, ініціали,  підпис </w:t>
      </w:r>
    </w:p>
    <w:p w:rsidR="00CF3F35" w:rsidRPr="00D84D77" w:rsidRDefault="004A6786">
      <w:pPr>
        <w:pStyle w:val="1"/>
      </w:pPr>
      <w:r w:rsidRPr="00D84D77">
        <w:t>уповноваженої особи підприємства/фізичної особи,</w:t>
      </w:r>
    </w:p>
    <w:p w:rsidR="002E5EE8" w:rsidRPr="00D84D77" w:rsidRDefault="004A6786">
      <w:pPr>
        <w:pStyle w:val="1"/>
      </w:pPr>
      <w:r w:rsidRPr="00D84D77">
        <w:rPr>
          <w:sz w:val="28"/>
          <w:szCs w:val="28"/>
        </w:rPr>
        <w:t xml:space="preserve">_____________(___________)   мп </w:t>
      </w:r>
      <w:r w:rsidRPr="00D84D77">
        <w:rPr>
          <w:sz w:val="20"/>
          <w:szCs w:val="20"/>
        </w:rPr>
        <w:t>(за наявності)</w:t>
      </w:r>
    </w:p>
    <w:sectPr w:rsidR="002E5EE8" w:rsidRPr="00D84D77" w:rsidSect="00CF3F35">
      <w:pgSz w:w="11900" w:h="16840"/>
      <w:pgMar w:top="426" w:right="567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E7" w:rsidRDefault="004D70E7">
      <w:r>
        <w:separator/>
      </w:r>
    </w:p>
  </w:endnote>
  <w:endnote w:type="continuationSeparator" w:id="0">
    <w:p w:rsidR="004D70E7" w:rsidRDefault="004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E7" w:rsidRDefault="004D70E7">
      <w:r>
        <w:separator/>
      </w:r>
    </w:p>
  </w:footnote>
  <w:footnote w:type="continuationSeparator" w:id="0">
    <w:p w:rsidR="004D70E7" w:rsidRDefault="004D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460C"/>
    <w:multiLevelType w:val="multilevel"/>
    <w:tmpl w:val="F96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B3E49"/>
    <w:multiLevelType w:val="hybridMultilevel"/>
    <w:tmpl w:val="71C4EE5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20FA4"/>
    <w:rsid w:val="00021B5D"/>
    <w:rsid w:val="00034F7F"/>
    <w:rsid w:val="000462A9"/>
    <w:rsid w:val="000462B2"/>
    <w:rsid w:val="00082031"/>
    <w:rsid w:val="000B56A3"/>
    <w:rsid w:val="000D4AF3"/>
    <w:rsid w:val="001046C9"/>
    <w:rsid w:val="0013038F"/>
    <w:rsid w:val="00131550"/>
    <w:rsid w:val="00133F06"/>
    <w:rsid w:val="00135225"/>
    <w:rsid w:val="0014110F"/>
    <w:rsid w:val="001514DC"/>
    <w:rsid w:val="001D4B94"/>
    <w:rsid w:val="001D51F0"/>
    <w:rsid w:val="001F1CA8"/>
    <w:rsid w:val="001F6310"/>
    <w:rsid w:val="00210214"/>
    <w:rsid w:val="00222F42"/>
    <w:rsid w:val="0027097B"/>
    <w:rsid w:val="002D356F"/>
    <w:rsid w:val="002E5EE8"/>
    <w:rsid w:val="00311D52"/>
    <w:rsid w:val="00313786"/>
    <w:rsid w:val="00316466"/>
    <w:rsid w:val="00326644"/>
    <w:rsid w:val="00347E56"/>
    <w:rsid w:val="003A1412"/>
    <w:rsid w:val="003B0414"/>
    <w:rsid w:val="003B2A30"/>
    <w:rsid w:val="004221AF"/>
    <w:rsid w:val="004A6786"/>
    <w:rsid w:val="004C0347"/>
    <w:rsid w:val="004D70E7"/>
    <w:rsid w:val="004F6D3D"/>
    <w:rsid w:val="005001E9"/>
    <w:rsid w:val="005173A0"/>
    <w:rsid w:val="00540848"/>
    <w:rsid w:val="00546A6D"/>
    <w:rsid w:val="005B60BC"/>
    <w:rsid w:val="005D637D"/>
    <w:rsid w:val="005D7AC4"/>
    <w:rsid w:val="006172D3"/>
    <w:rsid w:val="0067187D"/>
    <w:rsid w:val="00691C99"/>
    <w:rsid w:val="00691D84"/>
    <w:rsid w:val="0069788B"/>
    <w:rsid w:val="006F75BB"/>
    <w:rsid w:val="00716BEB"/>
    <w:rsid w:val="007316E7"/>
    <w:rsid w:val="00743304"/>
    <w:rsid w:val="00744DBA"/>
    <w:rsid w:val="0078143F"/>
    <w:rsid w:val="007976A5"/>
    <w:rsid w:val="007D198D"/>
    <w:rsid w:val="007D4C4D"/>
    <w:rsid w:val="007F0EE4"/>
    <w:rsid w:val="00865472"/>
    <w:rsid w:val="0088264D"/>
    <w:rsid w:val="00897E29"/>
    <w:rsid w:val="008A5C31"/>
    <w:rsid w:val="008C1EF8"/>
    <w:rsid w:val="008C760E"/>
    <w:rsid w:val="009127B4"/>
    <w:rsid w:val="00935073"/>
    <w:rsid w:val="00956FE7"/>
    <w:rsid w:val="00993FA3"/>
    <w:rsid w:val="009A374F"/>
    <w:rsid w:val="009F78FB"/>
    <w:rsid w:val="00A00FBD"/>
    <w:rsid w:val="00A20360"/>
    <w:rsid w:val="00A71722"/>
    <w:rsid w:val="00AB2D63"/>
    <w:rsid w:val="00AB61F2"/>
    <w:rsid w:val="00AD4621"/>
    <w:rsid w:val="00AD6DF4"/>
    <w:rsid w:val="00B12FDB"/>
    <w:rsid w:val="00B621F6"/>
    <w:rsid w:val="00B92ECE"/>
    <w:rsid w:val="00BB524A"/>
    <w:rsid w:val="00BF367E"/>
    <w:rsid w:val="00BF76CD"/>
    <w:rsid w:val="00C027D6"/>
    <w:rsid w:val="00C253F8"/>
    <w:rsid w:val="00C417AA"/>
    <w:rsid w:val="00C668FD"/>
    <w:rsid w:val="00C67859"/>
    <w:rsid w:val="00CD49BF"/>
    <w:rsid w:val="00CD6B61"/>
    <w:rsid w:val="00CF2C17"/>
    <w:rsid w:val="00CF3F35"/>
    <w:rsid w:val="00D16442"/>
    <w:rsid w:val="00D46067"/>
    <w:rsid w:val="00D6517B"/>
    <w:rsid w:val="00D668FF"/>
    <w:rsid w:val="00D72864"/>
    <w:rsid w:val="00D773C3"/>
    <w:rsid w:val="00D849C4"/>
    <w:rsid w:val="00D84D77"/>
    <w:rsid w:val="00D90153"/>
    <w:rsid w:val="00E01631"/>
    <w:rsid w:val="00E25C23"/>
    <w:rsid w:val="00E41FF9"/>
    <w:rsid w:val="00E43A2A"/>
    <w:rsid w:val="00E72023"/>
    <w:rsid w:val="00E83250"/>
    <w:rsid w:val="00E92D41"/>
    <w:rsid w:val="00EF3B0C"/>
    <w:rsid w:val="00EF4CA2"/>
    <w:rsid w:val="00F05A5C"/>
    <w:rsid w:val="00F061F6"/>
    <w:rsid w:val="00F3302C"/>
    <w:rsid w:val="00F6601E"/>
    <w:rsid w:val="00FB118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0542-6667-4F60-9D7B-ECE5665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1D1B11"/>
      <w:u w:val="none" w:color="1D1B1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25D0%25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8-2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3361-A904-45E7-801F-C73850E0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12</Pages>
  <Words>22484</Words>
  <Characters>12816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21</cp:revision>
  <cp:lastPrinted>2023-11-08T10:49:00Z</cp:lastPrinted>
  <dcterms:created xsi:type="dcterms:W3CDTF">2024-03-27T12:36:00Z</dcterms:created>
  <dcterms:modified xsi:type="dcterms:W3CDTF">2024-04-04T12:21:00Z</dcterms:modified>
</cp:coreProperties>
</file>