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6E8" w:rsidRPr="00F506E8" w:rsidRDefault="008901AF" w:rsidP="00F506E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4"/>
          <w:lang w:val="uk-UA"/>
        </w:rPr>
      </w:pPr>
      <w:r w:rsidRPr="00F506E8">
        <w:rPr>
          <w:rFonts w:ascii="Times New Roman" w:hAnsi="Times New Roman" w:cs="Times New Roman"/>
          <w:b/>
          <w:bCs/>
          <w:sz w:val="32"/>
          <w:szCs w:val="24"/>
          <w:lang w:val="uk-UA"/>
        </w:rPr>
        <w:t>Перелік змін до тендерної документації закупівлі</w:t>
      </w:r>
    </w:p>
    <w:p w:rsidR="008901AF" w:rsidRPr="00F506E8" w:rsidRDefault="008901AF" w:rsidP="00F506E8">
      <w:pPr>
        <w:pStyle w:val="a4"/>
        <w:jc w:val="center"/>
        <w:rPr>
          <w:b/>
          <w:sz w:val="24"/>
          <w:szCs w:val="24"/>
        </w:rPr>
      </w:pPr>
      <w:r w:rsidRPr="00F506E8">
        <w:rPr>
          <w:b/>
          <w:sz w:val="24"/>
          <w:szCs w:val="24"/>
        </w:rPr>
        <w:t xml:space="preserve">код ДК 021:2015 - </w:t>
      </w:r>
      <w:r w:rsidR="00F506E8" w:rsidRPr="00F506E8">
        <w:rPr>
          <w:b/>
          <w:sz w:val="24"/>
          <w:szCs w:val="24"/>
        </w:rPr>
        <w:t>80570000-0 — Послуги з профес</w:t>
      </w:r>
      <w:bookmarkStart w:id="0" w:name="_GoBack"/>
      <w:bookmarkEnd w:id="0"/>
      <w:r w:rsidR="00F506E8" w:rsidRPr="00F506E8">
        <w:rPr>
          <w:b/>
          <w:sz w:val="24"/>
          <w:szCs w:val="24"/>
        </w:rPr>
        <w:t>ійної підготовки у сфері підвищення кваліфікації (</w:t>
      </w:r>
      <w:r w:rsidR="00F506E8" w:rsidRPr="00F506E8">
        <w:rPr>
          <w:b/>
          <w:iCs/>
          <w:sz w:val="24"/>
          <w:szCs w:val="24"/>
          <w:shd w:val="clear" w:color="auto" w:fill="FFFFFF"/>
        </w:rPr>
        <w:t>«Підвищення кваліфікації педагогічних працівників закладів та установ освіти, які обслуговує комунальна установа «Центр з обслуговування закладів освіти» Виноградівської міської ради Закарпатської області»)</w:t>
      </w: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458"/>
        <w:gridCol w:w="1636"/>
        <w:gridCol w:w="7545"/>
        <w:gridCol w:w="6096"/>
      </w:tblGrid>
      <w:tr w:rsidR="00B31227" w:rsidRPr="00F506E8" w:rsidTr="005151C1">
        <w:tc>
          <w:tcPr>
            <w:tcW w:w="458" w:type="dxa"/>
            <w:vAlign w:val="center"/>
          </w:tcPr>
          <w:p w:rsidR="00B31227" w:rsidRPr="00F506E8" w:rsidRDefault="00B31227" w:rsidP="00B312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06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636" w:type="dxa"/>
            <w:vAlign w:val="center"/>
          </w:tcPr>
          <w:p w:rsidR="00B31227" w:rsidRPr="00F506E8" w:rsidRDefault="00B31227" w:rsidP="00B312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06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Пункт тендерної документації</w:t>
            </w:r>
          </w:p>
        </w:tc>
        <w:tc>
          <w:tcPr>
            <w:tcW w:w="7545" w:type="dxa"/>
            <w:vAlign w:val="center"/>
          </w:tcPr>
          <w:p w:rsidR="00B31227" w:rsidRPr="00F506E8" w:rsidRDefault="00B31227" w:rsidP="00B312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06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Поточна редакція тендерної документації</w:t>
            </w:r>
          </w:p>
        </w:tc>
        <w:tc>
          <w:tcPr>
            <w:tcW w:w="6096" w:type="dxa"/>
            <w:vAlign w:val="center"/>
          </w:tcPr>
          <w:p w:rsidR="00B31227" w:rsidRPr="00F506E8" w:rsidRDefault="00B31227" w:rsidP="00B312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06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Редакція тендерної документації зі змінами</w:t>
            </w:r>
          </w:p>
        </w:tc>
      </w:tr>
      <w:tr w:rsidR="00B31227" w:rsidRPr="00F506E8" w:rsidTr="005151C1">
        <w:tc>
          <w:tcPr>
            <w:tcW w:w="458" w:type="dxa"/>
          </w:tcPr>
          <w:p w:rsidR="00B31227" w:rsidRPr="00F506E8" w:rsidRDefault="00AA2241" w:rsidP="00B312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06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636" w:type="dxa"/>
          </w:tcPr>
          <w:p w:rsidR="00C401DD" w:rsidRPr="00CE7A41" w:rsidRDefault="00C401DD" w:rsidP="00C40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E7A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ДОДАТОК 1</w:t>
            </w:r>
          </w:p>
          <w:p w:rsidR="00B31227" w:rsidRDefault="00C401DD" w:rsidP="00C401D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CE7A4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до тендерної документації</w:t>
            </w:r>
          </w:p>
          <w:p w:rsidR="00C401DD" w:rsidRDefault="00C401DD" w:rsidP="00C40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14CB5" w:rsidRPr="00CE7A41" w:rsidRDefault="00E14CB5" w:rsidP="00FC27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E7A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Наявність обладнання, матеріаль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но-технічної бази та технологій</w:t>
            </w:r>
          </w:p>
          <w:p w:rsidR="00E14CB5" w:rsidRPr="00C401DD" w:rsidRDefault="00E14CB5" w:rsidP="00C40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45" w:type="dxa"/>
          </w:tcPr>
          <w:p w:rsidR="00C401DD" w:rsidRPr="00C401DD" w:rsidRDefault="00C401DD" w:rsidP="00C401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40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 Довідка в довільній формі про наявність обладнання, матеріально-технічної бази та технологій, необхідних для надання послуг, визначених у технічних вимогах, із зазначенням найменування, кількості та правової підстави володіння / користування.</w:t>
            </w:r>
          </w:p>
          <w:p w:rsidR="00B31227" w:rsidRPr="00C401DD" w:rsidRDefault="00C401DD" w:rsidP="00C401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40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 підтвердження інформації стосовно наявності обладнання й матеріально-технічної бази, зазначеної в довідці, учасник має надати документи/документ на підтвердження права власності / володіння / користування тощо відповідним майном. При цьому договір найму будівлі або іншої капітальної споруди (їхньої окремої частини) строком на три роки і більше, а також договір найму (оренди) транспортного засобу за участі фізичної особи у разі їх надання учасником, мають бути засвідчені нотаріально. На підтвердження інформації стосовно наявності технологій, необхідних для надання послуг, визначених у технічних вимогах, учасник повинен надати інформацію про патент або наявність ліцензії, або інший документ, що підтверджує право використання учасником технологій, визначених у технічних вимогах до предмета закупівлі. </w:t>
            </w:r>
          </w:p>
        </w:tc>
        <w:tc>
          <w:tcPr>
            <w:tcW w:w="6096" w:type="dxa"/>
          </w:tcPr>
          <w:p w:rsidR="00C401DD" w:rsidRPr="00AF541B" w:rsidRDefault="00C401DD" w:rsidP="00C401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5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 Довідка в довільній формі про наявність обладнання, матеріально-технічної бази та технологій, необхідних для надання послуг, визначених у технічних вимогах, із зазначенням найменування, кількості та правової підстави володіння / користування.</w:t>
            </w:r>
          </w:p>
          <w:p w:rsidR="00B31227" w:rsidRPr="00F506E8" w:rsidRDefault="00B31227" w:rsidP="00C401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14CB5" w:rsidRPr="00F506E8" w:rsidTr="005151C1">
        <w:tc>
          <w:tcPr>
            <w:tcW w:w="458" w:type="dxa"/>
          </w:tcPr>
          <w:p w:rsidR="00E14CB5" w:rsidRPr="00F506E8" w:rsidRDefault="00E14CB5" w:rsidP="00E14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06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636" w:type="dxa"/>
          </w:tcPr>
          <w:p w:rsidR="00E14CB5" w:rsidRPr="00CE7A41" w:rsidRDefault="00E14CB5" w:rsidP="00E14C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E7A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ДОДАТОК 1</w:t>
            </w:r>
          </w:p>
          <w:p w:rsidR="00E14CB5" w:rsidRDefault="00E14CB5" w:rsidP="00E14CB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CE7A4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до тендерної документації</w:t>
            </w:r>
          </w:p>
          <w:p w:rsidR="00E14CB5" w:rsidRDefault="00E14CB5" w:rsidP="00E14C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E14CB5" w:rsidRPr="00F506E8" w:rsidRDefault="00E14CB5" w:rsidP="00FC27D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7A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Наявність працівників відповідної кваліфікації, які 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ають необхідні знання та досвід</w:t>
            </w:r>
          </w:p>
        </w:tc>
        <w:tc>
          <w:tcPr>
            <w:tcW w:w="7545" w:type="dxa"/>
          </w:tcPr>
          <w:p w:rsidR="00E14CB5" w:rsidRPr="00E14CB5" w:rsidRDefault="00E14CB5" w:rsidP="00E14C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E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2.1. </w:t>
            </w:r>
            <w:r w:rsidRPr="00E14C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Довідка довільної форми про </w:t>
            </w:r>
            <w:r w:rsidRPr="00E1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наявність працівників відповідної кваліфікації, які мають необхідні знання та досвід, за формою Таблиці 1.</w:t>
            </w:r>
          </w:p>
          <w:p w:rsidR="00E14CB5" w:rsidRPr="00E14CB5" w:rsidRDefault="00E14CB5" w:rsidP="00E14C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Таблиця 1  </w:t>
            </w:r>
          </w:p>
          <w:tbl>
            <w:tblPr>
              <w:tblW w:w="7275" w:type="dxa"/>
              <w:tblLook w:val="0400" w:firstRow="0" w:lastRow="0" w:firstColumn="0" w:lastColumn="0" w:noHBand="0" w:noVBand="1"/>
            </w:tblPr>
            <w:tblGrid>
              <w:gridCol w:w="542"/>
              <w:gridCol w:w="1370"/>
              <w:gridCol w:w="1088"/>
              <w:gridCol w:w="2754"/>
              <w:gridCol w:w="1521"/>
            </w:tblGrid>
            <w:tr w:rsidR="00E14CB5" w:rsidRPr="00E14CB5" w:rsidTr="00E14CB5">
              <w:tc>
                <w:tcPr>
                  <w:tcW w:w="727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4CB5" w:rsidRPr="00E14CB5" w:rsidRDefault="00E14CB5" w:rsidP="00E14C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14CB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Довідка про наявність працівників відповідної кваліфікації, які мають необхідні знання та досвід</w:t>
                  </w:r>
                </w:p>
              </w:tc>
            </w:tr>
            <w:tr w:rsidR="00E14CB5" w:rsidRPr="00E14CB5" w:rsidTr="00E14CB5"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4CB5" w:rsidRPr="00E14CB5" w:rsidRDefault="00E14CB5" w:rsidP="00E14C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14C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ПІБ</w:t>
                  </w:r>
                </w:p>
              </w:tc>
              <w:tc>
                <w:tcPr>
                  <w:tcW w:w="1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4CB5" w:rsidRPr="00E14CB5" w:rsidRDefault="00E14CB5" w:rsidP="00E14C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14C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Кваліфікація/</w:t>
                  </w:r>
                </w:p>
                <w:p w:rsidR="00E14CB5" w:rsidRPr="00E14CB5" w:rsidRDefault="00E14CB5" w:rsidP="00E14C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14C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посада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4CB5" w:rsidRPr="00E14CB5" w:rsidRDefault="00E14CB5" w:rsidP="00E14C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14CB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Загальний стаж роботи</w:t>
                  </w:r>
                </w:p>
              </w:tc>
              <w:tc>
                <w:tcPr>
                  <w:tcW w:w="2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4CB5" w:rsidRPr="00E14CB5" w:rsidRDefault="00E14CB5" w:rsidP="00E14C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14C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Працівник учасника/***працівник субпідрядника/співвиконавця</w:t>
                  </w:r>
                </w:p>
              </w:tc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4CB5" w:rsidRPr="00E14CB5" w:rsidRDefault="00E14CB5" w:rsidP="00E14C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14C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***Назва субпідрядника/ співвиконавця</w:t>
                  </w:r>
                </w:p>
              </w:tc>
            </w:tr>
            <w:tr w:rsidR="00E14CB5" w:rsidRPr="00E14CB5" w:rsidTr="00E14CB5"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4CB5" w:rsidRPr="00E14CB5" w:rsidRDefault="00E14CB5" w:rsidP="00E14C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4CB5" w:rsidRPr="00E14CB5" w:rsidRDefault="00E14CB5" w:rsidP="00E14C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4CB5" w:rsidRPr="00E14CB5" w:rsidRDefault="00E14CB5" w:rsidP="00E14C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4CB5" w:rsidRPr="00E14CB5" w:rsidRDefault="00E14CB5" w:rsidP="00E14C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4CB5" w:rsidRPr="00E14CB5" w:rsidRDefault="00E14CB5" w:rsidP="00E14C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E14CB5" w:rsidRPr="00E14CB5" w:rsidRDefault="00E14CB5" w:rsidP="00E14C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4C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***Заповнюється, якщо учасник планує залучити для підтвердження кваліфікації працівників відповідної кваліфікації, які мають необхідні знання та досвід, спроможності субпідрядника / співвиконавця.</w:t>
            </w:r>
          </w:p>
          <w:p w:rsidR="00E14CB5" w:rsidRPr="00E14CB5" w:rsidRDefault="00E14CB5" w:rsidP="00E14C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14CB5" w:rsidRPr="00CE7A41" w:rsidRDefault="00E14CB5" w:rsidP="00E14C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2.2. До довідки додати документ на кожного </w:t>
            </w:r>
            <w:r w:rsidRPr="00E14C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працівника </w:t>
            </w:r>
            <w:r w:rsidRPr="00E14C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(у документі має бути зазначено прізвище та ім’я працівника або прізвище та ініціали працівника, або прізвище, ім’я, по батькові працівника)</w:t>
            </w:r>
            <w:r w:rsidRPr="00E14C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зазначеного в довідці, який засвідчує можливість використання праці такого працівника учасником / субпідрядником / співвиконавцем (напри</w:t>
            </w:r>
            <w:r w:rsidRPr="00E1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клад: штатний розпис / трудовий договір / договір про надання послуг / копію трудової книжки (перша сторінка, що містить інформацію про ПІБ працівника, та сторінка, що містить запис про прий</w:t>
            </w:r>
            <w:r w:rsidRPr="00E14C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няття</w:t>
            </w:r>
            <w:r w:rsidRPr="00E1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на роботу) / інший документ).</w:t>
            </w:r>
          </w:p>
        </w:tc>
        <w:tc>
          <w:tcPr>
            <w:tcW w:w="6096" w:type="dxa"/>
          </w:tcPr>
          <w:p w:rsidR="00E14CB5" w:rsidRPr="00F506E8" w:rsidRDefault="00E14CB5" w:rsidP="00E14CB5">
            <w:pPr>
              <w:widowControl w:val="0"/>
              <w:ind w:left="40" w:right="120" w:hanging="34"/>
              <w:jc w:val="both"/>
              <w:rPr>
                <w:rFonts w:ascii="Times New Roman" w:hAnsi="Times New Roman" w:cs="Times New Roman"/>
                <w:sz w:val="20"/>
                <w:szCs w:val="20"/>
                <w:highlight w:val="magenta"/>
                <w:lang w:val="uk-UA"/>
              </w:rPr>
            </w:pPr>
            <w:r w:rsidRPr="00CE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2.1. </w:t>
            </w:r>
            <w:r w:rsidRPr="00E14CB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Довідка довільної форми про </w:t>
            </w:r>
            <w:r w:rsidRPr="00CE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наявність працівників відповідної кваліфікації, які мають необхідні знання та досвід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DA16A4" w:rsidRPr="00F506E8" w:rsidTr="005151C1">
        <w:tc>
          <w:tcPr>
            <w:tcW w:w="458" w:type="dxa"/>
          </w:tcPr>
          <w:p w:rsidR="00DA16A4" w:rsidRPr="00F506E8" w:rsidRDefault="00DA16A4" w:rsidP="00DA16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06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1636" w:type="dxa"/>
          </w:tcPr>
          <w:p w:rsidR="00DA16A4" w:rsidRPr="00CE7A41" w:rsidRDefault="00DA16A4" w:rsidP="00DA1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E7A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ДОДАТОК 1</w:t>
            </w:r>
          </w:p>
          <w:p w:rsidR="00DA16A4" w:rsidRDefault="00DA16A4" w:rsidP="00DA16A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CE7A4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до тендерної документації</w:t>
            </w:r>
          </w:p>
          <w:p w:rsidR="00DA16A4" w:rsidRDefault="00DA16A4" w:rsidP="00DA1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DA16A4" w:rsidRPr="00F506E8" w:rsidRDefault="00DA16A4" w:rsidP="00FC27D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7A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545" w:type="dxa"/>
          </w:tcPr>
          <w:p w:rsidR="00DA16A4" w:rsidRPr="0052308F" w:rsidRDefault="00DA16A4" w:rsidP="00DA16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2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DA16A4" w:rsidRPr="0052308F" w:rsidRDefault="00DA16A4" w:rsidP="00DA16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2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:rsidR="00DA16A4" w:rsidRPr="0052308F" w:rsidRDefault="00DA16A4" w:rsidP="00DA16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2308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Аналогічним вважається договір виконаний у 2021-2022 роках.</w:t>
            </w:r>
          </w:p>
          <w:p w:rsidR="00DA16A4" w:rsidRPr="00DA16A4" w:rsidRDefault="00DA16A4" w:rsidP="00DA16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1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3.1.2. не менше 1 копії договору, зазначеного </w:t>
            </w:r>
            <w:r w:rsidRPr="00DA16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DA1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довідці </w:t>
            </w:r>
            <w:r w:rsidRPr="00DA16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DA1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повному обсязі,</w:t>
            </w:r>
          </w:p>
          <w:p w:rsidR="00DA16A4" w:rsidRPr="00DA16A4" w:rsidRDefault="00DA16A4" w:rsidP="00DA16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1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3.1.3. копії/ю документів/</w:t>
            </w:r>
            <w:r w:rsidRPr="00DA16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DA1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на підтвердження виконання не менше ніж одного договору, зазначеного в наданій Учасником довідці. </w:t>
            </w:r>
          </w:p>
          <w:p w:rsidR="00DA16A4" w:rsidRPr="00DA16A4" w:rsidRDefault="00DA16A4" w:rsidP="00DA16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A16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або</w:t>
            </w:r>
            <w:r w:rsidRPr="00DA16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  <w:p w:rsidR="00DA16A4" w:rsidRPr="00DA16A4" w:rsidRDefault="00DA16A4" w:rsidP="00DA16A4">
            <w:pPr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lang w:val="uk-UA"/>
              </w:rPr>
            </w:pPr>
            <w:r w:rsidRPr="00DA1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лист</w:t>
            </w:r>
            <w:r w:rsidRPr="00DA16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DA1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відгук (або рекомендаційний лист тощо) (не менше одного) від контрагента згідно з аналогічн</w:t>
            </w:r>
            <w:r w:rsidRPr="00DA16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им</w:t>
            </w:r>
            <w:r w:rsidRPr="00DA1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договор</w:t>
            </w:r>
            <w:r w:rsidRPr="00DA16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ом</w:t>
            </w:r>
            <w:r w:rsidRPr="00DA1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який зазначено </w:t>
            </w:r>
            <w:r w:rsidRPr="00DA16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DA1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довідці та надано у складі тендерної пропозиції про належне виконання цього договору. </w:t>
            </w:r>
          </w:p>
          <w:p w:rsidR="00DA16A4" w:rsidRPr="00CE7A41" w:rsidRDefault="00DA16A4" w:rsidP="00DA16A4">
            <w:pP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lang w:val="uk-UA"/>
              </w:rPr>
            </w:pPr>
          </w:p>
          <w:p w:rsidR="00DA16A4" w:rsidRPr="00CE7A41" w:rsidRDefault="00DA16A4" w:rsidP="00DA16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E7A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Аналогічний договір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DA16A4" w:rsidRPr="00CE7A41" w:rsidRDefault="00DA16A4" w:rsidP="00DA16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E7A4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Інформація та документи можуть надаватися про частково виконаний  договір, дія якого не закінчена.</w:t>
            </w:r>
          </w:p>
        </w:tc>
        <w:tc>
          <w:tcPr>
            <w:tcW w:w="6096" w:type="dxa"/>
          </w:tcPr>
          <w:p w:rsidR="00DA16A4" w:rsidRPr="0052308F" w:rsidRDefault="00DA16A4" w:rsidP="00DA16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2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DA16A4" w:rsidRPr="0052308F" w:rsidRDefault="00DA16A4" w:rsidP="00DA16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2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:rsidR="00DA16A4" w:rsidRPr="0052308F" w:rsidRDefault="00DA16A4" w:rsidP="00DA16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2308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Аналогічним вважається договір виконаний у 2021-2022 роках.</w:t>
            </w:r>
          </w:p>
          <w:p w:rsidR="00DA16A4" w:rsidRPr="00DA16A4" w:rsidRDefault="00DA16A4" w:rsidP="00DA16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2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3.1.2. не менше 1 копії договору, зазначеного </w:t>
            </w:r>
            <w:r w:rsidRPr="0052308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52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довідці </w:t>
            </w:r>
            <w:r w:rsidRPr="0052308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52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повному обсязі,</w:t>
            </w:r>
            <w:r w:rsidRPr="00CE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DA16A4" w:rsidRPr="00CE7A41" w:rsidRDefault="00DA16A4" w:rsidP="00DA16A4">
            <w:pPr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lang w:val="uk-UA"/>
              </w:rPr>
            </w:pPr>
          </w:p>
          <w:p w:rsidR="00DA16A4" w:rsidRPr="00CE7A41" w:rsidRDefault="00DA16A4" w:rsidP="00DA16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E7A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Аналогічний договір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DA16A4" w:rsidRPr="00CE7A41" w:rsidRDefault="00DA16A4" w:rsidP="00DA16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E7A4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Інформація та документи можуть надаватися про частково виконаний  договір, дія якого не закінчена.</w:t>
            </w:r>
          </w:p>
        </w:tc>
      </w:tr>
      <w:tr w:rsidR="00DA16A4" w:rsidRPr="00F506E8" w:rsidTr="005151C1">
        <w:tc>
          <w:tcPr>
            <w:tcW w:w="458" w:type="dxa"/>
          </w:tcPr>
          <w:p w:rsidR="00DA16A4" w:rsidRPr="00F506E8" w:rsidRDefault="002A6395" w:rsidP="00DA16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636" w:type="dxa"/>
          </w:tcPr>
          <w:p w:rsidR="003C5A59" w:rsidRPr="00CE7A41" w:rsidRDefault="003C5A59" w:rsidP="003C5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E7A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ДОДАТОК 1</w:t>
            </w:r>
          </w:p>
          <w:p w:rsidR="003C5A59" w:rsidRDefault="003C5A59" w:rsidP="003C5A5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CE7A4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до тендерної документації</w:t>
            </w:r>
          </w:p>
          <w:p w:rsidR="00DA16A4" w:rsidRDefault="00DA16A4" w:rsidP="00DA16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C5A59" w:rsidRPr="003C5A59" w:rsidRDefault="003C5A59" w:rsidP="00FC27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E7A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явність фінансової спроможності</w:t>
            </w:r>
          </w:p>
        </w:tc>
        <w:tc>
          <w:tcPr>
            <w:tcW w:w="7545" w:type="dxa"/>
          </w:tcPr>
          <w:p w:rsidR="003C5A59" w:rsidRPr="00AF541B" w:rsidRDefault="003C5A59" w:rsidP="003C5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E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4.1</w:t>
            </w:r>
            <w:r w:rsidRPr="00AF5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 Учасник повинен надати фінансову звітність, що передбачена для його виду діяльності, яка підтвердить, що обсяг річного доходу (виручки) учасника не менше ніж очікувана вартість предмета закупівлі.</w:t>
            </w:r>
          </w:p>
          <w:p w:rsidR="003C5A59" w:rsidRPr="00CE7A41" w:rsidRDefault="003C5A59" w:rsidP="003C5A59">
            <w:pPr>
              <w:ind w:firstLine="39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F5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Юридичні особи подають баланс та звіт про фінансові результати.</w:t>
            </w:r>
            <w:r w:rsidRPr="00CE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Фізичні особи та фізичні особи підприємці документи для підтвердження наявності фінансової спроможності не подають.</w:t>
            </w:r>
          </w:p>
          <w:p w:rsidR="003C5A59" w:rsidRPr="002C0F5B" w:rsidRDefault="003C5A59" w:rsidP="003C5A59">
            <w:pPr>
              <w:ind w:firstLine="39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C0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Звітність подається за останній звітний період, тобто за 2021 рік. Новоутворені підприємства подають фінансову звітність за період, що обліковується з дня їх реєстрації відповідно до вимог законодавства</w:t>
            </w:r>
          </w:p>
          <w:p w:rsidR="00DA16A4" w:rsidRDefault="003C5A59" w:rsidP="003C5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C0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Учасник має підтвердити, що фінансова звітність була прийнята центром збору фінансової звітності і надати квитанцію про перевірку звіту та його приймання (квитанція № 2). Якщо звітність подавалася не через електронний ресурс, то учасник надає відповідний документ чи звітність з відміткою, що підтверджує її прийняття». У випадку якщо учасником із законодавчих причин не складається фінансова звітність, він надає лист-роз’яснення з відповідним поясненням та посиланням на нормативні акти.</w:t>
            </w:r>
          </w:p>
          <w:p w:rsidR="005151C1" w:rsidRDefault="005151C1" w:rsidP="003C5A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5151C1" w:rsidRPr="00F506E8" w:rsidRDefault="005151C1" w:rsidP="003C5A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96" w:type="dxa"/>
          </w:tcPr>
          <w:p w:rsidR="002C0F5B" w:rsidRPr="00AF541B" w:rsidRDefault="002C0F5B" w:rsidP="002C0F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E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4.1</w:t>
            </w:r>
            <w:r w:rsidRPr="00AF5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 Учасник повинен надати фінансову звітність, що передбачена для його виду діяльності, яка підтвердить, що обсяг річного доходу (виручки) учасника не менше ніж очікувана вартість предмета закупівлі.</w:t>
            </w:r>
          </w:p>
          <w:p w:rsidR="00DA16A4" w:rsidRPr="002C0F5B" w:rsidRDefault="002C0F5B" w:rsidP="002C0F5B">
            <w:pPr>
              <w:ind w:firstLine="39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F5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Юридичні особи подають баланс та звіт про фінансові результати.</w:t>
            </w:r>
            <w:r w:rsidRPr="00CE7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Фізичні особи та фізичні особи підприємці документи для підтвердження наявності фінансової спроможності не подають.</w:t>
            </w:r>
          </w:p>
        </w:tc>
      </w:tr>
      <w:tr w:rsidR="00A86AC1" w:rsidRPr="00F506E8" w:rsidTr="005151C1">
        <w:tc>
          <w:tcPr>
            <w:tcW w:w="458" w:type="dxa"/>
          </w:tcPr>
          <w:p w:rsidR="00A86AC1" w:rsidRPr="00F506E8" w:rsidRDefault="00A86AC1" w:rsidP="00A86A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636" w:type="dxa"/>
          </w:tcPr>
          <w:p w:rsidR="00A86AC1" w:rsidRPr="00CE7A41" w:rsidRDefault="00A86AC1" w:rsidP="00A86A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E7A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ДОДАТОК 1</w:t>
            </w:r>
          </w:p>
          <w:p w:rsidR="00A86AC1" w:rsidRDefault="00A86AC1" w:rsidP="00A86AC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CE7A4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до тендерної документації</w:t>
            </w:r>
          </w:p>
          <w:p w:rsidR="00A86AC1" w:rsidRDefault="00A86AC1" w:rsidP="00A86A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86AC1" w:rsidRPr="00A86AC1" w:rsidRDefault="00A86AC1" w:rsidP="00A86AC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E7A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4. Інша інформація встановлена </w:t>
            </w:r>
            <w:r w:rsidRPr="00CE7A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 xml:space="preserve">відповідно до законодавства (для УЧАСНИКІВ </w:t>
            </w:r>
            <w:r w:rsidRPr="00CE7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—</w:t>
            </w:r>
            <w:r w:rsidRPr="00CE7A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юридичних осіб, фізичних осіб та фізичних осіб</w:t>
            </w:r>
            <w:r w:rsidRPr="00CE7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— </w:t>
            </w:r>
            <w:r w:rsidRPr="00CE7A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підприємців).</w:t>
            </w:r>
          </w:p>
        </w:tc>
        <w:tc>
          <w:tcPr>
            <w:tcW w:w="7545" w:type="dxa"/>
          </w:tcPr>
          <w:p w:rsidR="00A86AC1" w:rsidRDefault="00A86AC1" w:rsidP="00A86A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CE7A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Інші документи від Учасника:</w:t>
            </w:r>
          </w:p>
          <w:p w:rsidR="00A86AC1" w:rsidRDefault="00A86AC1" w:rsidP="00A86A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86AC1" w:rsidRPr="00A86AC1" w:rsidRDefault="00A86AC1" w:rsidP="00A86AC1">
            <w:pPr>
              <w:pStyle w:val="a5"/>
              <w:numPr>
                <w:ilvl w:val="0"/>
                <w:numId w:val="2"/>
              </w:numPr>
              <w:ind w:left="0" w:firstLine="35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6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 w:rsidRPr="00A86AC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— </w:t>
            </w:r>
            <w:r w:rsidRPr="00A86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  <w:tc>
          <w:tcPr>
            <w:tcW w:w="6096" w:type="dxa"/>
          </w:tcPr>
          <w:p w:rsidR="00A86AC1" w:rsidRDefault="00A86AC1" w:rsidP="00A86AC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CE7A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Інші документи від Учасника:</w:t>
            </w:r>
          </w:p>
          <w:p w:rsidR="00A86AC1" w:rsidRDefault="00A86AC1" w:rsidP="00A86A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86AC1" w:rsidRPr="00A86AC1" w:rsidRDefault="00A86AC1" w:rsidP="00A86AC1">
            <w:pPr>
              <w:pStyle w:val="a5"/>
              <w:numPr>
                <w:ilvl w:val="0"/>
                <w:numId w:val="3"/>
              </w:numPr>
              <w:ind w:left="35" w:firstLine="32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31D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uk-UA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 w:rsidRPr="00FF31D8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/>
              </w:rPr>
              <w:t xml:space="preserve">— </w:t>
            </w:r>
            <w:r w:rsidRPr="00FF31D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uk-UA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5151C1" w:rsidRPr="00F506E8" w:rsidTr="005151C1">
        <w:tc>
          <w:tcPr>
            <w:tcW w:w="458" w:type="dxa"/>
          </w:tcPr>
          <w:p w:rsidR="005151C1" w:rsidRPr="00F506E8" w:rsidRDefault="005151C1" w:rsidP="005151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1636" w:type="dxa"/>
          </w:tcPr>
          <w:p w:rsidR="005151C1" w:rsidRPr="00CE7A41" w:rsidRDefault="005151C1" w:rsidP="005151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E7A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ДОДАТОК 1</w:t>
            </w:r>
          </w:p>
          <w:p w:rsidR="005151C1" w:rsidRDefault="005151C1" w:rsidP="005151C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CE7A4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до тендерної документації</w:t>
            </w:r>
          </w:p>
          <w:p w:rsidR="005151C1" w:rsidRDefault="005151C1" w:rsidP="005151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151C1" w:rsidRPr="00F506E8" w:rsidRDefault="005151C1" w:rsidP="005151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7A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4. Інша інформація встановлена відповідно до законодавства (для УЧАСНИКІВ </w:t>
            </w:r>
            <w:r w:rsidRPr="00CE7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—</w:t>
            </w:r>
            <w:r w:rsidRPr="00CE7A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юридичних осіб, фізичних осіб та фізичних осіб</w:t>
            </w:r>
            <w:r w:rsidRPr="00CE7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— </w:t>
            </w:r>
            <w:r w:rsidRPr="00CE7A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підприємців).</w:t>
            </w:r>
          </w:p>
        </w:tc>
        <w:tc>
          <w:tcPr>
            <w:tcW w:w="7545" w:type="dxa"/>
          </w:tcPr>
          <w:p w:rsidR="005151C1" w:rsidRPr="00CE7A41" w:rsidRDefault="005151C1" w:rsidP="005151C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E7A4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Надати довідку або документ (документи), щодо: </w:t>
            </w:r>
          </w:p>
          <w:p w:rsidR="005151C1" w:rsidRPr="00CE7A41" w:rsidRDefault="005151C1" w:rsidP="005151C1">
            <w:pPr>
              <w:ind w:firstLine="426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E7A4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* варіативність підвищення кваліфікації педагогічних працівників: навчання за різними формами (очна-</w:t>
            </w:r>
            <w:proofErr w:type="spellStart"/>
            <w:r w:rsidRPr="00CE7A4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offline</w:t>
            </w:r>
            <w:proofErr w:type="spellEnd"/>
            <w:r w:rsidRPr="00CE7A4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/online, з відривом та без відриву від виробництва, стажування за фахом) з використанням дистанційних технологій та онлайн-формату в синхронному та асинхронному режимах;</w:t>
            </w:r>
          </w:p>
          <w:p w:rsidR="005151C1" w:rsidRPr="00CE7A41" w:rsidRDefault="005151C1" w:rsidP="005151C1">
            <w:pPr>
              <w:ind w:firstLine="426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E7A4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* мобільності переходу з однієї форми навчання на іншу при встановленні «червоного» рівня епідемічної безпеки;</w:t>
            </w:r>
          </w:p>
          <w:p w:rsidR="005151C1" w:rsidRPr="00CE7A41" w:rsidRDefault="005151C1" w:rsidP="005151C1">
            <w:pPr>
              <w:ind w:firstLine="426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E7A4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* можливості організації освітнього процесу з підвищення кваліфікації педагогічних працівників за програмами, які забезпечують розвиток професійних та загальних </w:t>
            </w:r>
            <w:proofErr w:type="spellStart"/>
            <w:r w:rsidRPr="00CE7A4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компетентностей</w:t>
            </w:r>
            <w:proofErr w:type="spellEnd"/>
            <w:r w:rsidRPr="00CE7A4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педагогів усіх категорій та сприяють їх особистісному зростанню.</w:t>
            </w:r>
          </w:p>
          <w:p w:rsidR="005151C1" w:rsidRPr="00CE7A41" w:rsidRDefault="005151C1" w:rsidP="005151C1">
            <w:pPr>
              <w:ind w:firstLine="426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E7A4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* можливості організації корпоративного навчання за запитами педагогічних колективів закладів освіти.</w:t>
            </w:r>
          </w:p>
          <w:p w:rsidR="005151C1" w:rsidRPr="00CE7A41" w:rsidRDefault="005151C1" w:rsidP="005151C1">
            <w:pPr>
              <w:ind w:firstLine="426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E7A4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* забезпечення проведення навчання на курсах підвищення кваліфікації висококваліфікованими викладачами суб’єкту підвищення кваліфікації</w:t>
            </w:r>
            <w:r w:rsidRPr="00CE7A4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CE7A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які мають науковий ступінь «кандидат наук» та «доктор наук», </w:t>
            </w:r>
            <w:r w:rsidRPr="00CE7A4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тренерами, які володіють методиками згідно з концепцією реалізації державної політики у сфері реформування загальної середньої освіти Нової української школи, супервізорами.</w:t>
            </w:r>
          </w:p>
          <w:p w:rsidR="005151C1" w:rsidRPr="004571F1" w:rsidRDefault="005151C1" w:rsidP="005151C1">
            <w:pPr>
              <w:ind w:firstLine="426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571F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* наявність у суб’єкта підвищення кваліфікації обладнаних сучасних аудиторій, тренінгових центрів, лабораторій STEM-освіти, Нової української школи, сенсорної кімнати для ознайомлення з технологіями роботи в інклюзивному освітньому середовищі, що сприятимуть  забезпеченню якісного освітнього процесу.</w:t>
            </w:r>
          </w:p>
          <w:p w:rsidR="005151C1" w:rsidRPr="00CE7A41" w:rsidRDefault="005151C1" w:rsidP="005151C1">
            <w:pPr>
              <w:ind w:firstLine="426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E7A4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* можливості забезпечення відкритості і доступності інформації про кожну освітню програму підвищення кваліфікації шляхом її оприлюднення на веб-сайті суб’єкта підвищення кваліфікації.</w:t>
            </w:r>
          </w:p>
          <w:p w:rsidR="005151C1" w:rsidRPr="008E655A" w:rsidRDefault="005151C1" w:rsidP="005151C1">
            <w:pPr>
              <w:ind w:firstLine="426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E655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* можливості навчання вчителів закладів освіти з національним складом учнів вільному володінню державною мовою.</w:t>
            </w:r>
          </w:p>
          <w:p w:rsidR="005151C1" w:rsidRPr="00CE7A41" w:rsidRDefault="005151C1" w:rsidP="005151C1">
            <w:pPr>
              <w:ind w:firstLine="426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E655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* незмінність вартості</w:t>
            </w:r>
            <w:r w:rsidRPr="00CE7A4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навчання з підвищення кваліфікації на одного слухача, заявленої в пропозиції закладам загальної середньої освіти на весь період дії укладеної угоди;</w:t>
            </w:r>
          </w:p>
          <w:p w:rsidR="005151C1" w:rsidRPr="00CE7A41" w:rsidRDefault="005151C1" w:rsidP="005151C1">
            <w:pPr>
              <w:ind w:left="140" w:right="140" w:firstLine="298"/>
              <w:jc w:val="both"/>
              <w:rPr>
                <w:rFonts w:ascii="Times New Roman CYR" w:hAnsi="Times New Roman CYR" w:cs="Times New Roman CYR"/>
                <w:sz w:val="20"/>
                <w:lang w:val="uk-UA" w:eastAsia="zh-CN"/>
              </w:rPr>
            </w:pPr>
            <w:r w:rsidRPr="00CE7A4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* суб’єкт підвищення кваліфікації забезпечує видачу документів про підвищення кваліфікації відповідно до п.13 постанови Кабінету Міністрів України від 21 серпня 2019 року№ 800 «Деякі питання підвищення кваліфікації </w:t>
            </w:r>
            <w:r w:rsidRPr="00CE7A4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педагогічних і науково-педагогічних працівників» із змінами, внесеними згідно з постановою Кабінету Міністрів України від 27 грудня 2019 р. № 1133</w:t>
            </w:r>
          </w:p>
        </w:tc>
        <w:tc>
          <w:tcPr>
            <w:tcW w:w="6096" w:type="dxa"/>
          </w:tcPr>
          <w:p w:rsidR="005151C1" w:rsidRPr="00CE7A41" w:rsidRDefault="005151C1" w:rsidP="005151C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E7A4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 xml:space="preserve">Надати довідку або документ (документи), щодо: </w:t>
            </w:r>
          </w:p>
          <w:p w:rsidR="005151C1" w:rsidRPr="00CE7A41" w:rsidRDefault="005151C1" w:rsidP="005151C1">
            <w:pPr>
              <w:ind w:firstLine="426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E7A4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* варіативність підвищення кваліфікації педагогічних працівників: навчання за різними формами (очна-</w:t>
            </w:r>
            <w:proofErr w:type="spellStart"/>
            <w:r w:rsidRPr="00CE7A4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offline</w:t>
            </w:r>
            <w:proofErr w:type="spellEnd"/>
            <w:r w:rsidRPr="00CE7A4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/online, з відривом та без відриву від виробництва, стажування за фахом) з використанням дистанційних технологій та онлайн-формату в синхронному та асинхронному режимах;</w:t>
            </w:r>
          </w:p>
          <w:p w:rsidR="005151C1" w:rsidRPr="00CE7A41" w:rsidRDefault="005151C1" w:rsidP="005151C1">
            <w:pPr>
              <w:ind w:firstLine="426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E7A4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* мобільності переходу з однієї форми навчання на іншу при встановленні «червоного» рівня епідемічної безпеки;</w:t>
            </w:r>
          </w:p>
          <w:p w:rsidR="005151C1" w:rsidRPr="00CE7A41" w:rsidRDefault="005151C1" w:rsidP="005151C1">
            <w:pPr>
              <w:ind w:firstLine="426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E7A4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* можливості організації освітнього процесу з підвищення кваліфікації педагогічних працівників за програмами, які забезпечують розвиток професійних та загальних </w:t>
            </w:r>
            <w:proofErr w:type="spellStart"/>
            <w:r w:rsidRPr="00CE7A4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компетентностей</w:t>
            </w:r>
            <w:proofErr w:type="spellEnd"/>
            <w:r w:rsidRPr="00CE7A4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педагогів усіх категорій та сприяють їх особистісному зростанню.</w:t>
            </w:r>
          </w:p>
          <w:p w:rsidR="005151C1" w:rsidRPr="00CE7A41" w:rsidRDefault="005151C1" w:rsidP="005151C1">
            <w:pPr>
              <w:ind w:firstLine="426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E7A4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* можливості організації корпоративного навчання за запитами педагогічних колективів закладів освіти.</w:t>
            </w:r>
          </w:p>
          <w:p w:rsidR="005151C1" w:rsidRPr="00CE7A41" w:rsidRDefault="005151C1" w:rsidP="005151C1">
            <w:pPr>
              <w:ind w:firstLine="426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E7A4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* забезпечення проведення навчання на курсах підвищення кваліфікації висококваліфікованими викладачами суб’єкту підвищення кваліфікації</w:t>
            </w:r>
            <w:r w:rsidRPr="00CE7A4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CE7A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які мають науковий ступінь «кандидат наук» та «доктор наук», </w:t>
            </w:r>
            <w:r w:rsidRPr="00CE7A4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тренерами, які володіють методиками згідно з концепцією реалізації державної політики у сфері реформування загальної середньої освіти Нової української школи, супервізорами.</w:t>
            </w:r>
          </w:p>
          <w:p w:rsidR="005151C1" w:rsidRPr="00CE7A41" w:rsidRDefault="005151C1" w:rsidP="005151C1">
            <w:pPr>
              <w:ind w:firstLine="426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E7A4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* можливості забезпечення відкритості і доступності інформації про кожну освітню програму підвищення кваліфікації шляхом її оприлюднення на веб-сайті суб’єкта підвищення кваліфікації.</w:t>
            </w:r>
          </w:p>
          <w:p w:rsidR="005151C1" w:rsidRPr="008E655A" w:rsidRDefault="005151C1" w:rsidP="005151C1">
            <w:pPr>
              <w:ind w:firstLine="426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E655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* можливості навчання вчителів закладів освіти з національним складом учнів вільному володінню державною мовою.</w:t>
            </w:r>
          </w:p>
          <w:p w:rsidR="005151C1" w:rsidRPr="00CE7A41" w:rsidRDefault="005151C1" w:rsidP="005151C1">
            <w:pPr>
              <w:ind w:firstLine="426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E655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* незмінність вартості</w:t>
            </w:r>
            <w:r w:rsidRPr="00CE7A4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навчання з підвищення кваліфікації на одного слухача, заявленої в пропозиції закладам загальної середньої освіти на весь період дії укладеної угоди;</w:t>
            </w:r>
          </w:p>
          <w:p w:rsidR="005151C1" w:rsidRPr="00CE7A41" w:rsidRDefault="005151C1" w:rsidP="005151C1">
            <w:pPr>
              <w:ind w:left="140" w:right="140" w:firstLine="298"/>
              <w:jc w:val="both"/>
              <w:rPr>
                <w:rFonts w:ascii="Times New Roman CYR" w:hAnsi="Times New Roman CYR" w:cs="Times New Roman CYR"/>
                <w:sz w:val="20"/>
                <w:lang w:val="uk-UA" w:eastAsia="zh-CN"/>
              </w:rPr>
            </w:pPr>
            <w:r w:rsidRPr="00CE7A4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* суб’єкт підвищення кваліфікації забезпечує видачу документів про підвищення кваліфікації відповідно до п.13 постанови Кабінету Міністрів України від 21 серпня 2019 року№ 800 «Деякі питання підвищення кваліфікації педагогічних і науково-педагогічних працівників» із змінами, внесеними згідно </w:t>
            </w:r>
            <w:r w:rsidRPr="00CE7A4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з постановою Кабінету Міністрів України від 27 грудня 2019 р. № 1133</w:t>
            </w:r>
          </w:p>
        </w:tc>
      </w:tr>
      <w:tr w:rsidR="00A86AC1" w:rsidRPr="00F506E8" w:rsidTr="005151C1">
        <w:tc>
          <w:tcPr>
            <w:tcW w:w="458" w:type="dxa"/>
          </w:tcPr>
          <w:p w:rsidR="00A86AC1" w:rsidRPr="00F506E8" w:rsidRDefault="0011018E" w:rsidP="00A86A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1636" w:type="dxa"/>
          </w:tcPr>
          <w:p w:rsidR="0011018E" w:rsidRPr="00752390" w:rsidRDefault="0011018E" w:rsidP="001101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23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ДОДАТОК 2</w:t>
            </w:r>
          </w:p>
          <w:p w:rsidR="0011018E" w:rsidRPr="00752390" w:rsidRDefault="0011018E" w:rsidP="0011018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75239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до тендерної документації</w:t>
            </w:r>
          </w:p>
          <w:p w:rsidR="0011018E" w:rsidRPr="00752390" w:rsidRDefault="0011018E" w:rsidP="0011018E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A86AC1" w:rsidRPr="00752390" w:rsidRDefault="0011018E" w:rsidP="0011018E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75239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Вимоги до закладу – надавача освітніх послуг:  </w:t>
            </w:r>
          </w:p>
        </w:tc>
        <w:tc>
          <w:tcPr>
            <w:tcW w:w="7545" w:type="dxa"/>
          </w:tcPr>
          <w:p w:rsidR="0011018E" w:rsidRPr="00752390" w:rsidRDefault="0011018E" w:rsidP="0011018E">
            <w:pPr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5239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1.</w:t>
            </w:r>
            <w:r w:rsidRPr="0075239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ab/>
              <w:t>Наявність ліцензії Міністерства освіти і науки України на підвищення кваліфікації педагогічних працівників, яка має бути дійсна на весь період навчання.</w:t>
            </w:r>
          </w:p>
          <w:p w:rsidR="0011018E" w:rsidRPr="00752390" w:rsidRDefault="0011018E" w:rsidP="00196262">
            <w:pPr>
              <w:ind w:firstLine="35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ar-SA"/>
              </w:rPr>
            </w:pPr>
            <w:r w:rsidRPr="0075239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2. </w:t>
            </w:r>
            <w:r w:rsidRPr="00752390">
              <w:rPr>
                <w:rFonts w:ascii="Times New Roman" w:hAnsi="Times New Roman"/>
                <w:color w:val="000000"/>
                <w:sz w:val="20"/>
                <w:szCs w:val="20"/>
                <w:lang w:val="uk-UA" w:eastAsia="ar-SA"/>
              </w:rPr>
              <w:t>Варіативність підвищення кваліфікації педагогічних працівників: навчання за різними формами (денна, заочна, очно-дистанційна) з використанням дистанційних технологій та онлайн-формату в синхронному та асинхронному режимах.</w:t>
            </w:r>
          </w:p>
          <w:p w:rsidR="0011018E" w:rsidRPr="00752390" w:rsidRDefault="0011018E" w:rsidP="0011018E">
            <w:pPr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5239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3. Мобільність переходу з однієї форми навчання на іншу.</w:t>
            </w:r>
          </w:p>
          <w:p w:rsidR="0011018E" w:rsidRPr="00752390" w:rsidRDefault="0011018E" w:rsidP="0011018E">
            <w:pPr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5239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4.</w:t>
            </w:r>
            <w:r w:rsidRPr="0075239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ab/>
              <w:t xml:space="preserve">Організація освітнього процесу з підвищення кваліфікації педагогічних працівників за програмами, які забезпечують розвиток професійних та загальних </w:t>
            </w:r>
            <w:proofErr w:type="spellStart"/>
            <w:r w:rsidRPr="0075239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компетентностей</w:t>
            </w:r>
            <w:proofErr w:type="spellEnd"/>
            <w:r w:rsidRPr="0075239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педагогів усіх категорій та сприяють їх особистісному зростанню.</w:t>
            </w:r>
          </w:p>
          <w:p w:rsidR="0011018E" w:rsidRPr="00752390" w:rsidRDefault="0011018E" w:rsidP="0011018E">
            <w:pPr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5239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5.</w:t>
            </w:r>
            <w:r w:rsidRPr="0075239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ab/>
              <w:t xml:space="preserve">Наявність у закладі висококваліфікованих викладачів суб’єкту підвищення кваліфікації, зокрема не менше 600 педагогічних працівників, які мають науковий ступінь кандидат наук та не менше 150 викладачів, які мають науковий ступінь </w:t>
            </w:r>
            <w:r w:rsidRPr="00752390">
              <w:rPr>
                <w:rFonts w:ascii="Times New Roman" w:hAnsi="Times New Roman"/>
                <w:sz w:val="20"/>
                <w:szCs w:val="20"/>
                <w:lang w:val="uk-UA"/>
              </w:rPr>
              <w:t>доктор наук, що матимуть підтвердження оригіналами відповідних документів.</w:t>
            </w:r>
          </w:p>
          <w:p w:rsidR="0011018E" w:rsidRPr="00752390" w:rsidRDefault="0011018E" w:rsidP="0011018E">
            <w:pPr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5239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6. Забезпечення тренерами, які володіють методиками згідно з концепцією реалізації державної політики у сфері реформування загальної середньої освіти Нової української школи, супервізорами. </w:t>
            </w:r>
          </w:p>
          <w:p w:rsidR="0011018E" w:rsidRPr="00752390" w:rsidRDefault="0011018E" w:rsidP="0011018E">
            <w:pPr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5239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7.</w:t>
            </w:r>
            <w:r w:rsidRPr="0075239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ab/>
              <w:t xml:space="preserve">Наявність у суб’єкта підвищення кваліфікації обладнаних сучасних аудиторій, тренінгових центрів, лабораторій </w:t>
            </w:r>
            <w:r w:rsidRPr="00752390">
              <w:rPr>
                <w:rFonts w:ascii="Times New Roman" w:hAnsi="Times New Roman"/>
                <w:bCs/>
                <w:sz w:val="20"/>
                <w:szCs w:val="20"/>
              </w:rPr>
              <w:t>STEM</w:t>
            </w:r>
            <w:r w:rsidRPr="0075239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-освіти, Нової української школи, сенсорної кімнати для ознайомлення з технологіями роботи в інклюзивному освітньому середовищі, що сприятимуть  забезпеченню якісного освітнього процесу.</w:t>
            </w:r>
          </w:p>
          <w:p w:rsidR="0011018E" w:rsidRPr="00752390" w:rsidRDefault="0011018E" w:rsidP="0011018E">
            <w:pPr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5239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8.</w:t>
            </w:r>
            <w:r w:rsidRPr="00752390">
              <w:rPr>
                <w:rFonts w:ascii="Times New Roman" w:hAnsi="Times New Roman"/>
                <w:bCs/>
                <w:color w:val="FF0000"/>
                <w:sz w:val="20"/>
                <w:szCs w:val="20"/>
                <w:lang w:val="uk-UA"/>
              </w:rPr>
              <w:tab/>
            </w:r>
            <w:r w:rsidRPr="0075239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Забезпечення відкритості і доступності інформації про кожну освітню програму підвищення кваліфікації шляхом її оприлюднення на веб-сайті суб’єкта підвищення кваліфікації.</w:t>
            </w:r>
          </w:p>
          <w:p w:rsidR="0011018E" w:rsidRPr="00752390" w:rsidRDefault="0011018E" w:rsidP="0011018E">
            <w:pPr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5239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9. Вартість навчання з підвищення кваліфікації на одного слухача не повинна перевищувати вартості, заявленої в пропозиції закладам загальної середньої, дошкільної та позашкільної освіти на весь період дії укладеної угоди.</w:t>
            </w:r>
          </w:p>
          <w:p w:rsidR="0011018E" w:rsidRPr="00752390" w:rsidRDefault="0011018E" w:rsidP="0011018E">
            <w:pPr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5239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10. Суб’єкт підвищення кваліфікації забезпечує видачу документів про підвищення кваліфікації відповідно до п.13 постанови Кабінету Міністрів України від 21 серпня 2019 року № 800 «Деякі питання підвищення кваліфікації педагогічних і науково-педагогічних працівників» із змінами, внесеними згідно з постановою Кабінету Міністрів України від 27 грудня 2019 року № 1133.</w:t>
            </w:r>
          </w:p>
          <w:p w:rsidR="00A86AC1" w:rsidRPr="00752390" w:rsidRDefault="0011018E" w:rsidP="0011018E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239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11. Необхідність подання оригіналів підтверджуючих документів на всі позиції та вимоги тендерної документації.</w:t>
            </w:r>
          </w:p>
        </w:tc>
        <w:tc>
          <w:tcPr>
            <w:tcW w:w="6096" w:type="dxa"/>
          </w:tcPr>
          <w:p w:rsidR="0011018E" w:rsidRPr="00752390" w:rsidRDefault="0011018E" w:rsidP="0011018E">
            <w:pPr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5239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1.</w:t>
            </w:r>
            <w:r w:rsidRPr="0075239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ab/>
              <w:t>Наявність ліцензії Міністерства освіти і науки України на підвищення кваліфікації педагогічних працівників, яка має бути дійсна на весь період навчання.</w:t>
            </w:r>
          </w:p>
          <w:p w:rsidR="0011018E" w:rsidRPr="00752390" w:rsidRDefault="0011018E" w:rsidP="00196262">
            <w:pPr>
              <w:ind w:firstLine="46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ar-SA"/>
              </w:rPr>
            </w:pPr>
            <w:r w:rsidRPr="0075239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2.</w:t>
            </w:r>
            <w:r w:rsidRPr="00752390">
              <w:rPr>
                <w:rFonts w:ascii="Times New Roman" w:hAnsi="Times New Roman"/>
                <w:color w:val="000000"/>
                <w:sz w:val="20"/>
                <w:szCs w:val="20"/>
                <w:lang w:val="uk-UA" w:eastAsia="ar-SA"/>
              </w:rPr>
              <w:t>Варіативність підвищення кваліфікації педагогічних працівників: навчання за різними формами (денна, заочна, очно-дистанційна) з використанням дистанційних технологій та онлайн-формату в синхронному та асинхронному режимах.</w:t>
            </w:r>
          </w:p>
          <w:p w:rsidR="0011018E" w:rsidRPr="00752390" w:rsidRDefault="0011018E" w:rsidP="0011018E">
            <w:pPr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5239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3. Мобільність переходу з однієї форми навчання на іншу.</w:t>
            </w:r>
          </w:p>
          <w:p w:rsidR="0011018E" w:rsidRPr="00752390" w:rsidRDefault="0011018E" w:rsidP="0011018E">
            <w:pPr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5239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4.</w:t>
            </w:r>
            <w:r w:rsidRPr="0075239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ab/>
              <w:t xml:space="preserve">Організація освітнього процесу з підвищення кваліфікації педагогічних працівників за програмами, які забезпечують розвиток професійних та загальних </w:t>
            </w:r>
            <w:proofErr w:type="spellStart"/>
            <w:r w:rsidRPr="0075239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компетентностей</w:t>
            </w:r>
            <w:proofErr w:type="spellEnd"/>
            <w:r w:rsidRPr="0075239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педагогів усіх категорій та сприяють їх особистісному зростанню.</w:t>
            </w:r>
          </w:p>
          <w:p w:rsidR="0011018E" w:rsidRPr="00752390" w:rsidRDefault="0011018E" w:rsidP="0011018E">
            <w:pPr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5239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5.</w:t>
            </w:r>
            <w:r w:rsidRPr="0075239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ab/>
              <w:t xml:space="preserve">Наявність у закладі висококваліфікованих викладачів суб’єкту підвищення кваліфікації, зокрема не менше 600 педагогічних працівників, які мають науковий ступінь кандидат наук та не менше 150 викладачів, які мають науковий ступінь </w:t>
            </w:r>
            <w:r w:rsidRPr="00752390">
              <w:rPr>
                <w:rFonts w:ascii="Times New Roman" w:hAnsi="Times New Roman"/>
                <w:sz w:val="20"/>
                <w:szCs w:val="20"/>
                <w:lang w:val="uk-UA"/>
              </w:rPr>
              <w:t>доктор наук, що матимуть підтвердження оригіналами відповідних документів.</w:t>
            </w:r>
          </w:p>
          <w:p w:rsidR="0011018E" w:rsidRPr="00752390" w:rsidRDefault="0011018E" w:rsidP="0011018E">
            <w:pPr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5239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6. Забезпечення тренерами, які володіють методиками згідно з концепцією реалізації державної політики у сфері реформування загальної середньої освіти Нової української школи, супервізорами. </w:t>
            </w:r>
          </w:p>
          <w:p w:rsidR="0011018E" w:rsidRPr="00752390" w:rsidRDefault="0011018E" w:rsidP="0011018E">
            <w:pPr>
              <w:ind w:firstLine="426"/>
              <w:jc w:val="both"/>
              <w:rPr>
                <w:rFonts w:ascii="Times New Roman" w:hAnsi="Times New Roman"/>
                <w:bCs/>
                <w:strike/>
                <w:sz w:val="20"/>
                <w:szCs w:val="20"/>
                <w:lang w:val="uk-UA"/>
              </w:rPr>
            </w:pPr>
            <w:r w:rsidRPr="00752390">
              <w:rPr>
                <w:rFonts w:ascii="Times New Roman" w:hAnsi="Times New Roman"/>
                <w:bCs/>
                <w:strike/>
                <w:sz w:val="20"/>
                <w:szCs w:val="20"/>
                <w:lang w:val="uk-UA"/>
              </w:rPr>
              <w:t>7.</w:t>
            </w:r>
            <w:r w:rsidRPr="00752390">
              <w:rPr>
                <w:rFonts w:ascii="Times New Roman" w:hAnsi="Times New Roman"/>
                <w:bCs/>
                <w:strike/>
                <w:sz w:val="20"/>
                <w:szCs w:val="20"/>
                <w:lang w:val="uk-UA"/>
              </w:rPr>
              <w:tab/>
              <w:t xml:space="preserve">Наявність у суб’єкта підвищення кваліфікації обладнаних сучасних аудиторій, тренінгових центрів, лабораторій </w:t>
            </w:r>
            <w:r w:rsidRPr="00752390">
              <w:rPr>
                <w:rFonts w:ascii="Times New Roman" w:hAnsi="Times New Roman"/>
                <w:bCs/>
                <w:strike/>
                <w:sz w:val="20"/>
                <w:szCs w:val="20"/>
              </w:rPr>
              <w:t>STEM</w:t>
            </w:r>
            <w:r w:rsidRPr="00752390">
              <w:rPr>
                <w:rFonts w:ascii="Times New Roman" w:hAnsi="Times New Roman"/>
                <w:bCs/>
                <w:strike/>
                <w:sz w:val="20"/>
                <w:szCs w:val="20"/>
                <w:lang w:val="uk-UA"/>
              </w:rPr>
              <w:t>-освіти, Нової української школи, сенсорної кімнати для ознайомлення з технологіями роботи в інклюзивному освітньому середовищі, що сприятимуть  забезпеченню якісного освітнього процесу.</w:t>
            </w:r>
          </w:p>
          <w:p w:rsidR="0011018E" w:rsidRPr="00752390" w:rsidRDefault="0011018E" w:rsidP="0011018E">
            <w:pPr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5239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8.</w:t>
            </w:r>
            <w:r w:rsidRPr="00752390">
              <w:rPr>
                <w:rFonts w:ascii="Times New Roman" w:hAnsi="Times New Roman"/>
                <w:bCs/>
                <w:color w:val="FF0000"/>
                <w:sz w:val="20"/>
                <w:szCs w:val="20"/>
                <w:lang w:val="uk-UA"/>
              </w:rPr>
              <w:tab/>
            </w:r>
            <w:r w:rsidRPr="0075239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Забезпечення відкритості і доступності інформації про кожну освітню програму підвищення кваліфікації шляхом її оприлюднення на веб-сайті суб’єкта підвищення кваліфікації.</w:t>
            </w:r>
          </w:p>
          <w:p w:rsidR="0011018E" w:rsidRPr="00752390" w:rsidRDefault="0011018E" w:rsidP="0011018E">
            <w:pPr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5239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9. Вартість навчання з підвищення кваліфікації на одного слухача не повинна перевищувати вартості, заявленої в пропозиції закладам загальної середньої, дошкільної та позашкільної освіти на весь період дії укладеної угоди.</w:t>
            </w:r>
          </w:p>
          <w:p w:rsidR="0011018E" w:rsidRPr="00752390" w:rsidRDefault="0011018E" w:rsidP="0011018E">
            <w:pPr>
              <w:ind w:firstLine="426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75239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10. Суб’єкт підвищення кваліфікації забезпечує видачу документів про підвищення кваліфікації відповідно до п.13 постанови Кабінету Міністрів України від 21 серпня 2019 року № 800 «Деякі питання підвищення кваліфікації педагогічних і науково-педагогічних працівників» із змінами, внесеними згідно з постановою Кабінету Міністрів України від 27 грудня 2019 року № 1133.</w:t>
            </w:r>
          </w:p>
          <w:p w:rsidR="00A86AC1" w:rsidRPr="00752390" w:rsidRDefault="0011018E" w:rsidP="001101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2390">
              <w:rPr>
                <w:rFonts w:ascii="Times New Roman" w:hAnsi="Times New Roman"/>
                <w:bCs/>
                <w:strike/>
                <w:sz w:val="20"/>
                <w:szCs w:val="20"/>
                <w:lang w:val="uk-UA"/>
              </w:rPr>
              <w:t>11. Необхідність подання оригіналів підтверджуючих документів на всі позиції та вимоги тендерної документації.</w:t>
            </w:r>
          </w:p>
        </w:tc>
      </w:tr>
    </w:tbl>
    <w:p w:rsidR="008901AF" w:rsidRPr="00F506E8" w:rsidRDefault="008901AF" w:rsidP="008901A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901AF" w:rsidRPr="00F506E8" w:rsidSect="009C4B4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5978"/>
    <w:multiLevelType w:val="multilevel"/>
    <w:tmpl w:val="147AF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2124545"/>
    <w:multiLevelType w:val="hybridMultilevel"/>
    <w:tmpl w:val="AD840BD0"/>
    <w:lvl w:ilvl="0" w:tplc="45CC01A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D3E2B"/>
    <w:multiLevelType w:val="hybridMultilevel"/>
    <w:tmpl w:val="F4527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BC"/>
    <w:rsid w:val="00023255"/>
    <w:rsid w:val="000463D0"/>
    <w:rsid w:val="0011018E"/>
    <w:rsid w:val="00146332"/>
    <w:rsid w:val="00196262"/>
    <w:rsid w:val="001A09BC"/>
    <w:rsid w:val="002A6395"/>
    <w:rsid w:val="002C0F5B"/>
    <w:rsid w:val="00330BD1"/>
    <w:rsid w:val="00353B61"/>
    <w:rsid w:val="003C5A59"/>
    <w:rsid w:val="004571F1"/>
    <w:rsid w:val="005151C1"/>
    <w:rsid w:val="00727AC1"/>
    <w:rsid w:val="00752390"/>
    <w:rsid w:val="008901AF"/>
    <w:rsid w:val="00957D3F"/>
    <w:rsid w:val="009C4B4D"/>
    <w:rsid w:val="00A13BA2"/>
    <w:rsid w:val="00A86AC1"/>
    <w:rsid w:val="00AA2241"/>
    <w:rsid w:val="00B17A89"/>
    <w:rsid w:val="00B31227"/>
    <w:rsid w:val="00C401DD"/>
    <w:rsid w:val="00D1148E"/>
    <w:rsid w:val="00DA16A4"/>
    <w:rsid w:val="00E14CB5"/>
    <w:rsid w:val="00F506E8"/>
    <w:rsid w:val="00FB1810"/>
    <w:rsid w:val="00FC27D2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7455"/>
  <w15:chartTrackingRefBased/>
  <w15:docId w15:val="{0433AE58-28D8-48EF-A2B3-8A3F2246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F506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A86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2512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31</cp:revision>
  <dcterms:created xsi:type="dcterms:W3CDTF">2023-01-12T10:22:00Z</dcterms:created>
  <dcterms:modified xsi:type="dcterms:W3CDTF">2023-01-16T16:38:00Z</dcterms:modified>
</cp:coreProperties>
</file>