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30038" w14:textId="5D99B01B" w:rsidR="000E1321" w:rsidRPr="008B25B5" w:rsidRDefault="000E1321" w:rsidP="000E1321">
      <w:pPr>
        <w:ind w:left="1440"/>
        <w:jc w:val="right"/>
      </w:pPr>
      <w:r w:rsidRPr="008B25B5">
        <w:rPr>
          <w:b/>
          <w:color w:val="000000"/>
        </w:rPr>
        <w:t>ДОДАТОК 1</w:t>
      </w:r>
    </w:p>
    <w:p w14:paraId="33DC163F" w14:textId="77777777" w:rsidR="000E1321" w:rsidRPr="008B25B5" w:rsidRDefault="000E1321" w:rsidP="000E1321">
      <w:pPr>
        <w:ind w:left="5660" w:firstLine="700"/>
        <w:jc w:val="right"/>
      </w:pPr>
      <w:r w:rsidRPr="008B25B5">
        <w:rPr>
          <w:i/>
          <w:color w:val="000000"/>
        </w:rPr>
        <w:t>до тендерної документації</w:t>
      </w:r>
    </w:p>
    <w:p w14:paraId="4498B4CA" w14:textId="77777777" w:rsidR="008B25B5" w:rsidRPr="008B25B5" w:rsidRDefault="008B25B5" w:rsidP="008B25B5">
      <w:pPr>
        <w:widowControl w:val="0"/>
        <w:tabs>
          <w:tab w:val="left" w:pos="1080"/>
        </w:tabs>
        <w:jc w:val="center"/>
        <w:rPr>
          <w:b/>
          <w:bCs/>
        </w:rPr>
      </w:pPr>
      <w:r w:rsidRPr="008B25B5">
        <w:rPr>
          <w:b/>
          <w:bCs/>
        </w:rPr>
        <w:t xml:space="preserve">Кваліфікаційні (кваліфікаційний) критерії процедури закупівлі відповідно до </w:t>
      </w:r>
    </w:p>
    <w:p w14:paraId="315C8C24" w14:textId="77777777" w:rsidR="008B25B5" w:rsidRPr="00F734B6" w:rsidRDefault="009E62BC" w:rsidP="008B25B5">
      <w:pPr>
        <w:widowControl w:val="0"/>
        <w:tabs>
          <w:tab w:val="left" w:pos="1080"/>
        </w:tabs>
        <w:jc w:val="center"/>
        <w:rPr>
          <w:b/>
          <w:bCs/>
        </w:rPr>
      </w:pPr>
      <w:hyperlink r:id="rId6" w:anchor="n1250" w:history="1">
        <w:r w:rsidR="008B25B5" w:rsidRPr="008B25B5">
          <w:rPr>
            <w:b/>
            <w:bCs/>
          </w:rPr>
          <w:t>ст. 16</w:t>
        </w:r>
      </w:hyperlink>
      <w:r w:rsidR="008B25B5" w:rsidRPr="008B25B5">
        <w:rPr>
          <w:b/>
          <w:bCs/>
        </w:rPr>
        <w:t xml:space="preserve"> Закону та інформація про спосіб документального підтвердження відповідності </w:t>
      </w:r>
      <w:r w:rsidR="008B25B5" w:rsidRPr="00F734B6">
        <w:rPr>
          <w:b/>
          <w:bCs/>
        </w:rPr>
        <w:t>Учасників установленим кваліфікаційним (кваліфікаційному) критеріям</w:t>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8189"/>
      </w:tblGrid>
      <w:tr w:rsidR="008B25B5" w:rsidRPr="00F734B6" w14:paraId="5B509AEC" w14:textId="77777777" w:rsidTr="00A62AEA">
        <w:trPr>
          <w:trHeight w:val="321"/>
        </w:trPr>
        <w:tc>
          <w:tcPr>
            <w:tcW w:w="2047" w:type="dxa"/>
          </w:tcPr>
          <w:p w14:paraId="160B7C25" w14:textId="77777777" w:rsidR="008B25B5" w:rsidRPr="0096305A" w:rsidRDefault="008B25B5" w:rsidP="008B25B5">
            <w:pPr>
              <w:pStyle w:val="a4"/>
              <w:numPr>
                <w:ilvl w:val="0"/>
                <w:numId w:val="23"/>
              </w:numPr>
              <w:tabs>
                <w:tab w:val="left" w:pos="204"/>
              </w:tabs>
              <w:ind w:left="0" w:firstLine="0"/>
              <w:rPr>
                <w:b/>
                <w:lang w:eastAsia="ru-RU"/>
              </w:rPr>
            </w:pPr>
            <w:r w:rsidRPr="0096305A">
              <w:rPr>
                <w:b/>
                <w:lang w:eastAsia="en-US"/>
              </w:rPr>
              <w:t>Наявність обладнання, матеріально-технічної бази та технологій</w:t>
            </w:r>
          </w:p>
        </w:tc>
        <w:tc>
          <w:tcPr>
            <w:tcW w:w="8189" w:type="dxa"/>
          </w:tcPr>
          <w:p w14:paraId="6495487A" w14:textId="530CB1CF" w:rsidR="004B4A18" w:rsidRPr="0096305A" w:rsidRDefault="008B25B5" w:rsidP="004B4A18">
            <w:pPr>
              <w:pStyle w:val="21"/>
              <w:numPr>
                <w:ilvl w:val="1"/>
                <w:numId w:val="26"/>
              </w:numPr>
              <w:snapToGrid w:val="0"/>
              <w:spacing w:after="0" w:line="240" w:lineRule="auto"/>
              <w:ind w:left="9" w:hanging="11"/>
              <w:jc w:val="both"/>
              <w:textDirection w:val="btLr"/>
              <w:rPr>
                <w:bCs/>
                <w:color w:val="000000"/>
              </w:rPr>
            </w:pPr>
            <w:r w:rsidRPr="0096305A">
              <w:rPr>
                <w:bCs/>
                <w:color w:val="000000"/>
              </w:rPr>
              <w:t>Довідку</w:t>
            </w:r>
            <w:r w:rsidR="004B4A18" w:rsidRPr="0096305A">
              <w:rPr>
                <w:bCs/>
                <w:color w:val="000000"/>
              </w:rPr>
              <w:t xml:space="preserve"> (у довільній формі)</w:t>
            </w:r>
            <w:r w:rsidRPr="0096305A">
              <w:rPr>
                <w:bCs/>
                <w:color w:val="000000"/>
              </w:rPr>
              <w:t xml:space="preserve">, складену Учасником, на фірмовому бланку Учасника (за наявності) та завірену печаткою Учасника (за наявності), що містить інформацію </w:t>
            </w:r>
            <w:r w:rsidR="00FB2C73" w:rsidRPr="0096305A">
              <w:rPr>
                <w:bCs/>
                <w:color w:val="000000"/>
              </w:rPr>
              <w:t>про наявність у Учасника у власності/користуванні матеріально-технічної бази необхідної для надання послуг в</w:t>
            </w:r>
            <w:r w:rsidR="008F627C" w:rsidRPr="0096305A">
              <w:rPr>
                <w:bCs/>
                <w:color w:val="000000"/>
              </w:rPr>
              <w:t>ідповідно до предмета закупівлі.</w:t>
            </w:r>
            <w:r w:rsidR="00FB2C73" w:rsidRPr="0096305A">
              <w:rPr>
                <w:bCs/>
                <w:color w:val="000000"/>
              </w:rPr>
              <w:t xml:space="preserve"> </w:t>
            </w:r>
          </w:p>
          <w:p w14:paraId="63059555" w14:textId="151DF735" w:rsidR="008B25B5" w:rsidRPr="0096305A" w:rsidRDefault="008B25B5" w:rsidP="00405447">
            <w:pPr>
              <w:ind w:hanging="2"/>
              <w:jc w:val="both"/>
              <w:rPr>
                <w:bCs/>
                <w:color w:val="000000"/>
                <w:lang w:eastAsia="ar-SA"/>
              </w:rPr>
            </w:pPr>
            <w:r w:rsidRPr="0096305A">
              <w:rPr>
                <w:bCs/>
                <w:color w:val="000000"/>
                <w:lang w:eastAsia="ar-SA"/>
              </w:rPr>
              <w:t>1</w:t>
            </w:r>
            <w:r w:rsidR="00C739DE" w:rsidRPr="0096305A">
              <w:rPr>
                <w:bCs/>
                <w:color w:val="000000"/>
                <w:lang w:eastAsia="ar-SA"/>
              </w:rPr>
              <w:t>.2</w:t>
            </w:r>
            <w:r w:rsidRPr="0096305A">
              <w:rPr>
                <w:bCs/>
                <w:color w:val="000000"/>
                <w:lang w:eastAsia="ar-SA"/>
              </w:rPr>
              <w:t xml:space="preserve">. Для підтвердження наявності в Учасника власного обладнання та матеріально-технічної бази, які зазначені в довідці Учасник повинен надати у складі тендерної пропозиції </w:t>
            </w:r>
            <w:proofErr w:type="spellStart"/>
            <w:r w:rsidRPr="0096305A">
              <w:rPr>
                <w:bCs/>
                <w:color w:val="000000"/>
                <w:lang w:eastAsia="ar-SA"/>
              </w:rPr>
              <w:t>оборотно</w:t>
            </w:r>
            <w:proofErr w:type="spellEnd"/>
            <w:r w:rsidRPr="0096305A">
              <w:rPr>
                <w:bCs/>
                <w:color w:val="000000"/>
                <w:lang w:eastAsia="ar-SA"/>
              </w:rPr>
              <w:t>-сальдову відомість, складену відповідно до вимог бухгалтерського обліку, та/або видаткові накладні/договір купівлі-продажу.</w:t>
            </w:r>
          </w:p>
          <w:p w14:paraId="4E2E250F" w14:textId="64E6324D" w:rsidR="008B25B5" w:rsidRPr="0096305A" w:rsidRDefault="008B25B5" w:rsidP="00284916">
            <w:pPr>
              <w:ind w:hanging="2"/>
              <w:jc w:val="both"/>
              <w:rPr>
                <w:bCs/>
                <w:color w:val="000000"/>
                <w:lang w:eastAsia="ar-SA"/>
              </w:rPr>
            </w:pPr>
            <w:r w:rsidRPr="0096305A">
              <w:rPr>
                <w:bCs/>
                <w:color w:val="000000"/>
                <w:lang w:eastAsia="ar-SA"/>
              </w:rPr>
              <w:t xml:space="preserve">У випадку, якщо обладнання та/або матеріально-технічна база Учасника </w:t>
            </w:r>
            <w:r w:rsidR="00284916" w:rsidRPr="0096305A">
              <w:rPr>
                <w:bCs/>
                <w:color w:val="000000"/>
                <w:lang w:eastAsia="ar-SA"/>
              </w:rPr>
              <w:t>знаходиться у користуванні</w:t>
            </w:r>
            <w:r w:rsidRPr="0096305A">
              <w:rPr>
                <w:bCs/>
                <w:color w:val="000000"/>
                <w:lang w:eastAsia="ar-SA"/>
              </w:rPr>
              <w:t>, мають бути надані копії договорів оренди, або копія договору про співпрацю, або копія договору користування у повному обсязі</w:t>
            </w:r>
            <w:r w:rsidR="00284916" w:rsidRPr="0096305A">
              <w:rPr>
                <w:bCs/>
                <w:color w:val="000000"/>
                <w:lang w:eastAsia="ar-SA"/>
              </w:rPr>
              <w:t>, тощо</w:t>
            </w:r>
            <w:r w:rsidRPr="0096305A">
              <w:rPr>
                <w:bCs/>
                <w:color w:val="000000"/>
                <w:lang w:eastAsia="ar-SA"/>
              </w:rPr>
              <w:t>.</w:t>
            </w:r>
          </w:p>
        </w:tc>
      </w:tr>
      <w:tr w:rsidR="008B25B5" w:rsidRPr="0086716F" w14:paraId="4467708D" w14:textId="77777777" w:rsidTr="00A62AEA">
        <w:trPr>
          <w:trHeight w:val="321"/>
        </w:trPr>
        <w:tc>
          <w:tcPr>
            <w:tcW w:w="2047" w:type="dxa"/>
          </w:tcPr>
          <w:p w14:paraId="3E542DD8" w14:textId="77777777" w:rsidR="008B25B5" w:rsidRPr="0096305A" w:rsidRDefault="008B25B5" w:rsidP="008B25B5">
            <w:pPr>
              <w:pStyle w:val="a4"/>
              <w:numPr>
                <w:ilvl w:val="0"/>
                <w:numId w:val="24"/>
              </w:numPr>
              <w:ind w:left="0" w:hanging="8"/>
              <w:rPr>
                <w:b/>
                <w:lang w:eastAsia="en-US"/>
              </w:rPr>
            </w:pPr>
            <w:r w:rsidRPr="0096305A">
              <w:rPr>
                <w:b/>
                <w:lang w:eastAsia="en-US"/>
              </w:rPr>
              <w:t>Наявність працівників відповідної кваліфікації, які мають необхідні знання та досвід</w:t>
            </w:r>
          </w:p>
        </w:tc>
        <w:tc>
          <w:tcPr>
            <w:tcW w:w="8189" w:type="dxa"/>
          </w:tcPr>
          <w:p w14:paraId="2B822171" w14:textId="5A289E22" w:rsidR="00155DCA" w:rsidRPr="0096305A" w:rsidRDefault="008B25B5" w:rsidP="00155DCA">
            <w:pPr>
              <w:jc w:val="both"/>
            </w:pPr>
            <w:r w:rsidRPr="0096305A">
              <w:rPr>
                <w:bCs/>
              </w:rPr>
              <w:t>2.1</w:t>
            </w:r>
            <w:r w:rsidRPr="0096305A">
              <w:rPr>
                <w:bCs/>
                <w:color w:val="000000"/>
                <w:lang w:eastAsia="ar-SA"/>
              </w:rPr>
              <w:t xml:space="preserve">. </w:t>
            </w:r>
            <w:r w:rsidR="00155DCA" w:rsidRPr="0096305A">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1.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3645E689" w14:textId="4584A526" w:rsidR="00155DCA" w:rsidRPr="0096305A" w:rsidRDefault="00155DCA" w:rsidP="00155DCA">
            <w:pPr>
              <w:jc w:val="right"/>
              <w:rPr>
                <w:i/>
                <w:iCs/>
              </w:rPr>
            </w:pPr>
            <w:r w:rsidRPr="0096305A">
              <w:rPr>
                <w:i/>
                <w:iCs/>
              </w:rPr>
              <w:t>Форма 1</w:t>
            </w:r>
          </w:p>
          <w:p w14:paraId="32A9D71C" w14:textId="77777777" w:rsidR="00155DCA" w:rsidRPr="0096305A" w:rsidRDefault="00155DCA" w:rsidP="00155DCA">
            <w:pPr>
              <w:jc w:val="both"/>
              <w:rPr>
                <w:sz w:val="20"/>
                <w:szCs w:val="20"/>
              </w:rPr>
            </w:pPr>
          </w:p>
          <w:p w14:paraId="38AE0FA2" w14:textId="77777777" w:rsidR="00155DCA" w:rsidRPr="0096305A" w:rsidRDefault="00155DCA" w:rsidP="00155DCA">
            <w:pPr>
              <w:jc w:val="center"/>
              <w:rPr>
                <w:b/>
                <w:bCs/>
                <w:sz w:val="20"/>
                <w:szCs w:val="20"/>
              </w:rPr>
            </w:pPr>
            <w:r w:rsidRPr="0096305A">
              <w:rPr>
                <w:b/>
                <w:bCs/>
                <w:sz w:val="20"/>
                <w:szCs w:val="20"/>
              </w:rPr>
              <w:t>Довідка</w:t>
            </w:r>
          </w:p>
          <w:p w14:paraId="089A981D" w14:textId="77777777" w:rsidR="00155DCA" w:rsidRPr="0096305A" w:rsidRDefault="00155DCA" w:rsidP="00155DCA">
            <w:pPr>
              <w:jc w:val="center"/>
              <w:rPr>
                <w:b/>
                <w:bCs/>
                <w:sz w:val="20"/>
                <w:szCs w:val="20"/>
              </w:rPr>
            </w:pPr>
            <w:r w:rsidRPr="0096305A">
              <w:rPr>
                <w:b/>
                <w:bCs/>
                <w:sz w:val="20"/>
                <w:szCs w:val="20"/>
              </w:rPr>
              <w:t>про наявність в учасника працівників відповідної кваліфікації, які мають необхідні знання та досвід</w:t>
            </w:r>
          </w:p>
          <w:p w14:paraId="2DCA5758" w14:textId="77777777" w:rsidR="00155DCA" w:rsidRPr="0096305A" w:rsidRDefault="00155DCA" w:rsidP="00155DCA">
            <w:pPr>
              <w:jc w:val="center"/>
              <w:rPr>
                <w:sz w:val="20"/>
                <w:szCs w:val="20"/>
              </w:rPr>
            </w:pPr>
          </w:p>
          <w:p w14:paraId="46859765" w14:textId="77777777" w:rsidR="00155DCA" w:rsidRPr="0096305A" w:rsidRDefault="00155DCA" w:rsidP="00155DCA">
            <w:pPr>
              <w:jc w:val="both"/>
              <w:rPr>
                <w:sz w:val="20"/>
                <w:szCs w:val="20"/>
              </w:rPr>
            </w:pPr>
            <w:r w:rsidRPr="0096305A">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0E0DE206" w14:textId="77777777" w:rsidR="00155DCA" w:rsidRPr="0096305A" w:rsidRDefault="00155DCA" w:rsidP="00155DCA">
            <w:pPr>
              <w:jc w:val="both"/>
              <w:rPr>
                <w:sz w:val="20"/>
                <w:szCs w:val="20"/>
              </w:rPr>
            </w:pPr>
          </w:p>
          <w:tbl>
            <w:tblPr>
              <w:tblStyle w:val="aa"/>
              <w:tblW w:w="0" w:type="auto"/>
              <w:tblLook w:val="04A0" w:firstRow="1" w:lastRow="0" w:firstColumn="1" w:lastColumn="0" w:noHBand="0" w:noVBand="1"/>
            </w:tblPr>
            <w:tblGrid>
              <w:gridCol w:w="547"/>
              <w:gridCol w:w="2143"/>
              <w:gridCol w:w="1135"/>
              <w:gridCol w:w="1856"/>
              <w:gridCol w:w="2282"/>
            </w:tblGrid>
            <w:tr w:rsidR="00155DCA" w:rsidRPr="0096305A" w14:paraId="734CAA26" w14:textId="77777777" w:rsidTr="00EC4B86">
              <w:tc>
                <w:tcPr>
                  <w:tcW w:w="592" w:type="dxa"/>
                  <w:vAlign w:val="center"/>
                </w:tcPr>
                <w:p w14:paraId="45A4BBF9" w14:textId="77777777" w:rsidR="00155DCA" w:rsidRPr="0096305A" w:rsidRDefault="00155DCA" w:rsidP="00155DCA">
                  <w:pPr>
                    <w:jc w:val="center"/>
                    <w:rPr>
                      <w:b/>
                      <w:bCs/>
                      <w:sz w:val="20"/>
                      <w:szCs w:val="20"/>
                    </w:rPr>
                  </w:pPr>
                  <w:r w:rsidRPr="0096305A">
                    <w:rPr>
                      <w:b/>
                      <w:bCs/>
                      <w:sz w:val="20"/>
                      <w:szCs w:val="20"/>
                    </w:rPr>
                    <w:t>№</w:t>
                  </w:r>
                </w:p>
              </w:tc>
              <w:tc>
                <w:tcPr>
                  <w:tcW w:w="2671" w:type="dxa"/>
                  <w:vAlign w:val="center"/>
                </w:tcPr>
                <w:p w14:paraId="5BCC1759" w14:textId="77777777" w:rsidR="00155DCA" w:rsidRPr="0096305A" w:rsidRDefault="00155DCA" w:rsidP="00155DCA">
                  <w:pPr>
                    <w:jc w:val="center"/>
                    <w:rPr>
                      <w:b/>
                      <w:bCs/>
                      <w:sz w:val="20"/>
                      <w:szCs w:val="20"/>
                    </w:rPr>
                  </w:pPr>
                  <w:r w:rsidRPr="0096305A">
                    <w:rPr>
                      <w:b/>
                      <w:bCs/>
                      <w:sz w:val="20"/>
                      <w:szCs w:val="20"/>
                    </w:rPr>
                    <w:t>ПІБ</w:t>
                  </w:r>
                </w:p>
              </w:tc>
              <w:tc>
                <w:tcPr>
                  <w:tcW w:w="1227" w:type="dxa"/>
                  <w:vAlign w:val="center"/>
                </w:tcPr>
                <w:p w14:paraId="3FA88DA5" w14:textId="77777777" w:rsidR="00155DCA" w:rsidRPr="0096305A" w:rsidRDefault="00155DCA" w:rsidP="00155DCA">
                  <w:pPr>
                    <w:jc w:val="center"/>
                    <w:rPr>
                      <w:b/>
                      <w:bCs/>
                      <w:sz w:val="20"/>
                      <w:szCs w:val="20"/>
                    </w:rPr>
                  </w:pPr>
                  <w:r w:rsidRPr="0096305A">
                    <w:rPr>
                      <w:b/>
                      <w:bCs/>
                      <w:sz w:val="20"/>
                      <w:szCs w:val="20"/>
                    </w:rPr>
                    <w:t>Посада</w:t>
                  </w:r>
                </w:p>
              </w:tc>
              <w:tc>
                <w:tcPr>
                  <w:tcW w:w="2085" w:type="dxa"/>
                </w:tcPr>
                <w:p w14:paraId="404EC464" w14:textId="77777777" w:rsidR="00155DCA" w:rsidRPr="0096305A" w:rsidRDefault="00155DCA" w:rsidP="00155DCA">
                  <w:pPr>
                    <w:jc w:val="center"/>
                    <w:rPr>
                      <w:b/>
                      <w:bCs/>
                      <w:sz w:val="20"/>
                      <w:szCs w:val="20"/>
                    </w:rPr>
                  </w:pPr>
                  <w:r w:rsidRPr="0096305A">
                    <w:rPr>
                      <w:b/>
                      <w:bCs/>
                      <w:sz w:val="20"/>
                      <w:szCs w:val="20"/>
                    </w:rPr>
                    <w:t xml:space="preserve">Загальний стаж роботи </w:t>
                  </w:r>
                </w:p>
              </w:tc>
              <w:tc>
                <w:tcPr>
                  <w:tcW w:w="2544" w:type="dxa"/>
                  <w:vAlign w:val="center"/>
                </w:tcPr>
                <w:p w14:paraId="28D0F4D0" w14:textId="77777777" w:rsidR="00155DCA" w:rsidRPr="0096305A" w:rsidRDefault="00155DCA" w:rsidP="00155DCA">
                  <w:pPr>
                    <w:jc w:val="center"/>
                    <w:rPr>
                      <w:b/>
                      <w:bCs/>
                      <w:sz w:val="20"/>
                      <w:szCs w:val="20"/>
                    </w:rPr>
                  </w:pPr>
                  <w:r w:rsidRPr="0096305A">
                    <w:rPr>
                      <w:b/>
                      <w:bCs/>
                      <w:sz w:val="20"/>
                      <w:szCs w:val="20"/>
                    </w:rPr>
                    <w:t>Підстава використання праці</w:t>
                  </w:r>
                </w:p>
              </w:tc>
            </w:tr>
            <w:tr w:rsidR="00155DCA" w:rsidRPr="0096305A" w14:paraId="1D45C4DA" w14:textId="77777777" w:rsidTr="00EC4B86">
              <w:tc>
                <w:tcPr>
                  <w:tcW w:w="592" w:type="dxa"/>
                </w:tcPr>
                <w:p w14:paraId="5F2864CC" w14:textId="77777777" w:rsidR="00155DCA" w:rsidRPr="0096305A" w:rsidRDefault="00155DCA" w:rsidP="00155DCA">
                  <w:pPr>
                    <w:jc w:val="both"/>
                    <w:rPr>
                      <w:sz w:val="20"/>
                      <w:szCs w:val="20"/>
                    </w:rPr>
                  </w:pPr>
                </w:p>
              </w:tc>
              <w:tc>
                <w:tcPr>
                  <w:tcW w:w="2671" w:type="dxa"/>
                </w:tcPr>
                <w:p w14:paraId="2BAFBCA7" w14:textId="77777777" w:rsidR="00155DCA" w:rsidRPr="0096305A" w:rsidRDefault="00155DCA" w:rsidP="00155DCA">
                  <w:pPr>
                    <w:jc w:val="both"/>
                    <w:rPr>
                      <w:sz w:val="20"/>
                      <w:szCs w:val="20"/>
                    </w:rPr>
                  </w:pPr>
                </w:p>
              </w:tc>
              <w:tc>
                <w:tcPr>
                  <w:tcW w:w="1227" w:type="dxa"/>
                </w:tcPr>
                <w:p w14:paraId="0FE524A5" w14:textId="77777777" w:rsidR="00155DCA" w:rsidRPr="0096305A" w:rsidRDefault="00155DCA" w:rsidP="00155DCA">
                  <w:pPr>
                    <w:jc w:val="both"/>
                    <w:rPr>
                      <w:sz w:val="20"/>
                      <w:szCs w:val="20"/>
                    </w:rPr>
                  </w:pPr>
                </w:p>
              </w:tc>
              <w:tc>
                <w:tcPr>
                  <w:tcW w:w="2085" w:type="dxa"/>
                </w:tcPr>
                <w:p w14:paraId="64BB767A" w14:textId="77777777" w:rsidR="00155DCA" w:rsidRPr="0096305A" w:rsidRDefault="00155DCA" w:rsidP="00155DCA">
                  <w:pPr>
                    <w:jc w:val="both"/>
                    <w:rPr>
                      <w:sz w:val="20"/>
                      <w:szCs w:val="20"/>
                    </w:rPr>
                  </w:pPr>
                </w:p>
              </w:tc>
              <w:tc>
                <w:tcPr>
                  <w:tcW w:w="2544" w:type="dxa"/>
                </w:tcPr>
                <w:p w14:paraId="06BD0A6E" w14:textId="77777777" w:rsidR="00155DCA" w:rsidRPr="0096305A" w:rsidRDefault="00155DCA" w:rsidP="00155DCA">
                  <w:pPr>
                    <w:jc w:val="both"/>
                    <w:rPr>
                      <w:sz w:val="20"/>
                      <w:szCs w:val="20"/>
                    </w:rPr>
                  </w:pPr>
                </w:p>
              </w:tc>
            </w:tr>
            <w:tr w:rsidR="00155DCA" w:rsidRPr="0096305A" w14:paraId="0B61623D" w14:textId="77777777" w:rsidTr="00EC4B86">
              <w:tc>
                <w:tcPr>
                  <w:tcW w:w="592" w:type="dxa"/>
                </w:tcPr>
                <w:p w14:paraId="189D9D17" w14:textId="77777777" w:rsidR="00155DCA" w:rsidRPr="0096305A" w:rsidRDefault="00155DCA" w:rsidP="00155DCA">
                  <w:pPr>
                    <w:jc w:val="both"/>
                    <w:rPr>
                      <w:sz w:val="20"/>
                      <w:szCs w:val="20"/>
                    </w:rPr>
                  </w:pPr>
                </w:p>
              </w:tc>
              <w:tc>
                <w:tcPr>
                  <w:tcW w:w="2671" w:type="dxa"/>
                </w:tcPr>
                <w:p w14:paraId="71A0302D" w14:textId="77777777" w:rsidR="00155DCA" w:rsidRPr="0096305A" w:rsidRDefault="00155DCA" w:rsidP="00155DCA">
                  <w:pPr>
                    <w:jc w:val="both"/>
                    <w:rPr>
                      <w:sz w:val="20"/>
                      <w:szCs w:val="20"/>
                    </w:rPr>
                  </w:pPr>
                </w:p>
              </w:tc>
              <w:tc>
                <w:tcPr>
                  <w:tcW w:w="1227" w:type="dxa"/>
                </w:tcPr>
                <w:p w14:paraId="296530B9" w14:textId="77777777" w:rsidR="00155DCA" w:rsidRPr="0096305A" w:rsidRDefault="00155DCA" w:rsidP="00155DCA">
                  <w:pPr>
                    <w:jc w:val="both"/>
                    <w:rPr>
                      <w:sz w:val="20"/>
                      <w:szCs w:val="20"/>
                    </w:rPr>
                  </w:pPr>
                </w:p>
              </w:tc>
              <w:tc>
                <w:tcPr>
                  <w:tcW w:w="2085" w:type="dxa"/>
                </w:tcPr>
                <w:p w14:paraId="2A0B0525" w14:textId="77777777" w:rsidR="00155DCA" w:rsidRPr="0096305A" w:rsidRDefault="00155DCA" w:rsidP="00155DCA">
                  <w:pPr>
                    <w:jc w:val="both"/>
                    <w:rPr>
                      <w:sz w:val="20"/>
                      <w:szCs w:val="20"/>
                    </w:rPr>
                  </w:pPr>
                </w:p>
              </w:tc>
              <w:tc>
                <w:tcPr>
                  <w:tcW w:w="2544" w:type="dxa"/>
                </w:tcPr>
                <w:p w14:paraId="03D1316A" w14:textId="77777777" w:rsidR="00155DCA" w:rsidRPr="0096305A" w:rsidRDefault="00155DCA" w:rsidP="00155DCA">
                  <w:pPr>
                    <w:jc w:val="both"/>
                    <w:rPr>
                      <w:sz w:val="20"/>
                      <w:szCs w:val="20"/>
                    </w:rPr>
                  </w:pPr>
                </w:p>
              </w:tc>
            </w:tr>
            <w:tr w:rsidR="00155DCA" w:rsidRPr="0096305A" w14:paraId="56DEF14F" w14:textId="77777777" w:rsidTr="00EC4B86">
              <w:tc>
                <w:tcPr>
                  <w:tcW w:w="592" w:type="dxa"/>
                </w:tcPr>
                <w:p w14:paraId="32027083" w14:textId="77777777" w:rsidR="00155DCA" w:rsidRPr="0096305A" w:rsidRDefault="00155DCA" w:rsidP="00155DCA">
                  <w:pPr>
                    <w:jc w:val="both"/>
                    <w:rPr>
                      <w:sz w:val="20"/>
                      <w:szCs w:val="20"/>
                    </w:rPr>
                  </w:pPr>
                </w:p>
              </w:tc>
              <w:tc>
                <w:tcPr>
                  <w:tcW w:w="2671" w:type="dxa"/>
                </w:tcPr>
                <w:p w14:paraId="22A32DD4" w14:textId="77777777" w:rsidR="00155DCA" w:rsidRPr="0096305A" w:rsidRDefault="00155DCA" w:rsidP="00155DCA">
                  <w:pPr>
                    <w:jc w:val="both"/>
                    <w:rPr>
                      <w:sz w:val="20"/>
                      <w:szCs w:val="20"/>
                    </w:rPr>
                  </w:pPr>
                </w:p>
              </w:tc>
              <w:tc>
                <w:tcPr>
                  <w:tcW w:w="1227" w:type="dxa"/>
                </w:tcPr>
                <w:p w14:paraId="6921E87E" w14:textId="77777777" w:rsidR="00155DCA" w:rsidRPr="0096305A" w:rsidRDefault="00155DCA" w:rsidP="00155DCA">
                  <w:pPr>
                    <w:jc w:val="both"/>
                    <w:rPr>
                      <w:sz w:val="20"/>
                      <w:szCs w:val="20"/>
                    </w:rPr>
                  </w:pPr>
                </w:p>
              </w:tc>
              <w:tc>
                <w:tcPr>
                  <w:tcW w:w="2085" w:type="dxa"/>
                </w:tcPr>
                <w:p w14:paraId="54E118BE" w14:textId="77777777" w:rsidR="00155DCA" w:rsidRPr="0096305A" w:rsidRDefault="00155DCA" w:rsidP="00155DCA">
                  <w:pPr>
                    <w:jc w:val="both"/>
                    <w:rPr>
                      <w:sz w:val="20"/>
                      <w:szCs w:val="20"/>
                    </w:rPr>
                  </w:pPr>
                </w:p>
              </w:tc>
              <w:tc>
                <w:tcPr>
                  <w:tcW w:w="2544" w:type="dxa"/>
                </w:tcPr>
                <w:p w14:paraId="5A7F0B3C" w14:textId="77777777" w:rsidR="00155DCA" w:rsidRPr="0096305A" w:rsidRDefault="00155DCA" w:rsidP="00155DCA">
                  <w:pPr>
                    <w:jc w:val="both"/>
                    <w:rPr>
                      <w:sz w:val="20"/>
                      <w:szCs w:val="20"/>
                    </w:rPr>
                  </w:pPr>
                </w:p>
              </w:tc>
            </w:tr>
          </w:tbl>
          <w:p w14:paraId="41DC4ED9" w14:textId="77777777" w:rsidR="00155DCA" w:rsidRPr="0096305A" w:rsidRDefault="00155DCA" w:rsidP="00155DCA">
            <w:pPr>
              <w:jc w:val="both"/>
            </w:pPr>
          </w:p>
          <w:p w14:paraId="51D71C59" w14:textId="5223D8F6" w:rsidR="008B25B5" w:rsidRPr="0096305A" w:rsidRDefault="00155DCA" w:rsidP="00155DCA">
            <w:pPr>
              <w:ind w:hanging="2"/>
              <w:jc w:val="both"/>
              <w:rPr>
                <w:bCs/>
                <w:color w:val="000000"/>
                <w:lang w:eastAsia="ar-SA"/>
              </w:rPr>
            </w:pPr>
            <w:r w:rsidRPr="0096305A">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bl>
    <w:p w14:paraId="6E1D554E" w14:textId="77777777" w:rsidR="008B25B5" w:rsidRDefault="008B25B5" w:rsidP="008B25B5">
      <w:pPr>
        <w:shd w:val="clear" w:color="auto" w:fill="FFFFFF"/>
        <w:tabs>
          <w:tab w:val="left" w:pos="284"/>
        </w:tabs>
        <w:ind w:right="425" w:firstLine="567"/>
        <w:jc w:val="both"/>
        <w:rPr>
          <w:b/>
          <w:color w:val="000000"/>
        </w:rPr>
      </w:pPr>
    </w:p>
    <w:p w14:paraId="765E8ED6" w14:textId="77777777" w:rsidR="008B25B5" w:rsidRPr="0017726A" w:rsidRDefault="008B25B5" w:rsidP="0017726A">
      <w:pPr>
        <w:widowControl w:val="0"/>
        <w:shd w:val="clear" w:color="auto" w:fill="FFFFFF"/>
        <w:tabs>
          <w:tab w:val="left" w:pos="0"/>
          <w:tab w:val="center" w:pos="709"/>
          <w:tab w:val="right" w:pos="8306"/>
        </w:tabs>
        <w:ind w:right="425" w:firstLine="567"/>
        <w:jc w:val="both"/>
        <w:rPr>
          <w:b/>
        </w:rPr>
      </w:pPr>
      <w:r>
        <w:rPr>
          <w:b/>
        </w:rPr>
        <w:t xml:space="preserve">У разі участі об’єднання учасників підтвердження відповідності кваліфікаційним </w:t>
      </w:r>
      <w:r w:rsidRPr="0017726A">
        <w:rPr>
          <w:b/>
        </w:rPr>
        <w:t>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AC6631" w14:textId="6E6198DA" w:rsidR="000E1321" w:rsidRPr="0017726A" w:rsidRDefault="000E1321" w:rsidP="0017726A">
      <w:pPr>
        <w:jc w:val="both"/>
      </w:pPr>
    </w:p>
    <w:p w14:paraId="7BC285DB" w14:textId="77777777" w:rsidR="00A62AEA" w:rsidRDefault="00A62AEA" w:rsidP="0017726A">
      <w:pPr>
        <w:shd w:val="clear" w:color="auto" w:fill="FFFFFF"/>
        <w:tabs>
          <w:tab w:val="left" w:pos="180"/>
        </w:tabs>
        <w:jc w:val="center"/>
        <w:rPr>
          <w:b/>
        </w:rPr>
      </w:pPr>
    </w:p>
    <w:p w14:paraId="499B31C7" w14:textId="77777777" w:rsidR="00A62AEA" w:rsidRDefault="00A62AEA" w:rsidP="0017726A">
      <w:pPr>
        <w:shd w:val="clear" w:color="auto" w:fill="FFFFFF"/>
        <w:tabs>
          <w:tab w:val="left" w:pos="180"/>
        </w:tabs>
        <w:jc w:val="center"/>
        <w:rPr>
          <w:b/>
        </w:rPr>
      </w:pPr>
    </w:p>
    <w:p w14:paraId="3CDE967D" w14:textId="77777777" w:rsidR="00A62AEA" w:rsidRDefault="00A62AEA" w:rsidP="0017726A">
      <w:pPr>
        <w:shd w:val="clear" w:color="auto" w:fill="FFFFFF"/>
        <w:tabs>
          <w:tab w:val="left" w:pos="180"/>
        </w:tabs>
        <w:jc w:val="center"/>
        <w:rPr>
          <w:b/>
        </w:rPr>
      </w:pPr>
    </w:p>
    <w:p w14:paraId="2E99D6A6" w14:textId="77777777" w:rsidR="00A62AEA" w:rsidRDefault="00A62AEA" w:rsidP="0017726A">
      <w:pPr>
        <w:shd w:val="clear" w:color="auto" w:fill="FFFFFF"/>
        <w:tabs>
          <w:tab w:val="left" w:pos="180"/>
        </w:tabs>
        <w:jc w:val="center"/>
        <w:rPr>
          <w:b/>
        </w:rPr>
      </w:pPr>
    </w:p>
    <w:p w14:paraId="62B7514E" w14:textId="77777777" w:rsidR="00A62AEA" w:rsidRDefault="00A62AEA" w:rsidP="0017726A">
      <w:pPr>
        <w:shd w:val="clear" w:color="auto" w:fill="FFFFFF"/>
        <w:tabs>
          <w:tab w:val="left" w:pos="180"/>
        </w:tabs>
        <w:jc w:val="center"/>
        <w:rPr>
          <w:b/>
        </w:rPr>
      </w:pPr>
    </w:p>
    <w:p w14:paraId="618B301E" w14:textId="77777777" w:rsidR="00A62AEA" w:rsidRDefault="00A62AEA" w:rsidP="0017726A">
      <w:pPr>
        <w:shd w:val="clear" w:color="auto" w:fill="FFFFFF"/>
        <w:tabs>
          <w:tab w:val="left" w:pos="180"/>
        </w:tabs>
        <w:jc w:val="center"/>
        <w:rPr>
          <w:b/>
        </w:rPr>
      </w:pPr>
    </w:p>
    <w:p w14:paraId="2FF361A8" w14:textId="77777777" w:rsidR="00A62AEA" w:rsidRDefault="00A62AEA" w:rsidP="0017726A">
      <w:pPr>
        <w:shd w:val="clear" w:color="auto" w:fill="FFFFFF"/>
        <w:tabs>
          <w:tab w:val="left" w:pos="180"/>
        </w:tabs>
        <w:jc w:val="center"/>
        <w:rPr>
          <w:b/>
        </w:rPr>
      </w:pPr>
    </w:p>
    <w:p w14:paraId="4DF03234" w14:textId="77777777" w:rsidR="00A62AEA" w:rsidRDefault="00A62AEA" w:rsidP="0017726A">
      <w:pPr>
        <w:shd w:val="clear" w:color="auto" w:fill="FFFFFF"/>
        <w:tabs>
          <w:tab w:val="left" w:pos="180"/>
        </w:tabs>
        <w:jc w:val="center"/>
        <w:rPr>
          <w:b/>
        </w:rPr>
      </w:pPr>
    </w:p>
    <w:p w14:paraId="5030BE0E" w14:textId="26F63230" w:rsidR="0017726A" w:rsidRPr="0017726A" w:rsidRDefault="0017726A" w:rsidP="0017726A">
      <w:pPr>
        <w:shd w:val="clear" w:color="auto" w:fill="FFFFFF"/>
        <w:tabs>
          <w:tab w:val="left" w:pos="180"/>
        </w:tabs>
        <w:jc w:val="center"/>
        <w:rPr>
          <w:b/>
        </w:rPr>
      </w:pPr>
      <w:r w:rsidRPr="0017726A">
        <w:rPr>
          <w:b/>
        </w:rPr>
        <w:lastRenderedPageBreak/>
        <w:t>І. Інформація про спосіб підтвердження відсутності підстав,</w:t>
      </w:r>
    </w:p>
    <w:p w14:paraId="78F80AC1" w14:textId="636F57E3" w:rsidR="0017726A" w:rsidRDefault="0017726A" w:rsidP="0017726A">
      <w:pPr>
        <w:shd w:val="clear" w:color="auto" w:fill="FFFFFF"/>
        <w:tabs>
          <w:tab w:val="left" w:pos="180"/>
        </w:tabs>
        <w:jc w:val="center"/>
        <w:rPr>
          <w:b/>
        </w:rPr>
      </w:pPr>
      <w:r w:rsidRPr="0017726A">
        <w:rPr>
          <w:b/>
        </w:rPr>
        <w:t>визначених у пункті 47 Особливостей</w:t>
      </w:r>
    </w:p>
    <w:p w14:paraId="418B781B" w14:textId="77777777" w:rsidR="00603FDB" w:rsidRPr="0017726A" w:rsidRDefault="00603FDB" w:rsidP="0017726A">
      <w:pPr>
        <w:shd w:val="clear" w:color="auto" w:fill="FFFFFF"/>
        <w:tabs>
          <w:tab w:val="left" w:pos="180"/>
        </w:tabs>
        <w:jc w:val="center"/>
        <w:rPr>
          <w:b/>
        </w:rPr>
      </w:pPr>
    </w:p>
    <w:p w14:paraId="429769EF" w14:textId="77777777" w:rsidR="0017726A" w:rsidRPr="0017726A" w:rsidRDefault="0017726A" w:rsidP="003C2D72">
      <w:pPr>
        <w:pStyle w:val="a4"/>
        <w:numPr>
          <w:ilvl w:val="0"/>
          <w:numId w:val="25"/>
        </w:numPr>
        <w:tabs>
          <w:tab w:val="left" w:pos="851"/>
        </w:tabs>
        <w:ind w:left="0" w:firstLine="567"/>
        <w:contextualSpacing w:val="0"/>
        <w:jc w:val="both"/>
        <w:rPr>
          <w:b/>
          <w:bCs/>
          <w:color w:val="000000"/>
          <w:lang w:eastAsia="ru-RU"/>
        </w:rPr>
      </w:pPr>
      <w:bookmarkStart w:id="0" w:name="_Hlk74566690"/>
      <w:r w:rsidRPr="0017726A">
        <w:rPr>
          <w:b/>
          <w:bCs/>
          <w:color w:val="000000"/>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bookmarkEnd w:id="0"/>
    <w:p w14:paraId="1D961D02" w14:textId="443E2750" w:rsidR="0017726A" w:rsidRPr="0017726A" w:rsidRDefault="0017726A" w:rsidP="0017726A">
      <w:pPr>
        <w:shd w:val="clear" w:color="auto" w:fill="FFFFFF"/>
        <w:tabs>
          <w:tab w:val="left" w:pos="180"/>
        </w:tabs>
        <w:ind w:firstLine="567"/>
        <w:jc w:val="both"/>
      </w:pPr>
      <w:r w:rsidRPr="0017726A">
        <w:rPr>
          <w:b/>
        </w:rPr>
        <w:t>1.</w:t>
      </w:r>
      <w:r w:rsidRPr="0017726A">
        <w:t> </w:t>
      </w:r>
      <w:r w:rsidRPr="0017726A">
        <w:rPr>
          <w:b/>
          <w:bCs/>
        </w:rPr>
        <w:t xml:space="preserve">Інформація про відсутність підстав, визначених у п. 47 Особливостей (крім </w:t>
      </w:r>
      <w:r w:rsidRPr="0017726A">
        <w:rPr>
          <w:b/>
        </w:rPr>
        <w:t xml:space="preserve">підпунктів 1 і 7, </w:t>
      </w:r>
      <w:proofErr w:type="spellStart"/>
      <w:r w:rsidRPr="0017726A">
        <w:rPr>
          <w:b/>
          <w:bCs/>
        </w:rPr>
        <w:t>абз</w:t>
      </w:r>
      <w:proofErr w:type="spellEnd"/>
      <w:r w:rsidRPr="0017726A">
        <w:rPr>
          <w:b/>
          <w:bCs/>
        </w:rPr>
        <w:t>. 14 п.</w:t>
      </w:r>
      <w:r w:rsidRPr="0017726A">
        <w:rPr>
          <w:b/>
          <w:bCs/>
          <w:lang w:val="en-US"/>
        </w:rPr>
        <w:t> </w:t>
      </w:r>
      <w:r w:rsidRPr="0017726A">
        <w:rPr>
          <w:b/>
          <w:bCs/>
        </w:rPr>
        <w:t>47)</w:t>
      </w:r>
      <w:r w:rsidRPr="0017726A">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17726A">
        <w:rPr>
          <w:b/>
        </w:rPr>
        <w:t>шляхом заповнення окремих електронних полів в електронній системі закупівель (проставлення «галочки»).</w:t>
      </w:r>
    </w:p>
    <w:p w14:paraId="22E3A826" w14:textId="77777777" w:rsidR="0017726A" w:rsidRPr="0017726A" w:rsidRDefault="0017726A" w:rsidP="0017726A">
      <w:pPr>
        <w:shd w:val="clear" w:color="auto" w:fill="FFFFFF"/>
        <w:tabs>
          <w:tab w:val="left" w:pos="180"/>
        </w:tabs>
        <w:ind w:firstLine="567"/>
        <w:jc w:val="both"/>
      </w:pPr>
      <w:r w:rsidRPr="0017726A">
        <w:rPr>
          <w:b/>
        </w:rPr>
        <w:t>2.</w:t>
      </w:r>
      <w:r w:rsidRPr="0017726A">
        <w:rPr>
          <w:b/>
          <w:bCs/>
        </w:rPr>
        <w:t xml:space="preserve"> Інформація про відсутність підстав, визначених в </w:t>
      </w:r>
      <w:proofErr w:type="spellStart"/>
      <w:r w:rsidRPr="0017726A">
        <w:rPr>
          <w:b/>
          <w:bCs/>
        </w:rPr>
        <w:t>абз</w:t>
      </w:r>
      <w:proofErr w:type="spellEnd"/>
      <w:r w:rsidRPr="0017726A">
        <w:rPr>
          <w:b/>
          <w:bCs/>
        </w:rPr>
        <w:t>. 14 п. 47 Особливостей</w:t>
      </w:r>
      <w:r w:rsidRPr="0017726A">
        <w:t>, підтверджується учасником шляхом надання у складі тендерної пропозиції:</w:t>
      </w:r>
    </w:p>
    <w:p w14:paraId="12B68C27" w14:textId="329B0C3C" w:rsidR="0017726A" w:rsidRPr="0017726A" w:rsidRDefault="0017726A" w:rsidP="0017726A">
      <w:pPr>
        <w:jc w:val="both"/>
      </w:pPr>
      <w:r w:rsidRPr="0017726A">
        <w:t xml:space="preserve">- інформації (довідки довільної форми) про відсутність фактів невиконання своїх зобов’язань за раніше укладеним договором про закупівлю з </w:t>
      </w:r>
      <w:r w:rsidR="006963C3" w:rsidRPr="006963C3">
        <w:t>Управління</w:t>
      </w:r>
      <w:r w:rsidR="006963C3">
        <w:t xml:space="preserve">м </w:t>
      </w:r>
      <w:r w:rsidR="006963C3" w:rsidRPr="006963C3">
        <w:t>містобудування, архітектури, землевпорядкування, екології, житлово–комунального господарства та комунальної власності Маяківської сільської ради</w:t>
      </w:r>
      <w:r w:rsidRPr="0017726A">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002B7F8D" w14:textId="77777777" w:rsidR="0017726A" w:rsidRPr="0017726A" w:rsidRDefault="0017726A" w:rsidP="0017726A">
      <w:pPr>
        <w:shd w:val="clear" w:color="auto" w:fill="FFFFFF"/>
        <w:tabs>
          <w:tab w:val="left" w:pos="180"/>
        </w:tabs>
        <w:ind w:firstLine="567"/>
        <w:jc w:val="both"/>
      </w:pPr>
      <w:r w:rsidRPr="0017726A">
        <w:t>або</w:t>
      </w:r>
    </w:p>
    <w:p w14:paraId="1FC8ED5C" w14:textId="77777777" w:rsidR="0017726A" w:rsidRPr="0017726A" w:rsidRDefault="0017726A" w:rsidP="0017726A">
      <w:pPr>
        <w:shd w:val="clear" w:color="auto" w:fill="FFFFFF"/>
        <w:tabs>
          <w:tab w:val="left" w:pos="180"/>
        </w:tabs>
        <w:ind w:firstLine="567"/>
        <w:jc w:val="both"/>
      </w:pPr>
      <w:r w:rsidRPr="0017726A">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7A46B18B" w14:textId="77777777" w:rsidR="0017726A" w:rsidRPr="0017726A" w:rsidRDefault="0017726A" w:rsidP="0017726A">
      <w:pPr>
        <w:shd w:val="clear" w:color="auto" w:fill="FFFFFF"/>
        <w:ind w:firstLine="567"/>
        <w:jc w:val="both"/>
        <w:rPr>
          <w:b/>
          <w:color w:val="000000"/>
        </w:rPr>
      </w:pPr>
      <w:r w:rsidRPr="0017726A">
        <w:rPr>
          <w:i/>
          <w:color w:val="00000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17726A">
        <w:rPr>
          <w:b/>
          <w:color w:val="000000"/>
        </w:rPr>
        <w:t xml:space="preserve"> </w:t>
      </w:r>
    </w:p>
    <w:p w14:paraId="051628E5" w14:textId="77777777" w:rsidR="0017726A" w:rsidRPr="0017726A" w:rsidRDefault="0017726A" w:rsidP="0017726A">
      <w:pPr>
        <w:ind w:firstLine="567"/>
        <w:jc w:val="both"/>
      </w:pPr>
      <w:r w:rsidRPr="0017726A">
        <w:rPr>
          <w:b/>
        </w:rPr>
        <w:t xml:space="preserve">3. У разі участі об’єднання учасників підтвердження відсутності підстав, визначених </w:t>
      </w:r>
      <w:bookmarkStart w:id="1" w:name="_Hlk128168107"/>
      <w:r w:rsidRPr="0017726A">
        <w:rPr>
          <w:b/>
        </w:rPr>
        <w:t>в п. 47 Особливостей</w:t>
      </w:r>
      <w:bookmarkEnd w:id="1"/>
      <w:r w:rsidRPr="0017726A">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 47 Особливостей.</w:t>
      </w:r>
    </w:p>
    <w:p w14:paraId="3E2B955C" w14:textId="77777777" w:rsidR="0017726A" w:rsidRPr="0017726A" w:rsidRDefault="0017726A" w:rsidP="0017726A">
      <w:pPr>
        <w:ind w:firstLine="567"/>
        <w:jc w:val="both"/>
      </w:pPr>
      <w:r w:rsidRPr="0017726A">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90DBECB" w14:textId="77777777" w:rsidR="0017726A" w:rsidRPr="0017726A" w:rsidRDefault="0017726A" w:rsidP="0017726A">
      <w:pPr>
        <w:pStyle w:val="ae"/>
        <w:ind w:firstLine="567"/>
        <w:jc w:val="both"/>
        <w:rPr>
          <w:sz w:val="24"/>
          <w:szCs w:val="24"/>
        </w:rPr>
      </w:pPr>
      <w:r w:rsidRPr="0017726A">
        <w:rPr>
          <w:sz w:val="24"/>
          <w:szCs w:val="24"/>
        </w:rPr>
        <w:t>У разі виявлення Замовником підчас розгляду тендерної пропозиції учасника у його інформації про відсутність підстав, визначених в п. 47 Особливостей, помилок (</w:t>
      </w:r>
      <w:proofErr w:type="spellStart"/>
      <w:r w:rsidRPr="0017726A">
        <w:rPr>
          <w:sz w:val="24"/>
          <w:szCs w:val="24"/>
        </w:rPr>
        <w:t>невідповідностей</w:t>
      </w:r>
      <w:proofErr w:type="spellEnd"/>
      <w:r w:rsidRPr="0017726A">
        <w:rPr>
          <w:sz w:val="24"/>
          <w:szCs w:val="24"/>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17726A">
        <w:rPr>
          <w:sz w:val="24"/>
          <w:szCs w:val="24"/>
        </w:rPr>
        <w:t>невідповідностей</w:t>
      </w:r>
      <w:proofErr w:type="spellEnd"/>
      <w:r w:rsidRPr="0017726A">
        <w:rPr>
          <w:sz w:val="24"/>
          <w:szCs w:val="24"/>
        </w:rPr>
        <w:t xml:space="preserve"> в поданій інформації відповідно до п. 43 Особливостей, оскільки у електронній системі закупівель відсутній механізм виправлення помилок в електронних полях.</w:t>
      </w:r>
    </w:p>
    <w:p w14:paraId="1F85D784" w14:textId="77777777" w:rsidR="0017726A" w:rsidRPr="0017726A" w:rsidRDefault="0017726A" w:rsidP="0017726A">
      <w:pPr>
        <w:shd w:val="clear" w:color="auto" w:fill="FFFFFF"/>
        <w:jc w:val="center"/>
        <w:rPr>
          <w:b/>
        </w:rPr>
      </w:pPr>
    </w:p>
    <w:p w14:paraId="6CA9A483" w14:textId="77777777" w:rsidR="0017726A" w:rsidRPr="0017726A" w:rsidRDefault="0017726A" w:rsidP="0017726A">
      <w:pPr>
        <w:shd w:val="clear" w:color="auto" w:fill="FFFFFF"/>
        <w:jc w:val="center"/>
        <w:rPr>
          <w:b/>
        </w:rPr>
      </w:pPr>
      <w:r w:rsidRPr="0017726A">
        <w:rPr>
          <w:b/>
        </w:rPr>
        <w:t>ІІ. Перелік документів для переможця процедури закупівель,</w:t>
      </w:r>
    </w:p>
    <w:p w14:paraId="43193352" w14:textId="77777777" w:rsidR="0017726A" w:rsidRPr="0017726A" w:rsidRDefault="0017726A" w:rsidP="0017726A">
      <w:pPr>
        <w:shd w:val="clear" w:color="auto" w:fill="FFFFFF"/>
        <w:jc w:val="center"/>
        <w:rPr>
          <w:b/>
          <w:lang w:eastAsia="ru-RU"/>
        </w:rPr>
      </w:pPr>
      <w:r w:rsidRPr="0017726A">
        <w:rPr>
          <w:b/>
        </w:rPr>
        <w:t>що надаються для підтвердження відсутності підстав визначених пунктом 47 Особливостей.</w:t>
      </w:r>
    </w:p>
    <w:p w14:paraId="03BDC19D" w14:textId="77777777" w:rsidR="0017726A" w:rsidRPr="0017726A" w:rsidRDefault="0017726A" w:rsidP="0017726A">
      <w:pPr>
        <w:ind w:firstLine="567"/>
        <w:jc w:val="both"/>
        <w:rPr>
          <w:b/>
        </w:rPr>
      </w:pPr>
      <w:r w:rsidRPr="0017726A">
        <w:rPr>
          <w:b/>
        </w:rPr>
        <w:t xml:space="preserve">1. </w:t>
      </w:r>
      <w:r w:rsidRPr="0017726A">
        <w:t xml:space="preserve">Переможець процедури закупівлі у строк, що не перевищує </w:t>
      </w:r>
      <w:r w:rsidRPr="0017726A">
        <w:rPr>
          <w:b/>
          <w:bCs/>
          <w:u w:val="single"/>
        </w:rPr>
        <w:t>чотири дні</w:t>
      </w:r>
      <w:r w:rsidRPr="0017726A">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17726A">
        <w:rPr>
          <w:b/>
          <w:bCs/>
        </w:rPr>
        <w:t>відсутність підстав, зазначених у підпунктах 3, 5, 6 і 12 та в абзаці чотирнадцятому пункту 47 Особливостей</w:t>
      </w:r>
      <w:r w:rsidRPr="0017726A">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w:t>
      </w:r>
      <w:r w:rsidRPr="0017726A">
        <w:lastRenderedPageBreak/>
        <w:t>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17726A">
        <w:rPr>
          <w:b/>
        </w:rPr>
        <w:t xml:space="preserve"> </w:t>
      </w:r>
    </w:p>
    <w:p w14:paraId="5240E4C3" w14:textId="033086E2" w:rsidR="0017726A" w:rsidRDefault="0017726A" w:rsidP="0017726A">
      <w:pPr>
        <w:ind w:firstLine="708"/>
        <w:jc w:val="both"/>
        <w:rPr>
          <w:b/>
          <w:bCs/>
          <w:lang w:eastAsia="ru-RU"/>
        </w:rPr>
      </w:pPr>
    </w:p>
    <w:tbl>
      <w:tblPr>
        <w:tblW w:w="964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39"/>
        <w:gridCol w:w="4576"/>
        <w:gridCol w:w="4532"/>
      </w:tblGrid>
      <w:tr w:rsidR="0017726A" w:rsidRPr="0017726A" w14:paraId="17AB2BD9" w14:textId="77777777" w:rsidTr="0017726A">
        <w:trPr>
          <w:trHeight w:val="70"/>
        </w:trPr>
        <w:tc>
          <w:tcPr>
            <w:tcW w:w="539" w:type="dxa"/>
            <w:tcMar>
              <w:top w:w="100" w:type="dxa"/>
              <w:left w:w="100" w:type="dxa"/>
              <w:bottom w:w="100" w:type="dxa"/>
              <w:right w:w="100" w:type="dxa"/>
            </w:tcMar>
          </w:tcPr>
          <w:p w14:paraId="1E94F9CA" w14:textId="77777777" w:rsidR="0017726A" w:rsidRPr="0017726A" w:rsidRDefault="0017726A" w:rsidP="0017726A">
            <w:pPr>
              <w:ind w:left="100"/>
              <w:jc w:val="center"/>
            </w:pPr>
            <w:bookmarkStart w:id="2" w:name="_Hlk37754101"/>
            <w:r w:rsidRPr="0017726A">
              <w:rPr>
                <w:b/>
                <w:bCs/>
              </w:rPr>
              <w:t>№</w:t>
            </w:r>
          </w:p>
          <w:p w14:paraId="543F71E7" w14:textId="77777777" w:rsidR="0017726A" w:rsidRPr="0017726A" w:rsidRDefault="0017726A" w:rsidP="0017726A">
            <w:pPr>
              <w:ind w:left="100"/>
              <w:jc w:val="center"/>
            </w:pPr>
            <w:r w:rsidRPr="0017726A">
              <w:rPr>
                <w:b/>
                <w:bCs/>
              </w:rPr>
              <w:t>з/п</w:t>
            </w:r>
          </w:p>
        </w:tc>
        <w:tc>
          <w:tcPr>
            <w:tcW w:w="4576" w:type="dxa"/>
            <w:tcMar>
              <w:top w:w="100" w:type="dxa"/>
              <w:left w:w="100" w:type="dxa"/>
              <w:bottom w:w="100" w:type="dxa"/>
              <w:right w:w="100" w:type="dxa"/>
            </w:tcMar>
          </w:tcPr>
          <w:p w14:paraId="21019B9D" w14:textId="77777777" w:rsidR="0017726A" w:rsidRPr="0017726A" w:rsidRDefault="0017726A" w:rsidP="0017726A">
            <w:pPr>
              <w:ind w:left="100"/>
              <w:jc w:val="both"/>
            </w:pPr>
            <w:r w:rsidRPr="0017726A">
              <w:rPr>
                <w:b/>
                <w:bCs/>
              </w:rPr>
              <w:t xml:space="preserve">Підстава для відмови учаснику-переможцю в участі в закупівлі </w:t>
            </w:r>
          </w:p>
        </w:tc>
        <w:tc>
          <w:tcPr>
            <w:tcW w:w="4532" w:type="dxa"/>
            <w:tcMar>
              <w:top w:w="100" w:type="dxa"/>
              <w:left w:w="100" w:type="dxa"/>
              <w:bottom w:w="100" w:type="dxa"/>
              <w:right w:w="100" w:type="dxa"/>
            </w:tcMar>
          </w:tcPr>
          <w:p w14:paraId="55BB90B4" w14:textId="77777777" w:rsidR="0017726A" w:rsidRPr="0017726A" w:rsidRDefault="0017726A" w:rsidP="0017726A">
            <w:pPr>
              <w:ind w:left="100"/>
              <w:jc w:val="both"/>
            </w:pPr>
            <w:r w:rsidRPr="0017726A">
              <w:rPr>
                <w:b/>
                <w:bCs/>
              </w:rPr>
              <w:t>Спосіб надання учасником-переможцем інформації про відсутність підстав для відмови в участі у процедурі закупівлі:</w:t>
            </w:r>
          </w:p>
        </w:tc>
      </w:tr>
      <w:tr w:rsidR="0017726A" w:rsidRPr="0017726A" w14:paraId="2422BAC6" w14:textId="77777777" w:rsidTr="00405447">
        <w:trPr>
          <w:trHeight w:val="1723"/>
        </w:trPr>
        <w:tc>
          <w:tcPr>
            <w:tcW w:w="539" w:type="dxa"/>
            <w:tcMar>
              <w:top w:w="100" w:type="dxa"/>
              <w:left w:w="100" w:type="dxa"/>
              <w:bottom w:w="100" w:type="dxa"/>
              <w:right w:w="100" w:type="dxa"/>
            </w:tcMar>
          </w:tcPr>
          <w:p w14:paraId="1CBDF13C" w14:textId="77777777" w:rsidR="0017726A" w:rsidRPr="0017726A" w:rsidRDefault="0017726A" w:rsidP="0017726A">
            <w:pPr>
              <w:ind w:left="100"/>
              <w:jc w:val="center"/>
            </w:pPr>
            <w:r w:rsidRPr="0017726A">
              <w:t>1</w:t>
            </w:r>
          </w:p>
        </w:tc>
        <w:tc>
          <w:tcPr>
            <w:tcW w:w="4576" w:type="dxa"/>
            <w:tcMar>
              <w:top w:w="100" w:type="dxa"/>
              <w:left w:w="100" w:type="dxa"/>
              <w:bottom w:w="100" w:type="dxa"/>
              <w:right w:w="100" w:type="dxa"/>
            </w:tcMar>
          </w:tcPr>
          <w:p w14:paraId="3DDC56A0" w14:textId="77777777" w:rsidR="0017726A" w:rsidRPr="0017726A" w:rsidRDefault="0017726A" w:rsidP="0017726A">
            <w:pPr>
              <w:tabs>
                <w:tab w:val="num" w:pos="360"/>
              </w:tabs>
              <w:jc w:val="both"/>
              <w:rPr>
                <w:b/>
                <w:bCs/>
                <w:lang w:eastAsia="ru-RU"/>
              </w:rPr>
            </w:pPr>
            <w:r w:rsidRPr="0017726A">
              <w:rPr>
                <w:b/>
                <w:bCs/>
                <w:lang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F40B12" w14:textId="77777777" w:rsidR="0017726A" w:rsidRPr="0017726A" w:rsidRDefault="0017726A" w:rsidP="0017726A">
            <w:pPr>
              <w:tabs>
                <w:tab w:val="num" w:pos="360"/>
              </w:tabs>
              <w:jc w:val="both"/>
              <w:rPr>
                <w:b/>
                <w:bCs/>
                <w:lang w:eastAsia="ru-RU"/>
              </w:rPr>
            </w:pPr>
            <w:r w:rsidRPr="0017726A">
              <w:rPr>
                <w:b/>
                <w:bCs/>
                <w:lang w:eastAsia="ru-RU"/>
              </w:rPr>
              <w:t>(підпункт 3 пункт 47 Особливостей)</w:t>
            </w:r>
          </w:p>
        </w:tc>
        <w:tc>
          <w:tcPr>
            <w:tcW w:w="4532" w:type="dxa"/>
            <w:tcMar>
              <w:top w:w="100" w:type="dxa"/>
              <w:left w:w="100" w:type="dxa"/>
              <w:bottom w:w="100" w:type="dxa"/>
              <w:right w:w="100" w:type="dxa"/>
            </w:tcMar>
          </w:tcPr>
          <w:p w14:paraId="67B4F4DD" w14:textId="6D27272B" w:rsidR="0017726A" w:rsidRPr="00603FDB" w:rsidRDefault="00DA42B8" w:rsidP="00603FDB">
            <w:pPr>
              <w:shd w:val="clear" w:color="auto" w:fill="FFFFFF"/>
              <w:ind w:left="-101" w:right="108"/>
              <w:jc w:val="both"/>
              <w:rPr>
                <w:bCs/>
                <w:lang w:eastAsia="ru-RU"/>
              </w:rPr>
            </w:pPr>
            <w:r>
              <w:rPr>
                <w:bCs/>
                <w:lang w:eastAsia="ru-RU"/>
              </w:rPr>
              <w:t>В</w:t>
            </w:r>
            <w:r w:rsidR="0017726A" w:rsidRPr="0017726A">
              <w:rPr>
                <w:bCs/>
                <w:lang w:eastAsia="ru-RU"/>
              </w:rPr>
              <w:t>ідповідно до пункту 47 Особливостей переможець процедури закупівлі має надати документ, що підтверджує відсутність підстави, передбаченої підпунктом 3 пункту 47 Особл</w:t>
            </w:r>
            <w:r>
              <w:rPr>
                <w:bCs/>
                <w:lang w:eastAsia="ru-RU"/>
              </w:rPr>
              <w:t xml:space="preserve">ивостей, - інформаційну довідку в довільній формі або </w:t>
            </w:r>
            <w:r w:rsidR="0017726A" w:rsidRPr="0017726A">
              <w:rPr>
                <w:bCs/>
                <w:lang w:eastAsia="ru-RU"/>
              </w:rPr>
              <w:t>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w:t>
            </w:r>
            <w:r w:rsidR="00603FDB">
              <w:rPr>
                <w:bCs/>
                <w:lang w:eastAsia="ru-RU"/>
              </w:rPr>
              <w:t>шення, пов’язаного з корупцією.</w:t>
            </w:r>
          </w:p>
        </w:tc>
      </w:tr>
      <w:tr w:rsidR="0017726A" w:rsidRPr="0017726A" w14:paraId="6F1517DC" w14:textId="77777777" w:rsidTr="0017726A">
        <w:trPr>
          <w:trHeight w:val="1715"/>
        </w:trPr>
        <w:tc>
          <w:tcPr>
            <w:tcW w:w="539" w:type="dxa"/>
            <w:tcMar>
              <w:top w:w="100" w:type="dxa"/>
              <w:left w:w="100" w:type="dxa"/>
              <w:bottom w:w="100" w:type="dxa"/>
              <w:right w:w="100" w:type="dxa"/>
            </w:tcMar>
          </w:tcPr>
          <w:p w14:paraId="6363F467" w14:textId="77777777" w:rsidR="0017726A" w:rsidRPr="0017726A" w:rsidRDefault="0017726A" w:rsidP="0017726A">
            <w:pPr>
              <w:ind w:left="100"/>
              <w:jc w:val="center"/>
            </w:pPr>
            <w:r w:rsidRPr="0017726A">
              <w:t>2</w:t>
            </w:r>
          </w:p>
        </w:tc>
        <w:tc>
          <w:tcPr>
            <w:tcW w:w="4576" w:type="dxa"/>
            <w:tcMar>
              <w:top w:w="100" w:type="dxa"/>
              <w:left w:w="100" w:type="dxa"/>
              <w:bottom w:w="100" w:type="dxa"/>
              <w:right w:w="100" w:type="dxa"/>
            </w:tcMar>
          </w:tcPr>
          <w:p w14:paraId="0CA3EF49" w14:textId="77777777" w:rsidR="0017726A" w:rsidRPr="0017726A" w:rsidRDefault="0017726A" w:rsidP="0017726A">
            <w:pPr>
              <w:widowControl w:val="0"/>
              <w:pBdr>
                <w:top w:val="nil"/>
                <w:left w:val="nil"/>
                <w:bottom w:val="nil"/>
                <w:right w:val="nil"/>
                <w:between w:val="nil"/>
              </w:pBdr>
              <w:jc w:val="both"/>
              <w:rPr>
                <w:b/>
                <w:bCs/>
                <w:lang w:eastAsia="ru-RU"/>
              </w:rPr>
            </w:pPr>
            <w:r w:rsidRPr="0017726A">
              <w:rPr>
                <w:b/>
                <w:bCs/>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1F6B29" w14:textId="77777777" w:rsidR="0017726A" w:rsidRPr="0017726A" w:rsidRDefault="0017726A" w:rsidP="0017726A">
            <w:pPr>
              <w:tabs>
                <w:tab w:val="num" w:pos="360"/>
              </w:tabs>
              <w:jc w:val="both"/>
              <w:rPr>
                <w:b/>
                <w:bCs/>
                <w:lang w:eastAsia="ru-RU"/>
              </w:rPr>
            </w:pPr>
            <w:r w:rsidRPr="0017726A">
              <w:rPr>
                <w:b/>
                <w:bCs/>
                <w:lang w:eastAsia="ru-RU"/>
              </w:rPr>
              <w:t xml:space="preserve"> (підпункт 5 пункту 47 Особливостей)</w:t>
            </w:r>
          </w:p>
        </w:tc>
        <w:tc>
          <w:tcPr>
            <w:tcW w:w="4532" w:type="dxa"/>
            <w:vMerge w:val="restart"/>
            <w:tcMar>
              <w:top w:w="100" w:type="dxa"/>
              <w:left w:w="100" w:type="dxa"/>
              <w:bottom w:w="100" w:type="dxa"/>
              <w:right w:w="100" w:type="dxa"/>
            </w:tcMar>
          </w:tcPr>
          <w:p w14:paraId="385EBABE" w14:textId="77777777" w:rsidR="0017726A" w:rsidRPr="0017726A" w:rsidRDefault="0017726A" w:rsidP="0017726A">
            <w:pPr>
              <w:shd w:val="clear" w:color="auto" w:fill="FFFFFF"/>
              <w:ind w:left="41" w:right="108"/>
              <w:jc w:val="both"/>
            </w:pPr>
            <w:r w:rsidRPr="0017726A">
              <w:t xml:space="preserve">Документ, що підтверджує відсутність підстав, визначених </w:t>
            </w:r>
            <w:r w:rsidRPr="0017726A">
              <w:rPr>
                <w:b/>
              </w:rPr>
              <w:t>підпунктами 5 або 6 та 12 пункту 47 Особливостей</w:t>
            </w:r>
            <w:r w:rsidRPr="0017726A">
              <w:t xml:space="preserve"> - </w:t>
            </w:r>
            <w:r w:rsidRPr="0017726A">
              <w:rPr>
                <w:b/>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7726A">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17726A">
              <w:rPr>
                <w:b/>
              </w:rPr>
              <w:t>керівника учасника процедури закупівлі чи фізичної особи</w:t>
            </w:r>
            <w:r w:rsidRPr="0017726A">
              <w:t>, яка є учасником процедури закупівлі.</w:t>
            </w:r>
          </w:p>
          <w:p w14:paraId="252EE35E" w14:textId="77777777" w:rsidR="0017726A" w:rsidRPr="0017726A" w:rsidRDefault="0017726A" w:rsidP="0017726A">
            <w:pPr>
              <w:shd w:val="clear" w:color="auto" w:fill="FFFFFF"/>
              <w:ind w:left="41" w:right="108"/>
              <w:jc w:val="both"/>
            </w:pPr>
            <w:r w:rsidRPr="0017726A">
              <w:t xml:space="preserve">Отримати витяг можна на офіційному сайті МВС за посиланням </w:t>
            </w:r>
            <w:hyperlink r:id="rId7" w:history="1">
              <w:r w:rsidRPr="0017726A">
                <w:rPr>
                  <w:rStyle w:val="a6"/>
                </w:rPr>
                <w:t>https://vytiah.mvs.gov.ua/app/landing</w:t>
              </w:r>
            </w:hyperlink>
            <w:r w:rsidRPr="0017726A">
              <w:t>.</w:t>
            </w:r>
          </w:p>
          <w:p w14:paraId="12D5468C" w14:textId="77777777" w:rsidR="0017726A" w:rsidRPr="0017726A" w:rsidRDefault="0017726A" w:rsidP="0017726A">
            <w:pPr>
              <w:shd w:val="clear" w:color="auto" w:fill="FFFFFF"/>
              <w:ind w:left="41" w:right="108"/>
              <w:jc w:val="both"/>
            </w:pPr>
            <w:r w:rsidRPr="0017726A">
              <w:t xml:space="preserve">Замовник може перевірити витяг на офіційному сайті МВС за посиланням </w:t>
            </w:r>
            <w:hyperlink r:id="rId8" w:history="1">
              <w:r w:rsidRPr="0017726A">
                <w:rPr>
                  <w:rStyle w:val="a6"/>
                </w:rPr>
                <w:t>https://vytiah.mvs.gov.ua/app/checkStatus</w:t>
              </w:r>
            </w:hyperlink>
            <w:r w:rsidRPr="0017726A">
              <w:t>.</w:t>
            </w:r>
          </w:p>
          <w:p w14:paraId="1B002195" w14:textId="77777777" w:rsidR="0017726A" w:rsidRPr="0017726A" w:rsidRDefault="0017726A" w:rsidP="0017726A">
            <w:pPr>
              <w:ind w:left="41"/>
              <w:jc w:val="both"/>
              <w:rPr>
                <w:lang w:eastAsia="ru-RU"/>
              </w:rPr>
            </w:pPr>
          </w:p>
        </w:tc>
      </w:tr>
      <w:tr w:rsidR="0017726A" w:rsidRPr="0017726A" w14:paraId="518287A8" w14:textId="77777777" w:rsidTr="00405447">
        <w:trPr>
          <w:trHeight w:val="2544"/>
        </w:trPr>
        <w:tc>
          <w:tcPr>
            <w:tcW w:w="539" w:type="dxa"/>
            <w:tcMar>
              <w:top w:w="100" w:type="dxa"/>
              <w:left w:w="100" w:type="dxa"/>
              <w:bottom w:w="100" w:type="dxa"/>
              <w:right w:w="100" w:type="dxa"/>
            </w:tcMar>
          </w:tcPr>
          <w:p w14:paraId="17413EBF" w14:textId="77777777" w:rsidR="0017726A" w:rsidRPr="0017726A" w:rsidRDefault="0017726A" w:rsidP="0017726A">
            <w:pPr>
              <w:ind w:left="100"/>
              <w:jc w:val="center"/>
            </w:pPr>
            <w:r w:rsidRPr="0017726A">
              <w:t>3</w:t>
            </w:r>
          </w:p>
        </w:tc>
        <w:tc>
          <w:tcPr>
            <w:tcW w:w="4576" w:type="dxa"/>
            <w:tcMar>
              <w:top w:w="100" w:type="dxa"/>
              <w:left w:w="100" w:type="dxa"/>
              <w:bottom w:w="100" w:type="dxa"/>
              <w:right w:w="100" w:type="dxa"/>
            </w:tcMar>
            <w:vAlign w:val="center"/>
          </w:tcPr>
          <w:p w14:paraId="3D10E78D" w14:textId="77777777" w:rsidR="0017726A" w:rsidRPr="0017726A" w:rsidRDefault="0017726A" w:rsidP="0017726A">
            <w:pPr>
              <w:tabs>
                <w:tab w:val="num" w:pos="360"/>
              </w:tabs>
              <w:jc w:val="both"/>
              <w:rPr>
                <w:b/>
                <w:bCs/>
                <w:lang w:eastAsia="ru-RU"/>
              </w:rPr>
            </w:pPr>
            <w:r w:rsidRPr="0017726A">
              <w:rPr>
                <w:b/>
                <w:bCs/>
                <w:lang w:eastAsia="ru-RU"/>
              </w:rPr>
              <w:t>Керівник учасника-переможця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8FCE9C" w14:textId="77777777" w:rsidR="0017726A" w:rsidRPr="0017726A" w:rsidRDefault="0017726A" w:rsidP="0017726A">
            <w:pPr>
              <w:tabs>
                <w:tab w:val="num" w:pos="360"/>
              </w:tabs>
              <w:jc w:val="both"/>
              <w:rPr>
                <w:b/>
                <w:bCs/>
                <w:lang w:eastAsia="ru-RU"/>
              </w:rPr>
            </w:pPr>
            <w:r w:rsidRPr="0017726A">
              <w:rPr>
                <w:b/>
                <w:bCs/>
                <w:lang w:eastAsia="ru-RU"/>
              </w:rPr>
              <w:t>(підпункт 6 пункт 47 Особливостей)</w:t>
            </w:r>
          </w:p>
        </w:tc>
        <w:tc>
          <w:tcPr>
            <w:tcW w:w="4532" w:type="dxa"/>
            <w:vMerge/>
            <w:tcMar>
              <w:top w:w="100" w:type="dxa"/>
              <w:left w:w="100" w:type="dxa"/>
              <w:bottom w:w="100" w:type="dxa"/>
              <w:right w:w="100" w:type="dxa"/>
            </w:tcMar>
          </w:tcPr>
          <w:p w14:paraId="43F60DF7" w14:textId="77777777" w:rsidR="0017726A" w:rsidRPr="0017726A" w:rsidRDefault="0017726A" w:rsidP="0017726A">
            <w:pPr>
              <w:jc w:val="both"/>
              <w:rPr>
                <w:lang w:eastAsia="ru-RU"/>
              </w:rPr>
            </w:pPr>
          </w:p>
        </w:tc>
      </w:tr>
      <w:tr w:rsidR="0017726A" w:rsidRPr="0017726A" w14:paraId="5B928FC9" w14:textId="77777777" w:rsidTr="00603FDB">
        <w:trPr>
          <w:trHeight w:val="20"/>
        </w:trPr>
        <w:tc>
          <w:tcPr>
            <w:tcW w:w="539" w:type="dxa"/>
            <w:tcMar>
              <w:top w:w="100" w:type="dxa"/>
              <w:left w:w="100" w:type="dxa"/>
              <w:bottom w:w="100" w:type="dxa"/>
              <w:right w:w="100" w:type="dxa"/>
            </w:tcMar>
          </w:tcPr>
          <w:p w14:paraId="179B2A73" w14:textId="77777777" w:rsidR="0017726A" w:rsidRPr="0017726A" w:rsidRDefault="0017726A" w:rsidP="0017726A">
            <w:pPr>
              <w:ind w:left="100"/>
              <w:jc w:val="center"/>
            </w:pPr>
            <w:r w:rsidRPr="0017726A">
              <w:t>4</w:t>
            </w:r>
          </w:p>
        </w:tc>
        <w:tc>
          <w:tcPr>
            <w:tcW w:w="4576" w:type="dxa"/>
            <w:tcMar>
              <w:top w:w="100" w:type="dxa"/>
              <w:left w:w="100" w:type="dxa"/>
              <w:bottom w:w="100" w:type="dxa"/>
              <w:right w:w="100" w:type="dxa"/>
            </w:tcMar>
          </w:tcPr>
          <w:p w14:paraId="36B83F44" w14:textId="77777777" w:rsidR="0017726A" w:rsidRPr="0017726A" w:rsidRDefault="0017726A" w:rsidP="0017726A">
            <w:pPr>
              <w:tabs>
                <w:tab w:val="num" w:pos="360"/>
              </w:tabs>
              <w:jc w:val="both"/>
              <w:rPr>
                <w:b/>
                <w:bCs/>
                <w:lang w:eastAsia="ru-RU"/>
              </w:rPr>
            </w:pPr>
            <w:r w:rsidRPr="0017726A">
              <w:rPr>
                <w:b/>
                <w:bCs/>
                <w:lang w:eastAsia="ru-RU"/>
              </w:rPr>
              <w:t xml:space="preserve">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w:t>
            </w:r>
            <w:r w:rsidRPr="0017726A">
              <w:rPr>
                <w:b/>
                <w:bCs/>
                <w:lang w:eastAsia="ru-RU"/>
              </w:rPr>
              <w:lastRenderedPageBreak/>
              <w:t xml:space="preserve">правопорушення, пов’язаного з використанням </w:t>
            </w:r>
          </w:p>
          <w:p w14:paraId="555FE41A" w14:textId="7F2225D8" w:rsidR="0017726A" w:rsidRPr="0017726A" w:rsidRDefault="0017726A" w:rsidP="0017726A">
            <w:pPr>
              <w:tabs>
                <w:tab w:val="num" w:pos="360"/>
              </w:tabs>
              <w:jc w:val="both"/>
              <w:rPr>
                <w:b/>
                <w:bCs/>
                <w:lang w:eastAsia="ru-RU"/>
              </w:rPr>
            </w:pPr>
            <w:r w:rsidRPr="0017726A">
              <w:rPr>
                <w:b/>
                <w:bCs/>
                <w:lang w:eastAsia="ru-RU"/>
              </w:rPr>
              <w:t>дитячої праці чи будь-якими формами торгівлі людьми.</w:t>
            </w:r>
            <w:r w:rsidR="007C10BE">
              <w:rPr>
                <w:b/>
                <w:bCs/>
                <w:lang w:eastAsia="ru-RU"/>
              </w:rPr>
              <w:t xml:space="preserve"> </w:t>
            </w:r>
            <w:r w:rsidRPr="0017726A">
              <w:rPr>
                <w:b/>
                <w:bCs/>
                <w:lang w:eastAsia="ru-RU"/>
              </w:rPr>
              <w:t>(підпункт 12 пункт 47 Особливостей)</w:t>
            </w:r>
          </w:p>
        </w:tc>
        <w:tc>
          <w:tcPr>
            <w:tcW w:w="4532" w:type="dxa"/>
            <w:vMerge/>
            <w:tcMar>
              <w:top w:w="100" w:type="dxa"/>
              <w:left w:w="100" w:type="dxa"/>
              <w:bottom w:w="100" w:type="dxa"/>
              <w:right w:w="100" w:type="dxa"/>
            </w:tcMar>
          </w:tcPr>
          <w:p w14:paraId="5ABE8F76" w14:textId="77777777" w:rsidR="0017726A" w:rsidRPr="0017726A" w:rsidRDefault="0017726A" w:rsidP="0017726A">
            <w:pPr>
              <w:ind w:left="140" w:right="140"/>
              <w:jc w:val="both"/>
            </w:pPr>
          </w:p>
        </w:tc>
      </w:tr>
      <w:tr w:rsidR="0017726A" w:rsidRPr="0017726A" w14:paraId="0BE57293" w14:textId="77777777" w:rsidTr="00405447">
        <w:trPr>
          <w:trHeight w:val="862"/>
        </w:trPr>
        <w:tc>
          <w:tcPr>
            <w:tcW w:w="539" w:type="dxa"/>
            <w:tcMar>
              <w:top w:w="100" w:type="dxa"/>
              <w:left w:w="100" w:type="dxa"/>
              <w:bottom w:w="100" w:type="dxa"/>
              <w:right w:w="100" w:type="dxa"/>
            </w:tcMar>
          </w:tcPr>
          <w:p w14:paraId="20A2FDC5" w14:textId="77777777" w:rsidR="0017726A" w:rsidRPr="0017726A" w:rsidRDefault="0017726A" w:rsidP="0017726A">
            <w:pPr>
              <w:ind w:left="100"/>
              <w:jc w:val="center"/>
            </w:pPr>
            <w:r w:rsidRPr="0017726A">
              <w:t>5.</w:t>
            </w:r>
          </w:p>
        </w:tc>
        <w:tc>
          <w:tcPr>
            <w:tcW w:w="4576" w:type="dxa"/>
            <w:tcMar>
              <w:top w:w="100" w:type="dxa"/>
              <w:left w:w="100" w:type="dxa"/>
              <w:bottom w:w="100" w:type="dxa"/>
              <w:right w:w="100" w:type="dxa"/>
            </w:tcMar>
          </w:tcPr>
          <w:p w14:paraId="27EE29B0" w14:textId="77777777" w:rsidR="0017726A" w:rsidRPr="0017726A" w:rsidRDefault="0017726A" w:rsidP="0017726A">
            <w:pPr>
              <w:jc w:val="both"/>
              <w:rPr>
                <w:b/>
                <w:bCs/>
              </w:rPr>
            </w:pPr>
            <w:r w:rsidRPr="0017726A">
              <w:rPr>
                <w:b/>
                <w:bCs/>
              </w:rPr>
              <w:t>Учасник-переможець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6C20479" w14:textId="77777777" w:rsidR="0017726A" w:rsidRPr="0017726A" w:rsidRDefault="0017726A" w:rsidP="0017726A">
            <w:pPr>
              <w:tabs>
                <w:tab w:val="num" w:pos="360"/>
              </w:tabs>
              <w:jc w:val="both"/>
              <w:rPr>
                <w:b/>
                <w:bCs/>
                <w:lang w:eastAsia="ru-RU"/>
              </w:rPr>
            </w:pPr>
            <w:r w:rsidRPr="0017726A">
              <w:rPr>
                <w:b/>
                <w:bCs/>
              </w:rPr>
              <w:t>(абзац 14 пункт 47 Особливостей)</w:t>
            </w:r>
          </w:p>
        </w:tc>
        <w:tc>
          <w:tcPr>
            <w:tcW w:w="4532" w:type="dxa"/>
            <w:tcMar>
              <w:top w:w="100" w:type="dxa"/>
              <w:left w:w="100" w:type="dxa"/>
              <w:bottom w:w="100" w:type="dxa"/>
              <w:right w:w="100" w:type="dxa"/>
            </w:tcMar>
          </w:tcPr>
          <w:p w14:paraId="0C32975D" w14:textId="77777777" w:rsidR="0017726A" w:rsidRPr="0017726A" w:rsidRDefault="0017726A" w:rsidP="0017726A">
            <w:pPr>
              <w:ind w:left="140" w:right="140"/>
              <w:jc w:val="both"/>
            </w:pPr>
            <w:r w:rsidRPr="0017726A">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bookmarkEnd w:id="2"/>
    </w:tbl>
    <w:p w14:paraId="7C69362F" w14:textId="77777777" w:rsidR="0017726A" w:rsidRPr="0017726A" w:rsidRDefault="0017726A" w:rsidP="0017726A">
      <w:pPr>
        <w:ind w:firstLine="709"/>
        <w:jc w:val="both"/>
        <w:rPr>
          <w:color w:val="FF0000"/>
          <w:lang w:eastAsia="ar-SA"/>
        </w:rPr>
      </w:pPr>
    </w:p>
    <w:p w14:paraId="6B509F89" w14:textId="77777777" w:rsidR="0017726A" w:rsidRPr="0017726A" w:rsidRDefault="0017726A" w:rsidP="0017726A">
      <w:pPr>
        <w:pStyle w:val="a4"/>
        <w:shd w:val="clear" w:color="auto" w:fill="FFFFFF"/>
        <w:ind w:left="0"/>
        <w:jc w:val="both"/>
        <w:rPr>
          <w:b/>
        </w:rPr>
      </w:pPr>
      <w:r w:rsidRPr="0017726A">
        <w:rPr>
          <w:b/>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подається по кожному з учасників, які входять у склад об’єднання окремо.</w:t>
      </w:r>
    </w:p>
    <w:p w14:paraId="0F052B5B" w14:textId="03C4C089" w:rsidR="0017726A" w:rsidRDefault="0017726A" w:rsidP="0017726A">
      <w:pPr>
        <w:ind w:firstLine="709"/>
        <w:jc w:val="both"/>
        <w:rPr>
          <w:lang w:eastAsia="ar-SA"/>
        </w:rPr>
      </w:pPr>
    </w:p>
    <w:p w14:paraId="2E1AFEEB" w14:textId="5CB24B38" w:rsidR="0017642E" w:rsidRDefault="0017642E" w:rsidP="0017726A">
      <w:pPr>
        <w:ind w:firstLine="709"/>
        <w:jc w:val="both"/>
        <w:rPr>
          <w:lang w:eastAsia="ar-SA"/>
        </w:rPr>
      </w:pPr>
    </w:p>
    <w:p w14:paraId="3EFC98FB" w14:textId="7B85B5C3" w:rsidR="0017642E" w:rsidRDefault="0017642E" w:rsidP="0017726A">
      <w:pPr>
        <w:ind w:firstLine="709"/>
        <w:jc w:val="both"/>
        <w:rPr>
          <w:lang w:eastAsia="ar-SA"/>
        </w:rPr>
      </w:pPr>
    </w:p>
    <w:p w14:paraId="539AFF36" w14:textId="6A11BFB8" w:rsidR="0017642E" w:rsidRDefault="0017642E" w:rsidP="0017726A">
      <w:pPr>
        <w:ind w:firstLine="709"/>
        <w:jc w:val="both"/>
        <w:rPr>
          <w:lang w:eastAsia="ar-SA"/>
        </w:rPr>
      </w:pPr>
    </w:p>
    <w:p w14:paraId="45F4DE72" w14:textId="5E0684C4" w:rsidR="00044E70" w:rsidRDefault="00044E70" w:rsidP="0017726A">
      <w:pPr>
        <w:ind w:firstLine="709"/>
        <w:jc w:val="both"/>
        <w:rPr>
          <w:lang w:eastAsia="ar-SA"/>
        </w:rPr>
      </w:pPr>
    </w:p>
    <w:p w14:paraId="3B204CBD" w14:textId="612CB9F6" w:rsidR="00044E70" w:rsidRDefault="00044E70" w:rsidP="0017726A">
      <w:pPr>
        <w:ind w:firstLine="709"/>
        <w:jc w:val="both"/>
        <w:rPr>
          <w:lang w:eastAsia="ar-SA"/>
        </w:rPr>
      </w:pPr>
    </w:p>
    <w:p w14:paraId="0BE70144" w14:textId="38283A96" w:rsidR="00044E70" w:rsidRDefault="00044E70" w:rsidP="0017726A">
      <w:pPr>
        <w:ind w:firstLine="709"/>
        <w:jc w:val="both"/>
        <w:rPr>
          <w:lang w:eastAsia="ar-SA"/>
        </w:rPr>
      </w:pPr>
    </w:p>
    <w:p w14:paraId="7A5C5EC3" w14:textId="44AC499D" w:rsidR="00044E70" w:rsidRDefault="00044E70" w:rsidP="0017726A">
      <w:pPr>
        <w:ind w:firstLine="709"/>
        <w:jc w:val="both"/>
        <w:rPr>
          <w:lang w:eastAsia="ar-SA"/>
        </w:rPr>
      </w:pPr>
    </w:p>
    <w:p w14:paraId="2090DFBB" w14:textId="70E3DEA6" w:rsidR="00044E70" w:rsidRDefault="00044E70" w:rsidP="0017726A">
      <w:pPr>
        <w:ind w:firstLine="709"/>
        <w:jc w:val="both"/>
        <w:rPr>
          <w:lang w:eastAsia="ar-SA"/>
        </w:rPr>
      </w:pPr>
    </w:p>
    <w:p w14:paraId="70E17EB6" w14:textId="15C7086D" w:rsidR="00044E70" w:rsidRDefault="00044E70" w:rsidP="0017726A">
      <w:pPr>
        <w:ind w:firstLine="709"/>
        <w:jc w:val="both"/>
        <w:rPr>
          <w:lang w:eastAsia="ar-SA"/>
        </w:rPr>
      </w:pPr>
    </w:p>
    <w:p w14:paraId="0F9AFE44" w14:textId="481920D0" w:rsidR="00044E70" w:rsidRDefault="00044E70" w:rsidP="0017726A">
      <w:pPr>
        <w:ind w:firstLine="709"/>
        <w:jc w:val="both"/>
        <w:rPr>
          <w:lang w:eastAsia="ar-SA"/>
        </w:rPr>
      </w:pPr>
    </w:p>
    <w:p w14:paraId="070CA88D" w14:textId="0BAAECA9" w:rsidR="00044E70" w:rsidRDefault="00044E70" w:rsidP="0017726A">
      <w:pPr>
        <w:ind w:firstLine="709"/>
        <w:jc w:val="both"/>
        <w:rPr>
          <w:lang w:eastAsia="ar-SA"/>
        </w:rPr>
      </w:pPr>
    </w:p>
    <w:p w14:paraId="3745D527" w14:textId="0D0F1722" w:rsidR="00044E70" w:rsidRDefault="00044E70" w:rsidP="0017726A">
      <w:pPr>
        <w:ind w:firstLine="709"/>
        <w:jc w:val="both"/>
        <w:rPr>
          <w:lang w:eastAsia="ar-SA"/>
        </w:rPr>
      </w:pPr>
    </w:p>
    <w:p w14:paraId="16F71E4A" w14:textId="2151B36F" w:rsidR="00044E70" w:rsidRDefault="00044E70" w:rsidP="0017726A">
      <w:pPr>
        <w:ind w:firstLine="709"/>
        <w:jc w:val="both"/>
        <w:rPr>
          <w:lang w:eastAsia="ar-SA"/>
        </w:rPr>
      </w:pPr>
    </w:p>
    <w:p w14:paraId="565D65CA" w14:textId="5816E6A0" w:rsidR="00044E70" w:rsidRDefault="00044E70" w:rsidP="0017726A">
      <w:pPr>
        <w:ind w:firstLine="709"/>
        <w:jc w:val="both"/>
        <w:rPr>
          <w:lang w:eastAsia="ar-SA"/>
        </w:rPr>
      </w:pPr>
    </w:p>
    <w:p w14:paraId="019A65B7" w14:textId="1B3CCBF0" w:rsidR="00044E70" w:rsidRDefault="00044E70" w:rsidP="0017726A">
      <w:pPr>
        <w:ind w:firstLine="709"/>
        <w:jc w:val="both"/>
        <w:rPr>
          <w:lang w:eastAsia="ar-SA"/>
        </w:rPr>
      </w:pPr>
    </w:p>
    <w:p w14:paraId="06688158" w14:textId="7236D310" w:rsidR="00044E70" w:rsidRDefault="00044E70" w:rsidP="0017726A">
      <w:pPr>
        <w:ind w:firstLine="709"/>
        <w:jc w:val="both"/>
        <w:rPr>
          <w:lang w:eastAsia="ar-SA"/>
        </w:rPr>
      </w:pPr>
    </w:p>
    <w:p w14:paraId="3C4BF6F3" w14:textId="494D9A53" w:rsidR="00044E70" w:rsidRDefault="00044E70" w:rsidP="0017726A">
      <w:pPr>
        <w:ind w:firstLine="709"/>
        <w:jc w:val="both"/>
        <w:rPr>
          <w:lang w:eastAsia="ar-SA"/>
        </w:rPr>
      </w:pPr>
    </w:p>
    <w:p w14:paraId="41263805" w14:textId="723FF7CC" w:rsidR="00044E70" w:rsidRDefault="00044E70" w:rsidP="0017726A">
      <w:pPr>
        <w:ind w:firstLine="709"/>
        <w:jc w:val="both"/>
        <w:rPr>
          <w:lang w:eastAsia="ar-SA"/>
        </w:rPr>
      </w:pPr>
    </w:p>
    <w:p w14:paraId="1B12411A" w14:textId="77777777" w:rsidR="00044E70" w:rsidRDefault="00044E70" w:rsidP="0017726A">
      <w:pPr>
        <w:ind w:firstLine="709"/>
        <w:jc w:val="both"/>
        <w:rPr>
          <w:lang w:eastAsia="ar-SA"/>
        </w:rPr>
      </w:pPr>
    </w:p>
    <w:p w14:paraId="545CFAC7" w14:textId="3026E3F1" w:rsidR="0017726A" w:rsidRPr="0017726A" w:rsidRDefault="0017726A" w:rsidP="0017726A">
      <w:pPr>
        <w:shd w:val="clear" w:color="auto" w:fill="FFFFFF"/>
        <w:jc w:val="center"/>
        <w:rPr>
          <w:i/>
        </w:rPr>
      </w:pPr>
      <w:r w:rsidRPr="0017726A">
        <w:rPr>
          <w:i/>
        </w:rPr>
        <w:lastRenderedPageBreak/>
        <w:t>Зразок довідки на підтвердження відсутності підстав, визначених в абзаці чотирнадцятому пункту 47 особливостей</w:t>
      </w:r>
    </w:p>
    <w:p w14:paraId="0E0D9164" w14:textId="32962F8E" w:rsidR="0017726A" w:rsidRPr="0017726A" w:rsidRDefault="0017642E" w:rsidP="0017642E">
      <w:pPr>
        <w:shd w:val="clear" w:color="auto" w:fill="FFFFFF"/>
        <w:jc w:val="right"/>
        <w:rPr>
          <w:b/>
        </w:rPr>
      </w:pPr>
      <w:r>
        <w:rPr>
          <w:b/>
        </w:rPr>
        <w:t xml:space="preserve">Уповноваженій </w:t>
      </w:r>
      <w:r w:rsidR="0017726A" w:rsidRPr="0017726A">
        <w:rPr>
          <w:b/>
        </w:rPr>
        <w:t xml:space="preserve">особі </w:t>
      </w:r>
    </w:p>
    <w:p w14:paraId="398F6ECA" w14:textId="77777777" w:rsidR="0017726A" w:rsidRPr="0017726A" w:rsidRDefault="0017726A" w:rsidP="0017726A">
      <w:pPr>
        <w:shd w:val="clear" w:color="auto" w:fill="FFFFFF"/>
        <w:jc w:val="right"/>
        <w:rPr>
          <w:b/>
        </w:rPr>
      </w:pPr>
      <w:r w:rsidRPr="0017726A">
        <w:rPr>
          <w:b/>
        </w:rPr>
        <w:t>__________________</w:t>
      </w:r>
    </w:p>
    <w:p w14:paraId="4E99FD78" w14:textId="77777777" w:rsidR="0017726A" w:rsidRPr="0017726A" w:rsidRDefault="0017726A" w:rsidP="0017726A">
      <w:pPr>
        <w:shd w:val="clear" w:color="auto" w:fill="FFFFFF"/>
        <w:jc w:val="center"/>
        <w:rPr>
          <w:b/>
        </w:rPr>
      </w:pPr>
    </w:p>
    <w:p w14:paraId="049DC661" w14:textId="77777777" w:rsidR="0017726A" w:rsidRPr="0017726A" w:rsidRDefault="0017726A" w:rsidP="0017726A">
      <w:pPr>
        <w:shd w:val="clear" w:color="auto" w:fill="FFFFFF"/>
        <w:jc w:val="center"/>
      </w:pPr>
      <w:r w:rsidRPr="0017726A">
        <w:rPr>
          <w:b/>
        </w:rPr>
        <w:t>ДОВІДКА</w:t>
      </w:r>
    </w:p>
    <w:p w14:paraId="33D02C4A" w14:textId="77777777" w:rsidR="0017726A" w:rsidRPr="0017726A" w:rsidRDefault="0017726A" w:rsidP="0017726A">
      <w:pPr>
        <w:shd w:val="clear" w:color="auto" w:fill="FFFFFF"/>
        <w:jc w:val="center"/>
        <w:rPr>
          <w:b/>
        </w:rPr>
      </w:pPr>
      <w:r w:rsidRPr="0017726A">
        <w:rPr>
          <w:b/>
        </w:rPr>
        <w:t>про відсутність підстав, визначених в абзаці чотирнадцятому пункту 47 особливостей</w:t>
      </w:r>
    </w:p>
    <w:p w14:paraId="543FDD70" w14:textId="77777777" w:rsidR="0017726A" w:rsidRPr="0017726A" w:rsidRDefault="0017726A" w:rsidP="0017726A">
      <w:pPr>
        <w:shd w:val="clear" w:color="auto" w:fill="FFFFFF"/>
        <w:jc w:val="both"/>
      </w:pPr>
      <w:r w:rsidRPr="0017726A">
        <w:t xml:space="preserve">Ми, </w:t>
      </w:r>
      <w:r w:rsidRPr="0017726A">
        <w:rPr>
          <w:u w:val="single"/>
        </w:rPr>
        <w:t>/</w:t>
      </w:r>
      <w:r w:rsidRPr="0017726A">
        <w:rPr>
          <w:i/>
          <w:u w:val="single"/>
        </w:rPr>
        <w:t>найменування Учасника</w:t>
      </w:r>
      <w:r w:rsidRPr="0017726A">
        <w:rPr>
          <w:u w:val="single"/>
        </w:rPr>
        <w:t>/</w:t>
      </w:r>
      <w:r w:rsidRPr="0017726A">
        <w:t xml:space="preserve"> (далі - Учасник), в особі </w:t>
      </w:r>
      <w:r w:rsidRPr="0017726A">
        <w:rPr>
          <w:i/>
          <w:u w:val="single"/>
        </w:rPr>
        <w:t xml:space="preserve">/Уповноважена особа учасника / </w:t>
      </w:r>
      <w:r w:rsidRPr="0017726A">
        <w:t>підтверджуємо, що Замовник не має підстав для відмови нам в участі у процедурі закупівлі,  передбачених в</w:t>
      </w:r>
      <w:r w:rsidRPr="0017726A">
        <w:rPr>
          <w:lang w:val="ru-RU"/>
        </w:rPr>
        <w:t xml:space="preserve"> </w:t>
      </w:r>
      <w:r w:rsidRPr="0017726A">
        <w:t>абзаці чотирнадцятому пункту 47 особливостей,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311EE143" w14:textId="77777777" w:rsidR="0017726A" w:rsidRPr="0017726A" w:rsidRDefault="0017726A" w:rsidP="0017726A">
      <w:pPr>
        <w:shd w:val="clear" w:color="auto" w:fill="FFFFFF"/>
        <w:jc w:val="both"/>
      </w:pPr>
      <w:r w:rsidRPr="0017726A">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зобов’язатися сплатити відповідні зобов’язання та відшкодування завданих збитків*.</w:t>
      </w:r>
    </w:p>
    <w:p w14:paraId="08B49D70" w14:textId="77777777" w:rsidR="0017726A" w:rsidRPr="0017726A" w:rsidRDefault="0017726A" w:rsidP="0017726A">
      <w:pPr>
        <w:shd w:val="clear" w:color="auto" w:fill="FFFFFF"/>
        <w:jc w:val="both"/>
      </w:pPr>
    </w:p>
    <w:tbl>
      <w:tblPr>
        <w:tblW w:w="10024" w:type="dxa"/>
        <w:tblInd w:w="-115" w:type="dxa"/>
        <w:tblLook w:val="0400" w:firstRow="0" w:lastRow="0" w:firstColumn="0" w:lastColumn="0" w:noHBand="0" w:noVBand="1"/>
      </w:tblPr>
      <w:tblGrid>
        <w:gridCol w:w="3342"/>
        <w:gridCol w:w="3341"/>
        <w:gridCol w:w="3341"/>
      </w:tblGrid>
      <w:tr w:rsidR="0017726A" w:rsidRPr="0017726A" w14:paraId="29FB56CE" w14:textId="77777777" w:rsidTr="00405447">
        <w:tc>
          <w:tcPr>
            <w:tcW w:w="3342" w:type="dxa"/>
          </w:tcPr>
          <w:p w14:paraId="140879DA" w14:textId="77777777" w:rsidR="0017726A" w:rsidRPr="0017726A" w:rsidRDefault="0017726A" w:rsidP="0017726A">
            <w:pPr>
              <w:shd w:val="clear" w:color="auto" w:fill="FFFFFF"/>
              <w:jc w:val="center"/>
            </w:pPr>
            <w:r w:rsidRPr="0017726A">
              <w:t>________________________</w:t>
            </w:r>
          </w:p>
        </w:tc>
        <w:tc>
          <w:tcPr>
            <w:tcW w:w="3341" w:type="dxa"/>
          </w:tcPr>
          <w:p w14:paraId="24376176" w14:textId="77777777" w:rsidR="0017726A" w:rsidRPr="0017726A" w:rsidRDefault="0017726A" w:rsidP="0017726A">
            <w:pPr>
              <w:shd w:val="clear" w:color="auto" w:fill="FFFFFF"/>
              <w:jc w:val="center"/>
            </w:pPr>
            <w:r w:rsidRPr="0017726A">
              <w:t>________________________</w:t>
            </w:r>
          </w:p>
        </w:tc>
        <w:tc>
          <w:tcPr>
            <w:tcW w:w="3341" w:type="dxa"/>
          </w:tcPr>
          <w:p w14:paraId="7BA2A75B" w14:textId="77777777" w:rsidR="0017726A" w:rsidRPr="0017726A" w:rsidRDefault="0017726A" w:rsidP="0017726A">
            <w:pPr>
              <w:shd w:val="clear" w:color="auto" w:fill="FFFFFF"/>
              <w:jc w:val="center"/>
            </w:pPr>
            <w:r w:rsidRPr="0017726A">
              <w:t>________________________</w:t>
            </w:r>
          </w:p>
        </w:tc>
      </w:tr>
      <w:tr w:rsidR="0017726A" w:rsidRPr="0017726A" w14:paraId="2BC860AB" w14:textId="77777777" w:rsidTr="00405447">
        <w:tc>
          <w:tcPr>
            <w:tcW w:w="3342" w:type="dxa"/>
          </w:tcPr>
          <w:p w14:paraId="2A3DE358" w14:textId="77777777" w:rsidR="0017726A" w:rsidRPr="0017726A" w:rsidRDefault="0017726A" w:rsidP="0017726A">
            <w:pPr>
              <w:shd w:val="clear" w:color="auto" w:fill="FFFFFF"/>
              <w:jc w:val="center"/>
            </w:pPr>
            <w:r w:rsidRPr="0017726A">
              <w:rPr>
                <w:i/>
              </w:rPr>
              <w:t>посада уповноваженої особи Учасника</w:t>
            </w:r>
          </w:p>
        </w:tc>
        <w:tc>
          <w:tcPr>
            <w:tcW w:w="3341" w:type="dxa"/>
          </w:tcPr>
          <w:p w14:paraId="23477DE3" w14:textId="77777777" w:rsidR="0017726A" w:rsidRPr="0017726A" w:rsidRDefault="0017726A" w:rsidP="0017726A">
            <w:pPr>
              <w:shd w:val="clear" w:color="auto" w:fill="FFFFFF"/>
              <w:jc w:val="center"/>
            </w:pPr>
            <w:r w:rsidRPr="0017726A">
              <w:rPr>
                <w:i/>
              </w:rPr>
              <w:t>підпис та печатка (за наявності)</w:t>
            </w:r>
          </w:p>
        </w:tc>
        <w:tc>
          <w:tcPr>
            <w:tcW w:w="3341" w:type="dxa"/>
          </w:tcPr>
          <w:p w14:paraId="08B53BEB" w14:textId="77777777" w:rsidR="0017726A" w:rsidRPr="0017726A" w:rsidRDefault="0017726A" w:rsidP="0017726A">
            <w:pPr>
              <w:shd w:val="clear" w:color="auto" w:fill="FFFFFF"/>
              <w:jc w:val="center"/>
            </w:pPr>
            <w:r w:rsidRPr="0017726A">
              <w:rPr>
                <w:i/>
              </w:rPr>
              <w:t>прізвище, ініціали</w:t>
            </w:r>
          </w:p>
        </w:tc>
      </w:tr>
    </w:tbl>
    <w:p w14:paraId="41313FBC" w14:textId="77777777" w:rsidR="0017726A" w:rsidRPr="0017726A" w:rsidRDefault="0017726A" w:rsidP="0017726A">
      <w:pPr>
        <w:shd w:val="clear" w:color="auto" w:fill="FFFFFF"/>
        <w:jc w:val="both"/>
        <w:rPr>
          <w:b/>
        </w:rPr>
      </w:pPr>
      <w:r w:rsidRPr="0017726A">
        <w:rPr>
          <w:i/>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17726A">
        <w:rPr>
          <w:b/>
        </w:rPr>
        <w:t xml:space="preserve"> </w:t>
      </w:r>
    </w:p>
    <w:p w14:paraId="1966F14E" w14:textId="77777777" w:rsidR="0017726A" w:rsidRPr="0017726A" w:rsidRDefault="0017726A" w:rsidP="0017726A">
      <w:pPr>
        <w:ind w:right="-143"/>
        <w:jc w:val="right"/>
        <w:rPr>
          <w:b/>
          <w:color w:val="000000"/>
        </w:rPr>
      </w:pPr>
    </w:p>
    <w:p w14:paraId="00F8E6F2" w14:textId="1D44074B" w:rsidR="000E1321" w:rsidRPr="0017642E" w:rsidRDefault="0017726A" w:rsidP="0017726A">
      <w:pPr>
        <w:shd w:val="clear" w:color="auto" w:fill="FFFFFF"/>
      </w:pPr>
      <w:r w:rsidRPr="0017642E">
        <w:rPr>
          <w:b/>
          <w:color w:val="000000"/>
        </w:rPr>
        <w:br w:type="page"/>
      </w:r>
    </w:p>
    <w:p w14:paraId="67C070EF" w14:textId="49979DC0" w:rsidR="000E1321" w:rsidRPr="0017642E" w:rsidRDefault="0017642E" w:rsidP="00D86117">
      <w:pPr>
        <w:shd w:val="clear" w:color="auto" w:fill="FFFFFF"/>
        <w:jc w:val="center"/>
        <w:rPr>
          <w:b/>
          <w:color w:val="000000"/>
        </w:rPr>
      </w:pPr>
      <w:r>
        <w:rPr>
          <w:b/>
        </w:rPr>
        <w:lastRenderedPageBreak/>
        <w:t>ІІ</w:t>
      </w:r>
      <w:r w:rsidRPr="0017726A">
        <w:rPr>
          <w:b/>
        </w:rPr>
        <w:t>І. </w:t>
      </w:r>
      <w:r w:rsidR="000E1321" w:rsidRPr="0017642E">
        <w:rPr>
          <w:b/>
          <w:color w:val="000000"/>
        </w:rPr>
        <w:t>Інша інформація встановлена відповідно до законодавства (для УЧАСНИКІВ — юридичних осіб, фізичних осіб та фізичних осіб — підприємців).</w:t>
      </w:r>
    </w:p>
    <w:p w14:paraId="1AA507FA" w14:textId="629F1E54" w:rsidR="003A57BA" w:rsidRPr="00D86117" w:rsidRDefault="00D86117" w:rsidP="00D8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firstLine="567"/>
        <w:jc w:val="both"/>
        <w:rPr>
          <w:color w:val="000000"/>
        </w:rPr>
      </w:pPr>
      <w:r w:rsidRPr="00D86117">
        <w:rPr>
          <w:color w:val="000000"/>
        </w:rPr>
        <w:t>1</w:t>
      </w:r>
      <w:r w:rsidR="00D376BB" w:rsidRPr="00D86117">
        <w:rPr>
          <w:color w:val="000000"/>
        </w:rPr>
        <w:t xml:space="preserve">. </w:t>
      </w:r>
      <w:r w:rsidR="00152753" w:rsidRPr="00D86117">
        <w:rPr>
          <w:color w:val="000000"/>
        </w:rPr>
        <w:t>Інші д</w:t>
      </w:r>
      <w:r w:rsidR="00D376BB" w:rsidRPr="00D86117">
        <w:rPr>
          <w:color w:val="000000"/>
        </w:rPr>
        <w:t>окументи</w:t>
      </w:r>
      <w:r w:rsidR="00AE1ECA" w:rsidRPr="00D86117">
        <w:rPr>
          <w:color w:val="000000"/>
        </w:rPr>
        <w:t xml:space="preserve"> та інформація</w:t>
      </w:r>
      <w:r w:rsidR="00D376BB" w:rsidRPr="00D86117">
        <w:rPr>
          <w:color w:val="000000"/>
        </w:rPr>
        <w:t xml:space="preserve">, </w:t>
      </w:r>
      <w:r w:rsidR="00AE1ECA" w:rsidRPr="00D86117">
        <w:rPr>
          <w:color w:val="000000"/>
        </w:rPr>
        <w:t xml:space="preserve">що </w:t>
      </w:r>
      <w:r w:rsidR="00D376BB" w:rsidRPr="00D86117">
        <w:rPr>
          <w:color w:val="000000"/>
        </w:rPr>
        <w:t>має надати</w:t>
      </w:r>
      <w:r w:rsidR="003A57BA" w:rsidRPr="00D86117">
        <w:rPr>
          <w:color w:val="000000"/>
        </w:rPr>
        <w:t xml:space="preserve"> </w:t>
      </w:r>
      <w:r w:rsidR="003A57BA" w:rsidRPr="00D86117">
        <w:rPr>
          <w:color w:val="000000"/>
          <w:u w:val="single"/>
        </w:rPr>
        <w:t>Учасник</w:t>
      </w:r>
      <w:r w:rsidR="003A57BA" w:rsidRPr="00D86117">
        <w:rPr>
          <w:color w:val="000000"/>
        </w:rPr>
        <w:t xml:space="preserve"> </w:t>
      </w:r>
      <w:r w:rsidR="00BF4FFF" w:rsidRPr="00D86117">
        <w:rPr>
          <w:color w:val="000000"/>
        </w:rPr>
        <w:t>у складі тендерної пропозиції</w:t>
      </w:r>
      <w:r w:rsidR="003A57BA" w:rsidRPr="00D86117">
        <w:rPr>
          <w:color w:val="000000"/>
        </w:rPr>
        <w:t>:</w:t>
      </w:r>
    </w:p>
    <w:p w14:paraId="5F7C8A41" w14:textId="135A1E59" w:rsidR="001740FF" w:rsidRPr="009E62BC" w:rsidRDefault="0019005B" w:rsidP="0017642E">
      <w:pPr>
        <w:tabs>
          <w:tab w:val="left" w:pos="1134"/>
        </w:tabs>
        <w:ind w:firstLine="567"/>
        <w:jc w:val="both"/>
        <w:rPr>
          <w:bCs/>
        </w:rPr>
      </w:pPr>
      <w:r w:rsidRPr="009E62BC">
        <w:rPr>
          <w:bCs/>
        </w:rPr>
        <w:t>2</w:t>
      </w:r>
      <w:r w:rsidR="001740FF" w:rsidRPr="009E62BC">
        <w:rPr>
          <w:bCs/>
        </w:rPr>
        <w:t>. Інформація про необхідні технічні, якісні та кількісні характеристики предмета закупівлі, відповідна технічна специфікація, а саме: згода з умовами та вимогами, які визначені у технічній специфікації (Додаток № 2) та гарантування їх виконання у вигляді підписаної технічної специфікації (Додаток № 2) або у вигляді окремої довідки-згоди.</w:t>
      </w:r>
    </w:p>
    <w:p w14:paraId="65B35382" w14:textId="6F31AF19" w:rsidR="004E5227" w:rsidRPr="009E62BC" w:rsidRDefault="0019005B" w:rsidP="0017642E">
      <w:pPr>
        <w:tabs>
          <w:tab w:val="left" w:pos="1134"/>
        </w:tabs>
        <w:ind w:firstLine="567"/>
        <w:jc w:val="both"/>
        <w:rPr>
          <w:bCs/>
        </w:rPr>
      </w:pPr>
      <w:r w:rsidRPr="009E62BC">
        <w:rPr>
          <w:bCs/>
        </w:rPr>
        <w:t>3</w:t>
      </w:r>
      <w:r w:rsidR="001740FF" w:rsidRPr="009E62BC">
        <w:rPr>
          <w:bCs/>
        </w:rPr>
        <w:t>. Документи, що підтверджують повноваження щодо підпису документів пропозиції:</w:t>
      </w:r>
    </w:p>
    <w:p w14:paraId="5B290B2B" w14:textId="784F93B1" w:rsidR="004E5227" w:rsidRPr="009E62BC" w:rsidRDefault="0019005B" w:rsidP="0017642E">
      <w:pPr>
        <w:tabs>
          <w:tab w:val="left" w:pos="1134"/>
        </w:tabs>
        <w:jc w:val="both"/>
        <w:rPr>
          <w:snapToGrid w:val="0"/>
          <w:u w:val="single"/>
        </w:rPr>
      </w:pPr>
      <w:r w:rsidRPr="009E62BC">
        <w:rPr>
          <w:snapToGrid w:val="0"/>
          <w:u w:val="single"/>
        </w:rPr>
        <w:t>3</w:t>
      </w:r>
      <w:r w:rsidR="004E5227" w:rsidRPr="009E62BC">
        <w:rPr>
          <w:snapToGrid w:val="0"/>
          <w:u w:val="single"/>
        </w:rPr>
        <w:t>.1. Для юридичних осіб:</w:t>
      </w:r>
    </w:p>
    <w:p w14:paraId="509E6030" w14:textId="1A71DBCC" w:rsidR="004E5227" w:rsidRPr="009E62BC" w:rsidRDefault="004E5227" w:rsidP="0017642E">
      <w:pPr>
        <w:pStyle w:val="ab"/>
        <w:jc w:val="both"/>
        <w:rPr>
          <w:rFonts w:ascii="Times New Roman" w:hAnsi="Times New Roman"/>
          <w:snapToGrid w:val="0"/>
          <w:sz w:val="24"/>
          <w:szCs w:val="24"/>
        </w:rPr>
      </w:pPr>
      <w:r w:rsidRPr="009E62BC">
        <w:rPr>
          <w:rFonts w:ascii="Times New Roman" w:hAnsi="Times New Roman"/>
          <w:snapToGrid w:val="0"/>
          <w:sz w:val="24"/>
          <w:szCs w:val="24"/>
        </w:rPr>
        <w:t>- Копія: протоколу зборів засновників (учасників) про призначення директора/президента/голови правління та ін., або випискою (витягом) з нього та/або наказом (копією наказу) про його призначення або про вступ на посаду, тощо.</w:t>
      </w:r>
    </w:p>
    <w:p w14:paraId="66DCFD08" w14:textId="77777777" w:rsidR="004E5227" w:rsidRPr="009E62BC" w:rsidRDefault="004E5227" w:rsidP="0017642E">
      <w:pPr>
        <w:pStyle w:val="ab"/>
        <w:jc w:val="both"/>
        <w:rPr>
          <w:rFonts w:ascii="Times New Roman" w:hAnsi="Times New Roman"/>
          <w:snapToGrid w:val="0"/>
          <w:sz w:val="24"/>
          <w:szCs w:val="24"/>
          <w:u w:val="single"/>
        </w:rPr>
      </w:pPr>
      <w:r w:rsidRPr="009E62BC">
        <w:rPr>
          <w:rFonts w:ascii="Times New Roman" w:hAnsi="Times New Roman"/>
          <w:snapToGrid w:val="0"/>
          <w:sz w:val="24"/>
          <w:szCs w:val="24"/>
          <w:u w:val="single"/>
        </w:rPr>
        <w:t>Або</w:t>
      </w:r>
    </w:p>
    <w:p w14:paraId="46E415D1" w14:textId="1C52D9FF" w:rsidR="004E5227" w:rsidRPr="009E62BC" w:rsidRDefault="004E5227" w:rsidP="0017642E">
      <w:pPr>
        <w:pStyle w:val="ab"/>
        <w:jc w:val="both"/>
        <w:rPr>
          <w:rFonts w:ascii="Times New Roman" w:hAnsi="Times New Roman"/>
          <w:snapToGrid w:val="0"/>
          <w:sz w:val="24"/>
          <w:szCs w:val="24"/>
        </w:rPr>
      </w:pPr>
      <w:r w:rsidRPr="009E62BC">
        <w:rPr>
          <w:rFonts w:ascii="Times New Roman" w:hAnsi="Times New Roman"/>
          <w:snapToGrid w:val="0"/>
          <w:sz w:val="24"/>
          <w:szCs w:val="24"/>
        </w:rPr>
        <w:t xml:space="preserve">Копія: довіреності/доручення, у разі підписання документів тендерної пропозиції особою, чиї повноваження не визначені статутом, або іншим документом що підтверджує повноваження посадової особи учасника на підписання документів. </w:t>
      </w:r>
    </w:p>
    <w:p w14:paraId="3725BAB5" w14:textId="5A6DC31E" w:rsidR="004E5227" w:rsidRPr="009E62BC" w:rsidRDefault="004E5227" w:rsidP="0017642E">
      <w:pPr>
        <w:pStyle w:val="ab"/>
        <w:jc w:val="both"/>
        <w:rPr>
          <w:rFonts w:ascii="Times New Roman" w:hAnsi="Times New Roman"/>
          <w:snapToGrid w:val="0"/>
          <w:sz w:val="24"/>
          <w:szCs w:val="24"/>
        </w:rPr>
      </w:pPr>
      <w:r w:rsidRPr="009E62BC">
        <w:rPr>
          <w:rFonts w:ascii="Times New Roman" w:hAnsi="Times New Roman"/>
          <w:snapToGrid w:val="0"/>
          <w:sz w:val="24"/>
          <w:szCs w:val="24"/>
        </w:rPr>
        <w:t xml:space="preserve">- Копія Статуту або іншого установчого документу зі змінами (у разі їх наявності) для юридичних осіб  або Листом від учасника в довільній формі, в якому обов’язково зазначається код доступу, за яким можливо здійснити пошук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  </w:t>
      </w:r>
    </w:p>
    <w:p w14:paraId="3D788C0B" w14:textId="77777777" w:rsidR="004E5227" w:rsidRPr="0017642E" w:rsidRDefault="004E5227" w:rsidP="0017642E">
      <w:pPr>
        <w:pStyle w:val="ab"/>
        <w:jc w:val="both"/>
        <w:rPr>
          <w:rFonts w:ascii="Times New Roman" w:hAnsi="Times New Roman"/>
          <w:i/>
          <w:snapToGrid w:val="0"/>
          <w:sz w:val="24"/>
          <w:szCs w:val="24"/>
        </w:rPr>
      </w:pPr>
      <w:r w:rsidRPr="009E62BC">
        <w:rPr>
          <w:rFonts w:ascii="Times New Roman" w:hAnsi="Times New Roman"/>
          <w:i/>
          <w:snapToGrid w:val="0"/>
          <w:sz w:val="24"/>
          <w:szCs w:val="24"/>
        </w:rPr>
        <w:t>У разі, якщо в процедурі закупівлі від імені юридичної особи бере</w:t>
      </w:r>
      <w:r w:rsidRPr="0017642E">
        <w:rPr>
          <w:rFonts w:ascii="Times New Roman" w:hAnsi="Times New Roman"/>
          <w:i/>
          <w:snapToGrid w:val="0"/>
          <w:sz w:val="24"/>
          <w:szCs w:val="24"/>
        </w:rPr>
        <w:t xml:space="preserve"> участь </w:t>
      </w:r>
      <w:r w:rsidRPr="0017642E">
        <w:rPr>
          <w:rFonts w:ascii="Times New Roman" w:hAnsi="Times New Roman"/>
          <w:i/>
          <w:snapToGrid w:val="0"/>
          <w:sz w:val="24"/>
          <w:szCs w:val="24"/>
          <w:u w:val="single"/>
        </w:rPr>
        <w:t>її відокремлений підрозділ,</w:t>
      </w:r>
      <w:r w:rsidRPr="0017642E">
        <w:rPr>
          <w:rFonts w:ascii="Times New Roman" w:hAnsi="Times New Roman"/>
          <w:i/>
          <w:snapToGrid w:val="0"/>
          <w:sz w:val="24"/>
          <w:szCs w:val="24"/>
        </w:rPr>
        <w:t xml:space="preserve"> у складі тендерної пропозиції учасником надається </w:t>
      </w:r>
      <w:r w:rsidRPr="0017642E">
        <w:rPr>
          <w:rFonts w:ascii="Times New Roman" w:hAnsi="Times New Roman"/>
          <w:i/>
          <w:snapToGrid w:val="0"/>
          <w:sz w:val="24"/>
          <w:szCs w:val="24"/>
          <w:u w:val="single"/>
        </w:rPr>
        <w:t>підтверджуючий документ на право відокремленого підрозділу представляти інтереси  юридичної особи</w:t>
      </w:r>
      <w:r w:rsidRPr="0017642E">
        <w:rPr>
          <w:rFonts w:ascii="Times New Roman" w:hAnsi="Times New Roman"/>
          <w:i/>
          <w:snapToGrid w:val="0"/>
          <w:sz w:val="24"/>
          <w:szCs w:val="24"/>
        </w:rPr>
        <w:t xml:space="preserve"> (у тому числі на право укладання договору).</w:t>
      </w:r>
    </w:p>
    <w:p w14:paraId="54A1571D" w14:textId="36F17BC0" w:rsidR="004E5227" w:rsidRPr="0017642E" w:rsidRDefault="0019005B" w:rsidP="0017642E">
      <w:pPr>
        <w:pStyle w:val="ab"/>
        <w:jc w:val="both"/>
        <w:rPr>
          <w:rFonts w:ascii="Times New Roman" w:hAnsi="Times New Roman"/>
          <w:snapToGrid w:val="0"/>
          <w:sz w:val="24"/>
          <w:szCs w:val="24"/>
          <w:u w:val="single"/>
        </w:rPr>
      </w:pPr>
      <w:r w:rsidRPr="0017642E">
        <w:rPr>
          <w:rFonts w:ascii="Times New Roman" w:hAnsi="Times New Roman"/>
          <w:snapToGrid w:val="0"/>
          <w:sz w:val="24"/>
          <w:szCs w:val="24"/>
          <w:u w:val="single"/>
        </w:rPr>
        <w:t>3</w:t>
      </w:r>
      <w:r w:rsidR="004E5227" w:rsidRPr="0017642E">
        <w:rPr>
          <w:rFonts w:ascii="Times New Roman" w:hAnsi="Times New Roman"/>
          <w:snapToGrid w:val="0"/>
          <w:sz w:val="24"/>
          <w:szCs w:val="24"/>
          <w:u w:val="single"/>
        </w:rPr>
        <w:t>.2. Для фізичних осіб:</w:t>
      </w:r>
    </w:p>
    <w:p w14:paraId="4C97DA90" w14:textId="77777777" w:rsidR="004E5227" w:rsidRPr="0017642E" w:rsidRDefault="004E5227" w:rsidP="0017642E">
      <w:pPr>
        <w:pStyle w:val="ab"/>
        <w:jc w:val="both"/>
        <w:rPr>
          <w:rFonts w:ascii="Times New Roman" w:hAnsi="Times New Roman"/>
          <w:snapToGrid w:val="0"/>
          <w:sz w:val="24"/>
          <w:szCs w:val="24"/>
        </w:rPr>
      </w:pPr>
      <w:r w:rsidRPr="0017642E">
        <w:rPr>
          <w:rFonts w:ascii="Times New Roman" w:hAnsi="Times New Roman"/>
          <w:snapToGrid w:val="0"/>
          <w:sz w:val="24"/>
          <w:szCs w:val="24"/>
        </w:rPr>
        <w:t>- Копія паспорта  (а саме сторінки 1-6 та місце проживання)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що посвідчує його особу.</w:t>
      </w:r>
    </w:p>
    <w:p w14:paraId="1258CB66" w14:textId="77777777" w:rsidR="004E5227" w:rsidRPr="009E62BC" w:rsidRDefault="004E5227" w:rsidP="0017642E">
      <w:pPr>
        <w:pStyle w:val="ab"/>
        <w:jc w:val="both"/>
        <w:rPr>
          <w:rFonts w:ascii="Times New Roman" w:hAnsi="Times New Roman"/>
          <w:snapToGrid w:val="0"/>
          <w:sz w:val="24"/>
          <w:szCs w:val="24"/>
        </w:rPr>
      </w:pPr>
      <w:r w:rsidRPr="0017642E">
        <w:rPr>
          <w:rFonts w:ascii="Times New Roman" w:hAnsi="Times New Roman"/>
          <w:snapToGrid w:val="0"/>
          <w:sz w:val="24"/>
          <w:szCs w:val="24"/>
        </w:rPr>
        <w:t xml:space="preserve">- Копія довідки  про присвоєння ідентифікаційного номеру/  карти  платника податків (у разі відсутності з релігійних переконань -  копію сторінок паспорта  з відповідною </w:t>
      </w:r>
      <w:r w:rsidRPr="009E62BC">
        <w:rPr>
          <w:rFonts w:ascii="Times New Roman" w:hAnsi="Times New Roman"/>
          <w:snapToGrid w:val="0"/>
          <w:sz w:val="24"/>
          <w:szCs w:val="24"/>
        </w:rPr>
        <w:t xml:space="preserve">відміткою). </w:t>
      </w:r>
      <w:bookmarkStart w:id="3" w:name="_Hlk127879588"/>
    </w:p>
    <w:p w14:paraId="7167A7B1" w14:textId="179B70DF" w:rsidR="001740FF" w:rsidRPr="009E62BC" w:rsidRDefault="001740FF" w:rsidP="0017642E">
      <w:pPr>
        <w:pStyle w:val="ab"/>
        <w:jc w:val="both"/>
        <w:rPr>
          <w:rFonts w:ascii="Times New Roman" w:hAnsi="Times New Roman"/>
          <w:snapToGrid w:val="0"/>
          <w:sz w:val="24"/>
          <w:szCs w:val="24"/>
        </w:rPr>
      </w:pPr>
      <w:r w:rsidRPr="009E62BC">
        <w:rPr>
          <w:rFonts w:ascii="Times New Roman" w:hAnsi="Times New Roman"/>
          <w:snapToGrid w:val="0"/>
          <w:sz w:val="24"/>
          <w:szCs w:val="24"/>
        </w:rPr>
        <w:t xml:space="preserve">Копія </w:t>
      </w:r>
      <w:r w:rsidR="004E5227" w:rsidRPr="009E62BC">
        <w:rPr>
          <w:rFonts w:ascii="Times New Roman" w:hAnsi="Times New Roman"/>
          <w:snapToGrid w:val="0"/>
          <w:sz w:val="24"/>
          <w:szCs w:val="24"/>
        </w:rPr>
        <w:t>даних документів</w:t>
      </w:r>
      <w:r w:rsidRPr="009E62BC">
        <w:rPr>
          <w:rFonts w:ascii="Times New Roman" w:hAnsi="Times New Roman"/>
          <w:snapToGrid w:val="0"/>
          <w:sz w:val="24"/>
          <w:szCs w:val="24"/>
        </w:rPr>
        <w:t xml:space="preserve"> має бути завірена: згідно з оригіналом, число та підпис. </w:t>
      </w:r>
      <w:bookmarkEnd w:id="3"/>
    </w:p>
    <w:p w14:paraId="3CF58ECF" w14:textId="244A4F7B" w:rsidR="004E5227" w:rsidRPr="009E62BC" w:rsidRDefault="003F57CF" w:rsidP="0017642E">
      <w:pPr>
        <w:tabs>
          <w:tab w:val="left" w:pos="1134"/>
        </w:tabs>
        <w:jc w:val="both"/>
        <w:rPr>
          <w:bCs/>
        </w:rPr>
      </w:pPr>
      <w:r w:rsidRPr="009E62BC">
        <w:rPr>
          <w:bCs/>
        </w:rPr>
        <w:t>4</w:t>
      </w:r>
      <w:r w:rsidR="004E5227" w:rsidRPr="009E62BC">
        <w:rPr>
          <w:bCs/>
        </w:rPr>
        <w:t xml:space="preserve">. </w:t>
      </w:r>
      <w:r w:rsidR="00B14ABD" w:rsidRPr="009E62BC">
        <w:rPr>
          <w:bCs/>
        </w:rPr>
        <w:t>К</w:t>
      </w:r>
      <w:r w:rsidR="004E5227" w:rsidRPr="009E62BC">
        <w:rPr>
          <w:bCs/>
        </w:rPr>
        <w:t>опія Витягу з реєстру платників податку на додану вартість або платників єдиного податку.</w:t>
      </w:r>
    </w:p>
    <w:p w14:paraId="6CC360BF" w14:textId="11C0AE51" w:rsidR="004E5227" w:rsidRPr="009E62BC" w:rsidRDefault="003F57CF" w:rsidP="0017642E">
      <w:pPr>
        <w:tabs>
          <w:tab w:val="left" w:pos="1134"/>
        </w:tabs>
        <w:jc w:val="both"/>
        <w:rPr>
          <w:bCs/>
        </w:rPr>
      </w:pPr>
      <w:r w:rsidRPr="009E62BC">
        <w:rPr>
          <w:bCs/>
        </w:rPr>
        <w:t>5</w:t>
      </w:r>
      <w:r w:rsidR="004E5227" w:rsidRPr="009E62BC">
        <w:rPr>
          <w:bCs/>
        </w:rPr>
        <w:t xml:space="preserve">. </w:t>
      </w:r>
      <w:r w:rsidR="004E5227" w:rsidRPr="009E62BC">
        <w:t>Довідка в довільній формі, що</w:t>
      </w:r>
      <w:r w:rsidR="004E5227" w:rsidRPr="009E62BC">
        <w:rPr>
          <w:color w:val="000000"/>
        </w:rPr>
        <w:t xml:space="preserve"> містить відомості про учасника, зазначені у таблиці до цього пункту*:</w:t>
      </w:r>
    </w:p>
    <w:tbl>
      <w:tblPr>
        <w:tblStyle w:val="aa"/>
        <w:tblW w:w="0" w:type="auto"/>
        <w:tblLook w:val="04A0" w:firstRow="1" w:lastRow="0" w:firstColumn="1" w:lastColumn="0" w:noHBand="0" w:noVBand="1"/>
      </w:tblPr>
      <w:tblGrid>
        <w:gridCol w:w="551"/>
        <w:gridCol w:w="5719"/>
        <w:gridCol w:w="3075"/>
      </w:tblGrid>
      <w:tr w:rsidR="004E5227" w:rsidRPr="009E62BC" w14:paraId="054B5F6D" w14:textId="77777777" w:rsidTr="006F74AD">
        <w:tc>
          <w:tcPr>
            <w:tcW w:w="560" w:type="dxa"/>
          </w:tcPr>
          <w:p w14:paraId="1E63696A" w14:textId="77777777" w:rsidR="004E5227" w:rsidRPr="009E62BC" w:rsidRDefault="004E5227" w:rsidP="0017642E">
            <w:pPr>
              <w:jc w:val="both"/>
            </w:pPr>
            <w:r w:rsidRPr="009E62BC">
              <w:t>1</w:t>
            </w:r>
          </w:p>
        </w:tc>
        <w:tc>
          <w:tcPr>
            <w:tcW w:w="5828" w:type="dxa"/>
          </w:tcPr>
          <w:p w14:paraId="66CFBBE1" w14:textId="77777777" w:rsidR="004E5227" w:rsidRPr="009E62BC" w:rsidRDefault="004E5227" w:rsidP="0017642E">
            <w:pPr>
              <w:jc w:val="both"/>
            </w:pPr>
            <w:r w:rsidRPr="009E62BC">
              <w:t>Повне найменування Учасника</w:t>
            </w:r>
          </w:p>
        </w:tc>
        <w:tc>
          <w:tcPr>
            <w:tcW w:w="3183" w:type="dxa"/>
          </w:tcPr>
          <w:p w14:paraId="4A67A5AB" w14:textId="77777777" w:rsidR="004E5227" w:rsidRPr="009E62BC" w:rsidRDefault="004E5227" w:rsidP="0017642E">
            <w:pPr>
              <w:jc w:val="both"/>
            </w:pPr>
          </w:p>
        </w:tc>
      </w:tr>
      <w:tr w:rsidR="004E5227" w:rsidRPr="009E62BC" w14:paraId="37EE0CDC" w14:textId="77777777" w:rsidTr="006F74AD">
        <w:tc>
          <w:tcPr>
            <w:tcW w:w="560" w:type="dxa"/>
          </w:tcPr>
          <w:p w14:paraId="379884F5" w14:textId="77777777" w:rsidR="004E5227" w:rsidRPr="009E62BC" w:rsidRDefault="004E5227" w:rsidP="0017642E">
            <w:pPr>
              <w:jc w:val="both"/>
            </w:pPr>
            <w:r w:rsidRPr="009E62BC">
              <w:t>2</w:t>
            </w:r>
          </w:p>
        </w:tc>
        <w:tc>
          <w:tcPr>
            <w:tcW w:w="5828" w:type="dxa"/>
          </w:tcPr>
          <w:p w14:paraId="713172DC" w14:textId="77777777" w:rsidR="004E5227" w:rsidRPr="009E62BC" w:rsidRDefault="004E5227" w:rsidP="0017642E">
            <w:pPr>
              <w:jc w:val="both"/>
            </w:pPr>
            <w:r w:rsidRPr="009E62BC">
              <w:t>Адреса (юридична та поштова)</w:t>
            </w:r>
          </w:p>
        </w:tc>
        <w:tc>
          <w:tcPr>
            <w:tcW w:w="3183" w:type="dxa"/>
          </w:tcPr>
          <w:p w14:paraId="1110432F" w14:textId="77777777" w:rsidR="004E5227" w:rsidRPr="009E62BC" w:rsidRDefault="004E5227" w:rsidP="0017642E">
            <w:pPr>
              <w:jc w:val="both"/>
            </w:pPr>
          </w:p>
        </w:tc>
      </w:tr>
      <w:tr w:rsidR="004E5227" w:rsidRPr="009E62BC" w14:paraId="439E0B02" w14:textId="77777777" w:rsidTr="006F74AD">
        <w:tc>
          <w:tcPr>
            <w:tcW w:w="560" w:type="dxa"/>
          </w:tcPr>
          <w:p w14:paraId="427022E5" w14:textId="77777777" w:rsidR="004E5227" w:rsidRPr="009E62BC" w:rsidRDefault="004E5227" w:rsidP="0017642E">
            <w:pPr>
              <w:jc w:val="both"/>
            </w:pPr>
            <w:r w:rsidRPr="009E62BC">
              <w:t>3</w:t>
            </w:r>
          </w:p>
        </w:tc>
        <w:tc>
          <w:tcPr>
            <w:tcW w:w="5828" w:type="dxa"/>
          </w:tcPr>
          <w:p w14:paraId="62F79643" w14:textId="77777777" w:rsidR="004E5227" w:rsidRPr="009E62BC" w:rsidRDefault="004E5227" w:rsidP="0017642E">
            <w:pPr>
              <w:jc w:val="both"/>
            </w:pPr>
            <w:r w:rsidRPr="009E62BC">
              <w:t>Телефон, е-</w:t>
            </w:r>
            <w:proofErr w:type="spellStart"/>
            <w:r w:rsidRPr="009E62BC">
              <w:t>mail</w:t>
            </w:r>
            <w:proofErr w:type="spellEnd"/>
            <w:r w:rsidRPr="009E62BC">
              <w:t xml:space="preserve"> (у разі наявності)</w:t>
            </w:r>
          </w:p>
        </w:tc>
        <w:tc>
          <w:tcPr>
            <w:tcW w:w="3183" w:type="dxa"/>
          </w:tcPr>
          <w:p w14:paraId="4F4C77D5" w14:textId="77777777" w:rsidR="004E5227" w:rsidRPr="009E62BC" w:rsidRDefault="004E5227" w:rsidP="0017642E">
            <w:pPr>
              <w:jc w:val="both"/>
            </w:pPr>
          </w:p>
        </w:tc>
      </w:tr>
      <w:tr w:rsidR="004E5227" w:rsidRPr="009E62BC" w14:paraId="03E2298E" w14:textId="77777777" w:rsidTr="006F74AD">
        <w:tc>
          <w:tcPr>
            <w:tcW w:w="560" w:type="dxa"/>
          </w:tcPr>
          <w:p w14:paraId="21192365" w14:textId="77777777" w:rsidR="004E5227" w:rsidRPr="009E62BC" w:rsidRDefault="004E5227" w:rsidP="0017642E">
            <w:pPr>
              <w:jc w:val="both"/>
            </w:pPr>
            <w:r w:rsidRPr="009E62BC">
              <w:t>4</w:t>
            </w:r>
          </w:p>
        </w:tc>
        <w:tc>
          <w:tcPr>
            <w:tcW w:w="5828" w:type="dxa"/>
          </w:tcPr>
          <w:p w14:paraId="5C6FA119" w14:textId="77777777" w:rsidR="004E5227" w:rsidRPr="009E62BC" w:rsidRDefault="004E5227" w:rsidP="0017642E">
            <w:pPr>
              <w:jc w:val="both"/>
            </w:pPr>
            <w:r w:rsidRPr="009E62BC">
              <w:t>Код ЄДРПОУ/індивідуальний податковий номер</w:t>
            </w:r>
          </w:p>
        </w:tc>
        <w:tc>
          <w:tcPr>
            <w:tcW w:w="3183" w:type="dxa"/>
          </w:tcPr>
          <w:p w14:paraId="418419E4" w14:textId="77777777" w:rsidR="004E5227" w:rsidRPr="009E62BC" w:rsidRDefault="004E5227" w:rsidP="0017642E">
            <w:pPr>
              <w:jc w:val="both"/>
            </w:pPr>
          </w:p>
        </w:tc>
      </w:tr>
      <w:tr w:rsidR="004E5227" w:rsidRPr="009E62BC" w14:paraId="54516A88" w14:textId="77777777" w:rsidTr="006F74AD">
        <w:tc>
          <w:tcPr>
            <w:tcW w:w="560" w:type="dxa"/>
          </w:tcPr>
          <w:p w14:paraId="1660EB61" w14:textId="77777777" w:rsidR="004E5227" w:rsidRPr="009E62BC" w:rsidRDefault="004E5227" w:rsidP="0017642E">
            <w:pPr>
              <w:jc w:val="both"/>
            </w:pPr>
            <w:r w:rsidRPr="009E62BC">
              <w:t>5</w:t>
            </w:r>
          </w:p>
        </w:tc>
        <w:tc>
          <w:tcPr>
            <w:tcW w:w="5828" w:type="dxa"/>
          </w:tcPr>
          <w:p w14:paraId="1F32A3F5" w14:textId="77777777" w:rsidR="004E5227" w:rsidRPr="009E62BC" w:rsidRDefault="004E5227" w:rsidP="0017642E">
            <w:pPr>
              <w:jc w:val="both"/>
            </w:pPr>
            <w:r w:rsidRPr="009E62BC">
              <w:t>Статус платника податку</w:t>
            </w:r>
          </w:p>
        </w:tc>
        <w:tc>
          <w:tcPr>
            <w:tcW w:w="3183" w:type="dxa"/>
          </w:tcPr>
          <w:p w14:paraId="74C8BEEC" w14:textId="77777777" w:rsidR="004E5227" w:rsidRPr="009E62BC" w:rsidRDefault="004E5227" w:rsidP="0017642E">
            <w:pPr>
              <w:jc w:val="both"/>
            </w:pPr>
          </w:p>
        </w:tc>
      </w:tr>
      <w:tr w:rsidR="004E5227" w:rsidRPr="009E62BC" w14:paraId="7692CE4F" w14:textId="77777777" w:rsidTr="006F74AD">
        <w:tc>
          <w:tcPr>
            <w:tcW w:w="560" w:type="dxa"/>
          </w:tcPr>
          <w:p w14:paraId="5270B48E" w14:textId="77777777" w:rsidR="004E5227" w:rsidRPr="009E62BC" w:rsidRDefault="004E5227" w:rsidP="0017642E">
            <w:pPr>
              <w:jc w:val="both"/>
            </w:pPr>
            <w:r w:rsidRPr="009E62BC">
              <w:t>6</w:t>
            </w:r>
          </w:p>
        </w:tc>
        <w:tc>
          <w:tcPr>
            <w:tcW w:w="5828" w:type="dxa"/>
          </w:tcPr>
          <w:p w14:paraId="48CB7A8F" w14:textId="77777777" w:rsidR="004E5227" w:rsidRPr="009E62BC" w:rsidRDefault="004E5227" w:rsidP="0017642E">
            <w:pPr>
              <w:jc w:val="both"/>
            </w:pPr>
            <w:r w:rsidRPr="009E62BC">
              <w:t>Відомості про підписанта договору (посада, ПІБ)</w:t>
            </w:r>
          </w:p>
        </w:tc>
        <w:tc>
          <w:tcPr>
            <w:tcW w:w="3183" w:type="dxa"/>
          </w:tcPr>
          <w:p w14:paraId="4129AB06" w14:textId="77777777" w:rsidR="004E5227" w:rsidRPr="009E62BC" w:rsidRDefault="004E5227" w:rsidP="0017642E">
            <w:pPr>
              <w:jc w:val="both"/>
            </w:pPr>
          </w:p>
        </w:tc>
      </w:tr>
      <w:tr w:rsidR="004E5227" w:rsidRPr="009E62BC" w14:paraId="09451342" w14:textId="77777777" w:rsidTr="006F74AD">
        <w:tc>
          <w:tcPr>
            <w:tcW w:w="560" w:type="dxa"/>
          </w:tcPr>
          <w:p w14:paraId="79019153" w14:textId="77777777" w:rsidR="004E5227" w:rsidRPr="009E62BC" w:rsidRDefault="004E5227" w:rsidP="0017642E">
            <w:pPr>
              <w:jc w:val="both"/>
            </w:pPr>
            <w:r w:rsidRPr="009E62BC">
              <w:t>7</w:t>
            </w:r>
          </w:p>
        </w:tc>
        <w:tc>
          <w:tcPr>
            <w:tcW w:w="5828" w:type="dxa"/>
          </w:tcPr>
          <w:p w14:paraId="4C311B42" w14:textId="77777777" w:rsidR="004E5227" w:rsidRPr="009E62BC" w:rsidRDefault="004E5227" w:rsidP="0017642E">
            <w:pPr>
              <w:jc w:val="both"/>
            </w:pPr>
            <w:r w:rsidRPr="009E62BC">
              <w:t>Відомості про підписанта документів пропозиції (посада, ПІБ)</w:t>
            </w:r>
          </w:p>
        </w:tc>
        <w:tc>
          <w:tcPr>
            <w:tcW w:w="3183" w:type="dxa"/>
          </w:tcPr>
          <w:p w14:paraId="12EF816E" w14:textId="77777777" w:rsidR="004E5227" w:rsidRPr="009E62BC" w:rsidRDefault="004E5227" w:rsidP="0017642E">
            <w:pPr>
              <w:jc w:val="both"/>
            </w:pPr>
          </w:p>
        </w:tc>
      </w:tr>
      <w:tr w:rsidR="004E5227" w:rsidRPr="009E62BC" w14:paraId="1AE114B7" w14:textId="77777777" w:rsidTr="006F74AD">
        <w:tc>
          <w:tcPr>
            <w:tcW w:w="560" w:type="dxa"/>
          </w:tcPr>
          <w:p w14:paraId="3A008A97" w14:textId="77777777" w:rsidR="004E5227" w:rsidRPr="009E62BC" w:rsidRDefault="004E5227" w:rsidP="0017642E">
            <w:pPr>
              <w:jc w:val="both"/>
            </w:pPr>
            <w:r w:rsidRPr="009E62BC">
              <w:t>8</w:t>
            </w:r>
          </w:p>
        </w:tc>
        <w:tc>
          <w:tcPr>
            <w:tcW w:w="5828" w:type="dxa"/>
          </w:tcPr>
          <w:p w14:paraId="41D1A4DD" w14:textId="77777777" w:rsidR="004E5227" w:rsidRPr="009E62BC" w:rsidRDefault="004E5227" w:rsidP="0017642E">
            <w:pPr>
              <w:jc w:val="both"/>
            </w:pPr>
            <w:r w:rsidRPr="009E62BC">
              <w:t>Інформація про реквізити банківського рахунку, за якими буде здійснюватися оплата за договором</w:t>
            </w:r>
          </w:p>
        </w:tc>
        <w:tc>
          <w:tcPr>
            <w:tcW w:w="3183" w:type="dxa"/>
          </w:tcPr>
          <w:p w14:paraId="22AE7C3E" w14:textId="77777777" w:rsidR="004E5227" w:rsidRPr="009E62BC" w:rsidRDefault="004E5227" w:rsidP="0017642E">
            <w:pPr>
              <w:jc w:val="both"/>
            </w:pPr>
          </w:p>
        </w:tc>
      </w:tr>
    </w:tbl>
    <w:p w14:paraId="47E4812E" w14:textId="77777777" w:rsidR="004E5227" w:rsidRPr="009E62BC" w:rsidRDefault="004E5227" w:rsidP="0017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14:paraId="243C8D3E" w14:textId="77777777" w:rsidR="004E5227" w:rsidRPr="009E62BC" w:rsidRDefault="004E5227" w:rsidP="0017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9E62BC">
        <w:rPr>
          <w:i/>
        </w:rPr>
        <w:t>*Допускається відсутність окремої інформації у Довідці, яка містить відомості про</w:t>
      </w:r>
      <w:r w:rsidRPr="0017642E">
        <w:rPr>
          <w:i/>
        </w:rPr>
        <w:t xml:space="preserve"> учасника, якщо така інформація міститься в інших документах тендерної пропозиції </w:t>
      </w:r>
      <w:r w:rsidRPr="0017642E">
        <w:rPr>
          <w:i/>
        </w:rPr>
        <w:lastRenderedPageBreak/>
        <w:t xml:space="preserve">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r w:rsidRPr="009E62BC">
        <w:rPr>
          <w:i/>
        </w:rPr>
        <w:t>закупівель.</w:t>
      </w:r>
    </w:p>
    <w:p w14:paraId="0F1A0DB4" w14:textId="528EC1AE" w:rsidR="004E5227" w:rsidRPr="009E62BC" w:rsidRDefault="003F57CF" w:rsidP="0017642E">
      <w:pPr>
        <w:tabs>
          <w:tab w:val="left" w:pos="1134"/>
        </w:tabs>
        <w:jc w:val="both"/>
        <w:rPr>
          <w:bCs/>
        </w:rPr>
      </w:pPr>
      <w:r w:rsidRPr="009E62BC">
        <w:rPr>
          <w:bCs/>
        </w:rPr>
        <w:t>6</w:t>
      </w:r>
      <w:r w:rsidR="004E5227" w:rsidRPr="009E62BC">
        <w:rPr>
          <w:bCs/>
        </w:rPr>
        <w:t>. Тендерна пропозиція (згідно з Додатком № 4).</w:t>
      </w:r>
    </w:p>
    <w:p w14:paraId="68B88E83" w14:textId="773DCC02" w:rsidR="00EA492E" w:rsidRPr="009E62BC" w:rsidRDefault="00D812B9" w:rsidP="0017642E">
      <w:pPr>
        <w:tabs>
          <w:tab w:val="left" w:pos="1134"/>
        </w:tabs>
        <w:jc w:val="both"/>
        <w:rPr>
          <w:color w:val="000000" w:themeColor="text1"/>
        </w:rPr>
      </w:pPr>
      <w:r w:rsidRPr="009E62BC">
        <w:rPr>
          <w:bCs/>
        </w:rPr>
        <w:t>7</w:t>
      </w:r>
      <w:r w:rsidR="00EE7334" w:rsidRPr="009E62BC">
        <w:rPr>
          <w:bCs/>
        </w:rPr>
        <w:t>.</w:t>
      </w:r>
      <w:r w:rsidR="00EA492E" w:rsidRPr="009E62BC">
        <w:rPr>
          <w:bCs/>
          <w:color w:val="FF0000"/>
        </w:rPr>
        <w:t xml:space="preserve"> </w:t>
      </w:r>
      <w:r w:rsidR="00EA492E" w:rsidRPr="009E62BC">
        <w:rPr>
          <w:bCs/>
          <w:color w:val="000000" w:themeColor="text1"/>
        </w:rPr>
        <w:t>Учасником процедури закупівлі подається лист-гарантія, за підписом уповноваженої особи Учасника та завіреним печаткою (за наявності) що учасник</w:t>
      </w:r>
      <w:r w:rsidR="004E5227" w:rsidRPr="009E62BC">
        <w:rPr>
          <w:bCs/>
          <w:color w:val="000000" w:themeColor="text1"/>
        </w:rPr>
        <w:t xml:space="preserve"> </w:t>
      </w:r>
      <w:r w:rsidR="00EA492E" w:rsidRPr="009E62BC">
        <w:rPr>
          <w:bCs/>
          <w:color w:val="000000" w:themeColor="text1"/>
        </w:rPr>
        <w:t xml:space="preserve">не </w:t>
      </w:r>
      <w:r w:rsidR="00E56D69" w:rsidRPr="009E62BC">
        <w:rPr>
          <w:bCs/>
          <w:color w:val="000000" w:themeColor="text1"/>
        </w:rPr>
        <w:t>є</w:t>
      </w:r>
      <w:r w:rsidR="00EA492E" w:rsidRPr="009E62BC">
        <w:rPr>
          <w:color w:val="000000" w:themeColor="text1"/>
        </w:rPr>
        <w:t>: громадян</w:t>
      </w:r>
      <w:r w:rsidR="00E56D69" w:rsidRPr="009E62BC">
        <w:rPr>
          <w:color w:val="000000" w:themeColor="text1"/>
        </w:rPr>
        <w:t>ином</w:t>
      </w:r>
      <w:r w:rsidR="00EA492E" w:rsidRPr="009E62BC">
        <w:rPr>
          <w:color w:val="000000" w:themeColor="text1"/>
        </w:rPr>
        <w:t xml:space="preserve"> Російської Федерації/Республіки Білорусь (крім тих, що проживають на території України на законних підставах); юридичн</w:t>
      </w:r>
      <w:r w:rsidR="00E56D69" w:rsidRPr="009E62BC">
        <w:rPr>
          <w:color w:val="000000" w:themeColor="text1"/>
        </w:rPr>
        <w:t>ою</w:t>
      </w:r>
      <w:r w:rsidR="00EA492E" w:rsidRPr="009E62BC">
        <w:rPr>
          <w:color w:val="000000" w:themeColor="text1"/>
        </w:rPr>
        <w:t xml:space="preserve"> ос</w:t>
      </w:r>
      <w:r w:rsidR="00E56D69" w:rsidRPr="009E62BC">
        <w:rPr>
          <w:color w:val="000000" w:themeColor="text1"/>
        </w:rPr>
        <w:t>обою</w:t>
      </w:r>
      <w:r w:rsidR="00EA492E" w:rsidRPr="009E62BC">
        <w:rPr>
          <w:color w:val="000000" w:themeColor="text1"/>
        </w:rPr>
        <w:t>, створен</w:t>
      </w:r>
      <w:r w:rsidR="00E56D69" w:rsidRPr="009E62BC">
        <w:rPr>
          <w:color w:val="000000" w:themeColor="text1"/>
        </w:rPr>
        <w:t>ою</w:t>
      </w:r>
      <w:r w:rsidR="00EA492E" w:rsidRPr="009E62BC">
        <w:rPr>
          <w:color w:val="000000" w:themeColor="text1"/>
        </w:rPr>
        <w:t xml:space="preserve"> та зареєстрован</w:t>
      </w:r>
      <w:r w:rsidR="00E56D69" w:rsidRPr="009E62BC">
        <w:rPr>
          <w:color w:val="000000" w:themeColor="text1"/>
        </w:rPr>
        <w:t>ою</w:t>
      </w:r>
      <w:r w:rsidR="00EA492E" w:rsidRPr="009E62BC">
        <w:rPr>
          <w:color w:val="000000" w:themeColor="text1"/>
        </w:rPr>
        <w:t xml:space="preserve"> відповідно до законодавства Російської Федерації/Республіки Білорусь; юридичн</w:t>
      </w:r>
      <w:r w:rsidR="00E56D69" w:rsidRPr="009E62BC">
        <w:rPr>
          <w:color w:val="000000" w:themeColor="text1"/>
        </w:rPr>
        <w:t>ою</w:t>
      </w:r>
      <w:r w:rsidR="00EA492E" w:rsidRPr="009E62BC">
        <w:rPr>
          <w:color w:val="000000" w:themeColor="text1"/>
        </w:rPr>
        <w:t xml:space="preserve"> ос</w:t>
      </w:r>
      <w:r w:rsidR="00E56D69" w:rsidRPr="009E62BC">
        <w:rPr>
          <w:color w:val="000000" w:themeColor="text1"/>
        </w:rPr>
        <w:t>обою</w:t>
      </w:r>
      <w:r w:rsidR="00EA492E" w:rsidRPr="009E62BC">
        <w:rPr>
          <w:color w:val="000000" w:themeColor="text1"/>
        </w:rPr>
        <w:t>, створен</w:t>
      </w:r>
      <w:r w:rsidR="00E56D69" w:rsidRPr="009E62BC">
        <w:rPr>
          <w:color w:val="000000" w:themeColor="text1"/>
        </w:rPr>
        <w:t>ою</w:t>
      </w:r>
      <w:r w:rsidR="00EA492E" w:rsidRPr="009E62BC">
        <w:rPr>
          <w:color w:val="000000" w:themeColor="text1"/>
        </w:rPr>
        <w:t xml:space="preserve"> та зареєстрован</w:t>
      </w:r>
      <w:r w:rsidR="00E56D69" w:rsidRPr="009E62BC">
        <w:rPr>
          <w:color w:val="000000" w:themeColor="text1"/>
        </w:rPr>
        <w:t>ою</w:t>
      </w:r>
      <w:r w:rsidR="00EA492E" w:rsidRPr="009E62BC">
        <w:rPr>
          <w:color w:val="000000" w:themeColor="text1"/>
        </w:rPr>
        <w:t xml:space="preserve"> відповідно до законодавства України, кінцевим </w:t>
      </w:r>
      <w:proofErr w:type="spellStart"/>
      <w:r w:rsidR="00EA492E" w:rsidRPr="009E62BC">
        <w:rPr>
          <w:color w:val="000000" w:themeColor="text1"/>
        </w:rPr>
        <w:t>бенефіціарним</w:t>
      </w:r>
      <w:proofErr w:type="spellEnd"/>
      <w:r w:rsidR="00EA492E" w:rsidRPr="009E62BC">
        <w:rPr>
          <w:color w:val="000000" w:themeColor="text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w:t>
      </w:r>
      <w:r w:rsidR="00E56D69" w:rsidRPr="009E62BC">
        <w:rPr>
          <w:color w:val="000000" w:themeColor="text1"/>
        </w:rPr>
        <w:t>ою</w:t>
      </w:r>
      <w:r w:rsidR="00EA492E" w:rsidRPr="009E62BC">
        <w:rPr>
          <w:color w:val="000000" w:themeColor="text1"/>
        </w:rPr>
        <w:t xml:space="preserve"> ос</w:t>
      </w:r>
      <w:r w:rsidR="00E56D69" w:rsidRPr="009E62BC">
        <w:rPr>
          <w:color w:val="000000" w:themeColor="text1"/>
        </w:rPr>
        <w:t>обою</w:t>
      </w:r>
      <w:r w:rsidR="00EA492E" w:rsidRPr="009E62BC">
        <w:rPr>
          <w:color w:val="000000" w:themeColor="text1"/>
        </w:rPr>
        <w:t>, створен</w:t>
      </w:r>
      <w:r w:rsidR="00E56D69" w:rsidRPr="009E62BC">
        <w:rPr>
          <w:color w:val="000000" w:themeColor="text1"/>
        </w:rPr>
        <w:t>ою</w:t>
      </w:r>
      <w:r w:rsidR="00EA492E" w:rsidRPr="009E62BC">
        <w:rPr>
          <w:color w:val="000000" w:themeColor="text1"/>
        </w:rPr>
        <w:t xml:space="preserve"> та зареєстрован</w:t>
      </w:r>
      <w:r w:rsidR="00E56D69" w:rsidRPr="009E62BC">
        <w:rPr>
          <w:color w:val="000000" w:themeColor="text1"/>
        </w:rPr>
        <w:t>ою</w:t>
      </w:r>
      <w:r w:rsidR="00EA492E" w:rsidRPr="009E62BC">
        <w:rPr>
          <w:color w:val="000000" w:themeColor="text1"/>
        </w:rPr>
        <w:t xml:space="preserve"> відповідно до законодавства Російської Федерації/Республіки Білорусь. </w:t>
      </w:r>
    </w:p>
    <w:p w14:paraId="07C1DCF8" w14:textId="763AECEF" w:rsidR="00E56D69" w:rsidRPr="0017642E" w:rsidRDefault="00E56D69" w:rsidP="0017642E">
      <w:pPr>
        <w:widowControl w:val="0"/>
        <w:jc w:val="both"/>
        <w:rPr>
          <w:color w:val="000000" w:themeColor="text1"/>
        </w:rPr>
      </w:pPr>
      <w:r w:rsidRPr="009E62BC">
        <w:rPr>
          <w:color w:val="000000" w:themeColor="text1"/>
        </w:rPr>
        <w:t xml:space="preserve"> У випадку, якщо Учасник процедури закупівлі відноситься до категорій осіб, зазначених в</w:t>
      </w:r>
      <w:bookmarkStart w:id="4" w:name="_GoBack"/>
      <w:bookmarkEnd w:id="4"/>
      <w:r w:rsidRPr="0017642E">
        <w:rPr>
          <w:color w:val="000000" w:themeColor="text1"/>
        </w:rPr>
        <w:t xml:space="preserve"> попередньому абзаці, учасником подається інформація, що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F41BC" w:rsidRPr="0017642E">
        <w:rPr>
          <w:color w:val="000000" w:themeColor="text1"/>
        </w:rPr>
        <w:t>.</w:t>
      </w:r>
    </w:p>
    <w:p w14:paraId="70CC7FBA" w14:textId="77777777" w:rsidR="001C2B46" w:rsidRPr="003F7DF3" w:rsidRDefault="001C2B46" w:rsidP="0017642E">
      <w:pPr>
        <w:widowControl w:val="0"/>
        <w:jc w:val="both"/>
        <w:rPr>
          <w:color w:val="000000" w:themeColor="text1"/>
          <w:sz w:val="16"/>
          <w:szCs w:val="16"/>
        </w:rPr>
      </w:pPr>
    </w:p>
    <w:p w14:paraId="389914A9" w14:textId="77777777" w:rsidR="001C2B46" w:rsidRPr="0017642E" w:rsidRDefault="001C2B46" w:rsidP="0017642E">
      <w:pPr>
        <w:widowControl w:val="0"/>
        <w:jc w:val="both"/>
        <w:rPr>
          <w:color w:val="000000" w:themeColor="text1"/>
        </w:rPr>
      </w:pPr>
      <w:r w:rsidRPr="0017642E">
        <w:rPr>
          <w:color w:val="000000" w:themeColor="text1"/>
        </w:rPr>
        <w:t xml:space="preserve">У разі якщо учасник або його кінцевий </w:t>
      </w:r>
      <w:proofErr w:type="spellStart"/>
      <w:r w:rsidRPr="0017642E">
        <w:rPr>
          <w:color w:val="000000" w:themeColor="text1"/>
        </w:rPr>
        <w:t>бенефіціарний</w:t>
      </w:r>
      <w:proofErr w:type="spellEnd"/>
      <w:r w:rsidRPr="0017642E">
        <w:rPr>
          <w:color w:val="000000" w:themeColor="text1"/>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1D92502" w14:textId="77777777" w:rsidR="001C2B46" w:rsidRPr="0017642E" w:rsidRDefault="001C2B46" w:rsidP="0017642E">
      <w:pPr>
        <w:widowControl w:val="0"/>
        <w:jc w:val="both"/>
        <w:rPr>
          <w:color w:val="000000" w:themeColor="text1"/>
        </w:rPr>
      </w:pPr>
      <w:r w:rsidRPr="0017642E">
        <w:rPr>
          <w:color w:val="000000" w:themeColor="text1"/>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p>
    <w:p w14:paraId="3C0FA464" w14:textId="27FBE405" w:rsidR="001C2B46" w:rsidRPr="0017642E" w:rsidRDefault="001C2B46" w:rsidP="0017642E">
      <w:pPr>
        <w:widowControl w:val="0"/>
        <w:jc w:val="both"/>
        <w:rPr>
          <w:color w:val="000000" w:themeColor="text1"/>
        </w:rPr>
      </w:pPr>
      <w:r w:rsidRPr="0017642E">
        <w:rPr>
          <w:color w:val="000000" w:themeColor="text1"/>
        </w:rPr>
        <w:t>Або</w:t>
      </w:r>
    </w:p>
    <w:p w14:paraId="68C49BC8" w14:textId="77777777" w:rsidR="001C2B46" w:rsidRPr="0017642E" w:rsidRDefault="001C2B46" w:rsidP="0017642E">
      <w:pPr>
        <w:widowControl w:val="0"/>
        <w:jc w:val="both"/>
        <w:rPr>
          <w:color w:val="000000" w:themeColor="text1"/>
        </w:rPr>
      </w:pPr>
      <w:r w:rsidRPr="0017642E">
        <w:rPr>
          <w:color w:val="000000" w:themeColor="text1"/>
        </w:rPr>
        <w:t xml:space="preserve"> - посвідчення біженця чи документ, що підтверджує надання притулку в Україні, </w:t>
      </w:r>
    </w:p>
    <w:p w14:paraId="682A374F" w14:textId="77777777" w:rsidR="001C2B46" w:rsidRPr="0017642E" w:rsidRDefault="001C2B46" w:rsidP="0017642E">
      <w:pPr>
        <w:widowControl w:val="0"/>
        <w:jc w:val="both"/>
        <w:rPr>
          <w:color w:val="000000" w:themeColor="text1"/>
        </w:rPr>
      </w:pPr>
      <w:r w:rsidRPr="0017642E">
        <w:rPr>
          <w:color w:val="000000" w:themeColor="text1"/>
        </w:rPr>
        <w:t xml:space="preserve">або </w:t>
      </w:r>
    </w:p>
    <w:p w14:paraId="1B60EEA4" w14:textId="77777777" w:rsidR="001C2B46" w:rsidRPr="0017642E" w:rsidRDefault="001C2B46" w:rsidP="0017642E">
      <w:pPr>
        <w:widowControl w:val="0"/>
        <w:jc w:val="both"/>
        <w:rPr>
          <w:color w:val="000000" w:themeColor="text1"/>
        </w:rPr>
      </w:pPr>
      <w:r w:rsidRPr="0017642E">
        <w:rPr>
          <w:color w:val="000000" w:themeColor="text1"/>
        </w:rPr>
        <w:t xml:space="preserve">- посвідчення особи, яка потребує додаткового захисту в Україні, </w:t>
      </w:r>
    </w:p>
    <w:p w14:paraId="242D8EA5" w14:textId="77777777" w:rsidR="001C2B46" w:rsidRPr="0017642E" w:rsidRDefault="001C2B46" w:rsidP="0017642E">
      <w:pPr>
        <w:widowControl w:val="0"/>
        <w:jc w:val="both"/>
        <w:rPr>
          <w:color w:val="000000" w:themeColor="text1"/>
        </w:rPr>
      </w:pPr>
      <w:r w:rsidRPr="0017642E">
        <w:rPr>
          <w:color w:val="000000" w:themeColor="text1"/>
        </w:rPr>
        <w:t xml:space="preserve">або </w:t>
      </w:r>
    </w:p>
    <w:p w14:paraId="53D52A18" w14:textId="70AFD28E" w:rsidR="001C2B46" w:rsidRPr="0017642E" w:rsidRDefault="001C2B46" w:rsidP="0017642E">
      <w:pPr>
        <w:widowControl w:val="0"/>
        <w:jc w:val="both"/>
        <w:rPr>
          <w:color w:val="000000" w:themeColor="text1"/>
        </w:rPr>
      </w:pPr>
      <w:r w:rsidRPr="0017642E">
        <w:rPr>
          <w:color w:val="000000" w:themeColor="text1"/>
        </w:rPr>
        <w:t>-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8FBA0FD" w14:textId="5BDB7F4B" w:rsidR="001740FF" w:rsidRPr="0017642E" w:rsidRDefault="00D812B9" w:rsidP="0017642E">
      <w:pPr>
        <w:tabs>
          <w:tab w:val="left" w:pos="1134"/>
        </w:tabs>
        <w:jc w:val="both"/>
        <w:rPr>
          <w:bCs/>
        </w:rPr>
      </w:pPr>
      <w:r w:rsidRPr="0017642E">
        <w:rPr>
          <w:bCs/>
        </w:rPr>
        <w:t>8</w:t>
      </w:r>
      <w:r w:rsidR="001740FF" w:rsidRPr="0017642E">
        <w:rPr>
          <w:bCs/>
        </w:rPr>
        <w:t>. Учасником подається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E8CFC76" w14:textId="77777777" w:rsidR="00BA5CD8" w:rsidRPr="0017642E" w:rsidRDefault="00BA5CD8" w:rsidP="0017642E">
      <w:pPr>
        <w:widowControl w:val="0"/>
        <w:tabs>
          <w:tab w:val="left" w:pos="1080"/>
        </w:tabs>
        <w:ind w:firstLine="567"/>
        <w:rPr>
          <w:i/>
          <w:iCs/>
          <w:color w:val="000000" w:themeColor="text1"/>
        </w:rPr>
      </w:pPr>
      <w:r w:rsidRPr="0017642E">
        <w:rPr>
          <w:i/>
          <w:iCs/>
          <w:color w:val="000000" w:themeColor="text1"/>
        </w:rPr>
        <w:t>Примітки:</w:t>
      </w:r>
    </w:p>
    <w:p w14:paraId="00E2FB53" w14:textId="77777777" w:rsidR="00BA5CD8" w:rsidRPr="0017642E" w:rsidRDefault="00BA5CD8" w:rsidP="0017642E">
      <w:pPr>
        <w:pStyle w:val="a4"/>
        <w:widowControl w:val="0"/>
        <w:numPr>
          <w:ilvl w:val="0"/>
          <w:numId w:val="2"/>
        </w:numPr>
        <w:tabs>
          <w:tab w:val="left" w:pos="1080"/>
        </w:tabs>
        <w:ind w:left="0" w:firstLine="567"/>
        <w:jc w:val="both"/>
        <w:rPr>
          <w:bCs/>
          <w:i/>
          <w:iCs/>
          <w:color w:val="000000" w:themeColor="text1"/>
        </w:rPr>
      </w:pPr>
      <w:r w:rsidRPr="0017642E">
        <w:rPr>
          <w:bCs/>
          <w:i/>
          <w:iCs/>
          <w:color w:val="000000" w:themeColor="text1"/>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w:t>
      </w:r>
      <w:proofErr w:type="spellStart"/>
      <w:r w:rsidRPr="0017642E">
        <w:rPr>
          <w:bCs/>
          <w:i/>
          <w:iCs/>
          <w:color w:val="000000" w:themeColor="text1"/>
        </w:rPr>
        <w:t>YouControl</w:t>
      </w:r>
      <w:proofErr w:type="spellEnd"/>
      <w:r w:rsidRPr="0017642E">
        <w:rPr>
          <w:bCs/>
          <w:i/>
          <w:iCs/>
          <w:color w:val="000000" w:themeColor="text1"/>
        </w:rPr>
        <w:t xml:space="preserve"> або за допомогою інших сервісів (у разі функціонування їх у вільному доступі в мережі Інтернет).</w:t>
      </w:r>
    </w:p>
    <w:p w14:paraId="1ED03E06" w14:textId="77777777" w:rsidR="00BA5CD8" w:rsidRPr="0017642E" w:rsidRDefault="00BA5CD8" w:rsidP="0017642E">
      <w:pPr>
        <w:pStyle w:val="a4"/>
        <w:widowControl w:val="0"/>
        <w:numPr>
          <w:ilvl w:val="0"/>
          <w:numId w:val="2"/>
        </w:numPr>
        <w:tabs>
          <w:tab w:val="left" w:pos="1080"/>
        </w:tabs>
        <w:ind w:left="0" w:firstLine="567"/>
        <w:jc w:val="both"/>
        <w:rPr>
          <w:bCs/>
          <w:i/>
          <w:iCs/>
          <w:color w:val="000000" w:themeColor="text1"/>
        </w:rPr>
      </w:pPr>
      <w:r w:rsidRPr="0017642E">
        <w:rPr>
          <w:bCs/>
          <w:i/>
          <w:iCs/>
          <w:color w:val="000000" w:themeColor="text1"/>
        </w:rPr>
        <w:t xml:space="preserve">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цієї тендерної документації документ, то він надає </w:t>
      </w:r>
      <w:r w:rsidRPr="0017642E">
        <w:rPr>
          <w:b/>
          <w:bCs/>
          <w:i/>
          <w:iCs/>
          <w:color w:val="000000" w:themeColor="text1"/>
          <w:u w:val="single"/>
        </w:rPr>
        <w:t>лист-роз’яснення в довільній формі</w:t>
      </w:r>
      <w:r w:rsidRPr="0017642E">
        <w:rPr>
          <w:bCs/>
          <w:i/>
          <w:iCs/>
          <w:color w:val="000000" w:themeColor="text1"/>
        </w:rPr>
        <w:t>, за підписом уповноваженої особи учасника/переможця, в якому зазначає законодавчі підстави ненадання відповідних документів.</w:t>
      </w:r>
    </w:p>
    <w:p w14:paraId="4BCC88AF" w14:textId="00F232D1" w:rsidR="00611D34" w:rsidRPr="0017642E" w:rsidRDefault="00BA5CD8" w:rsidP="0017642E">
      <w:pPr>
        <w:pStyle w:val="a4"/>
        <w:widowControl w:val="0"/>
        <w:numPr>
          <w:ilvl w:val="0"/>
          <w:numId w:val="2"/>
        </w:num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2" w:firstLine="567"/>
        <w:jc w:val="both"/>
        <w:rPr>
          <w:b/>
          <w:color w:val="000000" w:themeColor="text1"/>
        </w:rPr>
      </w:pPr>
      <w:r w:rsidRPr="0017642E">
        <w:rPr>
          <w:bCs/>
          <w:i/>
          <w:iCs/>
          <w:color w:val="000000" w:themeColor="text1"/>
        </w:rPr>
        <w:t>Документи, які не передбачені нормативно-правовими актами для суб'єктів підприємницької діяльності та фізичних осіб, не подаються останніми в складі своєї тендерної пропозиції.</w:t>
      </w:r>
    </w:p>
    <w:sectPr w:rsidR="00611D34" w:rsidRPr="0017642E" w:rsidSect="007301B0">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D99E2588"/>
    <w:name w:val="WW8Num22"/>
    <w:lvl w:ilvl="0">
      <w:start w:val="1"/>
      <w:numFmt w:val="decimal"/>
      <w:lvlText w:val="%1."/>
      <w:lvlJc w:val="left"/>
      <w:pPr>
        <w:tabs>
          <w:tab w:val="num" w:pos="-141"/>
        </w:tabs>
        <w:ind w:left="928" w:hanging="360"/>
      </w:pPr>
      <w:rPr>
        <w:rFonts w:ascii="Times New Roman" w:eastAsia="Times New Roman" w:hAnsi="Times New Roman" w:cs="Times New Roman"/>
        <w:i w:val="0"/>
      </w:rPr>
    </w:lvl>
  </w:abstractNum>
  <w:abstractNum w:abstractNumId="1" w15:restartNumberingAfterBreak="0">
    <w:nsid w:val="0038008E"/>
    <w:multiLevelType w:val="hybridMultilevel"/>
    <w:tmpl w:val="71487702"/>
    <w:lvl w:ilvl="0" w:tplc="02B63F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4F4E08"/>
    <w:multiLevelType w:val="hybridMultilevel"/>
    <w:tmpl w:val="F60E18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227208"/>
    <w:multiLevelType w:val="hybridMultilevel"/>
    <w:tmpl w:val="9DC63B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86765EF"/>
    <w:multiLevelType w:val="hybridMultilevel"/>
    <w:tmpl w:val="9A9E055E"/>
    <w:lvl w:ilvl="0" w:tplc="5C9EB4C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20ED4CAF"/>
    <w:multiLevelType w:val="hybridMultilevel"/>
    <w:tmpl w:val="31A4BF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4BF47AE"/>
    <w:multiLevelType w:val="multilevel"/>
    <w:tmpl w:val="BB240870"/>
    <w:lvl w:ilvl="0">
      <w:start w:val="1"/>
      <w:numFmt w:val="decimal"/>
      <w:lvlText w:val="%1."/>
      <w:lvlJc w:val="left"/>
      <w:pPr>
        <w:ind w:left="360" w:hanging="360"/>
      </w:pPr>
      <w:rPr>
        <w:rFonts w:hint="default"/>
        <w:b/>
        <w:color w:val="000000"/>
        <w:u w:val="none"/>
      </w:rPr>
    </w:lvl>
    <w:lvl w:ilvl="1">
      <w:start w:val="1"/>
      <w:numFmt w:val="decimal"/>
      <w:lvlText w:val="%1.%2."/>
      <w:lvlJc w:val="left"/>
      <w:pPr>
        <w:ind w:left="1275" w:hanging="360"/>
      </w:pPr>
      <w:rPr>
        <w:rFonts w:hint="default"/>
        <w:b w:val="0"/>
        <w:color w:val="000000"/>
        <w:u w:val="none"/>
      </w:rPr>
    </w:lvl>
    <w:lvl w:ilvl="2">
      <w:start w:val="1"/>
      <w:numFmt w:val="decimal"/>
      <w:lvlText w:val="%1.%2.%3."/>
      <w:lvlJc w:val="left"/>
      <w:pPr>
        <w:ind w:left="2550" w:hanging="720"/>
      </w:pPr>
      <w:rPr>
        <w:rFonts w:hint="default"/>
        <w:b w:val="0"/>
        <w:color w:val="000000"/>
        <w:u w:val="none"/>
      </w:rPr>
    </w:lvl>
    <w:lvl w:ilvl="3">
      <w:start w:val="1"/>
      <w:numFmt w:val="decimal"/>
      <w:lvlText w:val="%1.%2.%3.%4."/>
      <w:lvlJc w:val="left"/>
      <w:pPr>
        <w:ind w:left="3465" w:hanging="720"/>
      </w:pPr>
      <w:rPr>
        <w:rFonts w:hint="default"/>
        <w:b w:val="0"/>
        <w:color w:val="000000"/>
        <w:u w:val="none"/>
      </w:rPr>
    </w:lvl>
    <w:lvl w:ilvl="4">
      <w:start w:val="1"/>
      <w:numFmt w:val="decimal"/>
      <w:lvlText w:val="%1.%2.%3.%4.%5."/>
      <w:lvlJc w:val="left"/>
      <w:pPr>
        <w:ind w:left="4740" w:hanging="1080"/>
      </w:pPr>
      <w:rPr>
        <w:rFonts w:hint="default"/>
        <w:b w:val="0"/>
        <w:color w:val="000000"/>
        <w:u w:val="none"/>
      </w:rPr>
    </w:lvl>
    <w:lvl w:ilvl="5">
      <w:start w:val="1"/>
      <w:numFmt w:val="decimal"/>
      <w:lvlText w:val="%1.%2.%3.%4.%5.%6."/>
      <w:lvlJc w:val="left"/>
      <w:pPr>
        <w:ind w:left="5655" w:hanging="1080"/>
      </w:pPr>
      <w:rPr>
        <w:rFonts w:hint="default"/>
        <w:b w:val="0"/>
        <w:color w:val="000000"/>
        <w:u w:val="none"/>
      </w:rPr>
    </w:lvl>
    <w:lvl w:ilvl="6">
      <w:start w:val="1"/>
      <w:numFmt w:val="decimal"/>
      <w:lvlText w:val="%1.%2.%3.%4.%5.%6.%7."/>
      <w:lvlJc w:val="left"/>
      <w:pPr>
        <w:ind w:left="6930" w:hanging="1440"/>
      </w:pPr>
      <w:rPr>
        <w:rFonts w:hint="default"/>
        <w:b w:val="0"/>
        <w:color w:val="000000"/>
        <w:u w:val="none"/>
      </w:rPr>
    </w:lvl>
    <w:lvl w:ilvl="7">
      <w:start w:val="1"/>
      <w:numFmt w:val="decimal"/>
      <w:lvlText w:val="%1.%2.%3.%4.%5.%6.%7.%8."/>
      <w:lvlJc w:val="left"/>
      <w:pPr>
        <w:ind w:left="7845" w:hanging="1440"/>
      </w:pPr>
      <w:rPr>
        <w:rFonts w:hint="default"/>
        <w:b w:val="0"/>
        <w:color w:val="000000"/>
        <w:u w:val="none"/>
      </w:rPr>
    </w:lvl>
    <w:lvl w:ilvl="8">
      <w:start w:val="1"/>
      <w:numFmt w:val="decimal"/>
      <w:lvlText w:val="%1.%2.%3.%4.%5.%6.%7.%8.%9."/>
      <w:lvlJc w:val="left"/>
      <w:pPr>
        <w:ind w:left="9120" w:hanging="1800"/>
      </w:pPr>
      <w:rPr>
        <w:rFonts w:hint="default"/>
        <w:b w:val="0"/>
        <w:color w:val="000000"/>
        <w:u w:val="none"/>
      </w:rPr>
    </w:lvl>
  </w:abstractNum>
  <w:abstractNum w:abstractNumId="7" w15:restartNumberingAfterBreak="0">
    <w:nsid w:val="3A29694B"/>
    <w:multiLevelType w:val="hybridMultilevel"/>
    <w:tmpl w:val="F3188352"/>
    <w:lvl w:ilvl="0" w:tplc="6DB0543E">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A91FDB"/>
    <w:multiLevelType w:val="multilevel"/>
    <w:tmpl w:val="A4D034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08904F2"/>
    <w:multiLevelType w:val="multilevel"/>
    <w:tmpl w:val="BF92E23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E316A8"/>
    <w:multiLevelType w:val="hybridMultilevel"/>
    <w:tmpl w:val="F3188352"/>
    <w:lvl w:ilvl="0" w:tplc="6DB0543E">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512C54"/>
    <w:multiLevelType w:val="hybridMultilevel"/>
    <w:tmpl w:val="F3188352"/>
    <w:lvl w:ilvl="0" w:tplc="6DB0543E">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7A6DF0"/>
    <w:multiLevelType w:val="hybridMultilevel"/>
    <w:tmpl w:val="7AEAED48"/>
    <w:lvl w:ilvl="0" w:tplc="0F22E3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C6A319C"/>
    <w:multiLevelType w:val="hybridMultilevel"/>
    <w:tmpl w:val="D1842BC0"/>
    <w:lvl w:ilvl="0" w:tplc="00000017">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376C38"/>
    <w:multiLevelType w:val="hybridMultilevel"/>
    <w:tmpl w:val="D6203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A0664D"/>
    <w:multiLevelType w:val="hybridMultilevel"/>
    <w:tmpl w:val="159C71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8EB7753"/>
    <w:multiLevelType w:val="hybridMultilevel"/>
    <w:tmpl w:val="1390E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F16B9A"/>
    <w:multiLevelType w:val="hybridMultilevel"/>
    <w:tmpl w:val="1D62BEF8"/>
    <w:lvl w:ilvl="0" w:tplc="7CB83BEC">
      <w:start w:val="1"/>
      <w:numFmt w:val="decimal"/>
      <w:lvlText w:val="%1."/>
      <w:lvlJc w:val="left"/>
      <w:pPr>
        <w:ind w:left="397" w:hanging="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6C2E5A"/>
    <w:multiLevelType w:val="hybridMultilevel"/>
    <w:tmpl w:val="3886BF80"/>
    <w:lvl w:ilvl="0" w:tplc="1C9E5166">
      <w:start w:val="10"/>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1" w15:restartNumberingAfterBreak="0">
    <w:nsid w:val="6EB96F25"/>
    <w:multiLevelType w:val="hybridMultilevel"/>
    <w:tmpl w:val="9104BB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FDE6454"/>
    <w:multiLevelType w:val="multilevel"/>
    <w:tmpl w:val="7D861EC6"/>
    <w:lvl w:ilvl="0">
      <w:start w:val="1"/>
      <w:numFmt w:val="decimal"/>
      <w:lvlText w:val="%1."/>
      <w:lvlJc w:val="left"/>
      <w:pPr>
        <w:tabs>
          <w:tab w:val="num" w:pos="-142"/>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0DD2116"/>
    <w:multiLevelType w:val="hybridMultilevel"/>
    <w:tmpl w:val="70140E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284082D"/>
    <w:multiLevelType w:val="hybridMultilevel"/>
    <w:tmpl w:val="43543FF0"/>
    <w:lvl w:ilvl="0" w:tplc="AC641F9E">
      <w:start w:val="1"/>
      <w:numFmt w:val="decimal"/>
      <w:lvlText w:val="%1."/>
      <w:lvlJc w:val="left"/>
      <w:pPr>
        <w:ind w:left="927" w:hanging="360"/>
      </w:pPr>
      <w:rPr>
        <w:rFonts w:hint="default"/>
        <w:b w:val="0"/>
        <w:color w:val="auto"/>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DC714EF"/>
    <w:multiLevelType w:val="multilevel"/>
    <w:tmpl w:val="73BC82D6"/>
    <w:lvl w:ilvl="0">
      <w:start w:val="1"/>
      <w:numFmt w:val="decimal"/>
      <w:lvlText w:val="%1."/>
      <w:lvlJc w:val="left"/>
      <w:pPr>
        <w:ind w:left="420" w:hanging="420"/>
      </w:pPr>
      <w:rPr>
        <w:rFonts w:hint="default"/>
      </w:rPr>
    </w:lvl>
    <w:lvl w:ilvl="1">
      <w:start w:val="1"/>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num w:numId="1">
    <w:abstractNumId w:val="19"/>
  </w:num>
  <w:num w:numId="2">
    <w:abstractNumId w:val="12"/>
  </w:num>
  <w:num w:numId="3">
    <w:abstractNumId w:val="17"/>
  </w:num>
  <w:num w:numId="4">
    <w:abstractNumId w:val="13"/>
  </w:num>
  <w:num w:numId="5">
    <w:abstractNumId w:val="10"/>
  </w:num>
  <w:num w:numId="6">
    <w:abstractNumId w:val="14"/>
  </w:num>
  <w:num w:numId="7">
    <w:abstractNumId w:val="0"/>
  </w:num>
  <w:num w:numId="8">
    <w:abstractNumId w:val="20"/>
  </w:num>
  <w:num w:numId="9">
    <w:abstractNumId w:val="6"/>
  </w:num>
  <w:num w:numId="10">
    <w:abstractNumId w:val="3"/>
  </w:num>
  <w:num w:numId="11">
    <w:abstractNumId w:val="23"/>
  </w:num>
  <w:num w:numId="12">
    <w:abstractNumId w:val="21"/>
  </w:num>
  <w:num w:numId="13">
    <w:abstractNumId w:val="1"/>
  </w:num>
  <w:num w:numId="14">
    <w:abstractNumId w:val="15"/>
  </w:num>
  <w:num w:numId="15">
    <w:abstractNumId w:val="7"/>
  </w:num>
  <w:num w:numId="16">
    <w:abstractNumId w:val="11"/>
  </w:num>
  <w:num w:numId="17">
    <w:abstractNumId w:val="5"/>
  </w:num>
  <w:num w:numId="18">
    <w:abstractNumId w:val="24"/>
  </w:num>
  <w:num w:numId="19">
    <w:abstractNumId w:val="2"/>
  </w:num>
  <w:num w:numId="20">
    <w:abstractNumId w:val="22"/>
  </w:num>
  <w:num w:numId="21">
    <w:abstractNumId w:val="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9"/>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BA"/>
    <w:rsid w:val="00010320"/>
    <w:rsid w:val="000202BB"/>
    <w:rsid w:val="00027199"/>
    <w:rsid w:val="00042DD5"/>
    <w:rsid w:val="00044B9C"/>
    <w:rsid w:val="00044E70"/>
    <w:rsid w:val="000646C3"/>
    <w:rsid w:val="00076044"/>
    <w:rsid w:val="0007757F"/>
    <w:rsid w:val="00091B95"/>
    <w:rsid w:val="000A6986"/>
    <w:rsid w:val="000C1C72"/>
    <w:rsid w:val="000D6050"/>
    <w:rsid w:val="000E1321"/>
    <w:rsid w:val="00100E0C"/>
    <w:rsid w:val="00115F85"/>
    <w:rsid w:val="0013315F"/>
    <w:rsid w:val="00133DFD"/>
    <w:rsid w:val="0013749A"/>
    <w:rsid w:val="00150385"/>
    <w:rsid w:val="00152753"/>
    <w:rsid w:val="00155DCA"/>
    <w:rsid w:val="00155E1A"/>
    <w:rsid w:val="0016126A"/>
    <w:rsid w:val="0017141D"/>
    <w:rsid w:val="001740FF"/>
    <w:rsid w:val="00174635"/>
    <w:rsid w:val="0017642E"/>
    <w:rsid w:val="0017726A"/>
    <w:rsid w:val="001824E8"/>
    <w:rsid w:val="001842CE"/>
    <w:rsid w:val="0019005B"/>
    <w:rsid w:val="001A4456"/>
    <w:rsid w:val="001A5867"/>
    <w:rsid w:val="001A60A4"/>
    <w:rsid w:val="001A6EB4"/>
    <w:rsid w:val="001B10AE"/>
    <w:rsid w:val="001B1DD7"/>
    <w:rsid w:val="001C083E"/>
    <w:rsid w:val="001C0D30"/>
    <w:rsid w:val="001C15E8"/>
    <w:rsid w:val="001C2B46"/>
    <w:rsid w:val="001D27FE"/>
    <w:rsid w:val="001E1FF5"/>
    <w:rsid w:val="001F53AD"/>
    <w:rsid w:val="0022069C"/>
    <w:rsid w:val="0022232B"/>
    <w:rsid w:val="00222B78"/>
    <w:rsid w:val="00264E60"/>
    <w:rsid w:val="002658B4"/>
    <w:rsid w:val="002660EF"/>
    <w:rsid w:val="00266331"/>
    <w:rsid w:val="0027080E"/>
    <w:rsid w:val="002769C6"/>
    <w:rsid w:val="00277050"/>
    <w:rsid w:val="00284916"/>
    <w:rsid w:val="00284E9D"/>
    <w:rsid w:val="002A66D9"/>
    <w:rsid w:val="002B5687"/>
    <w:rsid w:val="002C26B5"/>
    <w:rsid w:val="002C640E"/>
    <w:rsid w:val="002E3DB1"/>
    <w:rsid w:val="003010C2"/>
    <w:rsid w:val="0030711D"/>
    <w:rsid w:val="00317166"/>
    <w:rsid w:val="0032328E"/>
    <w:rsid w:val="00331FDF"/>
    <w:rsid w:val="0033322F"/>
    <w:rsid w:val="00342AEE"/>
    <w:rsid w:val="0036276C"/>
    <w:rsid w:val="00366AC8"/>
    <w:rsid w:val="00394166"/>
    <w:rsid w:val="003A57BA"/>
    <w:rsid w:val="003A5C99"/>
    <w:rsid w:val="003B1E64"/>
    <w:rsid w:val="003B3A64"/>
    <w:rsid w:val="003C0DA5"/>
    <w:rsid w:val="003C2D72"/>
    <w:rsid w:val="003D227F"/>
    <w:rsid w:val="003D7362"/>
    <w:rsid w:val="003E2326"/>
    <w:rsid w:val="003E5AD8"/>
    <w:rsid w:val="003F57CF"/>
    <w:rsid w:val="003F7578"/>
    <w:rsid w:val="003F7DF3"/>
    <w:rsid w:val="00404789"/>
    <w:rsid w:val="00423CFC"/>
    <w:rsid w:val="004325A3"/>
    <w:rsid w:val="00440D40"/>
    <w:rsid w:val="00451C0A"/>
    <w:rsid w:val="004533AF"/>
    <w:rsid w:val="0046470B"/>
    <w:rsid w:val="00467760"/>
    <w:rsid w:val="00475679"/>
    <w:rsid w:val="00482E56"/>
    <w:rsid w:val="00491555"/>
    <w:rsid w:val="00492EA0"/>
    <w:rsid w:val="004953C2"/>
    <w:rsid w:val="004B49C6"/>
    <w:rsid w:val="004B4A18"/>
    <w:rsid w:val="004B5970"/>
    <w:rsid w:val="004D5DFA"/>
    <w:rsid w:val="004E5227"/>
    <w:rsid w:val="004F51FD"/>
    <w:rsid w:val="005160B2"/>
    <w:rsid w:val="00520DAC"/>
    <w:rsid w:val="0052159E"/>
    <w:rsid w:val="005216F9"/>
    <w:rsid w:val="005263FB"/>
    <w:rsid w:val="005366A6"/>
    <w:rsid w:val="00553758"/>
    <w:rsid w:val="005607C2"/>
    <w:rsid w:val="0057040A"/>
    <w:rsid w:val="00582EC2"/>
    <w:rsid w:val="005841D2"/>
    <w:rsid w:val="005902DC"/>
    <w:rsid w:val="00591632"/>
    <w:rsid w:val="005945C3"/>
    <w:rsid w:val="005B2855"/>
    <w:rsid w:val="005B49F2"/>
    <w:rsid w:val="005C5A94"/>
    <w:rsid w:val="005D150B"/>
    <w:rsid w:val="00603FDB"/>
    <w:rsid w:val="00605D3A"/>
    <w:rsid w:val="00611D34"/>
    <w:rsid w:val="00614DE8"/>
    <w:rsid w:val="00625D30"/>
    <w:rsid w:val="0063469C"/>
    <w:rsid w:val="006360C7"/>
    <w:rsid w:val="0064090B"/>
    <w:rsid w:val="00643CAB"/>
    <w:rsid w:val="00647F99"/>
    <w:rsid w:val="00653A52"/>
    <w:rsid w:val="00671DCA"/>
    <w:rsid w:val="006963C3"/>
    <w:rsid w:val="006B3273"/>
    <w:rsid w:val="006E2621"/>
    <w:rsid w:val="006E6F96"/>
    <w:rsid w:val="00707645"/>
    <w:rsid w:val="007101CC"/>
    <w:rsid w:val="00725448"/>
    <w:rsid w:val="007301B0"/>
    <w:rsid w:val="00733046"/>
    <w:rsid w:val="00754113"/>
    <w:rsid w:val="00781C98"/>
    <w:rsid w:val="00783F3F"/>
    <w:rsid w:val="00796694"/>
    <w:rsid w:val="007A6362"/>
    <w:rsid w:val="007C10BE"/>
    <w:rsid w:val="007C3770"/>
    <w:rsid w:val="007D1331"/>
    <w:rsid w:val="007E0B51"/>
    <w:rsid w:val="007F0F4F"/>
    <w:rsid w:val="007F408B"/>
    <w:rsid w:val="008146C8"/>
    <w:rsid w:val="00815634"/>
    <w:rsid w:val="0083299D"/>
    <w:rsid w:val="00841EFF"/>
    <w:rsid w:val="0087640D"/>
    <w:rsid w:val="008855A2"/>
    <w:rsid w:val="0089172C"/>
    <w:rsid w:val="00892C2C"/>
    <w:rsid w:val="00896653"/>
    <w:rsid w:val="008A5D6C"/>
    <w:rsid w:val="008B25B5"/>
    <w:rsid w:val="008B7B6C"/>
    <w:rsid w:val="008C4C5C"/>
    <w:rsid w:val="008F55B5"/>
    <w:rsid w:val="008F6001"/>
    <w:rsid w:val="008F627C"/>
    <w:rsid w:val="00905EB3"/>
    <w:rsid w:val="009076C6"/>
    <w:rsid w:val="0091783C"/>
    <w:rsid w:val="00921293"/>
    <w:rsid w:val="00933C48"/>
    <w:rsid w:val="009353B7"/>
    <w:rsid w:val="0096305A"/>
    <w:rsid w:val="00976494"/>
    <w:rsid w:val="00993DE6"/>
    <w:rsid w:val="009D1CEC"/>
    <w:rsid w:val="009D62D1"/>
    <w:rsid w:val="009E62BC"/>
    <w:rsid w:val="00A06297"/>
    <w:rsid w:val="00A10D7C"/>
    <w:rsid w:val="00A16EB3"/>
    <w:rsid w:val="00A508DC"/>
    <w:rsid w:val="00A5230A"/>
    <w:rsid w:val="00A62AEA"/>
    <w:rsid w:val="00A67D1D"/>
    <w:rsid w:val="00A70C21"/>
    <w:rsid w:val="00A903E9"/>
    <w:rsid w:val="00AA2FFA"/>
    <w:rsid w:val="00AA36FD"/>
    <w:rsid w:val="00AB34D2"/>
    <w:rsid w:val="00AC0532"/>
    <w:rsid w:val="00AC17E2"/>
    <w:rsid w:val="00AD28E0"/>
    <w:rsid w:val="00AE1ECA"/>
    <w:rsid w:val="00AE3EEF"/>
    <w:rsid w:val="00AE3F17"/>
    <w:rsid w:val="00B11B7D"/>
    <w:rsid w:val="00B14ABD"/>
    <w:rsid w:val="00B151A5"/>
    <w:rsid w:val="00B17137"/>
    <w:rsid w:val="00B201A5"/>
    <w:rsid w:val="00B20C2B"/>
    <w:rsid w:val="00B25B66"/>
    <w:rsid w:val="00B35D7A"/>
    <w:rsid w:val="00B36342"/>
    <w:rsid w:val="00B569A7"/>
    <w:rsid w:val="00B83839"/>
    <w:rsid w:val="00B87957"/>
    <w:rsid w:val="00B95296"/>
    <w:rsid w:val="00BA5CD8"/>
    <w:rsid w:val="00BB1561"/>
    <w:rsid w:val="00BC1054"/>
    <w:rsid w:val="00BF2588"/>
    <w:rsid w:val="00BF4FFF"/>
    <w:rsid w:val="00C031E4"/>
    <w:rsid w:val="00C1092A"/>
    <w:rsid w:val="00C308CC"/>
    <w:rsid w:val="00C42484"/>
    <w:rsid w:val="00C739DE"/>
    <w:rsid w:val="00C82187"/>
    <w:rsid w:val="00C93F48"/>
    <w:rsid w:val="00CA282E"/>
    <w:rsid w:val="00CB60E7"/>
    <w:rsid w:val="00CC09BE"/>
    <w:rsid w:val="00CC6F64"/>
    <w:rsid w:val="00CD43EA"/>
    <w:rsid w:val="00CE10E9"/>
    <w:rsid w:val="00CE32C3"/>
    <w:rsid w:val="00CE4E1C"/>
    <w:rsid w:val="00CE5C24"/>
    <w:rsid w:val="00CF2F43"/>
    <w:rsid w:val="00D029F6"/>
    <w:rsid w:val="00D22380"/>
    <w:rsid w:val="00D31A1A"/>
    <w:rsid w:val="00D320AD"/>
    <w:rsid w:val="00D334C7"/>
    <w:rsid w:val="00D376BB"/>
    <w:rsid w:val="00D54401"/>
    <w:rsid w:val="00D61B1F"/>
    <w:rsid w:val="00D778D1"/>
    <w:rsid w:val="00D812B9"/>
    <w:rsid w:val="00D86117"/>
    <w:rsid w:val="00D93227"/>
    <w:rsid w:val="00D93A2B"/>
    <w:rsid w:val="00DA42B8"/>
    <w:rsid w:val="00DC1285"/>
    <w:rsid w:val="00DD49ED"/>
    <w:rsid w:val="00DD6C60"/>
    <w:rsid w:val="00DF1516"/>
    <w:rsid w:val="00DF1E31"/>
    <w:rsid w:val="00DF7DD2"/>
    <w:rsid w:val="00E02993"/>
    <w:rsid w:val="00E44FEB"/>
    <w:rsid w:val="00E56D69"/>
    <w:rsid w:val="00E8380C"/>
    <w:rsid w:val="00E87A0C"/>
    <w:rsid w:val="00E908E4"/>
    <w:rsid w:val="00EA0043"/>
    <w:rsid w:val="00EA492E"/>
    <w:rsid w:val="00EB003A"/>
    <w:rsid w:val="00EB1E55"/>
    <w:rsid w:val="00EB2747"/>
    <w:rsid w:val="00EE7334"/>
    <w:rsid w:val="00EF35F6"/>
    <w:rsid w:val="00F0242F"/>
    <w:rsid w:val="00F1002D"/>
    <w:rsid w:val="00F20377"/>
    <w:rsid w:val="00F22463"/>
    <w:rsid w:val="00F24B35"/>
    <w:rsid w:val="00F257C2"/>
    <w:rsid w:val="00F30BB2"/>
    <w:rsid w:val="00F41DAD"/>
    <w:rsid w:val="00F508EB"/>
    <w:rsid w:val="00F51FF1"/>
    <w:rsid w:val="00F54EC6"/>
    <w:rsid w:val="00F7014F"/>
    <w:rsid w:val="00F72600"/>
    <w:rsid w:val="00F734B6"/>
    <w:rsid w:val="00FA0C96"/>
    <w:rsid w:val="00FB2C73"/>
    <w:rsid w:val="00FC0CF1"/>
    <w:rsid w:val="00FD167A"/>
    <w:rsid w:val="00FD3339"/>
    <w:rsid w:val="00FE39A6"/>
    <w:rsid w:val="00FE5005"/>
    <w:rsid w:val="00FE5EEC"/>
    <w:rsid w:val="00FF4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AE06"/>
  <w15:docId w15:val="{BE6F08BF-B369-445F-A08F-024177B5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7BA"/>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uiPriority w:val="9"/>
    <w:semiHidden/>
    <w:unhideWhenUsed/>
    <w:qFormat/>
    <w:rsid w:val="00611D34"/>
    <w:pPr>
      <w:keepNext/>
      <w:keepLines/>
      <w:spacing w:before="360" w:after="80" w:line="276" w:lineRule="auto"/>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A57BA"/>
    <w:rPr>
      <w:b/>
      <w:bCs/>
    </w:rPr>
  </w:style>
  <w:style w:type="paragraph" w:styleId="a4">
    <w:name w:val="List Paragraph"/>
    <w:aliases w:val="Elenco Normale,List Paragraph,Список уровня 2,название табл/рис,Chapter10,заголовок 1.1,Bullet Number,Bullet 1,Use Case List Paragraph,lp1,List Paragraph1,lp11,List Paragraph11,List Paragraph (numbered (a)),AC List 01,1 Буллет,Текст таблицы"/>
    <w:basedOn w:val="a"/>
    <w:link w:val="a5"/>
    <w:uiPriority w:val="34"/>
    <w:qFormat/>
    <w:rsid w:val="003A57BA"/>
    <w:pPr>
      <w:ind w:left="720"/>
      <w:contextualSpacing/>
    </w:pPr>
  </w:style>
  <w:style w:type="paragraph" w:customStyle="1" w:styleId="rvps2">
    <w:name w:val="rvps2"/>
    <w:basedOn w:val="a"/>
    <w:qFormat/>
    <w:rsid w:val="003A57BA"/>
    <w:pPr>
      <w:spacing w:before="100" w:beforeAutospacing="1" w:after="100" w:afterAutospacing="1"/>
    </w:pPr>
  </w:style>
  <w:style w:type="character" w:customStyle="1" w:styleId="a5">
    <w:name w:val="Абзац списка Знак"/>
    <w:aliases w:val="Elenco Normale Знак,List Paragraph Знак,Список уровня 2 Знак,название табл/рис Знак,Chapter10 Знак,заголовок 1.1 Знак,Bullet Number Знак,Bullet 1 Знак,Use Case List Paragraph Знак,lp1 Знак,List Paragraph1 Знак,lp11 Знак,AC List 01 Знак"/>
    <w:link w:val="a4"/>
    <w:uiPriority w:val="34"/>
    <w:qFormat/>
    <w:locked/>
    <w:rsid w:val="003A57BA"/>
    <w:rPr>
      <w:rFonts w:ascii="Times New Roman" w:eastAsia="Times New Roman" w:hAnsi="Times New Roman" w:cs="Times New Roman"/>
      <w:sz w:val="24"/>
      <w:szCs w:val="24"/>
      <w:lang w:val="uk-UA" w:eastAsia="uk-UA"/>
    </w:rPr>
  </w:style>
  <w:style w:type="character" w:styleId="a6">
    <w:name w:val="Hyperlink"/>
    <w:basedOn w:val="a0"/>
    <w:unhideWhenUsed/>
    <w:rsid w:val="00FD167A"/>
    <w:rPr>
      <w:color w:val="0000FF"/>
      <w:u w:val="single"/>
    </w:rPr>
  </w:style>
  <w:style w:type="paragraph" w:customStyle="1" w:styleId="a7">
    <w:name w:val="Знак Знак Знак Знак Знак"/>
    <w:basedOn w:val="a"/>
    <w:rsid w:val="004F51FD"/>
    <w:rPr>
      <w:rFonts w:ascii="Verdana" w:hAnsi="Verdana" w:cs="Verdana"/>
      <w:sz w:val="20"/>
      <w:szCs w:val="20"/>
      <w:lang w:val="en-US" w:eastAsia="en-US"/>
    </w:rPr>
  </w:style>
  <w:style w:type="paragraph" w:styleId="a8">
    <w:name w:val="Balloon Text"/>
    <w:basedOn w:val="a"/>
    <w:link w:val="a9"/>
    <w:uiPriority w:val="99"/>
    <w:semiHidden/>
    <w:unhideWhenUsed/>
    <w:rsid w:val="00A16EB3"/>
    <w:rPr>
      <w:rFonts w:ascii="Segoe UI" w:hAnsi="Segoe UI" w:cs="Segoe UI"/>
      <w:sz w:val="18"/>
      <w:szCs w:val="18"/>
    </w:rPr>
  </w:style>
  <w:style w:type="character" w:customStyle="1" w:styleId="a9">
    <w:name w:val="Текст выноски Знак"/>
    <w:basedOn w:val="a0"/>
    <w:link w:val="a8"/>
    <w:uiPriority w:val="99"/>
    <w:semiHidden/>
    <w:rsid w:val="00A16EB3"/>
    <w:rPr>
      <w:rFonts w:ascii="Segoe UI" w:eastAsia="Times New Roman" w:hAnsi="Segoe UI" w:cs="Segoe UI"/>
      <w:sz w:val="18"/>
      <w:szCs w:val="18"/>
      <w:lang w:val="uk-UA" w:eastAsia="uk-UA"/>
    </w:rPr>
  </w:style>
  <w:style w:type="table" w:styleId="aa">
    <w:name w:val="Table Grid"/>
    <w:basedOn w:val="a1"/>
    <w:uiPriority w:val="39"/>
    <w:rsid w:val="0072544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611D34"/>
    <w:rPr>
      <w:rFonts w:ascii="Times New Roman" w:eastAsia="Times New Roman" w:hAnsi="Times New Roman" w:cs="Times New Roman"/>
      <w:b/>
      <w:sz w:val="36"/>
      <w:szCs w:val="36"/>
      <w:lang w:val="uk-UA" w:eastAsia="uk-UA"/>
    </w:rPr>
  </w:style>
  <w:style w:type="paragraph" w:styleId="HTML">
    <w:name w:val="HTML Preformatted"/>
    <w:basedOn w:val="a"/>
    <w:link w:val="HTML0"/>
    <w:uiPriority w:val="99"/>
    <w:semiHidden/>
    <w:unhideWhenUsed/>
    <w:qFormat/>
    <w:rsid w:val="0017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1"/>
      <w:szCs w:val="21"/>
      <w:lang w:val="ru-RU" w:eastAsia="ru-RU"/>
    </w:rPr>
  </w:style>
  <w:style w:type="character" w:customStyle="1" w:styleId="HTML0">
    <w:name w:val="Стандартный HTML Знак"/>
    <w:basedOn w:val="a0"/>
    <w:link w:val="HTML"/>
    <w:uiPriority w:val="99"/>
    <w:semiHidden/>
    <w:rsid w:val="001740FF"/>
    <w:rPr>
      <w:rFonts w:ascii="Courier New" w:eastAsia="Times New Roman" w:hAnsi="Courier New" w:cs="Courier New"/>
      <w:color w:val="000000"/>
      <w:sz w:val="21"/>
      <w:szCs w:val="21"/>
      <w:lang w:eastAsia="ru-RU"/>
    </w:rPr>
  </w:style>
  <w:style w:type="paragraph" w:styleId="ab">
    <w:name w:val="No Spacing"/>
    <w:link w:val="ac"/>
    <w:qFormat/>
    <w:rsid w:val="004E5227"/>
    <w:pPr>
      <w:spacing w:after="0" w:line="240" w:lineRule="auto"/>
    </w:pPr>
    <w:rPr>
      <w:rFonts w:ascii="Calibri" w:eastAsia="Calibri" w:hAnsi="Calibri" w:cs="Times New Roman"/>
      <w:lang w:val="uk-UA"/>
    </w:rPr>
  </w:style>
  <w:style w:type="character" w:customStyle="1" w:styleId="ac">
    <w:name w:val="Без интервала Знак"/>
    <w:link w:val="ab"/>
    <w:rsid w:val="004E5227"/>
    <w:rPr>
      <w:rFonts w:ascii="Calibri" w:eastAsia="Calibri" w:hAnsi="Calibri" w:cs="Times New Roman"/>
      <w:lang w:val="uk-UA"/>
    </w:rPr>
  </w:style>
  <w:style w:type="paragraph" w:styleId="ad">
    <w:name w:val="Normal (Web)"/>
    <w:basedOn w:val="a"/>
    <w:uiPriority w:val="99"/>
    <w:semiHidden/>
    <w:unhideWhenUsed/>
    <w:rsid w:val="001C083E"/>
    <w:pPr>
      <w:spacing w:before="100" w:beforeAutospacing="1" w:after="142" w:line="276" w:lineRule="auto"/>
    </w:pPr>
  </w:style>
  <w:style w:type="paragraph" w:customStyle="1" w:styleId="21">
    <w:name w:val="Основной текст с отступом 21"/>
    <w:basedOn w:val="a"/>
    <w:rsid w:val="008B25B5"/>
    <w:pPr>
      <w:suppressAutoHyphens/>
      <w:spacing w:after="120" w:line="480" w:lineRule="auto"/>
      <w:ind w:left="283"/>
    </w:pPr>
    <w:rPr>
      <w:lang w:eastAsia="ar-SA"/>
    </w:rPr>
  </w:style>
  <w:style w:type="paragraph" w:styleId="ae">
    <w:name w:val="annotation text"/>
    <w:basedOn w:val="a"/>
    <w:link w:val="af"/>
    <w:uiPriority w:val="99"/>
    <w:unhideWhenUsed/>
    <w:rsid w:val="0017726A"/>
    <w:rPr>
      <w:sz w:val="20"/>
      <w:szCs w:val="20"/>
    </w:rPr>
  </w:style>
  <w:style w:type="character" w:customStyle="1" w:styleId="af">
    <w:name w:val="Текст примечания Знак"/>
    <w:basedOn w:val="a0"/>
    <w:link w:val="ae"/>
    <w:uiPriority w:val="99"/>
    <w:rsid w:val="0017726A"/>
    <w:rPr>
      <w:rFonts w:ascii="Times New Roman" w:eastAsia="Times New Roman" w:hAnsi="Times New Roman"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9856">
      <w:bodyDiv w:val="1"/>
      <w:marLeft w:val="0"/>
      <w:marRight w:val="0"/>
      <w:marTop w:val="0"/>
      <w:marBottom w:val="0"/>
      <w:divBdr>
        <w:top w:val="none" w:sz="0" w:space="0" w:color="auto"/>
        <w:left w:val="none" w:sz="0" w:space="0" w:color="auto"/>
        <w:bottom w:val="none" w:sz="0" w:space="0" w:color="auto"/>
        <w:right w:val="none" w:sz="0" w:space="0" w:color="auto"/>
      </w:divBdr>
    </w:div>
    <w:div w:id="1003513787">
      <w:bodyDiv w:val="1"/>
      <w:marLeft w:val="0"/>
      <w:marRight w:val="0"/>
      <w:marTop w:val="0"/>
      <w:marBottom w:val="0"/>
      <w:divBdr>
        <w:top w:val="none" w:sz="0" w:space="0" w:color="auto"/>
        <w:left w:val="none" w:sz="0" w:space="0" w:color="auto"/>
        <w:bottom w:val="none" w:sz="0" w:space="0" w:color="auto"/>
        <w:right w:val="none" w:sz="0" w:space="0" w:color="auto"/>
      </w:divBdr>
    </w:div>
    <w:div w:id="1165707800">
      <w:bodyDiv w:val="1"/>
      <w:marLeft w:val="0"/>
      <w:marRight w:val="0"/>
      <w:marTop w:val="0"/>
      <w:marBottom w:val="0"/>
      <w:divBdr>
        <w:top w:val="none" w:sz="0" w:space="0" w:color="auto"/>
        <w:left w:val="none" w:sz="0" w:space="0" w:color="auto"/>
        <w:bottom w:val="none" w:sz="0" w:space="0" w:color="auto"/>
        <w:right w:val="none" w:sz="0" w:space="0" w:color="auto"/>
      </w:divBdr>
    </w:div>
    <w:div w:id="1293168243">
      <w:bodyDiv w:val="1"/>
      <w:marLeft w:val="0"/>
      <w:marRight w:val="0"/>
      <w:marTop w:val="0"/>
      <w:marBottom w:val="0"/>
      <w:divBdr>
        <w:top w:val="none" w:sz="0" w:space="0" w:color="auto"/>
        <w:left w:val="none" w:sz="0" w:space="0" w:color="auto"/>
        <w:bottom w:val="none" w:sz="0" w:space="0" w:color="auto"/>
        <w:right w:val="none" w:sz="0" w:space="0" w:color="auto"/>
      </w:divBdr>
    </w:div>
    <w:div w:id="149456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checkStatus" TargetMode="External"/><Relationship Id="rId3" Type="http://schemas.openxmlformats.org/officeDocument/2006/relationships/styles" Target="styles.xml"/><Relationship Id="rId7" Type="http://schemas.openxmlformats.org/officeDocument/2006/relationships/hyperlink" Target="https://vytiah.mvs.gov.ua/app/la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pri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4333D-D8FA-45C8-B7EE-07DDABB5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7</Pages>
  <Words>2942</Words>
  <Characters>16770</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Пользователь</cp:lastModifiedBy>
  <cp:revision>74</cp:revision>
  <cp:lastPrinted>2023-02-22T16:01:00Z</cp:lastPrinted>
  <dcterms:created xsi:type="dcterms:W3CDTF">2022-11-04T13:29:00Z</dcterms:created>
  <dcterms:modified xsi:type="dcterms:W3CDTF">2024-03-07T09:57:00Z</dcterms:modified>
</cp:coreProperties>
</file>