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AD" w:rsidRPr="003C1675" w:rsidRDefault="005D4EAD" w:rsidP="005D4EAD">
      <w:pPr>
        <w:spacing w:line="264" w:lineRule="auto"/>
        <w:ind w:left="6521"/>
        <w:jc w:val="right"/>
        <w:rPr>
          <w:b/>
          <w:lang w:val="uk-UA"/>
        </w:rPr>
      </w:pPr>
      <w:r w:rsidRPr="003C1675">
        <w:rPr>
          <w:b/>
          <w:lang w:val="uk-UA"/>
        </w:rPr>
        <w:t>Додаток 2</w:t>
      </w:r>
    </w:p>
    <w:p w:rsidR="005D4EAD" w:rsidRPr="003C1675" w:rsidRDefault="005D4EAD" w:rsidP="005D4EAD">
      <w:pPr>
        <w:spacing w:line="264" w:lineRule="auto"/>
        <w:ind w:left="6521"/>
        <w:jc w:val="right"/>
        <w:rPr>
          <w:b/>
          <w:lang w:val="uk-UA"/>
        </w:rPr>
      </w:pPr>
      <w:r w:rsidRPr="003C1675">
        <w:rPr>
          <w:b/>
          <w:lang w:val="uk-UA"/>
        </w:rPr>
        <w:t xml:space="preserve">до тендерної документації </w:t>
      </w:r>
    </w:p>
    <w:p w:rsidR="005D4EAD" w:rsidRPr="003C1675" w:rsidRDefault="005D4EAD" w:rsidP="005D4EAD">
      <w:pPr>
        <w:keepNext/>
        <w:spacing w:line="264" w:lineRule="auto"/>
        <w:jc w:val="center"/>
        <w:rPr>
          <w:b/>
          <w:bCs/>
          <w:lang w:val="uk-UA"/>
        </w:rPr>
      </w:pPr>
    </w:p>
    <w:p w:rsidR="005D4EAD" w:rsidRPr="003C1675" w:rsidRDefault="005D4EAD" w:rsidP="005D4EAD">
      <w:pPr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 w:rsidRPr="003C1675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ІНФОРМАЦІЯ ПРО НЕОБХІДНІ ТЕХНІЧНІ, ЯКІСНІ ТА КІЛЬКІСНІ ХАРАКТЕРИСТИКИ ДО ПРЕДМЕТА ЗАКУПІВЛІ </w:t>
      </w:r>
    </w:p>
    <w:p w:rsidR="005D4EAD" w:rsidRPr="003C1675" w:rsidRDefault="005D4EAD" w:rsidP="001375A5">
      <w:pPr>
        <w:ind w:firstLine="708"/>
        <w:jc w:val="center"/>
        <w:rPr>
          <w:rFonts w:ascii="Times New Roman" w:hAnsi="Times New Roman" w:cs="Times New Roman"/>
          <w:lang w:val="uk-UA"/>
        </w:rPr>
      </w:pPr>
      <w:r w:rsidRPr="003C1675">
        <w:rPr>
          <w:rFonts w:ascii="Times New Roman" w:hAnsi="Times New Roman" w:cs="Times New Roman"/>
          <w:lang w:val="uk-UA"/>
        </w:rPr>
        <w:t>«</w:t>
      </w:r>
      <w:r w:rsidR="000208D1">
        <w:rPr>
          <w:b/>
          <w:lang w:val="uk-UA"/>
        </w:rPr>
        <w:t>Д</w:t>
      </w:r>
      <w:r w:rsidR="00515FC3" w:rsidRPr="00910899">
        <w:rPr>
          <w:b/>
          <w:lang w:val="uk-UA"/>
        </w:rPr>
        <w:t>изельне паливо, код ДК 021:2015-09130000-9 - Нафта і дистиляти</w:t>
      </w:r>
      <w:r w:rsidRPr="003C1675">
        <w:rPr>
          <w:rFonts w:ascii="Times New Roman" w:hAnsi="Times New Roman" w:cs="Times New Roman"/>
          <w:lang w:val="uk-UA"/>
        </w:rPr>
        <w:t>»</w:t>
      </w:r>
    </w:p>
    <w:p w:rsidR="006D55C5" w:rsidRDefault="006D55C5" w:rsidP="005D4EAD">
      <w:pPr>
        <w:keepNext/>
        <w:rPr>
          <w:rFonts w:ascii="Times New Roman" w:hAnsi="Times New Roman"/>
          <w:b/>
          <w:u w:val="single"/>
          <w:lang w:val="uk-UA"/>
        </w:rPr>
      </w:pPr>
    </w:p>
    <w:p w:rsidR="006D55C5" w:rsidRDefault="006D55C5" w:rsidP="006D55C5">
      <w:pPr>
        <w:jc w:val="both"/>
        <w:rPr>
          <w:b/>
        </w:rPr>
      </w:pPr>
    </w:p>
    <w:p w:rsidR="006D55C5" w:rsidRDefault="006D55C5" w:rsidP="006D55C5">
      <w:pPr>
        <w:jc w:val="both"/>
        <w:rPr>
          <w:b/>
        </w:rPr>
      </w:pPr>
      <w:proofErr w:type="spellStart"/>
      <w:r w:rsidRPr="00AC0F99">
        <w:rPr>
          <w:b/>
        </w:rPr>
        <w:t>Вимоги</w:t>
      </w:r>
      <w:proofErr w:type="spellEnd"/>
      <w:r w:rsidRPr="00AC0F99">
        <w:rPr>
          <w:b/>
        </w:rPr>
        <w:t xml:space="preserve">, </w:t>
      </w:r>
      <w:proofErr w:type="spellStart"/>
      <w:r w:rsidRPr="00AC0F99">
        <w:rPr>
          <w:b/>
        </w:rPr>
        <w:t>встановлені</w:t>
      </w:r>
      <w:proofErr w:type="spellEnd"/>
      <w:r w:rsidRPr="00AC0F99">
        <w:rPr>
          <w:b/>
        </w:rPr>
        <w:t xml:space="preserve"> </w:t>
      </w:r>
      <w:proofErr w:type="spellStart"/>
      <w:r w:rsidRPr="00AC0F99">
        <w:rPr>
          <w:b/>
        </w:rPr>
        <w:t>Замовником</w:t>
      </w:r>
      <w:proofErr w:type="spellEnd"/>
      <w:r w:rsidRPr="00AC0F99">
        <w:rPr>
          <w:b/>
        </w:rPr>
        <w:t>:</w:t>
      </w:r>
    </w:p>
    <w:p w:rsidR="006D55C5" w:rsidRPr="00994267" w:rsidRDefault="006D55C5" w:rsidP="006D55C5">
      <w:pPr>
        <w:widowControl/>
        <w:numPr>
          <w:ilvl w:val="0"/>
          <w:numId w:val="6"/>
        </w:numPr>
        <w:tabs>
          <w:tab w:val="left" w:pos="284"/>
        </w:tabs>
        <w:suppressAutoHyphens w:val="0"/>
        <w:autoSpaceDE/>
        <w:ind w:left="-142" w:firstLine="0"/>
        <w:jc w:val="both"/>
        <w:rPr>
          <w:b/>
          <w:sz w:val="23"/>
          <w:szCs w:val="23"/>
        </w:rPr>
      </w:pPr>
      <w:proofErr w:type="spellStart"/>
      <w:r w:rsidRPr="00C273E0">
        <w:rPr>
          <w:color w:val="000000"/>
          <w:sz w:val="23"/>
          <w:szCs w:val="23"/>
          <w:lang w:eastAsia="ru-RU"/>
        </w:rPr>
        <w:t>Паливо</w:t>
      </w:r>
      <w:proofErr w:type="spellEnd"/>
      <w:r w:rsidRPr="00C273E0">
        <w:rPr>
          <w:color w:val="000000"/>
          <w:sz w:val="23"/>
          <w:szCs w:val="23"/>
          <w:lang w:eastAsia="ru-RU"/>
        </w:rPr>
        <w:t xml:space="preserve"> </w:t>
      </w:r>
      <w:proofErr w:type="spellStart"/>
      <w:r w:rsidRPr="00C273E0">
        <w:rPr>
          <w:color w:val="000000"/>
          <w:sz w:val="23"/>
          <w:szCs w:val="23"/>
          <w:lang w:eastAsia="ru-RU"/>
        </w:rPr>
        <w:t>дизельне</w:t>
      </w:r>
      <w:proofErr w:type="spellEnd"/>
      <w:r w:rsidRPr="00C273E0">
        <w:rPr>
          <w:color w:val="000000"/>
          <w:sz w:val="23"/>
          <w:szCs w:val="23"/>
          <w:lang w:eastAsia="ru-RU"/>
        </w:rPr>
        <w:t xml:space="preserve"> ДП повинно </w:t>
      </w:r>
      <w:proofErr w:type="spellStart"/>
      <w:r w:rsidRPr="00C273E0">
        <w:rPr>
          <w:color w:val="000000"/>
          <w:sz w:val="23"/>
          <w:szCs w:val="23"/>
          <w:lang w:eastAsia="ru-RU"/>
        </w:rPr>
        <w:t>відповідати</w:t>
      </w:r>
      <w:proofErr w:type="spellEnd"/>
      <w:r w:rsidRPr="00C273E0">
        <w:rPr>
          <w:color w:val="000000"/>
          <w:sz w:val="23"/>
          <w:szCs w:val="23"/>
          <w:lang w:eastAsia="ru-RU"/>
        </w:rPr>
        <w:t xml:space="preserve"> </w:t>
      </w:r>
      <w:proofErr w:type="spellStart"/>
      <w:r w:rsidRPr="00C273E0">
        <w:rPr>
          <w:color w:val="000000"/>
          <w:sz w:val="23"/>
          <w:szCs w:val="23"/>
          <w:lang w:eastAsia="ru-RU"/>
        </w:rPr>
        <w:t>якісним</w:t>
      </w:r>
      <w:proofErr w:type="spellEnd"/>
      <w:r w:rsidRPr="00C273E0">
        <w:rPr>
          <w:color w:val="000000"/>
          <w:sz w:val="23"/>
          <w:szCs w:val="23"/>
          <w:lang w:eastAsia="ru-RU"/>
        </w:rPr>
        <w:t xml:space="preserve"> характеристикам, </w:t>
      </w:r>
      <w:proofErr w:type="spellStart"/>
      <w:r w:rsidRPr="00C273E0">
        <w:rPr>
          <w:color w:val="000000"/>
          <w:sz w:val="23"/>
          <w:szCs w:val="23"/>
          <w:lang w:eastAsia="ru-RU"/>
        </w:rPr>
        <w:t>встановленим</w:t>
      </w:r>
      <w:proofErr w:type="spellEnd"/>
      <w:r w:rsidRPr="00C273E0">
        <w:rPr>
          <w:color w:val="000000"/>
          <w:sz w:val="23"/>
          <w:szCs w:val="23"/>
          <w:lang w:eastAsia="ru-RU"/>
        </w:rPr>
        <w:t xml:space="preserve"> </w:t>
      </w:r>
      <w:proofErr w:type="spellStart"/>
      <w:r w:rsidRPr="00C273E0">
        <w:rPr>
          <w:color w:val="000000"/>
          <w:sz w:val="23"/>
          <w:szCs w:val="23"/>
          <w:lang w:eastAsia="ru-RU"/>
        </w:rPr>
        <w:t>Замовником</w:t>
      </w:r>
      <w:proofErr w:type="spellEnd"/>
      <w:r w:rsidRPr="00C273E0">
        <w:rPr>
          <w:color w:val="000000"/>
          <w:sz w:val="23"/>
          <w:szCs w:val="23"/>
          <w:lang w:eastAsia="ru-RU"/>
        </w:rPr>
        <w:t xml:space="preserve"> (</w:t>
      </w:r>
      <w:r w:rsidRPr="00C273E0">
        <w:rPr>
          <w:b/>
          <w:sz w:val="23"/>
          <w:szCs w:val="23"/>
        </w:rPr>
        <w:t xml:space="preserve">в </w:t>
      </w:r>
      <w:proofErr w:type="spellStart"/>
      <w:r w:rsidRPr="00C273E0">
        <w:rPr>
          <w:b/>
          <w:sz w:val="23"/>
          <w:szCs w:val="23"/>
        </w:rPr>
        <w:t>складі</w:t>
      </w:r>
      <w:proofErr w:type="spellEnd"/>
      <w:r w:rsidRPr="00C273E0"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тендерної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 w:rsidRPr="00C273E0">
        <w:rPr>
          <w:b/>
          <w:sz w:val="23"/>
          <w:szCs w:val="23"/>
        </w:rPr>
        <w:t>пропозиції</w:t>
      </w:r>
      <w:proofErr w:type="spellEnd"/>
      <w:r w:rsidRPr="00C273E0"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учасник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надає</w:t>
      </w:r>
      <w:proofErr w:type="spellEnd"/>
      <w:r w:rsidRPr="00C273E0">
        <w:rPr>
          <w:b/>
          <w:sz w:val="23"/>
          <w:szCs w:val="23"/>
        </w:rPr>
        <w:t xml:space="preserve"> </w:t>
      </w:r>
      <w:proofErr w:type="spellStart"/>
      <w:r w:rsidRPr="00C273E0">
        <w:rPr>
          <w:b/>
          <w:sz w:val="23"/>
          <w:szCs w:val="23"/>
        </w:rPr>
        <w:t>копі</w:t>
      </w:r>
      <w:r>
        <w:rPr>
          <w:b/>
          <w:sz w:val="23"/>
          <w:szCs w:val="23"/>
        </w:rPr>
        <w:t>ю</w:t>
      </w:r>
      <w:proofErr w:type="spellEnd"/>
      <w:r w:rsidRPr="00C273E0">
        <w:rPr>
          <w:b/>
          <w:sz w:val="23"/>
          <w:szCs w:val="23"/>
        </w:rPr>
        <w:t xml:space="preserve"> паспорту </w:t>
      </w:r>
      <w:proofErr w:type="spellStart"/>
      <w:r w:rsidRPr="00C273E0">
        <w:rPr>
          <w:b/>
          <w:sz w:val="23"/>
          <w:szCs w:val="23"/>
        </w:rPr>
        <w:t>якості</w:t>
      </w:r>
      <w:proofErr w:type="spellEnd"/>
      <w:r w:rsidRPr="00C273E0">
        <w:rPr>
          <w:b/>
          <w:sz w:val="23"/>
          <w:szCs w:val="23"/>
        </w:rPr>
        <w:t xml:space="preserve"> </w:t>
      </w:r>
      <w:proofErr w:type="spellStart"/>
      <w:r w:rsidRPr="00C273E0">
        <w:rPr>
          <w:b/>
          <w:sz w:val="23"/>
          <w:szCs w:val="23"/>
        </w:rPr>
        <w:t>або</w:t>
      </w:r>
      <w:proofErr w:type="spellEnd"/>
      <w:r w:rsidRPr="00C273E0">
        <w:rPr>
          <w:b/>
          <w:sz w:val="23"/>
          <w:szCs w:val="23"/>
        </w:rPr>
        <w:t xml:space="preserve"> </w:t>
      </w:r>
      <w:proofErr w:type="spellStart"/>
      <w:r w:rsidRPr="00C273E0">
        <w:rPr>
          <w:b/>
          <w:sz w:val="23"/>
          <w:szCs w:val="23"/>
        </w:rPr>
        <w:t>іншого</w:t>
      </w:r>
      <w:proofErr w:type="spellEnd"/>
      <w:r w:rsidRPr="00C273E0">
        <w:rPr>
          <w:b/>
          <w:sz w:val="23"/>
          <w:szCs w:val="23"/>
        </w:rPr>
        <w:t xml:space="preserve"> документа, </w:t>
      </w:r>
      <w:proofErr w:type="spellStart"/>
      <w:r w:rsidRPr="00C273E0">
        <w:rPr>
          <w:b/>
          <w:sz w:val="23"/>
          <w:szCs w:val="23"/>
        </w:rPr>
        <w:t>який</w:t>
      </w:r>
      <w:proofErr w:type="spellEnd"/>
      <w:r w:rsidRPr="00C273E0">
        <w:rPr>
          <w:b/>
          <w:sz w:val="23"/>
          <w:szCs w:val="23"/>
        </w:rPr>
        <w:t xml:space="preserve"> </w:t>
      </w:r>
      <w:proofErr w:type="spellStart"/>
      <w:r w:rsidRPr="00C273E0">
        <w:rPr>
          <w:b/>
          <w:sz w:val="23"/>
          <w:szCs w:val="23"/>
        </w:rPr>
        <w:t>підтверджує</w:t>
      </w:r>
      <w:proofErr w:type="spellEnd"/>
      <w:r w:rsidRPr="00C273E0">
        <w:rPr>
          <w:b/>
          <w:sz w:val="23"/>
          <w:szCs w:val="23"/>
        </w:rPr>
        <w:t xml:space="preserve"> </w:t>
      </w:r>
      <w:proofErr w:type="spellStart"/>
      <w:r w:rsidRPr="00C273E0">
        <w:rPr>
          <w:b/>
          <w:sz w:val="23"/>
          <w:szCs w:val="23"/>
        </w:rPr>
        <w:t>якісні</w:t>
      </w:r>
      <w:proofErr w:type="spellEnd"/>
      <w:r w:rsidRPr="00C273E0">
        <w:rPr>
          <w:b/>
          <w:sz w:val="23"/>
          <w:szCs w:val="23"/>
        </w:rPr>
        <w:t xml:space="preserve"> характеристики</w:t>
      </w:r>
      <w:r w:rsidRPr="00C273E0">
        <w:rPr>
          <w:color w:val="000000"/>
          <w:sz w:val="23"/>
          <w:szCs w:val="23"/>
          <w:lang w:eastAsia="ru-RU"/>
        </w:rPr>
        <w:t>)</w:t>
      </w:r>
      <w:r>
        <w:rPr>
          <w:color w:val="000000"/>
          <w:sz w:val="23"/>
          <w:szCs w:val="23"/>
          <w:lang w:eastAsia="ru-RU"/>
        </w:rPr>
        <w:t>.</w:t>
      </w:r>
    </w:p>
    <w:p w:rsidR="006D55C5" w:rsidRPr="002268E0" w:rsidRDefault="006D55C5" w:rsidP="006D55C5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ind w:left="-142" w:firstLine="0"/>
        <w:jc w:val="both"/>
        <w:rPr>
          <w:lang w:eastAsia="ar-SA"/>
        </w:rPr>
      </w:pPr>
      <w:r>
        <w:t xml:space="preserve">У складі тендерної пропозиції Учасник повинен надати </w:t>
      </w:r>
      <w:r w:rsidRPr="00AE0CE0">
        <w:rPr>
          <w:b/>
        </w:rPr>
        <w:t>гарантійний лист</w:t>
      </w:r>
      <w:r>
        <w:t xml:space="preserve">, складений в довільній формі, підписаний уповноваженою особою учасника, завірений печаткою (у разі наявності), щодо поставки предмету закупівлі належної якості, відповідно до вимог замовника, у встановлений замовником строк та відповідно до технічних вимог, зазначених Додатком 2 </w:t>
      </w:r>
      <w:r w:rsidRPr="00AE0CE0">
        <w:rPr>
          <w:i/>
        </w:rPr>
        <w:t xml:space="preserve">до </w:t>
      </w:r>
      <w:r>
        <w:rPr>
          <w:i/>
        </w:rPr>
        <w:t>тендерної документації.</w:t>
      </w:r>
    </w:p>
    <w:p w:rsidR="006D55C5" w:rsidRPr="002268E0" w:rsidRDefault="006D55C5" w:rsidP="006D55C5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ind w:left="-142" w:firstLine="0"/>
        <w:jc w:val="both"/>
        <w:rPr>
          <w:lang w:eastAsia="ar-SA"/>
        </w:rPr>
      </w:pPr>
      <w:r w:rsidRPr="002268E0">
        <w:rPr>
          <w:sz w:val="23"/>
          <w:szCs w:val="23"/>
        </w:rPr>
        <w:t>Отримання товару здійснюється шляхом надання Замовнику талонів</w:t>
      </w:r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скретч</w:t>
      </w:r>
      <w:proofErr w:type="spellEnd"/>
      <w:r>
        <w:rPr>
          <w:sz w:val="23"/>
          <w:szCs w:val="23"/>
        </w:rPr>
        <w:t>-карт)</w:t>
      </w:r>
      <w:r w:rsidRPr="002268E0">
        <w:rPr>
          <w:sz w:val="23"/>
          <w:szCs w:val="23"/>
        </w:rPr>
        <w:t xml:space="preserve">, </w:t>
      </w:r>
      <w:r w:rsidRPr="002268E0">
        <w:rPr>
          <w:color w:val="000000"/>
          <w:sz w:val="23"/>
          <w:szCs w:val="23"/>
          <w:shd w:val="clear" w:color="auto" w:fill="FFFFFF"/>
        </w:rPr>
        <w:t>які підтверджують право Замовника на отримання палива, що зберігається на АЗС.</w:t>
      </w:r>
    </w:p>
    <w:p w:rsidR="006D55C5" w:rsidRPr="0043702F" w:rsidRDefault="006D55C5" w:rsidP="006D55C5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ind w:left="-142" w:firstLine="0"/>
        <w:jc w:val="both"/>
        <w:rPr>
          <w:lang w:eastAsia="ar-SA"/>
        </w:rPr>
      </w:pPr>
      <w:r w:rsidRPr="00122A66">
        <w:rPr>
          <w:lang w:eastAsia="ar-SA"/>
        </w:rPr>
        <w:t>Відпуск товару здійснюється за адресами АЗС на території України, у тому числі по</w:t>
      </w:r>
      <w:r>
        <w:rPr>
          <w:lang w:eastAsia="ar-SA"/>
        </w:rPr>
        <w:t xml:space="preserve"> </w:t>
      </w:r>
      <w:r w:rsidRPr="00122A66">
        <w:rPr>
          <w:lang w:eastAsia="ar-SA"/>
        </w:rPr>
        <w:t>м.</w:t>
      </w:r>
      <w:r w:rsidR="00234F59">
        <w:rPr>
          <w:lang w:val="en-US" w:eastAsia="ar-SA"/>
        </w:rPr>
        <w:t> </w:t>
      </w:r>
      <w:r>
        <w:rPr>
          <w:lang w:eastAsia="ar-SA"/>
        </w:rPr>
        <w:t>Хмельницькому</w:t>
      </w:r>
      <w:r w:rsidRPr="00122A66">
        <w:rPr>
          <w:lang w:eastAsia="ar-SA"/>
        </w:rPr>
        <w:t xml:space="preserve"> та </w:t>
      </w:r>
      <w:r>
        <w:rPr>
          <w:lang w:eastAsia="ar-SA"/>
        </w:rPr>
        <w:t>Хмельницькій</w:t>
      </w:r>
      <w:r w:rsidRPr="00122A66">
        <w:rPr>
          <w:lang w:eastAsia="ar-SA"/>
        </w:rPr>
        <w:t xml:space="preserve"> області, лише за пред’явленням представником замовника  талонів (</w:t>
      </w:r>
      <w:proofErr w:type="spellStart"/>
      <w:r w:rsidRPr="00122A66">
        <w:rPr>
          <w:lang w:eastAsia="ar-SA"/>
        </w:rPr>
        <w:t>скретч</w:t>
      </w:r>
      <w:proofErr w:type="spellEnd"/>
      <w:r w:rsidRPr="00122A66">
        <w:rPr>
          <w:lang w:eastAsia="ar-SA"/>
        </w:rPr>
        <w:t xml:space="preserve">-карток) на </w:t>
      </w:r>
      <w:r w:rsidRPr="0043702F">
        <w:rPr>
          <w:lang w:eastAsia="ar-SA"/>
        </w:rPr>
        <w:t>дизельне паливо номіналом 10 літрів, 20 літрів</w:t>
      </w:r>
    </w:p>
    <w:p w:rsidR="006D55C5" w:rsidRPr="0043702F" w:rsidRDefault="006D55C5" w:rsidP="006D55C5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ind w:left="-142" w:firstLine="0"/>
        <w:jc w:val="both"/>
        <w:rPr>
          <w:lang w:eastAsia="ar-SA"/>
        </w:rPr>
      </w:pPr>
      <w:r w:rsidRPr="0043702F">
        <w:rPr>
          <w:lang w:eastAsia="ar-SA"/>
        </w:rPr>
        <w:t xml:space="preserve">Строк дії талонів або </w:t>
      </w:r>
      <w:proofErr w:type="spellStart"/>
      <w:r w:rsidRPr="0043702F">
        <w:rPr>
          <w:lang w:eastAsia="ar-SA"/>
        </w:rPr>
        <w:t>скретч</w:t>
      </w:r>
      <w:proofErr w:type="spellEnd"/>
      <w:r w:rsidRPr="0043702F">
        <w:rPr>
          <w:lang w:eastAsia="ar-SA"/>
        </w:rPr>
        <w:t xml:space="preserve">-карт на пальне – не менше </w:t>
      </w:r>
      <w:r w:rsidR="00DF2E29">
        <w:rPr>
          <w:lang w:eastAsia="ar-SA"/>
        </w:rPr>
        <w:t>12</w:t>
      </w:r>
      <w:r w:rsidRPr="0043702F">
        <w:rPr>
          <w:lang w:eastAsia="ar-SA"/>
        </w:rPr>
        <w:t xml:space="preserve"> місяців.</w:t>
      </w:r>
    </w:p>
    <w:p w:rsidR="006D55C5" w:rsidRPr="0043702F" w:rsidRDefault="006D55C5" w:rsidP="006D55C5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ind w:left="-142" w:firstLine="0"/>
        <w:jc w:val="both"/>
        <w:rPr>
          <w:lang w:eastAsia="ar-SA"/>
        </w:rPr>
      </w:pPr>
      <w:r w:rsidRPr="0043702F">
        <w:t>Можливість здійснення заправки на автозаправних станціях м. Хмельницького цілодобово (за винятком часу</w:t>
      </w:r>
      <w:r w:rsidR="0043702F" w:rsidRPr="0043702F">
        <w:t xml:space="preserve"> дії комендантської години, якщо така буде запроваджена</w:t>
      </w:r>
      <w:r w:rsidRPr="0043702F">
        <w:t>). Їх кількість на території м. Хмельницький має бути не менше трьох.</w:t>
      </w:r>
    </w:p>
    <w:p w:rsidR="006D55C5" w:rsidRPr="0043702F" w:rsidRDefault="006D55C5" w:rsidP="006D55C5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ind w:left="-142" w:firstLine="0"/>
        <w:jc w:val="both"/>
        <w:rPr>
          <w:lang w:eastAsia="ar-SA"/>
        </w:rPr>
      </w:pPr>
      <w:r w:rsidRPr="0043702F">
        <w:t xml:space="preserve">Якість товару має відповідати вимогам та стандартам нормативно-технічної документації, яка діє на території України (сертифікат відповідності). </w:t>
      </w:r>
    </w:p>
    <w:p w:rsidR="006D55C5" w:rsidRPr="006F1F33" w:rsidRDefault="006D55C5" w:rsidP="006D55C5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ind w:left="-142" w:firstLine="0"/>
        <w:jc w:val="both"/>
        <w:rPr>
          <w:lang w:eastAsia="ar-SA"/>
        </w:rPr>
      </w:pPr>
      <w:r w:rsidRPr="00CE3EBC">
        <w:t>В разі здійснення заміни</w:t>
      </w:r>
      <w:r>
        <w:t xml:space="preserve"> талонів або</w:t>
      </w:r>
      <w:r w:rsidRPr="00CE3EBC">
        <w:t xml:space="preserve"> </w:t>
      </w:r>
      <w:proofErr w:type="spellStart"/>
      <w:r>
        <w:t>скретч</w:t>
      </w:r>
      <w:proofErr w:type="spellEnd"/>
      <w:r>
        <w:t xml:space="preserve">-карт </w:t>
      </w:r>
      <w:r w:rsidRPr="00CE3EBC">
        <w:t xml:space="preserve">на новий зразок чи інше, Переможець процедури закупівлі зобов’язаний письмово попередити про це Замовника не менше  ніж за </w:t>
      </w:r>
      <w:r>
        <w:t>десять</w:t>
      </w:r>
      <w:r w:rsidRPr="00CE3EBC">
        <w:t xml:space="preserve"> робочих днів, та здійснити протягом п’яти робочих днів, з моменту попередження, повну рівноцінну заміну </w:t>
      </w:r>
      <w:r w:rsidRPr="006F1F33">
        <w:t xml:space="preserve">нереалізованих (не використаних) Замовником </w:t>
      </w:r>
      <w:proofErr w:type="spellStart"/>
      <w:r w:rsidRPr="006F1F33">
        <w:t>скретч</w:t>
      </w:r>
      <w:proofErr w:type="spellEnd"/>
      <w:r w:rsidRPr="006F1F33">
        <w:t>-карт старого зразка.</w:t>
      </w:r>
    </w:p>
    <w:p w:rsidR="006D55C5" w:rsidRPr="006F1F33" w:rsidRDefault="006D55C5" w:rsidP="006D55C5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ind w:left="-142" w:firstLine="0"/>
        <w:jc w:val="both"/>
        <w:rPr>
          <w:lang w:eastAsia="ar-SA"/>
        </w:rPr>
      </w:pPr>
      <w:r w:rsidRPr="006F1F33">
        <w:t>Учасник визначає ціни на товари, які він пропонує поставити за Договором, з урахуванням усіх своїх витрат на доставку, зберігання, податків і зборів, що сплачуються або мають бути сплачені, усіх інших витрат.</w:t>
      </w:r>
    </w:p>
    <w:p w:rsidR="006D55C5" w:rsidRPr="006F1F33" w:rsidRDefault="006D55C5" w:rsidP="006D55C5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ind w:left="-142" w:firstLine="0"/>
        <w:jc w:val="both"/>
        <w:rPr>
          <w:lang w:eastAsia="ar-SA"/>
        </w:rPr>
      </w:pPr>
      <w:r w:rsidRPr="006F1F33">
        <w:t>Постачальник повинен передбачити застосування заходів із захисту довкілля під час виконання договору.</w:t>
      </w:r>
    </w:p>
    <w:p w:rsidR="006D55C5" w:rsidRDefault="006D55C5" w:rsidP="006D55C5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ind w:left="-142" w:firstLine="0"/>
        <w:jc w:val="both"/>
        <w:rPr>
          <w:lang w:eastAsia="ar-SA"/>
        </w:rPr>
      </w:pPr>
      <w:r w:rsidRPr="006F1F33">
        <w:t>Підтвердження відповідності технічним характеристикам запропонованого Учасником товару, викладеним у даному Додатку</w:t>
      </w:r>
      <w:r w:rsidRPr="00D813C0">
        <w:t>, надається Учасником у формі заповненої таблиці відповідності технічним та якісним х</w:t>
      </w:r>
      <w:r>
        <w:t>арактеристикам запропонованого товару</w:t>
      </w:r>
      <w:r w:rsidRPr="00D813C0">
        <w:t xml:space="preserve"> згідно з формою, що наведена у даному Додатку</w:t>
      </w:r>
      <w:r w:rsidRPr="00C24A28">
        <w:t>. У графі «Відповідність» необхідно зробити відмітку «</w:t>
      </w:r>
      <w:r w:rsidRPr="00264B4A">
        <w:rPr>
          <w:u w:val="single"/>
        </w:rPr>
        <w:t>Так або Ні</w:t>
      </w:r>
      <w:r w:rsidRPr="00C24A28">
        <w:t>», у разі якщо технічні та якісні характеристики відповідають або перевищують зазначені вимоги, та відмітку «</w:t>
      </w:r>
      <w:r w:rsidRPr="00264B4A">
        <w:rPr>
          <w:u w:val="single"/>
        </w:rPr>
        <w:t>Не відповідає</w:t>
      </w:r>
      <w:r w:rsidRPr="00C24A28">
        <w:t>», у разі якщо технічні та якісні характеристики нижче зазначених вимог.</w:t>
      </w:r>
      <w:r w:rsidRPr="00D813C0">
        <w:t xml:space="preserve"> </w:t>
      </w:r>
    </w:p>
    <w:p w:rsidR="002F4A6A" w:rsidRDefault="002F4A6A" w:rsidP="002F4A6A">
      <w:pPr>
        <w:keepNext/>
        <w:tabs>
          <w:tab w:val="left" w:pos="1545"/>
        </w:tabs>
        <w:jc w:val="both"/>
        <w:rPr>
          <w:b/>
          <w:lang w:val="uk-UA"/>
        </w:rPr>
      </w:pPr>
    </w:p>
    <w:p w:rsidR="00B82C99" w:rsidRPr="003C1675" w:rsidRDefault="00B82C99" w:rsidP="002F4A6A">
      <w:pPr>
        <w:keepNext/>
        <w:tabs>
          <w:tab w:val="left" w:pos="1545"/>
        </w:tabs>
        <w:jc w:val="both"/>
        <w:rPr>
          <w:b/>
          <w:lang w:val="uk-UA"/>
        </w:rPr>
      </w:pPr>
      <w:bookmarkStart w:id="0" w:name="_GoBack"/>
      <w:bookmarkEnd w:id="0"/>
    </w:p>
    <w:p w:rsidR="005D4EAD" w:rsidRPr="003C1675" w:rsidRDefault="005D4EAD" w:rsidP="002F4A6A">
      <w:pPr>
        <w:keepNext/>
        <w:tabs>
          <w:tab w:val="left" w:pos="1545"/>
        </w:tabs>
        <w:jc w:val="both"/>
        <w:rPr>
          <w:rFonts w:ascii="Times New Roman" w:hAnsi="Times New Roman" w:cs="Times New Roman"/>
          <w:b/>
          <w:lang w:val="uk-UA" w:eastAsia="ar-SA"/>
        </w:rPr>
      </w:pPr>
      <w:r w:rsidRPr="003C1675">
        <w:rPr>
          <w:b/>
          <w:lang w:val="uk-UA"/>
        </w:rPr>
        <w:t xml:space="preserve">Таблиця відповідності технічним та якісним характеристикам запропонованого </w:t>
      </w:r>
      <w:r w:rsidR="00152BC6" w:rsidRPr="003C1675">
        <w:rPr>
          <w:b/>
          <w:lang w:val="uk-UA"/>
        </w:rPr>
        <w:t>товару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810"/>
        <w:gridCol w:w="3261"/>
        <w:gridCol w:w="2409"/>
        <w:gridCol w:w="1417"/>
      </w:tblGrid>
      <w:tr w:rsidR="00BE2072" w:rsidRPr="003C1675" w:rsidTr="00BE2072">
        <w:trPr>
          <w:trHeight w:val="1603"/>
        </w:trPr>
        <w:tc>
          <w:tcPr>
            <w:tcW w:w="737" w:type="dxa"/>
          </w:tcPr>
          <w:p w:rsidR="00BE2072" w:rsidRPr="003C1675" w:rsidRDefault="00BE2072" w:rsidP="00AC29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E2072" w:rsidRPr="003C1675" w:rsidRDefault="00BE2072" w:rsidP="00AC29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E2072" w:rsidRPr="003C1675" w:rsidRDefault="00BE2072" w:rsidP="00AC29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1675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1810" w:type="dxa"/>
            <w:vAlign w:val="center"/>
          </w:tcPr>
          <w:p w:rsidR="00BE2072" w:rsidRPr="003C1675" w:rsidRDefault="00BE2072" w:rsidP="00FF4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1675"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  <w:tc>
          <w:tcPr>
            <w:tcW w:w="3261" w:type="dxa"/>
            <w:vAlign w:val="center"/>
          </w:tcPr>
          <w:p w:rsidR="00BE2072" w:rsidRPr="003C1675" w:rsidRDefault="00BE2072" w:rsidP="00AC29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1675">
              <w:rPr>
                <w:rFonts w:ascii="Times New Roman" w:hAnsi="Times New Roman" w:cs="Times New Roman"/>
                <w:lang w:val="uk-UA"/>
              </w:rPr>
              <w:t>Характеристика (вимоги замовника)</w:t>
            </w:r>
          </w:p>
        </w:tc>
        <w:tc>
          <w:tcPr>
            <w:tcW w:w="2409" w:type="dxa"/>
            <w:vAlign w:val="center"/>
          </w:tcPr>
          <w:p w:rsidR="00BE2072" w:rsidRPr="003C1675" w:rsidRDefault="00BE2072" w:rsidP="00AC29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1675">
              <w:rPr>
                <w:rFonts w:ascii="Times New Roman" w:hAnsi="Times New Roman" w:cs="Times New Roman"/>
                <w:lang w:val="uk-UA"/>
              </w:rPr>
              <w:t>Параметри товару запропоновані учасником процедури закупівлі</w:t>
            </w:r>
          </w:p>
        </w:tc>
        <w:tc>
          <w:tcPr>
            <w:tcW w:w="1417" w:type="dxa"/>
            <w:vAlign w:val="center"/>
          </w:tcPr>
          <w:p w:rsidR="00BE2072" w:rsidRPr="003C1675" w:rsidRDefault="00BE2072" w:rsidP="00AC29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1675">
              <w:rPr>
                <w:rFonts w:ascii="Times New Roman" w:hAnsi="Times New Roman" w:cs="Times New Roman"/>
                <w:lang w:val="uk-UA"/>
              </w:rPr>
              <w:t>Відповідність (так/ні)</w:t>
            </w:r>
          </w:p>
        </w:tc>
      </w:tr>
      <w:tr w:rsidR="00BE2072" w:rsidRPr="003C1675" w:rsidTr="00BE2072">
        <w:trPr>
          <w:trHeight w:val="473"/>
        </w:trPr>
        <w:tc>
          <w:tcPr>
            <w:tcW w:w="737" w:type="dxa"/>
          </w:tcPr>
          <w:p w:rsidR="00BE2072" w:rsidRPr="001D151C" w:rsidRDefault="000208D1" w:rsidP="001D15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10" w:type="dxa"/>
          </w:tcPr>
          <w:p w:rsidR="00BE2072" w:rsidRPr="00E42D09" w:rsidRDefault="00BE2072" w:rsidP="001D151C">
            <w:pPr>
              <w:rPr>
                <w:lang w:val="uk-UA"/>
              </w:rPr>
            </w:pPr>
            <w:r>
              <w:rPr>
                <w:lang w:val="uk-UA"/>
              </w:rPr>
              <w:t xml:space="preserve">Дизельне </w:t>
            </w:r>
            <w:r w:rsidRPr="00E42D09">
              <w:rPr>
                <w:lang w:val="uk-UA"/>
              </w:rPr>
              <w:t>паливо</w:t>
            </w:r>
          </w:p>
          <w:p w:rsidR="00BE2072" w:rsidRDefault="00BE2072" w:rsidP="00E42D09">
            <w:pPr>
              <w:rPr>
                <w:lang w:val="uk-UA"/>
              </w:rPr>
            </w:pPr>
            <w:r w:rsidRPr="00E42D09">
              <w:rPr>
                <w:lang w:val="uk-UA"/>
              </w:rPr>
              <w:t>(</w:t>
            </w:r>
            <w:r w:rsidR="00E42D09" w:rsidRPr="00E42D09">
              <w:rPr>
                <w:lang w:val="uk-UA"/>
              </w:rPr>
              <w:t>16200</w:t>
            </w:r>
            <w:r w:rsidRPr="00E42D09">
              <w:rPr>
                <w:lang w:val="uk-UA"/>
              </w:rPr>
              <w:t xml:space="preserve"> літрів</w:t>
            </w:r>
            <w:r>
              <w:rPr>
                <w:lang w:val="uk-UA"/>
              </w:rPr>
              <w:t>)</w:t>
            </w:r>
          </w:p>
        </w:tc>
        <w:tc>
          <w:tcPr>
            <w:tcW w:w="3261" w:type="dxa"/>
            <w:vAlign w:val="center"/>
          </w:tcPr>
          <w:p w:rsidR="00BE2072" w:rsidRPr="00B4487D" w:rsidRDefault="00BE2072" w:rsidP="001D151C">
            <w:pPr>
              <w:contextualSpacing/>
            </w:pPr>
            <w:proofErr w:type="spellStart"/>
            <w:r w:rsidRPr="00B4487D">
              <w:t>Номінал</w:t>
            </w:r>
            <w:proofErr w:type="spellEnd"/>
            <w:r w:rsidRPr="00B4487D">
              <w:t xml:space="preserve"> </w:t>
            </w:r>
            <w:proofErr w:type="spellStart"/>
            <w:r w:rsidRPr="00B4487D">
              <w:t>талонів</w:t>
            </w:r>
            <w:proofErr w:type="spellEnd"/>
            <w:r w:rsidRPr="00B4487D">
              <w:t xml:space="preserve"> </w:t>
            </w:r>
            <w:proofErr w:type="spellStart"/>
            <w:r w:rsidRPr="00B4487D">
              <w:t>або</w:t>
            </w:r>
            <w:proofErr w:type="spellEnd"/>
            <w:r w:rsidRPr="00B4487D">
              <w:t xml:space="preserve"> </w:t>
            </w:r>
            <w:proofErr w:type="spellStart"/>
            <w:r w:rsidRPr="00B4487D">
              <w:t>скре</w:t>
            </w:r>
            <w:r>
              <w:t>т</w:t>
            </w:r>
            <w:r w:rsidRPr="00B4487D">
              <w:t>ч</w:t>
            </w:r>
            <w:proofErr w:type="spellEnd"/>
            <w:r w:rsidRPr="00B4487D">
              <w:t xml:space="preserve">-карт 10 – </w:t>
            </w:r>
            <w:proofErr w:type="spellStart"/>
            <w:r w:rsidRPr="00B4487D">
              <w:t>літрів</w:t>
            </w:r>
            <w:proofErr w:type="spellEnd"/>
            <w:r>
              <w:t xml:space="preserve">, 20 </w:t>
            </w:r>
            <w:proofErr w:type="spellStart"/>
            <w:r>
              <w:t>літрів</w:t>
            </w:r>
            <w:proofErr w:type="spellEnd"/>
          </w:p>
          <w:p w:rsidR="00BE2072" w:rsidRPr="00B4487D" w:rsidRDefault="00BE2072" w:rsidP="001D151C">
            <w:pPr>
              <w:pStyle w:val="HTML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48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Відповідає нормам ДСТУ 7688:2015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B448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Паливо дизельне Євро. Технічні умови</w:t>
            </w:r>
            <w:r w:rsidRPr="00473B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». </w:t>
            </w:r>
            <w:r w:rsidRPr="00473BB8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В складі пропозиції надається копія паспорту якості або іншого документа, який підтверджує якісні характеристики</w:t>
            </w:r>
          </w:p>
        </w:tc>
        <w:tc>
          <w:tcPr>
            <w:tcW w:w="2409" w:type="dxa"/>
            <w:vAlign w:val="center"/>
          </w:tcPr>
          <w:p w:rsidR="00BE2072" w:rsidRPr="00AA5751" w:rsidRDefault="00BE2072" w:rsidP="001D15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E2072" w:rsidRPr="003C1675" w:rsidRDefault="00BE2072" w:rsidP="001D15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F6413" w:rsidRDefault="00CF6413" w:rsidP="005D4EAD">
      <w:pPr>
        <w:ind w:firstLine="567"/>
        <w:rPr>
          <w:rFonts w:ascii="Times New Roman" w:hAnsi="Times New Roman" w:cs="Times New Roman"/>
          <w:i/>
          <w:lang w:val="uk-UA"/>
        </w:rPr>
      </w:pPr>
    </w:p>
    <w:p w:rsidR="00BE2072" w:rsidRPr="003C1675" w:rsidRDefault="00BE2072" w:rsidP="005D4EAD">
      <w:pPr>
        <w:ind w:firstLine="567"/>
        <w:rPr>
          <w:rFonts w:ascii="Times New Roman" w:hAnsi="Times New Roman" w:cs="Times New Roman"/>
          <w:i/>
          <w:lang w:val="uk-UA"/>
        </w:rPr>
      </w:pPr>
    </w:p>
    <w:p w:rsidR="00646C9C" w:rsidRPr="00794B7F" w:rsidRDefault="005D4EAD" w:rsidP="00794B7F">
      <w:pPr>
        <w:ind w:firstLine="567"/>
        <w:rPr>
          <w:rFonts w:ascii="Times New Roman" w:hAnsi="Times New Roman" w:cs="Times New Roman"/>
          <w:lang w:val="uk-UA"/>
        </w:rPr>
      </w:pPr>
      <w:r w:rsidRPr="003C1675">
        <w:rPr>
          <w:rFonts w:ascii="Times New Roman" w:hAnsi="Times New Roman" w:cs="Times New Roman"/>
          <w:i/>
          <w:lang w:val="uk-UA"/>
        </w:rPr>
        <w:t>Посада, прізвище, ініціали, підпис уповноваженої особи Учасника, завірені печаткою ___________________________________.</w:t>
      </w:r>
      <w:r w:rsidRPr="000F1669">
        <w:rPr>
          <w:rFonts w:ascii="Times New Roman" w:hAnsi="Times New Roman" w:cs="Times New Roman"/>
          <w:i/>
          <w:lang w:val="uk-UA"/>
        </w:rPr>
        <w:t xml:space="preserve"> </w:t>
      </w:r>
    </w:p>
    <w:sectPr w:rsidR="00646C9C" w:rsidRPr="00794B7F" w:rsidSect="00BE20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018FE"/>
    <w:multiLevelType w:val="hybridMultilevel"/>
    <w:tmpl w:val="53BEF5E2"/>
    <w:lvl w:ilvl="0" w:tplc="45CE3C14">
      <w:start w:val="4"/>
      <w:numFmt w:val="decimal"/>
      <w:lvlText w:val="%1)"/>
      <w:lvlJc w:val="left"/>
      <w:pPr>
        <w:ind w:left="9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4" w:hanging="360"/>
      </w:pPr>
    </w:lvl>
    <w:lvl w:ilvl="2" w:tplc="0422001B" w:tentative="1">
      <w:start w:val="1"/>
      <w:numFmt w:val="lowerRoman"/>
      <w:lvlText w:val="%3."/>
      <w:lvlJc w:val="right"/>
      <w:pPr>
        <w:ind w:left="2384" w:hanging="180"/>
      </w:pPr>
    </w:lvl>
    <w:lvl w:ilvl="3" w:tplc="0422000F" w:tentative="1">
      <w:start w:val="1"/>
      <w:numFmt w:val="decimal"/>
      <w:lvlText w:val="%4."/>
      <w:lvlJc w:val="left"/>
      <w:pPr>
        <w:ind w:left="3104" w:hanging="360"/>
      </w:pPr>
    </w:lvl>
    <w:lvl w:ilvl="4" w:tplc="04220019" w:tentative="1">
      <w:start w:val="1"/>
      <w:numFmt w:val="lowerLetter"/>
      <w:lvlText w:val="%5."/>
      <w:lvlJc w:val="left"/>
      <w:pPr>
        <w:ind w:left="3824" w:hanging="360"/>
      </w:pPr>
    </w:lvl>
    <w:lvl w:ilvl="5" w:tplc="0422001B" w:tentative="1">
      <w:start w:val="1"/>
      <w:numFmt w:val="lowerRoman"/>
      <w:lvlText w:val="%6."/>
      <w:lvlJc w:val="right"/>
      <w:pPr>
        <w:ind w:left="4544" w:hanging="180"/>
      </w:pPr>
    </w:lvl>
    <w:lvl w:ilvl="6" w:tplc="0422000F" w:tentative="1">
      <w:start w:val="1"/>
      <w:numFmt w:val="decimal"/>
      <w:lvlText w:val="%7."/>
      <w:lvlJc w:val="left"/>
      <w:pPr>
        <w:ind w:left="5264" w:hanging="360"/>
      </w:pPr>
    </w:lvl>
    <w:lvl w:ilvl="7" w:tplc="04220019" w:tentative="1">
      <w:start w:val="1"/>
      <w:numFmt w:val="lowerLetter"/>
      <w:lvlText w:val="%8."/>
      <w:lvlJc w:val="left"/>
      <w:pPr>
        <w:ind w:left="5984" w:hanging="360"/>
      </w:pPr>
    </w:lvl>
    <w:lvl w:ilvl="8" w:tplc="0422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">
    <w:nsid w:val="1CAE7DC4"/>
    <w:multiLevelType w:val="hybridMultilevel"/>
    <w:tmpl w:val="D660CAF0"/>
    <w:lvl w:ilvl="0" w:tplc="CF8CAE4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2">
    <w:nsid w:val="1D38208B"/>
    <w:multiLevelType w:val="hybridMultilevel"/>
    <w:tmpl w:val="3FD66FC0"/>
    <w:lvl w:ilvl="0" w:tplc="80F496AC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2FFB7AC0"/>
    <w:multiLevelType w:val="hybridMultilevel"/>
    <w:tmpl w:val="34260B02"/>
    <w:lvl w:ilvl="0" w:tplc="54661EAC">
      <w:start w:val="4"/>
      <w:numFmt w:val="decimal"/>
      <w:lvlText w:val="%1)"/>
      <w:lvlJc w:val="left"/>
      <w:pPr>
        <w:ind w:left="9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4" w:hanging="360"/>
      </w:pPr>
    </w:lvl>
    <w:lvl w:ilvl="2" w:tplc="0422001B" w:tentative="1">
      <w:start w:val="1"/>
      <w:numFmt w:val="lowerRoman"/>
      <w:lvlText w:val="%3."/>
      <w:lvlJc w:val="right"/>
      <w:pPr>
        <w:ind w:left="2384" w:hanging="180"/>
      </w:pPr>
    </w:lvl>
    <w:lvl w:ilvl="3" w:tplc="0422000F" w:tentative="1">
      <w:start w:val="1"/>
      <w:numFmt w:val="decimal"/>
      <w:lvlText w:val="%4."/>
      <w:lvlJc w:val="left"/>
      <w:pPr>
        <w:ind w:left="3104" w:hanging="360"/>
      </w:pPr>
    </w:lvl>
    <w:lvl w:ilvl="4" w:tplc="04220019" w:tentative="1">
      <w:start w:val="1"/>
      <w:numFmt w:val="lowerLetter"/>
      <w:lvlText w:val="%5."/>
      <w:lvlJc w:val="left"/>
      <w:pPr>
        <w:ind w:left="3824" w:hanging="360"/>
      </w:pPr>
    </w:lvl>
    <w:lvl w:ilvl="5" w:tplc="0422001B" w:tentative="1">
      <w:start w:val="1"/>
      <w:numFmt w:val="lowerRoman"/>
      <w:lvlText w:val="%6."/>
      <w:lvlJc w:val="right"/>
      <w:pPr>
        <w:ind w:left="4544" w:hanging="180"/>
      </w:pPr>
    </w:lvl>
    <w:lvl w:ilvl="6" w:tplc="0422000F" w:tentative="1">
      <w:start w:val="1"/>
      <w:numFmt w:val="decimal"/>
      <w:lvlText w:val="%7."/>
      <w:lvlJc w:val="left"/>
      <w:pPr>
        <w:ind w:left="5264" w:hanging="360"/>
      </w:pPr>
    </w:lvl>
    <w:lvl w:ilvl="7" w:tplc="04220019" w:tentative="1">
      <w:start w:val="1"/>
      <w:numFmt w:val="lowerLetter"/>
      <w:lvlText w:val="%8."/>
      <w:lvlJc w:val="left"/>
      <w:pPr>
        <w:ind w:left="5984" w:hanging="360"/>
      </w:pPr>
    </w:lvl>
    <w:lvl w:ilvl="8" w:tplc="0422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">
    <w:nsid w:val="3AB15F96"/>
    <w:multiLevelType w:val="hybridMultilevel"/>
    <w:tmpl w:val="34260B02"/>
    <w:lvl w:ilvl="0" w:tplc="54661EAC">
      <w:start w:val="4"/>
      <w:numFmt w:val="decimal"/>
      <w:lvlText w:val="%1)"/>
      <w:lvlJc w:val="left"/>
      <w:pPr>
        <w:ind w:left="9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4" w:hanging="360"/>
      </w:pPr>
    </w:lvl>
    <w:lvl w:ilvl="2" w:tplc="0422001B" w:tentative="1">
      <w:start w:val="1"/>
      <w:numFmt w:val="lowerRoman"/>
      <w:lvlText w:val="%3."/>
      <w:lvlJc w:val="right"/>
      <w:pPr>
        <w:ind w:left="2384" w:hanging="180"/>
      </w:pPr>
    </w:lvl>
    <w:lvl w:ilvl="3" w:tplc="0422000F" w:tentative="1">
      <w:start w:val="1"/>
      <w:numFmt w:val="decimal"/>
      <w:lvlText w:val="%4."/>
      <w:lvlJc w:val="left"/>
      <w:pPr>
        <w:ind w:left="3104" w:hanging="360"/>
      </w:pPr>
    </w:lvl>
    <w:lvl w:ilvl="4" w:tplc="04220019" w:tentative="1">
      <w:start w:val="1"/>
      <w:numFmt w:val="lowerLetter"/>
      <w:lvlText w:val="%5."/>
      <w:lvlJc w:val="left"/>
      <w:pPr>
        <w:ind w:left="3824" w:hanging="360"/>
      </w:pPr>
    </w:lvl>
    <w:lvl w:ilvl="5" w:tplc="0422001B" w:tentative="1">
      <w:start w:val="1"/>
      <w:numFmt w:val="lowerRoman"/>
      <w:lvlText w:val="%6."/>
      <w:lvlJc w:val="right"/>
      <w:pPr>
        <w:ind w:left="4544" w:hanging="180"/>
      </w:pPr>
    </w:lvl>
    <w:lvl w:ilvl="6" w:tplc="0422000F" w:tentative="1">
      <w:start w:val="1"/>
      <w:numFmt w:val="decimal"/>
      <w:lvlText w:val="%7."/>
      <w:lvlJc w:val="left"/>
      <w:pPr>
        <w:ind w:left="5264" w:hanging="360"/>
      </w:pPr>
    </w:lvl>
    <w:lvl w:ilvl="7" w:tplc="04220019" w:tentative="1">
      <w:start w:val="1"/>
      <w:numFmt w:val="lowerLetter"/>
      <w:lvlText w:val="%8."/>
      <w:lvlJc w:val="left"/>
      <w:pPr>
        <w:ind w:left="5984" w:hanging="360"/>
      </w:pPr>
    </w:lvl>
    <w:lvl w:ilvl="8" w:tplc="0422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65F119A5"/>
    <w:multiLevelType w:val="hybridMultilevel"/>
    <w:tmpl w:val="B3A67E26"/>
    <w:lvl w:ilvl="0" w:tplc="08621018">
      <w:start w:val="4"/>
      <w:numFmt w:val="decimal"/>
      <w:lvlText w:val="%1)"/>
      <w:lvlJc w:val="left"/>
      <w:pPr>
        <w:ind w:left="9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4" w:hanging="360"/>
      </w:pPr>
    </w:lvl>
    <w:lvl w:ilvl="2" w:tplc="0422001B" w:tentative="1">
      <w:start w:val="1"/>
      <w:numFmt w:val="lowerRoman"/>
      <w:lvlText w:val="%3."/>
      <w:lvlJc w:val="right"/>
      <w:pPr>
        <w:ind w:left="2384" w:hanging="180"/>
      </w:pPr>
    </w:lvl>
    <w:lvl w:ilvl="3" w:tplc="0422000F" w:tentative="1">
      <w:start w:val="1"/>
      <w:numFmt w:val="decimal"/>
      <w:lvlText w:val="%4."/>
      <w:lvlJc w:val="left"/>
      <w:pPr>
        <w:ind w:left="3104" w:hanging="360"/>
      </w:pPr>
    </w:lvl>
    <w:lvl w:ilvl="4" w:tplc="04220019" w:tentative="1">
      <w:start w:val="1"/>
      <w:numFmt w:val="lowerLetter"/>
      <w:lvlText w:val="%5."/>
      <w:lvlJc w:val="left"/>
      <w:pPr>
        <w:ind w:left="3824" w:hanging="360"/>
      </w:pPr>
    </w:lvl>
    <w:lvl w:ilvl="5" w:tplc="0422001B" w:tentative="1">
      <w:start w:val="1"/>
      <w:numFmt w:val="lowerRoman"/>
      <w:lvlText w:val="%6."/>
      <w:lvlJc w:val="right"/>
      <w:pPr>
        <w:ind w:left="4544" w:hanging="180"/>
      </w:pPr>
    </w:lvl>
    <w:lvl w:ilvl="6" w:tplc="0422000F" w:tentative="1">
      <w:start w:val="1"/>
      <w:numFmt w:val="decimal"/>
      <w:lvlText w:val="%7."/>
      <w:lvlJc w:val="left"/>
      <w:pPr>
        <w:ind w:left="5264" w:hanging="360"/>
      </w:pPr>
    </w:lvl>
    <w:lvl w:ilvl="7" w:tplc="04220019" w:tentative="1">
      <w:start w:val="1"/>
      <w:numFmt w:val="lowerLetter"/>
      <w:lvlText w:val="%8."/>
      <w:lvlJc w:val="left"/>
      <w:pPr>
        <w:ind w:left="5984" w:hanging="360"/>
      </w:pPr>
    </w:lvl>
    <w:lvl w:ilvl="8" w:tplc="0422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5F"/>
    <w:rsid w:val="000208D1"/>
    <w:rsid w:val="00044CA5"/>
    <w:rsid w:val="00053DE1"/>
    <w:rsid w:val="00073C99"/>
    <w:rsid w:val="00092892"/>
    <w:rsid w:val="000A2F94"/>
    <w:rsid w:val="000C7500"/>
    <w:rsid w:val="000E2622"/>
    <w:rsid w:val="00131891"/>
    <w:rsid w:val="001375A5"/>
    <w:rsid w:val="00142C09"/>
    <w:rsid w:val="00152BC6"/>
    <w:rsid w:val="00161604"/>
    <w:rsid w:val="00170BEF"/>
    <w:rsid w:val="0018384A"/>
    <w:rsid w:val="001D151C"/>
    <w:rsid w:val="0021580B"/>
    <w:rsid w:val="00234F59"/>
    <w:rsid w:val="00281282"/>
    <w:rsid w:val="00294976"/>
    <w:rsid w:val="002A22F1"/>
    <w:rsid w:val="002A55A4"/>
    <w:rsid w:val="002C07F8"/>
    <w:rsid w:val="002E1F1F"/>
    <w:rsid w:val="002F000B"/>
    <w:rsid w:val="002F036D"/>
    <w:rsid w:val="002F3F04"/>
    <w:rsid w:val="002F4A6A"/>
    <w:rsid w:val="00314DFB"/>
    <w:rsid w:val="00320EB4"/>
    <w:rsid w:val="00331162"/>
    <w:rsid w:val="00344424"/>
    <w:rsid w:val="003452B6"/>
    <w:rsid w:val="00352306"/>
    <w:rsid w:val="0035266B"/>
    <w:rsid w:val="0038115F"/>
    <w:rsid w:val="003C1675"/>
    <w:rsid w:val="003C306F"/>
    <w:rsid w:val="003D056D"/>
    <w:rsid w:val="003E716C"/>
    <w:rsid w:val="003F0602"/>
    <w:rsid w:val="003F4AFE"/>
    <w:rsid w:val="00404E82"/>
    <w:rsid w:val="00407742"/>
    <w:rsid w:val="0043702F"/>
    <w:rsid w:val="00454896"/>
    <w:rsid w:val="004B7B28"/>
    <w:rsid w:val="004E4BFB"/>
    <w:rsid w:val="004E72C1"/>
    <w:rsid w:val="005144A6"/>
    <w:rsid w:val="00515FC3"/>
    <w:rsid w:val="00516AC6"/>
    <w:rsid w:val="00530D9B"/>
    <w:rsid w:val="005521AE"/>
    <w:rsid w:val="00576487"/>
    <w:rsid w:val="00586220"/>
    <w:rsid w:val="005A2845"/>
    <w:rsid w:val="005B7438"/>
    <w:rsid w:val="005C49C2"/>
    <w:rsid w:val="005D111F"/>
    <w:rsid w:val="005D4EAD"/>
    <w:rsid w:val="005E47DE"/>
    <w:rsid w:val="005F44E1"/>
    <w:rsid w:val="006101C6"/>
    <w:rsid w:val="00640EB1"/>
    <w:rsid w:val="00646C9C"/>
    <w:rsid w:val="0066733E"/>
    <w:rsid w:val="006B3500"/>
    <w:rsid w:val="006D55C5"/>
    <w:rsid w:val="0070760E"/>
    <w:rsid w:val="00781A92"/>
    <w:rsid w:val="00794B7F"/>
    <w:rsid w:val="00804551"/>
    <w:rsid w:val="00804682"/>
    <w:rsid w:val="00820DF0"/>
    <w:rsid w:val="0082500F"/>
    <w:rsid w:val="00830400"/>
    <w:rsid w:val="008347A8"/>
    <w:rsid w:val="008406A9"/>
    <w:rsid w:val="00840FAF"/>
    <w:rsid w:val="00885944"/>
    <w:rsid w:val="008D1F2A"/>
    <w:rsid w:val="009043FF"/>
    <w:rsid w:val="009540E1"/>
    <w:rsid w:val="00973D9E"/>
    <w:rsid w:val="0097600D"/>
    <w:rsid w:val="009A729A"/>
    <w:rsid w:val="009A73D5"/>
    <w:rsid w:val="009C1370"/>
    <w:rsid w:val="009F56F7"/>
    <w:rsid w:val="00A004AA"/>
    <w:rsid w:val="00A0442D"/>
    <w:rsid w:val="00A07B9B"/>
    <w:rsid w:val="00A16C75"/>
    <w:rsid w:val="00A243DE"/>
    <w:rsid w:val="00A3467C"/>
    <w:rsid w:val="00A425B0"/>
    <w:rsid w:val="00A71C16"/>
    <w:rsid w:val="00A80285"/>
    <w:rsid w:val="00A96C83"/>
    <w:rsid w:val="00AA5751"/>
    <w:rsid w:val="00AB000D"/>
    <w:rsid w:val="00AC2979"/>
    <w:rsid w:val="00AC6DBD"/>
    <w:rsid w:val="00AE11D3"/>
    <w:rsid w:val="00B46EA4"/>
    <w:rsid w:val="00B82C99"/>
    <w:rsid w:val="00B8712C"/>
    <w:rsid w:val="00BB0F2D"/>
    <w:rsid w:val="00BC03CD"/>
    <w:rsid w:val="00BE2072"/>
    <w:rsid w:val="00C64A5A"/>
    <w:rsid w:val="00C678FB"/>
    <w:rsid w:val="00C85124"/>
    <w:rsid w:val="00CC0E1F"/>
    <w:rsid w:val="00CD6D2C"/>
    <w:rsid w:val="00CE00A5"/>
    <w:rsid w:val="00CF267C"/>
    <w:rsid w:val="00CF2CCF"/>
    <w:rsid w:val="00CF6413"/>
    <w:rsid w:val="00D13700"/>
    <w:rsid w:val="00D623D3"/>
    <w:rsid w:val="00D877C8"/>
    <w:rsid w:val="00D95855"/>
    <w:rsid w:val="00DA3E1E"/>
    <w:rsid w:val="00DB4036"/>
    <w:rsid w:val="00DE2E06"/>
    <w:rsid w:val="00DF2E29"/>
    <w:rsid w:val="00E41EB6"/>
    <w:rsid w:val="00E42D09"/>
    <w:rsid w:val="00E47BCD"/>
    <w:rsid w:val="00E725D3"/>
    <w:rsid w:val="00E83192"/>
    <w:rsid w:val="00EC4C4B"/>
    <w:rsid w:val="00EF41B9"/>
    <w:rsid w:val="00F0656A"/>
    <w:rsid w:val="00F06F31"/>
    <w:rsid w:val="00F1141A"/>
    <w:rsid w:val="00F13E8D"/>
    <w:rsid w:val="00F41D0B"/>
    <w:rsid w:val="00F44A59"/>
    <w:rsid w:val="00F466D9"/>
    <w:rsid w:val="00F46BCA"/>
    <w:rsid w:val="00F84F13"/>
    <w:rsid w:val="00F94C4D"/>
    <w:rsid w:val="00F97665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9DB55-A2E7-400E-ACEC-7B2EB200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EAD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1">
    <w:name w:val="heading 1"/>
    <w:basedOn w:val="a"/>
    <w:link w:val="10"/>
    <w:uiPriority w:val="9"/>
    <w:qFormat/>
    <w:rsid w:val="002E1F1F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rsid w:val="005D4EAD"/>
    <w:rPr>
      <w:rFonts w:ascii="Calibri" w:hAnsi="Calibri" w:cs="Calibri"/>
      <w:lang w:val="ru-RU"/>
    </w:rPr>
  </w:style>
  <w:style w:type="paragraph" w:styleId="a3">
    <w:name w:val="Normal (Web)"/>
    <w:basedOn w:val="a"/>
    <w:link w:val="a4"/>
    <w:rsid w:val="005D4EAD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customStyle="1" w:styleId="rvps2">
    <w:name w:val="rvps2"/>
    <w:basedOn w:val="a"/>
    <w:rsid w:val="005D4EAD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styleId="20">
    <w:name w:val="Body Text Indent 2"/>
    <w:basedOn w:val="a"/>
    <w:link w:val="2"/>
    <w:unhideWhenUsed/>
    <w:rsid w:val="005D4EAD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ий текст з відступом 2 Знак1"/>
    <w:basedOn w:val="a0"/>
    <w:uiPriority w:val="99"/>
    <w:semiHidden/>
    <w:rsid w:val="005D4EAD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a5">
    <w:name w:val="List Paragraph"/>
    <w:aliases w:val="название табл/рис,заголовок 1.1"/>
    <w:basedOn w:val="a"/>
    <w:link w:val="a6"/>
    <w:uiPriority w:val="34"/>
    <w:qFormat/>
    <w:rsid w:val="005D4EAD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lang w:val="uk-UA" w:eastAsia="uk-UA"/>
    </w:rPr>
  </w:style>
  <w:style w:type="paragraph" w:customStyle="1" w:styleId="ListParagraph1">
    <w:name w:val="List Paragraph1"/>
    <w:basedOn w:val="a"/>
    <w:qFormat/>
    <w:rsid w:val="005D4EAD"/>
    <w:pPr>
      <w:widowControl/>
      <w:autoSpaceDE/>
      <w:ind w:left="720"/>
    </w:pPr>
    <w:rPr>
      <w:rFonts w:ascii="Times New Roman" w:hAnsi="Times New Roman" w:cs="Times New Roman"/>
      <w:lang w:eastAsia="ar-SA"/>
    </w:rPr>
  </w:style>
  <w:style w:type="character" w:customStyle="1" w:styleId="shorttext">
    <w:name w:val="short_text"/>
    <w:rsid w:val="005D4EAD"/>
  </w:style>
  <w:style w:type="character" w:customStyle="1" w:styleId="a4">
    <w:name w:val="Звичайний (веб) Знак"/>
    <w:link w:val="a3"/>
    <w:locked/>
    <w:rsid w:val="005D4EA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Balloon Text"/>
    <w:basedOn w:val="a"/>
    <w:link w:val="a8"/>
    <w:uiPriority w:val="99"/>
    <w:semiHidden/>
    <w:unhideWhenUsed/>
    <w:rsid w:val="00EF41B9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F41B9"/>
    <w:rPr>
      <w:rFonts w:ascii="Segoe UI" w:eastAsia="Times New Roman" w:hAnsi="Segoe UI" w:cs="Segoe UI"/>
      <w:sz w:val="18"/>
      <w:szCs w:val="18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2E1F1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9">
    <w:name w:val="Hyperlink"/>
    <w:basedOn w:val="a0"/>
    <w:uiPriority w:val="99"/>
    <w:unhideWhenUsed/>
    <w:rsid w:val="008347A8"/>
    <w:rPr>
      <w:color w:val="0000FF"/>
      <w:u w:val="single"/>
    </w:rPr>
  </w:style>
  <w:style w:type="character" w:customStyle="1" w:styleId="a6">
    <w:name w:val="Абзац списку Знак"/>
    <w:aliases w:val="название табл/рис Знак,заголовок 1.1 Знак"/>
    <w:link w:val="a5"/>
    <w:uiPriority w:val="34"/>
    <w:rsid w:val="002F4A6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qFormat/>
    <w:rsid w:val="001D15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1D151C"/>
    <w:rPr>
      <w:rFonts w:ascii="Courier New" w:eastAsia="Calibri" w:hAnsi="Courier New" w:cs="Courier New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5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AE0DE-B5B1-4AEE-8658-15796C1F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2229</Words>
  <Characters>1271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Віннічук Інна Володимирівна</dc:creator>
  <cp:keywords/>
  <dc:description/>
  <cp:lastModifiedBy>Хмелівський Олександр Вікторович</cp:lastModifiedBy>
  <cp:revision>53</cp:revision>
  <cp:lastPrinted>2022-11-30T10:47:00Z</cp:lastPrinted>
  <dcterms:created xsi:type="dcterms:W3CDTF">2020-02-24T09:52:00Z</dcterms:created>
  <dcterms:modified xsi:type="dcterms:W3CDTF">2022-11-30T10:47:00Z</dcterms:modified>
</cp:coreProperties>
</file>