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0F" w:rsidRPr="00972E86" w:rsidRDefault="00920167" w:rsidP="00972E86">
      <w:pPr>
        <w:pStyle w:val="a3"/>
        <w:jc w:val="right"/>
        <w:rPr>
          <w:rFonts w:ascii="Times New Roman" w:hAnsi="Times New Roman" w:cs="Times New Roman"/>
        </w:rPr>
      </w:pPr>
      <w:r w:rsidRPr="00972E86">
        <w:rPr>
          <w:rFonts w:ascii="Times New Roman" w:hAnsi="Times New Roman" w:cs="Times New Roman"/>
        </w:rPr>
        <w:t>Додаток 3</w:t>
      </w:r>
    </w:p>
    <w:p w:rsidR="00920167" w:rsidRPr="00972E86" w:rsidRDefault="00920167" w:rsidP="00972E86">
      <w:pPr>
        <w:pStyle w:val="a3"/>
        <w:jc w:val="right"/>
        <w:rPr>
          <w:rFonts w:ascii="Times New Roman" w:hAnsi="Times New Roman" w:cs="Times New Roman"/>
        </w:rPr>
      </w:pPr>
      <w:r w:rsidRPr="00972E86">
        <w:rPr>
          <w:rFonts w:ascii="Times New Roman" w:hAnsi="Times New Roman" w:cs="Times New Roman"/>
        </w:rPr>
        <w:t>До тендерної документації</w:t>
      </w:r>
    </w:p>
    <w:p w:rsidR="00972E86" w:rsidRPr="00972E86" w:rsidRDefault="00972E86" w:rsidP="00972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86">
        <w:rPr>
          <w:rFonts w:ascii="Times New Roman" w:hAnsi="Times New Roman" w:cs="Times New Roman"/>
          <w:b/>
          <w:sz w:val="24"/>
          <w:szCs w:val="24"/>
        </w:rPr>
        <w:t>Технічні, кількісні та якісні характеристики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1984"/>
        <w:gridCol w:w="1701"/>
        <w:gridCol w:w="3040"/>
      </w:tblGrid>
      <w:tr w:rsidR="00F910D8" w:rsidRPr="00972E86" w:rsidTr="004410F5">
        <w:trPr>
          <w:trHeight w:val="245"/>
        </w:trPr>
        <w:tc>
          <w:tcPr>
            <w:tcW w:w="2376" w:type="dxa"/>
          </w:tcPr>
          <w:p w:rsidR="00F910D8" w:rsidRPr="00972E86" w:rsidRDefault="00F910D8" w:rsidP="0092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984" w:type="dxa"/>
          </w:tcPr>
          <w:p w:rsidR="00F910D8" w:rsidRPr="00972E86" w:rsidRDefault="00F910D8" w:rsidP="0092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701" w:type="dxa"/>
          </w:tcPr>
          <w:p w:rsidR="00F910D8" w:rsidRPr="00972E86" w:rsidRDefault="00F910D8" w:rsidP="00972E86">
            <w:pPr>
              <w:pStyle w:val="a4"/>
              <w:rPr>
                <w:color w:val="000000"/>
              </w:rPr>
            </w:pPr>
            <w:r w:rsidRPr="00972E86">
              <w:rPr>
                <w:color w:val="000000"/>
              </w:rPr>
              <w:t>Кількість товару</w:t>
            </w:r>
          </w:p>
        </w:tc>
        <w:tc>
          <w:tcPr>
            <w:tcW w:w="3040" w:type="dxa"/>
          </w:tcPr>
          <w:p w:rsidR="00F910D8" w:rsidRPr="00F910D8" w:rsidRDefault="00F910D8" w:rsidP="00F910D8">
            <w:pPr>
              <w:pStyle w:val="a4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Style w:val="214pt"/>
                <w:b w:val="0"/>
                <w:sz w:val="22"/>
                <w:szCs w:val="22"/>
              </w:rPr>
              <w:t xml:space="preserve">Персональний </w:t>
            </w:r>
            <w:proofErr w:type="spellStart"/>
            <w:r w:rsidRPr="00F910D8">
              <w:rPr>
                <w:rStyle w:val="214pt"/>
                <w:b w:val="0"/>
                <w:sz w:val="22"/>
                <w:szCs w:val="22"/>
              </w:rPr>
              <w:t>ЕІС-код</w:t>
            </w:r>
            <w:proofErr w:type="spellEnd"/>
            <w:r w:rsidRPr="00F910D8">
              <w:rPr>
                <w:rStyle w:val="214pt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214pt"/>
                <w:b w:val="0"/>
                <w:sz w:val="22"/>
                <w:szCs w:val="22"/>
              </w:rPr>
              <w:t xml:space="preserve">як </w:t>
            </w:r>
            <w:proofErr w:type="spellStart"/>
            <w:r>
              <w:rPr>
                <w:rStyle w:val="214pt"/>
                <w:b w:val="0"/>
                <w:sz w:val="22"/>
                <w:szCs w:val="22"/>
              </w:rPr>
              <w:t>суб’</w:t>
            </w:r>
            <w:r w:rsidRPr="00F910D8">
              <w:rPr>
                <w:rStyle w:val="214pt"/>
                <w:b w:val="0"/>
                <w:sz w:val="22"/>
                <w:szCs w:val="22"/>
                <w:lang w:val="ru-RU"/>
              </w:rPr>
              <w:t>єкта</w:t>
            </w:r>
            <w:proofErr w:type="spellEnd"/>
            <w:r w:rsidRPr="00F910D8">
              <w:rPr>
                <w:rStyle w:val="214pt"/>
                <w:b w:val="0"/>
                <w:sz w:val="22"/>
                <w:szCs w:val="22"/>
                <w:lang w:val="ru-RU"/>
              </w:rPr>
              <w:t xml:space="preserve"> ринку природного газу</w:t>
            </w:r>
          </w:p>
        </w:tc>
      </w:tr>
      <w:tr w:rsidR="00F910D8" w:rsidRPr="00972E86" w:rsidTr="004410F5">
        <w:trPr>
          <w:trHeight w:val="261"/>
        </w:trPr>
        <w:tc>
          <w:tcPr>
            <w:tcW w:w="2376" w:type="dxa"/>
          </w:tcPr>
          <w:p w:rsidR="00F910D8" w:rsidRPr="00972E86" w:rsidRDefault="00F910D8" w:rsidP="0092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Природний газ</w:t>
            </w:r>
          </w:p>
        </w:tc>
        <w:tc>
          <w:tcPr>
            <w:tcW w:w="1984" w:type="dxa"/>
          </w:tcPr>
          <w:p w:rsidR="00F910D8" w:rsidRPr="00972E86" w:rsidRDefault="00F910D8" w:rsidP="0092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м3</w:t>
            </w:r>
          </w:p>
        </w:tc>
        <w:tc>
          <w:tcPr>
            <w:tcW w:w="1701" w:type="dxa"/>
          </w:tcPr>
          <w:p w:rsidR="00F910D8" w:rsidRPr="00C34C1F" w:rsidRDefault="00F51541" w:rsidP="0092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040" w:type="dxa"/>
          </w:tcPr>
          <w:p w:rsidR="00F910D8" w:rsidRPr="00F51541" w:rsidRDefault="00F910D8" w:rsidP="009201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D8">
              <w:rPr>
                <w:rFonts w:ascii="Times New Roman" w:hAnsi="Times New Roman" w:cs="Times New Roman"/>
              </w:rPr>
              <w:t>56XS</w:t>
            </w:r>
            <w:r w:rsidRPr="00F910D8">
              <w:rPr>
                <w:rFonts w:ascii="Times New Roman" w:hAnsi="Times New Roman" w:cs="Times New Roman"/>
                <w:lang w:val="en-US"/>
              </w:rPr>
              <w:t>000</w:t>
            </w:r>
            <w:r w:rsidR="00F51541">
              <w:rPr>
                <w:rFonts w:ascii="Times New Roman" w:hAnsi="Times New Roman" w:cs="Times New Roman"/>
              </w:rPr>
              <w:t>0NOLPN00B</w:t>
            </w:r>
          </w:p>
        </w:tc>
      </w:tr>
    </w:tbl>
    <w:p w:rsidR="00972E86" w:rsidRPr="00972E86" w:rsidRDefault="00972E86" w:rsidP="00920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25" w:rsidRPr="00972E86" w:rsidRDefault="00A33425" w:rsidP="00972E86">
      <w:pPr>
        <w:pStyle w:val="a4"/>
        <w:ind w:firstLine="709"/>
        <w:jc w:val="both"/>
        <w:rPr>
          <w:color w:val="000000"/>
        </w:rPr>
      </w:pPr>
      <w:r w:rsidRPr="00972E86">
        <w:rPr>
          <w:color w:val="000000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</w:t>
      </w:r>
      <w:proofErr w:type="spellStart"/>
      <w:r w:rsidRPr="00972E86">
        <w:rPr>
          <w:color w:val="000000"/>
        </w:rPr>
        <w:t>кПа</w:t>
      </w:r>
      <w:proofErr w:type="spellEnd"/>
      <w:r w:rsidRPr="00972E86">
        <w:rPr>
          <w:color w:val="000000"/>
        </w:rPr>
        <w:t xml:space="preserve"> (760 мм </w:t>
      </w:r>
      <w:proofErr w:type="spellStart"/>
      <w:r w:rsidRPr="00972E86">
        <w:rPr>
          <w:color w:val="000000"/>
        </w:rPr>
        <w:t>рт</w:t>
      </w:r>
      <w:proofErr w:type="spellEnd"/>
      <w:r w:rsidRPr="00972E86">
        <w:rPr>
          <w:color w:val="000000"/>
        </w:rPr>
        <w:t>. ст.).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74"/>
        <w:gridCol w:w="5251"/>
      </w:tblGrid>
      <w:tr w:rsidR="00A33425" w:rsidRPr="00972E86" w:rsidTr="00A33425">
        <w:trPr>
          <w:trHeight w:hRule="exact" w:val="63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25" w:rsidRPr="00972E86" w:rsidRDefault="00A33425" w:rsidP="00A33425">
            <w:pPr>
              <w:spacing w:after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Style w:val="20"/>
                <w:rFonts w:eastAsiaTheme="minorHAnsi"/>
                <w:sz w:val="24"/>
                <w:szCs w:val="24"/>
              </w:rPr>
              <w:t>Розрахунковий період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25" w:rsidRPr="00972E86" w:rsidRDefault="00A33425" w:rsidP="00A33425">
            <w:pPr>
              <w:spacing w:after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Style w:val="20"/>
                <w:rFonts w:eastAsiaTheme="minorHAnsi"/>
                <w:sz w:val="24"/>
                <w:szCs w:val="24"/>
              </w:rPr>
              <w:t xml:space="preserve">Замовлений обсяг, </w:t>
            </w:r>
            <w:proofErr w:type="spellStart"/>
            <w:r w:rsidRPr="00972E86">
              <w:rPr>
                <w:rStyle w:val="20"/>
                <w:rFonts w:eastAsiaTheme="minorHAnsi"/>
                <w:sz w:val="24"/>
                <w:szCs w:val="24"/>
              </w:rPr>
              <w:t>тис.куб</w:t>
            </w:r>
            <w:proofErr w:type="spellEnd"/>
            <w:r w:rsidRPr="00972E86">
              <w:rPr>
                <w:rStyle w:val="20"/>
                <w:rFonts w:eastAsiaTheme="minorHAnsi"/>
                <w:sz w:val="24"/>
                <w:szCs w:val="24"/>
              </w:rPr>
              <w:t xml:space="preserve"> м</w:t>
            </w:r>
          </w:p>
        </w:tc>
      </w:tr>
      <w:tr w:rsidR="00A33425" w:rsidRPr="00972E86" w:rsidTr="00A33425">
        <w:trPr>
          <w:trHeight w:hRule="exact" w:val="28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425" w:rsidRPr="00972E86" w:rsidRDefault="00C34C1F" w:rsidP="00A33425">
            <w:pPr>
              <w:spacing w:after="0" w:line="22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Жовтень</w:t>
            </w:r>
            <w:r w:rsidR="00A33425" w:rsidRPr="00972E86">
              <w:rPr>
                <w:rStyle w:val="20"/>
                <w:rFonts w:eastAsiaTheme="minorHAnsi"/>
                <w:sz w:val="24"/>
                <w:szCs w:val="24"/>
              </w:rPr>
              <w:t xml:space="preserve"> 2023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425" w:rsidRPr="00F51541" w:rsidRDefault="00F51541" w:rsidP="00A3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33425" w:rsidRPr="00972E86" w:rsidTr="00A33425">
        <w:trPr>
          <w:trHeight w:hRule="exact" w:val="28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425" w:rsidRPr="00972E86" w:rsidRDefault="00C34C1F" w:rsidP="00A33425">
            <w:pPr>
              <w:spacing w:after="0" w:line="22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Листопад</w:t>
            </w:r>
            <w:r w:rsidR="00A33425" w:rsidRPr="00972E86">
              <w:rPr>
                <w:rStyle w:val="20"/>
                <w:rFonts w:eastAsiaTheme="minorHAnsi"/>
                <w:sz w:val="24"/>
                <w:szCs w:val="24"/>
              </w:rPr>
              <w:t xml:space="preserve"> 2023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425" w:rsidRPr="00C34C1F" w:rsidRDefault="00F51541" w:rsidP="00A3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33425" w:rsidRPr="00972E86" w:rsidTr="00A33425">
        <w:trPr>
          <w:trHeight w:hRule="exact" w:val="28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425" w:rsidRPr="00972E86" w:rsidRDefault="00C34C1F" w:rsidP="00A33425">
            <w:pPr>
              <w:spacing w:after="0" w:line="22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Грудень</w:t>
            </w:r>
            <w:r w:rsidR="00A33425" w:rsidRPr="00972E86">
              <w:rPr>
                <w:rStyle w:val="20"/>
                <w:rFonts w:eastAsiaTheme="minorHAnsi"/>
                <w:sz w:val="24"/>
                <w:szCs w:val="24"/>
              </w:rPr>
              <w:t xml:space="preserve"> 2023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425" w:rsidRPr="00C34C1F" w:rsidRDefault="00F51541" w:rsidP="00A3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33425" w:rsidRPr="00972E86" w:rsidTr="00A33425">
        <w:trPr>
          <w:trHeight w:hRule="exact" w:val="39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425" w:rsidRPr="00972E86" w:rsidRDefault="00A33425" w:rsidP="00A33425">
            <w:pPr>
              <w:spacing w:after="0" w:line="22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6">
              <w:rPr>
                <w:rStyle w:val="20"/>
                <w:rFonts w:eastAsiaTheme="minorHAnsi"/>
                <w:sz w:val="24"/>
                <w:szCs w:val="24"/>
              </w:rPr>
              <w:t>ВСЬОГО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425" w:rsidRPr="00C34C1F" w:rsidRDefault="00F51541" w:rsidP="00A3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</w:tbl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Товар запропонований учасником повинен відповідати вимогам ДСТУ 5542-87 (ГОСТ 5542-87), а саме: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Найменування показника Норма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 xml:space="preserve">1. Теплота згоряння нижча,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МДж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 xml:space="preserve">/м³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кПа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 xml:space="preserve">, при 20ºС 101,325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кПа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>, не менше 31,8 (7600)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 xml:space="preserve">2. Область значень числа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Воббе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 xml:space="preserve"> (вищого),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МДж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>/м³ (ккал/м³) 9850-13000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3. Масова концентрація сірководню, г/м³, не більше 0,02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 xml:space="preserve">4. Масова концентрація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меркаптановоїсірки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>, г/м³, не більше 0,036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5. Об’ємна частка кисню, %, не більше 1,0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 xml:space="preserve">6. Маса механічних </w:t>
      </w:r>
      <w:proofErr w:type="spellStart"/>
      <w:r w:rsidRPr="00972E86">
        <w:rPr>
          <w:rFonts w:ascii="Times New Roman" w:hAnsi="Times New Roman" w:cs="Times New Roman"/>
          <w:sz w:val="24"/>
          <w:szCs w:val="24"/>
        </w:rPr>
        <w:t>домішків</w:t>
      </w:r>
      <w:proofErr w:type="spellEnd"/>
      <w:r w:rsidRPr="00972E86">
        <w:rPr>
          <w:rFonts w:ascii="Times New Roman" w:hAnsi="Times New Roman" w:cs="Times New Roman"/>
          <w:sz w:val="24"/>
          <w:szCs w:val="24"/>
        </w:rPr>
        <w:t xml:space="preserve"> у 1 м³ г, не більше 0,001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7. Інтенсивність запаху при об’ємній частці 1% в повітрі, бал, не менше 3</w:t>
      </w:r>
    </w:p>
    <w:p w:rsidR="00972E86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Також фізико-хімічні показники природного газу повинні відповідати вимогам, визначеним розділом ІІІ Кодексу газорозподільних систем та Кодексу газотранспортної системи.</w:t>
      </w:r>
    </w:p>
    <w:p w:rsidR="00A33425" w:rsidRPr="00972E86" w:rsidRDefault="00A33425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Умови постачання товару Замовнику повинні відповідати наступним нормативно-правовим актам:</w:t>
      </w:r>
    </w:p>
    <w:p w:rsidR="00A33425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-</w:t>
      </w:r>
      <w:r w:rsidR="00A33425" w:rsidRPr="00972E86">
        <w:rPr>
          <w:rFonts w:ascii="Times New Roman" w:hAnsi="Times New Roman" w:cs="Times New Roman"/>
          <w:sz w:val="24"/>
          <w:szCs w:val="24"/>
        </w:rPr>
        <w:t xml:space="preserve"> Закону України «Про ринок природного газу»;</w:t>
      </w:r>
    </w:p>
    <w:p w:rsidR="00A33425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-</w:t>
      </w:r>
      <w:r w:rsidR="00A33425" w:rsidRPr="00972E86">
        <w:rPr>
          <w:rFonts w:ascii="Times New Roman" w:hAnsi="Times New Roman" w:cs="Times New Roman"/>
          <w:sz w:val="24"/>
          <w:szCs w:val="24"/>
        </w:rPr>
        <w:t xml:space="preserve"> Правилам постачання природного газу, затвердженим постановою НКРЕКП від 30.09.2015 № 2496 (зі змінами);</w:t>
      </w:r>
    </w:p>
    <w:p w:rsidR="00A33425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-</w:t>
      </w:r>
      <w:r w:rsidR="00A33425" w:rsidRPr="00972E86">
        <w:rPr>
          <w:rFonts w:ascii="Times New Roman" w:hAnsi="Times New Roman" w:cs="Times New Roman"/>
          <w:sz w:val="24"/>
          <w:szCs w:val="24"/>
        </w:rPr>
        <w:t xml:space="preserve"> Кодексу газорозподільних систем, затвердженим Постановою НКРЕКП від 30.09.2015 № 2494 (зі змінами);</w:t>
      </w:r>
    </w:p>
    <w:p w:rsidR="00A33425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-</w:t>
      </w:r>
      <w:r w:rsidR="00A33425" w:rsidRPr="00972E86">
        <w:rPr>
          <w:rFonts w:ascii="Times New Roman" w:hAnsi="Times New Roman" w:cs="Times New Roman"/>
          <w:sz w:val="24"/>
          <w:szCs w:val="24"/>
        </w:rPr>
        <w:t xml:space="preserve"> Кодексу газотранспортної системи, затвердженим Постановою НКРЕКП від 30.09.2015 № 2493 (зі змінами);</w:t>
      </w:r>
    </w:p>
    <w:p w:rsidR="00A33425" w:rsidRPr="00972E86" w:rsidRDefault="00972E86" w:rsidP="00972E8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72E86">
        <w:rPr>
          <w:rFonts w:ascii="Times New Roman" w:hAnsi="Times New Roman" w:cs="Times New Roman"/>
          <w:sz w:val="24"/>
          <w:szCs w:val="24"/>
        </w:rPr>
        <w:t>-</w:t>
      </w:r>
      <w:r w:rsidR="00A33425" w:rsidRPr="00972E86">
        <w:rPr>
          <w:rFonts w:ascii="Times New Roman" w:hAnsi="Times New Roman" w:cs="Times New Roman"/>
          <w:sz w:val="24"/>
          <w:szCs w:val="24"/>
        </w:rPr>
        <w:t xml:space="preserve"> іншим чинним нормативно-правовим актам, прийнятим на виконання Закону України «Про ринок природного газу».</w:t>
      </w:r>
    </w:p>
    <w:p w:rsidR="00A33425" w:rsidRPr="00920167" w:rsidRDefault="00A33425" w:rsidP="00A3342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33425" w:rsidRPr="00920167" w:rsidSect="00ED6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167"/>
    <w:rsid w:val="0001353B"/>
    <w:rsid w:val="001A50C7"/>
    <w:rsid w:val="004410F5"/>
    <w:rsid w:val="005C14CE"/>
    <w:rsid w:val="00732C88"/>
    <w:rsid w:val="00920167"/>
    <w:rsid w:val="00972E86"/>
    <w:rsid w:val="00A33425"/>
    <w:rsid w:val="00C34C1F"/>
    <w:rsid w:val="00C52F1B"/>
    <w:rsid w:val="00ED690F"/>
    <w:rsid w:val="00F51541"/>
    <w:rsid w:val="00F9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16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3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_"/>
    <w:basedOn w:val="a0"/>
    <w:rsid w:val="00A3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ий текст (2)"/>
    <w:basedOn w:val="2"/>
    <w:rsid w:val="00A33425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4pt">
    <w:name w:val="Основний текст (2) + 14 pt;Напівжирний"/>
    <w:basedOn w:val="2"/>
    <w:rsid w:val="00F910D8"/>
    <w:rPr>
      <w:b/>
      <w:bCs/>
      <w:color w:val="000000"/>
      <w:spacing w:val="0"/>
      <w:w w:val="100"/>
      <w:position w:val="0"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2023-09-08T06:24:00Z</dcterms:created>
  <dcterms:modified xsi:type="dcterms:W3CDTF">2023-09-11T09:31:00Z</dcterms:modified>
</cp:coreProperties>
</file>