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7DECA" w14:textId="77777777" w:rsidR="00C139B8" w:rsidRPr="008E4503" w:rsidRDefault="00C139B8" w:rsidP="00D23F8C">
      <w:pPr>
        <w:spacing w:after="0" w:line="240" w:lineRule="auto"/>
        <w:ind w:left="6521"/>
        <w:jc w:val="right"/>
        <w:rPr>
          <w:rFonts w:ascii="Times New Roman" w:hAnsi="Times New Roman" w:cs="Times New Roman"/>
          <w:b/>
          <w:sz w:val="24"/>
          <w:szCs w:val="24"/>
          <w:lang w:val="uk-UA"/>
        </w:rPr>
      </w:pPr>
      <w:r w:rsidRPr="008E4503">
        <w:rPr>
          <w:rFonts w:ascii="Times New Roman" w:hAnsi="Times New Roman" w:cs="Times New Roman"/>
          <w:b/>
          <w:sz w:val="24"/>
          <w:szCs w:val="24"/>
          <w:lang w:val="uk-UA"/>
        </w:rPr>
        <w:t>Додаток 2</w:t>
      </w:r>
    </w:p>
    <w:p w14:paraId="3B6ACCCA" w14:textId="77777777" w:rsidR="00C139B8" w:rsidRPr="008E4503" w:rsidRDefault="00C139B8" w:rsidP="00D23F8C">
      <w:pPr>
        <w:spacing w:after="0" w:line="240" w:lineRule="auto"/>
        <w:ind w:left="6521"/>
        <w:jc w:val="right"/>
        <w:rPr>
          <w:rFonts w:ascii="Times New Roman" w:hAnsi="Times New Roman" w:cs="Times New Roman"/>
          <w:b/>
          <w:sz w:val="24"/>
          <w:szCs w:val="24"/>
          <w:lang w:val="uk-UA"/>
        </w:rPr>
      </w:pPr>
      <w:r w:rsidRPr="008E4503">
        <w:rPr>
          <w:rFonts w:ascii="Times New Roman" w:hAnsi="Times New Roman" w:cs="Times New Roman"/>
          <w:b/>
          <w:sz w:val="24"/>
          <w:szCs w:val="24"/>
          <w:lang w:val="uk-UA"/>
        </w:rPr>
        <w:t>до тендерної</w:t>
      </w:r>
      <w:r w:rsidR="00D23F8C" w:rsidRPr="008E4503">
        <w:rPr>
          <w:rFonts w:ascii="Times New Roman" w:hAnsi="Times New Roman" w:cs="Times New Roman"/>
          <w:b/>
          <w:sz w:val="24"/>
          <w:szCs w:val="24"/>
          <w:lang w:val="uk-UA"/>
        </w:rPr>
        <w:t xml:space="preserve"> </w:t>
      </w:r>
      <w:r w:rsidRPr="008E4503">
        <w:rPr>
          <w:rFonts w:ascii="Times New Roman" w:hAnsi="Times New Roman" w:cs="Times New Roman"/>
          <w:b/>
          <w:sz w:val="24"/>
          <w:szCs w:val="24"/>
          <w:lang w:val="uk-UA"/>
        </w:rPr>
        <w:t>документації</w:t>
      </w:r>
    </w:p>
    <w:p w14:paraId="0B3F4052" w14:textId="77777777" w:rsidR="00C139B8" w:rsidRPr="008E4503" w:rsidRDefault="00C139B8" w:rsidP="00567B61">
      <w:pPr>
        <w:keepNext/>
        <w:spacing w:after="0" w:line="240" w:lineRule="auto"/>
        <w:rPr>
          <w:rFonts w:ascii="Times New Roman" w:hAnsi="Times New Roman" w:cs="Times New Roman"/>
          <w:b/>
          <w:bCs/>
          <w:sz w:val="24"/>
          <w:szCs w:val="24"/>
          <w:lang w:val="uk-UA"/>
        </w:rPr>
      </w:pPr>
    </w:p>
    <w:p w14:paraId="14934296" w14:textId="77777777" w:rsidR="00332438" w:rsidRPr="008E4503" w:rsidRDefault="00332438" w:rsidP="00567B61">
      <w:pPr>
        <w:keepNext/>
        <w:spacing w:after="0" w:line="240" w:lineRule="auto"/>
        <w:rPr>
          <w:rFonts w:ascii="Times New Roman" w:hAnsi="Times New Roman" w:cs="Times New Roman"/>
          <w:b/>
          <w:bCs/>
          <w:sz w:val="24"/>
          <w:szCs w:val="24"/>
          <w:lang w:val="uk-UA"/>
        </w:rPr>
      </w:pPr>
    </w:p>
    <w:p w14:paraId="706E4231" w14:textId="77777777" w:rsidR="003B17B2" w:rsidRPr="008E4503" w:rsidRDefault="003B17B2" w:rsidP="003B17B2">
      <w:pPr>
        <w:keepNext/>
        <w:spacing w:after="0" w:line="240" w:lineRule="auto"/>
        <w:jc w:val="center"/>
        <w:rPr>
          <w:rFonts w:ascii="Times New Roman" w:hAnsi="Times New Roman" w:cs="Times New Roman"/>
          <w:b/>
          <w:bCs/>
          <w:sz w:val="24"/>
          <w:szCs w:val="24"/>
          <w:lang w:val="uk-UA"/>
        </w:rPr>
      </w:pPr>
      <w:r w:rsidRPr="008E4503">
        <w:rPr>
          <w:rFonts w:ascii="Times New Roman" w:hAnsi="Times New Roman" w:cs="Times New Roman"/>
          <w:b/>
          <w:bCs/>
          <w:sz w:val="24"/>
          <w:szCs w:val="24"/>
          <w:lang w:val="uk-UA"/>
        </w:rPr>
        <w:t>ПРЕДМЕТ ЗАКУПІВЛІ</w:t>
      </w:r>
    </w:p>
    <w:p w14:paraId="50EE3980" w14:textId="77777777" w:rsidR="00332438" w:rsidRPr="008E4503" w:rsidRDefault="00636936" w:rsidP="00332438">
      <w:pPr>
        <w:jc w:val="center"/>
        <w:rPr>
          <w:rFonts w:ascii="Times New Roman" w:eastAsia="Arial" w:hAnsi="Times New Roman" w:cs="Times New Roman"/>
          <w:b/>
          <w:sz w:val="24"/>
          <w:szCs w:val="24"/>
          <w:shd w:val="clear" w:color="auto" w:fill="FFFFFF"/>
          <w:lang w:val="uk-UA" w:eastAsia="ar-SA"/>
        </w:rPr>
      </w:pPr>
      <w:r w:rsidRPr="008E4503">
        <w:rPr>
          <w:rFonts w:ascii="Times New Roman" w:hAnsi="Times New Roman"/>
          <w:b/>
          <w:bCs/>
          <w:iCs/>
          <w:shd w:val="clear" w:color="auto" w:fill="FFFFFF"/>
          <w:lang w:val="uk-UA"/>
        </w:rPr>
        <w:t>«код ДК 021:2015-15540000-5 «Сирні продукти» (Сир твердий; Сир кисломолочний)»</w:t>
      </w:r>
    </w:p>
    <w:p w14:paraId="5E20CC53" w14:textId="77777777" w:rsidR="00E130F9" w:rsidRPr="008E4503"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8E4503">
        <w:rPr>
          <w:rFonts w:ascii="Times New Roman" w:eastAsia="Times New Roman" w:hAnsi="Times New Roman" w:cs="Times New Roman"/>
          <w:b/>
          <w:sz w:val="28"/>
          <w:szCs w:val="28"/>
          <w:u w:val="single"/>
          <w:lang w:val="uk-UA" w:eastAsia="zh-CN"/>
        </w:rPr>
        <w:t>ЗАГАЛЬНІ ВИМОГИ</w:t>
      </w:r>
      <w:r w:rsidRPr="008E4503">
        <w:rPr>
          <w:rFonts w:ascii="Times New Roman" w:eastAsia="Times New Roman" w:hAnsi="Times New Roman" w:cs="Times New Roman"/>
          <w:b/>
          <w:sz w:val="28"/>
          <w:szCs w:val="28"/>
          <w:lang w:val="uk-UA" w:eastAsia="zh-CN"/>
        </w:rPr>
        <w:t>:</w:t>
      </w:r>
    </w:p>
    <w:p w14:paraId="2B4B6A6A" w14:textId="77777777" w:rsidR="00E130F9" w:rsidRPr="008E450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b/>
          <w:sz w:val="24"/>
          <w:szCs w:val="24"/>
          <w:lang w:val="uk-UA" w:eastAsia="zh-CN"/>
        </w:rPr>
        <w:t>1.</w:t>
      </w:r>
      <w:r w:rsidRPr="008E4503">
        <w:rPr>
          <w:rFonts w:ascii="Times New Roman" w:eastAsia="Times New Roman" w:hAnsi="Times New Roman" w:cs="Times New Roman"/>
          <w:sz w:val="24"/>
          <w:szCs w:val="24"/>
          <w:lang w:val="uk-UA" w:eastAsia="zh-CN"/>
        </w:rPr>
        <w:t xml:space="preserve"> Строки постачання: до 31.12.202</w:t>
      </w:r>
      <w:r w:rsidR="00D23F8C" w:rsidRPr="008E4503">
        <w:rPr>
          <w:rFonts w:ascii="Times New Roman" w:eastAsia="Times New Roman" w:hAnsi="Times New Roman" w:cs="Times New Roman"/>
          <w:sz w:val="24"/>
          <w:szCs w:val="24"/>
          <w:lang w:val="uk-UA" w:eastAsia="zh-CN"/>
        </w:rPr>
        <w:t>4</w:t>
      </w:r>
      <w:r w:rsidRPr="008E4503">
        <w:rPr>
          <w:rFonts w:ascii="Times New Roman" w:eastAsia="Times New Roman" w:hAnsi="Times New Roman" w:cs="Times New Roman"/>
          <w:sz w:val="24"/>
          <w:szCs w:val="24"/>
          <w:lang w:val="uk-UA" w:eastAsia="zh-CN"/>
        </w:rPr>
        <w:t xml:space="preserve"> року.</w:t>
      </w:r>
    </w:p>
    <w:p w14:paraId="073E2B52" w14:textId="77777777" w:rsidR="00E130F9" w:rsidRPr="008E450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b/>
          <w:sz w:val="24"/>
          <w:szCs w:val="24"/>
          <w:lang w:val="uk-UA" w:eastAsia="zh-CN"/>
        </w:rPr>
        <w:t>2.</w:t>
      </w:r>
      <w:r w:rsidRPr="008E4503">
        <w:rPr>
          <w:rFonts w:ascii="Times New Roman" w:eastAsia="Times New Roman" w:hAnsi="Times New Roman" w:cs="Times New Roman"/>
          <w:sz w:val="24"/>
          <w:szCs w:val="24"/>
          <w:u w:val="single"/>
          <w:lang w:val="uk-UA" w:eastAsia="zh-CN"/>
        </w:rPr>
        <w:t>Технічні вимоги</w:t>
      </w:r>
      <w:r w:rsidRPr="008E4503">
        <w:rPr>
          <w:rFonts w:ascii="Times New Roman" w:eastAsia="Times New Roman" w:hAnsi="Times New Roman" w:cs="Times New Roman"/>
          <w:sz w:val="24"/>
          <w:szCs w:val="24"/>
          <w:lang w:val="uk-UA" w:eastAsia="zh-CN"/>
        </w:rPr>
        <w:t xml:space="preserve">: </w:t>
      </w:r>
    </w:p>
    <w:p w14:paraId="77108ED9" w14:textId="77777777" w:rsidR="00E130F9" w:rsidRPr="008E450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sz w:val="24"/>
          <w:szCs w:val="24"/>
          <w:lang w:val="uk-UA" w:eastAsia="zh-CN"/>
        </w:rPr>
        <w:t>- Постачання товару здійснюється</w:t>
      </w:r>
      <w:r w:rsidRPr="008E4503">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8E4503">
        <w:rPr>
          <w:rFonts w:ascii="Times New Roman" w:eastAsia="Times New Roman" w:hAnsi="Times New Roman" w:cs="Times New Roman"/>
          <w:sz w:val="24"/>
          <w:szCs w:val="24"/>
          <w:lang w:val="uk-UA" w:eastAsia="zh-CN"/>
        </w:rPr>
        <w:t>.</w:t>
      </w:r>
    </w:p>
    <w:p w14:paraId="51452586" w14:textId="77777777" w:rsidR="00E130F9" w:rsidRPr="008E450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b/>
          <w:sz w:val="24"/>
          <w:szCs w:val="24"/>
          <w:lang w:val="uk-UA" w:eastAsia="zh-CN"/>
        </w:rPr>
        <w:t xml:space="preserve">- </w:t>
      </w:r>
      <w:r w:rsidRPr="008E4503">
        <w:rPr>
          <w:rFonts w:ascii="Times New Roman" w:eastAsia="Times New Roman" w:hAnsi="Times New Roman" w:cs="Times New Roman"/>
          <w:sz w:val="24"/>
          <w:szCs w:val="24"/>
          <w:shd w:val="clear" w:color="auto" w:fill="FFFFFF"/>
          <w:lang w:val="uk-UA" w:eastAsia="zh-CN"/>
        </w:rPr>
        <w:t>термін придатності предмету закупівлі повинен складати на момент поставки не менше 70% від строку зберігання, який зазначається у супровідній документації на кожну партію товару або</w:t>
      </w:r>
      <w:r w:rsidRPr="008E4503">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00CE706D" w:rsidRPr="008E4503">
        <w:rPr>
          <w:rFonts w:ascii="Times New Roman" w:eastAsia="Arial Unicode MS" w:hAnsi="Times New Roman" w:cs="Times New Roman"/>
          <w:sz w:val="24"/>
          <w:szCs w:val="24"/>
          <w:lang w:val="uk-UA" w:eastAsia="hi-IN" w:bidi="hi-IN"/>
        </w:rPr>
        <w:t xml:space="preserve"> з </w:t>
      </w:r>
      <w:r w:rsidRPr="008E4503">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8E4503">
        <w:rPr>
          <w:rFonts w:ascii="Times New Roman" w:eastAsia="Times New Roman" w:hAnsi="Times New Roman" w:cs="Times New Roman"/>
          <w:sz w:val="24"/>
          <w:szCs w:val="24"/>
          <w:lang w:val="uk-UA" w:eastAsia="zh-CN"/>
        </w:rPr>
        <w:t>.</w:t>
      </w:r>
    </w:p>
    <w:p w14:paraId="64BD67E9" w14:textId="77777777" w:rsidR="00E130F9" w:rsidRPr="008E4503"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8E4503">
        <w:rPr>
          <w:rFonts w:ascii="Times New Roman" w:eastAsia="Times New Roman" w:hAnsi="Times New Roman" w:cs="Times New Roman"/>
          <w:b/>
          <w:sz w:val="24"/>
          <w:szCs w:val="24"/>
          <w:lang w:val="uk-UA" w:eastAsia="zh-CN"/>
        </w:rPr>
        <w:t>3.</w:t>
      </w:r>
      <w:r w:rsidR="00E44666" w:rsidRPr="008E4503">
        <w:rPr>
          <w:rFonts w:ascii="Times New Roman" w:eastAsia="Times New Roman" w:hAnsi="Times New Roman" w:cs="Times New Roman"/>
          <w:b/>
          <w:sz w:val="24"/>
          <w:szCs w:val="24"/>
          <w:lang w:val="uk-UA" w:eastAsia="zh-CN"/>
        </w:rPr>
        <w:t xml:space="preserve"> </w:t>
      </w:r>
      <w:r w:rsidRPr="008E4503">
        <w:rPr>
          <w:rFonts w:ascii="Times New Roman" w:hAnsi="Times New Roman" w:cs="Times New Roman"/>
          <w:sz w:val="24"/>
          <w:szCs w:val="24"/>
          <w:lang w:val="uk-UA"/>
        </w:rPr>
        <w:t>Продукція</w:t>
      </w:r>
      <w:r w:rsidR="00B85C21" w:rsidRPr="008E4503">
        <w:rPr>
          <w:rFonts w:ascii="Times New Roman" w:hAnsi="Times New Roman" w:cs="Times New Roman"/>
          <w:sz w:val="24"/>
          <w:szCs w:val="24"/>
          <w:lang w:val="uk-UA"/>
        </w:rPr>
        <w:t xml:space="preserve"> </w:t>
      </w:r>
      <w:r w:rsidRPr="008E4503">
        <w:rPr>
          <w:rFonts w:ascii="Times New Roman" w:hAnsi="Times New Roman" w:cs="Times New Roman"/>
          <w:sz w:val="24"/>
          <w:szCs w:val="24"/>
          <w:lang w:val="uk-UA"/>
        </w:rPr>
        <w:t>харчової</w:t>
      </w:r>
      <w:r w:rsidR="00B85C21" w:rsidRPr="008E4503">
        <w:rPr>
          <w:rFonts w:ascii="Times New Roman" w:hAnsi="Times New Roman" w:cs="Times New Roman"/>
          <w:sz w:val="24"/>
          <w:szCs w:val="24"/>
          <w:lang w:val="uk-UA"/>
        </w:rPr>
        <w:t xml:space="preserve"> </w:t>
      </w:r>
      <w:r w:rsidRPr="008E4503">
        <w:rPr>
          <w:rFonts w:ascii="Times New Roman" w:hAnsi="Times New Roman" w:cs="Times New Roman"/>
          <w:sz w:val="24"/>
          <w:szCs w:val="24"/>
          <w:lang w:val="uk-UA"/>
        </w:rPr>
        <w:t>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 пропозиції повинен надати:</w:t>
      </w:r>
    </w:p>
    <w:p w14:paraId="51483481" w14:textId="77777777" w:rsidR="00E130F9" w:rsidRPr="008E4503"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r w:rsidRPr="008E4503">
        <w:rPr>
          <w:rFonts w:ascii="Times New Roman" w:hAnsi="Times New Roman" w:cs="Times New Roman"/>
          <w:sz w:val="24"/>
          <w:szCs w:val="24"/>
          <w:lang w:val="uk-UA"/>
        </w:rPr>
        <w:t>Скан-копію договору на проведення дезінфекції, автотранспорту, що буде задіяний учасником для доставки продукції, яка є предметом закупівлі.</w:t>
      </w:r>
    </w:p>
    <w:p w14:paraId="5A13110D" w14:textId="77777777" w:rsidR="00E130F9" w:rsidRPr="008E4503"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b/>
          <w:sz w:val="24"/>
          <w:szCs w:val="24"/>
          <w:lang w:val="uk-UA" w:eastAsia="zh-CN"/>
        </w:rPr>
        <w:t>4</w:t>
      </w:r>
      <w:r w:rsidR="00E130F9" w:rsidRPr="008E4503">
        <w:rPr>
          <w:rFonts w:ascii="Times New Roman" w:eastAsia="Times New Roman" w:hAnsi="Times New Roman" w:cs="Times New Roman"/>
          <w:b/>
          <w:sz w:val="24"/>
          <w:szCs w:val="24"/>
          <w:lang w:val="uk-UA" w:eastAsia="zh-CN"/>
        </w:rPr>
        <w:t>.</w:t>
      </w:r>
      <w:r w:rsidR="00E130F9" w:rsidRPr="008E4503">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288217E9" w14:textId="77777777" w:rsidR="00E130F9" w:rsidRPr="008E4503"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b/>
          <w:sz w:val="24"/>
          <w:szCs w:val="24"/>
          <w:lang w:val="uk-UA" w:eastAsia="zh-CN"/>
        </w:rPr>
        <w:t>5</w:t>
      </w:r>
      <w:r w:rsidR="00E130F9" w:rsidRPr="008E4503">
        <w:rPr>
          <w:rFonts w:ascii="Times New Roman" w:eastAsia="Times New Roman" w:hAnsi="Times New Roman" w:cs="Times New Roman"/>
          <w:b/>
          <w:sz w:val="24"/>
          <w:szCs w:val="24"/>
          <w:lang w:val="uk-UA" w:eastAsia="zh-CN"/>
        </w:rPr>
        <w:t>.</w:t>
      </w:r>
      <w:r w:rsidR="00E130F9" w:rsidRPr="008E4503">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21DC069C" w14:textId="77777777" w:rsidR="00587FA4" w:rsidRPr="008E4503" w:rsidRDefault="00E130F9" w:rsidP="00587FA4">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zh-CN"/>
        </w:rPr>
      </w:pPr>
      <w:r w:rsidRPr="008E4503">
        <w:rPr>
          <w:rFonts w:ascii="Times New Roman" w:eastAsia="Times New Roman" w:hAnsi="Times New Roman" w:cs="Times New Roman"/>
          <w:sz w:val="24"/>
          <w:szCs w:val="24"/>
          <w:lang w:val="uk-UA" w:eastAsia="zh-CN"/>
        </w:rPr>
        <w:t xml:space="preserve">1) </w:t>
      </w:r>
      <w:r w:rsidR="00587FA4" w:rsidRPr="008E4503">
        <w:rPr>
          <w:rFonts w:ascii="Times New Roman" w:eastAsia="Times New Roman" w:hAnsi="Times New Roman" w:cs="Times New Roman"/>
          <w:bCs/>
          <w:sz w:val="24"/>
          <w:szCs w:val="24"/>
          <w:lang w:val="uk-UA" w:eastAsia="zh-CN"/>
        </w:rPr>
        <w:t>У разі я</w:t>
      </w:r>
      <w:r w:rsidR="00587FA4" w:rsidRPr="008E4503">
        <w:rPr>
          <w:rFonts w:ascii="Times New Roman" w:eastAsia="Times New Roman" w:hAnsi="Times New Roman" w:cs="Times New Roman"/>
          <w:bCs/>
          <w:sz w:val="24"/>
          <w:szCs w:val="24"/>
          <w:lang w:eastAsia="zh-CN"/>
        </w:rPr>
        <w:t>кщо учасник не є виробником, то в супровідному листі обов’язково вказати в кого він закуповує товар та який саме документ він надає для підтвердження його стосунків з виробником молока.</w:t>
      </w:r>
    </w:p>
    <w:p w14:paraId="10F654A8" w14:textId="77777777" w:rsidR="00587FA4" w:rsidRPr="008E4503" w:rsidRDefault="00587FA4" w:rsidP="00587FA4">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8E4503">
        <w:rPr>
          <w:rFonts w:ascii="Times New Roman" w:eastAsia="Times New Roman" w:hAnsi="Times New Roman" w:cs="Times New Roman"/>
          <w:bCs/>
          <w:sz w:val="24"/>
          <w:szCs w:val="24"/>
          <w:lang w:val="uk-UA" w:eastAsia="zh-CN"/>
        </w:rPr>
        <w:t xml:space="preserve"> </w:t>
      </w:r>
      <w:r w:rsidRPr="008E4503">
        <w:rPr>
          <w:rFonts w:ascii="Times New Roman" w:eastAsia="Times New Roman" w:hAnsi="Times New Roman" w:cs="Times New Roman"/>
          <w:bCs/>
          <w:sz w:val="24"/>
          <w:szCs w:val="24"/>
          <w:lang w:val="uk-UA" w:eastAsia="zh-CN"/>
        </w:rPr>
        <w:tab/>
        <w:t xml:space="preserve">Надати у складі тендерної пропозиції копію(ї) договору(ів) купівлі-продажу або договору(ів) між виробником(ами) та учасником на правах дилера або дистриб’ютора або постачальника відповідної продукції, або лист від виробника про представництво його інтересів, або інший документ від виробника, в якому обов’язково  зазначаються стосунки з учасником.         </w:t>
      </w:r>
    </w:p>
    <w:p w14:paraId="551A7D88" w14:textId="77777777" w:rsidR="00587FA4" w:rsidRPr="008E4503" w:rsidRDefault="00587FA4" w:rsidP="00587FA4">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bCs/>
          <w:sz w:val="24"/>
          <w:szCs w:val="24"/>
          <w:lang w:val="uk-UA" w:eastAsia="zh-CN"/>
        </w:rPr>
        <w:t>Підтверджуючий документ повинен бути чинним протягом 2024 року.</w:t>
      </w:r>
      <w:r w:rsidR="00E130F9" w:rsidRPr="008E4503">
        <w:rPr>
          <w:rFonts w:ascii="Times New Roman" w:eastAsia="Times New Roman" w:hAnsi="Times New Roman" w:cs="Times New Roman"/>
          <w:sz w:val="24"/>
          <w:szCs w:val="24"/>
          <w:lang w:val="uk-UA" w:eastAsia="zh-CN"/>
        </w:rPr>
        <w:t xml:space="preserve">; </w:t>
      </w:r>
    </w:p>
    <w:p w14:paraId="744EB5B3" w14:textId="77777777" w:rsidR="00587FA4" w:rsidRPr="008E4503" w:rsidRDefault="00587FA4" w:rsidP="00587FA4">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sz w:val="24"/>
          <w:szCs w:val="24"/>
          <w:lang w:val="uk-UA"/>
        </w:rPr>
        <w:t>У разі, якщо учасник є виробником товару, що пропонується, надати у складі тендерної пропозиції довідку (у довільній формі) про назву виробника та ПІП відповідального за виробничий процес із зазначенням контактного телефону такої особи;</w:t>
      </w:r>
    </w:p>
    <w:p w14:paraId="0A9D986E" w14:textId="77777777" w:rsidR="00587FA4" w:rsidRPr="008E4503" w:rsidRDefault="00587FA4" w:rsidP="00587FA4">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8E4503">
        <w:rPr>
          <w:rFonts w:ascii="Times New Roman" w:eastAsia="Times New Roman" w:hAnsi="Times New Roman" w:cs="Times New Roman"/>
          <w:color w:val="000000" w:themeColor="text1"/>
          <w:sz w:val="24"/>
          <w:szCs w:val="24"/>
          <w:lang w:val="uk-UA" w:eastAsia="zh-CN"/>
        </w:rPr>
        <w:t>2)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5AED65F0" w14:textId="77777777" w:rsidR="00587FA4" w:rsidRPr="008E4503" w:rsidRDefault="00587FA4" w:rsidP="00587FA4">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8E4503">
        <w:rPr>
          <w:rFonts w:ascii="Times New Roman" w:eastAsia="Calibri" w:hAnsi="Times New Roman" w:cs="Times New Roman"/>
          <w:bCs/>
          <w:iCs/>
          <w:color w:val="000000"/>
          <w:sz w:val="24"/>
          <w:szCs w:val="24"/>
          <w:lang w:val="uk-UA" w:eastAsia="uk-UA"/>
        </w:rPr>
        <w:t xml:space="preserve">3) </w:t>
      </w:r>
      <w:r w:rsidRPr="008E4503">
        <w:rPr>
          <w:rFonts w:ascii="Times New Roman" w:eastAsia="Calibri" w:hAnsi="Times New Roman" w:cs="Times New Roman"/>
          <w:color w:val="000000"/>
          <w:sz w:val="24"/>
          <w:szCs w:val="24"/>
          <w:lang w:val="uk-UA" w:eastAsia="en-US"/>
        </w:rPr>
        <w:t>Г</w:t>
      </w:r>
      <w:r w:rsidRPr="008E4503">
        <w:rPr>
          <w:rFonts w:ascii="Times New Roman" w:eastAsia="Calibri" w:hAnsi="Times New Roman" w:cs="Times New Roman"/>
          <w:iCs/>
          <w:color w:val="000000"/>
          <w:sz w:val="24"/>
          <w:szCs w:val="24"/>
          <w:lang w:val="uk-UA" w:eastAsia="en-US"/>
        </w:rPr>
        <w:t>арантійний лист учасника, яким підтверджується, що п</w:t>
      </w:r>
      <w:r w:rsidRPr="008E4503">
        <w:rPr>
          <w:rFonts w:ascii="Times New Roman" w:eastAsia="Calibri" w:hAnsi="Times New Roman" w:cs="Times New Roman"/>
          <w:bCs/>
          <w:iCs/>
          <w:color w:val="000000"/>
          <w:sz w:val="24"/>
          <w:szCs w:val="24"/>
          <w:lang w:val="uk-UA" w:eastAsia="uk-UA"/>
        </w:rPr>
        <w:t>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w:t>
      </w:r>
    </w:p>
    <w:p w14:paraId="606C87F2" w14:textId="77777777" w:rsidR="00587FA4" w:rsidRPr="008E4503" w:rsidRDefault="00587FA4"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sz w:val="24"/>
          <w:szCs w:val="24"/>
          <w:lang w:val="uk-UA" w:eastAsia="zh-CN"/>
        </w:rPr>
        <w:t>4) копія декларації виробника, яка складена згідно чинного законодавства;</w:t>
      </w:r>
    </w:p>
    <w:p w14:paraId="3EA82E00" w14:textId="77777777" w:rsidR="00A06BF5" w:rsidRPr="008E4503" w:rsidRDefault="00636936" w:rsidP="00A06BF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8E4503">
        <w:rPr>
          <w:rFonts w:ascii="Times New Roman" w:eastAsia="Times New Roman" w:hAnsi="Times New Roman" w:cs="Times New Roman"/>
          <w:sz w:val="24"/>
          <w:szCs w:val="24"/>
          <w:lang w:val="uk-UA" w:eastAsia="zh-CN"/>
        </w:rPr>
        <w:t>5</w:t>
      </w:r>
      <w:r w:rsidR="00A06BF5" w:rsidRPr="008E4503">
        <w:rPr>
          <w:rFonts w:ascii="Times New Roman" w:eastAsia="Times New Roman" w:hAnsi="Times New Roman" w:cs="Times New Roman"/>
          <w:sz w:val="24"/>
          <w:szCs w:val="24"/>
          <w:lang w:val="uk-UA" w:eastAsia="zh-CN"/>
        </w:rPr>
        <w:t>) копії експертних висновків, з результатами випробувань, щодо відпо</w:t>
      </w:r>
      <w:r w:rsidRPr="008E4503">
        <w:rPr>
          <w:rFonts w:ascii="Times New Roman" w:eastAsia="Times New Roman" w:hAnsi="Times New Roman" w:cs="Times New Roman"/>
          <w:sz w:val="24"/>
          <w:szCs w:val="24"/>
          <w:lang w:val="uk-UA" w:eastAsia="zh-CN"/>
        </w:rPr>
        <w:t xml:space="preserve">відності </w:t>
      </w:r>
      <w:r w:rsidRPr="008E4503">
        <w:rPr>
          <w:rFonts w:ascii="Times New Roman" w:eastAsia="Times New Roman" w:hAnsi="Times New Roman" w:cs="Times New Roman"/>
          <w:sz w:val="24"/>
          <w:szCs w:val="24"/>
          <w:lang w:val="uk-UA" w:eastAsia="zh-CN"/>
        </w:rPr>
        <w:lastRenderedPageBreak/>
        <w:t>нормативним документам</w:t>
      </w:r>
      <w:r w:rsidR="00A06BF5" w:rsidRPr="008E4503">
        <w:rPr>
          <w:rFonts w:ascii="Times New Roman" w:eastAsia="Times New Roman" w:hAnsi="Times New Roman" w:cs="Times New Roman"/>
          <w:sz w:val="24"/>
          <w:szCs w:val="24"/>
          <w:lang w:val="uk-UA" w:eastAsia="zh-CN"/>
        </w:rPr>
        <w:t>. Вказані документи мають бути видані Учаснику</w:t>
      </w:r>
      <w:r w:rsidRPr="008E4503">
        <w:rPr>
          <w:rFonts w:ascii="Times New Roman" w:eastAsia="Times New Roman" w:hAnsi="Times New Roman" w:cs="Times New Roman"/>
          <w:sz w:val="24"/>
          <w:szCs w:val="24"/>
          <w:lang w:val="uk-UA" w:eastAsia="zh-CN"/>
        </w:rPr>
        <w:t xml:space="preserve"> або виробнику товару</w:t>
      </w:r>
      <w:r w:rsidR="00A06BF5" w:rsidRPr="008E4503">
        <w:rPr>
          <w:rFonts w:ascii="Times New Roman" w:eastAsia="Times New Roman" w:hAnsi="Times New Roman" w:cs="Times New Roman"/>
          <w:sz w:val="24"/>
          <w:szCs w:val="24"/>
          <w:lang w:val="uk-UA" w:eastAsia="zh-CN"/>
        </w:rPr>
        <w:t xml:space="preserve"> </w:t>
      </w:r>
      <w:r w:rsidRPr="008E4503">
        <w:rPr>
          <w:rFonts w:ascii="Times New Roman" w:eastAsia="Times New Roman" w:hAnsi="Times New Roman" w:cs="Times New Roman"/>
          <w:sz w:val="24"/>
          <w:szCs w:val="24"/>
          <w:lang w:val="uk-UA" w:eastAsia="zh-CN"/>
        </w:rPr>
        <w:t>не раніше 2023 року</w:t>
      </w:r>
      <w:r w:rsidR="00A06BF5" w:rsidRPr="008E4503">
        <w:rPr>
          <w:rFonts w:ascii="Times New Roman" w:eastAsia="Times New Roman" w:hAnsi="Times New Roman" w:cs="Times New Roman"/>
          <w:sz w:val="24"/>
          <w:szCs w:val="24"/>
          <w:lang w:val="uk-UA" w:eastAsia="zh-CN"/>
        </w:rPr>
        <w:t>;</w:t>
      </w:r>
    </w:p>
    <w:p w14:paraId="54F97CBB" w14:textId="77777777" w:rsidR="00452A80" w:rsidRPr="008E4503" w:rsidRDefault="00636936"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8E4503">
        <w:rPr>
          <w:rFonts w:ascii="Times New Roman" w:eastAsia="Times New Roman" w:hAnsi="Times New Roman" w:cs="Times New Roman"/>
          <w:color w:val="000000" w:themeColor="text1"/>
          <w:sz w:val="24"/>
          <w:szCs w:val="24"/>
          <w:lang w:val="uk-UA" w:eastAsia="zh-CN"/>
        </w:rPr>
        <w:t>6</w:t>
      </w:r>
      <w:r w:rsidR="00E130F9" w:rsidRPr="008E4503">
        <w:rPr>
          <w:rFonts w:ascii="Times New Roman" w:eastAsia="Times New Roman" w:hAnsi="Times New Roman" w:cs="Times New Roman"/>
          <w:color w:val="000000" w:themeColor="text1"/>
          <w:sz w:val="24"/>
          <w:szCs w:val="24"/>
          <w:lang w:val="uk-UA" w:eastAsia="zh-CN"/>
        </w:rPr>
        <w:t xml:space="preserve">) копії протоколів/експертних висновків, що підтверджують відсутність ГМО, виданих </w:t>
      </w:r>
      <w:r w:rsidR="00452A80" w:rsidRPr="008E4503">
        <w:rPr>
          <w:rFonts w:ascii="Times New Roman" w:eastAsia="Times New Roman" w:hAnsi="Times New Roman" w:cs="Times New Roman"/>
          <w:color w:val="000000" w:themeColor="text1"/>
          <w:sz w:val="24"/>
          <w:szCs w:val="24"/>
          <w:lang w:val="uk-UA" w:eastAsia="zh-CN"/>
        </w:rPr>
        <w:t xml:space="preserve">в </w:t>
      </w:r>
      <w:r w:rsidRPr="008E4503">
        <w:rPr>
          <w:rFonts w:ascii="Times New Roman" w:eastAsia="Times New Roman" w:hAnsi="Times New Roman" w:cs="Times New Roman"/>
          <w:color w:val="000000" w:themeColor="text1"/>
          <w:sz w:val="24"/>
          <w:szCs w:val="24"/>
          <w:lang w:val="uk-UA" w:eastAsia="zh-CN"/>
        </w:rPr>
        <w:t>2023 році</w:t>
      </w:r>
      <w:r w:rsidR="00452A80" w:rsidRPr="008E4503">
        <w:rPr>
          <w:rFonts w:ascii="Times New Roman" w:eastAsia="Times New Roman" w:hAnsi="Times New Roman" w:cs="Times New Roman"/>
          <w:color w:val="000000" w:themeColor="text1"/>
          <w:sz w:val="24"/>
          <w:szCs w:val="24"/>
          <w:lang w:val="uk-UA" w:eastAsia="zh-CN"/>
        </w:rPr>
        <w:t>.</w:t>
      </w:r>
    </w:p>
    <w:p w14:paraId="0232FDC2" w14:textId="77777777" w:rsidR="00636936" w:rsidRPr="008E4503" w:rsidRDefault="00636936" w:rsidP="001B4603">
      <w:pPr>
        <w:widowControl w:val="0"/>
        <w:suppressAutoHyphens/>
        <w:autoSpaceDE w:val="0"/>
        <w:spacing w:after="0" w:line="264" w:lineRule="auto"/>
        <w:rPr>
          <w:rFonts w:ascii="Times New Roman" w:eastAsia="Calibri" w:hAnsi="Times New Roman"/>
          <w:b/>
          <w:sz w:val="28"/>
          <w:szCs w:val="28"/>
          <w:u w:val="single"/>
          <w:lang w:val="uk-UA" w:eastAsia="zh-CN"/>
        </w:rPr>
      </w:pPr>
    </w:p>
    <w:p w14:paraId="793DBD8F" w14:textId="77777777" w:rsidR="001B4603" w:rsidRPr="008E4503" w:rsidRDefault="001B4603" w:rsidP="001B4603">
      <w:pPr>
        <w:widowControl w:val="0"/>
        <w:suppressAutoHyphens/>
        <w:autoSpaceDE w:val="0"/>
        <w:spacing w:after="0" w:line="264" w:lineRule="auto"/>
        <w:rPr>
          <w:rFonts w:ascii="Times New Roman" w:eastAsia="Calibri" w:hAnsi="Times New Roman"/>
          <w:b/>
          <w:sz w:val="28"/>
          <w:szCs w:val="28"/>
          <w:lang w:val="uk-UA" w:eastAsia="zh-CN"/>
        </w:rPr>
      </w:pPr>
      <w:r w:rsidRPr="008E4503">
        <w:rPr>
          <w:rFonts w:ascii="Times New Roman" w:eastAsia="Calibri" w:hAnsi="Times New Roman"/>
          <w:b/>
          <w:sz w:val="28"/>
          <w:szCs w:val="28"/>
          <w:u w:val="single"/>
          <w:lang w:val="uk-UA" w:eastAsia="zh-CN"/>
        </w:rPr>
        <w:t>ЯКІСНІ ВИМОГИ</w:t>
      </w:r>
      <w:r w:rsidRPr="008E4503">
        <w:rPr>
          <w:rFonts w:ascii="Times New Roman" w:eastAsia="Calibri" w:hAnsi="Times New Roman"/>
          <w:b/>
          <w:sz w:val="28"/>
          <w:szCs w:val="28"/>
          <w:lang w:val="uk-UA" w:eastAsia="zh-CN"/>
        </w:rPr>
        <w:t>:</w:t>
      </w:r>
    </w:p>
    <w:tbl>
      <w:tblPr>
        <w:tblStyle w:val="ab"/>
        <w:tblW w:w="10774" w:type="dxa"/>
        <w:tblInd w:w="-318" w:type="dxa"/>
        <w:tblLayout w:type="fixed"/>
        <w:tblLook w:val="04A0" w:firstRow="1" w:lastRow="0" w:firstColumn="1" w:lastColumn="0" w:noHBand="0" w:noVBand="1"/>
      </w:tblPr>
      <w:tblGrid>
        <w:gridCol w:w="534"/>
        <w:gridCol w:w="1799"/>
        <w:gridCol w:w="1264"/>
        <w:gridCol w:w="906"/>
        <w:gridCol w:w="1201"/>
        <w:gridCol w:w="881"/>
        <w:gridCol w:w="4189"/>
      </w:tblGrid>
      <w:tr w:rsidR="00345BEA" w:rsidRPr="008E4503" w14:paraId="64D2C1EA" w14:textId="77777777" w:rsidTr="00345BEA">
        <w:tc>
          <w:tcPr>
            <w:tcW w:w="534" w:type="dxa"/>
            <w:vAlign w:val="center"/>
          </w:tcPr>
          <w:p w14:paraId="509E1F18" w14:textId="77777777" w:rsidR="00345BEA" w:rsidRPr="008E4503" w:rsidRDefault="00345BEA">
            <w:pPr>
              <w:widowControl w:val="0"/>
              <w:tabs>
                <w:tab w:val="left" w:pos="536"/>
              </w:tabs>
              <w:suppressAutoHyphens/>
              <w:autoSpaceDE w:val="0"/>
              <w:jc w:val="center"/>
              <w:rPr>
                <w:rFonts w:ascii="Times New Roman" w:eastAsia="Times New Roman" w:hAnsi="Times New Roman" w:cs="Times New Roman"/>
                <w:b/>
                <w:bCs/>
                <w:sz w:val="20"/>
                <w:szCs w:val="20"/>
                <w:lang w:eastAsia="zh-CN"/>
              </w:rPr>
            </w:pPr>
            <w:r w:rsidRPr="008E4503">
              <w:rPr>
                <w:rFonts w:ascii="Times New Roman" w:eastAsia="Times New Roman" w:hAnsi="Times New Roman" w:cs="Times New Roman"/>
                <w:b/>
                <w:bCs/>
                <w:sz w:val="20"/>
                <w:szCs w:val="20"/>
                <w:lang w:eastAsia="zh-CN"/>
              </w:rPr>
              <w:t>№</w:t>
            </w:r>
          </w:p>
        </w:tc>
        <w:tc>
          <w:tcPr>
            <w:tcW w:w="1799" w:type="dxa"/>
            <w:vAlign w:val="center"/>
          </w:tcPr>
          <w:p w14:paraId="5D1BCE22" w14:textId="77777777" w:rsidR="00345BEA" w:rsidRPr="008E4503" w:rsidRDefault="00345BEA">
            <w:pPr>
              <w:widowControl w:val="0"/>
              <w:tabs>
                <w:tab w:val="left" w:pos="536"/>
              </w:tabs>
              <w:suppressAutoHyphens/>
              <w:autoSpaceDE w:val="0"/>
              <w:jc w:val="center"/>
              <w:rPr>
                <w:rFonts w:ascii="Times New Roman" w:eastAsia="Times New Roman" w:hAnsi="Times New Roman" w:cs="Times New Roman"/>
                <w:b/>
                <w:bCs/>
                <w:sz w:val="20"/>
                <w:szCs w:val="20"/>
                <w:lang w:eastAsia="zh-CN"/>
              </w:rPr>
            </w:pPr>
            <w:r w:rsidRPr="008E4503">
              <w:rPr>
                <w:rFonts w:ascii="Times New Roman" w:eastAsia="Times New Roman" w:hAnsi="Times New Roman" w:cs="Times New Roman"/>
                <w:b/>
                <w:bCs/>
                <w:sz w:val="20"/>
                <w:szCs w:val="20"/>
                <w:lang w:eastAsia="zh-CN"/>
              </w:rPr>
              <w:t>Найменування</w:t>
            </w:r>
          </w:p>
        </w:tc>
        <w:tc>
          <w:tcPr>
            <w:tcW w:w="1264" w:type="dxa"/>
            <w:textDirection w:val="btLr"/>
            <w:vAlign w:val="center"/>
          </w:tcPr>
          <w:p w14:paraId="0EBFD635" w14:textId="77777777" w:rsidR="00345BEA" w:rsidRPr="008E4503" w:rsidRDefault="00345BEA">
            <w:pPr>
              <w:widowControl w:val="0"/>
              <w:tabs>
                <w:tab w:val="left" w:pos="536"/>
              </w:tabs>
              <w:suppressAutoHyphens/>
              <w:autoSpaceDE w:val="0"/>
              <w:ind w:left="113" w:right="113"/>
              <w:jc w:val="center"/>
              <w:rPr>
                <w:rFonts w:ascii="Times New Roman" w:eastAsia="Times New Roman" w:hAnsi="Times New Roman" w:cs="Times New Roman"/>
                <w:b/>
                <w:bCs/>
                <w:sz w:val="20"/>
                <w:szCs w:val="20"/>
                <w:lang w:eastAsia="zh-CN"/>
              </w:rPr>
            </w:pPr>
            <w:r w:rsidRPr="008E4503">
              <w:rPr>
                <w:rFonts w:ascii="Times New Roman" w:eastAsia="Times New Roman" w:hAnsi="Times New Roman" w:cs="Times New Roman"/>
                <w:b/>
                <w:bCs/>
                <w:sz w:val="20"/>
                <w:szCs w:val="20"/>
                <w:lang w:eastAsia="zh-CN"/>
              </w:rPr>
              <w:t>Одиниці виміру</w:t>
            </w:r>
          </w:p>
        </w:tc>
        <w:tc>
          <w:tcPr>
            <w:tcW w:w="906" w:type="dxa"/>
            <w:textDirection w:val="btLr"/>
            <w:vAlign w:val="center"/>
          </w:tcPr>
          <w:p w14:paraId="70895949" w14:textId="77777777" w:rsidR="00345BEA" w:rsidRPr="008E4503" w:rsidRDefault="00345BEA">
            <w:pPr>
              <w:widowControl w:val="0"/>
              <w:tabs>
                <w:tab w:val="left" w:pos="536"/>
              </w:tabs>
              <w:suppressAutoHyphens/>
              <w:autoSpaceDE w:val="0"/>
              <w:ind w:left="113" w:right="113"/>
              <w:jc w:val="center"/>
              <w:rPr>
                <w:rFonts w:ascii="Times New Roman" w:eastAsia="Times New Roman" w:hAnsi="Times New Roman" w:cs="Times New Roman"/>
                <w:b/>
                <w:bCs/>
                <w:sz w:val="20"/>
                <w:szCs w:val="20"/>
                <w:lang w:eastAsia="zh-CN"/>
              </w:rPr>
            </w:pPr>
            <w:r w:rsidRPr="008E4503">
              <w:rPr>
                <w:rFonts w:ascii="Times New Roman" w:eastAsia="Times New Roman" w:hAnsi="Times New Roman" w:cs="Times New Roman"/>
                <w:b/>
                <w:bCs/>
                <w:sz w:val="20"/>
                <w:szCs w:val="20"/>
                <w:lang w:eastAsia="zh-CN"/>
              </w:rPr>
              <w:t>Кількість</w:t>
            </w:r>
          </w:p>
        </w:tc>
        <w:tc>
          <w:tcPr>
            <w:tcW w:w="1201" w:type="dxa"/>
            <w:vAlign w:val="center"/>
          </w:tcPr>
          <w:p w14:paraId="603341E6" w14:textId="77777777" w:rsidR="00345BEA" w:rsidRPr="008E4503" w:rsidRDefault="00345BEA">
            <w:pPr>
              <w:widowControl w:val="0"/>
              <w:tabs>
                <w:tab w:val="left" w:pos="536"/>
              </w:tabs>
              <w:suppressAutoHyphens/>
              <w:autoSpaceDE w:val="0"/>
              <w:jc w:val="center"/>
              <w:rPr>
                <w:rFonts w:ascii="Times New Roman" w:eastAsia="Times New Roman" w:hAnsi="Times New Roman" w:cs="Times New Roman"/>
                <w:b/>
                <w:bCs/>
                <w:sz w:val="20"/>
                <w:szCs w:val="20"/>
                <w:lang w:eastAsia="zh-CN"/>
              </w:rPr>
            </w:pPr>
            <w:r w:rsidRPr="008E4503">
              <w:rPr>
                <w:rFonts w:ascii="Times New Roman" w:eastAsia="Times New Roman" w:hAnsi="Times New Roman" w:cs="Times New Roman"/>
                <w:b/>
                <w:bCs/>
                <w:sz w:val="20"/>
                <w:szCs w:val="20"/>
                <w:lang w:eastAsia="zh-CN"/>
              </w:rPr>
              <w:t>Опис товару та його відповідність нормативним документам</w:t>
            </w:r>
          </w:p>
        </w:tc>
        <w:tc>
          <w:tcPr>
            <w:tcW w:w="881" w:type="dxa"/>
            <w:vAlign w:val="center"/>
          </w:tcPr>
          <w:p w14:paraId="2974027A" w14:textId="77777777" w:rsidR="00345BEA" w:rsidRPr="008E4503" w:rsidRDefault="00345BEA">
            <w:pPr>
              <w:widowControl w:val="0"/>
              <w:tabs>
                <w:tab w:val="left" w:pos="536"/>
              </w:tabs>
              <w:suppressAutoHyphens/>
              <w:autoSpaceDE w:val="0"/>
              <w:jc w:val="center"/>
              <w:rPr>
                <w:rFonts w:ascii="Times New Roman" w:eastAsia="Times New Roman" w:hAnsi="Times New Roman" w:cs="Times New Roman"/>
                <w:b/>
                <w:bCs/>
                <w:sz w:val="20"/>
                <w:szCs w:val="20"/>
                <w:lang w:eastAsia="zh-CN"/>
              </w:rPr>
            </w:pPr>
            <w:r w:rsidRPr="008E4503">
              <w:rPr>
                <w:rFonts w:ascii="Times New Roman" w:eastAsia="Times New Roman" w:hAnsi="Times New Roman" w:cs="Times New Roman"/>
                <w:b/>
                <w:bCs/>
                <w:sz w:val="20"/>
                <w:szCs w:val="20"/>
                <w:lang w:eastAsia="zh-CN"/>
              </w:rPr>
              <w:t>Уміст жиру</w:t>
            </w:r>
          </w:p>
          <w:p w14:paraId="628FC7B4" w14:textId="77777777" w:rsidR="00345BEA" w:rsidRPr="008E4503" w:rsidRDefault="00345BEA">
            <w:pPr>
              <w:widowControl w:val="0"/>
              <w:tabs>
                <w:tab w:val="left" w:pos="536"/>
              </w:tabs>
              <w:suppressAutoHyphens/>
              <w:autoSpaceDE w:val="0"/>
              <w:jc w:val="center"/>
              <w:rPr>
                <w:rFonts w:ascii="Times New Roman" w:eastAsia="Times New Roman" w:hAnsi="Times New Roman" w:cs="Times New Roman"/>
                <w:b/>
                <w:bCs/>
                <w:sz w:val="20"/>
                <w:szCs w:val="20"/>
                <w:lang w:eastAsia="zh-CN"/>
              </w:rPr>
            </w:pPr>
            <w:r w:rsidRPr="008E4503">
              <w:rPr>
                <w:rFonts w:ascii="Times New Roman" w:eastAsia="Times New Roman" w:hAnsi="Times New Roman" w:cs="Times New Roman"/>
                <w:b/>
                <w:bCs/>
                <w:sz w:val="20"/>
                <w:szCs w:val="20"/>
                <w:lang w:eastAsia="zh-CN"/>
              </w:rPr>
              <w:t>(не менше)</w:t>
            </w:r>
          </w:p>
        </w:tc>
        <w:tc>
          <w:tcPr>
            <w:tcW w:w="4189" w:type="dxa"/>
            <w:vAlign w:val="center"/>
          </w:tcPr>
          <w:p w14:paraId="40ED25DF" w14:textId="77777777" w:rsidR="00345BEA" w:rsidRPr="008E4503" w:rsidRDefault="00345BEA">
            <w:pPr>
              <w:widowControl w:val="0"/>
              <w:tabs>
                <w:tab w:val="left" w:pos="536"/>
              </w:tabs>
              <w:suppressAutoHyphens/>
              <w:autoSpaceDE w:val="0"/>
              <w:ind w:right="-87"/>
              <w:jc w:val="center"/>
              <w:rPr>
                <w:rFonts w:ascii="Times New Roman" w:eastAsia="Times New Roman" w:hAnsi="Times New Roman" w:cs="Times New Roman"/>
                <w:b/>
                <w:bCs/>
                <w:sz w:val="20"/>
                <w:szCs w:val="20"/>
                <w:lang w:val="uk-UA" w:eastAsia="zh-CN"/>
              </w:rPr>
            </w:pPr>
            <w:r w:rsidRPr="008E4503">
              <w:rPr>
                <w:rFonts w:ascii="Times New Roman" w:eastAsia="Times New Roman" w:hAnsi="Times New Roman" w:cs="Times New Roman"/>
                <w:b/>
                <w:bCs/>
                <w:sz w:val="20"/>
                <w:szCs w:val="20"/>
                <w:lang w:val="uk-UA" w:eastAsia="zh-CN"/>
              </w:rPr>
              <w:t>Технічні вимоги</w:t>
            </w:r>
          </w:p>
        </w:tc>
      </w:tr>
      <w:tr w:rsidR="00345BEA" w:rsidRPr="008E4503" w14:paraId="3ECE02BE" w14:textId="77777777" w:rsidTr="00345BEA">
        <w:tc>
          <w:tcPr>
            <w:tcW w:w="534" w:type="dxa"/>
            <w:vAlign w:val="center"/>
          </w:tcPr>
          <w:p w14:paraId="0466090D" w14:textId="77777777" w:rsidR="00345BEA" w:rsidRPr="008E4503" w:rsidRDefault="00345BEA">
            <w:pPr>
              <w:widowControl w:val="0"/>
              <w:suppressAutoHyphens/>
              <w:autoSpaceDE w:val="0"/>
              <w:jc w:val="center"/>
              <w:rPr>
                <w:rFonts w:ascii="Times New Roman" w:eastAsia="Times New Roman" w:hAnsi="Times New Roman" w:cs="Times New Roman"/>
                <w:b/>
                <w:bCs/>
                <w:iCs/>
                <w:sz w:val="20"/>
                <w:szCs w:val="20"/>
                <w:lang w:eastAsia="zh-CN"/>
              </w:rPr>
            </w:pPr>
            <w:r w:rsidRPr="008E4503">
              <w:rPr>
                <w:rFonts w:ascii="Times New Roman" w:eastAsia="Times New Roman" w:hAnsi="Times New Roman" w:cs="Times New Roman"/>
                <w:b/>
                <w:bCs/>
                <w:iCs/>
                <w:sz w:val="20"/>
                <w:szCs w:val="20"/>
                <w:lang w:eastAsia="zh-CN"/>
              </w:rPr>
              <w:t>1</w:t>
            </w:r>
          </w:p>
        </w:tc>
        <w:tc>
          <w:tcPr>
            <w:tcW w:w="1799" w:type="dxa"/>
            <w:vAlign w:val="center"/>
          </w:tcPr>
          <w:p w14:paraId="5975DF6F" w14:textId="77777777" w:rsidR="00345BEA" w:rsidRPr="008E4503" w:rsidRDefault="00345BEA">
            <w:pPr>
              <w:widowControl w:val="0"/>
              <w:suppressAutoHyphens/>
              <w:autoSpaceDE w:val="0"/>
              <w:jc w:val="center"/>
              <w:rPr>
                <w:rFonts w:ascii="Times New Roman" w:eastAsia="Times New Roman" w:hAnsi="Times New Roman" w:cs="Times New Roman"/>
                <w:b/>
                <w:sz w:val="20"/>
                <w:szCs w:val="20"/>
                <w:lang w:eastAsia="zh-CN"/>
              </w:rPr>
            </w:pPr>
            <w:r w:rsidRPr="008E4503">
              <w:rPr>
                <w:rFonts w:ascii="Times New Roman" w:hAnsi="Times New Roman" w:cs="Times New Roman"/>
                <w:b/>
                <w:bCs/>
                <w:lang w:val="uk-UA"/>
              </w:rPr>
              <w:t>Сир твердий</w:t>
            </w:r>
          </w:p>
        </w:tc>
        <w:tc>
          <w:tcPr>
            <w:tcW w:w="1264" w:type="dxa"/>
            <w:textDirection w:val="btLr"/>
            <w:vAlign w:val="center"/>
          </w:tcPr>
          <w:p w14:paraId="1A098982" w14:textId="77777777" w:rsidR="00345BEA" w:rsidRPr="008E4503" w:rsidRDefault="00345BEA">
            <w:pPr>
              <w:widowControl w:val="0"/>
              <w:tabs>
                <w:tab w:val="left" w:pos="536"/>
              </w:tabs>
              <w:suppressAutoHyphens/>
              <w:autoSpaceDE w:val="0"/>
              <w:ind w:left="113" w:right="113"/>
              <w:jc w:val="center"/>
              <w:rPr>
                <w:rFonts w:ascii="Times New Roman" w:eastAsia="Times New Roman" w:hAnsi="Times New Roman" w:cs="Times New Roman"/>
                <w:sz w:val="20"/>
                <w:szCs w:val="20"/>
                <w:lang w:eastAsia="zh-CN"/>
              </w:rPr>
            </w:pPr>
            <w:r w:rsidRPr="008E4503">
              <w:rPr>
                <w:rFonts w:ascii="Times New Roman" w:eastAsia="Times New Roman" w:hAnsi="Times New Roman" w:cs="Times New Roman"/>
                <w:sz w:val="20"/>
                <w:szCs w:val="20"/>
                <w:lang w:eastAsia="zh-CN"/>
              </w:rPr>
              <w:t>кг</w:t>
            </w:r>
          </w:p>
        </w:tc>
        <w:tc>
          <w:tcPr>
            <w:tcW w:w="906" w:type="dxa"/>
            <w:textDirection w:val="btLr"/>
            <w:vAlign w:val="center"/>
          </w:tcPr>
          <w:p w14:paraId="7AECEE14" w14:textId="77777777" w:rsidR="00345BEA" w:rsidRPr="008E4503" w:rsidRDefault="00345BEA">
            <w:pPr>
              <w:widowControl w:val="0"/>
              <w:suppressAutoHyphens/>
              <w:autoSpaceDE w:val="0"/>
              <w:ind w:left="113" w:right="113"/>
              <w:jc w:val="center"/>
              <w:rPr>
                <w:rFonts w:ascii="Times New Roman" w:eastAsia="Times New Roman" w:hAnsi="Times New Roman" w:cs="Times New Roman"/>
                <w:sz w:val="20"/>
                <w:szCs w:val="20"/>
                <w:lang w:val="uk-UA" w:eastAsia="zh-CN"/>
              </w:rPr>
            </w:pPr>
            <w:r w:rsidRPr="008E4503">
              <w:rPr>
                <w:rFonts w:ascii="Times New Roman" w:eastAsia="Times New Roman" w:hAnsi="Times New Roman" w:cs="Times New Roman"/>
                <w:sz w:val="20"/>
                <w:szCs w:val="20"/>
                <w:lang w:val="uk-UA" w:eastAsia="zh-CN"/>
              </w:rPr>
              <w:t>416</w:t>
            </w:r>
          </w:p>
        </w:tc>
        <w:tc>
          <w:tcPr>
            <w:tcW w:w="1201" w:type="dxa"/>
            <w:vAlign w:val="center"/>
          </w:tcPr>
          <w:p w14:paraId="6E767BC2" w14:textId="77777777" w:rsidR="00345BEA" w:rsidRPr="008E4503" w:rsidRDefault="00345BEA">
            <w:pPr>
              <w:shd w:val="clear" w:color="auto" w:fill="FFFFFF"/>
              <w:rPr>
                <w:rFonts w:ascii="Times New Roman" w:hAnsi="Times New Roman" w:cs="Times New Roman"/>
                <w:sz w:val="20"/>
                <w:szCs w:val="20"/>
                <w:lang w:val="uk-UA"/>
              </w:rPr>
            </w:pPr>
            <w:r w:rsidRPr="008E4503">
              <w:rPr>
                <w:rFonts w:ascii="Times New Roman" w:hAnsi="Times New Roman" w:cs="Times New Roman"/>
                <w:sz w:val="20"/>
                <w:szCs w:val="20"/>
              </w:rPr>
              <w:t xml:space="preserve">ДСТУ </w:t>
            </w:r>
            <w:r w:rsidRPr="008E4503">
              <w:rPr>
                <w:rFonts w:ascii="Times New Roman" w:hAnsi="Times New Roman" w:cs="Times New Roman"/>
                <w:sz w:val="20"/>
                <w:szCs w:val="20"/>
                <w:lang w:val="uk-UA"/>
              </w:rPr>
              <w:t>4421</w:t>
            </w:r>
            <w:r w:rsidRPr="008E4503">
              <w:rPr>
                <w:rFonts w:ascii="Times New Roman" w:hAnsi="Times New Roman" w:cs="Times New Roman"/>
                <w:sz w:val="20"/>
                <w:szCs w:val="20"/>
              </w:rPr>
              <w:t>:20</w:t>
            </w:r>
            <w:r w:rsidRPr="008E4503">
              <w:rPr>
                <w:rFonts w:ascii="Times New Roman" w:hAnsi="Times New Roman" w:cs="Times New Roman"/>
                <w:sz w:val="20"/>
                <w:szCs w:val="20"/>
                <w:lang w:val="uk-UA"/>
              </w:rPr>
              <w:t>05</w:t>
            </w:r>
          </w:p>
        </w:tc>
        <w:tc>
          <w:tcPr>
            <w:tcW w:w="881" w:type="dxa"/>
            <w:vAlign w:val="center"/>
          </w:tcPr>
          <w:p w14:paraId="5276C37A" w14:textId="77777777" w:rsidR="00345BEA" w:rsidRPr="008E4503" w:rsidRDefault="00345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jc w:val="center"/>
              <w:rPr>
                <w:rFonts w:ascii="Times New Roman" w:eastAsia="Times New Roman" w:hAnsi="Times New Roman" w:cs="Times New Roman"/>
                <w:sz w:val="20"/>
                <w:szCs w:val="20"/>
                <w:lang w:eastAsia="zh-CN"/>
              </w:rPr>
            </w:pPr>
            <w:r w:rsidRPr="008E4503">
              <w:rPr>
                <w:rFonts w:ascii="Times New Roman" w:hAnsi="Times New Roman"/>
                <w:sz w:val="20"/>
                <w:szCs w:val="20"/>
                <w:lang w:val="uk-UA" w:eastAsia="zh-CN"/>
              </w:rPr>
              <w:t>50</w:t>
            </w:r>
            <w:r w:rsidRPr="008E4503">
              <w:rPr>
                <w:rFonts w:ascii="Times New Roman" w:hAnsi="Times New Roman"/>
                <w:sz w:val="20"/>
                <w:szCs w:val="20"/>
                <w:lang w:eastAsia="zh-CN"/>
              </w:rPr>
              <w:t xml:space="preserve"> %</w:t>
            </w:r>
          </w:p>
        </w:tc>
        <w:tc>
          <w:tcPr>
            <w:tcW w:w="4189" w:type="dxa"/>
            <w:vAlign w:val="center"/>
          </w:tcPr>
          <w:p w14:paraId="3135FEDB" w14:textId="77777777" w:rsidR="00345BEA" w:rsidRPr="008E4503" w:rsidRDefault="00345BEA">
            <w:pPr>
              <w:widowControl w:val="0"/>
              <w:suppressAutoHyphens/>
              <w:autoSpaceDE w:val="0"/>
              <w:jc w:val="both"/>
              <w:rPr>
                <w:rFonts w:ascii="Times New Roman" w:hAnsi="Times New Roman"/>
                <w:sz w:val="20"/>
                <w:szCs w:val="20"/>
                <w:lang w:val="uk-UA" w:eastAsia="zh-CN"/>
              </w:rPr>
            </w:pPr>
          </w:p>
          <w:p w14:paraId="7F7EE1BC" w14:textId="77777777" w:rsidR="00345BEA" w:rsidRPr="008E4503" w:rsidRDefault="00345BEA">
            <w:pPr>
              <w:widowControl w:val="0"/>
              <w:suppressAutoHyphens/>
              <w:autoSpaceDE w:val="0"/>
              <w:jc w:val="both"/>
              <w:rPr>
                <w:rFonts w:ascii="Times New Roman" w:hAnsi="Times New Roman"/>
                <w:sz w:val="20"/>
                <w:szCs w:val="20"/>
                <w:lang w:val="uk-UA" w:eastAsia="zh-CN"/>
              </w:rPr>
            </w:pPr>
            <w:r w:rsidRPr="008E4503">
              <w:rPr>
                <w:rFonts w:ascii="Times New Roman" w:hAnsi="Times New Roman"/>
                <w:sz w:val="20"/>
                <w:szCs w:val="20"/>
                <w:lang w:val="uk-UA" w:eastAsia="zh-CN"/>
              </w:rPr>
              <w:t>Спеціалізованим транспортом постачальника.</w:t>
            </w:r>
          </w:p>
          <w:p w14:paraId="41A6E2C2" w14:textId="77777777" w:rsidR="00345BEA" w:rsidRPr="008E4503" w:rsidRDefault="00345BEA">
            <w:pPr>
              <w:jc w:val="both"/>
              <w:rPr>
                <w:rFonts w:ascii="Times New Roman" w:hAnsi="Times New Roman"/>
                <w:sz w:val="20"/>
                <w:szCs w:val="20"/>
                <w:lang w:eastAsia="uk-UA"/>
              </w:rPr>
            </w:pPr>
            <w:r w:rsidRPr="008E4503">
              <w:rPr>
                <w:rFonts w:ascii="Times New Roman" w:hAnsi="Times New Roman"/>
                <w:sz w:val="20"/>
                <w:szCs w:val="20"/>
                <w:lang w:eastAsia="uk-UA"/>
              </w:rPr>
              <w:t>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Дозволено незначні відбитки перфорації на поверхні сиру. Запах і смак: специфічний сирний, без сторонніх при смаків і запахів. Дозволено наявність присмаку пастеризації. Консистенція: тіло пластичне, ніжне однорідне, злегка крихке. Малюнок на розрізі: вічка круглої, овальної чи довільної форми. Дозволено відсутність малюнка, наявність невеликих пустот. Колір: однорідний за всією масою, від білого до жовтого. Форми головки сиру: бруски, циліндри, сфери тощо. Головки сиру пакують у полімерні плівки, пакети багатошарові для вакуумного пакування або покривають парафіновими, полімерними або комбінованими сплавами та іншими пакувальними матеріалами згідно з чинними нормативними документами або матеріалами закордонного виробництва за наявності дозволу центрального органу виконавчої влади з питань охорони здоров’я України. Можливе пакування сирів порційним (бруски, сектори) нарізанням у полімерні плівки, пакети багатошарові для вакуумного пакування. Фасування: від  0,2 кг до 3 кг.</w:t>
            </w:r>
          </w:p>
          <w:p w14:paraId="3A55F0E3" w14:textId="77777777" w:rsidR="00345BEA" w:rsidRPr="008E4503" w:rsidRDefault="00345BEA">
            <w:pPr>
              <w:jc w:val="both"/>
              <w:rPr>
                <w:rFonts w:ascii="Times New Roman" w:hAnsi="Times New Roman"/>
                <w:sz w:val="20"/>
                <w:szCs w:val="20"/>
                <w:lang w:eastAsia="uk-UA"/>
              </w:rPr>
            </w:pPr>
            <w:r w:rsidRPr="008E4503">
              <w:rPr>
                <w:rFonts w:ascii="Times New Roman" w:hAnsi="Times New Roman"/>
                <w:sz w:val="20"/>
                <w:szCs w:val="20"/>
                <w:lang w:eastAsia="uk-UA"/>
              </w:rPr>
              <w:t>На упаковці кожного шматка має бути все необхідне маркування з чітко зазначеним кінцевим строком споживання (вжити до).</w:t>
            </w:r>
          </w:p>
          <w:p w14:paraId="0E070817" w14:textId="77777777" w:rsidR="00345BEA" w:rsidRPr="008E4503" w:rsidRDefault="00345BEA">
            <w:pPr>
              <w:widowControl w:val="0"/>
              <w:suppressAutoHyphens/>
              <w:autoSpaceDE w:val="0"/>
              <w:jc w:val="both"/>
              <w:rPr>
                <w:rFonts w:ascii="Times New Roman" w:hAnsi="Times New Roman"/>
                <w:color w:val="FF0000"/>
                <w:sz w:val="20"/>
                <w:szCs w:val="20"/>
                <w:lang w:val="uk-UA" w:eastAsia="zh-CN"/>
              </w:rPr>
            </w:pPr>
            <w:r w:rsidRPr="008E4503">
              <w:rPr>
                <w:rFonts w:ascii="Times New Roman" w:hAnsi="Times New Roman"/>
                <w:sz w:val="20"/>
                <w:szCs w:val="20"/>
                <w:lang w:eastAsia="uk-UA"/>
              </w:rPr>
              <w:t xml:space="preserve">    Товар не повинен містити генетично модифіковані організми (ГМО), що обов’язково відображається на етикетці маркуванням «без ГМО».</w:t>
            </w:r>
          </w:p>
        </w:tc>
      </w:tr>
      <w:tr w:rsidR="00345BEA" w:rsidRPr="008E4503" w14:paraId="71831971" w14:textId="77777777" w:rsidTr="00345BEA">
        <w:tc>
          <w:tcPr>
            <w:tcW w:w="534" w:type="dxa"/>
            <w:vAlign w:val="center"/>
          </w:tcPr>
          <w:p w14:paraId="004C0932" w14:textId="77777777" w:rsidR="00345BEA" w:rsidRPr="008E4503" w:rsidRDefault="00345BEA">
            <w:pPr>
              <w:widowControl w:val="0"/>
              <w:suppressAutoHyphens/>
              <w:autoSpaceDE w:val="0"/>
              <w:jc w:val="center"/>
              <w:rPr>
                <w:rFonts w:ascii="Times New Roman" w:eastAsia="Times New Roman" w:hAnsi="Times New Roman" w:cs="Times New Roman"/>
                <w:b/>
                <w:bCs/>
                <w:iCs/>
                <w:sz w:val="20"/>
                <w:szCs w:val="20"/>
                <w:lang w:val="uk-UA" w:eastAsia="zh-CN"/>
              </w:rPr>
            </w:pPr>
            <w:r w:rsidRPr="008E4503">
              <w:rPr>
                <w:rFonts w:ascii="Times New Roman" w:eastAsia="Times New Roman" w:hAnsi="Times New Roman" w:cs="Times New Roman"/>
                <w:b/>
                <w:bCs/>
                <w:iCs/>
                <w:sz w:val="20"/>
                <w:szCs w:val="20"/>
                <w:lang w:val="uk-UA" w:eastAsia="zh-CN"/>
              </w:rPr>
              <w:t>2</w:t>
            </w:r>
          </w:p>
        </w:tc>
        <w:tc>
          <w:tcPr>
            <w:tcW w:w="1799" w:type="dxa"/>
            <w:vAlign w:val="center"/>
          </w:tcPr>
          <w:p w14:paraId="0009724C" w14:textId="77777777" w:rsidR="00345BEA" w:rsidRPr="008E4503" w:rsidRDefault="00345BEA">
            <w:pPr>
              <w:jc w:val="center"/>
              <w:rPr>
                <w:rFonts w:ascii="Times New Roman" w:eastAsia="Times New Roman" w:hAnsi="Times New Roman" w:cs="Antiqua"/>
                <w:b/>
                <w:bCs/>
                <w:color w:val="000000"/>
                <w:sz w:val="24"/>
                <w:szCs w:val="24"/>
                <w:lang w:val="uk-UA" w:eastAsia="zh-CN"/>
              </w:rPr>
            </w:pPr>
            <w:r w:rsidRPr="008E4503">
              <w:rPr>
                <w:rFonts w:ascii="Times New Roman" w:hAnsi="Times New Roman"/>
                <w:b/>
                <w:bCs/>
                <w:lang w:val="uk-UA"/>
              </w:rPr>
              <w:t>Сир кисломолочний</w:t>
            </w:r>
          </w:p>
        </w:tc>
        <w:tc>
          <w:tcPr>
            <w:tcW w:w="1264" w:type="dxa"/>
            <w:textDirection w:val="btLr"/>
            <w:vAlign w:val="center"/>
          </w:tcPr>
          <w:p w14:paraId="05728AC2" w14:textId="77777777" w:rsidR="00345BEA" w:rsidRPr="008E4503" w:rsidRDefault="00345BEA">
            <w:pPr>
              <w:widowControl w:val="0"/>
              <w:tabs>
                <w:tab w:val="left" w:pos="536"/>
              </w:tabs>
              <w:suppressAutoHyphens/>
              <w:autoSpaceDE w:val="0"/>
              <w:ind w:left="113" w:right="113"/>
              <w:jc w:val="center"/>
              <w:rPr>
                <w:rFonts w:ascii="Times New Roman" w:eastAsia="Times New Roman" w:hAnsi="Times New Roman" w:cs="Times New Roman"/>
                <w:sz w:val="20"/>
                <w:szCs w:val="20"/>
                <w:lang w:eastAsia="zh-CN"/>
              </w:rPr>
            </w:pPr>
            <w:r w:rsidRPr="008E4503">
              <w:rPr>
                <w:rFonts w:ascii="Times New Roman" w:eastAsia="Times New Roman" w:hAnsi="Times New Roman" w:cs="Times New Roman"/>
                <w:sz w:val="20"/>
                <w:szCs w:val="20"/>
                <w:lang w:eastAsia="zh-CN"/>
              </w:rPr>
              <w:t>кг</w:t>
            </w:r>
          </w:p>
        </w:tc>
        <w:tc>
          <w:tcPr>
            <w:tcW w:w="906" w:type="dxa"/>
            <w:textDirection w:val="btLr"/>
            <w:vAlign w:val="center"/>
          </w:tcPr>
          <w:p w14:paraId="1641D85C" w14:textId="77777777" w:rsidR="00345BEA" w:rsidRPr="008E4503" w:rsidRDefault="00345BEA">
            <w:pPr>
              <w:widowControl w:val="0"/>
              <w:suppressAutoHyphens/>
              <w:autoSpaceDE w:val="0"/>
              <w:ind w:left="113" w:right="113"/>
              <w:jc w:val="center"/>
              <w:rPr>
                <w:rFonts w:ascii="Times New Roman" w:eastAsia="Times New Roman" w:hAnsi="Times New Roman" w:cs="Times New Roman"/>
                <w:sz w:val="20"/>
                <w:szCs w:val="20"/>
                <w:lang w:val="uk-UA" w:eastAsia="zh-CN"/>
              </w:rPr>
            </w:pPr>
            <w:r w:rsidRPr="008E4503">
              <w:rPr>
                <w:rFonts w:ascii="Times New Roman" w:eastAsia="Times New Roman" w:hAnsi="Times New Roman" w:cs="Times New Roman"/>
                <w:sz w:val="20"/>
                <w:szCs w:val="20"/>
                <w:lang w:val="uk-UA" w:eastAsia="zh-CN"/>
              </w:rPr>
              <w:t>1923</w:t>
            </w:r>
          </w:p>
        </w:tc>
        <w:tc>
          <w:tcPr>
            <w:tcW w:w="1201" w:type="dxa"/>
            <w:vAlign w:val="center"/>
          </w:tcPr>
          <w:p w14:paraId="7715EEC3" w14:textId="77777777" w:rsidR="00345BEA" w:rsidRPr="008E4503" w:rsidRDefault="00345BEA">
            <w:pPr>
              <w:shd w:val="clear" w:color="auto" w:fill="FFFFFF"/>
              <w:rPr>
                <w:rFonts w:ascii="Times New Roman" w:hAnsi="Times New Roman" w:cs="Times New Roman"/>
                <w:sz w:val="20"/>
                <w:szCs w:val="20"/>
                <w:lang w:val="uk-UA"/>
              </w:rPr>
            </w:pPr>
            <w:r w:rsidRPr="008E4503">
              <w:rPr>
                <w:rFonts w:ascii="Times New Roman" w:hAnsi="Times New Roman" w:cs="Times New Roman"/>
                <w:sz w:val="20"/>
                <w:szCs w:val="20"/>
                <w:lang w:val="uk-UA"/>
              </w:rPr>
              <w:t>ДСТУ 4554:2006</w:t>
            </w:r>
          </w:p>
        </w:tc>
        <w:tc>
          <w:tcPr>
            <w:tcW w:w="881" w:type="dxa"/>
            <w:vAlign w:val="center"/>
          </w:tcPr>
          <w:p w14:paraId="1F7593CF" w14:textId="77777777" w:rsidR="00345BEA" w:rsidRPr="008E4503" w:rsidRDefault="00345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jc w:val="center"/>
              <w:rPr>
                <w:rFonts w:ascii="Times New Roman" w:hAnsi="Times New Roman"/>
                <w:sz w:val="20"/>
                <w:szCs w:val="20"/>
                <w:lang w:val="uk-UA" w:eastAsia="zh-CN"/>
              </w:rPr>
            </w:pPr>
            <w:r w:rsidRPr="008E4503">
              <w:rPr>
                <w:rFonts w:ascii="Times New Roman" w:hAnsi="Times New Roman"/>
                <w:sz w:val="20"/>
                <w:szCs w:val="20"/>
                <w:lang w:val="uk-UA" w:eastAsia="zh-CN"/>
              </w:rPr>
              <w:t>9</w:t>
            </w:r>
            <w:r w:rsidRPr="008E4503">
              <w:rPr>
                <w:rFonts w:ascii="Times New Roman" w:hAnsi="Times New Roman"/>
                <w:sz w:val="20"/>
                <w:szCs w:val="20"/>
                <w:lang w:eastAsia="zh-CN"/>
              </w:rPr>
              <w:t xml:space="preserve"> %</w:t>
            </w:r>
          </w:p>
        </w:tc>
        <w:tc>
          <w:tcPr>
            <w:tcW w:w="4189" w:type="dxa"/>
            <w:vAlign w:val="center"/>
          </w:tcPr>
          <w:p w14:paraId="7CB429B6" w14:textId="77777777" w:rsidR="00345BEA" w:rsidRPr="008E4503" w:rsidRDefault="00345BEA">
            <w:pPr>
              <w:widowControl w:val="0"/>
              <w:suppressAutoHyphens/>
              <w:autoSpaceDE w:val="0"/>
              <w:jc w:val="both"/>
              <w:rPr>
                <w:rFonts w:ascii="Times New Roman" w:hAnsi="Times New Roman"/>
                <w:sz w:val="20"/>
                <w:szCs w:val="20"/>
                <w:lang w:val="uk-UA" w:eastAsia="zh-CN"/>
              </w:rPr>
            </w:pPr>
            <w:r w:rsidRPr="008E4503">
              <w:rPr>
                <w:rFonts w:ascii="Times New Roman" w:hAnsi="Times New Roman"/>
                <w:sz w:val="20"/>
                <w:szCs w:val="20"/>
                <w:lang w:val="uk-UA" w:eastAsia="zh-CN"/>
              </w:rPr>
              <w:t>Спеціалізованим транспортом постачальника.</w:t>
            </w:r>
          </w:p>
          <w:p w14:paraId="26B13031" w14:textId="77777777" w:rsidR="00345BEA" w:rsidRPr="008E4503" w:rsidRDefault="00345BEA">
            <w:pPr>
              <w:jc w:val="both"/>
              <w:rPr>
                <w:rFonts w:ascii="Times New Roman" w:hAnsi="Times New Roman"/>
                <w:lang w:eastAsia="uk-UA"/>
              </w:rPr>
            </w:pPr>
            <w:r w:rsidRPr="008E4503">
              <w:rPr>
                <w:rFonts w:ascii="Times New Roman" w:hAnsi="Times New Roman"/>
                <w:lang w:eastAsia="uk-UA"/>
              </w:rPr>
              <w:t xml:space="preserve">М'який сир кисломолочний не менше 9% жирності повинен бути свіжим. Консистенція та зовнішній вигляд – м’яка, мазка або розсипчаста. Дозволено незначну крупинчастість та незначне виділення сироватки. Смак та запах – характерний кисломолочний, без сторонніх присмаків і запахів. Колір білий або з кремовим відтінком, рівномірний за всією масою. Упаковка без механічних ушкоджень. Фасування: </w:t>
            </w:r>
            <w:r w:rsidRPr="008E4503">
              <w:rPr>
                <w:rFonts w:ascii="Times New Roman" w:hAnsi="Times New Roman"/>
                <w:lang w:eastAsia="uk-UA"/>
              </w:rPr>
              <w:lastRenderedPageBreak/>
              <w:t>від 0,350 кг до 5 кг.,</w:t>
            </w:r>
          </w:p>
          <w:p w14:paraId="7692920D" w14:textId="77777777" w:rsidR="00345BEA" w:rsidRPr="008E4503" w:rsidRDefault="00345BEA">
            <w:pPr>
              <w:jc w:val="both"/>
              <w:rPr>
                <w:rFonts w:ascii="Times New Roman" w:hAnsi="Times New Roman"/>
                <w:lang w:eastAsia="uk-UA"/>
              </w:rPr>
            </w:pPr>
            <w:r w:rsidRPr="008E4503">
              <w:rPr>
                <w:rFonts w:ascii="Times New Roman" w:hAnsi="Times New Roman"/>
                <w:lang w:eastAsia="uk-UA"/>
              </w:rPr>
              <w:t xml:space="preserve">Маркування повинно містити назву і адресу виробника, повну назву продукту, його склад, масу нетто, кінцеву дату споживання або дату виробництва та строк придатності, умови зберігання і інформаційні дані про харчову цінність 100г. продукту. Якість товару повинна відповідати діючим стандартам України ДСТУ </w:t>
            </w:r>
          </w:p>
          <w:p w14:paraId="6FF9FD26" w14:textId="77777777" w:rsidR="00345BEA" w:rsidRPr="008E4503" w:rsidRDefault="00345BEA">
            <w:pPr>
              <w:jc w:val="both"/>
              <w:rPr>
                <w:rFonts w:ascii="Times New Roman" w:hAnsi="Times New Roman"/>
                <w:lang w:eastAsia="uk-UA"/>
              </w:rPr>
            </w:pPr>
            <w:r w:rsidRPr="008E4503">
              <w:rPr>
                <w:rFonts w:ascii="Times New Roman" w:hAnsi="Times New Roman"/>
                <w:lang w:eastAsia="uk-UA"/>
              </w:rPr>
              <w:t>Вміст цукру на 100 г/мл готового продукту не більше 10 г. згідно наказу Міністерства Охорони Здоров’я України від 25.09.2020 року № 2205 «Про затвердження санітарного регламенту для закладі загальної середньої освіти» .</w:t>
            </w:r>
          </w:p>
          <w:p w14:paraId="64718188" w14:textId="77777777" w:rsidR="00345BEA" w:rsidRPr="008E4503" w:rsidRDefault="00345BEA">
            <w:pPr>
              <w:widowControl w:val="0"/>
              <w:suppressAutoHyphens/>
              <w:autoSpaceDE w:val="0"/>
              <w:jc w:val="both"/>
              <w:rPr>
                <w:rFonts w:ascii="Times New Roman" w:hAnsi="Times New Roman"/>
                <w:sz w:val="20"/>
                <w:szCs w:val="20"/>
                <w:lang w:val="uk-UA" w:eastAsia="zh-CN"/>
              </w:rPr>
            </w:pPr>
            <w:r w:rsidRPr="008E4503">
              <w:rPr>
                <w:rFonts w:ascii="Times New Roman" w:hAnsi="Times New Roman"/>
                <w:lang w:eastAsia="uk-UA"/>
              </w:rPr>
              <w:t>Товар не повинен містити генетично модифіковані організми (ГМО), що обов’язково відображається на етикетці маркуванням «без ГМО».</w:t>
            </w:r>
          </w:p>
        </w:tc>
      </w:tr>
    </w:tbl>
    <w:p w14:paraId="4D73F87D" w14:textId="77777777" w:rsidR="00345BEA" w:rsidRPr="008E4503" w:rsidRDefault="00345BEA" w:rsidP="001B4603">
      <w:pPr>
        <w:widowControl w:val="0"/>
        <w:suppressAutoHyphens/>
        <w:autoSpaceDE w:val="0"/>
        <w:spacing w:after="0" w:line="264" w:lineRule="auto"/>
        <w:rPr>
          <w:rFonts w:ascii="Times New Roman" w:eastAsia="Calibri" w:hAnsi="Times New Roman"/>
          <w:b/>
          <w:sz w:val="28"/>
          <w:szCs w:val="28"/>
          <w:lang w:val="uk-UA" w:eastAsia="zh-CN"/>
        </w:rPr>
      </w:pPr>
    </w:p>
    <w:p w14:paraId="7510B7BC" w14:textId="77777777" w:rsidR="00BA2F0A" w:rsidRPr="008E4503" w:rsidRDefault="00BA2F0A" w:rsidP="003B17B2">
      <w:pPr>
        <w:spacing w:after="0" w:line="240" w:lineRule="auto"/>
        <w:rPr>
          <w:rFonts w:ascii="Times New Roman" w:hAnsi="Times New Roman"/>
          <w:b/>
          <w:i/>
          <w:sz w:val="20"/>
          <w:szCs w:val="20"/>
          <w:lang w:val="uk-UA"/>
        </w:rPr>
      </w:pPr>
    </w:p>
    <w:p w14:paraId="1D65AFD2" w14:textId="77777777" w:rsidR="00D34565" w:rsidRPr="008E4503" w:rsidRDefault="00D34565" w:rsidP="00D76768">
      <w:pPr>
        <w:spacing w:after="0" w:line="240" w:lineRule="auto"/>
        <w:rPr>
          <w:rFonts w:ascii="Times New Roman" w:hAnsi="Times New Roman"/>
          <w:b/>
          <w:i/>
          <w:sz w:val="20"/>
          <w:szCs w:val="20"/>
          <w:lang w:val="uk-UA"/>
        </w:rPr>
      </w:pPr>
    </w:p>
    <w:p w14:paraId="6116BCF7" w14:textId="77777777" w:rsidR="00D76768" w:rsidRPr="008E4503" w:rsidRDefault="00D76768" w:rsidP="00D76768">
      <w:pPr>
        <w:spacing w:after="0" w:line="240" w:lineRule="auto"/>
        <w:rPr>
          <w:rFonts w:ascii="Times New Roman" w:hAnsi="Times New Roman"/>
          <w:b/>
          <w:i/>
          <w:sz w:val="20"/>
          <w:szCs w:val="20"/>
          <w:lang w:val="uk-UA"/>
        </w:rPr>
      </w:pPr>
      <w:r w:rsidRPr="008E4503">
        <w:rPr>
          <w:rFonts w:ascii="Times New Roman" w:hAnsi="Times New Roman"/>
          <w:b/>
          <w:i/>
          <w:sz w:val="20"/>
          <w:szCs w:val="20"/>
          <w:lang w:val="uk-UA"/>
        </w:rPr>
        <w:t>*</w:t>
      </w:r>
      <w:r w:rsidRPr="008E4503">
        <w:rPr>
          <w:rFonts w:ascii="Times New Roman" w:hAnsi="Times New Roman"/>
          <w:i/>
          <w:sz w:val="20"/>
          <w:szCs w:val="20"/>
          <w:lang w:val="uk-UA"/>
        </w:rPr>
        <w:t>всі</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посилання на торговельну марку, фірму, патент, конструкцію</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або тип предмета закупівлі, джерело</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його</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походження</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або</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виробника</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слід</w:t>
      </w:r>
      <w:r w:rsidR="00D23F8C" w:rsidRPr="008E4503">
        <w:rPr>
          <w:rFonts w:ascii="Times New Roman" w:hAnsi="Times New Roman"/>
          <w:i/>
          <w:sz w:val="20"/>
          <w:szCs w:val="20"/>
          <w:lang w:val="uk-UA"/>
        </w:rPr>
        <w:t xml:space="preserve"> </w:t>
      </w:r>
      <w:r w:rsidRPr="008E4503">
        <w:rPr>
          <w:rFonts w:ascii="Times New Roman" w:hAnsi="Times New Roman"/>
          <w:i/>
          <w:sz w:val="20"/>
          <w:szCs w:val="20"/>
          <w:lang w:val="uk-UA"/>
        </w:rPr>
        <w:t>читати як</w:t>
      </w:r>
      <w:r w:rsidRPr="008E4503">
        <w:rPr>
          <w:rFonts w:ascii="Times New Roman" w:hAnsi="Times New Roman"/>
          <w:b/>
          <w:i/>
          <w:sz w:val="20"/>
          <w:szCs w:val="20"/>
          <w:lang w:val="uk-UA"/>
        </w:rPr>
        <w:t xml:space="preserve"> «або</w:t>
      </w:r>
      <w:r w:rsidR="00D23F8C" w:rsidRPr="008E4503">
        <w:rPr>
          <w:rFonts w:ascii="Times New Roman" w:hAnsi="Times New Roman"/>
          <w:b/>
          <w:i/>
          <w:sz w:val="20"/>
          <w:szCs w:val="20"/>
          <w:lang w:val="uk-UA"/>
        </w:rPr>
        <w:t xml:space="preserve"> </w:t>
      </w:r>
      <w:r w:rsidRPr="008E4503">
        <w:rPr>
          <w:rFonts w:ascii="Times New Roman" w:hAnsi="Times New Roman"/>
          <w:b/>
          <w:i/>
          <w:sz w:val="20"/>
          <w:szCs w:val="20"/>
          <w:lang w:val="uk-UA"/>
        </w:rPr>
        <w:t>еквівалент».</w:t>
      </w:r>
    </w:p>
    <w:p w14:paraId="405C39FB" w14:textId="77777777" w:rsidR="00D34565" w:rsidRPr="00D34565" w:rsidRDefault="00D34565" w:rsidP="00D76768">
      <w:pPr>
        <w:spacing w:after="0" w:line="240" w:lineRule="auto"/>
        <w:rPr>
          <w:rFonts w:ascii="Times New Roman" w:hAnsi="Times New Roman"/>
          <w:i/>
          <w:sz w:val="20"/>
          <w:szCs w:val="20"/>
          <w:lang w:val="uk-UA"/>
        </w:rPr>
      </w:pPr>
      <w:r w:rsidRPr="008E4503">
        <w:rPr>
          <w:rFonts w:ascii="Times New Roman" w:hAnsi="Times New Roman"/>
          <w:i/>
          <w:sz w:val="20"/>
          <w:szCs w:val="20"/>
          <w:lang w:val="uk-UA"/>
        </w:rPr>
        <w:t>Для підтвердження технічних та якісних характеристик товару учасник-переможець торгів на кожну поставку партії товару для підтвердження якості надає Замовнику-розпоряднику коштів  декларацію виробника із зазначенням номера експлуатаційного дозволу та позначкою придатності.</w:t>
      </w:r>
      <w:bookmarkStart w:id="0" w:name="_GoBack"/>
      <w:bookmarkEnd w:id="0"/>
    </w:p>
    <w:sectPr w:rsidR="00D34565" w:rsidRPr="00D34565" w:rsidSect="00345BEA">
      <w:pgSz w:w="11906" w:h="16838"/>
      <w:pgMar w:top="568"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tiqua">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0471D"/>
    <w:rsid w:val="00011C79"/>
    <w:rsid w:val="000219AF"/>
    <w:rsid w:val="000316B3"/>
    <w:rsid w:val="000417B7"/>
    <w:rsid w:val="00056DB2"/>
    <w:rsid w:val="000759C2"/>
    <w:rsid w:val="00076BD8"/>
    <w:rsid w:val="000A7BAE"/>
    <w:rsid w:val="000C71BB"/>
    <w:rsid w:val="000F6AD0"/>
    <w:rsid w:val="00124476"/>
    <w:rsid w:val="001274D2"/>
    <w:rsid w:val="00146BD2"/>
    <w:rsid w:val="001708FD"/>
    <w:rsid w:val="001A419F"/>
    <w:rsid w:val="001A6D70"/>
    <w:rsid w:val="001A71B4"/>
    <w:rsid w:val="001B4603"/>
    <w:rsid w:val="001B5636"/>
    <w:rsid w:val="001B61E7"/>
    <w:rsid w:val="001B653E"/>
    <w:rsid w:val="001D16B5"/>
    <w:rsid w:val="001E1A61"/>
    <w:rsid w:val="001F31EE"/>
    <w:rsid w:val="002172DA"/>
    <w:rsid w:val="00220F3B"/>
    <w:rsid w:val="0023678D"/>
    <w:rsid w:val="002373BB"/>
    <w:rsid w:val="00277B0A"/>
    <w:rsid w:val="002B3DB9"/>
    <w:rsid w:val="002B7F6E"/>
    <w:rsid w:val="002D3B23"/>
    <w:rsid w:val="002D6646"/>
    <w:rsid w:val="002E0A62"/>
    <w:rsid w:val="002E6B5F"/>
    <w:rsid w:val="0031591E"/>
    <w:rsid w:val="00332438"/>
    <w:rsid w:val="00335254"/>
    <w:rsid w:val="00342647"/>
    <w:rsid w:val="00345BEA"/>
    <w:rsid w:val="00382A5C"/>
    <w:rsid w:val="003A118A"/>
    <w:rsid w:val="003A7862"/>
    <w:rsid w:val="003B17B2"/>
    <w:rsid w:val="003B385D"/>
    <w:rsid w:val="003D64C7"/>
    <w:rsid w:val="003E046E"/>
    <w:rsid w:val="003E493C"/>
    <w:rsid w:val="003F4A67"/>
    <w:rsid w:val="00406609"/>
    <w:rsid w:val="0041546C"/>
    <w:rsid w:val="00436964"/>
    <w:rsid w:val="00437BFF"/>
    <w:rsid w:val="0044257E"/>
    <w:rsid w:val="00442B23"/>
    <w:rsid w:val="0044773B"/>
    <w:rsid w:val="00452A80"/>
    <w:rsid w:val="00462830"/>
    <w:rsid w:val="004755D8"/>
    <w:rsid w:val="00490BED"/>
    <w:rsid w:val="004E6A83"/>
    <w:rsid w:val="004E79E8"/>
    <w:rsid w:val="004F7ED4"/>
    <w:rsid w:val="00515E13"/>
    <w:rsid w:val="00521E06"/>
    <w:rsid w:val="0054076B"/>
    <w:rsid w:val="0055669D"/>
    <w:rsid w:val="00567A6F"/>
    <w:rsid w:val="00567B61"/>
    <w:rsid w:val="005710F2"/>
    <w:rsid w:val="00582D84"/>
    <w:rsid w:val="00587FA4"/>
    <w:rsid w:val="005B0AC3"/>
    <w:rsid w:val="005B6444"/>
    <w:rsid w:val="005D31BD"/>
    <w:rsid w:val="005D6A7F"/>
    <w:rsid w:val="005E4B0B"/>
    <w:rsid w:val="00604DC1"/>
    <w:rsid w:val="00625CEA"/>
    <w:rsid w:val="00636936"/>
    <w:rsid w:val="0066718C"/>
    <w:rsid w:val="006B03BC"/>
    <w:rsid w:val="006C0652"/>
    <w:rsid w:val="006E3B01"/>
    <w:rsid w:val="006F18D3"/>
    <w:rsid w:val="0070080D"/>
    <w:rsid w:val="00702E69"/>
    <w:rsid w:val="00703F59"/>
    <w:rsid w:val="00751D86"/>
    <w:rsid w:val="00783CF1"/>
    <w:rsid w:val="00786DCC"/>
    <w:rsid w:val="00796318"/>
    <w:rsid w:val="007B3775"/>
    <w:rsid w:val="007D42BC"/>
    <w:rsid w:val="007E7177"/>
    <w:rsid w:val="007F212B"/>
    <w:rsid w:val="008050FF"/>
    <w:rsid w:val="008100C2"/>
    <w:rsid w:val="0082163F"/>
    <w:rsid w:val="008360CE"/>
    <w:rsid w:val="00841634"/>
    <w:rsid w:val="008926B7"/>
    <w:rsid w:val="008A6672"/>
    <w:rsid w:val="008B7DC9"/>
    <w:rsid w:val="008C1A0F"/>
    <w:rsid w:val="008C2073"/>
    <w:rsid w:val="008C5BA3"/>
    <w:rsid w:val="008E4503"/>
    <w:rsid w:val="008F0FC3"/>
    <w:rsid w:val="009052F7"/>
    <w:rsid w:val="00911011"/>
    <w:rsid w:val="0091447E"/>
    <w:rsid w:val="009421C2"/>
    <w:rsid w:val="0096617B"/>
    <w:rsid w:val="00983328"/>
    <w:rsid w:val="0099191F"/>
    <w:rsid w:val="00995C1A"/>
    <w:rsid w:val="009B5CE7"/>
    <w:rsid w:val="009C7A60"/>
    <w:rsid w:val="00A06BF5"/>
    <w:rsid w:val="00A13A57"/>
    <w:rsid w:val="00A2414A"/>
    <w:rsid w:val="00A45476"/>
    <w:rsid w:val="00A606E6"/>
    <w:rsid w:val="00A61BEA"/>
    <w:rsid w:val="00A93A4F"/>
    <w:rsid w:val="00AB0550"/>
    <w:rsid w:val="00AC12AB"/>
    <w:rsid w:val="00AE2F58"/>
    <w:rsid w:val="00B14A9B"/>
    <w:rsid w:val="00B31875"/>
    <w:rsid w:val="00B3679D"/>
    <w:rsid w:val="00B41A19"/>
    <w:rsid w:val="00B41A3F"/>
    <w:rsid w:val="00B42E02"/>
    <w:rsid w:val="00B85C21"/>
    <w:rsid w:val="00B944ED"/>
    <w:rsid w:val="00BA2F0A"/>
    <w:rsid w:val="00BC25AD"/>
    <w:rsid w:val="00BE188D"/>
    <w:rsid w:val="00BF63A7"/>
    <w:rsid w:val="00C139B8"/>
    <w:rsid w:val="00C80FB5"/>
    <w:rsid w:val="00C855C2"/>
    <w:rsid w:val="00C86514"/>
    <w:rsid w:val="00C87527"/>
    <w:rsid w:val="00C978EA"/>
    <w:rsid w:val="00CA686C"/>
    <w:rsid w:val="00CC198A"/>
    <w:rsid w:val="00CD3802"/>
    <w:rsid w:val="00CE706D"/>
    <w:rsid w:val="00CF2480"/>
    <w:rsid w:val="00D0646E"/>
    <w:rsid w:val="00D14FD1"/>
    <w:rsid w:val="00D20C62"/>
    <w:rsid w:val="00D23F8C"/>
    <w:rsid w:val="00D34565"/>
    <w:rsid w:val="00D55CBB"/>
    <w:rsid w:val="00D75BA5"/>
    <w:rsid w:val="00D76768"/>
    <w:rsid w:val="00DA6D79"/>
    <w:rsid w:val="00DC3299"/>
    <w:rsid w:val="00DC4426"/>
    <w:rsid w:val="00DC7279"/>
    <w:rsid w:val="00DD4109"/>
    <w:rsid w:val="00DF7E60"/>
    <w:rsid w:val="00E03EFA"/>
    <w:rsid w:val="00E130F9"/>
    <w:rsid w:val="00E277C6"/>
    <w:rsid w:val="00E40286"/>
    <w:rsid w:val="00E41858"/>
    <w:rsid w:val="00E422C7"/>
    <w:rsid w:val="00E42F2F"/>
    <w:rsid w:val="00E44666"/>
    <w:rsid w:val="00E44E6D"/>
    <w:rsid w:val="00E45811"/>
    <w:rsid w:val="00E5325D"/>
    <w:rsid w:val="00E538FD"/>
    <w:rsid w:val="00E639D5"/>
    <w:rsid w:val="00E85E4D"/>
    <w:rsid w:val="00E90235"/>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A6AEF"/>
    <w:rsid w:val="00FD14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2F0A"/>
    <w:rPr>
      <w:rFonts w:ascii="Segoe UI" w:hAnsi="Segoe UI" w:cs="Segoe UI"/>
      <w:sz w:val="18"/>
      <w:szCs w:val="18"/>
    </w:rPr>
  </w:style>
  <w:style w:type="table" w:styleId="ab">
    <w:name w:val="Table Grid"/>
    <w:basedOn w:val="a1"/>
    <w:uiPriority w:val="59"/>
    <w:rsid w:val="00345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2F0A"/>
    <w:rPr>
      <w:rFonts w:ascii="Segoe UI" w:hAnsi="Segoe UI" w:cs="Segoe UI"/>
      <w:sz w:val="18"/>
      <w:szCs w:val="18"/>
    </w:rPr>
  </w:style>
  <w:style w:type="table" w:styleId="ab">
    <w:name w:val="Table Grid"/>
    <w:basedOn w:val="a1"/>
    <w:uiPriority w:val="59"/>
    <w:rsid w:val="00345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084">
      <w:bodyDiv w:val="1"/>
      <w:marLeft w:val="0"/>
      <w:marRight w:val="0"/>
      <w:marTop w:val="0"/>
      <w:marBottom w:val="0"/>
      <w:divBdr>
        <w:top w:val="none" w:sz="0" w:space="0" w:color="auto"/>
        <w:left w:val="none" w:sz="0" w:space="0" w:color="auto"/>
        <w:bottom w:val="none" w:sz="0" w:space="0" w:color="auto"/>
        <w:right w:val="none" w:sz="0" w:space="0" w:color="auto"/>
      </w:divBdr>
    </w:div>
    <w:div w:id="769277019">
      <w:bodyDiv w:val="1"/>
      <w:marLeft w:val="0"/>
      <w:marRight w:val="0"/>
      <w:marTop w:val="0"/>
      <w:marBottom w:val="0"/>
      <w:divBdr>
        <w:top w:val="none" w:sz="0" w:space="0" w:color="auto"/>
        <w:left w:val="none" w:sz="0" w:space="0" w:color="auto"/>
        <w:bottom w:val="none" w:sz="0" w:space="0" w:color="auto"/>
        <w:right w:val="none" w:sz="0" w:space="0" w:color="auto"/>
      </w:divBdr>
    </w:div>
    <w:div w:id="1068917956">
      <w:bodyDiv w:val="1"/>
      <w:marLeft w:val="0"/>
      <w:marRight w:val="0"/>
      <w:marTop w:val="0"/>
      <w:marBottom w:val="0"/>
      <w:divBdr>
        <w:top w:val="none" w:sz="0" w:space="0" w:color="auto"/>
        <w:left w:val="none" w:sz="0" w:space="0" w:color="auto"/>
        <w:bottom w:val="none" w:sz="0" w:space="0" w:color="auto"/>
        <w:right w:val="none" w:sz="0" w:space="0" w:color="auto"/>
      </w:divBdr>
    </w:div>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1092</Words>
  <Characters>6226</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cp:lastPrinted>2023-12-21T11:38:00Z</cp:lastPrinted>
  <dcterms:created xsi:type="dcterms:W3CDTF">2023-11-15T12:58:00Z</dcterms:created>
  <dcterms:modified xsi:type="dcterms:W3CDTF">2024-01-04T13:48:00Z</dcterms:modified>
</cp:coreProperties>
</file>