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96" w:rsidRPr="0041498D" w:rsidRDefault="00680296" w:rsidP="00680296">
      <w:pPr>
        <w:jc w:val="right"/>
        <w:rPr>
          <w:b/>
          <w:sz w:val="22"/>
          <w:szCs w:val="22"/>
        </w:rPr>
      </w:pPr>
      <w:r w:rsidRPr="0041498D">
        <w:rPr>
          <w:b/>
          <w:sz w:val="22"/>
          <w:szCs w:val="22"/>
        </w:rPr>
        <w:t>Додаток №1</w:t>
      </w:r>
    </w:p>
    <w:p w:rsidR="00680296" w:rsidRPr="0041498D" w:rsidRDefault="00680296" w:rsidP="00680296">
      <w:pPr>
        <w:jc w:val="right"/>
        <w:rPr>
          <w:b/>
          <w:sz w:val="22"/>
          <w:szCs w:val="22"/>
        </w:rPr>
      </w:pPr>
      <w:r w:rsidRPr="0041498D">
        <w:rPr>
          <w:b/>
          <w:sz w:val="22"/>
          <w:szCs w:val="22"/>
        </w:rPr>
        <w:t>до протоколу №</w:t>
      </w:r>
      <w:r w:rsidR="004F1DAA" w:rsidRPr="0041498D">
        <w:rPr>
          <w:b/>
          <w:sz w:val="22"/>
          <w:szCs w:val="22"/>
        </w:rPr>
        <w:t xml:space="preserve"> </w:t>
      </w:r>
      <w:r w:rsidR="00892B03">
        <w:rPr>
          <w:b/>
          <w:sz w:val="22"/>
          <w:szCs w:val="22"/>
        </w:rPr>
        <w:t>8</w:t>
      </w:r>
      <w:r w:rsidRPr="0041498D">
        <w:rPr>
          <w:b/>
          <w:sz w:val="22"/>
          <w:szCs w:val="22"/>
        </w:rPr>
        <w:t xml:space="preserve"> від «</w:t>
      </w:r>
      <w:r w:rsidR="002B6550" w:rsidRPr="0041498D">
        <w:rPr>
          <w:b/>
          <w:sz w:val="22"/>
          <w:szCs w:val="22"/>
        </w:rPr>
        <w:t>2</w:t>
      </w:r>
      <w:r w:rsidR="00892B03">
        <w:rPr>
          <w:b/>
          <w:sz w:val="22"/>
          <w:szCs w:val="22"/>
        </w:rPr>
        <w:t>9</w:t>
      </w:r>
      <w:r w:rsidRPr="0041498D">
        <w:rPr>
          <w:b/>
          <w:sz w:val="22"/>
          <w:szCs w:val="22"/>
        </w:rPr>
        <w:t>»</w:t>
      </w:r>
      <w:r w:rsidR="004F1DAA" w:rsidRPr="0041498D">
        <w:rPr>
          <w:b/>
          <w:sz w:val="22"/>
          <w:szCs w:val="22"/>
        </w:rPr>
        <w:t xml:space="preserve"> </w:t>
      </w:r>
      <w:r w:rsidR="00892B03">
        <w:rPr>
          <w:b/>
          <w:sz w:val="22"/>
          <w:szCs w:val="22"/>
        </w:rPr>
        <w:t>квітн</w:t>
      </w:r>
      <w:r w:rsidR="002B4420" w:rsidRPr="0041498D">
        <w:rPr>
          <w:b/>
          <w:sz w:val="22"/>
          <w:szCs w:val="22"/>
        </w:rPr>
        <w:t>я</w:t>
      </w:r>
      <w:r w:rsidRPr="0041498D">
        <w:rPr>
          <w:b/>
          <w:sz w:val="22"/>
          <w:szCs w:val="22"/>
        </w:rPr>
        <w:t xml:space="preserve"> 202</w:t>
      </w:r>
      <w:r w:rsidR="00892B03">
        <w:rPr>
          <w:b/>
          <w:sz w:val="22"/>
          <w:szCs w:val="22"/>
        </w:rPr>
        <w:t>4</w:t>
      </w:r>
      <w:r w:rsidR="002B6550" w:rsidRPr="0041498D">
        <w:rPr>
          <w:b/>
          <w:sz w:val="22"/>
          <w:szCs w:val="22"/>
        </w:rPr>
        <w:t xml:space="preserve"> </w:t>
      </w:r>
      <w:r w:rsidRPr="0041498D">
        <w:rPr>
          <w:b/>
          <w:sz w:val="22"/>
          <w:szCs w:val="22"/>
        </w:rPr>
        <w:t>р.</w:t>
      </w:r>
    </w:p>
    <w:p w:rsidR="008D3271" w:rsidRPr="0041498D" w:rsidRDefault="008D3271" w:rsidP="008D3271">
      <w:pPr>
        <w:jc w:val="center"/>
        <w:rPr>
          <w:b/>
          <w:sz w:val="22"/>
          <w:szCs w:val="22"/>
        </w:rPr>
      </w:pPr>
      <w:r w:rsidRPr="0041498D">
        <w:rPr>
          <w:b/>
          <w:sz w:val="22"/>
          <w:szCs w:val="22"/>
        </w:rPr>
        <w:t>Зміни внесені до тендерної документації</w:t>
      </w:r>
    </w:p>
    <w:p w:rsidR="007E603A" w:rsidRPr="0041498D" w:rsidRDefault="008D3271" w:rsidP="001C416F">
      <w:pPr>
        <w:ind w:right="-1"/>
        <w:jc w:val="center"/>
        <w:rPr>
          <w:b/>
          <w:bCs/>
        </w:rPr>
      </w:pPr>
      <w:r w:rsidRPr="0041498D">
        <w:rPr>
          <w:b/>
          <w:sz w:val="22"/>
          <w:szCs w:val="22"/>
        </w:rPr>
        <w:t xml:space="preserve">щодо закупівлі </w:t>
      </w:r>
      <w:r w:rsidR="00892B03" w:rsidRPr="00892B03">
        <w:rPr>
          <w:b/>
        </w:rPr>
        <w:t xml:space="preserve">Послуга по висвітленню  діяльності </w:t>
      </w:r>
      <w:proofErr w:type="spellStart"/>
      <w:r w:rsidR="00892B03" w:rsidRPr="00892B03">
        <w:rPr>
          <w:b/>
        </w:rPr>
        <w:t>Ярмолинецької</w:t>
      </w:r>
      <w:proofErr w:type="spellEnd"/>
      <w:r w:rsidR="00892B03" w:rsidRPr="00892B03">
        <w:rPr>
          <w:b/>
        </w:rPr>
        <w:t xml:space="preserve"> селищної ради, її виконавчих органів та селищного голови у друкованих засобах масової інформації (код ДК 021:2015: 79820000-8 – Послуги пов’язані з друком)</w:t>
      </w:r>
    </w:p>
    <w:p w:rsidR="00E4698E" w:rsidRPr="0041498D"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67"/>
        <w:gridCol w:w="6471"/>
        <w:gridCol w:w="7513"/>
      </w:tblGrid>
      <w:tr w:rsidR="00680296" w:rsidRPr="0041498D" w:rsidTr="00FA26F1">
        <w:trPr>
          <w:trHeight w:val="480"/>
        </w:trPr>
        <w:tc>
          <w:tcPr>
            <w:tcW w:w="851" w:type="dxa"/>
            <w:vAlign w:val="center"/>
          </w:tcPr>
          <w:p w:rsidR="00680296" w:rsidRPr="0041498D" w:rsidRDefault="00680296" w:rsidP="0051042C">
            <w:pPr>
              <w:jc w:val="center"/>
              <w:rPr>
                <w:b/>
                <w:color w:val="000000"/>
                <w:sz w:val="28"/>
                <w:szCs w:val="22"/>
              </w:rPr>
            </w:pPr>
            <w:r w:rsidRPr="0041498D">
              <w:rPr>
                <w:b/>
                <w:color w:val="000000"/>
                <w:sz w:val="28"/>
                <w:szCs w:val="22"/>
              </w:rPr>
              <w:t>№</w:t>
            </w:r>
          </w:p>
          <w:p w:rsidR="00680296" w:rsidRPr="0041498D" w:rsidRDefault="00680296" w:rsidP="0051042C">
            <w:pPr>
              <w:jc w:val="center"/>
              <w:rPr>
                <w:b/>
                <w:color w:val="000000"/>
                <w:sz w:val="28"/>
                <w:szCs w:val="22"/>
              </w:rPr>
            </w:pPr>
            <w:r w:rsidRPr="0041498D">
              <w:rPr>
                <w:b/>
                <w:color w:val="000000"/>
                <w:sz w:val="28"/>
                <w:szCs w:val="22"/>
              </w:rPr>
              <w:t>з/п</w:t>
            </w:r>
          </w:p>
        </w:tc>
        <w:tc>
          <w:tcPr>
            <w:tcW w:w="1467" w:type="dxa"/>
            <w:vAlign w:val="center"/>
          </w:tcPr>
          <w:p w:rsidR="00680296" w:rsidRPr="0041498D" w:rsidRDefault="00680296" w:rsidP="0051042C">
            <w:pPr>
              <w:jc w:val="center"/>
              <w:rPr>
                <w:b/>
                <w:color w:val="000000"/>
                <w:sz w:val="28"/>
                <w:szCs w:val="22"/>
              </w:rPr>
            </w:pPr>
            <w:r w:rsidRPr="0041498D">
              <w:rPr>
                <w:b/>
                <w:color w:val="000000"/>
                <w:sz w:val="28"/>
                <w:szCs w:val="22"/>
              </w:rPr>
              <w:t>Пункт ТД</w:t>
            </w:r>
          </w:p>
        </w:tc>
        <w:tc>
          <w:tcPr>
            <w:tcW w:w="6471" w:type="dxa"/>
            <w:vAlign w:val="center"/>
          </w:tcPr>
          <w:p w:rsidR="00680296" w:rsidRPr="0041498D" w:rsidRDefault="00680296" w:rsidP="00892B03">
            <w:pPr>
              <w:jc w:val="center"/>
              <w:rPr>
                <w:b/>
                <w:color w:val="000000"/>
                <w:sz w:val="28"/>
                <w:szCs w:val="22"/>
              </w:rPr>
            </w:pPr>
            <w:r w:rsidRPr="0041498D">
              <w:rPr>
                <w:b/>
                <w:color w:val="000000"/>
                <w:sz w:val="28"/>
                <w:szCs w:val="22"/>
              </w:rPr>
              <w:t xml:space="preserve">редакція від </w:t>
            </w:r>
            <w:r w:rsidR="00892B03">
              <w:rPr>
                <w:b/>
                <w:color w:val="000000"/>
                <w:sz w:val="28"/>
                <w:szCs w:val="22"/>
              </w:rPr>
              <w:t>26</w:t>
            </w:r>
            <w:r w:rsidR="002B6550" w:rsidRPr="0041498D">
              <w:rPr>
                <w:b/>
                <w:color w:val="000000"/>
                <w:sz w:val="28"/>
                <w:szCs w:val="22"/>
              </w:rPr>
              <w:t>.0</w:t>
            </w:r>
            <w:r w:rsidR="00892B03">
              <w:rPr>
                <w:b/>
                <w:color w:val="000000"/>
                <w:sz w:val="28"/>
                <w:szCs w:val="22"/>
              </w:rPr>
              <w:t>4</w:t>
            </w:r>
            <w:r w:rsidR="002B6550" w:rsidRPr="0041498D">
              <w:rPr>
                <w:b/>
                <w:color w:val="000000"/>
                <w:sz w:val="28"/>
                <w:szCs w:val="22"/>
              </w:rPr>
              <w:t>.202</w:t>
            </w:r>
            <w:r w:rsidR="00892B03">
              <w:rPr>
                <w:b/>
                <w:color w:val="000000"/>
                <w:sz w:val="28"/>
                <w:szCs w:val="22"/>
              </w:rPr>
              <w:t>4</w:t>
            </w:r>
          </w:p>
        </w:tc>
        <w:tc>
          <w:tcPr>
            <w:tcW w:w="7513" w:type="dxa"/>
            <w:vAlign w:val="center"/>
          </w:tcPr>
          <w:p w:rsidR="00680296" w:rsidRPr="0041498D" w:rsidRDefault="00680296" w:rsidP="00892B03">
            <w:pPr>
              <w:jc w:val="center"/>
              <w:rPr>
                <w:b/>
                <w:color w:val="000000"/>
                <w:sz w:val="28"/>
                <w:szCs w:val="22"/>
              </w:rPr>
            </w:pPr>
            <w:r w:rsidRPr="0041498D">
              <w:rPr>
                <w:b/>
                <w:color w:val="000000"/>
                <w:sz w:val="28"/>
                <w:szCs w:val="22"/>
              </w:rPr>
              <w:t>Зміни від</w:t>
            </w:r>
            <w:r w:rsidR="001C416F" w:rsidRPr="0041498D">
              <w:rPr>
                <w:b/>
                <w:color w:val="000000"/>
                <w:sz w:val="28"/>
                <w:szCs w:val="22"/>
              </w:rPr>
              <w:t xml:space="preserve"> </w:t>
            </w:r>
            <w:r w:rsidR="00892B03">
              <w:rPr>
                <w:b/>
                <w:color w:val="000000"/>
                <w:sz w:val="28"/>
                <w:szCs w:val="22"/>
              </w:rPr>
              <w:t>29</w:t>
            </w:r>
            <w:r w:rsidRPr="0041498D">
              <w:rPr>
                <w:b/>
                <w:color w:val="000000"/>
                <w:sz w:val="28"/>
                <w:szCs w:val="22"/>
              </w:rPr>
              <w:t>.</w:t>
            </w:r>
            <w:r w:rsidR="00670560" w:rsidRPr="0041498D">
              <w:rPr>
                <w:b/>
                <w:color w:val="000000"/>
                <w:sz w:val="28"/>
                <w:szCs w:val="22"/>
              </w:rPr>
              <w:t>0</w:t>
            </w:r>
            <w:r w:rsidR="00892B03">
              <w:rPr>
                <w:b/>
                <w:color w:val="000000"/>
                <w:sz w:val="28"/>
                <w:szCs w:val="22"/>
              </w:rPr>
              <w:t>4</w:t>
            </w:r>
            <w:r w:rsidRPr="0041498D">
              <w:rPr>
                <w:b/>
                <w:color w:val="000000"/>
                <w:sz w:val="28"/>
                <w:szCs w:val="22"/>
              </w:rPr>
              <w:t>.202</w:t>
            </w:r>
            <w:r w:rsidR="00892B03">
              <w:rPr>
                <w:b/>
                <w:color w:val="000000"/>
                <w:sz w:val="28"/>
                <w:szCs w:val="22"/>
              </w:rPr>
              <w:t>4</w:t>
            </w:r>
          </w:p>
        </w:tc>
      </w:tr>
      <w:tr w:rsidR="00680296" w:rsidRPr="0041498D" w:rsidTr="00FA26F1">
        <w:trPr>
          <w:trHeight w:val="1653"/>
        </w:trPr>
        <w:tc>
          <w:tcPr>
            <w:tcW w:w="851" w:type="dxa"/>
            <w:vAlign w:val="center"/>
          </w:tcPr>
          <w:p w:rsidR="00680296" w:rsidRPr="0041498D" w:rsidRDefault="007E603A" w:rsidP="007E603A">
            <w:pPr>
              <w:jc w:val="center"/>
              <w:rPr>
                <w:b/>
                <w:color w:val="000000"/>
                <w:sz w:val="28"/>
                <w:szCs w:val="22"/>
              </w:rPr>
            </w:pPr>
            <w:r w:rsidRPr="0041498D">
              <w:rPr>
                <w:b/>
                <w:color w:val="000000"/>
                <w:sz w:val="28"/>
                <w:szCs w:val="22"/>
              </w:rPr>
              <w:t>1</w:t>
            </w:r>
          </w:p>
        </w:tc>
        <w:tc>
          <w:tcPr>
            <w:tcW w:w="1467" w:type="dxa"/>
            <w:vAlign w:val="center"/>
          </w:tcPr>
          <w:p w:rsidR="00680296" w:rsidRPr="0041498D" w:rsidRDefault="00680296" w:rsidP="007E603A">
            <w:pPr>
              <w:jc w:val="center"/>
              <w:rPr>
                <w:b/>
                <w:color w:val="000000"/>
                <w:sz w:val="28"/>
                <w:szCs w:val="22"/>
              </w:rPr>
            </w:pPr>
            <w:r w:rsidRPr="0041498D">
              <w:rPr>
                <w:b/>
                <w:color w:val="000000"/>
                <w:sz w:val="28"/>
                <w:szCs w:val="22"/>
              </w:rPr>
              <w:t>Титульна сторінка</w:t>
            </w:r>
          </w:p>
        </w:tc>
        <w:tc>
          <w:tcPr>
            <w:tcW w:w="6471" w:type="dxa"/>
            <w:vAlign w:val="center"/>
          </w:tcPr>
          <w:p w:rsidR="00257076" w:rsidRPr="00257076" w:rsidRDefault="00257076" w:rsidP="00257076">
            <w:pPr>
              <w:shd w:val="clear" w:color="auto" w:fill="FFFFFF"/>
              <w:jc w:val="both"/>
              <w:textAlignment w:val="baseline"/>
              <w:rPr>
                <w:b/>
                <w:bCs/>
                <w:sz w:val="28"/>
              </w:rPr>
            </w:pPr>
            <w:r w:rsidRPr="00257076">
              <w:rPr>
                <w:b/>
                <w:bCs/>
                <w:sz w:val="28"/>
              </w:rPr>
              <w:t>«ЗАТВЕРДЖЕНО»</w:t>
            </w:r>
          </w:p>
          <w:p w:rsidR="00257076" w:rsidRPr="00257076" w:rsidRDefault="00257076" w:rsidP="00257076">
            <w:pPr>
              <w:shd w:val="clear" w:color="auto" w:fill="FFFFFF"/>
              <w:jc w:val="both"/>
              <w:textAlignment w:val="baseline"/>
              <w:rPr>
                <w:b/>
                <w:bCs/>
                <w:sz w:val="28"/>
              </w:rPr>
            </w:pPr>
            <w:r w:rsidRPr="00257076">
              <w:rPr>
                <w:b/>
                <w:bCs/>
                <w:sz w:val="28"/>
              </w:rPr>
              <w:t xml:space="preserve"> Протокол Уповноваженої особи</w:t>
            </w:r>
          </w:p>
          <w:p w:rsidR="00257076" w:rsidRPr="00257076" w:rsidRDefault="00257076" w:rsidP="00257076">
            <w:pPr>
              <w:shd w:val="clear" w:color="auto" w:fill="FFFFFF"/>
              <w:jc w:val="both"/>
              <w:textAlignment w:val="baseline"/>
              <w:rPr>
                <w:b/>
                <w:bCs/>
                <w:sz w:val="28"/>
              </w:rPr>
            </w:pPr>
            <w:r w:rsidRPr="00257076">
              <w:rPr>
                <w:b/>
                <w:bCs/>
                <w:sz w:val="28"/>
              </w:rPr>
              <w:t xml:space="preserve"> </w:t>
            </w:r>
            <w:proofErr w:type="spellStart"/>
            <w:r w:rsidRPr="00257076">
              <w:rPr>
                <w:b/>
                <w:bCs/>
                <w:sz w:val="28"/>
              </w:rPr>
              <w:t>Ярмолинецької</w:t>
            </w:r>
            <w:proofErr w:type="spellEnd"/>
            <w:r w:rsidRPr="00257076">
              <w:rPr>
                <w:b/>
                <w:bCs/>
                <w:sz w:val="28"/>
              </w:rPr>
              <w:t xml:space="preserve"> селищної ради</w:t>
            </w:r>
          </w:p>
          <w:p w:rsidR="001C416F" w:rsidRPr="0041498D" w:rsidRDefault="00257076" w:rsidP="00257076">
            <w:pPr>
              <w:shd w:val="clear" w:color="auto" w:fill="FFFFFF"/>
              <w:jc w:val="both"/>
              <w:textAlignment w:val="baseline"/>
              <w:rPr>
                <w:b/>
                <w:color w:val="000000"/>
                <w:sz w:val="28"/>
                <w:szCs w:val="22"/>
              </w:rPr>
            </w:pPr>
            <w:r w:rsidRPr="00257076">
              <w:rPr>
                <w:b/>
                <w:bCs/>
                <w:sz w:val="28"/>
              </w:rPr>
              <w:t xml:space="preserve"> </w:t>
            </w:r>
            <w:r>
              <w:rPr>
                <w:b/>
                <w:bCs/>
                <w:sz w:val="28"/>
              </w:rPr>
              <w:t>26</w:t>
            </w:r>
            <w:bookmarkStart w:id="0" w:name="_GoBack"/>
            <w:bookmarkEnd w:id="0"/>
            <w:r>
              <w:rPr>
                <w:b/>
                <w:bCs/>
                <w:sz w:val="28"/>
              </w:rPr>
              <w:t>.04.2024 №7</w:t>
            </w:r>
          </w:p>
        </w:tc>
        <w:tc>
          <w:tcPr>
            <w:tcW w:w="7513" w:type="dxa"/>
            <w:vAlign w:val="center"/>
          </w:tcPr>
          <w:p w:rsidR="00257076" w:rsidRPr="00257076" w:rsidRDefault="00257076" w:rsidP="00257076">
            <w:pPr>
              <w:shd w:val="clear" w:color="auto" w:fill="FFFFFF"/>
              <w:jc w:val="both"/>
              <w:textAlignment w:val="baseline"/>
              <w:rPr>
                <w:b/>
                <w:bCs/>
                <w:sz w:val="28"/>
              </w:rPr>
            </w:pPr>
            <w:r w:rsidRPr="00257076">
              <w:rPr>
                <w:b/>
                <w:bCs/>
                <w:sz w:val="28"/>
              </w:rPr>
              <w:t>«ЗАТВЕРДЖЕНО»</w:t>
            </w:r>
          </w:p>
          <w:p w:rsidR="00257076" w:rsidRPr="00257076" w:rsidRDefault="00257076" w:rsidP="00257076">
            <w:pPr>
              <w:shd w:val="clear" w:color="auto" w:fill="FFFFFF"/>
              <w:jc w:val="both"/>
              <w:textAlignment w:val="baseline"/>
              <w:rPr>
                <w:b/>
                <w:bCs/>
                <w:sz w:val="28"/>
              </w:rPr>
            </w:pPr>
            <w:r w:rsidRPr="00257076">
              <w:rPr>
                <w:b/>
                <w:bCs/>
                <w:sz w:val="28"/>
              </w:rPr>
              <w:t xml:space="preserve"> Протокол Уповноваженої особи</w:t>
            </w:r>
          </w:p>
          <w:p w:rsidR="00257076" w:rsidRPr="00257076" w:rsidRDefault="00257076" w:rsidP="00257076">
            <w:pPr>
              <w:shd w:val="clear" w:color="auto" w:fill="FFFFFF"/>
              <w:jc w:val="both"/>
              <w:textAlignment w:val="baseline"/>
              <w:rPr>
                <w:b/>
                <w:bCs/>
                <w:sz w:val="28"/>
              </w:rPr>
            </w:pPr>
            <w:r w:rsidRPr="00257076">
              <w:rPr>
                <w:b/>
                <w:bCs/>
                <w:sz w:val="28"/>
              </w:rPr>
              <w:t xml:space="preserve"> </w:t>
            </w:r>
            <w:proofErr w:type="spellStart"/>
            <w:r w:rsidRPr="00257076">
              <w:rPr>
                <w:b/>
                <w:bCs/>
                <w:sz w:val="28"/>
              </w:rPr>
              <w:t>Ярмолинецької</w:t>
            </w:r>
            <w:proofErr w:type="spellEnd"/>
            <w:r w:rsidRPr="00257076">
              <w:rPr>
                <w:b/>
                <w:bCs/>
                <w:sz w:val="28"/>
              </w:rPr>
              <w:t xml:space="preserve"> селищної ради</w:t>
            </w:r>
          </w:p>
          <w:p w:rsidR="00680296" w:rsidRPr="0041498D" w:rsidRDefault="00257076" w:rsidP="00257076">
            <w:pPr>
              <w:ind w:left="1741" w:hanging="1741"/>
              <w:rPr>
                <w:b/>
                <w:color w:val="000000"/>
                <w:sz w:val="28"/>
                <w:szCs w:val="22"/>
              </w:rPr>
            </w:pPr>
            <w:r w:rsidRPr="00257076">
              <w:rPr>
                <w:b/>
                <w:bCs/>
                <w:sz w:val="28"/>
              </w:rPr>
              <w:t xml:space="preserve"> 29.04.2024 №8</w:t>
            </w:r>
          </w:p>
        </w:tc>
      </w:tr>
      <w:tr w:rsidR="00AE3912" w:rsidRPr="0041498D" w:rsidTr="00AE7A17">
        <w:trPr>
          <w:trHeight w:val="85"/>
        </w:trPr>
        <w:tc>
          <w:tcPr>
            <w:tcW w:w="851" w:type="dxa"/>
            <w:vAlign w:val="center"/>
          </w:tcPr>
          <w:p w:rsidR="00AE3912" w:rsidRPr="0041498D" w:rsidRDefault="00AE3912" w:rsidP="007E603A">
            <w:pPr>
              <w:jc w:val="center"/>
              <w:rPr>
                <w:b/>
                <w:color w:val="000000"/>
                <w:sz w:val="28"/>
                <w:szCs w:val="22"/>
              </w:rPr>
            </w:pPr>
            <w:r w:rsidRPr="0041498D">
              <w:rPr>
                <w:b/>
                <w:color w:val="000000"/>
                <w:sz w:val="28"/>
                <w:szCs w:val="22"/>
              </w:rPr>
              <w:t>2</w:t>
            </w:r>
          </w:p>
        </w:tc>
        <w:tc>
          <w:tcPr>
            <w:tcW w:w="1467" w:type="dxa"/>
          </w:tcPr>
          <w:p w:rsidR="00AE3912" w:rsidRPr="0041498D" w:rsidRDefault="00AE3912" w:rsidP="00892B03">
            <w:pPr>
              <w:jc w:val="center"/>
              <w:rPr>
                <w:b/>
                <w:color w:val="000000"/>
                <w:sz w:val="28"/>
                <w:szCs w:val="22"/>
              </w:rPr>
            </w:pPr>
            <w:r>
              <w:rPr>
                <w:b/>
                <w:color w:val="000000"/>
                <w:sz w:val="28"/>
                <w:szCs w:val="22"/>
              </w:rPr>
              <w:t>Додаток 2 ТД</w:t>
            </w:r>
          </w:p>
        </w:tc>
        <w:tc>
          <w:tcPr>
            <w:tcW w:w="6471" w:type="dxa"/>
          </w:tcPr>
          <w:p w:rsidR="00AE3912" w:rsidRPr="00AE3912" w:rsidRDefault="00AE3912" w:rsidP="00AE3912">
            <w:pPr>
              <w:suppressAutoHyphens w:val="0"/>
              <w:jc w:val="both"/>
              <w:rPr>
                <w:b/>
                <w:bCs/>
                <w:u w:val="single"/>
                <w:lang w:eastAsia="uk-UA"/>
              </w:rPr>
            </w:pPr>
            <w:r w:rsidRPr="00AE3912">
              <w:rPr>
                <w:b/>
                <w:bCs/>
                <w:u w:val="single"/>
                <w:lang w:eastAsia="uk-UA"/>
              </w:rPr>
              <w:t>Вимоги щодо Виконавця послуг:</w:t>
            </w:r>
          </w:p>
          <w:p w:rsidR="00AE3912" w:rsidRPr="0041498D" w:rsidRDefault="00AE3912" w:rsidP="00AE3912">
            <w:pPr>
              <w:shd w:val="clear" w:color="auto" w:fill="FFFFFF"/>
              <w:jc w:val="both"/>
              <w:textAlignment w:val="baseline"/>
              <w:rPr>
                <w:b/>
                <w:bCs/>
                <w:sz w:val="28"/>
              </w:rPr>
            </w:pPr>
            <w:r w:rsidRPr="00AE3912">
              <w:rPr>
                <w:lang w:eastAsia="uk-UA"/>
              </w:rPr>
              <w:t>виконавець послуг повинен мати Свідоцтво про державну реєстрацію друкованого засобу масової інформації, яке видано Міністерством юстиції України (</w:t>
            </w:r>
            <w:r w:rsidRPr="00AE3912">
              <w:rPr>
                <w:b/>
                <w:i/>
                <w:lang w:eastAsia="uk-UA"/>
              </w:rPr>
              <w:t>надається в складі тендерної пропозиції</w:t>
            </w:r>
            <w:r w:rsidRPr="00AE3912">
              <w:rPr>
                <w:lang w:eastAsia="uk-UA"/>
              </w:rPr>
              <w:t>)</w:t>
            </w:r>
          </w:p>
        </w:tc>
        <w:tc>
          <w:tcPr>
            <w:tcW w:w="7513" w:type="dxa"/>
          </w:tcPr>
          <w:p w:rsidR="00AE3912" w:rsidRPr="00AE3912" w:rsidRDefault="00AE3912" w:rsidP="009D52AC">
            <w:pPr>
              <w:suppressAutoHyphens w:val="0"/>
              <w:jc w:val="both"/>
              <w:rPr>
                <w:b/>
                <w:bCs/>
                <w:u w:val="single"/>
                <w:lang w:eastAsia="uk-UA"/>
              </w:rPr>
            </w:pPr>
            <w:r w:rsidRPr="00AE3912">
              <w:rPr>
                <w:b/>
                <w:bCs/>
                <w:u w:val="single"/>
                <w:lang w:eastAsia="uk-UA"/>
              </w:rPr>
              <w:t>Вимоги щодо Виконавця послуг:</w:t>
            </w:r>
          </w:p>
          <w:p w:rsidR="00AE3912" w:rsidRPr="0041498D" w:rsidRDefault="00AE3912" w:rsidP="00AE3912">
            <w:pPr>
              <w:shd w:val="clear" w:color="auto" w:fill="FFFFFF"/>
              <w:jc w:val="both"/>
              <w:textAlignment w:val="baseline"/>
              <w:rPr>
                <w:b/>
                <w:bCs/>
                <w:sz w:val="28"/>
              </w:rPr>
            </w:pPr>
            <w:r w:rsidRPr="00AE3912">
              <w:rPr>
                <w:lang w:eastAsia="uk-UA"/>
              </w:rPr>
              <w:t>виконавець послуг повинен мати</w:t>
            </w:r>
            <w:r w:rsidR="00FD6A6B" w:rsidRPr="00AE3912">
              <w:rPr>
                <w:lang w:eastAsia="uk-UA"/>
              </w:rPr>
              <w:t xml:space="preserve"> Свідоцтво про державну реєстрацію друкованого засобу масової інформації, яке видано Міністерством юстиції України</w:t>
            </w:r>
            <w:r w:rsidR="00FD6A6B">
              <w:rPr>
                <w:lang w:eastAsia="uk-UA"/>
              </w:rPr>
              <w:t xml:space="preserve"> або</w:t>
            </w:r>
            <w:r w:rsidRPr="00AE3912">
              <w:rPr>
                <w:lang w:eastAsia="uk-UA"/>
              </w:rPr>
              <w:t xml:space="preserve"> </w:t>
            </w:r>
            <w:r>
              <w:rPr>
                <w:lang w:eastAsia="uk-UA"/>
              </w:rPr>
              <w:t>Витяг з реєстру суб’єктів у сфері медіа-</w:t>
            </w:r>
            <w:proofErr w:type="spellStart"/>
            <w:r>
              <w:rPr>
                <w:lang w:eastAsia="uk-UA"/>
              </w:rPr>
              <w:t>реєстрантів</w:t>
            </w:r>
            <w:proofErr w:type="spellEnd"/>
            <w:r w:rsidRPr="00AE3912">
              <w:rPr>
                <w:lang w:eastAsia="uk-UA"/>
              </w:rPr>
              <w:t xml:space="preserve"> (</w:t>
            </w:r>
            <w:r w:rsidRPr="00AE3912">
              <w:rPr>
                <w:b/>
                <w:i/>
                <w:lang w:eastAsia="uk-UA"/>
              </w:rPr>
              <w:t>надається в складі тендерної пропозиції</w:t>
            </w:r>
            <w:r w:rsidRPr="00AE3912">
              <w:rPr>
                <w:lang w:eastAsia="uk-UA"/>
              </w:rPr>
              <w:t>)</w:t>
            </w:r>
          </w:p>
        </w:tc>
      </w:tr>
    </w:tbl>
    <w:p w:rsidR="00B31274" w:rsidRDefault="00B31274" w:rsidP="00077A71">
      <w:pPr>
        <w:shd w:val="clear" w:color="auto" w:fill="FFFFFF"/>
        <w:tabs>
          <w:tab w:val="left" w:pos="720"/>
        </w:tabs>
        <w:jc w:val="center"/>
        <w:rPr>
          <w:b/>
          <w:bCs/>
          <w:spacing w:val="1"/>
          <w:sz w:val="22"/>
          <w:szCs w:val="22"/>
        </w:rPr>
      </w:pPr>
    </w:p>
    <w:p w:rsidR="00AE3912" w:rsidRPr="0041498D" w:rsidRDefault="00AE3912" w:rsidP="00077A71">
      <w:pPr>
        <w:shd w:val="clear" w:color="auto" w:fill="FFFFFF"/>
        <w:tabs>
          <w:tab w:val="left" w:pos="720"/>
        </w:tabs>
        <w:jc w:val="center"/>
        <w:rPr>
          <w:b/>
          <w:bCs/>
          <w:spacing w:val="1"/>
          <w:sz w:val="22"/>
          <w:szCs w:val="22"/>
        </w:rPr>
      </w:pPr>
    </w:p>
    <w:p w:rsidR="00670560" w:rsidRPr="0041498D" w:rsidRDefault="00670560" w:rsidP="00077A71">
      <w:pPr>
        <w:shd w:val="clear" w:color="auto" w:fill="FFFFFF"/>
        <w:tabs>
          <w:tab w:val="left" w:pos="720"/>
        </w:tabs>
        <w:jc w:val="center"/>
        <w:rPr>
          <w:b/>
          <w:bCs/>
          <w:spacing w:val="1"/>
          <w:sz w:val="22"/>
          <w:szCs w:val="22"/>
        </w:rPr>
      </w:pPr>
    </w:p>
    <w:p w:rsidR="00670560" w:rsidRPr="0041498D" w:rsidRDefault="00670560" w:rsidP="00077A71">
      <w:pPr>
        <w:shd w:val="clear" w:color="auto" w:fill="FFFFFF"/>
        <w:tabs>
          <w:tab w:val="left" w:pos="720"/>
        </w:tabs>
        <w:jc w:val="center"/>
        <w:rPr>
          <w:b/>
          <w:bCs/>
          <w:spacing w:val="1"/>
          <w:sz w:val="22"/>
          <w:szCs w:val="22"/>
        </w:rPr>
      </w:pPr>
    </w:p>
    <w:p w:rsidR="00732F4D" w:rsidRPr="0041498D" w:rsidRDefault="00CE3061" w:rsidP="00077A71">
      <w:pPr>
        <w:shd w:val="clear" w:color="auto" w:fill="FFFFFF"/>
        <w:tabs>
          <w:tab w:val="left" w:pos="720"/>
        </w:tabs>
        <w:jc w:val="center"/>
        <w:rPr>
          <w:b/>
          <w:bCs/>
          <w:spacing w:val="1"/>
          <w:sz w:val="22"/>
          <w:szCs w:val="22"/>
        </w:rPr>
      </w:pPr>
      <w:r w:rsidRPr="0041498D">
        <w:rPr>
          <w:b/>
          <w:bCs/>
          <w:spacing w:val="1"/>
          <w:sz w:val="22"/>
          <w:szCs w:val="22"/>
        </w:rPr>
        <w:t>Уповноважена особа</w:t>
      </w:r>
      <w:r w:rsidR="007311E9" w:rsidRPr="0041498D">
        <w:rPr>
          <w:b/>
          <w:bCs/>
          <w:spacing w:val="1"/>
          <w:sz w:val="22"/>
          <w:szCs w:val="22"/>
        </w:rPr>
        <w:tab/>
      </w:r>
      <w:r w:rsidR="00750491" w:rsidRPr="0041498D">
        <w:rPr>
          <w:b/>
          <w:bCs/>
          <w:spacing w:val="1"/>
          <w:sz w:val="22"/>
          <w:szCs w:val="22"/>
        </w:rPr>
        <w:tab/>
      </w:r>
      <w:r w:rsidR="008D3271" w:rsidRPr="0041498D">
        <w:rPr>
          <w:b/>
          <w:bCs/>
          <w:spacing w:val="1"/>
          <w:sz w:val="22"/>
          <w:szCs w:val="22"/>
        </w:rPr>
        <w:t xml:space="preserve">_____________ </w:t>
      </w:r>
      <w:r w:rsidR="008D3271" w:rsidRPr="0041498D">
        <w:rPr>
          <w:b/>
          <w:bCs/>
          <w:spacing w:val="1"/>
          <w:sz w:val="22"/>
          <w:szCs w:val="22"/>
        </w:rPr>
        <w:tab/>
      </w:r>
      <w:r w:rsidR="003510AA" w:rsidRPr="0041498D">
        <w:rPr>
          <w:b/>
          <w:bCs/>
          <w:spacing w:val="1"/>
          <w:sz w:val="22"/>
          <w:szCs w:val="22"/>
        </w:rPr>
        <w:t>Тетяна</w:t>
      </w:r>
      <w:r w:rsidR="001C416F" w:rsidRPr="0041498D">
        <w:rPr>
          <w:b/>
          <w:bCs/>
          <w:spacing w:val="1"/>
          <w:sz w:val="22"/>
          <w:szCs w:val="22"/>
        </w:rPr>
        <w:t xml:space="preserve"> </w:t>
      </w:r>
      <w:r w:rsidR="003510AA" w:rsidRPr="0041498D">
        <w:rPr>
          <w:b/>
          <w:bCs/>
          <w:spacing w:val="1"/>
          <w:sz w:val="22"/>
          <w:szCs w:val="22"/>
        </w:rPr>
        <w:t>ГУСАР</w:t>
      </w:r>
      <w:r w:rsidR="007311E9" w:rsidRPr="0041498D">
        <w:rPr>
          <w:b/>
          <w:bCs/>
          <w:spacing w:val="1"/>
          <w:sz w:val="22"/>
          <w:szCs w:val="22"/>
        </w:rPr>
        <w:tab/>
      </w:r>
      <w:r w:rsidR="007311E9" w:rsidRPr="0041498D">
        <w:rPr>
          <w:b/>
          <w:bCs/>
          <w:spacing w:val="1"/>
          <w:sz w:val="22"/>
          <w:szCs w:val="22"/>
        </w:rPr>
        <w:tab/>
      </w:r>
      <w:r w:rsidR="007311E9" w:rsidRPr="0041498D">
        <w:rPr>
          <w:b/>
          <w:bCs/>
          <w:spacing w:val="1"/>
          <w:sz w:val="22"/>
          <w:szCs w:val="22"/>
        </w:rPr>
        <w:tab/>
      </w:r>
    </w:p>
    <w:sectPr w:rsidR="00732F4D" w:rsidRPr="0041498D"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6258"/>
    <w:rsid w:val="0004036E"/>
    <w:rsid w:val="00051D2D"/>
    <w:rsid w:val="00067B02"/>
    <w:rsid w:val="00077A71"/>
    <w:rsid w:val="00083059"/>
    <w:rsid w:val="000A615C"/>
    <w:rsid w:val="000B0FBF"/>
    <w:rsid w:val="000E306E"/>
    <w:rsid w:val="000F43AD"/>
    <w:rsid w:val="00103B01"/>
    <w:rsid w:val="001138C4"/>
    <w:rsid w:val="0016209F"/>
    <w:rsid w:val="001C0CCB"/>
    <w:rsid w:val="001C416F"/>
    <w:rsid w:val="001F55A0"/>
    <w:rsid w:val="00237659"/>
    <w:rsid w:val="00257076"/>
    <w:rsid w:val="002B4420"/>
    <w:rsid w:val="002B6550"/>
    <w:rsid w:val="002D2BC5"/>
    <w:rsid w:val="002F4232"/>
    <w:rsid w:val="002F54CC"/>
    <w:rsid w:val="00323DFC"/>
    <w:rsid w:val="003510AA"/>
    <w:rsid w:val="003B4E84"/>
    <w:rsid w:val="003F6CC1"/>
    <w:rsid w:val="0040077E"/>
    <w:rsid w:val="0041498D"/>
    <w:rsid w:val="004924A9"/>
    <w:rsid w:val="004B71E5"/>
    <w:rsid w:val="004E24AC"/>
    <w:rsid w:val="004F1DAA"/>
    <w:rsid w:val="00502010"/>
    <w:rsid w:val="00553016"/>
    <w:rsid w:val="005E38E8"/>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92B03"/>
    <w:rsid w:val="008D3271"/>
    <w:rsid w:val="00916334"/>
    <w:rsid w:val="00917E62"/>
    <w:rsid w:val="00930C61"/>
    <w:rsid w:val="00944244"/>
    <w:rsid w:val="00955EAA"/>
    <w:rsid w:val="00960636"/>
    <w:rsid w:val="009C73E1"/>
    <w:rsid w:val="009E6795"/>
    <w:rsid w:val="00A24DB4"/>
    <w:rsid w:val="00A27F4C"/>
    <w:rsid w:val="00A80374"/>
    <w:rsid w:val="00A83C45"/>
    <w:rsid w:val="00AA332C"/>
    <w:rsid w:val="00AB5855"/>
    <w:rsid w:val="00AC7304"/>
    <w:rsid w:val="00AE3912"/>
    <w:rsid w:val="00B228EE"/>
    <w:rsid w:val="00B31274"/>
    <w:rsid w:val="00B37DED"/>
    <w:rsid w:val="00B871AA"/>
    <w:rsid w:val="00B97EF6"/>
    <w:rsid w:val="00BB496E"/>
    <w:rsid w:val="00BE7B00"/>
    <w:rsid w:val="00C9049B"/>
    <w:rsid w:val="00C9455C"/>
    <w:rsid w:val="00CA1363"/>
    <w:rsid w:val="00CD35F6"/>
    <w:rsid w:val="00CE3061"/>
    <w:rsid w:val="00DC57B4"/>
    <w:rsid w:val="00DE4E7F"/>
    <w:rsid w:val="00E02FE8"/>
    <w:rsid w:val="00E422BC"/>
    <w:rsid w:val="00E4698E"/>
    <w:rsid w:val="00E6275C"/>
    <w:rsid w:val="00E71699"/>
    <w:rsid w:val="00EA6930"/>
    <w:rsid w:val="00EA71FA"/>
    <w:rsid w:val="00EB2D83"/>
    <w:rsid w:val="00EE479C"/>
    <w:rsid w:val="00FA24BE"/>
    <w:rsid w:val="00FA26F1"/>
    <w:rsid w:val="00FB3765"/>
    <w:rsid w:val="00FC2E09"/>
    <w:rsid w:val="00FD6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1573-4B4A-494F-8C6C-5F7805D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721</Words>
  <Characters>411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79</cp:revision>
  <cp:lastPrinted>2024-04-29T13:50:00Z</cp:lastPrinted>
  <dcterms:created xsi:type="dcterms:W3CDTF">2020-03-25T13:50:00Z</dcterms:created>
  <dcterms:modified xsi:type="dcterms:W3CDTF">2024-04-29T13:57:00Z</dcterms:modified>
</cp:coreProperties>
</file>