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9E639B" w:rsidRPr="009E639B" w:rsidRDefault="009E639B" w:rsidP="009E639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AD7C90">
        <w:rPr>
          <w:color w:val="000000"/>
          <w:sz w:val="28"/>
          <w:szCs w:val="28"/>
          <w:lang w:eastAsia="uk-UA"/>
        </w:rPr>
        <w:tab/>
      </w:r>
      <w:r w:rsidRPr="00AD7C90">
        <w:rPr>
          <w:color w:val="000000"/>
          <w:sz w:val="28"/>
          <w:szCs w:val="28"/>
          <w:lang w:eastAsia="uk-UA"/>
        </w:rPr>
        <w:tab/>
      </w:r>
      <w:r w:rsidRPr="009E639B">
        <w:rPr>
          <w:color w:val="000000"/>
          <w:lang w:eastAsia="uk-UA"/>
        </w:rPr>
        <w:t xml:space="preserve">Для </w:t>
      </w:r>
      <w:proofErr w:type="spellStart"/>
      <w:r w:rsidRPr="009E639B">
        <w:rPr>
          <w:color w:val="000000"/>
          <w:lang w:eastAsia="uk-UA"/>
        </w:rPr>
        <w:t>участі</w:t>
      </w:r>
      <w:proofErr w:type="spellEnd"/>
      <w:r w:rsidRPr="009E639B">
        <w:rPr>
          <w:color w:val="000000"/>
          <w:lang w:eastAsia="uk-UA"/>
        </w:rPr>
        <w:t xml:space="preserve"> у </w:t>
      </w:r>
      <w:proofErr w:type="spellStart"/>
      <w:r w:rsidRPr="009E639B">
        <w:rPr>
          <w:color w:val="000000"/>
          <w:lang w:eastAsia="uk-UA"/>
        </w:rPr>
        <w:t>тендері</w:t>
      </w:r>
      <w:proofErr w:type="spellEnd"/>
      <w:r w:rsidRPr="009E639B">
        <w:rPr>
          <w:color w:val="000000"/>
          <w:lang w:eastAsia="uk-UA"/>
        </w:rPr>
        <w:t xml:space="preserve">, </w:t>
      </w:r>
      <w:proofErr w:type="spellStart"/>
      <w:proofErr w:type="gramStart"/>
      <w:r w:rsidRPr="009E639B">
        <w:rPr>
          <w:color w:val="000000"/>
          <w:lang w:eastAsia="uk-UA"/>
        </w:rPr>
        <w:t>П</w:t>
      </w:r>
      <w:proofErr w:type="gramEnd"/>
      <w:r w:rsidRPr="009E639B">
        <w:rPr>
          <w:color w:val="000000"/>
          <w:lang w:eastAsia="uk-UA"/>
        </w:rPr>
        <w:t>ідрядник</w:t>
      </w:r>
      <w:proofErr w:type="spellEnd"/>
      <w:r w:rsidRPr="009E639B">
        <w:rPr>
          <w:color w:val="000000"/>
          <w:lang w:eastAsia="uk-UA"/>
        </w:rPr>
        <w:t xml:space="preserve"> повинен </w:t>
      </w:r>
      <w:proofErr w:type="spellStart"/>
      <w:r w:rsidRPr="009E639B">
        <w:rPr>
          <w:color w:val="000000"/>
          <w:lang w:eastAsia="uk-UA"/>
        </w:rPr>
        <w:t>відповідати</w:t>
      </w:r>
      <w:proofErr w:type="spellEnd"/>
      <w:r w:rsidRPr="009E639B">
        <w:rPr>
          <w:color w:val="000000"/>
          <w:lang w:eastAsia="uk-UA"/>
        </w:rPr>
        <w:t xml:space="preserve"> таким </w:t>
      </w:r>
      <w:proofErr w:type="spellStart"/>
      <w:r w:rsidRPr="009E639B">
        <w:rPr>
          <w:color w:val="000000"/>
          <w:lang w:eastAsia="uk-UA"/>
        </w:rPr>
        <w:t>мінімальним</w:t>
      </w:r>
      <w:proofErr w:type="spellEnd"/>
      <w:r w:rsidRPr="009E639B">
        <w:rPr>
          <w:color w:val="000000"/>
          <w:lang w:eastAsia="uk-UA"/>
        </w:rPr>
        <w:t xml:space="preserve"> (</w:t>
      </w:r>
      <w:proofErr w:type="spellStart"/>
      <w:r w:rsidRPr="009E639B">
        <w:rPr>
          <w:color w:val="000000"/>
          <w:lang w:eastAsia="uk-UA"/>
        </w:rPr>
        <w:t>кваліфікаційним</w:t>
      </w:r>
      <w:proofErr w:type="spellEnd"/>
      <w:r w:rsidRPr="009E639B">
        <w:rPr>
          <w:color w:val="000000"/>
          <w:lang w:eastAsia="uk-UA"/>
        </w:rPr>
        <w:t xml:space="preserve">) </w:t>
      </w:r>
      <w:proofErr w:type="spellStart"/>
      <w:r w:rsidRPr="009E639B">
        <w:rPr>
          <w:color w:val="000000"/>
          <w:lang w:eastAsia="uk-UA"/>
        </w:rPr>
        <w:t>критеріям</w:t>
      </w:r>
      <w:proofErr w:type="spellEnd"/>
      <w:r w:rsidRPr="009E639B">
        <w:rPr>
          <w:color w:val="000000"/>
          <w:lang w:eastAsia="uk-UA"/>
        </w:rPr>
        <w:t>:</w:t>
      </w:r>
    </w:p>
    <w:p w:rsidR="009E639B" w:rsidRPr="009E639B" w:rsidRDefault="009E639B" w:rsidP="009E639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</w:p>
    <w:p w:rsidR="00127519" w:rsidRPr="00AD7C90" w:rsidRDefault="00127519" w:rsidP="00127519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127519" w:rsidRPr="00AD7C90" w:rsidRDefault="00127519" w:rsidP="00127519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фінансові ресурси, необхідні для успішного виконання робіт;</w:t>
      </w:r>
    </w:p>
    <w:p w:rsidR="00127519" w:rsidRPr="00AD7C90" w:rsidRDefault="00127519" w:rsidP="00127519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необхідне обладнання для виконання робіт:</w:t>
      </w:r>
    </w:p>
    <w:p w:rsidR="00127519" w:rsidRPr="00AD7C90" w:rsidRDefault="00127519" w:rsidP="00127519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DF3CA7" w:rsidRPr="00AD7C90" w:rsidRDefault="00DF3CA7" w:rsidP="00DF3CA7">
      <w:pPr>
        <w:pStyle w:val="a5"/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p w:rsidR="009C388D" w:rsidRPr="00502FE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502FE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B42C31" w:rsidRDefault="00E96015" w:rsidP="00E96015">
      <w:pPr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i/>
          <w:iCs/>
          <w:sz w:val="22"/>
          <w:szCs w:val="22"/>
          <w:lang w:val="uk-UA" w:eastAsia="en-US"/>
        </w:rPr>
      </w:pPr>
      <w:r w:rsidRPr="00E60387">
        <w:rPr>
          <w:b/>
          <w:bCs/>
          <w:i/>
          <w:iCs/>
          <w:sz w:val="22"/>
          <w:szCs w:val="22"/>
          <w:lang w:val="uk-UA" w:eastAsia="en-US"/>
        </w:rPr>
        <w:t xml:space="preserve">Наявність документально підтвердженого досвіду виконання аналогічного (аналогічних) за </w:t>
      </w:r>
      <w:r w:rsidRPr="00B42C31">
        <w:rPr>
          <w:b/>
          <w:bCs/>
          <w:i/>
          <w:iCs/>
          <w:sz w:val="22"/>
          <w:szCs w:val="22"/>
          <w:lang w:val="uk-UA" w:eastAsia="en-US"/>
        </w:rPr>
        <w:t xml:space="preserve">предметом закупівлі договору (договорів): </w:t>
      </w:r>
    </w:p>
    <w:p w:rsidR="00127519" w:rsidRPr="00127519" w:rsidRDefault="00127519" w:rsidP="00127519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127519">
        <w:rPr>
          <w:rFonts w:ascii="Times New Roman" w:hAnsi="Times New Roman"/>
          <w:bCs/>
          <w:sz w:val="24"/>
          <w:szCs w:val="24"/>
        </w:rPr>
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договору, вартість виконаних робіт). </w:t>
      </w:r>
    </w:p>
    <w:p w:rsidR="00127519" w:rsidRPr="00127519" w:rsidRDefault="00127519" w:rsidP="00127519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127519">
        <w:rPr>
          <w:rFonts w:ascii="Times New Roman" w:hAnsi="Times New Roman"/>
          <w:bCs/>
          <w:sz w:val="24"/>
          <w:szCs w:val="24"/>
        </w:rPr>
        <w:t>На підтвердження виконання аналогічного договору надається:</w:t>
      </w:r>
    </w:p>
    <w:p w:rsidR="00127519" w:rsidRPr="00127519" w:rsidRDefault="00127519" w:rsidP="00127519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127519">
        <w:rPr>
          <w:rFonts w:ascii="Times New Roman" w:hAnsi="Times New Roman"/>
          <w:bCs/>
          <w:sz w:val="24"/>
          <w:szCs w:val="24"/>
        </w:rPr>
        <w:t xml:space="preserve">-  копію повністю виконаного аналогічного договору. </w:t>
      </w:r>
    </w:p>
    <w:p w:rsidR="00127519" w:rsidRPr="00127519" w:rsidRDefault="00127519" w:rsidP="00127519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127519">
        <w:rPr>
          <w:rFonts w:ascii="Times New Roman" w:hAnsi="Times New Roman"/>
          <w:bCs/>
          <w:sz w:val="24"/>
          <w:szCs w:val="24"/>
        </w:rPr>
        <w:t xml:space="preserve">Аналогічний договір має бути наданий від підприємства, установи, організації, щодо яких надавалась інформація у довідці про досвід виконання аналогічних договорів. </w:t>
      </w:r>
    </w:p>
    <w:p w:rsidR="00127519" w:rsidRPr="00127519" w:rsidRDefault="00127519" w:rsidP="00127519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127519">
        <w:rPr>
          <w:rFonts w:ascii="Times New Roman" w:hAnsi="Times New Roman"/>
          <w:bCs/>
          <w:sz w:val="24"/>
          <w:szCs w:val="24"/>
        </w:rPr>
        <w:t xml:space="preserve">Разом із аналогічним договором на підтвердження його виконання учасники зобов’язані надати акти виконаних робіт та/або акти приймання-передачі виконаних робіт (на суму виконаних зобов’язань) з підписами обох сторін, що підтверджують достовірність виконання аналогічного договору, зазначеного у довідці. В тому числі, надаються додаткові угоди до зазначених договору, що засвідчують зміну істотних умов зобов’язань. </w:t>
      </w:r>
    </w:p>
    <w:p w:rsidR="00127519" w:rsidRPr="00127519" w:rsidRDefault="00127519" w:rsidP="00127519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127519">
        <w:rPr>
          <w:rFonts w:ascii="Times New Roman" w:hAnsi="Times New Roman"/>
          <w:bCs/>
          <w:sz w:val="24"/>
          <w:szCs w:val="24"/>
        </w:rPr>
        <w:t xml:space="preserve">Примітка: під аналогічним договором розуміється повністю виконаний (завершений) договір, договір на проведення робіт згідно з предмету закупівлі. </w:t>
      </w:r>
    </w:p>
    <w:p w:rsidR="00127519" w:rsidRPr="00127519" w:rsidRDefault="00127519" w:rsidP="00127519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127519">
        <w:rPr>
          <w:rFonts w:ascii="Times New Roman" w:hAnsi="Times New Roman"/>
          <w:bCs/>
          <w:sz w:val="24"/>
          <w:szCs w:val="24"/>
        </w:rPr>
        <w:t>Аналогічний договір – договір, який повністю відповідає наступним вимогам:</w:t>
      </w:r>
    </w:p>
    <w:p w:rsidR="00127519" w:rsidRPr="00127519" w:rsidRDefault="00127519" w:rsidP="00127519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127519">
        <w:rPr>
          <w:rFonts w:ascii="Times New Roman" w:hAnsi="Times New Roman"/>
          <w:bCs/>
          <w:sz w:val="24"/>
          <w:szCs w:val="24"/>
        </w:rPr>
        <w:t>- укладений між сторонами, предметом закупівлі якого є предмет закупівлі даних торгів;</w:t>
      </w:r>
    </w:p>
    <w:p w:rsidR="00127519" w:rsidRPr="00127519" w:rsidRDefault="00127519" w:rsidP="00127519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127519">
        <w:rPr>
          <w:rFonts w:ascii="Times New Roman" w:hAnsi="Times New Roman"/>
          <w:bCs/>
          <w:sz w:val="24"/>
          <w:szCs w:val="24"/>
        </w:rPr>
        <w:t>- сторонами визначена ціна договору;</w:t>
      </w:r>
    </w:p>
    <w:p w:rsidR="00127519" w:rsidRPr="00127519" w:rsidRDefault="00127519" w:rsidP="00127519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127519">
        <w:rPr>
          <w:rFonts w:ascii="Times New Roman" w:hAnsi="Times New Roman"/>
          <w:bCs/>
          <w:sz w:val="24"/>
          <w:szCs w:val="24"/>
        </w:rPr>
        <w:t>- сторонами встановлений строк дії договору;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наданні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документів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Учасник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може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не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показувати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відомості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які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можуть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становити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комерційну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таємницю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>.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* 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наявності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такого бланку.</w:t>
      </w:r>
    </w:p>
    <w:p w:rsidR="00E96015" w:rsidRPr="005B1B1B" w:rsidRDefault="00E96015" w:rsidP="00E96015">
      <w:pPr>
        <w:pStyle w:val="a5"/>
        <w:shd w:val="clear" w:color="auto" w:fill="FFFFFF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356708" w:rsidRDefault="00356708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44639" w:rsidRPr="00DF3CA7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DF3CA7">
        <w:rPr>
          <w:rFonts w:ascii="Times New Roman" w:hAnsi="Times New Roman"/>
          <w:b/>
          <w:bCs/>
          <w:i/>
          <w:sz w:val="24"/>
          <w:szCs w:val="24"/>
        </w:rPr>
        <w:t>Таблиця 1</w:t>
      </w:r>
    </w:p>
    <w:tbl>
      <w:tblPr>
        <w:tblW w:w="0" w:type="auto"/>
        <w:tblInd w:w="152" w:type="dxa"/>
        <w:tblLook w:val="04A0"/>
      </w:tblPr>
      <w:tblGrid>
        <w:gridCol w:w="494"/>
        <w:gridCol w:w="2025"/>
        <w:gridCol w:w="7543"/>
      </w:tblGrid>
      <w:tr w:rsidR="009C388D" w:rsidRPr="00DF3CA7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DF3CA7" w:rsidRDefault="009C388D" w:rsidP="00AB3DDF">
            <w:pPr>
              <w:jc w:val="center"/>
              <w:rPr>
                <w:b/>
              </w:rPr>
            </w:pPr>
            <w:r w:rsidRPr="00DF3CA7">
              <w:rPr>
                <w:b/>
                <w:bCs/>
                <w:color w:val="000000"/>
              </w:rPr>
              <w:t>№</w:t>
            </w:r>
          </w:p>
          <w:p w:rsidR="009C388D" w:rsidRPr="00DF3CA7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DF3CA7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F3CA7">
              <w:rPr>
                <w:b/>
                <w:bCs/>
                <w:color w:val="000000"/>
              </w:rPr>
              <w:t>/</w:t>
            </w:r>
            <w:proofErr w:type="spellStart"/>
            <w:r w:rsidRPr="00DF3CA7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DF3CA7" w:rsidRDefault="009C388D" w:rsidP="00AB3DDF">
            <w:pPr>
              <w:jc w:val="center"/>
              <w:rPr>
                <w:b/>
              </w:rPr>
            </w:pPr>
            <w:proofErr w:type="spellStart"/>
            <w:r w:rsidRPr="00DF3CA7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DF3CA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F3CA7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DF3CA7" w:rsidRDefault="009C388D" w:rsidP="00AB3DDF">
            <w:pPr>
              <w:jc w:val="center"/>
              <w:rPr>
                <w:b/>
              </w:rPr>
            </w:pPr>
            <w:proofErr w:type="spellStart"/>
            <w:r w:rsidRPr="00DF3CA7">
              <w:rPr>
                <w:b/>
                <w:bCs/>
                <w:color w:val="000000"/>
              </w:rPr>
              <w:t>Перелік</w:t>
            </w:r>
            <w:proofErr w:type="spellEnd"/>
            <w:r w:rsidRPr="00DF3CA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F3CA7">
              <w:rPr>
                <w:b/>
                <w:bCs/>
                <w:color w:val="000000"/>
              </w:rPr>
              <w:t>документів</w:t>
            </w:r>
            <w:proofErr w:type="spellEnd"/>
            <w:r w:rsidRPr="00DF3CA7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DF3CA7">
              <w:rPr>
                <w:b/>
                <w:bCs/>
                <w:color w:val="000000"/>
              </w:rPr>
              <w:t>що</w:t>
            </w:r>
            <w:proofErr w:type="spellEnd"/>
            <w:r w:rsidRPr="00DF3CA7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DF3CA7">
              <w:rPr>
                <w:b/>
                <w:bCs/>
                <w:color w:val="000000"/>
              </w:rPr>
              <w:t>п</w:t>
            </w:r>
            <w:proofErr w:type="gramEnd"/>
            <w:r w:rsidRPr="00DF3CA7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DF3CA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F3CA7">
              <w:rPr>
                <w:b/>
                <w:bCs/>
                <w:color w:val="000000"/>
              </w:rPr>
              <w:t>інформацію</w:t>
            </w:r>
            <w:proofErr w:type="spellEnd"/>
            <w:r w:rsidRPr="00DF3CA7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DF3CA7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DF3CA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F3CA7">
              <w:rPr>
                <w:b/>
                <w:bCs/>
                <w:color w:val="000000"/>
              </w:rPr>
              <w:t>учасників</w:t>
            </w:r>
            <w:proofErr w:type="spellEnd"/>
            <w:r w:rsidRPr="00DF3CA7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DF3CA7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127519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D151E8" w:rsidRDefault="009C388D" w:rsidP="00AB3DDF">
            <w:pPr>
              <w:jc w:val="center"/>
            </w:pPr>
            <w:r w:rsidRPr="00D151E8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D151E8" w:rsidRDefault="009C388D" w:rsidP="00AB3DDF">
            <w:pPr>
              <w:jc w:val="center"/>
              <w:rPr>
                <w:b/>
              </w:rPr>
            </w:pPr>
            <w:proofErr w:type="spellStart"/>
            <w:r w:rsidRPr="00D151E8">
              <w:rPr>
                <w:b/>
                <w:shd w:val="clear" w:color="auto" w:fill="FFFFFF"/>
              </w:rPr>
              <w:t>Наявність</w:t>
            </w:r>
            <w:proofErr w:type="spellEnd"/>
            <w:r w:rsidRPr="00D151E8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D151E8">
              <w:rPr>
                <w:b/>
                <w:shd w:val="clear" w:color="auto" w:fill="FFFFFF"/>
              </w:rPr>
              <w:t>учасника</w:t>
            </w:r>
            <w:proofErr w:type="spellEnd"/>
            <w:r w:rsidRPr="00D151E8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D151E8">
              <w:rPr>
                <w:b/>
                <w:shd w:val="clear" w:color="auto" w:fill="FFFFFF"/>
              </w:rPr>
              <w:t>процедури</w:t>
            </w:r>
            <w:proofErr w:type="spellEnd"/>
            <w:r w:rsidRPr="00D151E8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D151E8">
              <w:rPr>
                <w:b/>
                <w:shd w:val="clear" w:color="auto" w:fill="FFFFFF"/>
              </w:rPr>
              <w:t>закупі</w:t>
            </w:r>
            <w:proofErr w:type="gramStart"/>
            <w:r w:rsidRPr="00D151E8">
              <w:rPr>
                <w:b/>
                <w:shd w:val="clear" w:color="auto" w:fill="FFFFFF"/>
              </w:rPr>
              <w:t>вл</w:t>
            </w:r>
            <w:proofErr w:type="gramEnd"/>
            <w:r w:rsidRPr="00D151E8">
              <w:rPr>
                <w:b/>
                <w:shd w:val="clear" w:color="auto" w:fill="FFFFFF"/>
              </w:rPr>
              <w:t>і</w:t>
            </w:r>
            <w:proofErr w:type="spellEnd"/>
            <w:r w:rsidRPr="00D151E8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D151E8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D151E8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D151E8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D151E8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D151E8">
              <w:rPr>
                <w:b/>
                <w:shd w:val="clear" w:color="auto" w:fill="FFFFFF"/>
              </w:rPr>
              <w:t>бази</w:t>
            </w:r>
            <w:proofErr w:type="spellEnd"/>
            <w:r w:rsidRPr="00D151E8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D151E8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1E8" w:rsidRPr="00127519" w:rsidRDefault="000B4505" w:rsidP="00D151E8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127519">
              <w:rPr>
                <w:bCs/>
                <w:lang w:val="uk-UA"/>
              </w:rPr>
              <w:t xml:space="preserve">1.1.1. </w:t>
            </w:r>
            <w:r w:rsidR="00127519" w:rsidRPr="00127519">
              <w:rPr>
                <w:bCs/>
                <w:lang w:val="uk-UA"/>
              </w:rPr>
              <w:t>Довідка у довільній формі, про наявність обладнання та матеріально-технічної бази та технологій, яка має підтвердити спроможність учасника здійснити виконання умов Договору з вказівкою на певний документ (</w:t>
            </w:r>
            <w:proofErr w:type="spellStart"/>
            <w:r w:rsidR="00127519" w:rsidRPr="00127519">
              <w:rPr>
                <w:bCs/>
                <w:lang w:val="uk-UA"/>
              </w:rPr>
              <w:t>скан</w:t>
            </w:r>
            <w:proofErr w:type="spellEnd"/>
            <w:r w:rsidR="00127519" w:rsidRPr="00127519">
              <w:rPr>
                <w:bCs/>
                <w:lang w:val="uk-UA"/>
              </w:rPr>
              <w:t xml:space="preserve"> копію), наданий Учасником в складі пропозиції про право власності та/або оренди та/або користування.</w:t>
            </w:r>
          </w:p>
          <w:p w:rsidR="009C388D" w:rsidRPr="00127519" w:rsidRDefault="009C388D" w:rsidP="00AB417A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9C388D" w:rsidRPr="00127519" w:rsidTr="007D67EB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127519" w:rsidRDefault="009C388D" w:rsidP="00AB3DDF">
            <w:pPr>
              <w:jc w:val="center"/>
              <w:rPr>
                <w:bCs/>
                <w:color w:val="000000"/>
              </w:rPr>
            </w:pPr>
            <w:r w:rsidRPr="00127519">
              <w:rPr>
                <w:bCs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127519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27519">
              <w:rPr>
                <w:b/>
                <w:shd w:val="clear" w:color="auto" w:fill="FFFFFF"/>
              </w:rPr>
              <w:t>Наявність</w:t>
            </w:r>
            <w:proofErr w:type="spellEnd"/>
            <w:r w:rsidRPr="00127519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127519">
              <w:rPr>
                <w:b/>
                <w:shd w:val="clear" w:color="auto" w:fill="FFFFFF"/>
              </w:rPr>
              <w:t>учасника</w:t>
            </w:r>
            <w:proofErr w:type="spellEnd"/>
            <w:r w:rsidRPr="0012751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127519">
              <w:rPr>
                <w:b/>
                <w:shd w:val="clear" w:color="auto" w:fill="FFFFFF"/>
              </w:rPr>
              <w:t>процедури</w:t>
            </w:r>
            <w:proofErr w:type="spellEnd"/>
            <w:r w:rsidRPr="0012751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127519">
              <w:rPr>
                <w:b/>
                <w:shd w:val="clear" w:color="auto" w:fill="FFFFFF"/>
              </w:rPr>
              <w:t>закупівлі</w:t>
            </w:r>
            <w:proofErr w:type="spellEnd"/>
            <w:r w:rsidRPr="0012751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127519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127519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27519">
              <w:rPr>
                <w:b/>
                <w:shd w:val="clear" w:color="auto" w:fill="FFFFFF"/>
              </w:rPr>
              <w:t>в</w:t>
            </w:r>
            <w:proofErr w:type="gramEnd"/>
            <w:r w:rsidRPr="00127519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12751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127519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127519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127519">
              <w:rPr>
                <w:b/>
                <w:shd w:val="clear" w:color="auto" w:fill="FFFFFF"/>
              </w:rPr>
              <w:t>які</w:t>
            </w:r>
            <w:proofErr w:type="spellEnd"/>
            <w:r w:rsidRPr="0012751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127519">
              <w:rPr>
                <w:b/>
                <w:shd w:val="clear" w:color="auto" w:fill="FFFFFF"/>
              </w:rPr>
              <w:t>мають</w:t>
            </w:r>
            <w:proofErr w:type="spellEnd"/>
            <w:r w:rsidRPr="0012751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127519">
              <w:rPr>
                <w:b/>
                <w:shd w:val="clear" w:color="auto" w:fill="FFFFFF"/>
              </w:rPr>
              <w:t>необхідні</w:t>
            </w:r>
            <w:proofErr w:type="spellEnd"/>
            <w:r w:rsidRPr="0012751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127519">
              <w:rPr>
                <w:b/>
                <w:shd w:val="clear" w:color="auto" w:fill="FFFFFF"/>
              </w:rPr>
              <w:t>знання</w:t>
            </w:r>
            <w:proofErr w:type="spellEnd"/>
            <w:r w:rsidRPr="00127519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127519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519" w:rsidRPr="00127519" w:rsidRDefault="00B42C31" w:rsidP="00127519">
            <w:pPr>
              <w:jc w:val="both"/>
              <w:rPr>
                <w:bCs/>
                <w:lang w:val="uk-UA"/>
              </w:rPr>
            </w:pPr>
            <w:r w:rsidRPr="00127519">
              <w:rPr>
                <w:bCs/>
              </w:rPr>
              <w:t>2.</w:t>
            </w:r>
            <w:r w:rsidRPr="00127519">
              <w:rPr>
                <w:bCs/>
                <w:lang w:val="uk-UA"/>
              </w:rPr>
              <w:t>2.1.</w:t>
            </w:r>
            <w:r w:rsidR="00863AF3" w:rsidRPr="00127519">
              <w:rPr>
                <w:bCs/>
                <w:lang w:val="uk-UA"/>
              </w:rPr>
              <w:t xml:space="preserve"> </w:t>
            </w:r>
            <w:r w:rsidR="00127519" w:rsidRPr="00127519">
              <w:rPr>
                <w:bCs/>
                <w:lang w:val="uk-UA"/>
              </w:rPr>
              <w:t>Довідка у довільній формі про наявність працівників відповідної кваліфікації, які мають необхідні знання та досвід, та які будуть залучені до виконання робіт, які є предметом закупівлі з зазначенням прізвища, ім’я, по батькові кожного з інженерно-технічних працівників та робітників основних професій, їх посад, інформації про їх освіту, спеціальність та загальний досвід роботи за фахом.</w:t>
            </w:r>
          </w:p>
          <w:p w:rsidR="00127519" w:rsidRPr="00127519" w:rsidRDefault="00127519" w:rsidP="00127519">
            <w:pPr>
              <w:jc w:val="both"/>
              <w:rPr>
                <w:bCs/>
                <w:lang w:val="uk-UA"/>
              </w:rPr>
            </w:pPr>
            <w:r w:rsidRPr="00127519">
              <w:rPr>
                <w:bCs/>
                <w:lang w:val="uk-UA"/>
              </w:rPr>
              <w:t xml:space="preserve">Обов’язкова наявність інженера проектувальника - інженер, який має кваліфікаційний сертифікат інженера-проектувальника в частині кошторисної документації (надати </w:t>
            </w:r>
            <w:proofErr w:type="spellStart"/>
            <w:r w:rsidRPr="00127519">
              <w:rPr>
                <w:bCs/>
                <w:lang w:val="uk-UA"/>
              </w:rPr>
              <w:t>скан-копію</w:t>
            </w:r>
            <w:proofErr w:type="spellEnd"/>
            <w:r w:rsidRPr="00127519">
              <w:rPr>
                <w:bCs/>
                <w:lang w:val="uk-UA"/>
              </w:rPr>
              <w:t xml:space="preserve"> сертифікату);  головного архітектора проекту (ГАП) (надати </w:t>
            </w:r>
            <w:proofErr w:type="spellStart"/>
            <w:r w:rsidRPr="00127519">
              <w:rPr>
                <w:bCs/>
                <w:lang w:val="uk-UA"/>
              </w:rPr>
              <w:t>скан-копію</w:t>
            </w:r>
            <w:proofErr w:type="spellEnd"/>
            <w:r w:rsidRPr="00127519">
              <w:rPr>
                <w:bCs/>
                <w:lang w:val="uk-UA"/>
              </w:rPr>
              <w:t xml:space="preserve"> сертифікату) </w:t>
            </w:r>
            <w:r w:rsidRPr="00127519">
              <w:rPr>
                <w:lang w:val="uk-UA"/>
              </w:rPr>
              <w:t xml:space="preserve">або </w:t>
            </w:r>
            <w:r w:rsidRPr="00127519">
              <w:rPr>
                <w:bCs/>
                <w:lang w:val="uk-UA"/>
              </w:rPr>
              <w:t>головного інженеру проекту (</w:t>
            </w:r>
            <w:proofErr w:type="spellStart"/>
            <w:r w:rsidRPr="00127519">
              <w:rPr>
                <w:bCs/>
                <w:lang w:val="uk-UA"/>
              </w:rPr>
              <w:t>ГІП</w:t>
            </w:r>
            <w:proofErr w:type="spellEnd"/>
            <w:r w:rsidRPr="00127519">
              <w:rPr>
                <w:bCs/>
                <w:lang w:val="uk-UA"/>
              </w:rPr>
              <w:t xml:space="preserve">) - інженер, який має кваліфікаційний сертифікат інженера-проектувальника з інженерно-будівельного проектування (надати </w:t>
            </w:r>
            <w:proofErr w:type="spellStart"/>
            <w:r w:rsidRPr="00127519">
              <w:rPr>
                <w:bCs/>
                <w:lang w:val="uk-UA"/>
              </w:rPr>
              <w:t>скан-копію</w:t>
            </w:r>
            <w:proofErr w:type="spellEnd"/>
            <w:r w:rsidRPr="00127519">
              <w:rPr>
                <w:bCs/>
                <w:lang w:val="uk-UA"/>
              </w:rPr>
              <w:t xml:space="preserve"> сертифікату); виконроба, головного інженера, інженера з охорони праці (або співробітник на якого покладені подібні обов’язки) та працівників основних професій (слюсаря-сантехніка (не менше 2-х), </w:t>
            </w:r>
            <w:proofErr w:type="spellStart"/>
            <w:r w:rsidRPr="00127519">
              <w:rPr>
                <w:bCs/>
                <w:lang w:val="uk-UA"/>
              </w:rPr>
              <w:t>електрогазозварювальника</w:t>
            </w:r>
            <w:proofErr w:type="spellEnd"/>
            <w:r w:rsidRPr="00127519">
              <w:rPr>
                <w:bCs/>
                <w:lang w:val="uk-UA"/>
              </w:rPr>
              <w:t>).</w:t>
            </w:r>
          </w:p>
          <w:p w:rsidR="00127519" w:rsidRPr="00127519" w:rsidRDefault="00127519" w:rsidP="00127519">
            <w:pPr>
              <w:ind w:left="456" w:hanging="456"/>
              <w:jc w:val="both"/>
              <w:rPr>
                <w:rFonts w:eastAsia="Calibri"/>
                <w:lang w:eastAsia="en-US"/>
              </w:rPr>
            </w:pPr>
            <w:r w:rsidRPr="00127519">
              <w:rPr>
                <w:bCs/>
                <w:lang w:val="uk-UA"/>
              </w:rPr>
              <w:t>2</w:t>
            </w:r>
            <w:r w:rsidRPr="00127519">
              <w:rPr>
                <w:bCs/>
              </w:rPr>
              <w:t>.</w:t>
            </w:r>
            <w:r w:rsidRPr="00127519">
              <w:rPr>
                <w:bCs/>
                <w:lang w:val="uk-UA"/>
              </w:rPr>
              <w:t>2.2.</w:t>
            </w:r>
            <w:r w:rsidRPr="00127519">
              <w:rPr>
                <w:bCs/>
              </w:rPr>
              <w:t xml:space="preserve"> </w:t>
            </w:r>
            <w:r w:rsidRPr="00127519">
              <w:rPr>
                <w:rFonts w:eastAsia="Calibri"/>
                <w:lang w:eastAsia="en-US"/>
              </w:rPr>
              <w:t xml:space="preserve">На </w:t>
            </w:r>
            <w:proofErr w:type="spellStart"/>
            <w:proofErr w:type="gramStart"/>
            <w:r w:rsidRPr="00127519">
              <w:rPr>
                <w:rFonts w:eastAsia="Calibri"/>
                <w:lang w:eastAsia="en-US"/>
              </w:rPr>
              <w:t>п</w:t>
            </w:r>
            <w:proofErr w:type="gramEnd"/>
            <w:r w:rsidRPr="00127519">
              <w:rPr>
                <w:rFonts w:eastAsia="Calibri"/>
                <w:lang w:eastAsia="en-US"/>
              </w:rPr>
              <w:t>ідтвердження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кваліфікації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працівників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зазначених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127519">
              <w:rPr>
                <w:rFonts w:eastAsia="Calibri"/>
                <w:lang w:eastAsia="en-US"/>
              </w:rPr>
              <w:t>довідці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надати</w:t>
            </w:r>
            <w:proofErr w:type="spellEnd"/>
            <w:r w:rsidRPr="00127519">
              <w:rPr>
                <w:rFonts w:eastAsia="Calibri"/>
                <w:lang w:eastAsia="en-US"/>
              </w:rPr>
              <w:t>:</w:t>
            </w:r>
          </w:p>
          <w:p w:rsidR="00127519" w:rsidRPr="00127519" w:rsidRDefault="00127519" w:rsidP="00127519">
            <w:pPr>
              <w:ind w:left="456"/>
              <w:jc w:val="both"/>
              <w:rPr>
                <w:rFonts w:eastAsia="Calibri"/>
                <w:lang w:eastAsia="en-US"/>
              </w:rPr>
            </w:pPr>
            <w:r w:rsidRPr="00127519">
              <w:rPr>
                <w:rFonts w:eastAsia="Calibri"/>
                <w:lang w:eastAsia="en-US"/>
              </w:rPr>
              <w:t xml:space="preserve">- на </w:t>
            </w:r>
            <w:proofErr w:type="spellStart"/>
            <w:r w:rsidRPr="00127519">
              <w:rPr>
                <w:rFonts w:eastAsia="Calibri"/>
                <w:lang w:eastAsia="en-US"/>
              </w:rPr>
              <w:t>виконавеця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робіт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, головного </w:t>
            </w:r>
            <w:proofErr w:type="spellStart"/>
            <w:r w:rsidRPr="00127519">
              <w:rPr>
                <w:rFonts w:eastAsia="Calibri"/>
                <w:lang w:eastAsia="en-US"/>
              </w:rPr>
              <w:t>інженера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27519">
              <w:rPr>
                <w:rFonts w:eastAsia="Calibri"/>
                <w:lang w:eastAsia="en-US"/>
              </w:rPr>
              <w:t>слюсаря-сантехніка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(не </w:t>
            </w:r>
            <w:proofErr w:type="spellStart"/>
            <w:r w:rsidRPr="00127519">
              <w:rPr>
                <w:rFonts w:eastAsia="Calibri"/>
                <w:lang w:eastAsia="en-US"/>
              </w:rPr>
              <w:t>менше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2-х </w:t>
            </w:r>
            <w:proofErr w:type="spellStart"/>
            <w:r w:rsidRPr="00127519">
              <w:rPr>
                <w:rFonts w:eastAsia="Calibri"/>
                <w:lang w:eastAsia="en-US"/>
              </w:rPr>
              <w:t>працівників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), </w:t>
            </w:r>
            <w:proofErr w:type="spellStart"/>
            <w:r w:rsidRPr="00127519">
              <w:rPr>
                <w:rFonts w:eastAsia="Calibri"/>
                <w:lang w:eastAsia="en-US"/>
              </w:rPr>
              <w:t>електрогазозварника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надати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127519">
              <w:rPr>
                <w:rFonts w:eastAsia="Calibri"/>
                <w:lang w:eastAsia="en-US"/>
              </w:rPr>
              <w:t>надати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127519">
              <w:rPr>
                <w:rFonts w:eastAsia="Calibri"/>
                <w:lang w:eastAsia="en-US"/>
              </w:rPr>
              <w:t>складі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тендерної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копії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протоколів</w:t>
            </w:r>
            <w:proofErr w:type="spellEnd"/>
            <w:r w:rsidRPr="00127519">
              <w:rPr>
                <w:rFonts w:eastAsia="Calibri"/>
                <w:lang w:eastAsia="en-US"/>
              </w:rPr>
              <w:t>/</w:t>
            </w:r>
            <w:proofErr w:type="spellStart"/>
            <w:r w:rsidRPr="00127519">
              <w:rPr>
                <w:rFonts w:eastAsia="Calibri"/>
                <w:lang w:eastAsia="en-US"/>
              </w:rPr>
              <w:t>витягів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з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протоколів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перевірки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знань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з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ОП та </w:t>
            </w:r>
            <w:proofErr w:type="spellStart"/>
            <w:r w:rsidRPr="00127519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,  </w:t>
            </w:r>
            <w:proofErr w:type="spellStart"/>
            <w:r w:rsidRPr="00127519">
              <w:rPr>
                <w:rFonts w:eastAsia="Calibri"/>
                <w:lang w:eastAsia="en-US"/>
              </w:rPr>
              <w:t>що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127519">
              <w:rPr>
                <w:rFonts w:eastAsia="Calibri"/>
                <w:lang w:eastAsia="en-US"/>
              </w:rPr>
              <w:t>п</w:t>
            </w:r>
            <w:proofErr w:type="gramEnd"/>
            <w:r w:rsidRPr="00127519">
              <w:rPr>
                <w:rFonts w:eastAsia="Calibri"/>
                <w:lang w:eastAsia="en-US"/>
              </w:rPr>
              <w:t>ідтверджують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знання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вимог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Законів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і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нормативно-правових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актів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з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охорони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праці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27519">
              <w:rPr>
                <w:rFonts w:eastAsia="Calibri"/>
                <w:lang w:eastAsia="en-US"/>
              </w:rPr>
              <w:t>електробезпеки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27519">
              <w:rPr>
                <w:rFonts w:eastAsia="Calibri"/>
                <w:lang w:eastAsia="en-US"/>
              </w:rPr>
              <w:t>пожежної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безпеки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, НПАОП 28.52-1.31-13 «Правил </w:t>
            </w:r>
            <w:proofErr w:type="spellStart"/>
            <w:r w:rsidRPr="00127519">
              <w:rPr>
                <w:rFonts w:eastAsia="Calibri"/>
                <w:lang w:eastAsia="en-US"/>
              </w:rPr>
              <w:t>охорони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працi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пiд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127519">
              <w:rPr>
                <w:rFonts w:eastAsia="Calibri"/>
                <w:lang w:eastAsia="en-US"/>
              </w:rPr>
              <w:t>зварювання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металiв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», НПАОП 0.00-1.73-14 «Правила </w:t>
            </w:r>
            <w:proofErr w:type="spellStart"/>
            <w:r w:rsidRPr="00127519">
              <w:rPr>
                <w:rFonts w:eastAsia="Calibri"/>
                <w:lang w:eastAsia="en-US"/>
              </w:rPr>
              <w:t>охорони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працi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127519">
              <w:rPr>
                <w:rFonts w:eastAsia="Calibri"/>
                <w:lang w:eastAsia="en-US"/>
              </w:rPr>
              <w:t>безпечної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експлуатацiї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технологiчних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трубопроводiв</w:t>
            </w:r>
            <w:proofErr w:type="spellEnd"/>
            <w:r w:rsidRPr="00127519">
              <w:rPr>
                <w:rFonts w:eastAsia="Calibri"/>
                <w:lang w:eastAsia="en-US"/>
              </w:rPr>
              <w:t>», НПАОП 0.00-5.11-85 «</w:t>
            </w:r>
            <w:proofErr w:type="spellStart"/>
            <w:r w:rsidRPr="00127519">
              <w:rPr>
                <w:rFonts w:eastAsia="Calibri"/>
                <w:lang w:eastAsia="en-US"/>
              </w:rPr>
              <w:t>Типова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iнструкцiя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з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органiзацй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безпечно</w:t>
            </w:r>
            <w:proofErr w:type="gramStart"/>
            <w:r w:rsidRPr="00127519">
              <w:rPr>
                <w:rFonts w:eastAsia="Calibri"/>
                <w:lang w:eastAsia="en-US"/>
              </w:rPr>
              <w:t>r</w:t>
            </w:r>
            <w:proofErr w:type="gramEnd"/>
            <w:r w:rsidRPr="00127519">
              <w:rPr>
                <w:rFonts w:eastAsia="Calibri"/>
                <w:lang w:eastAsia="en-US"/>
              </w:rPr>
              <w:t>о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ведения </w:t>
            </w:r>
            <w:proofErr w:type="spellStart"/>
            <w:r w:rsidRPr="00127519">
              <w:rPr>
                <w:rFonts w:eastAsia="Calibri"/>
                <w:lang w:eastAsia="en-US"/>
              </w:rPr>
              <w:t>газонебезпечних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робiт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», НПАОП 0.00-1.69-13 «Правила </w:t>
            </w:r>
            <w:proofErr w:type="spellStart"/>
            <w:r w:rsidRPr="00127519">
              <w:rPr>
                <w:rFonts w:eastAsia="Calibri"/>
                <w:lang w:eastAsia="en-US"/>
              </w:rPr>
              <w:t>охорони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працi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пiд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127519">
              <w:rPr>
                <w:rFonts w:eastAsia="Calibri"/>
                <w:lang w:eastAsia="en-US"/>
              </w:rPr>
              <w:t>ексnлуатацiї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тепломеханiчного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обладнання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електростанцiй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27519">
              <w:rPr>
                <w:rFonts w:eastAsia="Calibri"/>
                <w:lang w:eastAsia="en-US"/>
              </w:rPr>
              <w:t>теллових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мереж </w:t>
            </w:r>
            <w:proofErr w:type="spellStart"/>
            <w:r w:rsidRPr="00127519">
              <w:rPr>
                <w:rFonts w:eastAsia="Calibri"/>
                <w:lang w:eastAsia="en-US"/>
              </w:rPr>
              <w:t>i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телловикористовувальних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установок». На </w:t>
            </w:r>
            <w:proofErr w:type="spellStart"/>
            <w:r w:rsidRPr="00127519">
              <w:rPr>
                <w:rFonts w:eastAsia="Calibri"/>
                <w:lang w:eastAsia="en-US"/>
              </w:rPr>
              <w:t>вищезазначених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фахівців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надати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127519">
              <w:rPr>
                <w:rFonts w:eastAsia="Calibri"/>
                <w:lang w:eastAsia="en-US"/>
              </w:rPr>
              <w:t>складі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тендерної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копі</w:t>
            </w:r>
            <w:proofErr w:type="gramStart"/>
            <w:r w:rsidRPr="00127519">
              <w:rPr>
                <w:rFonts w:eastAsia="Calibri"/>
                <w:lang w:eastAsia="en-US"/>
              </w:rPr>
              <w:t>ю</w:t>
            </w:r>
            <w:proofErr w:type="spellEnd"/>
            <w:r w:rsidRPr="00127519">
              <w:rPr>
                <w:rFonts w:eastAsia="Calibri"/>
                <w:lang w:eastAsia="en-US"/>
              </w:rPr>
              <w:t>(</w:t>
            </w:r>
            <w:proofErr w:type="spellStart"/>
            <w:proofErr w:type="gramEnd"/>
            <w:r w:rsidRPr="00127519">
              <w:rPr>
                <w:rFonts w:eastAsia="Calibri"/>
                <w:lang w:eastAsia="en-US"/>
              </w:rPr>
              <w:t>ї</w:t>
            </w:r>
            <w:proofErr w:type="spellEnd"/>
            <w:r w:rsidRPr="00127519">
              <w:rPr>
                <w:rFonts w:eastAsia="Calibri"/>
                <w:lang w:eastAsia="en-US"/>
              </w:rPr>
              <w:t>) протоколу/</w:t>
            </w:r>
            <w:proofErr w:type="spellStart"/>
            <w:r w:rsidRPr="00127519">
              <w:rPr>
                <w:rFonts w:eastAsia="Calibri"/>
                <w:lang w:eastAsia="en-US"/>
              </w:rPr>
              <w:t>витягу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з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протоколу </w:t>
            </w:r>
            <w:proofErr w:type="spellStart"/>
            <w:r w:rsidRPr="00127519">
              <w:rPr>
                <w:rFonts w:eastAsia="Calibri"/>
                <w:lang w:eastAsia="en-US"/>
              </w:rPr>
              <w:t>перевірки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знань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127519">
              <w:rPr>
                <w:rFonts w:eastAsia="Calibri"/>
                <w:lang w:eastAsia="en-US"/>
              </w:rPr>
              <w:t>чинні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з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правил </w:t>
            </w:r>
            <w:proofErr w:type="spellStart"/>
            <w:r w:rsidRPr="00127519">
              <w:rPr>
                <w:rFonts w:eastAsia="Calibri"/>
                <w:lang w:eastAsia="en-US"/>
              </w:rPr>
              <w:t>пожежної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безпеки</w:t>
            </w:r>
            <w:proofErr w:type="spellEnd"/>
            <w:r w:rsidRPr="00127519">
              <w:rPr>
                <w:rFonts w:eastAsia="Calibri"/>
                <w:lang w:eastAsia="en-US"/>
              </w:rPr>
              <w:t>);</w:t>
            </w:r>
          </w:p>
          <w:p w:rsidR="00127519" w:rsidRPr="00127519" w:rsidRDefault="00127519" w:rsidP="00127519">
            <w:pPr>
              <w:ind w:left="456"/>
              <w:jc w:val="both"/>
              <w:rPr>
                <w:rFonts w:eastAsia="Calibri"/>
                <w:lang w:eastAsia="en-US"/>
              </w:rPr>
            </w:pPr>
            <w:r w:rsidRPr="00127519">
              <w:rPr>
                <w:rFonts w:eastAsia="Calibri"/>
                <w:lang w:eastAsia="en-US"/>
              </w:rPr>
              <w:t xml:space="preserve">-  на </w:t>
            </w:r>
            <w:proofErr w:type="spellStart"/>
            <w:r w:rsidRPr="00127519">
              <w:rPr>
                <w:rFonts w:eastAsia="Calibri"/>
                <w:lang w:eastAsia="en-US"/>
              </w:rPr>
              <w:t>інженера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з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охорони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праці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127519">
              <w:rPr>
                <w:rFonts w:eastAsia="Calibri"/>
                <w:lang w:eastAsia="en-US"/>
              </w:rPr>
              <w:t>або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співробітник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на </w:t>
            </w:r>
            <w:proofErr w:type="spellStart"/>
            <w:r w:rsidRPr="00127519">
              <w:rPr>
                <w:rFonts w:eastAsia="Calibri"/>
                <w:lang w:eastAsia="en-US"/>
              </w:rPr>
              <w:t>якого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покладені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подібні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обов’язки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) </w:t>
            </w:r>
            <w:proofErr w:type="spellStart"/>
            <w:r w:rsidRPr="00127519">
              <w:rPr>
                <w:rFonts w:eastAsia="Calibri"/>
                <w:lang w:eastAsia="en-US"/>
              </w:rPr>
              <w:t>надати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127519">
              <w:rPr>
                <w:rFonts w:eastAsia="Calibri"/>
                <w:lang w:eastAsia="en-US"/>
              </w:rPr>
              <w:t>надати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127519">
              <w:rPr>
                <w:rFonts w:eastAsia="Calibri"/>
                <w:lang w:eastAsia="en-US"/>
              </w:rPr>
              <w:t>складі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тендерної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копію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протоколу/</w:t>
            </w:r>
            <w:proofErr w:type="spellStart"/>
            <w:r w:rsidRPr="00127519">
              <w:rPr>
                <w:rFonts w:eastAsia="Calibri"/>
                <w:lang w:eastAsia="en-US"/>
              </w:rPr>
              <w:t>витягу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з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протоколу </w:t>
            </w:r>
            <w:proofErr w:type="spellStart"/>
            <w:r w:rsidRPr="00127519">
              <w:rPr>
                <w:rFonts w:eastAsia="Calibri"/>
                <w:lang w:eastAsia="en-US"/>
              </w:rPr>
              <w:t>перевірки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знань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з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ОП та </w:t>
            </w:r>
            <w:proofErr w:type="spellStart"/>
            <w:r w:rsidRPr="00127519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,  </w:t>
            </w:r>
            <w:proofErr w:type="spellStart"/>
            <w:r w:rsidRPr="00127519">
              <w:rPr>
                <w:rFonts w:eastAsia="Calibri"/>
                <w:lang w:eastAsia="en-US"/>
              </w:rPr>
              <w:t>що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підтверджують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знання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вимог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Законів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і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нормативно-правових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актів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з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охорони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праці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27519">
              <w:rPr>
                <w:rFonts w:eastAsia="Calibri"/>
                <w:lang w:eastAsia="en-US"/>
              </w:rPr>
              <w:t>електробезпеки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27519">
              <w:rPr>
                <w:rFonts w:eastAsia="Calibri"/>
                <w:lang w:eastAsia="en-US"/>
              </w:rPr>
              <w:t>пожежної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безпеки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27519">
              <w:rPr>
                <w:rFonts w:eastAsia="Calibri"/>
                <w:lang w:eastAsia="en-US"/>
              </w:rPr>
              <w:t>санітарного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127519">
              <w:rPr>
                <w:rFonts w:eastAsia="Calibri"/>
                <w:lang w:eastAsia="en-US"/>
              </w:rPr>
              <w:t>гі</w:t>
            </w:r>
            <w:proofErr w:type="gramStart"/>
            <w:r w:rsidRPr="00127519">
              <w:rPr>
                <w:rFonts w:eastAsia="Calibri"/>
                <w:lang w:eastAsia="en-US"/>
              </w:rPr>
              <w:t>г</w:t>
            </w:r>
            <w:proofErr w:type="gramEnd"/>
            <w:r w:rsidRPr="00127519">
              <w:rPr>
                <w:rFonts w:eastAsia="Calibri"/>
                <w:lang w:eastAsia="en-US"/>
              </w:rPr>
              <w:t>ієнічного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забезпечення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27519">
              <w:rPr>
                <w:rFonts w:eastAsia="Calibri"/>
                <w:lang w:eastAsia="en-US"/>
              </w:rPr>
              <w:t>надання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домедичної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допомоги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потерпілим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від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lastRenderedPageBreak/>
              <w:t>нещасного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випадку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; НПАОП 45.2-7.02-12 </w:t>
            </w:r>
            <w:proofErr w:type="spellStart"/>
            <w:r w:rsidRPr="00127519">
              <w:rPr>
                <w:rFonts w:eastAsia="Calibri"/>
                <w:lang w:eastAsia="en-US"/>
              </w:rPr>
              <w:t>Системи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стандартів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безпеки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праці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Охорони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праці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і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промислової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27519">
              <w:rPr>
                <w:rFonts w:eastAsia="Calibri"/>
                <w:lang w:eastAsia="en-US"/>
              </w:rPr>
              <w:t>безпеки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у </w:t>
            </w:r>
            <w:proofErr w:type="spellStart"/>
            <w:r w:rsidRPr="00127519">
              <w:rPr>
                <w:rFonts w:eastAsia="Calibri"/>
                <w:lang w:eastAsia="en-US"/>
              </w:rPr>
              <w:t>будівництві</w:t>
            </w:r>
            <w:proofErr w:type="spellEnd"/>
            <w:r w:rsidRPr="00127519">
              <w:rPr>
                <w:rFonts w:eastAsia="Calibri"/>
                <w:lang w:eastAsia="en-US"/>
              </w:rPr>
              <w:t xml:space="preserve"> (ДБН А.3.2-2-2009);</w:t>
            </w:r>
          </w:p>
          <w:p w:rsidR="00127519" w:rsidRPr="00127519" w:rsidRDefault="00127519" w:rsidP="00127519">
            <w:pPr>
              <w:jc w:val="both"/>
              <w:rPr>
                <w:bCs/>
              </w:rPr>
            </w:pPr>
            <w:r w:rsidRPr="00127519">
              <w:rPr>
                <w:bCs/>
                <w:lang w:val="uk-UA"/>
              </w:rPr>
              <w:t>2</w:t>
            </w:r>
            <w:r w:rsidRPr="00127519">
              <w:rPr>
                <w:bCs/>
              </w:rPr>
              <w:t>.</w:t>
            </w:r>
            <w:r w:rsidRPr="00127519">
              <w:rPr>
                <w:bCs/>
                <w:lang w:val="uk-UA"/>
              </w:rPr>
              <w:t>2.3.</w:t>
            </w:r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Надати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скан-копії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документів</w:t>
            </w:r>
            <w:proofErr w:type="spellEnd"/>
            <w:r w:rsidRPr="00127519">
              <w:rPr>
                <w:bCs/>
              </w:rPr>
              <w:t xml:space="preserve">, </w:t>
            </w:r>
            <w:proofErr w:type="spellStart"/>
            <w:r w:rsidRPr="00127519">
              <w:rPr>
                <w:bCs/>
              </w:rPr>
              <w:t>що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proofErr w:type="gramStart"/>
            <w:r w:rsidRPr="00127519">
              <w:rPr>
                <w:bCs/>
              </w:rPr>
              <w:t>п</w:t>
            </w:r>
            <w:proofErr w:type="gramEnd"/>
            <w:r w:rsidRPr="00127519">
              <w:rPr>
                <w:bCs/>
              </w:rPr>
              <w:t>ідтверджують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працевлаштування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зазначених</w:t>
            </w:r>
            <w:proofErr w:type="spellEnd"/>
            <w:r w:rsidRPr="00127519">
              <w:rPr>
                <w:bCs/>
              </w:rPr>
              <w:t xml:space="preserve"> у </w:t>
            </w:r>
            <w:proofErr w:type="spellStart"/>
            <w:r w:rsidRPr="00127519">
              <w:rPr>
                <w:bCs/>
              </w:rPr>
              <w:t>довідці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працівників</w:t>
            </w:r>
            <w:proofErr w:type="spellEnd"/>
            <w:r w:rsidRPr="00127519">
              <w:rPr>
                <w:bCs/>
              </w:rPr>
              <w:t xml:space="preserve"> (</w:t>
            </w:r>
            <w:proofErr w:type="spellStart"/>
            <w:r w:rsidRPr="00127519">
              <w:rPr>
                <w:bCs/>
              </w:rPr>
              <w:t>наказів</w:t>
            </w:r>
            <w:proofErr w:type="spellEnd"/>
            <w:r w:rsidRPr="00127519">
              <w:rPr>
                <w:bCs/>
              </w:rPr>
              <w:t xml:space="preserve"> про </w:t>
            </w:r>
            <w:proofErr w:type="spellStart"/>
            <w:r w:rsidRPr="00127519">
              <w:rPr>
                <w:bCs/>
              </w:rPr>
              <w:t>призначення</w:t>
            </w:r>
            <w:proofErr w:type="spellEnd"/>
            <w:r w:rsidRPr="00127519">
              <w:rPr>
                <w:bCs/>
              </w:rPr>
              <w:t xml:space="preserve"> та/</w:t>
            </w:r>
            <w:proofErr w:type="spellStart"/>
            <w:r w:rsidRPr="00127519">
              <w:rPr>
                <w:bCs/>
              </w:rPr>
              <w:t>або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копії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трудових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книжок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працівників</w:t>
            </w:r>
            <w:proofErr w:type="spellEnd"/>
            <w:r w:rsidRPr="00127519">
              <w:rPr>
                <w:bCs/>
              </w:rPr>
              <w:t xml:space="preserve"> та/</w:t>
            </w:r>
            <w:proofErr w:type="spellStart"/>
            <w:r w:rsidRPr="00127519">
              <w:rPr>
                <w:bCs/>
              </w:rPr>
              <w:t>або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копія</w:t>
            </w:r>
            <w:proofErr w:type="spellEnd"/>
            <w:r w:rsidRPr="00127519">
              <w:rPr>
                <w:bCs/>
              </w:rPr>
              <w:t xml:space="preserve"> трудового договору, </w:t>
            </w:r>
            <w:proofErr w:type="spellStart"/>
            <w:r w:rsidRPr="00127519">
              <w:rPr>
                <w:bCs/>
              </w:rPr>
              <w:t>тощо</w:t>
            </w:r>
            <w:proofErr w:type="spellEnd"/>
            <w:r w:rsidRPr="00127519">
              <w:rPr>
                <w:bCs/>
              </w:rPr>
              <w:t xml:space="preserve">). </w:t>
            </w:r>
          </w:p>
          <w:p w:rsidR="00127519" w:rsidRPr="00127519" w:rsidRDefault="00127519" w:rsidP="00127519">
            <w:pPr>
              <w:jc w:val="both"/>
              <w:rPr>
                <w:bCs/>
              </w:rPr>
            </w:pPr>
            <w:proofErr w:type="gramStart"/>
            <w:r w:rsidRPr="00127519">
              <w:rPr>
                <w:bCs/>
              </w:rPr>
              <w:t xml:space="preserve">*У </w:t>
            </w:r>
            <w:proofErr w:type="spellStart"/>
            <w:r w:rsidRPr="00127519">
              <w:rPr>
                <w:bCs/>
              </w:rPr>
              <w:t>разі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надання</w:t>
            </w:r>
            <w:proofErr w:type="spellEnd"/>
            <w:r w:rsidRPr="00127519">
              <w:rPr>
                <w:bCs/>
              </w:rPr>
              <w:t xml:space="preserve"> на </w:t>
            </w:r>
            <w:proofErr w:type="spellStart"/>
            <w:r w:rsidRPr="00127519">
              <w:rPr>
                <w:bCs/>
              </w:rPr>
              <w:t>працівників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наказів</w:t>
            </w:r>
            <w:proofErr w:type="spellEnd"/>
            <w:r w:rsidRPr="00127519">
              <w:rPr>
                <w:bCs/>
              </w:rPr>
              <w:t xml:space="preserve"> про </w:t>
            </w:r>
            <w:proofErr w:type="spellStart"/>
            <w:r w:rsidRPr="00127519">
              <w:rPr>
                <w:bCs/>
              </w:rPr>
              <w:t>призначення</w:t>
            </w:r>
            <w:proofErr w:type="spellEnd"/>
            <w:r w:rsidRPr="00127519">
              <w:rPr>
                <w:bCs/>
              </w:rPr>
              <w:t xml:space="preserve">, </w:t>
            </w:r>
            <w:proofErr w:type="spellStart"/>
            <w:r w:rsidRPr="00127519">
              <w:rPr>
                <w:bCs/>
              </w:rPr>
              <w:t>надати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скан-копію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повідомлення</w:t>
            </w:r>
            <w:proofErr w:type="spellEnd"/>
            <w:r w:rsidRPr="00127519">
              <w:rPr>
                <w:bCs/>
              </w:rPr>
              <w:t xml:space="preserve"> про </w:t>
            </w:r>
            <w:proofErr w:type="spellStart"/>
            <w:r w:rsidRPr="00127519">
              <w:rPr>
                <w:bCs/>
              </w:rPr>
              <w:t>прийняття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працівника</w:t>
            </w:r>
            <w:proofErr w:type="spellEnd"/>
            <w:r w:rsidRPr="00127519">
              <w:rPr>
                <w:bCs/>
              </w:rPr>
              <w:t xml:space="preserve"> на роботу </w:t>
            </w:r>
            <w:proofErr w:type="spellStart"/>
            <w:r w:rsidRPr="00127519">
              <w:rPr>
                <w:bCs/>
              </w:rPr>
              <w:t>відповідно</w:t>
            </w:r>
            <w:proofErr w:type="spellEnd"/>
            <w:r w:rsidRPr="00127519">
              <w:rPr>
                <w:bCs/>
              </w:rPr>
              <w:t xml:space="preserve"> за формою, </w:t>
            </w:r>
            <w:proofErr w:type="spellStart"/>
            <w:r w:rsidRPr="00127519">
              <w:rPr>
                <w:bCs/>
              </w:rPr>
              <w:t>згідно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з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додатком</w:t>
            </w:r>
            <w:proofErr w:type="spellEnd"/>
            <w:r w:rsidRPr="00127519">
              <w:rPr>
                <w:bCs/>
              </w:rPr>
              <w:t xml:space="preserve"> до Порядку № 413 «Про порядок </w:t>
            </w:r>
            <w:proofErr w:type="spellStart"/>
            <w:r w:rsidRPr="00127519">
              <w:rPr>
                <w:bCs/>
              </w:rPr>
              <w:t>повідомлення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Державній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податковій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службі</w:t>
            </w:r>
            <w:proofErr w:type="spellEnd"/>
            <w:r w:rsidRPr="00127519">
              <w:rPr>
                <w:bCs/>
              </w:rPr>
              <w:t xml:space="preserve"> та </w:t>
            </w:r>
            <w:proofErr w:type="spellStart"/>
            <w:r w:rsidRPr="00127519">
              <w:rPr>
                <w:bCs/>
              </w:rPr>
              <w:t>її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територіальним</w:t>
            </w:r>
            <w:proofErr w:type="spellEnd"/>
            <w:r w:rsidRPr="00127519">
              <w:rPr>
                <w:bCs/>
              </w:rPr>
              <w:t xml:space="preserve"> органам про </w:t>
            </w:r>
            <w:proofErr w:type="spellStart"/>
            <w:r w:rsidRPr="00127519">
              <w:rPr>
                <w:bCs/>
              </w:rPr>
              <w:t>прийняття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працівника</w:t>
            </w:r>
            <w:proofErr w:type="spellEnd"/>
            <w:r w:rsidRPr="00127519">
              <w:rPr>
                <w:bCs/>
              </w:rPr>
              <w:t xml:space="preserve"> на роботу.</w:t>
            </w:r>
            <w:proofErr w:type="gramEnd"/>
          </w:p>
          <w:p w:rsidR="00127519" w:rsidRPr="00127519" w:rsidRDefault="00127519" w:rsidP="00127519">
            <w:pPr>
              <w:jc w:val="both"/>
              <w:rPr>
                <w:bCs/>
              </w:rPr>
            </w:pPr>
            <w:r w:rsidRPr="00127519">
              <w:rPr>
                <w:bCs/>
                <w:lang w:val="uk-UA"/>
              </w:rPr>
              <w:t>2.2</w:t>
            </w:r>
            <w:r w:rsidRPr="00127519">
              <w:rPr>
                <w:bCs/>
              </w:rPr>
              <w:t>.</w:t>
            </w:r>
            <w:r w:rsidRPr="00127519">
              <w:rPr>
                <w:bCs/>
                <w:lang w:val="uk-UA"/>
              </w:rPr>
              <w:t>4.</w:t>
            </w:r>
            <w:r w:rsidRPr="00127519">
              <w:rPr>
                <w:bCs/>
              </w:rPr>
              <w:t xml:space="preserve"> На </w:t>
            </w:r>
            <w:proofErr w:type="spellStart"/>
            <w:r w:rsidRPr="00127519">
              <w:rPr>
                <w:bCs/>
              </w:rPr>
              <w:t>працівників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зазначених</w:t>
            </w:r>
            <w:proofErr w:type="spellEnd"/>
            <w:r w:rsidRPr="00127519">
              <w:rPr>
                <w:bCs/>
              </w:rPr>
              <w:t xml:space="preserve"> в </w:t>
            </w:r>
            <w:proofErr w:type="spellStart"/>
            <w:r w:rsidRPr="00127519">
              <w:rPr>
                <w:bCs/>
              </w:rPr>
              <w:t>довідці</w:t>
            </w:r>
            <w:proofErr w:type="spellEnd"/>
            <w:r w:rsidRPr="00127519">
              <w:rPr>
                <w:bCs/>
              </w:rPr>
              <w:t xml:space="preserve">, </w:t>
            </w:r>
            <w:proofErr w:type="spellStart"/>
            <w:r w:rsidRPr="00127519">
              <w:rPr>
                <w:bCs/>
              </w:rPr>
              <w:t>що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будуть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безпосередньо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залучені</w:t>
            </w:r>
            <w:proofErr w:type="spellEnd"/>
            <w:r w:rsidRPr="00127519">
              <w:rPr>
                <w:bCs/>
              </w:rPr>
              <w:t xml:space="preserve"> до </w:t>
            </w:r>
            <w:proofErr w:type="spellStart"/>
            <w:r w:rsidRPr="00127519">
              <w:rPr>
                <w:bCs/>
              </w:rPr>
              <w:t>виконання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робіт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з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капітального</w:t>
            </w:r>
            <w:proofErr w:type="spellEnd"/>
            <w:r w:rsidRPr="00127519">
              <w:rPr>
                <w:bCs/>
              </w:rPr>
              <w:t xml:space="preserve"> ремонту, </w:t>
            </w:r>
            <w:proofErr w:type="spellStart"/>
            <w:r w:rsidRPr="00127519">
              <w:rPr>
                <w:bCs/>
              </w:rPr>
              <w:t>надати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медичні</w:t>
            </w:r>
            <w:proofErr w:type="spellEnd"/>
            <w:r w:rsidRPr="00127519">
              <w:rPr>
                <w:bCs/>
              </w:rPr>
              <w:t xml:space="preserve"> книжки </w:t>
            </w:r>
            <w:proofErr w:type="spellStart"/>
            <w:r w:rsidRPr="00127519">
              <w:rPr>
                <w:bCs/>
              </w:rPr>
              <w:t>форми</w:t>
            </w:r>
            <w:proofErr w:type="spellEnd"/>
            <w:r w:rsidRPr="00127519">
              <w:rPr>
                <w:bCs/>
              </w:rPr>
              <w:t xml:space="preserve"> 1-ОМК </w:t>
            </w:r>
            <w:proofErr w:type="spellStart"/>
            <w:r w:rsidRPr="00127519">
              <w:rPr>
                <w:bCs/>
              </w:rPr>
              <w:t>затверджених</w:t>
            </w:r>
            <w:proofErr w:type="spellEnd"/>
            <w:r w:rsidRPr="00127519">
              <w:rPr>
                <w:bCs/>
              </w:rPr>
              <w:t xml:space="preserve"> Наказом МОЗ </w:t>
            </w:r>
            <w:proofErr w:type="spellStart"/>
            <w:r w:rsidRPr="00127519">
              <w:rPr>
                <w:bCs/>
              </w:rPr>
              <w:t>України</w:t>
            </w:r>
            <w:proofErr w:type="spellEnd"/>
            <w:r w:rsidRPr="00127519">
              <w:rPr>
                <w:bCs/>
              </w:rPr>
              <w:t xml:space="preserve"> № 150, в </w:t>
            </w:r>
            <w:proofErr w:type="spellStart"/>
            <w:r w:rsidRPr="00127519">
              <w:rPr>
                <w:bCs/>
              </w:rPr>
              <w:t>яких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міститься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відповідний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запис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proofErr w:type="gramStart"/>
            <w:r w:rsidRPr="00127519">
              <w:rPr>
                <w:bCs/>
              </w:rPr>
              <w:t>п</w:t>
            </w:r>
            <w:proofErr w:type="gramEnd"/>
            <w:r w:rsidRPr="00127519">
              <w:rPr>
                <w:bCs/>
              </w:rPr>
              <w:t>ідтверджуючий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вчасне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проходження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медичного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огляду</w:t>
            </w:r>
            <w:proofErr w:type="spellEnd"/>
            <w:r w:rsidRPr="00127519">
              <w:rPr>
                <w:bCs/>
              </w:rPr>
              <w:t>.</w:t>
            </w:r>
          </w:p>
          <w:p w:rsidR="00127519" w:rsidRPr="00127519" w:rsidRDefault="00127519" w:rsidP="00127519">
            <w:pPr>
              <w:jc w:val="both"/>
              <w:rPr>
                <w:bCs/>
              </w:rPr>
            </w:pPr>
            <w:r w:rsidRPr="00127519">
              <w:rPr>
                <w:bCs/>
                <w:lang w:val="uk-UA"/>
              </w:rPr>
              <w:t>2</w:t>
            </w:r>
            <w:r w:rsidRPr="00127519">
              <w:rPr>
                <w:bCs/>
              </w:rPr>
              <w:t>.</w:t>
            </w:r>
            <w:r w:rsidRPr="00127519">
              <w:rPr>
                <w:bCs/>
                <w:lang w:val="uk-UA"/>
              </w:rPr>
              <w:t>2.5.</w:t>
            </w:r>
            <w:r w:rsidRPr="00127519">
              <w:t xml:space="preserve"> </w:t>
            </w:r>
            <w:r w:rsidRPr="00127519">
              <w:rPr>
                <w:bCs/>
              </w:rPr>
              <w:t xml:space="preserve">Для </w:t>
            </w:r>
            <w:proofErr w:type="spellStart"/>
            <w:r w:rsidRPr="00127519">
              <w:rPr>
                <w:bCs/>
              </w:rPr>
              <w:t>підтвердження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кваліфікації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працівників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зазначених</w:t>
            </w:r>
            <w:proofErr w:type="spellEnd"/>
            <w:r w:rsidRPr="00127519">
              <w:rPr>
                <w:bCs/>
              </w:rPr>
              <w:t xml:space="preserve"> в </w:t>
            </w:r>
            <w:proofErr w:type="spellStart"/>
            <w:r w:rsidRPr="00127519">
              <w:rPr>
                <w:bCs/>
              </w:rPr>
              <w:t>довідці</w:t>
            </w:r>
            <w:proofErr w:type="spellEnd"/>
            <w:r w:rsidRPr="00127519">
              <w:rPr>
                <w:bCs/>
              </w:rPr>
              <w:t xml:space="preserve"> про </w:t>
            </w:r>
            <w:proofErr w:type="spellStart"/>
            <w:r w:rsidRPr="00127519">
              <w:rPr>
                <w:bCs/>
              </w:rPr>
              <w:t>наявність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працівників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proofErr w:type="gramStart"/>
            <w:r w:rsidRPr="00127519">
              <w:rPr>
                <w:bCs/>
              </w:rPr>
              <w:t>в</w:t>
            </w:r>
            <w:proofErr w:type="gramEnd"/>
            <w:r w:rsidRPr="00127519">
              <w:rPr>
                <w:bCs/>
              </w:rPr>
              <w:t>ідповідної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кваліфікації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надати</w:t>
            </w:r>
            <w:proofErr w:type="spellEnd"/>
            <w:r w:rsidRPr="00127519">
              <w:rPr>
                <w:bCs/>
              </w:rPr>
              <w:t xml:space="preserve"> в </w:t>
            </w:r>
            <w:proofErr w:type="spellStart"/>
            <w:r w:rsidRPr="00127519">
              <w:rPr>
                <w:bCs/>
              </w:rPr>
              <w:t>складі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тендерної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пропозиції</w:t>
            </w:r>
            <w:proofErr w:type="spellEnd"/>
            <w:r w:rsidRPr="00127519">
              <w:rPr>
                <w:bCs/>
              </w:rPr>
              <w:t xml:space="preserve"> на головного </w:t>
            </w:r>
            <w:proofErr w:type="spellStart"/>
            <w:r w:rsidRPr="00127519">
              <w:rPr>
                <w:bCs/>
              </w:rPr>
              <w:t>інженера</w:t>
            </w:r>
            <w:proofErr w:type="spellEnd"/>
            <w:r w:rsidRPr="00127519">
              <w:rPr>
                <w:bCs/>
              </w:rPr>
              <w:t xml:space="preserve">, </w:t>
            </w:r>
            <w:proofErr w:type="spellStart"/>
            <w:r w:rsidRPr="00127519">
              <w:rPr>
                <w:bCs/>
              </w:rPr>
              <w:t>виконроба</w:t>
            </w:r>
            <w:proofErr w:type="spellEnd"/>
            <w:r w:rsidRPr="00127519">
              <w:rPr>
                <w:bCs/>
              </w:rPr>
              <w:t xml:space="preserve"> та </w:t>
            </w:r>
            <w:proofErr w:type="spellStart"/>
            <w:r w:rsidRPr="00127519">
              <w:rPr>
                <w:bCs/>
              </w:rPr>
              <w:t>інженера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з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охорони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праці</w:t>
            </w:r>
            <w:proofErr w:type="spellEnd"/>
            <w:r w:rsidRPr="00127519">
              <w:rPr>
                <w:bCs/>
              </w:rPr>
              <w:t xml:space="preserve"> (</w:t>
            </w:r>
            <w:proofErr w:type="spellStart"/>
            <w:r w:rsidRPr="00127519">
              <w:rPr>
                <w:bCs/>
              </w:rPr>
              <w:t>або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співробітника</w:t>
            </w:r>
            <w:proofErr w:type="spellEnd"/>
            <w:r w:rsidRPr="00127519">
              <w:rPr>
                <w:bCs/>
              </w:rPr>
              <w:t xml:space="preserve"> на </w:t>
            </w:r>
            <w:proofErr w:type="spellStart"/>
            <w:r w:rsidRPr="00127519">
              <w:rPr>
                <w:bCs/>
              </w:rPr>
              <w:t>якого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покладені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подібні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обов’язки</w:t>
            </w:r>
            <w:proofErr w:type="spellEnd"/>
            <w:r w:rsidRPr="00127519">
              <w:rPr>
                <w:bCs/>
              </w:rPr>
              <w:t xml:space="preserve">) – </w:t>
            </w:r>
            <w:proofErr w:type="spellStart"/>
            <w:r w:rsidRPr="00127519">
              <w:rPr>
                <w:bCs/>
              </w:rPr>
              <w:t>дипломи</w:t>
            </w:r>
            <w:proofErr w:type="spellEnd"/>
            <w:r w:rsidRPr="00127519">
              <w:rPr>
                <w:bCs/>
              </w:rPr>
              <w:t xml:space="preserve"> про </w:t>
            </w:r>
            <w:proofErr w:type="spellStart"/>
            <w:r w:rsidRPr="00127519">
              <w:rPr>
                <w:bCs/>
              </w:rPr>
              <w:t>освіту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або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свідоцтва</w:t>
            </w:r>
            <w:proofErr w:type="spellEnd"/>
            <w:r w:rsidRPr="00127519">
              <w:rPr>
                <w:bCs/>
              </w:rPr>
              <w:t xml:space="preserve"> про </w:t>
            </w:r>
            <w:proofErr w:type="spellStart"/>
            <w:r w:rsidRPr="00127519">
              <w:rPr>
                <w:bCs/>
              </w:rPr>
              <w:t>кваліфікацію</w:t>
            </w:r>
            <w:proofErr w:type="spellEnd"/>
            <w:r w:rsidRPr="00127519">
              <w:rPr>
                <w:bCs/>
              </w:rPr>
              <w:t>.</w:t>
            </w:r>
          </w:p>
          <w:p w:rsidR="00127519" w:rsidRPr="00127519" w:rsidRDefault="00127519" w:rsidP="00127519">
            <w:pPr>
              <w:shd w:val="clear" w:color="auto" w:fill="FFFFFF"/>
              <w:jc w:val="both"/>
              <w:rPr>
                <w:bCs/>
              </w:rPr>
            </w:pPr>
            <w:r w:rsidRPr="00127519">
              <w:rPr>
                <w:bCs/>
                <w:lang w:val="uk-UA"/>
              </w:rPr>
              <w:t>2</w:t>
            </w:r>
            <w:r w:rsidRPr="00127519">
              <w:rPr>
                <w:bCs/>
              </w:rPr>
              <w:t>.</w:t>
            </w:r>
            <w:r w:rsidRPr="00127519">
              <w:rPr>
                <w:bCs/>
                <w:lang w:val="uk-UA"/>
              </w:rPr>
              <w:t>2.6.</w:t>
            </w:r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Якщо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перевірка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знань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зазначених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вище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вимог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нормативно-правових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актів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з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охорони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праці</w:t>
            </w:r>
            <w:proofErr w:type="spellEnd"/>
            <w:r w:rsidRPr="00127519">
              <w:rPr>
                <w:bCs/>
              </w:rPr>
              <w:t xml:space="preserve"> та Правил </w:t>
            </w:r>
            <w:proofErr w:type="spellStart"/>
            <w:r w:rsidRPr="00127519">
              <w:rPr>
                <w:bCs/>
              </w:rPr>
              <w:t>відбувалась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відповідно</w:t>
            </w:r>
            <w:proofErr w:type="spellEnd"/>
            <w:r w:rsidRPr="00127519">
              <w:rPr>
                <w:bCs/>
              </w:rPr>
              <w:t xml:space="preserve"> Закону </w:t>
            </w:r>
            <w:proofErr w:type="spellStart"/>
            <w:r w:rsidRPr="00127519">
              <w:rPr>
                <w:bCs/>
              </w:rPr>
              <w:t>України</w:t>
            </w:r>
            <w:proofErr w:type="spellEnd"/>
            <w:r w:rsidRPr="00127519">
              <w:rPr>
                <w:bCs/>
              </w:rPr>
              <w:t xml:space="preserve"> «Про </w:t>
            </w:r>
            <w:proofErr w:type="spellStart"/>
            <w:r w:rsidRPr="00127519">
              <w:rPr>
                <w:bCs/>
              </w:rPr>
              <w:t>охорону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праці</w:t>
            </w:r>
            <w:proofErr w:type="spellEnd"/>
            <w:r w:rsidRPr="00127519">
              <w:rPr>
                <w:bCs/>
              </w:rPr>
              <w:t xml:space="preserve">»  на </w:t>
            </w:r>
            <w:proofErr w:type="spellStart"/>
            <w:proofErr w:type="gramStart"/>
            <w:r w:rsidRPr="00127519">
              <w:rPr>
                <w:bCs/>
              </w:rPr>
              <w:t>п</w:t>
            </w:r>
            <w:proofErr w:type="gramEnd"/>
            <w:r w:rsidRPr="00127519">
              <w:rPr>
                <w:bCs/>
              </w:rPr>
              <w:t>ідприємстві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учасника</w:t>
            </w:r>
            <w:proofErr w:type="spellEnd"/>
            <w:r w:rsidRPr="00127519">
              <w:rPr>
                <w:bCs/>
              </w:rPr>
              <w:t xml:space="preserve">, </w:t>
            </w:r>
            <w:proofErr w:type="spellStart"/>
            <w:r w:rsidRPr="00127519">
              <w:rPr>
                <w:bCs/>
              </w:rPr>
              <w:t>надати</w:t>
            </w:r>
            <w:proofErr w:type="spellEnd"/>
            <w:r w:rsidRPr="00127519">
              <w:rPr>
                <w:bCs/>
              </w:rPr>
              <w:t xml:space="preserve"> в </w:t>
            </w:r>
            <w:proofErr w:type="spellStart"/>
            <w:r w:rsidRPr="00127519">
              <w:rPr>
                <w:bCs/>
              </w:rPr>
              <w:t>складі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тендерної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пропозиції</w:t>
            </w:r>
            <w:proofErr w:type="spellEnd"/>
            <w:r w:rsidRPr="00127519">
              <w:rPr>
                <w:bCs/>
              </w:rPr>
              <w:t xml:space="preserve">  </w:t>
            </w:r>
            <w:proofErr w:type="spellStart"/>
            <w:r w:rsidRPr="00127519">
              <w:rPr>
                <w:bCs/>
              </w:rPr>
              <w:t>протоколи</w:t>
            </w:r>
            <w:proofErr w:type="spellEnd"/>
            <w:r w:rsidRPr="00127519">
              <w:rPr>
                <w:bCs/>
              </w:rPr>
              <w:t>/</w:t>
            </w:r>
            <w:proofErr w:type="spellStart"/>
            <w:r w:rsidRPr="00127519">
              <w:rPr>
                <w:bCs/>
              </w:rPr>
              <w:t>витяги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з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протоколів</w:t>
            </w:r>
            <w:proofErr w:type="spellEnd"/>
            <w:r w:rsidRPr="00127519">
              <w:rPr>
                <w:bCs/>
              </w:rPr>
              <w:t xml:space="preserve">, </w:t>
            </w:r>
            <w:proofErr w:type="spellStart"/>
            <w:r w:rsidRPr="00127519">
              <w:rPr>
                <w:bCs/>
              </w:rPr>
              <w:t>посвідчення</w:t>
            </w:r>
            <w:proofErr w:type="spellEnd"/>
            <w:r w:rsidRPr="00127519">
              <w:rPr>
                <w:bCs/>
              </w:rPr>
              <w:t xml:space="preserve"> на весь склад </w:t>
            </w:r>
            <w:proofErr w:type="spellStart"/>
            <w:r w:rsidRPr="00127519">
              <w:rPr>
                <w:bCs/>
              </w:rPr>
              <w:t>комісії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які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підтверджують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проходження</w:t>
            </w:r>
            <w:proofErr w:type="spellEnd"/>
            <w:r w:rsidRPr="00127519">
              <w:rPr>
                <w:bCs/>
              </w:rPr>
              <w:t xml:space="preserve"> ними </w:t>
            </w:r>
            <w:proofErr w:type="spellStart"/>
            <w:r w:rsidRPr="00127519">
              <w:rPr>
                <w:bCs/>
              </w:rPr>
              <w:t>навчання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з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охорони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праці</w:t>
            </w:r>
            <w:proofErr w:type="spellEnd"/>
            <w:r w:rsidRPr="00127519">
              <w:rPr>
                <w:bCs/>
              </w:rPr>
              <w:t xml:space="preserve"> в </w:t>
            </w:r>
            <w:proofErr w:type="spellStart"/>
            <w:r w:rsidRPr="00127519">
              <w:rPr>
                <w:bCs/>
              </w:rPr>
              <w:t>галузевому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навчальному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центрі</w:t>
            </w:r>
            <w:proofErr w:type="spellEnd"/>
            <w:r w:rsidRPr="00127519">
              <w:rPr>
                <w:bCs/>
              </w:rPr>
              <w:t>.</w:t>
            </w:r>
          </w:p>
          <w:p w:rsidR="00127519" w:rsidRPr="00127519" w:rsidRDefault="00127519" w:rsidP="00127519">
            <w:pPr>
              <w:shd w:val="clear" w:color="auto" w:fill="FFFFFF"/>
              <w:jc w:val="both"/>
              <w:rPr>
                <w:bCs/>
              </w:rPr>
            </w:pPr>
            <w:r w:rsidRPr="00127519">
              <w:rPr>
                <w:bCs/>
                <w:lang w:val="uk-UA"/>
              </w:rPr>
              <w:t>2</w:t>
            </w:r>
            <w:r w:rsidRPr="00127519">
              <w:rPr>
                <w:bCs/>
              </w:rPr>
              <w:t>.</w:t>
            </w:r>
            <w:r w:rsidRPr="00127519">
              <w:rPr>
                <w:bCs/>
                <w:lang w:val="uk-UA"/>
              </w:rPr>
              <w:t>2.7.</w:t>
            </w:r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Наявність</w:t>
            </w:r>
            <w:proofErr w:type="spellEnd"/>
            <w:r w:rsidRPr="00127519">
              <w:rPr>
                <w:bCs/>
              </w:rPr>
              <w:t xml:space="preserve"> на </w:t>
            </w:r>
            <w:proofErr w:type="spellStart"/>
            <w:proofErr w:type="gramStart"/>
            <w:r w:rsidRPr="00127519">
              <w:rPr>
                <w:bCs/>
              </w:rPr>
              <w:t>п</w:t>
            </w:r>
            <w:proofErr w:type="gramEnd"/>
            <w:r w:rsidRPr="00127519">
              <w:rPr>
                <w:bCs/>
              </w:rPr>
              <w:t>ідприємстві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сертифікованого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інженера</w:t>
            </w:r>
            <w:proofErr w:type="spellEnd"/>
            <w:r w:rsidRPr="00127519">
              <w:rPr>
                <w:bCs/>
              </w:rPr>
              <w:t xml:space="preserve"> – </w:t>
            </w:r>
            <w:proofErr w:type="spellStart"/>
            <w:r w:rsidRPr="00127519">
              <w:rPr>
                <w:bCs/>
              </w:rPr>
              <w:t>проектувальника</w:t>
            </w:r>
            <w:proofErr w:type="spellEnd"/>
            <w:r w:rsidRPr="00127519">
              <w:rPr>
                <w:bCs/>
              </w:rPr>
              <w:t xml:space="preserve"> в </w:t>
            </w:r>
            <w:proofErr w:type="spellStart"/>
            <w:r w:rsidRPr="00127519">
              <w:rPr>
                <w:bCs/>
              </w:rPr>
              <w:t>частині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кошторисної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документації</w:t>
            </w:r>
            <w:proofErr w:type="spellEnd"/>
            <w:r w:rsidRPr="00127519">
              <w:rPr>
                <w:bCs/>
              </w:rPr>
              <w:t xml:space="preserve">. </w:t>
            </w:r>
            <w:proofErr w:type="spellStart"/>
            <w:r w:rsidRPr="00127519">
              <w:rPr>
                <w:bCs/>
              </w:rPr>
              <w:t>Надати</w:t>
            </w:r>
            <w:proofErr w:type="spellEnd"/>
            <w:r w:rsidRPr="00127519">
              <w:rPr>
                <w:bCs/>
              </w:rPr>
              <w:t xml:space="preserve"> скан </w:t>
            </w:r>
            <w:proofErr w:type="spellStart"/>
            <w:r w:rsidRPr="00127519">
              <w:rPr>
                <w:bCs/>
              </w:rPr>
              <w:t>копію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сертифікату</w:t>
            </w:r>
            <w:proofErr w:type="spellEnd"/>
            <w:r w:rsidRPr="00127519">
              <w:rPr>
                <w:bCs/>
              </w:rPr>
              <w:t xml:space="preserve">, </w:t>
            </w:r>
            <w:proofErr w:type="spellStart"/>
            <w:r w:rsidRPr="00127519">
              <w:rPr>
                <w:bCs/>
              </w:rPr>
              <w:t>дійсного</w:t>
            </w:r>
            <w:proofErr w:type="spellEnd"/>
            <w:r w:rsidRPr="00127519">
              <w:rPr>
                <w:bCs/>
              </w:rPr>
              <w:t xml:space="preserve"> на дату </w:t>
            </w:r>
            <w:proofErr w:type="spellStart"/>
            <w:r w:rsidRPr="00127519">
              <w:rPr>
                <w:bCs/>
              </w:rPr>
              <w:t>подання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документів</w:t>
            </w:r>
            <w:proofErr w:type="spellEnd"/>
            <w:r w:rsidRPr="00127519">
              <w:rPr>
                <w:bCs/>
              </w:rPr>
              <w:t xml:space="preserve"> (</w:t>
            </w:r>
            <w:proofErr w:type="spellStart"/>
            <w:r w:rsidRPr="00127519">
              <w:rPr>
                <w:bCs/>
              </w:rPr>
              <w:t>відповідно</w:t>
            </w:r>
            <w:proofErr w:type="spellEnd"/>
            <w:r w:rsidRPr="00127519">
              <w:rPr>
                <w:bCs/>
              </w:rPr>
              <w:t xml:space="preserve"> до Закону </w:t>
            </w:r>
            <w:proofErr w:type="spellStart"/>
            <w:r w:rsidRPr="00127519">
              <w:rPr>
                <w:bCs/>
              </w:rPr>
              <w:t>України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від</w:t>
            </w:r>
            <w:proofErr w:type="spellEnd"/>
            <w:r w:rsidRPr="00127519">
              <w:rPr>
                <w:bCs/>
              </w:rPr>
              <w:t xml:space="preserve"> 20.05.1999 № 687-ХІV «Про </w:t>
            </w:r>
            <w:proofErr w:type="spellStart"/>
            <w:r w:rsidRPr="00127519">
              <w:rPr>
                <w:bCs/>
              </w:rPr>
              <w:t>архітектурну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діяльність</w:t>
            </w:r>
            <w:proofErr w:type="spellEnd"/>
            <w:r w:rsidRPr="00127519">
              <w:rPr>
                <w:bCs/>
              </w:rPr>
              <w:t xml:space="preserve">») </w:t>
            </w:r>
            <w:proofErr w:type="spellStart"/>
            <w:r w:rsidRPr="00127519">
              <w:rPr>
                <w:bCs/>
              </w:rPr>
              <w:t>завіреного</w:t>
            </w:r>
            <w:proofErr w:type="spellEnd"/>
            <w:r w:rsidRPr="00127519">
              <w:rPr>
                <w:bCs/>
              </w:rPr>
              <w:t xml:space="preserve"> печаткою та </w:t>
            </w:r>
            <w:proofErr w:type="spellStart"/>
            <w:r w:rsidRPr="00127519">
              <w:rPr>
                <w:bCs/>
              </w:rPr>
              <w:t>підписом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інженера</w:t>
            </w:r>
            <w:proofErr w:type="spellEnd"/>
            <w:r w:rsidRPr="00127519">
              <w:rPr>
                <w:bCs/>
              </w:rPr>
              <w:t xml:space="preserve"> – </w:t>
            </w:r>
            <w:proofErr w:type="spellStart"/>
            <w:r w:rsidRPr="00127519">
              <w:rPr>
                <w:bCs/>
              </w:rPr>
              <w:t>проектувальника</w:t>
            </w:r>
            <w:proofErr w:type="spellEnd"/>
            <w:r w:rsidRPr="00127519">
              <w:rPr>
                <w:bCs/>
              </w:rPr>
              <w:t xml:space="preserve">, </w:t>
            </w:r>
            <w:proofErr w:type="spellStart"/>
            <w:r w:rsidRPr="00127519">
              <w:rPr>
                <w:bCs/>
              </w:rPr>
              <w:t>з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страхуванням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цивільно-правової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відповідальності</w:t>
            </w:r>
            <w:proofErr w:type="spellEnd"/>
            <w:r w:rsidRPr="00127519">
              <w:rPr>
                <w:bCs/>
              </w:rPr>
              <w:t xml:space="preserve"> </w:t>
            </w:r>
            <w:proofErr w:type="gramStart"/>
            <w:r w:rsidRPr="00127519">
              <w:rPr>
                <w:bCs/>
              </w:rPr>
              <w:t xml:space="preserve">перед </w:t>
            </w:r>
            <w:proofErr w:type="spellStart"/>
            <w:r w:rsidRPr="00127519">
              <w:rPr>
                <w:bCs/>
              </w:rPr>
              <w:t>третіми</w:t>
            </w:r>
            <w:proofErr w:type="spellEnd"/>
            <w:r w:rsidRPr="00127519">
              <w:rPr>
                <w:bCs/>
              </w:rPr>
              <w:t xml:space="preserve"> особами при </w:t>
            </w:r>
            <w:proofErr w:type="spellStart"/>
            <w:r w:rsidRPr="00127519">
              <w:rPr>
                <w:bCs/>
              </w:rPr>
              <w:t>здійсненні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професійної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діяльності</w:t>
            </w:r>
            <w:proofErr w:type="spellEnd"/>
            <w:r w:rsidRPr="00127519">
              <w:rPr>
                <w:bCs/>
              </w:rPr>
              <w:t xml:space="preserve"> (</w:t>
            </w:r>
            <w:proofErr w:type="spellStart"/>
            <w:r w:rsidRPr="00127519">
              <w:rPr>
                <w:bCs/>
              </w:rPr>
              <w:t>надати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скан-копію</w:t>
            </w:r>
            <w:proofErr w:type="spellEnd"/>
            <w:r w:rsidRPr="00127519">
              <w:rPr>
                <w:bCs/>
              </w:rPr>
              <w:t xml:space="preserve"> угоди </w:t>
            </w:r>
            <w:proofErr w:type="spellStart"/>
            <w:r w:rsidRPr="00127519">
              <w:rPr>
                <w:bCs/>
              </w:rPr>
              <w:t>цивільно-правової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відповідальності</w:t>
            </w:r>
            <w:proofErr w:type="spellEnd"/>
            <w:r w:rsidRPr="00127519">
              <w:rPr>
                <w:bCs/>
              </w:rPr>
              <w:t xml:space="preserve"> перед </w:t>
            </w:r>
            <w:proofErr w:type="spellStart"/>
            <w:r w:rsidRPr="00127519">
              <w:rPr>
                <w:bCs/>
              </w:rPr>
              <w:t>третіми</w:t>
            </w:r>
            <w:proofErr w:type="spellEnd"/>
            <w:r w:rsidRPr="00127519">
              <w:rPr>
                <w:bCs/>
              </w:rPr>
              <w:t xml:space="preserve"> особами при </w:t>
            </w:r>
            <w:proofErr w:type="spellStart"/>
            <w:r w:rsidRPr="00127519">
              <w:rPr>
                <w:bCs/>
              </w:rPr>
              <w:t>здійсненні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професійної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діяльності</w:t>
            </w:r>
            <w:proofErr w:type="spellEnd"/>
            <w:r w:rsidRPr="00127519">
              <w:rPr>
                <w:bCs/>
              </w:rPr>
              <w:t xml:space="preserve"> (</w:t>
            </w:r>
            <w:proofErr w:type="spellStart"/>
            <w:r w:rsidRPr="00127519">
              <w:rPr>
                <w:bCs/>
              </w:rPr>
              <w:t>копія</w:t>
            </w:r>
            <w:proofErr w:type="spellEnd"/>
            <w:r w:rsidRPr="00127519">
              <w:rPr>
                <w:bCs/>
              </w:rPr>
              <w:t xml:space="preserve"> договору </w:t>
            </w:r>
            <w:proofErr w:type="spellStart"/>
            <w:r w:rsidRPr="00127519">
              <w:rPr>
                <w:bCs/>
              </w:rPr>
              <w:t>страхування</w:t>
            </w:r>
            <w:proofErr w:type="spellEnd"/>
            <w:r w:rsidRPr="00127519">
              <w:rPr>
                <w:bCs/>
              </w:rPr>
              <w:t xml:space="preserve"> та страхового </w:t>
            </w:r>
            <w:proofErr w:type="spellStart"/>
            <w:r w:rsidRPr="00127519">
              <w:rPr>
                <w:bCs/>
              </w:rPr>
              <w:t>полісу</w:t>
            </w:r>
            <w:proofErr w:type="spellEnd"/>
            <w:r w:rsidRPr="00127519">
              <w:rPr>
                <w:bCs/>
              </w:rPr>
              <w:t xml:space="preserve">) </w:t>
            </w:r>
            <w:proofErr w:type="spellStart"/>
            <w:r w:rsidRPr="00127519">
              <w:rPr>
                <w:bCs/>
              </w:rPr>
              <w:t>або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копію</w:t>
            </w:r>
            <w:proofErr w:type="spellEnd"/>
            <w:r w:rsidRPr="00127519">
              <w:rPr>
                <w:bCs/>
              </w:rPr>
              <w:t xml:space="preserve"> страхового </w:t>
            </w:r>
            <w:proofErr w:type="spellStart"/>
            <w:r w:rsidRPr="00127519">
              <w:rPr>
                <w:bCs/>
              </w:rPr>
              <w:t>полісу</w:t>
            </w:r>
            <w:proofErr w:type="spellEnd"/>
            <w:r w:rsidRPr="00127519">
              <w:rPr>
                <w:bCs/>
              </w:rPr>
              <w:t>.</w:t>
            </w:r>
            <w:proofErr w:type="gramEnd"/>
          </w:p>
          <w:p w:rsidR="009C388D" w:rsidRPr="00127519" w:rsidRDefault="009C388D" w:rsidP="00AB417A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127519" w:rsidTr="00333099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127519" w:rsidRDefault="009C388D" w:rsidP="00AB3DDF">
            <w:pPr>
              <w:jc w:val="center"/>
              <w:rPr>
                <w:bCs/>
                <w:color w:val="000000"/>
              </w:rPr>
            </w:pPr>
            <w:r w:rsidRPr="00127519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127519" w:rsidRDefault="009C388D" w:rsidP="00AB3DDF">
            <w:pPr>
              <w:jc w:val="center"/>
              <w:rPr>
                <w:shd w:val="clear" w:color="auto" w:fill="FFFFFF"/>
              </w:rPr>
            </w:pPr>
            <w:r w:rsidRPr="00127519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519" w:rsidRPr="00127519" w:rsidRDefault="005D2036" w:rsidP="00127519">
            <w:pPr>
              <w:shd w:val="clear" w:color="auto" w:fill="FFFFFF"/>
              <w:jc w:val="both"/>
              <w:rPr>
                <w:bCs/>
              </w:rPr>
            </w:pPr>
            <w:r w:rsidRPr="00127519">
              <w:rPr>
                <w:bCs/>
                <w:lang w:val="uk-UA"/>
              </w:rPr>
              <w:t>3</w:t>
            </w:r>
            <w:r w:rsidRPr="00127519">
              <w:rPr>
                <w:bCs/>
              </w:rPr>
              <w:t>.</w:t>
            </w:r>
            <w:r w:rsidRPr="00127519">
              <w:rPr>
                <w:bCs/>
                <w:lang w:val="uk-UA"/>
              </w:rPr>
              <w:t>3.</w:t>
            </w:r>
            <w:r w:rsidR="00BA34BB" w:rsidRPr="00127519">
              <w:rPr>
                <w:bCs/>
                <w:lang w:val="uk-UA"/>
              </w:rPr>
              <w:t>1</w:t>
            </w:r>
            <w:r w:rsidR="00B42C31" w:rsidRPr="00127519">
              <w:rPr>
                <w:bCs/>
              </w:rPr>
              <w:t>.</w:t>
            </w:r>
            <w:r w:rsidR="00127519" w:rsidRPr="00127519">
              <w:rPr>
                <w:bCs/>
              </w:rPr>
              <w:t xml:space="preserve"> </w:t>
            </w:r>
            <w:proofErr w:type="spellStart"/>
            <w:r w:rsidR="00127519" w:rsidRPr="00127519">
              <w:rPr>
                <w:bCs/>
              </w:rPr>
              <w:t>Копію</w:t>
            </w:r>
            <w:proofErr w:type="spellEnd"/>
            <w:r w:rsidR="00127519" w:rsidRPr="00127519">
              <w:rPr>
                <w:bCs/>
              </w:rPr>
              <w:t xml:space="preserve"> </w:t>
            </w:r>
            <w:proofErr w:type="spellStart"/>
            <w:r w:rsidR="00127519" w:rsidRPr="00127519">
              <w:rPr>
                <w:bCs/>
              </w:rPr>
              <w:t>ліцензії</w:t>
            </w:r>
            <w:proofErr w:type="spellEnd"/>
            <w:r w:rsidR="00127519" w:rsidRPr="00127519">
              <w:rPr>
                <w:bCs/>
              </w:rPr>
              <w:t xml:space="preserve"> </w:t>
            </w:r>
            <w:proofErr w:type="spellStart"/>
            <w:r w:rsidR="00127519" w:rsidRPr="00127519">
              <w:rPr>
                <w:bCs/>
              </w:rPr>
              <w:t>Учасника</w:t>
            </w:r>
            <w:proofErr w:type="spellEnd"/>
            <w:r w:rsidR="00127519" w:rsidRPr="00127519">
              <w:rPr>
                <w:bCs/>
              </w:rPr>
              <w:t xml:space="preserve"> </w:t>
            </w:r>
            <w:proofErr w:type="spellStart"/>
            <w:r w:rsidR="00127519" w:rsidRPr="00127519">
              <w:rPr>
                <w:bCs/>
              </w:rPr>
              <w:t>електронних</w:t>
            </w:r>
            <w:proofErr w:type="spellEnd"/>
            <w:r w:rsidR="00127519" w:rsidRPr="00127519">
              <w:rPr>
                <w:bCs/>
              </w:rPr>
              <w:t xml:space="preserve"> </w:t>
            </w:r>
            <w:proofErr w:type="spellStart"/>
            <w:r w:rsidR="00127519" w:rsidRPr="00127519">
              <w:rPr>
                <w:bCs/>
              </w:rPr>
              <w:t>закупівель</w:t>
            </w:r>
            <w:proofErr w:type="spellEnd"/>
            <w:r w:rsidR="00127519" w:rsidRPr="00127519">
              <w:rPr>
                <w:bCs/>
              </w:rPr>
              <w:t xml:space="preserve"> </w:t>
            </w:r>
            <w:proofErr w:type="gramStart"/>
            <w:r w:rsidR="00127519" w:rsidRPr="00127519">
              <w:rPr>
                <w:bCs/>
              </w:rPr>
              <w:t xml:space="preserve">на право </w:t>
            </w:r>
            <w:proofErr w:type="spellStart"/>
            <w:r w:rsidR="00127519" w:rsidRPr="00127519">
              <w:rPr>
                <w:bCs/>
              </w:rPr>
              <w:t>виконання</w:t>
            </w:r>
            <w:proofErr w:type="spellEnd"/>
            <w:proofErr w:type="gramEnd"/>
            <w:r w:rsidR="00127519" w:rsidRPr="00127519">
              <w:rPr>
                <w:bCs/>
              </w:rPr>
              <w:t xml:space="preserve"> </w:t>
            </w:r>
            <w:proofErr w:type="spellStart"/>
            <w:r w:rsidR="00127519" w:rsidRPr="00127519">
              <w:rPr>
                <w:bCs/>
              </w:rPr>
              <w:t>робіт</w:t>
            </w:r>
            <w:proofErr w:type="spellEnd"/>
            <w:r w:rsidR="00127519" w:rsidRPr="00127519">
              <w:rPr>
                <w:bCs/>
              </w:rPr>
              <w:t xml:space="preserve"> </w:t>
            </w:r>
            <w:proofErr w:type="spellStart"/>
            <w:r w:rsidR="00127519" w:rsidRPr="00127519">
              <w:rPr>
                <w:bCs/>
              </w:rPr>
              <w:t>з</w:t>
            </w:r>
            <w:proofErr w:type="spellEnd"/>
            <w:r w:rsidR="00127519" w:rsidRPr="00127519">
              <w:rPr>
                <w:bCs/>
              </w:rPr>
              <w:t xml:space="preserve"> </w:t>
            </w:r>
            <w:proofErr w:type="spellStart"/>
            <w:r w:rsidR="00127519" w:rsidRPr="00127519">
              <w:rPr>
                <w:bCs/>
              </w:rPr>
              <w:t>додатком</w:t>
            </w:r>
            <w:proofErr w:type="spellEnd"/>
            <w:r w:rsidR="00127519" w:rsidRPr="00127519">
              <w:rPr>
                <w:bCs/>
              </w:rPr>
              <w:t xml:space="preserve"> </w:t>
            </w:r>
            <w:proofErr w:type="spellStart"/>
            <w:r w:rsidR="00127519" w:rsidRPr="00127519">
              <w:rPr>
                <w:bCs/>
              </w:rPr>
              <w:t>або</w:t>
            </w:r>
            <w:proofErr w:type="spellEnd"/>
            <w:r w:rsidR="00127519" w:rsidRPr="00127519">
              <w:rPr>
                <w:bCs/>
              </w:rPr>
              <w:t xml:space="preserve"> </w:t>
            </w:r>
            <w:proofErr w:type="spellStart"/>
            <w:r w:rsidR="00127519" w:rsidRPr="00127519">
              <w:rPr>
                <w:bCs/>
              </w:rPr>
              <w:t>аналогічний</w:t>
            </w:r>
            <w:proofErr w:type="spellEnd"/>
            <w:r w:rsidR="00127519" w:rsidRPr="00127519">
              <w:rPr>
                <w:bCs/>
              </w:rPr>
              <w:t xml:space="preserve"> документ </w:t>
            </w:r>
            <w:proofErr w:type="spellStart"/>
            <w:r w:rsidR="00127519" w:rsidRPr="00127519">
              <w:rPr>
                <w:bCs/>
              </w:rPr>
              <w:t>щодо</w:t>
            </w:r>
            <w:proofErr w:type="spellEnd"/>
            <w:r w:rsidR="00127519" w:rsidRPr="00127519">
              <w:rPr>
                <w:bCs/>
              </w:rPr>
              <w:t xml:space="preserve"> </w:t>
            </w:r>
            <w:proofErr w:type="spellStart"/>
            <w:r w:rsidR="00127519" w:rsidRPr="00127519">
              <w:rPr>
                <w:bCs/>
              </w:rPr>
              <w:t>господарської</w:t>
            </w:r>
            <w:proofErr w:type="spellEnd"/>
            <w:r w:rsidR="00127519" w:rsidRPr="00127519">
              <w:rPr>
                <w:bCs/>
              </w:rPr>
              <w:t xml:space="preserve"> </w:t>
            </w:r>
            <w:proofErr w:type="spellStart"/>
            <w:r w:rsidR="00127519" w:rsidRPr="00127519">
              <w:rPr>
                <w:bCs/>
              </w:rPr>
              <w:t>діяльності</w:t>
            </w:r>
            <w:proofErr w:type="spellEnd"/>
            <w:r w:rsidR="00127519" w:rsidRPr="00127519">
              <w:rPr>
                <w:bCs/>
              </w:rPr>
              <w:t>.</w:t>
            </w:r>
          </w:p>
          <w:p w:rsidR="00DF3CA7" w:rsidRPr="00127519" w:rsidRDefault="00214F19" w:rsidP="00DF3CA7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127519">
              <w:rPr>
                <w:bCs/>
                <w:lang w:val="uk-UA"/>
              </w:rPr>
              <w:t>3.3</w:t>
            </w:r>
            <w:r w:rsidR="0072375D" w:rsidRPr="00127519">
              <w:rPr>
                <w:bCs/>
                <w:lang w:val="uk-UA"/>
              </w:rPr>
              <w:t>.</w:t>
            </w:r>
            <w:r w:rsidRPr="00127519">
              <w:rPr>
                <w:bCs/>
                <w:lang w:val="uk-UA"/>
              </w:rPr>
              <w:t>2.</w:t>
            </w:r>
            <w:r w:rsidR="00DF3CA7" w:rsidRPr="00127519">
              <w:rPr>
                <w:bCs/>
                <w:lang w:val="uk-UA"/>
              </w:rPr>
              <w:t xml:space="preserve"> Копію Статуту підприємства (остання редакція)– для юридичних осіб, а для фізичних осіб-підприємців – копію сторінок паспорту, які встановлюють його особу.</w:t>
            </w:r>
          </w:p>
          <w:p w:rsidR="00DF3CA7" w:rsidRPr="00127519" w:rsidRDefault="00DF3CA7" w:rsidP="00DF3CA7">
            <w:pPr>
              <w:shd w:val="clear" w:color="auto" w:fill="FFFFFF"/>
              <w:ind w:firstLine="708"/>
              <w:jc w:val="both"/>
              <w:rPr>
                <w:bCs/>
              </w:rPr>
            </w:pPr>
            <w:r w:rsidRPr="00127519">
              <w:rPr>
                <w:bCs/>
              </w:rPr>
              <w:t>*</w:t>
            </w:r>
            <w:r w:rsidRPr="00127519">
              <w:t xml:space="preserve"> </w:t>
            </w:r>
            <w:proofErr w:type="spellStart"/>
            <w:r w:rsidRPr="00127519">
              <w:rPr>
                <w:bCs/>
              </w:rPr>
              <w:t>Вимоги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gramStart"/>
            <w:r w:rsidRPr="00127519">
              <w:rPr>
                <w:bCs/>
              </w:rPr>
              <w:t>до</w:t>
            </w:r>
            <w:proofErr w:type="gramEnd"/>
            <w:r w:rsidRPr="00127519">
              <w:rPr>
                <w:bCs/>
              </w:rPr>
              <w:t xml:space="preserve"> статуту:</w:t>
            </w:r>
          </w:p>
          <w:p w:rsidR="00DF3CA7" w:rsidRPr="00127519" w:rsidRDefault="00DF3CA7" w:rsidP="00DF3CA7">
            <w:pPr>
              <w:shd w:val="clear" w:color="auto" w:fill="FFFFFF"/>
              <w:jc w:val="both"/>
              <w:rPr>
                <w:bCs/>
              </w:rPr>
            </w:pPr>
            <w:r w:rsidRPr="00127519">
              <w:rPr>
                <w:bCs/>
              </w:rPr>
              <w:t xml:space="preserve">1) статут повинен </w:t>
            </w:r>
            <w:proofErr w:type="spellStart"/>
            <w:proofErr w:type="gramStart"/>
            <w:r w:rsidRPr="00127519">
              <w:rPr>
                <w:bCs/>
              </w:rPr>
              <w:t>м</w:t>
            </w:r>
            <w:proofErr w:type="gramEnd"/>
            <w:r w:rsidRPr="00127519">
              <w:rPr>
                <w:bCs/>
              </w:rPr>
              <w:t>істити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відмітку</w:t>
            </w:r>
            <w:proofErr w:type="spellEnd"/>
            <w:r w:rsidRPr="00127519">
              <w:rPr>
                <w:bCs/>
              </w:rPr>
              <w:t xml:space="preserve"> державного </w:t>
            </w:r>
            <w:proofErr w:type="spellStart"/>
            <w:r w:rsidRPr="00127519">
              <w:rPr>
                <w:bCs/>
              </w:rPr>
              <w:t>реєстратора</w:t>
            </w:r>
            <w:proofErr w:type="spellEnd"/>
            <w:r w:rsidRPr="00127519">
              <w:rPr>
                <w:bCs/>
              </w:rPr>
              <w:t xml:space="preserve"> про </w:t>
            </w:r>
            <w:proofErr w:type="spellStart"/>
            <w:r w:rsidRPr="00127519">
              <w:rPr>
                <w:bCs/>
              </w:rPr>
              <w:t>проведення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державної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реєстрації</w:t>
            </w:r>
            <w:proofErr w:type="spellEnd"/>
            <w:r w:rsidRPr="00127519">
              <w:rPr>
                <w:bCs/>
              </w:rPr>
              <w:t>.</w:t>
            </w:r>
          </w:p>
          <w:p w:rsidR="00DF3CA7" w:rsidRPr="00127519" w:rsidRDefault="00DF3CA7" w:rsidP="00DF3CA7">
            <w:pPr>
              <w:shd w:val="clear" w:color="auto" w:fill="FFFFFF"/>
              <w:jc w:val="both"/>
              <w:rPr>
                <w:bCs/>
              </w:rPr>
            </w:pPr>
            <w:r w:rsidRPr="00127519">
              <w:rPr>
                <w:bCs/>
              </w:rPr>
              <w:t xml:space="preserve">2) у </w:t>
            </w:r>
            <w:proofErr w:type="spellStart"/>
            <w:r w:rsidRPr="00127519">
              <w:rPr>
                <w:bCs/>
              </w:rPr>
              <w:t>випадку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відсутності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відмітки</w:t>
            </w:r>
            <w:proofErr w:type="spellEnd"/>
            <w:r w:rsidRPr="00127519">
              <w:rPr>
                <w:bCs/>
              </w:rPr>
              <w:t xml:space="preserve"> державного </w:t>
            </w:r>
            <w:proofErr w:type="spellStart"/>
            <w:r w:rsidRPr="00127519">
              <w:rPr>
                <w:bCs/>
              </w:rPr>
              <w:t>реєстратора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Учасник</w:t>
            </w:r>
            <w:proofErr w:type="spellEnd"/>
            <w:r w:rsidRPr="00127519">
              <w:rPr>
                <w:bCs/>
              </w:rPr>
              <w:t xml:space="preserve"> повинен </w:t>
            </w:r>
            <w:proofErr w:type="spellStart"/>
            <w:r w:rsidRPr="00127519">
              <w:rPr>
                <w:bCs/>
              </w:rPr>
              <w:t>надати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інформацію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з</w:t>
            </w:r>
            <w:proofErr w:type="spellEnd"/>
            <w:r w:rsidRPr="00127519">
              <w:rPr>
                <w:bCs/>
              </w:rPr>
              <w:t xml:space="preserve"> кодом доступу </w:t>
            </w:r>
            <w:proofErr w:type="gramStart"/>
            <w:r w:rsidRPr="00127519">
              <w:rPr>
                <w:bCs/>
              </w:rPr>
              <w:t>до</w:t>
            </w:r>
            <w:proofErr w:type="gramEnd"/>
            <w:r w:rsidRPr="00127519">
              <w:rPr>
                <w:bCs/>
              </w:rPr>
              <w:t xml:space="preserve"> </w:t>
            </w:r>
            <w:proofErr w:type="spellStart"/>
            <w:proofErr w:type="gramStart"/>
            <w:r w:rsidRPr="00127519">
              <w:rPr>
                <w:bCs/>
              </w:rPr>
              <w:t>результат</w:t>
            </w:r>
            <w:proofErr w:type="gramEnd"/>
            <w:r w:rsidRPr="00127519">
              <w:rPr>
                <w:bCs/>
              </w:rPr>
              <w:t>ів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надання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адміністративних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послуг</w:t>
            </w:r>
            <w:proofErr w:type="spellEnd"/>
            <w:r w:rsidRPr="00127519">
              <w:rPr>
                <w:bCs/>
              </w:rPr>
              <w:t xml:space="preserve"> у </w:t>
            </w:r>
            <w:proofErr w:type="spellStart"/>
            <w:r w:rsidRPr="00127519">
              <w:rPr>
                <w:bCs/>
              </w:rPr>
              <w:t>сфері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державної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реєстрації</w:t>
            </w:r>
            <w:proofErr w:type="spellEnd"/>
            <w:r w:rsidRPr="00127519">
              <w:rPr>
                <w:bCs/>
              </w:rPr>
              <w:t xml:space="preserve">, за </w:t>
            </w:r>
            <w:proofErr w:type="spellStart"/>
            <w:r w:rsidRPr="00127519">
              <w:rPr>
                <w:bCs/>
              </w:rPr>
              <w:t>яким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існує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можливість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переглянути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електронну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версію</w:t>
            </w:r>
            <w:proofErr w:type="spellEnd"/>
            <w:r w:rsidRPr="00127519">
              <w:rPr>
                <w:bCs/>
              </w:rPr>
              <w:t xml:space="preserve"> документу (</w:t>
            </w:r>
            <w:proofErr w:type="spellStart"/>
            <w:r w:rsidRPr="00127519">
              <w:rPr>
                <w:bCs/>
              </w:rPr>
              <w:t>ів</w:t>
            </w:r>
            <w:proofErr w:type="spellEnd"/>
            <w:r w:rsidRPr="00127519">
              <w:rPr>
                <w:bCs/>
              </w:rPr>
              <w:t>)).</w:t>
            </w:r>
          </w:p>
          <w:p w:rsidR="00DF3CA7" w:rsidRPr="00127519" w:rsidRDefault="00DF3CA7" w:rsidP="00DF3CA7">
            <w:pPr>
              <w:shd w:val="clear" w:color="auto" w:fill="FFFFFF"/>
              <w:jc w:val="both"/>
              <w:rPr>
                <w:bCs/>
              </w:rPr>
            </w:pPr>
            <w:r w:rsidRPr="00127519">
              <w:rPr>
                <w:bCs/>
              </w:rPr>
              <w:t xml:space="preserve">3) </w:t>
            </w:r>
            <w:proofErr w:type="spellStart"/>
            <w:r w:rsidRPr="00127519">
              <w:rPr>
                <w:bCs/>
              </w:rPr>
              <w:t>якщо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Учасник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діє</w:t>
            </w:r>
            <w:proofErr w:type="spellEnd"/>
            <w:r w:rsidRPr="00127519">
              <w:rPr>
                <w:bCs/>
              </w:rPr>
              <w:t xml:space="preserve"> на </w:t>
            </w:r>
            <w:proofErr w:type="spellStart"/>
            <w:proofErr w:type="gramStart"/>
            <w:r w:rsidRPr="00127519">
              <w:rPr>
                <w:bCs/>
              </w:rPr>
              <w:t>п</w:t>
            </w:r>
            <w:proofErr w:type="gramEnd"/>
            <w:r w:rsidRPr="00127519">
              <w:rPr>
                <w:bCs/>
              </w:rPr>
              <w:t>ідставі</w:t>
            </w:r>
            <w:proofErr w:type="spellEnd"/>
            <w:r w:rsidRPr="00127519">
              <w:rPr>
                <w:bCs/>
              </w:rPr>
              <w:t xml:space="preserve"> модельного статуту – </w:t>
            </w:r>
            <w:proofErr w:type="spellStart"/>
            <w:r w:rsidRPr="00127519">
              <w:rPr>
                <w:bCs/>
              </w:rPr>
              <w:t>надається</w:t>
            </w:r>
            <w:proofErr w:type="spellEnd"/>
            <w:r w:rsidRPr="00127519">
              <w:rPr>
                <w:bCs/>
              </w:rPr>
              <w:t xml:space="preserve"> протокол </w:t>
            </w:r>
            <w:proofErr w:type="spellStart"/>
            <w:r w:rsidRPr="00127519">
              <w:rPr>
                <w:bCs/>
              </w:rPr>
              <w:t>загальних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зборів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щодо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обрання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керівника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юридичної</w:t>
            </w:r>
            <w:proofErr w:type="spellEnd"/>
            <w:r w:rsidRPr="00127519">
              <w:rPr>
                <w:bCs/>
              </w:rPr>
              <w:t xml:space="preserve"> особи </w:t>
            </w:r>
            <w:proofErr w:type="spellStart"/>
            <w:r w:rsidRPr="00127519">
              <w:rPr>
                <w:bCs/>
              </w:rPr>
              <w:lastRenderedPageBreak/>
              <w:t>або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рішення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чи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розпорядження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власника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чи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уповноваженої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власником</w:t>
            </w:r>
            <w:proofErr w:type="spellEnd"/>
            <w:r w:rsidRPr="00127519">
              <w:rPr>
                <w:bCs/>
              </w:rPr>
              <w:t xml:space="preserve"> особи (</w:t>
            </w:r>
            <w:proofErr w:type="spellStart"/>
            <w:r w:rsidRPr="00127519">
              <w:rPr>
                <w:bCs/>
              </w:rPr>
              <w:t>відповідно</w:t>
            </w:r>
            <w:proofErr w:type="spellEnd"/>
            <w:r w:rsidRPr="00127519">
              <w:rPr>
                <w:bCs/>
              </w:rPr>
              <w:t xml:space="preserve"> до </w:t>
            </w:r>
            <w:proofErr w:type="spellStart"/>
            <w:r w:rsidRPr="00127519">
              <w:rPr>
                <w:bCs/>
              </w:rPr>
              <w:t>процедури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обрання</w:t>
            </w:r>
            <w:proofErr w:type="spellEnd"/>
            <w:r w:rsidRPr="00127519">
              <w:rPr>
                <w:bCs/>
              </w:rPr>
              <w:t xml:space="preserve">, яка </w:t>
            </w:r>
            <w:proofErr w:type="spellStart"/>
            <w:r w:rsidRPr="00127519">
              <w:rPr>
                <w:bCs/>
              </w:rPr>
              <w:t>визначена</w:t>
            </w:r>
            <w:proofErr w:type="spellEnd"/>
            <w:r w:rsidRPr="00127519">
              <w:rPr>
                <w:bCs/>
              </w:rPr>
              <w:t xml:space="preserve"> статутом </w:t>
            </w:r>
            <w:proofErr w:type="spellStart"/>
            <w:r w:rsidRPr="00127519">
              <w:rPr>
                <w:bCs/>
              </w:rPr>
              <w:t>чи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іншими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установчими</w:t>
            </w:r>
            <w:proofErr w:type="spellEnd"/>
            <w:r w:rsidRPr="00127519">
              <w:rPr>
                <w:bCs/>
              </w:rPr>
              <w:t xml:space="preserve"> документами), в </w:t>
            </w:r>
            <w:proofErr w:type="spellStart"/>
            <w:r w:rsidRPr="00127519">
              <w:rPr>
                <w:bCs/>
              </w:rPr>
              <w:t>якому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зазначені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відомості</w:t>
            </w:r>
            <w:proofErr w:type="spellEnd"/>
            <w:r w:rsidRPr="00127519">
              <w:rPr>
                <w:bCs/>
              </w:rPr>
              <w:t xml:space="preserve"> про </w:t>
            </w:r>
            <w:proofErr w:type="spellStart"/>
            <w:r w:rsidRPr="00127519">
              <w:rPr>
                <w:bCs/>
              </w:rPr>
              <w:t>провадження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діяльності</w:t>
            </w:r>
            <w:proofErr w:type="spellEnd"/>
            <w:r w:rsidRPr="00127519">
              <w:rPr>
                <w:bCs/>
              </w:rPr>
              <w:t xml:space="preserve"> на </w:t>
            </w:r>
            <w:proofErr w:type="spellStart"/>
            <w:r w:rsidRPr="00127519">
              <w:rPr>
                <w:bCs/>
              </w:rPr>
              <w:t>основі</w:t>
            </w:r>
            <w:proofErr w:type="spellEnd"/>
            <w:r w:rsidRPr="00127519">
              <w:rPr>
                <w:bCs/>
              </w:rPr>
              <w:t xml:space="preserve"> модельного статуту (</w:t>
            </w:r>
            <w:proofErr w:type="spellStart"/>
            <w:r w:rsidRPr="00127519">
              <w:rPr>
                <w:bCs/>
              </w:rPr>
              <w:t>модельний</w:t>
            </w:r>
            <w:proofErr w:type="spellEnd"/>
            <w:r w:rsidRPr="00127519">
              <w:rPr>
                <w:bCs/>
              </w:rPr>
              <w:t xml:space="preserve"> статут при </w:t>
            </w:r>
            <w:proofErr w:type="spellStart"/>
            <w:proofErr w:type="gramStart"/>
            <w:r w:rsidRPr="00127519">
              <w:rPr>
                <w:bCs/>
              </w:rPr>
              <w:t>цьому</w:t>
            </w:r>
            <w:proofErr w:type="spellEnd"/>
            <w:r w:rsidRPr="00127519">
              <w:rPr>
                <w:bCs/>
              </w:rPr>
              <w:t xml:space="preserve"> не </w:t>
            </w:r>
            <w:proofErr w:type="spellStart"/>
            <w:r w:rsidRPr="00127519">
              <w:rPr>
                <w:bCs/>
              </w:rPr>
              <w:t>надається</w:t>
            </w:r>
            <w:proofErr w:type="spellEnd"/>
            <w:r w:rsidRPr="00127519">
              <w:rPr>
                <w:bCs/>
              </w:rPr>
              <w:t>).</w:t>
            </w:r>
            <w:proofErr w:type="gramEnd"/>
          </w:p>
          <w:p w:rsidR="0072375D" w:rsidRPr="00127519" w:rsidRDefault="0072375D" w:rsidP="0050435D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9C388D" w:rsidRPr="00127519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lang w:val="uk-UA" w:eastAsia="uk-UA"/>
        </w:rPr>
      </w:pPr>
    </w:p>
    <w:sectPr w:rsidR="009C388D" w:rsidRPr="00127519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F4" w:rsidRDefault="00911AF4" w:rsidP="00401AF0">
      <w:r>
        <w:separator/>
      </w:r>
    </w:p>
  </w:endnote>
  <w:endnote w:type="continuationSeparator" w:id="0">
    <w:p w:rsidR="00911AF4" w:rsidRDefault="00911AF4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89415C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127519">
          <w:rPr>
            <w:noProof/>
            <w:sz w:val="22"/>
            <w:szCs w:val="22"/>
          </w:rPr>
          <w:t>1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911AF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F4" w:rsidRDefault="00911AF4" w:rsidP="00401AF0">
      <w:r>
        <w:separator/>
      </w:r>
    </w:p>
  </w:footnote>
  <w:footnote w:type="continuationSeparator" w:id="0">
    <w:p w:rsidR="00911AF4" w:rsidRDefault="00911AF4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7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211D4"/>
    <w:rsid w:val="00041DDF"/>
    <w:rsid w:val="00046FF7"/>
    <w:rsid w:val="000545E0"/>
    <w:rsid w:val="000623BD"/>
    <w:rsid w:val="00073BB9"/>
    <w:rsid w:val="000A146B"/>
    <w:rsid w:val="000B4505"/>
    <w:rsid w:val="000B6250"/>
    <w:rsid w:val="000E33D5"/>
    <w:rsid w:val="00103CE7"/>
    <w:rsid w:val="001112D6"/>
    <w:rsid w:val="00127519"/>
    <w:rsid w:val="00143BD5"/>
    <w:rsid w:val="00144389"/>
    <w:rsid w:val="0015217C"/>
    <w:rsid w:val="00176024"/>
    <w:rsid w:val="00192EF0"/>
    <w:rsid w:val="001A5301"/>
    <w:rsid w:val="001C4697"/>
    <w:rsid w:val="001E3AC8"/>
    <w:rsid w:val="00211D8B"/>
    <w:rsid w:val="00214F19"/>
    <w:rsid w:val="00215910"/>
    <w:rsid w:val="00222E2B"/>
    <w:rsid w:val="002232C5"/>
    <w:rsid w:val="002408A8"/>
    <w:rsid w:val="00244D5B"/>
    <w:rsid w:val="0024746E"/>
    <w:rsid w:val="0025526A"/>
    <w:rsid w:val="002635C1"/>
    <w:rsid w:val="00271B6C"/>
    <w:rsid w:val="00290430"/>
    <w:rsid w:val="00293F52"/>
    <w:rsid w:val="002A32AE"/>
    <w:rsid w:val="002F31A0"/>
    <w:rsid w:val="00333099"/>
    <w:rsid w:val="00356708"/>
    <w:rsid w:val="00393B50"/>
    <w:rsid w:val="003A0D5F"/>
    <w:rsid w:val="003C32DC"/>
    <w:rsid w:val="003E5F02"/>
    <w:rsid w:val="00401AF0"/>
    <w:rsid w:val="004553C4"/>
    <w:rsid w:val="00460267"/>
    <w:rsid w:val="004875EE"/>
    <w:rsid w:val="004A0F3F"/>
    <w:rsid w:val="004B2DF0"/>
    <w:rsid w:val="004B7D3B"/>
    <w:rsid w:val="004C1228"/>
    <w:rsid w:val="004D641F"/>
    <w:rsid w:val="004D7CB0"/>
    <w:rsid w:val="004E5EC5"/>
    <w:rsid w:val="004F7960"/>
    <w:rsid w:val="00502FEA"/>
    <w:rsid w:val="0050435D"/>
    <w:rsid w:val="00560CEC"/>
    <w:rsid w:val="005B1B1B"/>
    <w:rsid w:val="005D2036"/>
    <w:rsid w:val="005D3C43"/>
    <w:rsid w:val="00636A07"/>
    <w:rsid w:val="006421B5"/>
    <w:rsid w:val="00645435"/>
    <w:rsid w:val="00650B42"/>
    <w:rsid w:val="0066267E"/>
    <w:rsid w:val="00662B0D"/>
    <w:rsid w:val="00684C11"/>
    <w:rsid w:val="00685DE2"/>
    <w:rsid w:val="0069629E"/>
    <w:rsid w:val="006A2590"/>
    <w:rsid w:val="006A3DDE"/>
    <w:rsid w:val="006F4D49"/>
    <w:rsid w:val="00717BC5"/>
    <w:rsid w:val="00720B9A"/>
    <w:rsid w:val="0072375D"/>
    <w:rsid w:val="007267F7"/>
    <w:rsid w:val="007471DE"/>
    <w:rsid w:val="00757660"/>
    <w:rsid w:val="00763509"/>
    <w:rsid w:val="00776DE4"/>
    <w:rsid w:val="007911AF"/>
    <w:rsid w:val="007B6E15"/>
    <w:rsid w:val="007C4AEB"/>
    <w:rsid w:val="007C62BA"/>
    <w:rsid w:val="007D3DA9"/>
    <w:rsid w:val="007D42AD"/>
    <w:rsid w:val="007D67EB"/>
    <w:rsid w:val="00800CAD"/>
    <w:rsid w:val="00863AF3"/>
    <w:rsid w:val="008925F4"/>
    <w:rsid w:val="0089415C"/>
    <w:rsid w:val="00894D16"/>
    <w:rsid w:val="008D243A"/>
    <w:rsid w:val="00911AF4"/>
    <w:rsid w:val="00922B21"/>
    <w:rsid w:val="009308CE"/>
    <w:rsid w:val="00981ED0"/>
    <w:rsid w:val="009A7CCB"/>
    <w:rsid w:val="009C388D"/>
    <w:rsid w:val="009D5166"/>
    <w:rsid w:val="009E639B"/>
    <w:rsid w:val="00A03579"/>
    <w:rsid w:val="00A05C4D"/>
    <w:rsid w:val="00A44639"/>
    <w:rsid w:val="00A54A0E"/>
    <w:rsid w:val="00A77ABB"/>
    <w:rsid w:val="00A87123"/>
    <w:rsid w:val="00AA06D7"/>
    <w:rsid w:val="00AB417A"/>
    <w:rsid w:val="00AB7329"/>
    <w:rsid w:val="00AC12C7"/>
    <w:rsid w:val="00AE22A7"/>
    <w:rsid w:val="00AE4A3A"/>
    <w:rsid w:val="00B07121"/>
    <w:rsid w:val="00B10529"/>
    <w:rsid w:val="00B42C31"/>
    <w:rsid w:val="00B45E52"/>
    <w:rsid w:val="00B53C88"/>
    <w:rsid w:val="00B55C86"/>
    <w:rsid w:val="00B5796D"/>
    <w:rsid w:val="00B73861"/>
    <w:rsid w:val="00BA34BB"/>
    <w:rsid w:val="00BB5C9C"/>
    <w:rsid w:val="00C15BFD"/>
    <w:rsid w:val="00C53DB5"/>
    <w:rsid w:val="00C6355C"/>
    <w:rsid w:val="00CD5F1D"/>
    <w:rsid w:val="00D000BB"/>
    <w:rsid w:val="00D0593F"/>
    <w:rsid w:val="00D151E8"/>
    <w:rsid w:val="00D346BF"/>
    <w:rsid w:val="00D4356D"/>
    <w:rsid w:val="00D4699B"/>
    <w:rsid w:val="00D660AD"/>
    <w:rsid w:val="00DA57A4"/>
    <w:rsid w:val="00DB735D"/>
    <w:rsid w:val="00DB7E2F"/>
    <w:rsid w:val="00DF3CA7"/>
    <w:rsid w:val="00E23A18"/>
    <w:rsid w:val="00E5369C"/>
    <w:rsid w:val="00E77315"/>
    <w:rsid w:val="00E96015"/>
    <w:rsid w:val="00E97AE4"/>
    <w:rsid w:val="00EC09E6"/>
    <w:rsid w:val="00EC3EF6"/>
    <w:rsid w:val="00ED2EAC"/>
    <w:rsid w:val="00ED66D6"/>
    <w:rsid w:val="00F22D9C"/>
    <w:rsid w:val="00F416EB"/>
    <w:rsid w:val="00F539D6"/>
    <w:rsid w:val="00F768E5"/>
    <w:rsid w:val="00F85BA5"/>
    <w:rsid w:val="00FA1531"/>
    <w:rsid w:val="00FA2318"/>
    <w:rsid w:val="00FA431A"/>
    <w:rsid w:val="00FC3062"/>
    <w:rsid w:val="00FE07F6"/>
    <w:rsid w:val="00FF18C2"/>
    <w:rsid w:val="00FF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86B12-970D-4BD4-A877-6E1566A0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5802</Words>
  <Characters>3308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2023-09-05T06:41:00Z</cp:lastPrinted>
  <dcterms:created xsi:type="dcterms:W3CDTF">2023-01-16T09:18:00Z</dcterms:created>
  <dcterms:modified xsi:type="dcterms:W3CDTF">2024-02-16T08:49:00Z</dcterms:modified>
</cp:coreProperties>
</file>