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BC5664">
      <w:pPr>
        <w:pageBreakBefore/>
        <w:ind w:left="567"/>
        <w:jc w:val="both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BC5664" w:rsidRDefault="00A14ABB" w:rsidP="00BC5664">
      <w:pPr>
        <w:keepNext/>
        <w:ind w:right="-99" w:firstLine="426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вивчивши </w:t>
      </w:r>
      <w:r w:rsidRPr="005804D2">
        <w:rPr>
          <w:rFonts w:eastAsia="Calibri"/>
          <w:color w:val="000000"/>
          <w:sz w:val="24"/>
          <w:szCs w:val="24"/>
          <w:lang w:val="uk-UA"/>
        </w:rPr>
        <w:t xml:space="preserve">тендерну </w:t>
      </w:r>
      <w:r w:rsidRPr="007E6C6C">
        <w:rPr>
          <w:rFonts w:eastAsia="Calibri"/>
          <w:color w:val="000000"/>
          <w:sz w:val="24"/>
          <w:szCs w:val="24"/>
          <w:lang w:val="uk-UA"/>
        </w:rPr>
        <w:t>документацію на закупівлю</w:t>
      </w:r>
      <w:r w:rsidR="0025623A" w:rsidRPr="007E6C6C">
        <w:rPr>
          <w:rFonts w:eastAsia="Calibri"/>
          <w:color w:val="000000"/>
          <w:sz w:val="24"/>
          <w:szCs w:val="24"/>
          <w:lang w:val="uk-UA"/>
        </w:rPr>
        <w:t>:</w:t>
      </w:r>
      <w:r w:rsidRPr="007E6C6C">
        <w:rPr>
          <w:b/>
          <w:sz w:val="24"/>
          <w:szCs w:val="24"/>
          <w:lang w:val="uk-UA" w:eastAsia="ru-RU"/>
        </w:rPr>
        <w:t xml:space="preserve"> </w:t>
      </w:r>
      <w:r w:rsidR="006F6804">
        <w:rPr>
          <w:b/>
          <w:sz w:val="24"/>
          <w:szCs w:val="24"/>
          <w:lang w:val="uk-UA"/>
        </w:rPr>
        <w:t>Матеріали для ремонту та експлуатаційного утримання інфраструктури у сфері дорожнього господарства: труба каналізаційна двошарова гофрована (для мереж безнапірної каналізації) Ø 800*6000 мм</w:t>
      </w:r>
      <w:r w:rsidR="006F6804" w:rsidRPr="007E6C6C">
        <w:rPr>
          <w:b/>
          <w:sz w:val="24"/>
          <w:szCs w:val="24"/>
          <w:lang w:val="uk-UA" w:eastAsia="ru-RU"/>
        </w:rPr>
        <w:t xml:space="preserve"> </w:t>
      </w:r>
      <w:r w:rsidR="006F6804">
        <w:rPr>
          <w:b/>
          <w:sz w:val="24"/>
          <w:szCs w:val="24"/>
          <w:lang w:val="uk-UA"/>
        </w:rPr>
        <w:t>Матеріали для ремонту та експлуатаційного утримання інфраструктури у сфері дорожнього господарства: труба каналізаційна двошарова гофрована (для мереж безнапірної каналізації) Ø 800*6000 мм</w:t>
      </w:r>
      <w:r w:rsidR="006F6804" w:rsidRPr="007E6C6C">
        <w:rPr>
          <w:b/>
          <w:sz w:val="24"/>
          <w:szCs w:val="24"/>
          <w:lang w:val="uk-UA" w:eastAsia="ru-RU"/>
        </w:rPr>
        <w:t xml:space="preserve"> </w:t>
      </w:r>
      <w:r w:rsidR="00E548A5" w:rsidRPr="007E6C6C">
        <w:rPr>
          <w:b/>
          <w:sz w:val="24"/>
          <w:szCs w:val="24"/>
          <w:lang w:val="uk-UA" w:eastAsia="ru-RU"/>
        </w:rPr>
        <w:t>(</w:t>
      </w:r>
      <w:r w:rsidR="009E14D6" w:rsidRPr="007E6C6C">
        <w:rPr>
          <w:b/>
          <w:sz w:val="24"/>
          <w:szCs w:val="24"/>
          <w:lang w:val="uk-UA" w:eastAsia="ru-RU"/>
        </w:rPr>
        <w:t xml:space="preserve">код ДК 021:2015: </w:t>
      </w:r>
      <w:r w:rsidR="006F6804">
        <w:rPr>
          <w:b/>
          <w:sz w:val="24"/>
          <w:szCs w:val="24"/>
          <w:lang w:val="uk-UA"/>
        </w:rPr>
        <w:t>44130000-0 Каналізаційні системи</w:t>
      </w:r>
      <w:r w:rsidR="006F6804">
        <w:rPr>
          <w:b/>
          <w:sz w:val="24"/>
          <w:szCs w:val="24"/>
        </w:rPr>
        <w:t> </w:t>
      </w:r>
      <w:r w:rsidR="006F6804">
        <w:rPr>
          <w:b/>
          <w:sz w:val="24"/>
          <w:szCs w:val="24"/>
          <w:lang w:val="uk-UA"/>
        </w:rPr>
        <w:t xml:space="preserve"> (номенклатурна позиція - 44132000-4 Елементи дренажних труб)</w:t>
      </w:r>
      <w:bookmarkStart w:id="0" w:name="_GoBack"/>
      <w:bookmarkEnd w:id="0"/>
      <w:r w:rsidR="007E6C6C" w:rsidRPr="007E6C6C">
        <w:rPr>
          <w:b/>
          <w:sz w:val="24"/>
          <w:szCs w:val="24"/>
          <w:lang w:val="uk-UA"/>
        </w:rPr>
        <w:t>)</w:t>
      </w:r>
      <w:r w:rsidRPr="007E6C6C">
        <w:rPr>
          <w:b/>
          <w:color w:val="000000"/>
          <w:kern w:val="1"/>
          <w:sz w:val="24"/>
          <w:szCs w:val="24"/>
          <w:lang w:val="uk-UA"/>
        </w:rPr>
        <w:t xml:space="preserve">, </w:t>
      </w:r>
      <w:r w:rsidRPr="007E6C6C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</w:t>
      </w:r>
      <w:r w:rsidRPr="005804D2">
        <w:rPr>
          <w:rFonts w:eastAsia="Calibri"/>
          <w:color w:val="000000"/>
          <w:sz w:val="24"/>
          <w:szCs w:val="24"/>
          <w:lang w:val="uk-UA"/>
        </w:rPr>
        <w:t xml:space="preserve"> умовами тендерної документації на зазначені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D2" w:rsidRDefault="005042D2">
      <w:r>
        <w:separator/>
      </w:r>
    </w:p>
  </w:endnote>
  <w:endnote w:type="continuationSeparator" w:id="0">
    <w:p w:rsidR="005042D2" w:rsidRDefault="0050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042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F6804">
      <w:rPr>
        <w:noProof/>
      </w:rPr>
      <w:t>1</w:t>
    </w:r>
    <w:r>
      <w:fldChar w:fldCharType="end"/>
    </w:r>
  </w:p>
  <w:p w:rsidR="005D55A4" w:rsidRDefault="005042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042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D2" w:rsidRDefault="005042D2">
      <w:r>
        <w:separator/>
      </w:r>
    </w:p>
  </w:footnote>
  <w:footnote w:type="continuationSeparator" w:id="0">
    <w:p w:rsidR="005042D2" w:rsidRDefault="0050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042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042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042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178B9"/>
    <w:rsid w:val="0025404F"/>
    <w:rsid w:val="0025623A"/>
    <w:rsid w:val="002A6041"/>
    <w:rsid w:val="003551CD"/>
    <w:rsid w:val="003575AF"/>
    <w:rsid w:val="00363450"/>
    <w:rsid w:val="00413798"/>
    <w:rsid w:val="00424A9D"/>
    <w:rsid w:val="004378A5"/>
    <w:rsid w:val="00442847"/>
    <w:rsid w:val="00481BD8"/>
    <w:rsid w:val="005042D2"/>
    <w:rsid w:val="005064BD"/>
    <w:rsid w:val="0054759A"/>
    <w:rsid w:val="00580051"/>
    <w:rsid w:val="005804D2"/>
    <w:rsid w:val="00613546"/>
    <w:rsid w:val="00665E54"/>
    <w:rsid w:val="006F6804"/>
    <w:rsid w:val="007B0CA5"/>
    <w:rsid w:val="007E6C6C"/>
    <w:rsid w:val="008625E4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AD1701"/>
    <w:rsid w:val="00B30E99"/>
    <w:rsid w:val="00BA6860"/>
    <w:rsid w:val="00BC5664"/>
    <w:rsid w:val="00C16CFF"/>
    <w:rsid w:val="00C33AD2"/>
    <w:rsid w:val="00C602DF"/>
    <w:rsid w:val="00D62072"/>
    <w:rsid w:val="00E548A5"/>
    <w:rsid w:val="00E6734B"/>
    <w:rsid w:val="00E90B40"/>
    <w:rsid w:val="00EB4C86"/>
    <w:rsid w:val="00EC00A3"/>
    <w:rsid w:val="00ED02DE"/>
    <w:rsid w:val="00EF00E1"/>
    <w:rsid w:val="00F62513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D9A8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25</cp:revision>
  <dcterms:created xsi:type="dcterms:W3CDTF">2020-04-29T11:53:00Z</dcterms:created>
  <dcterms:modified xsi:type="dcterms:W3CDTF">2023-03-27T12:13:00Z</dcterms:modified>
</cp:coreProperties>
</file>