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0B5C" w:rsidRPr="00AF3F94" w:rsidRDefault="00EF0B5C" w:rsidP="00EF0B5C">
      <w:pPr>
        <w:pStyle w:val="a5"/>
        <w:jc w:val="right"/>
        <w:rPr>
          <w:sz w:val="24"/>
          <w:szCs w:val="24"/>
          <w:lang w:val="uk-UA"/>
        </w:rPr>
      </w:pPr>
      <w:r w:rsidRPr="00AF3F94">
        <w:rPr>
          <w:sz w:val="24"/>
          <w:szCs w:val="24"/>
          <w:lang w:val="uk-UA"/>
        </w:rPr>
        <w:t>Додаток  № 6</w:t>
      </w:r>
    </w:p>
    <w:p w:rsidR="00EF0B5C" w:rsidRPr="00AF3F94" w:rsidRDefault="00EF0B5C" w:rsidP="00EF0B5C">
      <w:pPr>
        <w:pStyle w:val="a5"/>
        <w:jc w:val="right"/>
        <w:rPr>
          <w:sz w:val="24"/>
          <w:szCs w:val="24"/>
          <w:lang w:val="uk-UA"/>
        </w:rPr>
      </w:pPr>
      <w:r w:rsidRPr="00AF3F94">
        <w:rPr>
          <w:sz w:val="24"/>
          <w:szCs w:val="24"/>
          <w:lang w:val="uk-UA"/>
        </w:rPr>
        <w:t>до тендерної документації</w:t>
      </w:r>
    </w:p>
    <w:p w:rsidR="00EF0B5C" w:rsidRPr="00E33B19" w:rsidRDefault="00EF0B5C" w:rsidP="00057D75">
      <w:pPr>
        <w:spacing w:after="0" w:line="259" w:lineRule="auto"/>
        <w:ind w:left="3510" w:right="3495" w:firstLine="245"/>
        <w:jc w:val="left"/>
        <w:rPr>
          <w:b/>
          <w:color w:val="00000A"/>
          <w:sz w:val="24"/>
          <w:szCs w:val="24"/>
          <w:lang w:val="uk-UA"/>
        </w:rPr>
      </w:pPr>
    </w:p>
    <w:p w:rsidR="00EF0B5C" w:rsidRPr="00AF3F94" w:rsidRDefault="00204CC0" w:rsidP="00EF0B5C">
      <w:pPr>
        <w:spacing w:after="0" w:line="259" w:lineRule="auto"/>
        <w:ind w:left="3402" w:right="3495" w:firstLine="0"/>
        <w:jc w:val="center"/>
        <w:rPr>
          <w:b/>
          <w:color w:val="auto"/>
          <w:sz w:val="24"/>
          <w:szCs w:val="24"/>
          <w:lang w:val="uk-UA"/>
        </w:rPr>
      </w:pPr>
      <w:r w:rsidRPr="00AF3F94">
        <w:rPr>
          <w:b/>
          <w:color w:val="00000A"/>
          <w:sz w:val="24"/>
          <w:szCs w:val="24"/>
        </w:rPr>
        <w:t>ДОГОВІР №</w:t>
      </w:r>
      <w:r w:rsidRPr="00AF3F94">
        <w:rPr>
          <w:b/>
          <w:color w:val="002060"/>
          <w:sz w:val="24"/>
          <w:szCs w:val="24"/>
        </w:rPr>
        <w:t>____________</w:t>
      </w:r>
      <w:r w:rsidR="00EF0B5C" w:rsidRPr="00AF3F94">
        <w:rPr>
          <w:b/>
          <w:color w:val="auto"/>
          <w:sz w:val="24"/>
          <w:szCs w:val="24"/>
          <w:lang w:val="uk-UA"/>
        </w:rPr>
        <w:t>(проєкт)</w:t>
      </w:r>
    </w:p>
    <w:p w:rsidR="00EF0B5C" w:rsidRPr="00AF3F94" w:rsidRDefault="00EF0B5C" w:rsidP="00EF0B5C">
      <w:pPr>
        <w:spacing w:after="0" w:line="259" w:lineRule="auto"/>
        <w:ind w:left="3402" w:right="3495" w:firstLine="0"/>
        <w:jc w:val="center"/>
        <w:rPr>
          <w:b/>
          <w:color w:val="002060"/>
          <w:sz w:val="24"/>
          <w:szCs w:val="24"/>
        </w:rPr>
      </w:pPr>
    </w:p>
    <w:p w:rsidR="007304CC" w:rsidRPr="00AF3F94" w:rsidRDefault="00204CC0" w:rsidP="00EF0B5C">
      <w:pPr>
        <w:spacing w:after="0" w:line="259" w:lineRule="auto"/>
        <w:ind w:left="3402" w:right="3495" w:firstLine="0"/>
        <w:jc w:val="center"/>
        <w:rPr>
          <w:sz w:val="24"/>
          <w:szCs w:val="24"/>
        </w:rPr>
      </w:pPr>
      <w:r w:rsidRPr="00AF3F94">
        <w:rPr>
          <w:b/>
          <w:sz w:val="24"/>
          <w:szCs w:val="24"/>
        </w:rPr>
        <w:t>на постачання природного газу</w:t>
      </w:r>
      <w:r w:rsidRPr="00AF3F94">
        <w:rPr>
          <w:sz w:val="24"/>
          <w:szCs w:val="24"/>
        </w:rPr>
        <w:t xml:space="preserve"> </w:t>
      </w:r>
      <w:r w:rsidRPr="00AF3F94">
        <w:rPr>
          <w:b/>
          <w:sz w:val="24"/>
          <w:szCs w:val="24"/>
        </w:rPr>
        <w:t>для непобутових споживачів</w:t>
      </w:r>
    </w:p>
    <w:p w:rsidR="007304CC" w:rsidRPr="00AF3F94" w:rsidRDefault="00204CC0" w:rsidP="00057D75">
      <w:pPr>
        <w:spacing w:after="0" w:line="259" w:lineRule="auto"/>
        <w:ind w:left="92" w:right="0" w:firstLine="0"/>
        <w:jc w:val="center"/>
        <w:rPr>
          <w:sz w:val="24"/>
          <w:szCs w:val="24"/>
        </w:rPr>
      </w:pPr>
      <w:r w:rsidRPr="00AF3F94">
        <w:rPr>
          <w:b/>
          <w:color w:val="002060"/>
          <w:sz w:val="24"/>
          <w:szCs w:val="24"/>
        </w:rPr>
        <w:t xml:space="preserve">  </w:t>
      </w:r>
    </w:p>
    <w:p w:rsidR="007304CC" w:rsidRPr="00AF3F94" w:rsidRDefault="00204CC0" w:rsidP="00057D75">
      <w:pPr>
        <w:pStyle w:val="1"/>
        <w:numPr>
          <w:ilvl w:val="0"/>
          <w:numId w:val="0"/>
        </w:numPr>
        <w:tabs>
          <w:tab w:val="center" w:pos="955"/>
          <w:tab w:val="center" w:pos="1873"/>
          <w:tab w:val="center" w:pos="2555"/>
          <w:tab w:val="center" w:pos="3237"/>
          <w:tab w:val="center" w:pos="3914"/>
          <w:tab w:val="center" w:pos="4596"/>
          <w:tab w:val="center" w:pos="5277"/>
          <w:tab w:val="center" w:pos="5954"/>
          <w:tab w:val="center" w:pos="6636"/>
          <w:tab w:val="center" w:pos="8132"/>
          <w:tab w:val="center" w:pos="9359"/>
        </w:tabs>
        <w:spacing w:after="0"/>
        <w:ind w:right="0"/>
        <w:jc w:val="left"/>
        <w:rPr>
          <w:sz w:val="24"/>
          <w:szCs w:val="24"/>
        </w:rPr>
      </w:pPr>
      <w:r w:rsidRPr="00AF3F94">
        <w:rPr>
          <w:sz w:val="24"/>
          <w:szCs w:val="24"/>
        </w:rPr>
        <w:t xml:space="preserve">м. Херсон </w:t>
      </w:r>
      <w:r w:rsidRPr="00AF3F94">
        <w:rPr>
          <w:sz w:val="24"/>
          <w:szCs w:val="24"/>
        </w:rPr>
        <w:tab/>
        <w:t xml:space="preserve"> </w:t>
      </w:r>
      <w:r w:rsidRPr="00AF3F94">
        <w:rPr>
          <w:sz w:val="24"/>
          <w:szCs w:val="24"/>
        </w:rPr>
        <w:tab/>
        <w:t xml:space="preserve"> </w:t>
      </w:r>
      <w:r w:rsidRPr="00AF3F94">
        <w:rPr>
          <w:sz w:val="24"/>
          <w:szCs w:val="24"/>
        </w:rPr>
        <w:tab/>
        <w:t xml:space="preserve"> </w:t>
      </w:r>
      <w:r w:rsidRPr="00AF3F94">
        <w:rPr>
          <w:sz w:val="24"/>
          <w:szCs w:val="24"/>
        </w:rPr>
        <w:tab/>
        <w:t xml:space="preserve"> </w:t>
      </w:r>
      <w:r w:rsidRPr="00AF3F94">
        <w:rPr>
          <w:sz w:val="24"/>
          <w:szCs w:val="24"/>
        </w:rPr>
        <w:tab/>
        <w:t xml:space="preserve"> </w:t>
      </w:r>
      <w:r w:rsidRPr="00AF3F94">
        <w:rPr>
          <w:sz w:val="24"/>
          <w:szCs w:val="24"/>
        </w:rPr>
        <w:tab/>
        <w:t xml:space="preserve"> </w:t>
      </w:r>
      <w:r w:rsidR="009F75C3" w:rsidRPr="009F75C3">
        <w:rPr>
          <w:sz w:val="24"/>
          <w:szCs w:val="24"/>
        </w:rPr>
        <w:t xml:space="preserve">       </w:t>
      </w:r>
      <w:r w:rsidRPr="00AF3F94">
        <w:rPr>
          <w:sz w:val="24"/>
          <w:szCs w:val="24"/>
        </w:rPr>
        <w:tab/>
        <w:t xml:space="preserve"> </w:t>
      </w:r>
      <w:r w:rsidRPr="00AF3F94">
        <w:rPr>
          <w:sz w:val="24"/>
          <w:szCs w:val="24"/>
        </w:rPr>
        <w:tab/>
        <w:t xml:space="preserve"> </w:t>
      </w:r>
      <w:r w:rsidRPr="00AF3F94">
        <w:rPr>
          <w:sz w:val="24"/>
          <w:szCs w:val="24"/>
        </w:rPr>
        <w:tab/>
      </w:r>
      <w:r w:rsidR="00AF3F94">
        <w:rPr>
          <w:sz w:val="24"/>
          <w:szCs w:val="24"/>
        </w:rPr>
        <w:t xml:space="preserve">                  </w:t>
      </w:r>
      <w:r w:rsidR="006B3C38" w:rsidRPr="00AF3F94">
        <w:rPr>
          <w:sz w:val="24"/>
          <w:szCs w:val="24"/>
        </w:rPr>
        <w:t xml:space="preserve"> </w:t>
      </w:r>
      <w:r w:rsidR="009F75C3" w:rsidRPr="009F75C3">
        <w:rPr>
          <w:sz w:val="24"/>
          <w:szCs w:val="24"/>
        </w:rPr>
        <w:t xml:space="preserve">   </w:t>
      </w:r>
      <w:r w:rsidR="006B3C38" w:rsidRPr="00AF3F94">
        <w:rPr>
          <w:sz w:val="24"/>
          <w:szCs w:val="24"/>
        </w:rPr>
        <w:t>_______</w:t>
      </w:r>
      <w:r w:rsidR="00EF0B5C" w:rsidRPr="00AF3F94">
        <w:rPr>
          <w:sz w:val="24"/>
          <w:szCs w:val="24"/>
          <w:lang w:val="uk-UA"/>
        </w:rPr>
        <w:t>___</w:t>
      </w:r>
      <w:r w:rsidR="00AF3F94">
        <w:rPr>
          <w:color w:val="00000A"/>
          <w:sz w:val="24"/>
          <w:szCs w:val="24"/>
        </w:rPr>
        <w:t xml:space="preserve"> року </w:t>
      </w:r>
    </w:p>
    <w:p w:rsidR="007304CC" w:rsidRPr="00AF3F94" w:rsidRDefault="00204CC0" w:rsidP="00057D75">
      <w:pPr>
        <w:spacing w:after="0"/>
        <w:ind w:left="-5" w:right="10"/>
        <w:rPr>
          <w:sz w:val="24"/>
          <w:szCs w:val="24"/>
        </w:rPr>
      </w:pPr>
      <w:r w:rsidRPr="00AF3F94">
        <w:rPr>
          <w:sz w:val="24"/>
          <w:szCs w:val="24"/>
        </w:rPr>
        <w:t xml:space="preserve"> </w:t>
      </w:r>
      <w:r w:rsidR="006B3C38" w:rsidRPr="00AF3F94">
        <w:rPr>
          <w:b/>
          <w:sz w:val="24"/>
          <w:szCs w:val="24"/>
        </w:rPr>
        <w:t>_______________________________________________________________________________________</w:t>
      </w:r>
      <w:r w:rsidRPr="00AF3F94">
        <w:rPr>
          <w:sz w:val="24"/>
          <w:szCs w:val="24"/>
        </w:rPr>
        <w:t xml:space="preserve">    </w:t>
      </w:r>
      <w:r w:rsidRPr="00AF3F94">
        <w:rPr>
          <w:b/>
          <w:sz w:val="24"/>
          <w:szCs w:val="24"/>
        </w:rPr>
        <w:t xml:space="preserve">EIC-код </w:t>
      </w:r>
      <w:r w:rsidR="006B3C38" w:rsidRPr="00AF3F94">
        <w:rPr>
          <w:b/>
          <w:sz w:val="24"/>
          <w:szCs w:val="24"/>
        </w:rPr>
        <w:t>___________________</w:t>
      </w:r>
      <w:r w:rsidRPr="00AF3F94">
        <w:rPr>
          <w:b/>
          <w:sz w:val="24"/>
          <w:szCs w:val="24"/>
        </w:rPr>
        <w:t xml:space="preserve">, </w:t>
      </w:r>
      <w:r w:rsidRPr="00AF3F94">
        <w:rPr>
          <w:sz w:val="24"/>
          <w:szCs w:val="24"/>
        </w:rPr>
        <w:t xml:space="preserve">що здійснює діяльність на підставі ліцензії на право провадження господарської діяльності з постачання природного газу згідно Постанови Національної комісії що здійснює державне регулювання </w:t>
      </w:r>
      <w:proofErr w:type="gramStart"/>
      <w:r w:rsidRPr="00AF3F94">
        <w:rPr>
          <w:sz w:val="24"/>
          <w:szCs w:val="24"/>
        </w:rPr>
        <w:t>у сферах</w:t>
      </w:r>
      <w:proofErr w:type="gramEnd"/>
      <w:r w:rsidRPr="00AF3F94">
        <w:rPr>
          <w:sz w:val="24"/>
          <w:szCs w:val="24"/>
        </w:rPr>
        <w:t xml:space="preserve"> енергетики та комунальних послуг від </w:t>
      </w:r>
      <w:r w:rsidR="008821F9" w:rsidRPr="00AF3F94">
        <w:rPr>
          <w:sz w:val="24"/>
          <w:szCs w:val="24"/>
        </w:rPr>
        <w:t>________ № _______</w:t>
      </w:r>
      <w:r w:rsidRPr="00AF3F94">
        <w:rPr>
          <w:sz w:val="24"/>
          <w:szCs w:val="24"/>
        </w:rPr>
        <w:t xml:space="preserve">, </w:t>
      </w:r>
      <w:r w:rsidRPr="00AF3F94">
        <w:rPr>
          <w:b/>
          <w:sz w:val="24"/>
          <w:szCs w:val="24"/>
        </w:rPr>
        <w:t>далі –</w:t>
      </w:r>
      <w:r w:rsidRPr="00AF3F94">
        <w:rPr>
          <w:sz w:val="24"/>
          <w:szCs w:val="24"/>
        </w:rPr>
        <w:t xml:space="preserve"> </w:t>
      </w:r>
      <w:r w:rsidRPr="00AF3F94">
        <w:rPr>
          <w:b/>
          <w:sz w:val="24"/>
          <w:szCs w:val="24"/>
        </w:rPr>
        <w:t>Постачальник</w:t>
      </w:r>
      <w:r w:rsidRPr="00AF3F94">
        <w:rPr>
          <w:sz w:val="24"/>
          <w:szCs w:val="24"/>
        </w:rPr>
        <w:t xml:space="preserve">, в особі </w:t>
      </w:r>
      <w:r w:rsidR="008821F9" w:rsidRPr="00AF3F94">
        <w:rPr>
          <w:sz w:val="24"/>
          <w:szCs w:val="24"/>
        </w:rPr>
        <w:t>______________________</w:t>
      </w:r>
      <w:r w:rsidRPr="00AF3F94">
        <w:rPr>
          <w:sz w:val="24"/>
          <w:szCs w:val="24"/>
        </w:rPr>
        <w:t xml:space="preserve">, що діє на підставі Статуту, з однієї сторони, і  </w:t>
      </w:r>
    </w:p>
    <w:p w:rsidR="007304CC" w:rsidRPr="00AF3F94" w:rsidRDefault="00AF3F94" w:rsidP="00AF3F94">
      <w:pPr>
        <w:pStyle w:val="1"/>
        <w:numPr>
          <w:ilvl w:val="0"/>
          <w:numId w:val="0"/>
        </w:numPr>
        <w:spacing w:after="0"/>
        <w:ind w:left="-5" w:right="0"/>
        <w:jc w:val="both"/>
        <w:rPr>
          <w:b w:val="0"/>
          <w:sz w:val="24"/>
          <w:szCs w:val="24"/>
        </w:rPr>
      </w:pPr>
      <w:r w:rsidRPr="00AF3F94">
        <w:rPr>
          <w:b w:val="0"/>
          <w:sz w:val="24"/>
          <w:szCs w:val="24"/>
        </w:rPr>
        <w:t xml:space="preserve">Виконавчий комітет Херсонської міської ради, ЕІС-коди суб’єкта ринку природного газу, 56ZS35T041NQM053, 56ZT35T041NQM07N, 56ZS35B041NQM06X, </w:t>
      </w:r>
      <w:r w:rsidR="00161CB2" w:rsidRPr="00161CB2">
        <w:rPr>
          <w:b w:val="0"/>
          <w:sz w:val="24"/>
          <w:szCs w:val="24"/>
        </w:rPr>
        <w:t>56ZS35B041NQM040</w:t>
      </w:r>
      <w:r w:rsidRPr="00161CB2">
        <w:rPr>
          <w:b w:val="0"/>
          <w:sz w:val="24"/>
          <w:szCs w:val="24"/>
        </w:rPr>
        <w:t>,</w:t>
      </w:r>
      <w:r w:rsidRPr="00AF3F94">
        <w:rPr>
          <w:b w:val="0"/>
          <w:sz w:val="24"/>
          <w:szCs w:val="24"/>
        </w:rPr>
        <w:t xml:space="preserve"> </w:t>
      </w:r>
      <w:r w:rsidRPr="00AF3F94">
        <w:rPr>
          <w:b w:val="0"/>
          <w:sz w:val="24"/>
          <w:szCs w:val="24"/>
        </w:rPr>
        <w:tab/>
      </w:r>
      <w:r w:rsidRPr="00F66816">
        <w:rPr>
          <w:sz w:val="24"/>
          <w:szCs w:val="24"/>
        </w:rPr>
        <w:t xml:space="preserve">далі </w:t>
      </w:r>
      <w:r w:rsidRPr="00F66816">
        <w:rPr>
          <w:sz w:val="24"/>
          <w:szCs w:val="24"/>
        </w:rPr>
        <w:tab/>
        <w:t xml:space="preserve">- </w:t>
      </w:r>
      <w:r w:rsidRPr="00F66816">
        <w:rPr>
          <w:sz w:val="24"/>
          <w:szCs w:val="24"/>
        </w:rPr>
        <w:tab/>
        <w:t>Споживач</w:t>
      </w:r>
      <w:r w:rsidRPr="00AF3F94">
        <w:rPr>
          <w:b w:val="0"/>
          <w:sz w:val="24"/>
          <w:szCs w:val="24"/>
        </w:rPr>
        <w:t xml:space="preserve">, в особі керуючого справами виконавчого комітету Херсонської міської ради </w:t>
      </w:r>
      <w:r w:rsidR="00602090" w:rsidRPr="00602090">
        <w:rPr>
          <w:b w:val="0"/>
          <w:sz w:val="24"/>
          <w:szCs w:val="24"/>
          <w:lang w:val="uk-UA"/>
        </w:rPr>
        <w:t>ТУРЧИНОЇ Тетяни Олександрівни</w:t>
      </w:r>
      <w:r w:rsidRPr="00602090">
        <w:rPr>
          <w:b w:val="0"/>
          <w:sz w:val="24"/>
          <w:szCs w:val="24"/>
        </w:rPr>
        <w:t xml:space="preserve">, </w:t>
      </w:r>
      <w:r w:rsidR="00602090" w:rsidRPr="00602090">
        <w:rPr>
          <w:rFonts w:eastAsia="Calibri"/>
          <w:b w:val="0"/>
          <w:color w:val="auto"/>
          <w:sz w:val="24"/>
          <w:szCs w:val="24"/>
          <w:lang w:val="uk-UA"/>
        </w:rPr>
        <w:t>яка</w:t>
      </w:r>
      <w:r w:rsidR="00602090" w:rsidRPr="00602090">
        <w:rPr>
          <w:rFonts w:eastAsia="Calibri"/>
          <w:b w:val="0"/>
          <w:spacing w:val="1"/>
          <w:sz w:val="24"/>
          <w:szCs w:val="24"/>
          <w:lang w:val="uk-UA"/>
        </w:rPr>
        <w:t xml:space="preserve"> </w:t>
      </w:r>
      <w:r w:rsidR="00602090" w:rsidRPr="00602090">
        <w:rPr>
          <w:rFonts w:eastAsia="Calibri"/>
          <w:b w:val="0"/>
          <w:sz w:val="24"/>
          <w:szCs w:val="24"/>
          <w:lang w:val="uk-UA"/>
        </w:rPr>
        <w:t>діє на</w:t>
      </w:r>
      <w:r w:rsidR="00602090" w:rsidRPr="00602090">
        <w:rPr>
          <w:rFonts w:eastAsia="Calibri"/>
          <w:b w:val="0"/>
          <w:spacing w:val="1"/>
          <w:sz w:val="24"/>
          <w:szCs w:val="24"/>
          <w:lang w:val="uk-UA"/>
        </w:rPr>
        <w:t xml:space="preserve"> </w:t>
      </w:r>
      <w:r w:rsidR="00602090" w:rsidRPr="00602090">
        <w:rPr>
          <w:rFonts w:eastAsia="Calibri"/>
          <w:b w:val="0"/>
          <w:sz w:val="24"/>
          <w:szCs w:val="24"/>
          <w:lang w:val="uk-UA"/>
        </w:rPr>
        <w:t>підставі</w:t>
      </w:r>
      <w:r w:rsidR="00602090" w:rsidRPr="00602090">
        <w:rPr>
          <w:rFonts w:eastAsia="Calibri"/>
          <w:b w:val="0"/>
          <w:spacing w:val="3"/>
          <w:sz w:val="24"/>
          <w:szCs w:val="24"/>
          <w:lang w:val="uk-UA"/>
        </w:rPr>
        <w:t xml:space="preserve"> наказу начальника Херсонської міської військової адміністрації Херсонського району Херсонської області від 12.06.2023 №75-н, Закону України «Про місцеве самоврядування в Україні»</w:t>
      </w:r>
      <w:r w:rsidRPr="00602090">
        <w:rPr>
          <w:b w:val="0"/>
          <w:sz w:val="24"/>
          <w:szCs w:val="24"/>
        </w:rPr>
        <w:t>, Зак</w:t>
      </w:r>
      <w:r w:rsidRPr="00AF3F94">
        <w:rPr>
          <w:b w:val="0"/>
          <w:sz w:val="24"/>
          <w:szCs w:val="24"/>
        </w:rPr>
        <w:t>ону України «Про публічні закупівлі»,</w:t>
      </w:r>
      <w:r>
        <w:rPr>
          <w:b w:val="0"/>
          <w:sz w:val="24"/>
          <w:szCs w:val="24"/>
        </w:rPr>
        <w:t xml:space="preserve"> </w:t>
      </w:r>
      <w:r w:rsidR="00204CC0" w:rsidRPr="00AF3F94">
        <w:rPr>
          <w:b w:val="0"/>
          <w:sz w:val="24"/>
          <w:szCs w:val="24"/>
        </w:rPr>
        <w:t xml:space="preserve">з другої сторони, а разом поіменовані Сторони, уклали цей договір на постачання природного газу (далі – Договір) на наведених нижче умовах. </w:t>
      </w:r>
    </w:p>
    <w:p w:rsidR="007304CC" w:rsidRPr="00AF3F94" w:rsidRDefault="00204CC0" w:rsidP="00057D75">
      <w:pPr>
        <w:pStyle w:val="1"/>
        <w:spacing w:after="0"/>
        <w:ind w:left="1068" w:right="364" w:hanging="427"/>
        <w:rPr>
          <w:sz w:val="24"/>
          <w:szCs w:val="24"/>
        </w:rPr>
      </w:pPr>
      <w:r w:rsidRPr="00AF3F94">
        <w:rPr>
          <w:sz w:val="24"/>
          <w:szCs w:val="24"/>
        </w:rPr>
        <w:t>ПРЕДМЕТ ДОГОВОРУ</w:t>
      </w:r>
      <w:r w:rsidRPr="00AF3F94">
        <w:rPr>
          <w:rFonts w:eastAsia="Calibri"/>
          <w:b w:val="0"/>
          <w:sz w:val="24"/>
          <w:szCs w:val="24"/>
        </w:rPr>
        <w:t xml:space="preserve"> </w:t>
      </w:r>
    </w:p>
    <w:p w:rsidR="007304CC" w:rsidRPr="00AF3F94" w:rsidRDefault="00204CC0" w:rsidP="00057D75">
      <w:pPr>
        <w:spacing w:after="0"/>
        <w:ind w:left="-15" w:right="10" w:firstLine="360"/>
        <w:rPr>
          <w:sz w:val="24"/>
          <w:szCs w:val="24"/>
        </w:rPr>
      </w:pPr>
      <w:r w:rsidRPr="00AF3F94">
        <w:rPr>
          <w:b/>
          <w:sz w:val="24"/>
          <w:szCs w:val="24"/>
        </w:rPr>
        <w:t>1.1.</w:t>
      </w:r>
      <w:r w:rsidRPr="00AF3F94">
        <w:rPr>
          <w:rFonts w:eastAsia="Arial"/>
          <w:b/>
          <w:sz w:val="24"/>
          <w:szCs w:val="24"/>
        </w:rPr>
        <w:t xml:space="preserve"> </w:t>
      </w:r>
      <w:r w:rsidRPr="00AF3F94">
        <w:rPr>
          <w:sz w:val="24"/>
          <w:szCs w:val="24"/>
        </w:rPr>
        <w:t xml:space="preserve">Постачальник зобов`язується протягом строку дії Договору передавати Споживачеві </w:t>
      </w:r>
      <w:r w:rsidRPr="00106190">
        <w:rPr>
          <w:sz w:val="24"/>
          <w:szCs w:val="24"/>
        </w:rPr>
        <w:t>природний газ (</w:t>
      </w:r>
      <w:r w:rsidRPr="00AF3F94">
        <w:rPr>
          <w:sz w:val="24"/>
          <w:szCs w:val="24"/>
        </w:rPr>
        <w:t xml:space="preserve">надалі-Газ) та надавати </w:t>
      </w:r>
      <w:r w:rsidR="00106190">
        <w:rPr>
          <w:sz w:val="24"/>
          <w:szCs w:val="24"/>
          <w:lang w:val="uk-UA"/>
        </w:rPr>
        <w:t>п</w:t>
      </w:r>
      <w:r w:rsidRPr="00106190">
        <w:rPr>
          <w:sz w:val="24"/>
          <w:szCs w:val="24"/>
        </w:rPr>
        <w:t xml:space="preserve">ослуги із замовлення (бронювання) потужності </w:t>
      </w:r>
      <w:r w:rsidRPr="00AF3F94">
        <w:rPr>
          <w:sz w:val="24"/>
          <w:szCs w:val="24"/>
        </w:rPr>
        <w:t xml:space="preserve">щодо кожного періоду та обсягу постачання газу, а Споживач зобов'язується приймати та оплачувати Газ та надані Постачальником </w:t>
      </w:r>
      <w:r w:rsidR="00106190">
        <w:rPr>
          <w:sz w:val="24"/>
          <w:szCs w:val="24"/>
          <w:lang w:val="uk-UA"/>
        </w:rPr>
        <w:t>п</w:t>
      </w:r>
      <w:r w:rsidRPr="00AF3F94">
        <w:rPr>
          <w:sz w:val="24"/>
          <w:szCs w:val="24"/>
        </w:rPr>
        <w:t xml:space="preserve">ослуги із замовлення (бронювання) потужності на умовах даного Договору.  </w:t>
      </w:r>
    </w:p>
    <w:p w:rsidR="007304CC" w:rsidRPr="00AF3F94" w:rsidRDefault="00204CC0" w:rsidP="00057D75">
      <w:pPr>
        <w:spacing w:after="0"/>
        <w:ind w:left="-5" w:right="10" w:firstLine="572"/>
        <w:rPr>
          <w:rFonts w:eastAsia="Calibri"/>
          <w:sz w:val="24"/>
          <w:szCs w:val="24"/>
        </w:rPr>
      </w:pPr>
      <w:r w:rsidRPr="00AF3F94">
        <w:rPr>
          <w:sz w:val="24"/>
          <w:szCs w:val="24"/>
        </w:rPr>
        <w:t>Споживач підтверджує, що він ознайомлений з тим, що передача Газу неможлива без замовлення відповідної потужності на відповідний обсяг газу, який належить до передачі та підписанням даного Договору надає згоду Постачальнику на замовлення (бронювання) потужності для Споживача.</w:t>
      </w:r>
      <w:r w:rsidRPr="00AF3F94">
        <w:rPr>
          <w:rFonts w:eastAsia="Calibri"/>
          <w:sz w:val="24"/>
          <w:szCs w:val="24"/>
        </w:rPr>
        <w:t xml:space="preserve"> </w:t>
      </w:r>
    </w:p>
    <w:p w:rsidR="00531BC8" w:rsidRPr="00AF3F94" w:rsidRDefault="00531BC8" w:rsidP="00057D75">
      <w:pPr>
        <w:shd w:val="clear" w:color="auto" w:fill="FFFFFF"/>
        <w:tabs>
          <w:tab w:val="left" w:pos="1134"/>
        </w:tabs>
        <w:spacing w:after="0"/>
        <w:ind w:firstLine="567"/>
        <w:rPr>
          <w:b/>
          <w:sz w:val="24"/>
          <w:szCs w:val="24"/>
        </w:rPr>
      </w:pPr>
      <w:r w:rsidRPr="00AF3F94">
        <w:rPr>
          <w:sz w:val="24"/>
          <w:szCs w:val="24"/>
        </w:rPr>
        <w:t xml:space="preserve">Найменування предмету закупівлі: </w:t>
      </w:r>
      <w:r w:rsidRPr="00AF3F94">
        <w:rPr>
          <w:b/>
          <w:sz w:val="24"/>
          <w:szCs w:val="24"/>
        </w:rPr>
        <w:t xml:space="preserve">ДК 021:2015:09120000-6 – Газове паливо </w:t>
      </w:r>
      <w:r w:rsidR="00C30415">
        <w:rPr>
          <w:b/>
          <w:sz w:val="24"/>
          <w:szCs w:val="24"/>
          <w:lang w:val="uk-UA"/>
        </w:rPr>
        <w:t>(</w:t>
      </w:r>
      <w:r w:rsidR="00C30415" w:rsidRPr="00C30415">
        <w:rPr>
          <w:b/>
          <w:sz w:val="24"/>
          <w:szCs w:val="24"/>
          <w:lang w:val="uk-UA"/>
        </w:rPr>
        <w:t>ДК 021:2015</w:t>
      </w:r>
      <w:r w:rsidR="00C30415">
        <w:rPr>
          <w:b/>
          <w:sz w:val="24"/>
          <w:szCs w:val="24"/>
          <w:lang w:val="uk-UA"/>
        </w:rPr>
        <w:t xml:space="preserve">: 09123000-7 </w:t>
      </w:r>
      <w:r w:rsidR="00C30415" w:rsidRPr="00C30415">
        <w:rPr>
          <w:b/>
          <w:sz w:val="24"/>
          <w:szCs w:val="24"/>
          <w:lang w:val="uk-UA"/>
        </w:rPr>
        <w:t>Природний газ</w:t>
      </w:r>
      <w:r w:rsidR="00C30415">
        <w:rPr>
          <w:b/>
          <w:sz w:val="24"/>
          <w:szCs w:val="24"/>
          <w:lang w:val="uk-UA"/>
        </w:rPr>
        <w:t xml:space="preserve">) </w:t>
      </w:r>
      <w:r w:rsidRPr="00AF3F94">
        <w:rPr>
          <w:b/>
          <w:sz w:val="24"/>
          <w:szCs w:val="24"/>
        </w:rPr>
        <w:t>(Природний газ).</w:t>
      </w:r>
    </w:p>
    <w:p w:rsidR="00531BC8" w:rsidRPr="00AF3F94" w:rsidRDefault="00531BC8" w:rsidP="00057D75">
      <w:pPr>
        <w:shd w:val="clear" w:color="auto" w:fill="FFFFFF"/>
        <w:tabs>
          <w:tab w:val="left" w:pos="1134"/>
        </w:tabs>
        <w:spacing w:after="0"/>
        <w:ind w:firstLine="567"/>
        <w:rPr>
          <w:sz w:val="24"/>
          <w:szCs w:val="24"/>
        </w:rPr>
      </w:pPr>
      <w:r w:rsidRPr="00AF3F94">
        <w:rPr>
          <w:sz w:val="24"/>
          <w:szCs w:val="24"/>
        </w:rPr>
        <w:t xml:space="preserve">Джерело фінансування закупівлі – </w:t>
      </w:r>
      <w:r w:rsidR="00DC6B38" w:rsidRPr="00DC6B38">
        <w:rPr>
          <w:sz w:val="24"/>
          <w:szCs w:val="24"/>
        </w:rPr>
        <w:t>кошти місцевого бюджету (кошти бюджету Херсонської міської територіальної громади)</w:t>
      </w:r>
      <w:r w:rsidRPr="00AF3F94">
        <w:rPr>
          <w:sz w:val="24"/>
          <w:szCs w:val="24"/>
        </w:rPr>
        <w:t>.</w:t>
      </w:r>
    </w:p>
    <w:p w:rsidR="00E45142" w:rsidRPr="00AF3F94" w:rsidRDefault="00E45142" w:rsidP="00E45142">
      <w:pPr>
        <w:shd w:val="clear" w:color="auto" w:fill="FFFFFF"/>
        <w:tabs>
          <w:tab w:val="left" w:pos="1134"/>
        </w:tabs>
        <w:ind w:firstLine="567"/>
        <w:rPr>
          <w:sz w:val="24"/>
          <w:szCs w:val="24"/>
        </w:rPr>
      </w:pPr>
      <w:r w:rsidRPr="00AF3F94">
        <w:rPr>
          <w:sz w:val="24"/>
          <w:szCs w:val="24"/>
        </w:rPr>
        <w:t xml:space="preserve">Кількість: </w:t>
      </w:r>
      <w:r w:rsidR="000C5A30">
        <w:rPr>
          <w:sz w:val="24"/>
          <w:szCs w:val="24"/>
          <w:lang w:val="uk-UA"/>
        </w:rPr>
        <w:t>17</w:t>
      </w:r>
      <w:r w:rsidR="009F75C3">
        <w:rPr>
          <w:sz w:val="24"/>
          <w:szCs w:val="24"/>
          <w:lang w:val="uk-UA"/>
        </w:rPr>
        <w:t>,5</w:t>
      </w:r>
      <w:r w:rsidRPr="00AF3F94">
        <w:rPr>
          <w:sz w:val="24"/>
          <w:szCs w:val="24"/>
        </w:rPr>
        <w:t xml:space="preserve"> </w:t>
      </w:r>
      <w:r w:rsidR="00390446">
        <w:rPr>
          <w:sz w:val="24"/>
          <w:szCs w:val="24"/>
          <w:lang w:val="uk-UA"/>
        </w:rPr>
        <w:t xml:space="preserve">тис. </w:t>
      </w:r>
      <w:r w:rsidRPr="00AF3F94">
        <w:rPr>
          <w:sz w:val="24"/>
          <w:szCs w:val="24"/>
        </w:rPr>
        <w:t>м.куб.</w:t>
      </w:r>
    </w:p>
    <w:p w:rsidR="00E45142" w:rsidRDefault="00E45142" w:rsidP="009F75C3">
      <w:pPr>
        <w:pStyle w:val="rvps2"/>
        <w:shd w:val="clear" w:color="auto" w:fill="FFFFFF"/>
        <w:tabs>
          <w:tab w:val="left" w:pos="601"/>
        </w:tabs>
        <w:spacing w:before="0" w:beforeAutospacing="0" w:after="0" w:afterAutospacing="0"/>
        <w:ind w:firstLine="567"/>
        <w:jc w:val="both"/>
        <w:textAlignment w:val="baseline"/>
        <w:rPr>
          <w:color w:val="000000"/>
          <w:lang w:val="ru-RU"/>
        </w:rPr>
      </w:pPr>
      <w:r w:rsidRPr="00AF3F94">
        <w:rPr>
          <w:color w:val="000000"/>
          <w:lang w:val="ru-RU"/>
        </w:rPr>
        <w:t>Місце поставки товару:</w:t>
      </w:r>
      <w:r w:rsidR="00201069" w:rsidRPr="00AF3F94">
        <w:rPr>
          <w:color w:val="000000"/>
          <w:lang w:val="ru-RU"/>
        </w:rPr>
        <w:t xml:space="preserve"> 73000, Україна, Херсонська область: м. Херсон, с. Степанівка, вул. Джона Говарда, 55; м. Херсон, смт Зеленівка, ву</w:t>
      </w:r>
      <w:r w:rsidR="000C5A30">
        <w:rPr>
          <w:color w:val="000000"/>
          <w:lang w:val="ru-RU"/>
        </w:rPr>
        <w:t>л. Лесі Українки, 7; м.</w:t>
      </w:r>
      <w:r w:rsidR="00390446">
        <w:rPr>
          <w:color w:val="000000"/>
          <w:lang w:val="ru-RU"/>
        </w:rPr>
        <w:t xml:space="preserve"> </w:t>
      </w:r>
      <w:r w:rsidR="000C5A30">
        <w:rPr>
          <w:color w:val="000000"/>
          <w:lang w:val="ru-RU"/>
        </w:rPr>
        <w:t xml:space="preserve"> </w:t>
      </w:r>
      <w:proofErr w:type="gramStart"/>
      <w:r w:rsidR="000C5A30">
        <w:rPr>
          <w:color w:val="000000"/>
          <w:lang w:val="ru-RU"/>
        </w:rPr>
        <w:t xml:space="preserve">Херсон,  </w:t>
      </w:r>
      <w:r w:rsidR="009F75C3">
        <w:rPr>
          <w:color w:val="000000"/>
          <w:lang w:val="ru-RU"/>
        </w:rPr>
        <w:t xml:space="preserve"> </w:t>
      </w:r>
      <w:proofErr w:type="gramEnd"/>
      <w:r w:rsidR="000C5A30">
        <w:rPr>
          <w:color w:val="000000"/>
          <w:lang w:val="ru-RU"/>
        </w:rPr>
        <w:t>с</w:t>
      </w:r>
      <w:r w:rsidR="00201069" w:rsidRPr="00AF3F94">
        <w:rPr>
          <w:color w:val="000000"/>
          <w:lang w:val="ru-RU"/>
        </w:rPr>
        <w:t>мт</w:t>
      </w:r>
      <w:r w:rsidR="000C5A30">
        <w:rPr>
          <w:color w:val="000000"/>
          <w:lang w:val="ru-RU"/>
        </w:rPr>
        <w:t>.</w:t>
      </w:r>
      <w:r w:rsidR="00201069" w:rsidRPr="00AF3F94">
        <w:rPr>
          <w:color w:val="000000"/>
          <w:lang w:val="ru-RU"/>
        </w:rPr>
        <w:t xml:space="preserve"> Комишани, вул. Це</w:t>
      </w:r>
      <w:r w:rsidR="000C5A30">
        <w:rPr>
          <w:color w:val="000000"/>
          <w:lang w:val="ru-RU"/>
        </w:rPr>
        <w:t>нтральна, 81-</w:t>
      </w:r>
      <w:proofErr w:type="gramStart"/>
      <w:r w:rsidR="000C5A30">
        <w:rPr>
          <w:color w:val="000000"/>
          <w:lang w:val="ru-RU"/>
        </w:rPr>
        <w:t>а;</w:t>
      </w:r>
      <w:r w:rsidR="00201069" w:rsidRPr="00AF3F94">
        <w:rPr>
          <w:color w:val="000000"/>
          <w:lang w:val="ru-RU"/>
        </w:rPr>
        <w:t>,</w:t>
      </w:r>
      <w:proofErr w:type="gramEnd"/>
      <w:r w:rsidR="00201069" w:rsidRPr="00AF3F94">
        <w:rPr>
          <w:color w:val="000000"/>
          <w:lang w:val="ru-RU"/>
        </w:rPr>
        <w:t xml:space="preserve"> с. Садове, вул. Зої Космодемʼянської, 5-а</w:t>
      </w:r>
      <w:r w:rsidR="002B3829">
        <w:rPr>
          <w:color w:val="000000"/>
          <w:lang w:val="ru-RU"/>
        </w:rPr>
        <w:t>.</w:t>
      </w:r>
    </w:p>
    <w:p w:rsidR="002B3829" w:rsidRPr="00AF3F94" w:rsidRDefault="002B3829" w:rsidP="00201069">
      <w:pPr>
        <w:pStyle w:val="rvps2"/>
        <w:shd w:val="clear" w:color="auto" w:fill="FFFFFF"/>
        <w:tabs>
          <w:tab w:val="left" w:pos="601"/>
        </w:tabs>
        <w:spacing w:before="0" w:beforeAutospacing="0" w:after="0" w:afterAutospacing="0"/>
        <w:ind w:firstLine="567"/>
        <w:jc w:val="both"/>
        <w:textAlignment w:val="baseline"/>
        <w:rPr>
          <w:color w:val="000000"/>
          <w:lang w:val="ru-RU"/>
        </w:rPr>
      </w:pPr>
      <w:r w:rsidRPr="002B3829">
        <w:rPr>
          <w:color w:val="000000"/>
          <w:lang w:val="ru-RU"/>
        </w:rPr>
        <w:t>Строк поставки</w:t>
      </w:r>
      <w:r>
        <w:rPr>
          <w:color w:val="000000"/>
          <w:lang w:val="ru-RU"/>
        </w:rPr>
        <w:t xml:space="preserve">: </w:t>
      </w:r>
      <w:r w:rsidR="000C5A30">
        <w:rPr>
          <w:color w:val="000000"/>
          <w:lang w:val="ru-RU"/>
        </w:rPr>
        <w:t>з 01.01.2024 до 31.03.2024 (протягом січня-березня 2024</w:t>
      </w:r>
      <w:r w:rsidRPr="002B3829">
        <w:rPr>
          <w:color w:val="000000"/>
          <w:lang w:val="ru-RU"/>
        </w:rPr>
        <w:t xml:space="preserve"> року)</w:t>
      </w:r>
      <w:r>
        <w:rPr>
          <w:color w:val="000000"/>
          <w:lang w:val="ru-RU"/>
        </w:rPr>
        <w:t>.</w:t>
      </w:r>
    </w:p>
    <w:p w:rsidR="007304CC" w:rsidRPr="00AF3F94" w:rsidRDefault="00204CC0" w:rsidP="00A155D9">
      <w:pPr>
        <w:spacing w:after="0"/>
        <w:ind w:left="-15" w:right="10" w:firstLine="360"/>
        <w:rPr>
          <w:sz w:val="24"/>
          <w:szCs w:val="24"/>
        </w:rPr>
      </w:pPr>
      <w:r w:rsidRPr="00AF3F94">
        <w:rPr>
          <w:b/>
          <w:sz w:val="24"/>
          <w:szCs w:val="24"/>
        </w:rPr>
        <w:t>1.2.</w:t>
      </w:r>
      <w:r w:rsidRPr="00AF3F94">
        <w:rPr>
          <w:rFonts w:eastAsia="Arial"/>
          <w:b/>
          <w:sz w:val="24"/>
          <w:szCs w:val="24"/>
        </w:rPr>
        <w:t xml:space="preserve"> </w:t>
      </w:r>
      <w:r w:rsidRPr="00AF3F94">
        <w:rPr>
          <w:sz w:val="24"/>
          <w:szCs w:val="24"/>
        </w:rPr>
        <w:t xml:space="preserve">Відносини Сторін, що є предметом цього Договору, але не врегульовані ним, регулюються згідно із Законом України «Про ринок природного газу», Правилами постачання природного газу, що затверджені Постановою НКРЕКП № 2496 від 30.09.2015 р., Кодексом газотранспортної системи, затвердженим Постановою НКРЕКП № 2493 від 30.09.2015 р., </w:t>
      </w:r>
      <w:r w:rsidRPr="00AF3F94">
        <w:rPr>
          <w:sz w:val="24"/>
          <w:szCs w:val="24"/>
        </w:rPr>
        <w:lastRenderedPageBreak/>
        <w:t xml:space="preserve">Кодексом газорозподільних систем, затвердженим Постановою НКРЕКП № 2494 від 30.09.2015 р. та іншими нормативними документами. </w:t>
      </w:r>
    </w:p>
    <w:p w:rsidR="007304CC" w:rsidRPr="00AF3F94" w:rsidRDefault="00204CC0" w:rsidP="009B1EAE">
      <w:pPr>
        <w:spacing w:after="0"/>
        <w:ind w:left="-15" w:right="10" w:firstLine="360"/>
        <w:rPr>
          <w:sz w:val="24"/>
          <w:szCs w:val="24"/>
        </w:rPr>
      </w:pPr>
      <w:r w:rsidRPr="00AF3F94">
        <w:rPr>
          <w:b/>
          <w:sz w:val="24"/>
          <w:szCs w:val="24"/>
        </w:rPr>
        <w:t>1.3.</w:t>
      </w:r>
      <w:r w:rsidRPr="00AF3F94">
        <w:rPr>
          <w:rFonts w:eastAsia="Arial"/>
          <w:b/>
          <w:sz w:val="24"/>
          <w:szCs w:val="24"/>
        </w:rPr>
        <w:t xml:space="preserve"> </w:t>
      </w:r>
      <w:r w:rsidR="009B1EAE" w:rsidRPr="00AF3F94">
        <w:rPr>
          <w:sz w:val="24"/>
          <w:szCs w:val="24"/>
        </w:rPr>
        <w:t xml:space="preserve">Перелік EIC-код точок </w:t>
      </w:r>
      <w:r w:rsidRPr="00AF3F94">
        <w:rPr>
          <w:sz w:val="24"/>
          <w:szCs w:val="24"/>
        </w:rPr>
        <w:t xml:space="preserve">комерційного обліку Споживача, по яких буде здійснюватися постачання газу Постачальником: </w:t>
      </w:r>
    </w:p>
    <w:tbl>
      <w:tblPr>
        <w:tblStyle w:val="TableGrid"/>
        <w:tblW w:w="9974" w:type="dxa"/>
        <w:tblInd w:w="-110" w:type="dxa"/>
        <w:tblCellMar>
          <w:top w:w="8" w:type="dxa"/>
          <w:left w:w="470" w:type="dxa"/>
          <w:right w:w="159" w:type="dxa"/>
        </w:tblCellMar>
        <w:tblLook w:val="04A0" w:firstRow="1" w:lastRow="0" w:firstColumn="1" w:lastColumn="0" w:noHBand="0" w:noVBand="1"/>
      </w:tblPr>
      <w:tblGrid>
        <w:gridCol w:w="3507"/>
        <w:gridCol w:w="3053"/>
        <w:gridCol w:w="3414"/>
      </w:tblGrid>
      <w:tr w:rsidR="007304CC" w:rsidRPr="00AF3F94" w:rsidTr="002A765A">
        <w:trPr>
          <w:trHeight w:val="470"/>
        </w:trPr>
        <w:tc>
          <w:tcPr>
            <w:tcW w:w="3507" w:type="dxa"/>
            <w:tcBorders>
              <w:top w:val="single" w:sz="4" w:space="0" w:color="000000"/>
              <w:left w:val="single" w:sz="4" w:space="0" w:color="000000"/>
              <w:bottom w:val="single" w:sz="4" w:space="0" w:color="000000"/>
              <w:right w:val="single" w:sz="4" w:space="0" w:color="000000"/>
            </w:tcBorders>
          </w:tcPr>
          <w:p w:rsidR="007304CC" w:rsidRPr="00AF3F94" w:rsidRDefault="00204CC0" w:rsidP="00CE21CF">
            <w:pPr>
              <w:spacing w:after="0" w:line="240" w:lineRule="auto"/>
              <w:ind w:left="0" w:right="0" w:firstLine="0"/>
              <w:jc w:val="center"/>
              <w:rPr>
                <w:sz w:val="24"/>
                <w:szCs w:val="24"/>
              </w:rPr>
            </w:pPr>
            <w:r w:rsidRPr="00AF3F94">
              <w:rPr>
                <w:b/>
                <w:color w:val="00000A"/>
                <w:sz w:val="24"/>
                <w:szCs w:val="24"/>
              </w:rPr>
              <w:t xml:space="preserve">Місцезнаходження точки комерційного обліку </w:t>
            </w:r>
          </w:p>
        </w:tc>
        <w:tc>
          <w:tcPr>
            <w:tcW w:w="3053" w:type="dxa"/>
            <w:tcBorders>
              <w:top w:val="single" w:sz="4" w:space="0" w:color="000000"/>
              <w:left w:val="single" w:sz="4" w:space="0" w:color="000000"/>
              <w:bottom w:val="single" w:sz="4" w:space="0" w:color="000000"/>
              <w:right w:val="single" w:sz="4" w:space="0" w:color="000000"/>
            </w:tcBorders>
          </w:tcPr>
          <w:p w:rsidR="007304CC" w:rsidRPr="00AF3F94" w:rsidRDefault="00204CC0" w:rsidP="00CE21CF">
            <w:pPr>
              <w:spacing w:after="0" w:line="240" w:lineRule="auto"/>
              <w:ind w:left="0" w:right="0" w:firstLine="0"/>
              <w:jc w:val="center"/>
              <w:rPr>
                <w:sz w:val="24"/>
                <w:szCs w:val="24"/>
              </w:rPr>
            </w:pPr>
            <w:r w:rsidRPr="00AF3F94">
              <w:rPr>
                <w:b/>
                <w:color w:val="00000A"/>
                <w:sz w:val="24"/>
                <w:szCs w:val="24"/>
              </w:rPr>
              <w:t xml:space="preserve">EIC-код точки комерційного обліку </w:t>
            </w:r>
          </w:p>
        </w:tc>
        <w:tc>
          <w:tcPr>
            <w:tcW w:w="3414" w:type="dxa"/>
            <w:tcBorders>
              <w:top w:val="single" w:sz="4" w:space="0" w:color="000000"/>
              <w:left w:val="single" w:sz="4" w:space="0" w:color="000000"/>
              <w:bottom w:val="single" w:sz="4" w:space="0" w:color="000000"/>
              <w:right w:val="single" w:sz="4" w:space="0" w:color="000000"/>
            </w:tcBorders>
          </w:tcPr>
          <w:p w:rsidR="007304CC" w:rsidRPr="00AF3F94" w:rsidRDefault="00204CC0" w:rsidP="00CE21CF">
            <w:pPr>
              <w:spacing w:after="0" w:line="240" w:lineRule="auto"/>
              <w:ind w:left="0" w:right="0" w:firstLine="206"/>
              <w:rPr>
                <w:sz w:val="24"/>
                <w:szCs w:val="24"/>
              </w:rPr>
            </w:pPr>
            <w:r w:rsidRPr="00AF3F94">
              <w:rPr>
                <w:b/>
                <w:color w:val="00000A"/>
                <w:sz w:val="24"/>
                <w:szCs w:val="24"/>
              </w:rPr>
              <w:t xml:space="preserve">Назва газорозподільчої організації (Оператор ГРМ) </w:t>
            </w:r>
          </w:p>
        </w:tc>
      </w:tr>
      <w:tr w:rsidR="007E14AB" w:rsidRPr="00AF3F94" w:rsidTr="002A765A">
        <w:trPr>
          <w:trHeight w:val="245"/>
        </w:trPr>
        <w:tc>
          <w:tcPr>
            <w:tcW w:w="3507" w:type="dxa"/>
            <w:tcBorders>
              <w:top w:val="single" w:sz="4" w:space="0" w:color="000000"/>
              <w:left w:val="single" w:sz="4" w:space="0" w:color="000000"/>
              <w:bottom w:val="single" w:sz="4" w:space="0" w:color="000000"/>
              <w:right w:val="single" w:sz="4" w:space="0" w:color="000000"/>
            </w:tcBorders>
          </w:tcPr>
          <w:p w:rsidR="007E14AB" w:rsidRPr="00AF3F94" w:rsidRDefault="000C5A30" w:rsidP="007E14AB">
            <w:pPr>
              <w:spacing w:after="0" w:line="240" w:lineRule="auto"/>
              <w:ind w:left="-223" w:right="0"/>
              <w:jc w:val="left"/>
              <w:rPr>
                <w:sz w:val="24"/>
                <w:szCs w:val="24"/>
                <w:lang w:val="uk-UA" w:eastAsia="uk-UA"/>
              </w:rPr>
            </w:pPr>
            <w:r>
              <w:rPr>
                <w:sz w:val="24"/>
                <w:szCs w:val="24"/>
                <w:lang w:val="uk-UA" w:eastAsia="uk-UA"/>
              </w:rPr>
              <w:t>1</w:t>
            </w:r>
            <w:r w:rsidR="007E14AB" w:rsidRPr="00AF3F94">
              <w:rPr>
                <w:sz w:val="24"/>
                <w:szCs w:val="24"/>
                <w:lang w:val="uk-UA" w:eastAsia="uk-UA"/>
              </w:rPr>
              <w:t>. м. Херсон, с. Степанівка, вул. Джона Говарда, 55</w:t>
            </w:r>
          </w:p>
        </w:tc>
        <w:tc>
          <w:tcPr>
            <w:tcW w:w="3053" w:type="dxa"/>
            <w:tcBorders>
              <w:top w:val="single" w:sz="4" w:space="0" w:color="000000"/>
              <w:left w:val="single" w:sz="4" w:space="0" w:color="000000"/>
              <w:bottom w:val="single" w:sz="4" w:space="0" w:color="000000"/>
              <w:right w:val="single" w:sz="4" w:space="0" w:color="000000"/>
            </w:tcBorders>
          </w:tcPr>
          <w:p w:rsidR="007E14AB" w:rsidRPr="00AF3F94" w:rsidRDefault="007E14AB" w:rsidP="007E14AB">
            <w:pPr>
              <w:spacing w:after="0" w:line="240" w:lineRule="auto"/>
              <w:ind w:left="0" w:right="0"/>
              <w:jc w:val="center"/>
              <w:rPr>
                <w:sz w:val="24"/>
                <w:szCs w:val="24"/>
                <w:lang w:val="uk-UA"/>
              </w:rPr>
            </w:pPr>
            <w:r w:rsidRPr="00AF3F94">
              <w:rPr>
                <w:sz w:val="24"/>
                <w:szCs w:val="24"/>
              </w:rPr>
              <w:t>56</w:t>
            </w:r>
            <w:r w:rsidRPr="00AF3F94">
              <w:rPr>
                <w:sz w:val="24"/>
                <w:szCs w:val="24"/>
                <w:lang w:val="en-US"/>
              </w:rPr>
              <w:t>ZS</w:t>
            </w:r>
            <w:r w:rsidRPr="00AF3F94">
              <w:rPr>
                <w:sz w:val="24"/>
                <w:szCs w:val="24"/>
              </w:rPr>
              <w:t>35</w:t>
            </w:r>
            <w:r w:rsidRPr="00AF3F94">
              <w:rPr>
                <w:sz w:val="24"/>
                <w:szCs w:val="24"/>
                <w:lang w:val="en-US"/>
              </w:rPr>
              <w:t>T</w:t>
            </w:r>
            <w:r w:rsidRPr="00AF3F94">
              <w:rPr>
                <w:sz w:val="24"/>
                <w:szCs w:val="24"/>
              </w:rPr>
              <w:t>0</w:t>
            </w:r>
            <w:r w:rsidRPr="00AF3F94">
              <w:rPr>
                <w:sz w:val="24"/>
                <w:szCs w:val="24"/>
                <w:lang w:val="en-US"/>
              </w:rPr>
              <w:t>41NQM053</w:t>
            </w:r>
          </w:p>
        </w:tc>
        <w:tc>
          <w:tcPr>
            <w:tcW w:w="3414" w:type="dxa"/>
            <w:tcBorders>
              <w:top w:val="single" w:sz="4" w:space="0" w:color="000000"/>
              <w:left w:val="single" w:sz="4" w:space="0" w:color="000000"/>
              <w:bottom w:val="single" w:sz="4" w:space="0" w:color="000000"/>
              <w:right w:val="single" w:sz="4" w:space="0" w:color="000000"/>
            </w:tcBorders>
          </w:tcPr>
          <w:p w:rsidR="007E14AB" w:rsidRDefault="007E14AB" w:rsidP="007E14AB">
            <w:r w:rsidRPr="005077E0">
              <w:rPr>
                <w:sz w:val="24"/>
                <w:szCs w:val="24"/>
              </w:rPr>
              <w:t>АТ «ХЕРСОНГАЗ»</w:t>
            </w:r>
          </w:p>
        </w:tc>
      </w:tr>
      <w:tr w:rsidR="007E14AB" w:rsidRPr="00AF3F94" w:rsidTr="002A765A">
        <w:trPr>
          <w:trHeight w:val="245"/>
        </w:trPr>
        <w:tc>
          <w:tcPr>
            <w:tcW w:w="3507" w:type="dxa"/>
            <w:tcBorders>
              <w:top w:val="single" w:sz="4" w:space="0" w:color="000000"/>
              <w:left w:val="single" w:sz="4" w:space="0" w:color="000000"/>
              <w:bottom w:val="single" w:sz="4" w:space="0" w:color="000000"/>
              <w:right w:val="single" w:sz="4" w:space="0" w:color="000000"/>
            </w:tcBorders>
          </w:tcPr>
          <w:p w:rsidR="007E14AB" w:rsidRPr="00AF3F94" w:rsidRDefault="000C5A30" w:rsidP="007E14AB">
            <w:pPr>
              <w:spacing w:after="0" w:line="240" w:lineRule="auto"/>
              <w:ind w:left="-223" w:right="0"/>
              <w:jc w:val="left"/>
              <w:rPr>
                <w:sz w:val="24"/>
                <w:szCs w:val="24"/>
                <w:lang w:val="uk-UA" w:eastAsia="uk-UA"/>
              </w:rPr>
            </w:pPr>
            <w:r>
              <w:rPr>
                <w:sz w:val="24"/>
                <w:szCs w:val="24"/>
                <w:lang w:val="uk-UA"/>
              </w:rPr>
              <w:t>2</w:t>
            </w:r>
            <w:r w:rsidR="007E14AB" w:rsidRPr="00AF3F94">
              <w:rPr>
                <w:sz w:val="24"/>
                <w:szCs w:val="24"/>
                <w:lang w:val="uk-UA"/>
              </w:rPr>
              <w:t xml:space="preserve">. </w:t>
            </w:r>
            <w:r w:rsidR="007E14AB" w:rsidRPr="00AF3F94">
              <w:rPr>
                <w:sz w:val="24"/>
                <w:szCs w:val="24"/>
                <w:lang w:val="uk-UA" w:eastAsia="uk-UA"/>
              </w:rPr>
              <w:t>м. Херсон, смт Зеленівка, вул. Лесі Українки, 7</w:t>
            </w:r>
          </w:p>
        </w:tc>
        <w:tc>
          <w:tcPr>
            <w:tcW w:w="3053" w:type="dxa"/>
            <w:tcBorders>
              <w:top w:val="single" w:sz="4" w:space="0" w:color="000000"/>
              <w:left w:val="single" w:sz="4" w:space="0" w:color="000000"/>
              <w:bottom w:val="single" w:sz="4" w:space="0" w:color="000000"/>
              <w:right w:val="single" w:sz="4" w:space="0" w:color="000000"/>
            </w:tcBorders>
          </w:tcPr>
          <w:p w:rsidR="007E14AB" w:rsidRPr="00AF3F94" w:rsidRDefault="007E14AB" w:rsidP="007E14AB">
            <w:pPr>
              <w:spacing w:after="0" w:line="240" w:lineRule="auto"/>
              <w:ind w:left="0" w:right="0"/>
              <w:jc w:val="center"/>
              <w:rPr>
                <w:sz w:val="24"/>
                <w:szCs w:val="24"/>
              </w:rPr>
            </w:pPr>
            <w:r w:rsidRPr="00AF3F94">
              <w:rPr>
                <w:sz w:val="24"/>
                <w:szCs w:val="24"/>
              </w:rPr>
              <w:t>56</w:t>
            </w:r>
            <w:r w:rsidRPr="00AF3F94">
              <w:rPr>
                <w:sz w:val="24"/>
                <w:szCs w:val="24"/>
                <w:lang w:val="en-US"/>
              </w:rPr>
              <w:t>ZT</w:t>
            </w:r>
            <w:r w:rsidRPr="00AF3F94">
              <w:rPr>
                <w:sz w:val="24"/>
                <w:szCs w:val="24"/>
              </w:rPr>
              <w:t>35</w:t>
            </w:r>
            <w:r w:rsidRPr="00AF3F94">
              <w:rPr>
                <w:sz w:val="24"/>
                <w:szCs w:val="24"/>
                <w:lang w:val="en-US"/>
              </w:rPr>
              <w:t>T</w:t>
            </w:r>
            <w:r w:rsidRPr="00AF3F94">
              <w:rPr>
                <w:sz w:val="24"/>
                <w:szCs w:val="24"/>
              </w:rPr>
              <w:t>041</w:t>
            </w:r>
            <w:r w:rsidRPr="00AF3F94">
              <w:rPr>
                <w:sz w:val="24"/>
                <w:szCs w:val="24"/>
                <w:lang w:val="en-US"/>
              </w:rPr>
              <w:t>NQM</w:t>
            </w:r>
            <w:r w:rsidRPr="00AF3F94">
              <w:rPr>
                <w:sz w:val="24"/>
                <w:szCs w:val="24"/>
              </w:rPr>
              <w:t>07</w:t>
            </w:r>
            <w:r w:rsidRPr="00AF3F94">
              <w:rPr>
                <w:sz w:val="24"/>
                <w:szCs w:val="24"/>
                <w:lang w:val="en-US"/>
              </w:rPr>
              <w:t>N</w:t>
            </w:r>
          </w:p>
        </w:tc>
        <w:tc>
          <w:tcPr>
            <w:tcW w:w="3414" w:type="dxa"/>
            <w:tcBorders>
              <w:top w:val="single" w:sz="4" w:space="0" w:color="000000"/>
              <w:left w:val="single" w:sz="4" w:space="0" w:color="000000"/>
              <w:bottom w:val="single" w:sz="4" w:space="0" w:color="000000"/>
              <w:right w:val="single" w:sz="4" w:space="0" w:color="000000"/>
            </w:tcBorders>
          </w:tcPr>
          <w:p w:rsidR="007E14AB" w:rsidRDefault="007E14AB" w:rsidP="007E14AB">
            <w:r w:rsidRPr="005077E0">
              <w:rPr>
                <w:sz w:val="24"/>
                <w:szCs w:val="24"/>
              </w:rPr>
              <w:t>АТ «ХЕРСОНГАЗ»</w:t>
            </w:r>
          </w:p>
        </w:tc>
      </w:tr>
      <w:tr w:rsidR="007E14AB" w:rsidRPr="00AF3F94" w:rsidTr="002A765A">
        <w:trPr>
          <w:trHeight w:val="245"/>
        </w:trPr>
        <w:tc>
          <w:tcPr>
            <w:tcW w:w="3507" w:type="dxa"/>
            <w:tcBorders>
              <w:top w:val="single" w:sz="4" w:space="0" w:color="000000"/>
              <w:left w:val="single" w:sz="4" w:space="0" w:color="000000"/>
              <w:bottom w:val="single" w:sz="4" w:space="0" w:color="000000"/>
              <w:right w:val="single" w:sz="4" w:space="0" w:color="000000"/>
            </w:tcBorders>
          </w:tcPr>
          <w:p w:rsidR="007E14AB" w:rsidRPr="00AF3F94" w:rsidRDefault="000C5A30" w:rsidP="007E14AB">
            <w:pPr>
              <w:spacing w:after="0" w:line="240" w:lineRule="auto"/>
              <w:ind w:left="-223" w:right="0"/>
              <w:jc w:val="left"/>
              <w:rPr>
                <w:sz w:val="24"/>
                <w:szCs w:val="24"/>
                <w:lang w:val="uk-UA" w:eastAsia="uk-UA"/>
              </w:rPr>
            </w:pPr>
            <w:r>
              <w:rPr>
                <w:sz w:val="24"/>
                <w:szCs w:val="24"/>
                <w:lang w:val="uk-UA" w:eastAsia="uk-UA"/>
              </w:rPr>
              <w:t>3</w:t>
            </w:r>
            <w:r w:rsidR="007E14AB" w:rsidRPr="00AF3F94">
              <w:rPr>
                <w:sz w:val="24"/>
                <w:szCs w:val="24"/>
                <w:lang w:val="uk-UA" w:eastAsia="uk-UA"/>
              </w:rPr>
              <w:t xml:space="preserve">. Херсонська область, Білозерський р-н, </w:t>
            </w:r>
          </w:p>
          <w:p w:rsidR="007E14AB" w:rsidRPr="00AF3F94" w:rsidRDefault="007E14AB" w:rsidP="007E14AB">
            <w:pPr>
              <w:spacing w:after="0" w:line="240" w:lineRule="auto"/>
              <w:ind w:left="-223" w:right="0"/>
              <w:jc w:val="left"/>
              <w:rPr>
                <w:sz w:val="24"/>
                <w:szCs w:val="24"/>
                <w:lang w:val="uk-UA" w:eastAsia="uk-UA"/>
              </w:rPr>
            </w:pPr>
            <w:r w:rsidRPr="00AF3F94">
              <w:rPr>
                <w:sz w:val="24"/>
                <w:szCs w:val="24"/>
                <w:lang w:val="uk-UA" w:eastAsia="uk-UA"/>
              </w:rPr>
              <w:t>с. Садове, вул. Зої Космодем'янської, 5-а</w:t>
            </w:r>
          </w:p>
        </w:tc>
        <w:tc>
          <w:tcPr>
            <w:tcW w:w="3053" w:type="dxa"/>
            <w:tcBorders>
              <w:top w:val="single" w:sz="4" w:space="0" w:color="000000"/>
              <w:left w:val="single" w:sz="4" w:space="0" w:color="000000"/>
              <w:bottom w:val="single" w:sz="4" w:space="0" w:color="000000"/>
              <w:right w:val="single" w:sz="4" w:space="0" w:color="000000"/>
            </w:tcBorders>
          </w:tcPr>
          <w:p w:rsidR="007E14AB" w:rsidRPr="00AF3F94" w:rsidRDefault="007E14AB" w:rsidP="007E14AB">
            <w:pPr>
              <w:spacing w:after="0" w:line="240" w:lineRule="auto"/>
              <w:ind w:left="0" w:right="0"/>
              <w:jc w:val="center"/>
              <w:rPr>
                <w:sz w:val="24"/>
                <w:szCs w:val="24"/>
                <w:lang w:val="uk-UA"/>
              </w:rPr>
            </w:pPr>
            <w:r w:rsidRPr="00AF3F94">
              <w:rPr>
                <w:sz w:val="24"/>
                <w:szCs w:val="24"/>
              </w:rPr>
              <w:t>56</w:t>
            </w:r>
            <w:r w:rsidRPr="00AF3F94">
              <w:rPr>
                <w:sz w:val="24"/>
                <w:szCs w:val="24"/>
                <w:lang w:val="en-US"/>
              </w:rPr>
              <w:t>ZS</w:t>
            </w:r>
            <w:r w:rsidRPr="00AF3F94">
              <w:rPr>
                <w:sz w:val="24"/>
                <w:szCs w:val="24"/>
              </w:rPr>
              <w:t>35</w:t>
            </w:r>
            <w:r w:rsidRPr="00AF3F94">
              <w:rPr>
                <w:sz w:val="24"/>
                <w:szCs w:val="24"/>
                <w:lang w:val="en-US"/>
              </w:rPr>
              <w:t>B</w:t>
            </w:r>
            <w:r w:rsidRPr="00AF3F94">
              <w:rPr>
                <w:sz w:val="24"/>
                <w:szCs w:val="24"/>
              </w:rPr>
              <w:t>041</w:t>
            </w:r>
            <w:r w:rsidRPr="00AF3F94">
              <w:rPr>
                <w:sz w:val="24"/>
                <w:szCs w:val="24"/>
                <w:lang w:val="en-US"/>
              </w:rPr>
              <w:t>NQM</w:t>
            </w:r>
            <w:r w:rsidRPr="00AF3F94">
              <w:rPr>
                <w:sz w:val="24"/>
                <w:szCs w:val="24"/>
              </w:rPr>
              <w:t>06</w:t>
            </w:r>
            <w:r w:rsidRPr="00AF3F94">
              <w:rPr>
                <w:sz w:val="24"/>
                <w:szCs w:val="24"/>
                <w:lang w:val="en-US"/>
              </w:rPr>
              <w:t>X</w:t>
            </w:r>
          </w:p>
        </w:tc>
        <w:tc>
          <w:tcPr>
            <w:tcW w:w="3414" w:type="dxa"/>
            <w:tcBorders>
              <w:top w:val="single" w:sz="4" w:space="0" w:color="000000"/>
              <w:left w:val="single" w:sz="4" w:space="0" w:color="000000"/>
              <w:bottom w:val="single" w:sz="4" w:space="0" w:color="000000"/>
              <w:right w:val="single" w:sz="4" w:space="0" w:color="000000"/>
            </w:tcBorders>
          </w:tcPr>
          <w:p w:rsidR="007E14AB" w:rsidRDefault="007E14AB" w:rsidP="007E14AB">
            <w:r w:rsidRPr="005077E0">
              <w:rPr>
                <w:sz w:val="24"/>
                <w:szCs w:val="24"/>
              </w:rPr>
              <w:t>АТ «ХЕРСОНГАЗ»</w:t>
            </w:r>
          </w:p>
        </w:tc>
      </w:tr>
      <w:tr w:rsidR="007E14AB" w:rsidRPr="00AF3F94" w:rsidTr="002A765A">
        <w:trPr>
          <w:trHeight w:val="245"/>
        </w:trPr>
        <w:tc>
          <w:tcPr>
            <w:tcW w:w="3507" w:type="dxa"/>
            <w:tcBorders>
              <w:top w:val="single" w:sz="4" w:space="0" w:color="000000"/>
              <w:left w:val="single" w:sz="4" w:space="0" w:color="000000"/>
              <w:bottom w:val="single" w:sz="4" w:space="0" w:color="000000"/>
              <w:right w:val="single" w:sz="4" w:space="0" w:color="000000"/>
            </w:tcBorders>
          </w:tcPr>
          <w:p w:rsidR="007E14AB" w:rsidRPr="00AF3F94" w:rsidRDefault="000C5A30" w:rsidP="007E14AB">
            <w:pPr>
              <w:spacing w:after="0" w:line="240" w:lineRule="auto"/>
              <w:ind w:left="-223" w:right="0"/>
              <w:jc w:val="left"/>
              <w:rPr>
                <w:sz w:val="24"/>
                <w:szCs w:val="24"/>
                <w:lang w:val="uk-UA"/>
              </w:rPr>
            </w:pPr>
            <w:r>
              <w:rPr>
                <w:sz w:val="24"/>
                <w:szCs w:val="24"/>
                <w:lang w:val="uk-UA" w:eastAsia="uk-UA"/>
              </w:rPr>
              <w:t>4</w:t>
            </w:r>
            <w:r w:rsidR="007E14AB" w:rsidRPr="00AF3F94">
              <w:rPr>
                <w:sz w:val="24"/>
                <w:szCs w:val="24"/>
                <w:lang w:val="uk-UA" w:eastAsia="uk-UA"/>
              </w:rPr>
              <w:t>. м. Херсон, смт Комишани, вул. Центральна, 81-а;</w:t>
            </w:r>
          </w:p>
        </w:tc>
        <w:tc>
          <w:tcPr>
            <w:tcW w:w="3053" w:type="dxa"/>
            <w:tcBorders>
              <w:top w:val="single" w:sz="4" w:space="0" w:color="000000"/>
              <w:left w:val="single" w:sz="4" w:space="0" w:color="000000"/>
              <w:bottom w:val="single" w:sz="4" w:space="0" w:color="000000"/>
              <w:right w:val="single" w:sz="4" w:space="0" w:color="000000"/>
            </w:tcBorders>
          </w:tcPr>
          <w:p w:rsidR="007E14AB" w:rsidRPr="00AF3F94" w:rsidRDefault="007E14AB" w:rsidP="007E14AB">
            <w:pPr>
              <w:spacing w:after="0" w:line="240" w:lineRule="auto"/>
              <w:ind w:left="0" w:right="0"/>
              <w:jc w:val="center"/>
              <w:rPr>
                <w:sz w:val="24"/>
                <w:szCs w:val="24"/>
                <w:lang w:val="uk-UA"/>
              </w:rPr>
            </w:pPr>
            <w:r w:rsidRPr="00AF3F94">
              <w:rPr>
                <w:sz w:val="24"/>
                <w:szCs w:val="24"/>
              </w:rPr>
              <w:t>56</w:t>
            </w:r>
            <w:r w:rsidRPr="00AF3F94">
              <w:rPr>
                <w:sz w:val="24"/>
                <w:szCs w:val="24"/>
                <w:lang w:val="en-US"/>
              </w:rPr>
              <w:t>ZS</w:t>
            </w:r>
            <w:r w:rsidRPr="00AF3F94">
              <w:rPr>
                <w:sz w:val="24"/>
                <w:szCs w:val="24"/>
              </w:rPr>
              <w:t>35</w:t>
            </w:r>
            <w:r w:rsidRPr="00AF3F94">
              <w:rPr>
                <w:sz w:val="24"/>
                <w:szCs w:val="24"/>
                <w:lang w:val="en-US"/>
              </w:rPr>
              <w:t>B</w:t>
            </w:r>
            <w:r w:rsidRPr="00AF3F94">
              <w:rPr>
                <w:sz w:val="24"/>
                <w:szCs w:val="24"/>
              </w:rPr>
              <w:t>041</w:t>
            </w:r>
            <w:r w:rsidRPr="00AF3F94">
              <w:rPr>
                <w:sz w:val="24"/>
                <w:szCs w:val="24"/>
                <w:lang w:val="en-US"/>
              </w:rPr>
              <w:t>NQM</w:t>
            </w:r>
            <w:r w:rsidRPr="00AF3F94">
              <w:rPr>
                <w:sz w:val="24"/>
                <w:szCs w:val="24"/>
              </w:rPr>
              <w:t>040</w:t>
            </w:r>
          </w:p>
        </w:tc>
        <w:tc>
          <w:tcPr>
            <w:tcW w:w="3414" w:type="dxa"/>
            <w:tcBorders>
              <w:top w:val="single" w:sz="4" w:space="0" w:color="000000"/>
              <w:left w:val="single" w:sz="4" w:space="0" w:color="000000"/>
              <w:bottom w:val="single" w:sz="4" w:space="0" w:color="000000"/>
              <w:right w:val="single" w:sz="4" w:space="0" w:color="000000"/>
            </w:tcBorders>
          </w:tcPr>
          <w:p w:rsidR="007E14AB" w:rsidRDefault="007E14AB" w:rsidP="007E14AB">
            <w:r w:rsidRPr="005077E0">
              <w:rPr>
                <w:sz w:val="24"/>
                <w:szCs w:val="24"/>
              </w:rPr>
              <w:t>АТ «ХЕРСОНГАЗ»</w:t>
            </w:r>
          </w:p>
        </w:tc>
      </w:tr>
    </w:tbl>
    <w:p w:rsidR="00902BC6" w:rsidRDefault="00902BC6" w:rsidP="00057D75">
      <w:pPr>
        <w:spacing w:after="0"/>
        <w:ind w:left="466" w:right="10"/>
        <w:rPr>
          <w:sz w:val="24"/>
          <w:szCs w:val="24"/>
        </w:rPr>
      </w:pPr>
    </w:p>
    <w:p w:rsidR="007304CC" w:rsidRDefault="00204CC0" w:rsidP="00057D75">
      <w:pPr>
        <w:spacing w:after="0"/>
        <w:ind w:left="466" w:right="10"/>
        <w:rPr>
          <w:color w:val="00000A"/>
          <w:sz w:val="24"/>
          <w:szCs w:val="24"/>
        </w:rPr>
      </w:pPr>
      <w:r w:rsidRPr="00AF3F94">
        <w:rPr>
          <w:sz w:val="24"/>
          <w:szCs w:val="24"/>
        </w:rPr>
        <w:t xml:space="preserve">  </w:t>
      </w:r>
      <w:r w:rsidRPr="007E14AB">
        <w:rPr>
          <w:sz w:val="24"/>
          <w:szCs w:val="24"/>
        </w:rPr>
        <w:t>О</w:t>
      </w:r>
      <w:r w:rsidR="008821F9" w:rsidRPr="007E14AB">
        <w:rPr>
          <w:sz w:val="24"/>
          <w:szCs w:val="24"/>
        </w:rPr>
        <w:t>ператор ГТС —</w:t>
      </w:r>
      <w:r w:rsidR="00AC112F" w:rsidRPr="007E14AB">
        <w:rPr>
          <w:sz w:val="24"/>
          <w:szCs w:val="24"/>
          <w:lang w:val="uk-UA"/>
        </w:rPr>
        <w:t xml:space="preserve"> </w:t>
      </w:r>
      <w:r w:rsidR="007E14AB" w:rsidRPr="007E14AB">
        <w:rPr>
          <w:sz w:val="24"/>
          <w:szCs w:val="24"/>
        </w:rPr>
        <w:t xml:space="preserve">ТОВ «ОПЕРАТОР </w:t>
      </w:r>
      <w:r w:rsidR="00AC112F" w:rsidRPr="007E14AB">
        <w:rPr>
          <w:sz w:val="24"/>
          <w:szCs w:val="24"/>
        </w:rPr>
        <w:t>ГТС УКРАЇНИ»</w:t>
      </w:r>
      <w:r w:rsidRPr="007E14AB">
        <w:rPr>
          <w:sz w:val="24"/>
          <w:szCs w:val="24"/>
        </w:rPr>
        <w:t>.</w:t>
      </w:r>
      <w:r w:rsidRPr="00AF3F94">
        <w:rPr>
          <w:color w:val="00000A"/>
          <w:sz w:val="24"/>
          <w:szCs w:val="24"/>
        </w:rPr>
        <w:t xml:space="preserve"> </w:t>
      </w:r>
    </w:p>
    <w:p w:rsidR="007304CC" w:rsidRPr="00AF3F94" w:rsidRDefault="00204CC0" w:rsidP="00057D75">
      <w:pPr>
        <w:spacing w:after="0"/>
        <w:ind w:left="-15" w:right="10" w:firstLine="360"/>
        <w:rPr>
          <w:sz w:val="24"/>
          <w:szCs w:val="24"/>
        </w:rPr>
      </w:pPr>
      <w:r w:rsidRPr="00AF3F94">
        <w:rPr>
          <w:b/>
          <w:sz w:val="24"/>
          <w:szCs w:val="24"/>
        </w:rPr>
        <w:t>1.4.</w:t>
      </w:r>
      <w:r w:rsidRPr="00AF3F94">
        <w:rPr>
          <w:rFonts w:eastAsia="Arial"/>
          <w:b/>
          <w:sz w:val="24"/>
          <w:szCs w:val="24"/>
        </w:rPr>
        <w:t xml:space="preserve"> </w:t>
      </w:r>
      <w:r w:rsidRPr="00AF3F94">
        <w:rPr>
          <w:sz w:val="24"/>
          <w:szCs w:val="24"/>
        </w:rPr>
        <w:t xml:space="preserve">Розподіл природного газу (за необхідністю) здійснюється виключно за кошти споживача Оператору ГРМ за наявності укладеного між Споживачем та Оператором ГРМ договору. </w:t>
      </w:r>
    </w:p>
    <w:p w:rsidR="009B1EAE" w:rsidRPr="00AF3F94" w:rsidRDefault="009B1EAE" w:rsidP="00057D75">
      <w:pPr>
        <w:spacing w:after="0"/>
        <w:ind w:left="-15" w:right="10" w:firstLine="360"/>
        <w:rPr>
          <w:sz w:val="24"/>
          <w:szCs w:val="24"/>
        </w:rPr>
      </w:pPr>
    </w:p>
    <w:p w:rsidR="007304CC" w:rsidRPr="00AF3F94" w:rsidRDefault="009B1EAE" w:rsidP="00057D75">
      <w:pPr>
        <w:pStyle w:val="1"/>
        <w:spacing w:after="0"/>
        <w:ind w:left="1001" w:right="653" w:hanging="360"/>
        <w:rPr>
          <w:sz w:val="24"/>
          <w:szCs w:val="24"/>
        </w:rPr>
      </w:pPr>
      <w:r w:rsidRPr="00AF3F94">
        <w:rPr>
          <w:sz w:val="24"/>
          <w:szCs w:val="24"/>
        </w:rPr>
        <w:t xml:space="preserve">КІЛЬКІСТЬ ТА ЯКІСТЬ ГАЗУ </w:t>
      </w:r>
    </w:p>
    <w:p w:rsidR="009B1EAE" w:rsidRPr="00AF3F94" w:rsidRDefault="009B1EAE" w:rsidP="009B1EAE">
      <w:pPr>
        <w:rPr>
          <w:sz w:val="24"/>
          <w:szCs w:val="24"/>
        </w:rPr>
      </w:pPr>
    </w:p>
    <w:p w:rsidR="007304CC" w:rsidRPr="00AF3F94" w:rsidRDefault="00204CC0" w:rsidP="00057D75">
      <w:pPr>
        <w:spacing w:after="0"/>
        <w:ind w:left="-15" w:right="10" w:firstLine="360"/>
        <w:rPr>
          <w:sz w:val="24"/>
          <w:szCs w:val="24"/>
        </w:rPr>
      </w:pPr>
      <w:r w:rsidRPr="00AF3F94">
        <w:rPr>
          <w:b/>
          <w:sz w:val="24"/>
          <w:szCs w:val="24"/>
        </w:rPr>
        <w:t>2.1.</w:t>
      </w:r>
      <w:r w:rsidRPr="00AF3F94">
        <w:rPr>
          <w:rFonts w:eastAsia="Arial"/>
          <w:b/>
          <w:sz w:val="24"/>
          <w:szCs w:val="24"/>
        </w:rPr>
        <w:t xml:space="preserve"> </w:t>
      </w:r>
      <w:r w:rsidRPr="00AF3F94">
        <w:rPr>
          <w:sz w:val="24"/>
          <w:szCs w:val="24"/>
        </w:rPr>
        <w:t xml:space="preserve">Сторони погодили наступний орієнтовний обсяг Газу, який планується до постачання у кожному календарному (газовому) місяці: </w:t>
      </w:r>
    </w:p>
    <w:tbl>
      <w:tblPr>
        <w:tblStyle w:val="TableGrid"/>
        <w:tblW w:w="10017"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 w:type="dxa"/>
          <w:left w:w="5" w:type="dxa"/>
          <w:right w:w="7" w:type="dxa"/>
        </w:tblCellMar>
        <w:tblLook w:val="04A0" w:firstRow="1" w:lastRow="0" w:firstColumn="1" w:lastColumn="0" w:noHBand="0" w:noVBand="1"/>
      </w:tblPr>
      <w:tblGrid>
        <w:gridCol w:w="1406"/>
        <w:gridCol w:w="1186"/>
        <w:gridCol w:w="1220"/>
        <w:gridCol w:w="1085"/>
        <w:gridCol w:w="1340"/>
        <w:gridCol w:w="1172"/>
        <w:gridCol w:w="1359"/>
        <w:gridCol w:w="1249"/>
      </w:tblGrid>
      <w:tr w:rsidR="007304CC" w:rsidRPr="00AF3F94" w:rsidTr="00E45142">
        <w:trPr>
          <w:trHeight w:val="274"/>
        </w:trPr>
        <w:tc>
          <w:tcPr>
            <w:tcW w:w="1407" w:type="dxa"/>
          </w:tcPr>
          <w:p w:rsidR="007304CC" w:rsidRPr="00AF3F94" w:rsidRDefault="00204CC0" w:rsidP="00057D75">
            <w:pPr>
              <w:spacing w:after="0" w:line="259" w:lineRule="auto"/>
              <w:ind w:left="5" w:right="0" w:firstLine="0"/>
              <w:jc w:val="left"/>
              <w:rPr>
                <w:sz w:val="24"/>
                <w:szCs w:val="24"/>
              </w:rPr>
            </w:pPr>
            <w:r w:rsidRPr="00AF3F94">
              <w:rPr>
                <w:color w:val="00000A"/>
                <w:sz w:val="24"/>
                <w:szCs w:val="24"/>
              </w:rPr>
              <w:t xml:space="preserve">Місяць </w:t>
            </w:r>
          </w:p>
        </w:tc>
        <w:tc>
          <w:tcPr>
            <w:tcW w:w="1186" w:type="dxa"/>
          </w:tcPr>
          <w:p w:rsidR="007304CC" w:rsidRPr="00AF3F94" w:rsidRDefault="00204CC0" w:rsidP="00057D75">
            <w:pPr>
              <w:spacing w:after="0" w:line="259" w:lineRule="auto"/>
              <w:ind w:left="0" w:right="0" w:firstLine="0"/>
              <w:jc w:val="left"/>
              <w:rPr>
                <w:sz w:val="24"/>
                <w:szCs w:val="24"/>
              </w:rPr>
            </w:pPr>
            <w:r w:rsidRPr="00AF3F94">
              <w:rPr>
                <w:color w:val="00000A"/>
                <w:sz w:val="24"/>
                <w:szCs w:val="24"/>
              </w:rPr>
              <w:t xml:space="preserve">Обсяг </w:t>
            </w:r>
          </w:p>
        </w:tc>
        <w:tc>
          <w:tcPr>
            <w:tcW w:w="1220" w:type="dxa"/>
          </w:tcPr>
          <w:p w:rsidR="007304CC" w:rsidRPr="00AF3F94" w:rsidRDefault="00204CC0" w:rsidP="00057D75">
            <w:pPr>
              <w:spacing w:after="0" w:line="259" w:lineRule="auto"/>
              <w:ind w:left="5" w:right="0" w:firstLine="0"/>
              <w:jc w:val="left"/>
              <w:rPr>
                <w:sz w:val="24"/>
                <w:szCs w:val="24"/>
              </w:rPr>
            </w:pPr>
            <w:r w:rsidRPr="00AF3F94">
              <w:rPr>
                <w:color w:val="00000A"/>
                <w:sz w:val="24"/>
                <w:szCs w:val="24"/>
              </w:rPr>
              <w:t xml:space="preserve">Місяць </w:t>
            </w:r>
          </w:p>
        </w:tc>
        <w:tc>
          <w:tcPr>
            <w:tcW w:w="1085" w:type="dxa"/>
          </w:tcPr>
          <w:p w:rsidR="007304CC" w:rsidRPr="00AF3F94" w:rsidRDefault="00204CC0" w:rsidP="00057D75">
            <w:pPr>
              <w:spacing w:after="0" w:line="259" w:lineRule="auto"/>
              <w:ind w:left="5" w:right="0" w:firstLine="0"/>
              <w:jc w:val="left"/>
              <w:rPr>
                <w:sz w:val="24"/>
                <w:szCs w:val="24"/>
              </w:rPr>
            </w:pPr>
            <w:r w:rsidRPr="00AF3F94">
              <w:rPr>
                <w:color w:val="00000A"/>
                <w:sz w:val="24"/>
                <w:szCs w:val="24"/>
              </w:rPr>
              <w:t xml:space="preserve">Обсяг </w:t>
            </w:r>
          </w:p>
        </w:tc>
        <w:tc>
          <w:tcPr>
            <w:tcW w:w="1340" w:type="dxa"/>
          </w:tcPr>
          <w:p w:rsidR="007304CC" w:rsidRPr="00AF3F94" w:rsidRDefault="00204CC0" w:rsidP="00057D75">
            <w:pPr>
              <w:spacing w:after="0" w:line="259" w:lineRule="auto"/>
              <w:ind w:left="5" w:right="0" w:firstLine="0"/>
              <w:jc w:val="left"/>
              <w:rPr>
                <w:sz w:val="24"/>
                <w:szCs w:val="24"/>
              </w:rPr>
            </w:pPr>
            <w:r w:rsidRPr="00AF3F94">
              <w:rPr>
                <w:color w:val="00000A"/>
                <w:sz w:val="24"/>
                <w:szCs w:val="24"/>
              </w:rPr>
              <w:t xml:space="preserve">Місяць </w:t>
            </w:r>
          </w:p>
        </w:tc>
        <w:tc>
          <w:tcPr>
            <w:tcW w:w="1172" w:type="dxa"/>
          </w:tcPr>
          <w:p w:rsidR="007304CC" w:rsidRPr="00AF3F94" w:rsidRDefault="00204CC0" w:rsidP="00057D75">
            <w:pPr>
              <w:spacing w:after="0" w:line="259" w:lineRule="auto"/>
              <w:ind w:left="5" w:right="0" w:firstLine="0"/>
              <w:jc w:val="left"/>
              <w:rPr>
                <w:sz w:val="24"/>
                <w:szCs w:val="24"/>
              </w:rPr>
            </w:pPr>
            <w:r w:rsidRPr="00AF3F94">
              <w:rPr>
                <w:color w:val="00000A"/>
                <w:sz w:val="24"/>
                <w:szCs w:val="24"/>
              </w:rPr>
              <w:t xml:space="preserve">Обсяг </w:t>
            </w:r>
          </w:p>
        </w:tc>
        <w:tc>
          <w:tcPr>
            <w:tcW w:w="1359" w:type="dxa"/>
          </w:tcPr>
          <w:p w:rsidR="007304CC" w:rsidRPr="00AF3F94" w:rsidRDefault="00204CC0" w:rsidP="00057D75">
            <w:pPr>
              <w:spacing w:after="0" w:line="259" w:lineRule="auto"/>
              <w:ind w:left="5" w:right="0" w:firstLine="0"/>
              <w:jc w:val="left"/>
              <w:rPr>
                <w:sz w:val="24"/>
                <w:szCs w:val="24"/>
              </w:rPr>
            </w:pPr>
            <w:r w:rsidRPr="00AF3F94">
              <w:rPr>
                <w:color w:val="00000A"/>
                <w:sz w:val="24"/>
                <w:szCs w:val="24"/>
              </w:rPr>
              <w:t xml:space="preserve">Місяць </w:t>
            </w:r>
          </w:p>
        </w:tc>
        <w:tc>
          <w:tcPr>
            <w:tcW w:w="1249" w:type="dxa"/>
          </w:tcPr>
          <w:p w:rsidR="007304CC" w:rsidRPr="00AF3F94" w:rsidRDefault="00204CC0" w:rsidP="00057D75">
            <w:pPr>
              <w:spacing w:after="0" w:line="259" w:lineRule="auto"/>
              <w:ind w:left="5" w:right="0" w:firstLine="0"/>
              <w:jc w:val="left"/>
              <w:rPr>
                <w:sz w:val="24"/>
                <w:szCs w:val="24"/>
              </w:rPr>
            </w:pPr>
            <w:r w:rsidRPr="00AF3F94">
              <w:rPr>
                <w:color w:val="00000A"/>
                <w:sz w:val="24"/>
                <w:szCs w:val="24"/>
              </w:rPr>
              <w:t xml:space="preserve">Обсяг </w:t>
            </w:r>
          </w:p>
        </w:tc>
      </w:tr>
      <w:tr w:rsidR="007304CC" w:rsidRPr="00471F13" w:rsidTr="00E45142">
        <w:trPr>
          <w:trHeight w:val="278"/>
        </w:trPr>
        <w:tc>
          <w:tcPr>
            <w:tcW w:w="1407" w:type="dxa"/>
          </w:tcPr>
          <w:p w:rsidR="007304CC" w:rsidRPr="00471F13" w:rsidRDefault="008821F9" w:rsidP="00FB568F">
            <w:pPr>
              <w:spacing w:after="0" w:line="259" w:lineRule="auto"/>
              <w:ind w:left="5" w:right="0" w:firstLine="0"/>
              <w:jc w:val="left"/>
              <w:rPr>
                <w:sz w:val="24"/>
                <w:szCs w:val="24"/>
                <w:lang w:val="uk-UA"/>
              </w:rPr>
            </w:pPr>
            <w:r w:rsidRPr="00471F13">
              <w:rPr>
                <w:color w:val="00000A"/>
                <w:sz w:val="24"/>
                <w:szCs w:val="24"/>
              </w:rPr>
              <w:t>Січень 202</w:t>
            </w:r>
            <w:r w:rsidR="000C5A30">
              <w:rPr>
                <w:color w:val="00000A"/>
                <w:sz w:val="24"/>
                <w:szCs w:val="24"/>
                <w:lang w:val="uk-UA"/>
              </w:rPr>
              <w:t>4</w:t>
            </w:r>
          </w:p>
        </w:tc>
        <w:tc>
          <w:tcPr>
            <w:tcW w:w="1186" w:type="dxa"/>
          </w:tcPr>
          <w:p w:rsidR="007304CC" w:rsidRPr="00471F13" w:rsidRDefault="000C5A30" w:rsidP="00057D75">
            <w:pPr>
              <w:spacing w:after="0" w:line="259" w:lineRule="auto"/>
              <w:ind w:left="48" w:right="0" w:firstLine="0"/>
              <w:jc w:val="center"/>
              <w:rPr>
                <w:sz w:val="24"/>
                <w:szCs w:val="24"/>
              </w:rPr>
            </w:pPr>
            <w:r>
              <w:rPr>
                <w:color w:val="00000A"/>
                <w:sz w:val="24"/>
                <w:szCs w:val="24"/>
                <w:lang w:val="uk-UA"/>
              </w:rPr>
              <w:t>5833,33</w:t>
            </w:r>
          </w:p>
        </w:tc>
        <w:tc>
          <w:tcPr>
            <w:tcW w:w="1220" w:type="dxa"/>
          </w:tcPr>
          <w:p w:rsidR="007304CC" w:rsidRPr="00471F13" w:rsidRDefault="008821F9" w:rsidP="00FB568F">
            <w:pPr>
              <w:spacing w:after="0" w:line="259" w:lineRule="auto"/>
              <w:ind w:left="5" w:right="0" w:firstLine="0"/>
              <w:rPr>
                <w:sz w:val="24"/>
                <w:szCs w:val="24"/>
              </w:rPr>
            </w:pPr>
            <w:r w:rsidRPr="00471F13">
              <w:rPr>
                <w:color w:val="00000A"/>
                <w:sz w:val="24"/>
                <w:szCs w:val="24"/>
              </w:rPr>
              <w:t>Квітень 202</w:t>
            </w:r>
            <w:r w:rsidR="000C5A30">
              <w:rPr>
                <w:color w:val="00000A"/>
                <w:sz w:val="24"/>
                <w:szCs w:val="24"/>
                <w:lang w:val="uk-UA"/>
              </w:rPr>
              <w:t>4</w:t>
            </w:r>
            <w:r w:rsidR="00204CC0" w:rsidRPr="00471F13">
              <w:rPr>
                <w:color w:val="00000A"/>
                <w:sz w:val="24"/>
                <w:szCs w:val="24"/>
              </w:rPr>
              <w:t xml:space="preserve"> </w:t>
            </w:r>
          </w:p>
        </w:tc>
        <w:tc>
          <w:tcPr>
            <w:tcW w:w="1085" w:type="dxa"/>
          </w:tcPr>
          <w:p w:rsidR="007304CC" w:rsidRPr="00471F13" w:rsidRDefault="00204CC0" w:rsidP="00057D75">
            <w:pPr>
              <w:spacing w:after="0" w:line="259" w:lineRule="auto"/>
              <w:ind w:left="52" w:right="0" w:firstLine="0"/>
              <w:jc w:val="center"/>
              <w:rPr>
                <w:sz w:val="24"/>
                <w:szCs w:val="24"/>
                <w:lang w:val="uk-UA"/>
              </w:rPr>
            </w:pPr>
            <w:r w:rsidRPr="00471F13">
              <w:rPr>
                <w:color w:val="00000A"/>
                <w:sz w:val="24"/>
                <w:szCs w:val="24"/>
              </w:rPr>
              <w:t xml:space="preserve"> </w:t>
            </w:r>
            <w:r w:rsidR="00FB568F" w:rsidRPr="00471F13">
              <w:rPr>
                <w:color w:val="00000A"/>
                <w:sz w:val="24"/>
                <w:szCs w:val="24"/>
                <w:lang w:val="uk-UA"/>
              </w:rPr>
              <w:t>-</w:t>
            </w:r>
          </w:p>
        </w:tc>
        <w:tc>
          <w:tcPr>
            <w:tcW w:w="1340" w:type="dxa"/>
          </w:tcPr>
          <w:p w:rsidR="007304CC" w:rsidRPr="00471F13" w:rsidRDefault="008821F9" w:rsidP="000C5A30">
            <w:pPr>
              <w:spacing w:after="0" w:line="259" w:lineRule="auto"/>
              <w:ind w:left="5" w:right="0" w:firstLine="0"/>
              <w:jc w:val="left"/>
              <w:rPr>
                <w:sz w:val="24"/>
                <w:szCs w:val="24"/>
              </w:rPr>
            </w:pPr>
            <w:r w:rsidRPr="00471F13">
              <w:rPr>
                <w:color w:val="00000A"/>
                <w:sz w:val="24"/>
                <w:szCs w:val="24"/>
              </w:rPr>
              <w:t xml:space="preserve">Липень </w:t>
            </w:r>
            <w:r w:rsidR="00FB568F" w:rsidRPr="00471F13">
              <w:rPr>
                <w:color w:val="00000A"/>
                <w:sz w:val="24"/>
                <w:szCs w:val="24"/>
              </w:rPr>
              <w:t>202</w:t>
            </w:r>
            <w:r w:rsidR="000C5A30">
              <w:rPr>
                <w:color w:val="00000A"/>
                <w:sz w:val="24"/>
                <w:szCs w:val="24"/>
                <w:lang w:val="uk-UA"/>
              </w:rPr>
              <w:t>4</w:t>
            </w:r>
            <w:r w:rsidR="00204CC0" w:rsidRPr="00471F13">
              <w:rPr>
                <w:color w:val="00000A"/>
                <w:sz w:val="24"/>
                <w:szCs w:val="24"/>
              </w:rPr>
              <w:t xml:space="preserve"> </w:t>
            </w:r>
          </w:p>
        </w:tc>
        <w:tc>
          <w:tcPr>
            <w:tcW w:w="1172" w:type="dxa"/>
          </w:tcPr>
          <w:p w:rsidR="007304CC" w:rsidRPr="00471F13" w:rsidRDefault="00204CC0" w:rsidP="00057D75">
            <w:pPr>
              <w:spacing w:after="0" w:line="259" w:lineRule="auto"/>
              <w:ind w:left="52" w:right="0" w:firstLine="0"/>
              <w:jc w:val="center"/>
              <w:rPr>
                <w:sz w:val="24"/>
                <w:szCs w:val="24"/>
                <w:lang w:val="uk-UA"/>
              </w:rPr>
            </w:pPr>
            <w:r w:rsidRPr="00471F13">
              <w:rPr>
                <w:color w:val="00000A"/>
                <w:sz w:val="24"/>
                <w:szCs w:val="24"/>
              </w:rPr>
              <w:t xml:space="preserve"> </w:t>
            </w:r>
            <w:r w:rsidR="00FB568F" w:rsidRPr="00471F13">
              <w:rPr>
                <w:color w:val="00000A"/>
                <w:sz w:val="24"/>
                <w:szCs w:val="24"/>
                <w:lang w:val="uk-UA"/>
              </w:rPr>
              <w:t>-</w:t>
            </w:r>
          </w:p>
        </w:tc>
        <w:tc>
          <w:tcPr>
            <w:tcW w:w="1359" w:type="dxa"/>
          </w:tcPr>
          <w:p w:rsidR="007304CC" w:rsidRPr="00471F13" w:rsidRDefault="008821F9" w:rsidP="00057D75">
            <w:pPr>
              <w:spacing w:after="0" w:line="259" w:lineRule="auto"/>
              <w:ind w:left="5" w:right="0" w:firstLine="0"/>
              <w:jc w:val="left"/>
              <w:rPr>
                <w:sz w:val="24"/>
                <w:szCs w:val="24"/>
              </w:rPr>
            </w:pPr>
            <w:r w:rsidRPr="00471F13">
              <w:rPr>
                <w:color w:val="00000A"/>
                <w:sz w:val="24"/>
                <w:szCs w:val="24"/>
              </w:rPr>
              <w:t xml:space="preserve">Жовтень </w:t>
            </w:r>
            <w:r w:rsidR="00FB568F" w:rsidRPr="00471F13">
              <w:rPr>
                <w:color w:val="00000A"/>
                <w:sz w:val="24"/>
                <w:szCs w:val="24"/>
              </w:rPr>
              <w:t>202</w:t>
            </w:r>
            <w:r w:rsidR="000C5A30">
              <w:rPr>
                <w:color w:val="00000A"/>
                <w:sz w:val="24"/>
                <w:szCs w:val="24"/>
                <w:lang w:val="uk-UA"/>
              </w:rPr>
              <w:t>4</w:t>
            </w:r>
          </w:p>
        </w:tc>
        <w:tc>
          <w:tcPr>
            <w:tcW w:w="1249" w:type="dxa"/>
          </w:tcPr>
          <w:p w:rsidR="007304CC" w:rsidRPr="00471F13" w:rsidRDefault="00204CC0" w:rsidP="00057D75">
            <w:pPr>
              <w:spacing w:after="0" w:line="259" w:lineRule="auto"/>
              <w:ind w:left="52" w:right="0" w:firstLine="0"/>
              <w:jc w:val="center"/>
              <w:rPr>
                <w:sz w:val="24"/>
                <w:szCs w:val="24"/>
                <w:lang w:val="uk-UA"/>
              </w:rPr>
            </w:pPr>
            <w:r w:rsidRPr="00471F13">
              <w:rPr>
                <w:color w:val="00000A"/>
                <w:sz w:val="24"/>
                <w:szCs w:val="24"/>
              </w:rPr>
              <w:t xml:space="preserve"> </w:t>
            </w:r>
            <w:r w:rsidR="00FB568F" w:rsidRPr="00471F13">
              <w:rPr>
                <w:color w:val="00000A"/>
                <w:sz w:val="24"/>
                <w:szCs w:val="24"/>
                <w:lang w:val="uk-UA"/>
              </w:rPr>
              <w:t>-</w:t>
            </w:r>
          </w:p>
        </w:tc>
      </w:tr>
      <w:tr w:rsidR="007304CC" w:rsidRPr="00471F13" w:rsidTr="00E45142">
        <w:trPr>
          <w:trHeight w:val="274"/>
        </w:trPr>
        <w:tc>
          <w:tcPr>
            <w:tcW w:w="1407" w:type="dxa"/>
          </w:tcPr>
          <w:p w:rsidR="007304CC" w:rsidRPr="00471F13" w:rsidRDefault="008821F9" w:rsidP="00057D75">
            <w:pPr>
              <w:spacing w:after="0" w:line="259" w:lineRule="auto"/>
              <w:ind w:left="5" w:right="0" w:firstLine="0"/>
              <w:jc w:val="left"/>
              <w:rPr>
                <w:sz w:val="24"/>
                <w:szCs w:val="24"/>
              </w:rPr>
            </w:pPr>
            <w:r w:rsidRPr="00471F13">
              <w:rPr>
                <w:color w:val="00000A"/>
                <w:sz w:val="24"/>
                <w:szCs w:val="24"/>
              </w:rPr>
              <w:t xml:space="preserve">Лютий </w:t>
            </w:r>
            <w:r w:rsidR="00FB568F" w:rsidRPr="00471F13">
              <w:rPr>
                <w:color w:val="00000A"/>
                <w:sz w:val="24"/>
                <w:szCs w:val="24"/>
              </w:rPr>
              <w:t>202</w:t>
            </w:r>
            <w:r w:rsidR="000C5A30">
              <w:rPr>
                <w:color w:val="00000A"/>
                <w:sz w:val="24"/>
                <w:szCs w:val="24"/>
                <w:lang w:val="uk-UA"/>
              </w:rPr>
              <w:t>4</w:t>
            </w:r>
            <w:r w:rsidR="00204CC0" w:rsidRPr="00471F13">
              <w:rPr>
                <w:color w:val="00000A"/>
                <w:sz w:val="24"/>
                <w:szCs w:val="24"/>
              </w:rPr>
              <w:t xml:space="preserve"> </w:t>
            </w:r>
          </w:p>
        </w:tc>
        <w:tc>
          <w:tcPr>
            <w:tcW w:w="1186" w:type="dxa"/>
          </w:tcPr>
          <w:p w:rsidR="007304CC" w:rsidRPr="00471F13" w:rsidRDefault="000C5A30" w:rsidP="00057D75">
            <w:pPr>
              <w:spacing w:after="0" w:line="259" w:lineRule="auto"/>
              <w:ind w:left="48" w:right="0" w:firstLine="0"/>
              <w:jc w:val="center"/>
              <w:rPr>
                <w:sz w:val="24"/>
                <w:szCs w:val="24"/>
              </w:rPr>
            </w:pPr>
            <w:r>
              <w:rPr>
                <w:color w:val="00000A"/>
                <w:sz w:val="24"/>
                <w:szCs w:val="24"/>
                <w:lang w:val="uk-UA"/>
              </w:rPr>
              <w:t>5833,33</w:t>
            </w:r>
          </w:p>
        </w:tc>
        <w:tc>
          <w:tcPr>
            <w:tcW w:w="1220" w:type="dxa"/>
          </w:tcPr>
          <w:p w:rsidR="007304CC" w:rsidRPr="00471F13" w:rsidRDefault="008821F9" w:rsidP="00057D75">
            <w:pPr>
              <w:spacing w:after="0" w:line="259" w:lineRule="auto"/>
              <w:ind w:left="5" w:right="0" w:firstLine="0"/>
              <w:rPr>
                <w:sz w:val="24"/>
                <w:szCs w:val="24"/>
              </w:rPr>
            </w:pPr>
            <w:r w:rsidRPr="00471F13">
              <w:rPr>
                <w:color w:val="00000A"/>
                <w:sz w:val="24"/>
                <w:szCs w:val="24"/>
              </w:rPr>
              <w:t xml:space="preserve">Травень </w:t>
            </w:r>
            <w:r w:rsidR="00FB568F" w:rsidRPr="00471F13">
              <w:rPr>
                <w:color w:val="00000A"/>
                <w:sz w:val="24"/>
                <w:szCs w:val="24"/>
              </w:rPr>
              <w:t>202</w:t>
            </w:r>
            <w:r w:rsidR="000C5A30">
              <w:rPr>
                <w:color w:val="00000A"/>
                <w:sz w:val="24"/>
                <w:szCs w:val="24"/>
                <w:lang w:val="uk-UA"/>
              </w:rPr>
              <w:t>4</w:t>
            </w:r>
            <w:r w:rsidR="00204CC0" w:rsidRPr="00471F13">
              <w:rPr>
                <w:color w:val="00000A"/>
                <w:sz w:val="24"/>
                <w:szCs w:val="24"/>
              </w:rPr>
              <w:t xml:space="preserve"> </w:t>
            </w:r>
          </w:p>
        </w:tc>
        <w:tc>
          <w:tcPr>
            <w:tcW w:w="1085" w:type="dxa"/>
          </w:tcPr>
          <w:p w:rsidR="007304CC" w:rsidRPr="00471F13" w:rsidRDefault="00204CC0" w:rsidP="00057D75">
            <w:pPr>
              <w:spacing w:after="0" w:line="259" w:lineRule="auto"/>
              <w:ind w:left="52" w:right="0" w:firstLine="0"/>
              <w:jc w:val="center"/>
              <w:rPr>
                <w:sz w:val="24"/>
                <w:szCs w:val="24"/>
                <w:lang w:val="uk-UA"/>
              </w:rPr>
            </w:pPr>
            <w:r w:rsidRPr="00471F13">
              <w:rPr>
                <w:color w:val="00000A"/>
                <w:sz w:val="24"/>
                <w:szCs w:val="24"/>
              </w:rPr>
              <w:t xml:space="preserve"> </w:t>
            </w:r>
            <w:r w:rsidR="00FB568F" w:rsidRPr="00471F13">
              <w:rPr>
                <w:color w:val="00000A"/>
                <w:sz w:val="24"/>
                <w:szCs w:val="24"/>
                <w:lang w:val="uk-UA"/>
              </w:rPr>
              <w:t>-</w:t>
            </w:r>
          </w:p>
        </w:tc>
        <w:tc>
          <w:tcPr>
            <w:tcW w:w="1340" w:type="dxa"/>
          </w:tcPr>
          <w:p w:rsidR="007304CC" w:rsidRPr="00471F13" w:rsidRDefault="00204CC0" w:rsidP="00057D75">
            <w:pPr>
              <w:spacing w:after="0" w:line="259" w:lineRule="auto"/>
              <w:ind w:left="5" w:right="0" w:firstLine="0"/>
              <w:jc w:val="left"/>
              <w:rPr>
                <w:sz w:val="24"/>
                <w:szCs w:val="24"/>
              </w:rPr>
            </w:pPr>
            <w:r w:rsidRPr="00471F13">
              <w:rPr>
                <w:color w:val="00000A"/>
                <w:sz w:val="24"/>
                <w:szCs w:val="24"/>
              </w:rPr>
              <w:t xml:space="preserve">Серпень </w:t>
            </w:r>
            <w:r w:rsidR="00FB568F" w:rsidRPr="00471F13">
              <w:rPr>
                <w:color w:val="00000A"/>
                <w:sz w:val="24"/>
                <w:szCs w:val="24"/>
              </w:rPr>
              <w:t>202</w:t>
            </w:r>
            <w:r w:rsidR="000C5A30">
              <w:rPr>
                <w:color w:val="00000A"/>
                <w:sz w:val="24"/>
                <w:szCs w:val="24"/>
                <w:lang w:val="uk-UA"/>
              </w:rPr>
              <w:t>4</w:t>
            </w:r>
          </w:p>
        </w:tc>
        <w:tc>
          <w:tcPr>
            <w:tcW w:w="1172" w:type="dxa"/>
          </w:tcPr>
          <w:p w:rsidR="007304CC" w:rsidRPr="00471F13" w:rsidRDefault="00204CC0" w:rsidP="00057D75">
            <w:pPr>
              <w:spacing w:after="0" w:line="259" w:lineRule="auto"/>
              <w:ind w:left="52" w:right="0" w:firstLine="0"/>
              <w:jc w:val="center"/>
              <w:rPr>
                <w:sz w:val="24"/>
                <w:szCs w:val="24"/>
                <w:lang w:val="uk-UA"/>
              </w:rPr>
            </w:pPr>
            <w:r w:rsidRPr="00471F13">
              <w:rPr>
                <w:color w:val="00000A"/>
                <w:sz w:val="24"/>
                <w:szCs w:val="24"/>
              </w:rPr>
              <w:t xml:space="preserve"> </w:t>
            </w:r>
            <w:r w:rsidR="00FB568F" w:rsidRPr="00471F13">
              <w:rPr>
                <w:color w:val="00000A"/>
                <w:sz w:val="24"/>
                <w:szCs w:val="24"/>
                <w:lang w:val="uk-UA"/>
              </w:rPr>
              <w:t>-</w:t>
            </w:r>
          </w:p>
        </w:tc>
        <w:tc>
          <w:tcPr>
            <w:tcW w:w="1359" w:type="dxa"/>
          </w:tcPr>
          <w:p w:rsidR="007304CC" w:rsidRPr="00471F13" w:rsidRDefault="00204CC0" w:rsidP="00057D75">
            <w:pPr>
              <w:spacing w:after="0" w:line="259" w:lineRule="auto"/>
              <w:ind w:left="5" w:right="0" w:firstLine="0"/>
              <w:rPr>
                <w:sz w:val="24"/>
                <w:szCs w:val="24"/>
              </w:rPr>
            </w:pPr>
            <w:r w:rsidRPr="00471F13">
              <w:rPr>
                <w:color w:val="00000A"/>
                <w:sz w:val="24"/>
                <w:szCs w:val="24"/>
              </w:rPr>
              <w:t xml:space="preserve">Листопад </w:t>
            </w:r>
            <w:r w:rsidR="00FB568F" w:rsidRPr="00471F13">
              <w:rPr>
                <w:color w:val="00000A"/>
                <w:sz w:val="24"/>
                <w:szCs w:val="24"/>
              </w:rPr>
              <w:t>202</w:t>
            </w:r>
            <w:r w:rsidR="000C5A30">
              <w:rPr>
                <w:color w:val="00000A"/>
                <w:sz w:val="24"/>
                <w:szCs w:val="24"/>
                <w:lang w:val="uk-UA"/>
              </w:rPr>
              <w:t>4</w:t>
            </w:r>
          </w:p>
        </w:tc>
        <w:tc>
          <w:tcPr>
            <w:tcW w:w="1249" w:type="dxa"/>
          </w:tcPr>
          <w:p w:rsidR="007304CC" w:rsidRPr="00471F13" w:rsidRDefault="00204CC0" w:rsidP="00057D75">
            <w:pPr>
              <w:spacing w:after="0" w:line="259" w:lineRule="auto"/>
              <w:ind w:left="52" w:right="0" w:firstLine="0"/>
              <w:jc w:val="center"/>
              <w:rPr>
                <w:sz w:val="24"/>
                <w:szCs w:val="24"/>
                <w:lang w:val="uk-UA"/>
              </w:rPr>
            </w:pPr>
            <w:r w:rsidRPr="00471F13">
              <w:rPr>
                <w:color w:val="00000A"/>
                <w:sz w:val="24"/>
                <w:szCs w:val="24"/>
              </w:rPr>
              <w:t xml:space="preserve"> </w:t>
            </w:r>
            <w:r w:rsidR="00FB568F" w:rsidRPr="00471F13">
              <w:rPr>
                <w:color w:val="00000A"/>
                <w:sz w:val="24"/>
                <w:szCs w:val="24"/>
                <w:lang w:val="uk-UA"/>
              </w:rPr>
              <w:t>-</w:t>
            </w:r>
          </w:p>
        </w:tc>
      </w:tr>
      <w:tr w:rsidR="007304CC" w:rsidRPr="00471F13" w:rsidTr="00E45142">
        <w:trPr>
          <w:trHeight w:val="274"/>
        </w:trPr>
        <w:tc>
          <w:tcPr>
            <w:tcW w:w="1407" w:type="dxa"/>
          </w:tcPr>
          <w:p w:rsidR="007304CC" w:rsidRPr="00471F13" w:rsidRDefault="00204CC0" w:rsidP="00057D75">
            <w:pPr>
              <w:spacing w:after="0" w:line="259" w:lineRule="auto"/>
              <w:ind w:left="5" w:right="0" w:firstLine="0"/>
              <w:jc w:val="left"/>
              <w:rPr>
                <w:sz w:val="24"/>
                <w:szCs w:val="24"/>
              </w:rPr>
            </w:pPr>
            <w:r w:rsidRPr="00471F13">
              <w:rPr>
                <w:color w:val="00000A"/>
                <w:sz w:val="24"/>
                <w:szCs w:val="24"/>
              </w:rPr>
              <w:t xml:space="preserve">Березень </w:t>
            </w:r>
            <w:r w:rsidR="00FB568F" w:rsidRPr="00471F13">
              <w:rPr>
                <w:color w:val="00000A"/>
                <w:sz w:val="24"/>
                <w:szCs w:val="24"/>
              </w:rPr>
              <w:t>202</w:t>
            </w:r>
            <w:r w:rsidR="000C5A30">
              <w:rPr>
                <w:color w:val="00000A"/>
                <w:sz w:val="24"/>
                <w:szCs w:val="24"/>
                <w:lang w:val="uk-UA"/>
              </w:rPr>
              <w:t>4</w:t>
            </w:r>
          </w:p>
        </w:tc>
        <w:tc>
          <w:tcPr>
            <w:tcW w:w="1186" w:type="dxa"/>
          </w:tcPr>
          <w:p w:rsidR="007304CC" w:rsidRPr="00471F13" w:rsidRDefault="000C5A30" w:rsidP="00057D75">
            <w:pPr>
              <w:spacing w:after="0" w:line="259" w:lineRule="auto"/>
              <w:ind w:left="48" w:right="0" w:firstLine="0"/>
              <w:jc w:val="center"/>
              <w:rPr>
                <w:sz w:val="24"/>
                <w:szCs w:val="24"/>
              </w:rPr>
            </w:pPr>
            <w:r>
              <w:rPr>
                <w:color w:val="00000A"/>
                <w:sz w:val="24"/>
                <w:szCs w:val="24"/>
                <w:lang w:val="uk-UA"/>
              </w:rPr>
              <w:t>5833,34</w:t>
            </w:r>
            <w:r w:rsidR="00204CC0" w:rsidRPr="00471F13">
              <w:rPr>
                <w:color w:val="00000A"/>
                <w:sz w:val="24"/>
                <w:szCs w:val="24"/>
              </w:rPr>
              <w:t xml:space="preserve"> </w:t>
            </w:r>
          </w:p>
        </w:tc>
        <w:tc>
          <w:tcPr>
            <w:tcW w:w="1220" w:type="dxa"/>
          </w:tcPr>
          <w:p w:rsidR="007304CC" w:rsidRPr="00471F13" w:rsidRDefault="008821F9" w:rsidP="00057D75">
            <w:pPr>
              <w:spacing w:after="0" w:line="259" w:lineRule="auto"/>
              <w:ind w:left="5" w:right="0" w:firstLine="0"/>
              <w:rPr>
                <w:sz w:val="24"/>
                <w:szCs w:val="24"/>
              </w:rPr>
            </w:pPr>
            <w:r w:rsidRPr="00471F13">
              <w:rPr>
                <w:color w:val="00000A"/>
                <w:sz w:val="24"/>
                <w:szCs w:val="24"/>
              </w:rPr>
              <w:t xml:space="preserve">Червень </w:t>
            </w:r>
            <w:r w:rsidR="00FB568F" w:rsidRPr="00471F13">
              <w:rPr>
                <w:color w:val="00000A"/>
                <w:sz w:val="24"/>
                <w:szCs w:val="24"/>
              </w:rPr>
              <w:t>202</w:t>
            </w:r>
            <w:r w:rsidR="000C5A30">
              <w:rPr>
                <w:color w:val="00000A"/>
                <w:sz w:val="24"/>
                <w:szCs w:val="24"/>
                <w:lang w:val="uk-UA"/>
              </w:rPr>
              <w:t>4</w:t>
            </w:r>
          </w:p>
        </w:tc>
        <w:tc>
          <w:tcPr>
            <w:tcW w:w="1085" w:type="dxa"/>
          </w:tcPr>
          <w:p w:rsidR="007304CC" w:rsidRPr="00471F13" w:rsidRDefault="00204CC0" w:rsidP="00057D75">
            <w:pPr>
              <w:spacing w:after="0" w:line="259" w:lineRule="auto"/>
              <w:ind w:left="52" w:right="0" w:firstLine="0"/>
              <w:jc w:val="center"/>
              <w:rPr>
                <w:sz w:val="24"/>
                <w:szCs w:val="24"/>
                <w:lang w:val="uk-UA"/>
              </w:rPr>
            </w:pPr>
            <w:r w:rsidRPr="00471F13">
              <w:rPr>
                <w:color w:val="00000A"/>
                <w:sz w:val="24"/>
                <w:szCs w:val="24"/>
              </w:rPr>
              <w:t xml:space="preserve"> </w:t>
            </w:r>
            <w:r w:rsidR="00FB568F" w:rsidRPr="00471F13">
              <w:rPr>
                <w:color w:val="00000A"/>
                <w:sz w:val="24"/>
                <w:szCs w:val="24"/>
                <w:lang w:val="uk-UA"/>
              </w:rPr>
              <w:t>-</w:t>
            </w:r>
          </w:p>
        </w:tc>
        <w:tc>
          <w:tcPr>
            <w:tcW w:w="1340" w:type="dxa"/>
          </w:tcPr>
          <w:p w:rsidR="007304CC" w:rsidRPr="00471F13" w:rsidRDefault="008821F9" w:rsidP="00057D75">
            <w:pPr>
              <w:spacing w:after="0" w:line="259" w:lineRule="auto"/>
              <w:ind w:left="5" w:right="0" w:firstLine="0"/>
              <w:rPr>
                <w:sz w:val="24"/>
                <w:szCs w:val="24"/>
              </w:rPr>
            </w:pPr>
            <w:r w:rsidRPr="00471F13">
              <w:rPr>
                <w:color w:val="00000A"/>
                <w:sz w:val="24"/>
                <w:szCs w:val="24"/>
              </w:rPr>
              <w:t xml:space="preserve">Вересень </w:t>
            </w:r>
            <w:r w:rsidR="00FB568F" w:rsidRPr="00471F13">
              <w:rPr>
                <w:color w:val="00000A"/>
                <w:sz w:val="24"/>
                <w:szCs w:val="24"/>
              </w:rPr>
              <w:t>202</w:t>
            </w:r>
            <w:r w:rsidR="000C5A30">
              <w:rPr>
                <w:color w:val="00000A"/>
                <w:sz w:val="24"/>
                <w:szCs w:val="24"/>
                <w:lang w:val="uk-UA"/>
              </w:rPr>
              <w:t>4</w:t>
            </w:r>
          </w:p>
        </w:tc>
        <w:tc>
          <w:tcPr>
            <w:tcW w:w="1172" w:type="dxa"/>
          </w:tcPr>
          <w:p w:rsidR="007304CC" w:rsidRPr="00471F13" w:rsidRDefault="00204CC0" w:rsidP="00057D75">
            <w:pPr>
              <w:spacing w:after="0" w:line="259" w:lineRule="auto"/>
              <w:ind w:left="52" w:right="0" w:firstLine="0"/>
              <w:jc w:val="center"/>
              <w:rPr>
                <w:sz w:val="24"/>
                <w:szCs w:val="24"/>
                <w:lang w:val="uk-UA"/>
              </w:rPr>
            </w:pPr>
            <w:r w:rsidRPr="00471F13">
              <w:rPr>
                <w:color w:val="00000A"/>
                <w:sz w:val="24"/>
                <w:szCs w:val="24"/>
              </w:rPr>
              <w:t xml:space="preserve"> </w:t>
            </w:r>
            <w:r w:rsidR="00FB568F" w:rsidRPr="00471F13">
              <w:rPr>
                <w:color w:val="00000A"/>
                <w:sz w:val="24"/>
                <w:szCs w:val="24"/>
                <w:lang w:val="uk-UA"/>
              </w:rPr>
              <w:t>-</w:t>
            </w:r>
          </w:p>
        </w:tc>
        <w:tc>
          <w:tcPr>
            <w:tcW w:w="1359" w:type="dxa"/>
          </w:tcPr>
          <w:p w:rsidR="007304CC" w:rsidRPr="00471F13" w:rsidRDefault="008821F9" w:rsidP="00057D75">
            <w:pPr>
              <w:spacing w:after="0" w:line="259" w:lineRule="auto"/>
              <w:ind w:left="5" w:right="0" w:firstLine="0"/>
              <w:jc w:val="left"/>
              <w:rPr>
                <w:sz w:val="24"/>
                <w:szCs w:val="24"/>
              </w:rPr>
            </w:pPr>
            <w:r w:rsidRPr="00471F13">
              <w:rPr>
                <w:color w:val="00000A"/>
                <w:sz w:val="24"/>
                <w:szCs w:val="24"/>
              </w:rPr>
              <w:t xml:space="preserve">Грудень </w:t>
            </w:r>
            <w:r w:rsidR="00FB568F" w:rsidRPr="00471F13">
              <w:rPr>
                <w:color w:val="00000A"/>
                <w:sz w:val="24"/>
                <w:szCs w:val="24"/>
              </w:rPr>
              <w:t>202</w:t>
            </w:r>
            <w:r w:rsidR="000C5A30">
              <w:rPr>
                <w:color w:val="00000A"/>
                <w:sz w:val="24"/>
                <w:szCs w:val="24"/>
                <w:lang w:val="uk-UA"/>
              </w:rPr>
              <w:t>4</w:t>
            </w:r>
          </w:p>
        </w:tc>
        <w:tc>
          <w:tcPr>
            <w:tcW w:w="1249" w:type="dxa"/>
          </w:tcPr>
          <w:p w:rsidR="007304CC" w:rsidRPr="00471F13" w:rsidRDefault="00204CC0" w:rsidP="00057D75">
            <w:pPr>
              <w:spacing w:after="0" w:line="259" w:lineRule="auto"/>
              <w:ind w:left="52" w:right="0" w:firstLine="0"/>
              <w:jc w:val="center"/>
              <w:rPr>
                <w:sz w:val="24"/>
                <w:szCs w:val="24"/>
                <w:lang w:val="uk-UA"/>
              </w:rPr>
            </w:pPr>
            <w:r w:rsidRPr="00471F13">
              <w:rPr>
                <w:color w:val="00000A"/>
                <w:sz w:val="24"/>
                <w:szCs w:val="24"/>
              </w:rPr>
              <w:t xml:space="preserve"> </w:t>
            </w:r>
            <w:r w:rsidR="00FB568F" w:rsidRPr="00471F13">
              <w:rPr>
                <w:color w:val="00000A"/>
                <w:sz w:val="24"/>
                <w:szCs w:val="24"/>
                <w:lang w:val="uk-UA"/>
              </w:rPr>
              <w:t>-</w:t>
            </w:r>
          </w:p>
        </w:tc>
      </w:tr>
    </w:tbl>
    <w:p w:rsidR="007304CC" w:rsidRPr="00FC3522" w:rsidRDefault="007E14AB" w:rsidP="00016F76">
      <w:pPr>
        <w:spacing w:after="0" w:line="259" w:lineRule="auto"/>
        <w:ind w:left="-5" w:right="8" w:firstLine="289"/>
        <w:rPr>
          <w:sz w:val="24"/>
          <w:szCs w:val="24"/>
        </w:rPr>
      </w:pPr>
      <w:r w:rsidRPr="00471F13">
        <w:rPr>
          <w:sz w:val="24"/>
          <w:szCs w:val="24"/>
          <w:lang w:val="uk-UA"/>
        </w:rPr>
        <w:t>П</w:t>
      </w:r>
      <w:r w:rsidR="00204CC0" w:rsidRPr="00471F13">
        <w:rPr>
          <w:sz w:val="24"/>
          <w:szCs w:val="24"/>
        </w:rPr>
        <w:t>лановий обсяг постачання газу</w:t>
      </w:r>
      <w:r w:rsidRPr="00471F13">
        <w:rPr>
          <w:b/>
          <w:sz w:val="26"/>
          <w:szCs w:val="26"/>
        </w:rPr>
        <w:t xml:space="preserve"> </w:t>
      </w:r>
      <w:r w:rsidR="000C5A30">
        <w:rPr>
          <w:sz w:val="24"/>
          <w:szCs w:val="24"/>
        </w:rPr>
        <w:t>з 01.01.2024 до 31.03.2024</w:t>
      </w:r>
      <w:r w:rsidRPr="00471F13">
        <w:rPr>
          <w:sz w:val="24"/>
          <w:szCs w:val="24"/>
        </w:rPr>
        <w:t xml:space="preserve"> (протяго</w:t>
      </w:r>
      <w:r w:rsidR="000C5A30">
        <w:rPr>
          <w:sz w:val="24"/>
          <w:szCs w:val="24"/>
        </w:rPr>
        <w:t>м січня-березня 2024</w:t>
      </w:r>
      <w:r w:rsidRPr="00471F13">
        <w:rPr>
          <w:sz w:val="24"/>
          <w:szCs w:val="24"/>
        </w:rPr>
        <w:t xml:space="preserve"> року)</w:t>
      </w:r>
      <w:r w:rsidR="00204CC0" w:rsidRPr="00471F13">
        <w:rPr>
          <w:sz w:val="24"/>
          <w:szCs w:val="24"/>
        </w:rPr>
        <w:t xml:space="preserve"> – </w:t>
      </w:r>
      <w:r w:rsidR="000C5A30">
        <w:rPr>
          <w:sz w:val="24"/>
          <w:szCs w:val="24"/>
        </w:rPr>
        <w:t>17</w:t>
      </w:r>
      <w:r w:rsidR="008C10F8">
        <w:rPr>
          <w:sz w:val="24"/>
          <w:szCs w:val="24"/>
          <w:lang w:val="uk-UA"/>
        </w:rPr>
        <w:t>,</w:t>
      </w:r>
      <w:r w:rsidR="008C10F8">
        <w:rPr>
          <w:sz w:val="24"/>
          <w:szCs w:val="24"/>
        </w:rPr>
        <w:t>5</w:t>
      </w:r>
      <w:r w:rsidR="008C10F8">
        <w:rPr>
          <w:sz w:val="24"/>
          <w:szCs w:val="24"/>
          <w:lang w:val="uk-UA"/>
        </w:rPr>
        <w:t xml:space="preserve"> тис.</w:t>
      </w:r>
      <w:r w:rsidRPr="00471F13">
        <w:rPr>
          <w:sz w:val="24"/>
          <w:szCs w:val="24"/>
        </w:rPr>
        <w:t xml:space="preserve"> </w:t>
      </w:r>
      <w:r w:rsidR="00204CC0" w:rsidRPr="00471F13">
        <w:rPr>
          <w:sz w:val="24"/>
          <w:szCs w:val="24"/>
        </w:rPr>
        <w:t>куб. м.</w:t>
      </w:r>
      <w:r w:rsidR="00204CC0" w:rsidRPr="00FC3522">
        <w:rPr>
          <w:sz w:val="24"/>
          <w:szCs w:val="24"/>
        </w:rPr>
        <w:t xml:space="preserve"> </w:t>
      </w:r>
    </w:p>
    <w:p w:rsidR="007304CC" w:rsidRPr="00AF3F94" w:rsidRDefault="00204CC0" w:rsidP="00016F76">
      <w:pPr>
        <w:spacing w:after="0" w:line="259" w:lineRule="auto"/>
        <w:ind w:left="-5" w:right="8" w:firstLine="289"/>
        <w:rPr>
          <w:sz w:val="24"/>
          <w:szCs w:val="24"/>
        </w:rPr>
      </w:pPr>
      <w:r w:rsidRPr="00AF3F94">
        <w:rPr>
          <w:sz w:val="24"/>
          <w:szCs w:val="24"/>
        </w:rPr>
        <w:t xml:space="preserve">На відповідний Розрахунковий період, Споживач замовляє у Постачальника весь очікуваний обсяг споживання природного газу, необхідний Споживачу, або його точці комерційного обліку, якій присвоєно окремий ЕІС-код. </w:t>
      </w:r>
    </w:p>
    <w:p w:rsidR="007304CC" w:rsidRPr="00AF3F94" w:rsidRDefault="00204CC0" w:rsidP="00016F76">
      <w:pPr>
        <w:spacing w:after="0"/>
        <w:ind w:left="-5" w:right="10" w:firstLine="289"/>
        <w:rPr>
          <w:sz w:val="24"/>
          <w:szCs w:val="24"/>
        </w:rPr>
      </w:pPr>
      <w:r w:rsidRPr="00AF3F94">
        <w:rPr>
          <w:sz w:val="24"/>
          <w:szCs w:val="24"/>
        </w:rPr>
        <w:t>2.1.1. Добові планові обсяги постачання газу відповідного Газового місяця визначаються шляхом ділення обсягу газу, планового до постачання у відповідному Газовому місяці на кількість днів у такому Газовому місяці. Сторони щомісячно, до 15-ого (п'ятнадцятого) числа поточного місяця складають та підписують Графік постачання Газу та замовлення (бронювання) потужності на наступний Газовий місяць із зазначенням обсягу Газу, що планується до передачі кожної Газової доби у відповідному Газовому місяці. Щомісячні подобові Графіки постачання Газу та замовлення (бронювання) потужності є невід'ємними частинами даного Договору, форма яких затверджується Додатком № 1 до Договору. За домовленістю Сторін, добові планові обсяги постачання відповідного Газового місяця можуть бути визначені іншим чином та не бути ідентичними (рівними) один одному.</w:t>
      </w:r>
      <w:r w:rsidRPr="00AF3F94">
        <w:rPr>
          <w:rFonts w:eastAsia="Calibri"/>
          <w:sz w:val="24"/>
          <w:szCs w:val="24"/>
        </w:rPr>
        <w:t xml:space="preserve"> </w:t>
      </w:r>
    </w:p>
    <w:p w:rsidR="007304CC" w:rsidRPr="00AF3F94" w:rsidRDefault="009E21B7" w:rsidP="00016F76">
      <w:pPr>
        <w:spacing w:after="0"/>
        <w:ind w:left="-5" w:right="10" w:firstLine="289"/>
        <w:rPr>
          <w:sz w:val="24"/>
          <w:szCs w:val="24"/>
        </w:rPr>
      </w:pPr>
      <w:r>
        <w:rPr>
          <w:sz w:val="24"/>
          <w:szCs w:val="24"/>
        </w:rPr>
        <w:t>2.</w:t>
      </w:r>
      <w:r>
        <w:rPr>
          <w:sz w:val="24"/>
          <w:szCs w:val="24"/>
          <w:lang w:val="uk-UA"/>
        </w:rPr>
        <w:t>1</w:t>
      </w:r>
      <w:r w:rsidR="00204CC0" w:rsidRPr="00E878C0">
        <w:rPr>
          <w:sz w:val="24"/>
          <w:szCs w:val="24"/>
        </w:rPr>
        <w:t>.2. Газовий місяць, який складається із Газових діб, є розрахунковим періодом.</w:t>
      </w:r>
      <w:r w:rsidR="00204CC0" w:rsidRPr="00AF3F94">
        <w:rPr>
          <w:sz w:val="24"/>
          <w:szCs w:val="24"/>
        </w:rPr>
        <w:t xml:space="preserve"> </w:t>
      </w:r>
    </w:p>
    <w:p w:rsidR="007304CC" w:rsidRPr="00AF3F94" w:rsidRDefault="009E21B7" w:rsidP="00016F76">
      <w:pPr>
        <w:spacing w:after="0"/>
        <w:ind w:left="-5" w:right="10" w:firstLine="289"/>
        <w:rPr>
          <w:sz w:val="24"/>
          <w:szCs w:val="24"/>
        </w:rPr>
      </w:pPr>
      <w:r>
        <w:rPr>
          <w:b/>
          <w:sz w:val="24"/>
          <w:szCs w:val="24"/>
        </w:rPr>
        <w:lastRenderedPageBreak/>
        <w:t>2.</w:t>
      </w:r>
      <w:r>
        <w:rPr>
          <w:b/>
          <w:sz w:val="24"/>
          <w:szCs w:val="24"/>
          <w:lang w:val="uk-UA"/>
        </w:rPr>
        <w:t>2</w:t>
      </w:r>
      <w:r w:rsidR="00204CC0" w:rsidRPr="00AF3F94">
        <w:rPr>
          <w:b/>
          <w:sz w:val="24"/>
          <w:szCs w:val="24"/>
        </w:rPr>
        <w:t>.</w:t>
      </w:r>
      <w:r w:rsidR="00204CC0" w:rsidRPr="00AF3F94">
        <w:rPr>
          <w:rFonts w:eastAsia="Arial"/>
          <w:b/>
          <w:sz w:val="24"/>
          <w:szCs w:val="24"/>
        </w:rPr>
        <w:t xml:space="preserve"> </w:t>
      </w:r>
      <w:r w:rsidR="00204CC0" w:rsidRPr="00AF3F94">
        <w:rPr>
          <w:sz w:val="24"/>
          <w:szCs w:val="24"/>
        </w:rPr>
        <w:t>Сторони домовились відповідно до встановленого порядку оперативно змінювати обсяги постачання Газу в зв'язку з непередбаченими обставинами (аварії трубопроводів, стихійні лиха тощо).</w:t>
      </w:r>
      <w:r w:rsidR="00204CC0" w:rsidRPr="00AF3F94">
        <w:rPr>
          <w:rFonts w:eastAsia="Calibri"/>
          <w:sz w:val="24"/>
          <w:szCs w:val="24"/>
        </w:rPr>
        <w:t xml:space="preserve"> </w:t>
      </w:r>
    </w:p>
    <w:p w:rsidR="007304CC" w:rsidRPr="00E878C0" w:rsidRDefault="009E21B7" w:rsidP="00016F76">
      <w:pPr>
        <w:spacing w:after="0"/>
        <w:ind w:left="-5" w:right="10" w:firstLine="289"/>
        <w:rPr>
          <w:sz w:val="24"/>
          <w:szCs w:val="24"/>
        </w:rPr>
      </w:pPr>
      <w:r>
        <w:rPr>
          <w:b/>
          <w:sz w:val="24"/>
          <w:szCs w:val="24"/>
        </w:rPr>
        <w:t>2.</w:t>
      </w:r>
      <w:r>
        <w:rPr>
          <w:b/>
          <w:sz w:val="24"/>
          <w:szCs w:val="24"/>
          <w:lang w:val="uk-UA"/>
        </w:rPr>
        <w:t>3</w:t>
      </w:r>
      <w:r w:rsidR="00204CC0" w:rsidRPr="00AF3F94">
        <w:rPr>
          <w:b/>
          <w:sz w:val="24"/>
          <w:szCs w:val="24"/>
        </w:rPr>
        <w:t>.</w:t>
      </w:r>
      <w:r w:rsidR="00204CC0" w:rsidRPr="00AF3F94">
        <w:rPr>
          <w:rFonts w:eastAsia="Arial"/>
          <w:b/>
          <w:sz w:val="24"/>
          <w:szCs w:val="24"/>
        </w:rPr>
        <w:t xml:space="preserve"> </w:t>
      </w:r>
      <w:r w:rsidR="00204CC0" w:rsidRPr="00AF3F94">
        <w:rPr>
          <w:sz w:val="24"/>
          <w:szCs w:val="24"/>
        </w:rPr>
        <w:t>За розрахункову одиницю поданого газу приймається</w:t>
      </w:r>
      <w:r w:rsidR="00531BC8" w:rsidRPr="00AF3F94">
        <w:rPr>
          <w:sz w:val="24"/>
          <w:szCs w:val="24"/>
        </w:rPr>
        <w:t xml:space="preserve"> один кубічний метр, приведений</w:t>
      </w:r>
      <w:r w:rsidR="00531BC8" w:rsidRPr="00AF3F94">
        <w:rPr>
          <w:sz w:val="24"/>
          <w:szCs w:val="24"/>
          <w:lang w:val="uk-UA"/>
        </w:rPr>
        <w:t xml:space="preserve"> </w:t>
      </w:r>
      <w:r w:rsidR="00204CC0" w:rsidRPr="00AF3F94">
        <w:rPr>
          <w:sz w:val="24"/>
          <w:szCs w:val="24"/>
        </w:rPr>
        <w:t>до стандартних умо</w:t>
      </w:r>
      <w:r w:rsidR="00204CC0" w:rsidRPr="00E878C0">
        <w:rPr>
          <w:sz w:val="24"/>
          <w:szCs w:val="24"/>
        </w:rPr>
        <w:t xml:space="preserve">в (Т-20 град.С. Р=101,325 Кпа/760мм.рт.ст./). </w:t>
      </w:r>
    </w:p>
    <w:p w:rsidR="007304CC" w:rsidRPr="00AF3F94" w:rsidRDefault="009E21B7" w:rsidP="00016F76">
      <w:pPr>
        <w:spacing w:after="0"/>
        <w:ind w:left="-5" w:right="10" w:firstLine="289"/>
        <w:rPr>
          <w:sz w:val="24"/>
          <w:szCs w:val="24"/>
          <w:lang w:val="uk-UA"/>
        </w:rPr>
      </w:pPr>
      <w:r>
        <w:rPr>
          <w:b/>
          <w:sz w:val="24"/>
          <w:szCs w:val="24"/>
        </w:rPr>
        <w:t>2.</w:t>
      </w:r>
      <w:r>
        <w:rPr>
          <w:b/>
          <w:sz w:val="24"/>
          <w:szCs w:val="24"/>
          <w:lang w:val="uk-UA"/>
        </w:rPr>
        <w:t>4</w:t>
      </w:r>
      <w:r w:rsidR="00204CC0" w:rsidRPr="00E878C0">
        <w:rPr>
          <w:b/>
          <w:sz w:val="24"/>
          <w:szCs w:val="24"/>
        </w:rPr>
        <w:t>.</w:t>
      </w:r>
      <w:r w:rsidR="00531BC8" w:rsidRPr="00E878C0">
        <w:rPr>
          <w:rFonts w:eastAsia="Arial"/>
          <w:b/>
          <w:sz w:val="24"/>
          <w:szCs w:val="24"/>
        </w:rPr>
        <w:t xml:space="preserve"> </w:t>
      </w:r>
      <w:r w:rsidR="00204CC0" w:rsidRPr="00E878C0">
        <w:rPr>
          <w:sz w:val="24"/>
          <w:szCs w:val="24"/>
        </w:rPr>
        <w:t>Якість газу</w:t>
      </w:r>
      <w:r w:rsidR="00531BC8" w:rsidRPr="00E878C0">
        <w:rPr>
          <w:sz w:val="24"/>
          <w:szCs w:val="24"/>
          <w:lang w:val="uk-UA"/>
        </w:rPr>
        <w:t>, який передається Споживачеві, має відповідати вимогам установленим державними стандартами та технічними умовами щодо його якості, в тому числі Кодексом</w:t>
      </w:r>
      <w:r w:rsidR="00531BC8" w:rsidRPr="00E878C0">
        <w:rPr>
          <w:sz w:val="24"/>
          <w:szCs w:val="24"/>
        </w:rPr>
        <w:t xml:space="preserve"> газотранспортної системи</w:t>
      </w:r>
      <w:r w:rsidR="00204CC0" w:rsidRPr="00E878C0">
        <w:rPr>
          <w:sz w:val="24"/>
          <w:szCs w:val="24"/>
        </w:rPr>
        <w:t>.</w:t>
      </w:r>
      <w:r w:rsidR="00204CC0" w:rsidRPr="00AF3F94">
        <w:rPr>
          <w:sz w:val="24"/>
          <w:szCs w:val="24"/>
        </w:rPr>
        <w:t xml:space="preserve"> </w:t>
      </w:r>
    </w:p>
    <w:p w:rsidR="007304CC" w:rsidRPr="00AF3F94" w:rsidRDefault="00204CC0" w:rsidP="00057D75">
      <w:pPr>
        <w:spacing w:after="0" w:line="259" w:lineRule="auto"/>
        <w:ind w:left="398" w:right="0" w:firstLine="0"/>
        <w:jc w:val="left"/>
        <w:rPr>
          <w:sz w:val="24"/>
          <w:szCs w:val="24"/>
        </w:rPr>
      </w:pPr>
      <w:r w:rsidRPr="00AF3F94">
        <w:rPr>
          <w:sz w:val="24"/>
          <w:szCs w:val="24"/>
        </w:rPr>
        <w:t xml:space="preserve"> </w:t>
      </w:r>
    </w:p>
    <w:p w:rsidR="007304CC" w:rsidRPr="00AF3F94" w:rsidRDefault="009B1EAE" w:rsidP="00057D75">
      <w:pPr>
        <w:pStyle w:val="1"/>
        <w:spacing w:after="0"/>
        <w:ind w:left="1002" w:right="649" w:hanging="361"/>
        <w:rPr>
          <w:sz w:val="24"/>
          <w:szCs w:val="24"/>
        </w:rPr>
      </w:pPr>
      <w:r w:rsidRPr="00AF3F94">
        <w:rPr>
          <w:sz w:val="24"/>
          <w:szCs w:val="24"/>
        </w:rPr>
        <w:t>УМОВИ ПОСТАЧАННЯ ТА ПРИЙМАННЯ ГАЗУ</w:t>
      </w:r>
      <w:r w:rsidRPr="00AF3F94">
        <w:rPr>
          <w:b w:val="0"/>
          <w:sz w:val="24"/>
          <w:szCs w:val="24"/>
        </w:rPr>
        <w:t xml:space="preserve"> </w:t>
      </w:r>
    </w:p>
    <w:p w:rsidR="007304CC" w:rsidRPr="00AF3F94" w:rsidRDefault="00204CC0" w:rsidP="00057D75">
      <w:pPr>
        <w:spacing w:after="0" w:line="259" w:lineRule="auto"/>
        <w:ind w:left="360" w:right="0" w:firstLine="0"/>
        <w:jc w:val="left"/>
        <w:rPr>
          <w:sz w:val="24"/>
          <w:szCs w:val="24"/>
        </w:rPr>
      </w:pPr>
      <w:r w:rsidRPr="00AF3F94">
        <w:rPr>
          <w:sz w:val="24"/>
          <w:szCs w:val="24"/>
        </w:rPr>
        <w:t xml:space="preserve"> </w:t>
      </w:r>
    </w:p>
    <w:p w:rsidR="007304CC" w:rsidRPr="00AF3F94" w:rsidRDefault="00204CC0" w:rsidP="00057D75">
      <w:pPr>
        <w:spacing w:after="0"/>
        <w:ind w:left="-15" w:right="10" w:firstLine="283"/>
        <w:rPr>
          <w:sz w:val="24"/>
          <w:szCs w:val="24"/>
        </w:rPr>
      </w:pPr>
      <w:r w:rsidRPr="00AF3F94">
        <w:rPr>
          <w:b/>
          <w:sz w:val="24"/>
          <w:szCs w:val="24"/>
        </w:rPr>
        <w:t xml:space="preserve"> 3.1.</w:t>
      </w:r>
      <w:r w:rsidRPr="00AF3F94">
        <w:rPr>
          <w:sz w:val="24"/>
          <w:szCs w:val="24"/>
        </w:rPr>
        <w:t xml:space="preserve"> Постачання природного газу Споживачу здійснюється виключно за відсутності у останнього простроченої заборгованості перед іншим діючим постачальником (за наявності), що підтверджується письмовою довідкою іншого діючого постачальника або складеним з ним актом звірки взаєморозрахунків; або, за відсутністю іншого діючого постачальника — письмовою заявкою споживача, складеною у довільній формі про відсутність у споживача іншого діючого постачальника. </w:t>
      </w:r>
      <w:r w:rsidRPr="00AF3F94">
        <w:rPr>
          <w:rFonts w:eastAsia="Calibri"/>
          <w:sz w:val="24"/>
          <w:szCs w:val="24"/>
        </w:rPr>
        <w:t xml:space="preserve"> </w:t>
      </w:r>
    </w:p>
    <w:p w:rsidR="007304CC" w:rsidRPr="00AF3F94" w:rsidRDefault="00204CC0" w:rsidP="00057D75">
      <w:pPr>
        <w:spacing w:after="0"/>
        <w:ind w:left="-15" w:right="10" w:firstLine="398"/>
        <w:rPr>
          <w:sz w:val="24"/>
          <w:szCs w:val="24"/>
        </w:rPr>
      </w:pPr>
      <w:r w:rsidRPr="00AF3F94">
        <w:rPr>
          <w:b/>
          <w:sz w:val="24"/>
          <w:szCs w:val="24"/>
        </w:rPr>
        <w:t>3.2.</w:t>
      </w:r>
      <w:r w:rsidRPr="00AF3F94">
        <w:rPr>
          <w:sz w:val="24"/>
          <w:szCs w:val="24"/>
        </w:rPr>
        <w:t xml:space="preserve"> Постачання газу за цим Договором здійснюється </w:t>
      </w:r>
      <w:proofErr w:type="gramStart"/>
      <w:r w:rsidRPr="00AF3F94">
        <w:rPr>
          <w:sz w:val="24"/>
          <w:szCs w:val="24"/>
        </w:rPr>
        <w:t>в порядку</w:t>
      </w:r>
      <w:proofErr w:type="gramEnd"/>
      <w:r w:rsidRPr="00AF3F94">
        <w:rPr>
          <w:sz w:val="24"/>
          <w:szCs w:val="24"/>
        </w:rPr>
        <w:t xml:space="preserve"> та за умови виконання Сторонами зазначених нижче зобов'язань. </w:t>
      </w:r>
    </w:p>
    <w:p w:rsidR="007304CC" w:rsidRPr="00AF3F94" w:rsidRDefault="00204CC0" w:rsidP="00057D75">
      <w:pPr>
        <w:spacing w:after="0"/>
        <w:ind w:left="-15" w:right="10" w:firstLine="398"/>
        <w:rPr>
          <w:sz w:val="24"/>
          <w:szCs w:val="24"/>
        </w:rPr>
      </w:pPr>
      <w:r w:rsidRPr="00AF3F94">
        <w:rPr>
          <w:b/>
          <w:sz w:val="24"/>
          <w:szCs w:val="24"/>
        </w:rPr>
        <w:t>3.3.</w:t>
      </w:r>
      <w:r w:rsidRPr="00AF3F94">
        <w:rPr>
          <w:sz w:val="24"/>
          <w:szCs w:val="24"/>
        </w:rPr>
        <w:t xml:space="preserve"> Підписаний Споживачем Графік постачання Газу та замовлення (бронювання) потужності на відповідний Газовий місяць є підтвердженням наміру, технологічної та фінансової можливості споживача придбавати Газ у відповідному Газовому місяці в обсягах, визначених щодо кожної Газової доби та, враховуючи п. 1.1. даного Договору, є підставою для замовлення (бронювання) Постачальником у Оператора ГТС відповідної потужності, необх</w:t>
      </w:r>
      <w:r w:rsidR="00330A23" w:rsidRPr="00AF3F94">
        <w:rPr>
          <w:sz w:val="24"/>
          <w:szCs w:val="24"/>
        </w:rPr>
        <w:t>ідної для постачання природного</w:t>
      </w:r>
      <w:r w:rsidRPr="00AF3F94">
        <w:rPr>
          <w:sz w:val="24"/>
          <w:szCs w:val="24"/>
        </w:rPr>
        <w:t xml:space="preserve"> газу Споживачу. </w:t>
      </w:r>
    </w:p>
    <w:p w:rsidR="007304CC" w:rsidRPr="00AF3F94" w:rsidRDefault="00204CC0" w:rsidP="00057D75">
      <w:pPr>
        <w:spacing w:after="0"/>
        <w:ind w:left="-15" w:right="10" w:firstLine="398"/>
        <w:rPr>
          <w:sz w:val="24"/>
          <w:szCs w:val="24"/>
        </w:rPr>
      </w:pPr>
      <w:r w:rsidRPr="00AF3F94">
        <w:rPr>
          <w:b/>
          <w:sz w:val="24"/>
          <w:szCs w:val="24"/>
        </w:rPr>
        <w:t xml:space="preserve">3.4. </w:t>
      </w:r>
      <w:r w:rsidRPr="00AF3F94">
        <w:rPr>
          <w:sz w:val="24"/>
          <w:szCs w:val="24"/>
        </w:rPr>
        <w:t xml:space="preserve">Постачальник підтверджує обсяги газу, визначені у щомісячних подобових Графіках постачання Газу та замовлення (бронювання) потужності, складених відповідно до п. 2.1.1. Договору, у Оператора ГТС у строки, порядку та на умовах, які визначені чинним законодавством України. </w:t>
      </w:r>
    </w:p>
    <w:p w:rsidR="007304CC" w:rsidRPr="00AF3F94" w:rsidRDefault="00204CC0" w:rsidP="00057D75">
      <w:pPr>
        <w:spacing w:after="0"/>
        <w:ind w:left="-15" w:right="10" w:firstLine="398"/>
        <w:rPr>
          <w:sz w:val="24"/>
          <w:szCs w:val="24"/>
        </w:rPr>
      </w:pPr>
      <w:r w:rsidRPr="00AF3F94">
        <w:rPr>
          <w:b/>
          <w:sz w:val="24"/>
          <w:szCs w:val="24"/>
        </w:rPr>
        <w:t>3.5.</w:t>
      </w:r>
      <w:r w:rsidRPr="00AF3F94">
        <w:rPr>
          <w:sz w:val="24"/>
          <w:szCs w:val="24"/>
        </w:rPr>
        <w:t xml:space="preserve"> Коригування добових обсягів Газу, визначених подобовим Графіком постачання газу та замовлення (бронювання) потужності на відповідний місяць, здійснюється виключно за письмовою заявою споживача, сканкопія якої має бути надана Постачальнику шляхом направлення електронного листа на електронну адресу </w:t>
      </w:r>
      <w:r w:rsidRPr="00AF3F94">
        <w:rPr>
          <w:color w:val="auto"/>
          <w:sz w:val="24"/>
          <w:szCs w:val="24"/>
        </w:rPr>
        <w:t xml:space="preserve">Постачальника </w:t>
      </w:r>
      <w:r w:rsidR="00330A23" w:rsidRPr="00AF3F94">
        <w:rPr>
          <w:color w:val="auto"/>
          <w:sz w:val="24"/>
          <w:szCs w:val="24"/>
          <w:u w:val="single" w:color="0563C1"/>
        </w:rPr>
        <w:t>_______________</w:t>
      </w:r>
      <w:r w:rsidRPr="00AF3F94">
        <w:rPr>
          <w:color w:val="auto"/>
          <w:sz w:val="24"/>
          <w:szCs w:val="24"/>
        </w:rPr>
        <w:t xml:space="preserve"> (телефо</w:t>
      </w:r>
      <w:r w:rsidR="00330A23" w:rsidRPr="00AF3F94">
        <w:rPr>
          <w:color w:val="auto"/>
          <w:sz w:val="24"/>
          <w:szCs w:val="24"/>
        </w:rPr>
        <w:t>н контактної особи ______________</w:t>
      </w:r>
      <w:r w:rsidRPr="00AF3F94">
        <w:rPr>
          <w:color w:val="auto"/>
          <w:sz w:val="24"/>
          <w:szCs w:val="24"/>
        </w:rPr>
        <w:t xml:space="preserve">), не пізніше, ніж за 2 (два) робочі дні </w:t>
      </w:r>
      <w:proofErr w:type="gramStart"/>
      <w:r w:rsidRPr="00AF3F94">
        <w:rPr>
          <w:sz w:val="24"/>
          <w:szCs w:val="24"/>
        </w:rPr>
        <w:t>до початку</w:t>
      </w:r>
      <w:proofErr w:type="gramEnd"/>
      <w:r w:rsidRPr="00AF3F94">
        <w:rPr>
          <w:sz w:val="24"/>
          <w:szCs w:val="24"/>
        </w:rPr>
        <w:t xml:space="preserve"> Газової доби, щодо якої подається коригування. У випадку порушення строків, зазначених у даному пункту, коригування не проводиться, а обсяг Газу залишається таким, який Сторони погодили у Графіку постачання Газу та замовлення (бронювання) потужності на відповідний Газовий місяць.</w:t>
      </w:r>
      <w:r w:rsidRPr="00AF3F94">
        <w:rPr>
          <w:rFonts w:eastAsia="Calibri"/>
          <w:sz w:val="24"/>
          <w:szCs w:val="24"/>
        </w:rPr>
        <w:t xml:space="preserve"> </w:t>
      </w:r>
    </w:p>
    <w:p w:rsidR="007304CC" w:rsidRPr="00AF3F94" w:rsidRDefault="00204CC0" w:rsidP="00057D75">
      <w:pPr>
        <w:spacing w:after="0"/>
        <w:ind w:left="-15" w:right="10" w:firstLine="398"/>
        <w:rPr>
          <w:sz w:val="24"/>
          <w:szCs w:val="24"/>
        </w:rPr>
      </w:pPr>
      <w:r w:rsidRPr="00AF3F94">
        <w:rPr>
          <w:b/>
          <w:sz w:val="24"/>
          <w:szCs w:val="24"/>
        </w:rPr>
        <w:t>3.5.1.</w:t>
      </w:r>
      <w:r w:rsidRPr="00AF3F94">
        <w:rPr>
          <w:sz w:val="24"/>
          <w:szCs w:val="24"/>
        </w:rPr>
        <w:t xml:space="preserve"> У випадку погодження Сторонами коригувань у відповідному Газовому місяці постачання, Сторони складають та підписують подобовий Графік постачання газу та замовлення (бронювання) потужності на відповідний Газовий місяць, в якому зазначаються відкориговані обсяги Газ</w:t>
      </w:r>
      <w:r w:rsidR="009B1EAE" w:rsidRPr="00AF3F94">
        <w:rPr>
          <w:sz w:val="24"/>
          <w:szCs w:val="24"/>
        </w:rPr>
        <w:t xml:space="preserve">у. В такому випадку, Подобовий </w:t>
      </w:r>
      <w:r w:rsidRPr="00AF3F94">
        <w:rPr>
          <w:sz w:val="24"/>
          <w:szCs w:val="24"/>
        </w:rPr>
        <w:t>Графік постачання газу та замовлення (бронюв</w:t>
      </w:r>
      <w:r w:rsidR="009B1EAE" w:rsidRPr="00AF3F94">
        <w:rPr>
          <w:sz w:val="24"/>
          <w:szCs w:val="24"/>
        </w:rPr>
        <w:t xml:space="preserve">ання) потужності на відповідний </w:t>
      </w:r>
      <w:r w:rsidRPr="00AF3F94">
        <w:rPr>
          <w:sz w:val="24"/>
          <w:szCs w:val="24"/>
        </w:rPr>
        <w:t>Газовий місяць, складений пізнішою датою, вважається чинним і відміняє дію попереднього подобового Графіку постачання газу та замовлення (бронювання) потужності на відповідний Газовий місяць. При цьому, Сторони підтверджую</w:t>
      </w:r>
      <w:r w:rsidR="009B1EAE" w:rsidRPr="00AF3F94">
        <w:rPr>
          <w:sz w:val="24"/>
          <w:szCs w:val="24"/>
        </w:rPr>
        <w:t xml:space="preserve">ть і розуміють, що коригування </w:t>
      </w:r>
      <w:r w:rsidRPr="00AF3F94">
        <w:rPr>
          <w:sz w:val="24"/>
          <w:szCs w:val="24"/>
        </w:rPr>
        <w:t>Графіку постачання газу та замовлення (бронювання) потужност</w:t>
      </w:r>
      <w:r w:rsidR="00797AA2">
        <w:rPr>
          <w:sz w:val="24"/>
          <w:szCs w:val="24"/>
        </w:rPr>
        <w:t>і і, відповідно, п</w:t>
      </w:r>
      <w:r w:rsidRPr="00AF3F94">
        <w:rPr>
          <w:sz w:val="24"/>
          <w:szCs w:val="24"/>
        </w:rPr>
        <w:t xml:space="preserve">ослуг із замовлення (бронювання) потужності можуть застосовуватись виключно лише щодо майбутніх Газових діб періоду постачання. </w:t>
      </w:r>
    </w:p>
    <w:p w:rsidR="007304CC" w:rsidRPr="00AF3F94" w:rsidRDefault="00204CC0" w:rsidP="00057D75">
      <w:pPr>
        <w:spacing w:after="0"/>
        <w:ind w:left="-15" w:right="10" w:firstLine="398"/>
        <w:rPr>
          <w:sz w:val="24"/>
          <w:szCs w:val="24"/>
        </w:rPr>
      </w:pPr>
      <w:r w:rsidRPr="00AF3F94">
        <w:rPr>
          <w:b/>
          <w:sz w:val="24"/>
          <w:szCs w:val="24"/>
        </w:rPr>
        <w:lastRenderedPageBreak/>
        <w:t>3.6.</w:t>
      </w:r>
      <w:r w:rsidRPr="00AF3F94">
        <w:rPr>
          <w:sz w:val="24"/>
          <w:szCs w:val="24"/>
        </w:rPr>
        <w:t xml:space="preserve"> За умови своєчасного звернення Споживача із зазначеною у п. 3.5. заявою та наявності додаткового обсягу газу Постачальника (при коригуванні в сторону збільшення), вказаний у такій заяві споживача обсяг Газу вважається підтвердженим. </w:t>
      </w:r>
    </w:p>
    <w:p w:rsidR="007304CC" w:rsidRPr="00AF3F94" w:rsidRDefault="00204CC0" w:rsidP="00057D75">
      <w:pPr>
        <w:spacing w:after="0"/>
        <w:ind w:left="-15" w:right="10" w:firstLine="398"/>
        <w:rPr>
          <w:sz w:val="24"/>
          <w:szCs w:val="24"/>
        </w:rPr>
      </w:pPr>
      <w:r w:rsidRPr="00AF3F94">
        <w:rPr>
          <w:b/>
          <w:sz w:val="24"/>
          <w:szCs w:val="24"/>
        </w:rPr>
        <w:t>3.7.</w:t>
      </w:r>
      <w:r w:rsidRPr="00AF3F94">
        <w:rPr>
          <w:sz w:val="24"/>
          <w:szCs w:val="24"/>
        </w:rPr>
        <w:t xml:space="preserve"> У разі ініціативи однієї зі Сторін щодо звіряння фактичного об'єму (обсягу) спожитого га</w:t>
      </w:r>
      <w:r w:rsidR="009B1EAE" w:rsidRPr="00AF3F94">
        <w:rPr>
          <w:sz w:val="24"/>
          <w:szCs w:val="24"/>
        </w:rPr>
        <w:t xml:space="preserve">зу, Сторони погодили наступний </w:t>
      </w:r>
      <w:r w:rsidRPr="00AF3F94">
        <w:rPr>
          <w:sz w:val="24"/>
          <w:szCs w:val="24"/>
        </w:rPr>
        <w:t>порядок звіряння:</w:t>
      </w:r>
      <w:r w:rsidRPr="00AF3F94">
        <w:rPr>
          <w:rFonts w:eastAsia="Calibri"/>
          <w:sz w:val="24"/>
          <w:szCs w:val="24"/>
        </w:rPr>
        <w:t xml:space="preserve"> </w:t>
      </w:r>
    </w:p>
    <w:p w:rsidR="007304CC" w:rsidRPr="00AF3F94" w:rsidRDefault="00204CC0" w:rsidP="00057D75">
      <w:pPr>
        <w:spacing w:after="0"/>
        <w:ind w:left="-15" w:right="10" w:firstLine="398"/>
        <w:rPr>
          <w:sz w:val="24"/>
          <w:szCs w:val="24"/>
        </w:rPr>
      </w:pPr>
      <w:r w:rsidRPr="00AF3F94">
        <w:rPr>
          <w:b/>
          <w:sz w:val="24"/>
          <w:szCs w:val="24"/>
        </w:rPr>
        <w:t>3.7.1.</w:t>
      </w:r>
      <w:r w:rsidRPr="00AF3F94">
        <w:rPr>
          <w:sz w:val="24"/>
          <w:szCs w:val="24"/>
        </w:rPr>
        <w:t xml:space="preserve"> Споживач по закінченню кожних 10 (десяти) календарних днів відповідного Газового місяця постачання шляхом направлення електронних листів на електронну адресу Постачальника повідомляти останнього про фактично спожитий об'єм (обсяг) Газу за даний період (10 календарних днів). Додатково, до 5-ого числа місяця, наступного за Газовим місяцем постачання, повідомити постачальника у спосіб, зазначений вище, щодо фактичного спожитого об'єму (обсягу) Газу за відповідний Газовий місяць постачання;</w:t>
      </w:r>
      <w:r w:rsidRPr="00AF3F94">
        <w:rPr>
          <w:rFonts w:eastAsia="Calibri"/>
          <w:sz w:val="24"/>
          <w:szCs w:val="24"/>
        </w:rPr>
        <w:t xml:space="preserve"> </w:t>
      </w:r>
    </w:p>
    <w:p w:rsidR="007304CC" w:rsidRPr="00AF3F94" w:rsidRDefault="00204CC0" w:rsidP="00057D75">
      <w:pPr>
        <w:spacing w:after="0"/>
        <w:ind w:left="-15" w:right="10" w:firstLine="398"/>
        <w:rPr>
          <w:sz w:val="24"/>
          <w:szCs w:val="24"/>
        </w:rPr>
      </w:pPr>
      <w:r w:rsidRPr="00AF3F94">
        <w:rPr>
          <w:b/>
          <w:sz w:val="24"/>
          <w:szCs w:val="24"/>
        </w:rPr>
        <w:t xml:space="preserve">3.7.2. </w:t>
      </w:r>
      <w:r w:rsidRPr="00AF3F94">
        <w:rPr>
          <w:sz w:val="24"/>
          <w:szCs w:val="24"/>
        </w:rPr>
        <w:t>У випадку наявності у Споживача приладу обліку Газу (лічильника) із дистанційною можливістю передачі показань, Споживач</w:t>
      </w:r>
      <w:r w:rsidR="009B1EAE" w:rsidRPr="00AF3F94">
        <w:rPr>
          <w:sz w:val="24"/>
          <w:szCs w:val="24"/>
        </w:rPr>
        <w:t xml:space="preserve"> може не дотримуватись вимог п. </w:t>
      </w:r>
      <w:r w:rsidRPr="00AF3F94">
        <w:rPr>
          <w:sz w:val="24"/>
          <w:szCs w:val="24"/>
        </w:rPr>
        <w:t>3.7.1 даного Договору за умови надання Постачальнику доступу у будь-який час протягом строку дії Договору до зчитування даних дистанційного збору інформації про фактичне споживання Газу Споживачем (показань лічильника Споживача), що передається відповідному Оператору ГТС.</w:t>
      </w:r>
      <w:r w:rsidRPr="00AF3F94">
        <w:rPr>
          <w:rFonts w:eastAsia="Calibri"/>
          <w:sz w:val="24"/>
          <w:szCs w:val="24"/>
        </w:rPr>
        <w:t xml:space="preserve"> </w:t>
      </w:r>
    </w:p>
    <w:p w:rsidR="007304CC" w:rsidRPr="00AF3F94" w:rsidRDefault="00204CC0" w:rsidP="00057D75">
      <w:pPr>
        <w:spacing w:after="0"/>
        <w:ind w:left="-15" w:right="10" w:firstLine="398"/>
        <w:rPr>
          <w:sz w:val="24"/>
          <w:szCs w:val="24"/>
        </w:rPr>
      </w:pPr>
      <w:r w:rsidRPr="00AF3F94">
        <w:rPr>
          <w:b/>
          <w:sz w:val="24"/>
          <w:szCs w:val="24"/>
        </w:rPr>
        <w:t>3.8.</w:t>
      </w:r>
      <w:r w:rsidRPr="00AF3F94">
        <w:rPr>
          <w:sz w:val="24"/>
          <w:szCs w:val="24"/>
        </w:rPr>
        <w:t xml:space="preserve"> Допустиме відхилення споживання обсягу природного газу протягом кожної Газової доби встановлюється сторонами у розмірі +/-</w:t>
      </w:r>
      <w:r w:rsidR="008938ED">
        <w:rPr>
          <w:sz w:val="24"/>
          <w:szCs w:val="24"/>
        </w:rPr>
        <w:t xml:space="preserve"> </w:t>
      </w:r>
      <w:r w:rsidR="008938ED">
        <w:rPr>
          <w:sz w:val="24"/>
          <w:szCs w:val="24"/>
          <w:lang w:val="uk-UA"/>
        </w:rPr>
        <w:t>5</w:t>
      </w:r>
      <w:r w:rsidR="00330A23" w:rsidRPr="00AF3F94">
        <w:rPr>
          <w:sz w:val="24"/>
          <w:szCs w:val="24"/>
        </w:rPr>
        <w:t xml:space="preserve"> (</w:t>
      </w:r>
      <w:r w:rsidR="008938ED">
        <w:rPr>
          <w:sz w:val="24"/>
          <w:szCs w:val="24"/>
          <w:lang w:val="uk-UA"/>
        </w:rPr>
        <w:t>п’яти</w:t>
      </w:r>
      <w:r w:rsidR="00330A23" w:rsidRPr="00AF3F94">
        <w:rPr>
          <w:sz w:val="24"/>
          <w:szCs w:val="24"/>
        </w:rPr>
        <w:t xml:space="preserve">) </w:t>
      </w:r>
      <w:proofErr w:type="gramStart"/>
      <w:r w:rsidR="00330A23" w:rsidRPr="00AF3F94">
        <w:rPr>
          <w:sz w:val="24"/>
          <w:szCs w:val="24"/>
        </w:rPr>
        <w:t xml:space="preserve">% </w:t>
      </w:r>
      <w:r w:rsidR="008938ED">
        <w:rPr>
          <w:sz w:val="24"/>
          <w:szCs w:val="24"/>
          <w:lang w:val="uk-UA"/>
        </w:rPr>
        <w:t xml:space="preserve"> </w:t>
      </w:r>
      <w:r w:rsidR="00330A23" w:rsidRPr="00AF3F94">
        <w:rPr>
          <w:sz w:val="24"/>
          <w:szCs w:val="24"/>
        </w:rPr>
        <w:t>від</w:t>
      </w:r>
      <w:proofErr w:type="gramEnd"/>
      <w:r w:rsidR="00330A23" w:rsidRPr="00AF3F94">
        <w:rPr>
          <w:sz w:val="24"/>
          <w:szCs w:val="24"/>
        </w:rPr>
        <w:t xml:space="preserve"> затвердженого </w:t>
      </w:r>
      <w:r w:rsidRPr="00AF3F94">
        <w:rPr>
          <w:sz w:val="24"/>
          <w:szCs w:val="24"/>
        </w:rPr>
        <w:t>Графіком постачання газу та замовлення (бронювання) потужності обсягу на відповідну Газову добу (надалі-Допустиме відхилення). Перевищенням в даному випадку вважається збільшення абсолютної в</w:t>
      </w:r>
      <w:r w:rsidR="008938ED">
        <w:rPr>
          <w:sz w:val="24"/>
          <w:szCs w:val="24"/>
        </w:rPr>
        <w:t>еличини відсоткового значення (</w:t>
      </w:r>
      <w:r w:rsidR="008938ED">
        <w:rPr>
          <w:sz w:val="24"/>
          <w:szCs w:val="24"/>
          <w:lang w:val="uk-UA"/>
        </w:rPr>
        <w:t>5</w:t>
      </w:r>
      <w:r w:rsidRPr="00AF3F94">
        <w:rPr>
          <w:sz w:val="24"/>
          <w:szCs w:val="24"/>
        </w:rPr>
        <w:t>%) неза</w:t>
      </w:r>
      <w:r w:rsidR="009B1EAE" w:rsidRPr="00AF3F94">
        <w:rPr>
          <w:sz w:val="24"/>
          <w:szCs w:val="24"/>
        </w:rPr>
        <w:t xml:space="preserve">лежно від знака </w:t>
      </w:r>
      <w:r w:rsidRPr="00AF3F94">
        <w:rPr>
          <w:sz w:val="24"/>
          <w:szCs w:val="24"/>
        </w:rPr>
        <w:t>(+ або -).</w:t>
      </w:r>
      <w:r w:rsidRPr="00AF3F94">
        <w:rPr>
          <w:rFonts w:eastAsia="Calibri"/>
          <w:sz w:val="24"/>
          <w:szCs w:val="24"/>
        </w:rPr>
        <w:t xml:space="preserve"> </w:t>
      </w:r>
    </w:p>
    <w:p w:rsidR="007304CC" w:rsidRPr="00AF3F94" w:rsidRDefault="00204CC0" w:rsidP="00057D75">
      <w:pPr>
        <w:spacing w:after="0"/>
        <w:ind w:left="-15" w:right="10" w:firstLine="398"/>
        <w:rPr>
          <w:sz w:val="24"/>
          <w:szCs w:val="24"/>
        </w:rPr>
      </w:pPr>
      <w:r w:rsidRPr="00AF3F94">
        <w:rPr>
          <w:sz w:val="24"/>
          <w:szCs w:val="24"/>
        </w:rPr>
        <w:t xml:space="preserve">За перевищення Споживачем розміру Допустимого відхилення Споживач, додатково до компенсації збитків, сплачує Постачальнику, неустойку, яка нараховується на Весь обсяг перевищення. Неустойка нараховується на кожну Газову добу, в якій відбулося перевищення розміру Допустимого відхилення. </w:t>
      </w:r>
      <w:r w:rsidRPr="00AF3F94">
        <w:rPr>
          <w:rFonts w:eastAsia="Calibri"/>
          <w:sz w:val="24"/>
          <w:szCs w:val="24"/>
        </w:rPr>
        <w:t xml:space="preserve"> </w:t>
      </w:r>
    </w:p>
    <w:p w:rsidR="007304CC" w:rsidRPr="00AF3F94" w:rsidRDefault="00204CC0" w:rsidP="00057D75">
      <w:pPr>
        <w:spacing w:after="0"/>
        <w:ind w:left="-15" w:right="10" w:firstLine="398"/>
        <w:rPr>
          <w:sz w:val="24"/>
          <w:szCs w:val="24"/>
        </w:rPr>
      </w:pPr>
      <w:r w:rsidRPr="00AF3F94">
        <w:rPr>
          <w:b/>
          <w:sz w:val="24"/>
          <w:szCs w:val="24"/>
        </w:rPr>
        <w:t>3.9.</w:t>
      </w:r>
      <w:r w:rsidRPr="00AF3F94">
        <w:rPr>
          <w:sz w:val="24"/>
          <w:szCs w:val="24"/>
        </w:rPr>
        <w:t xml:space="preserve"> Кількість газу, яка передається Постачальником Споживачеві, визначаються по засобам вимірювальної техніки, атестованим в органах Держстандарту України, що встановлені у Споживача, які повинні відповідати Закону України “Про метрологію та метрологічну діяльність”, державним будівельним нормам </w:t>
      </w:r>
      <w:r w:rsidR="00FF2397" w:rsidRPr="00FF2397">
        <w:rPr>
          <w:sz w:val="24"/>
          <w:szCs w:val="24"/>
        </w:rPr>
        <w:t xml:space="preserve">ДБН В.2.5-20:2018 </w:t>
      </w:r>
      <w:r w:rsidRPr="00AF3F94">
        <w:rPr>
          <w:sz w:val="24"/>
          <w:szCs w:val="24"/>
        </w:rPr>
        <w:t xml:space="preserve">“Газопостачання”, “Правилам обліку природного газу під час його транспортування газорозподільними мережами, постачання та споживання”, нормативним та методичним документам Держспоживстандарту України, експлуатаційній документації на засоби вимірювальної техніки. </w:t>
      </w:r>
    </w:p>
    <w:p w:rsidR="007304CC" w:rsidRPr="00AF3F94" w:rsidRDefault="00204CC0" w:rsidP="00057D75">
      <w:pPr>
        <w:spacing w:after="0"/>
        <w:ind w:left="-15" w:right="10" w:firstLine="398"/>
        <w:rPr>
          <w:sz w:val="24"/>
          <w:szCs w:val="24"/>
        </w:rPr>
      </w:pPr>
      <w:r w:rsidRPr="00AF3F94">
        <w:rPr>
          <w:sz w:val="24"/>
          <w:szCs w:val="24"/>
        </w:rPr>
        <w:t xml:space="preserve">При відсутності засобів вимірювальної техніки (контрольно-вимірювальних приладів), при їх несправності або відсутності атестації, кількість газу визначається по паспорту і номінальній потужності газовикористовуючого обладнання з розрахунку його цілодобової роботи. Перерахунок робиться з початку поточного Газового місяця, в якому виявлена несправність.  </w:t>
      </w:r>
    </w:p>
    <w:p w:rsidR="007304CC" w:rsidRPr="00AF3F94" w:rsidRDefault="00204CC0" w:rsidP="00057D75">
      <w:pPr>
        <w:spacing w:after="0"/>
        <w:ind w:left="-15" w:right="10" w:firstLine="398"/>
        <w:rPr>
          <w:sz w:val="24"/>
          <w:szCs w:val="24"/>
        </w:rPr>
      </w:pPr>
      <w:r w:rsidRPr="00AF3F94">
        <w:rPr>
          <w:b/>
          <w:sz w:val="24"/>
          <w:szCs w:val="24"/>
        </w:rPr>
        <w:t xml:space="preserve">3.10. </w:t>
      </w:r>
      <w:r w:rsidRPr="00AF3F94">
        <w:rPr>
          <w:sz w:val="24"/>
          <w:szCs w:val="24"/>
        </w:rPr>
        <w:t xml:space="preserve">Споживач несе повну відповідальність за відповідність системи газопостачання проектній та виконавчій технічній документації, збереження та безпечну експлуатацію газового господарства, включаючи всі пункти редукування, відключаючі та газоспоживаючі пристрої, а також за забезпечення протипожежних заходів в його газовому господарстві. </w:t>
      </w:r>
    </w:p>
    <w:p w:rsidR="007304CC" w:rsidRDefault="00204CC0" w:rsidP="001C5075">
      <w:pPr>
        <w:spacing w:after="0"/>
        <w:ind w:left="0" w:right="10" w:firstLine="398"/>
        <w:rPr>
          <w:b/>
          <w:sz w:val="24"/>
          <w:szCs w:val="24"/>
        </w:rPr>
      </w:pPr>
      <w:r w:rsidRPr="00AF3F94">
        <w:rPr>
          <w:b/>
          <w:sz w:val="24"/>
          <w:szCs w:val="24"/>
        </w:rPr>
        <w:t>3.11.</w:t>
      </w:r>
      <w:r w:rsidRPr="00AF3F94">
        <w:rPr>
          <w:sz w:val="24"/>
          <w:szCs w:val="24"/>
        </w:rPr>
        <w:t xml:space="preserve"> </w:t>
      </w:r>
      <w:r w:rsidRPr="0053652A">
        <w:rPr>
          <w:sz w:val="24"/>
          <w:szCs w:val="24"/>
        </w:rPr>
        <w:t xml:space="preserve">Газ передається Постачальником Споживачу </w:t>
      </w:r>
      <w:proofErr w:type="gramStart"/>
      <w:r w:rsidRPr="0053652A">
        <w:rPr>
          <w:sz w:val="24"/>
          <w:szCs w:val="24"/>
        </w:rPr>
        <w:t>у точках</w:t>
      </w:r>
      <w:proofErr w:type="gramEnd"/>
      <w:r w:rsidRPr="0053652A">
        <w:rPr>
          <w:sz w:val="24"/>
          <w:szCs w:val="24"/>
        </w:rPr>
        <w:t xml:space="preserve"> виходу з газотранспортної системи України до прямого споживача або до газорозподільної мережі відповідного Оператора ГРМ.</w:t>
      </w:r>
      <w:r w:rsidRPr="00AF3F94">
        <w:rPr>
          <w:sz w:val="24"/>
          <w:szCs w:val="24"/>
        </w:rPr>
        <w:t xml:space="preserve"> </w:t>
      </w:r>
      <w:r w:rsidRPr="00AF3F94">
        <w:rPr>
          <w:b/>
          <w:sz w:val="24"/>
          <w:szCs w:val="24"/>
        </w:rPr>
        <w:t xml:space="preserve"> </w:t>
      </w:r>
    </w:p>
    <w:p w:rsidR="00B67A81" w:rsidRPr="00B67A81" w:rsidRDefault="00B67A81" w:rsidP="00B67A81">
      <w:pPr>
        <w:spacing w:after="0" w:line="240" w:lineRule="auto"/>
        <w:ind w:left="0" w:right="0" w:firstLine="540"/>
        <w:rPr>
          <w:sz w:val="24"/>
          <w:szCs w:val="24"/>
        </w:rPr>
      </w:pPr>
      <w:r w:rsidRPr="00B67A81">
        <w:rPr>
          <w:sz w:val="24"/>
          <w:szCs w:val="24"/>
        </w:rPr>
        <w:t>Постачальник повинен забезпечити поставку газу до точки входу в газорозподільну систему, до якої підключені об’єкти Споживача.</w:t>
      </w:r>
    </w:p>
    <w:p w:rsidR="00B67A81" w:rsidRPr="00AF3F94" w:rsidRDefault="00B67A81" w:rsidP="00B67A81">
      <w:pPr>
        <w:spacing w:after="0" w:line="240" w:lineRule="auto"/>
        <w:ind w:left="0" w:right="0" w:firstLine="398"/>
        <w:rPr>
          <w:sz w:val="24"/>
          <w:szCs w:val="24"/>
        </w:rPr>
      </w:pPr>
      <w:r w:rsidRPr="00B67A81">
        <w:rPr>
          <w:sz w:val="24"/>
          <w:szCs w:val="24"/>
        </w:rPr>
        <w:t>Передача газу здійснюється на фізичній(их) точці(ках) виходу з газотранспортної системи оператора ГТС до газорозподільної системи Оператора ГРМ.</w:t>
      </w:r>
    </w:p>
    <w:p w:rsidR="007304CC" w:rsidRPr="00AF3F94" w:rsidRDefault="00204CC0" w:rsidP="00057D75">
      <w:pPr>
        <w:spacing w:after="0" w:line="259" w:lineRule="auto"/>
        <w:ind w:left="398" w:right="0" w:firstLine="0"/>
        <w:jc w:val="left"/>
        <w:rPr>
          <w:sz w:val="24"/>
          <w:szCs w:val="24"/>
        </w:rPr>
      </w:pPr>
      <w:r w:rsidRPr="00AF3F94">
        <w:rPr>
          <w:b/>
          <w:sz w:val="24"/>
          <w:szCs w:val="24"/>
        </w:rPr>
        <w:t xml:space="preserve"> </w:t>
      </w:r>
    </w:p>
    <w:p w:rsidR="007304CC" w:rsidRPr="00AF3F94" w:rsidRDefault="00330A23" w:rsidP="00330A23">
      <w:pPr>
        <w:pStyle w:val="1"/>
        <w:spacing w:after="0"/>
        <w:ind w:left="1004" w:right="0" w:hanging="361"/>
        <w:rPr>
          <w:rFonts w:eastAsia="Calibri"/>
          <w:sz w:val="24"/>
          <w:szCs w:val="24"/>
        </w:rPr>
      </w:pPr>
      <w:r w:rsidRPr="00AF3F94">
        <w:rPr>
          <w:sz w:val="24"/>
          <w:szCs w:val="24"/>
        </w:rPr>
        <w:lastRenderedPageBreak/>
        <w:t>АКТИ ПРИЙМАННЯ-ПЕРЕДАЧІ ПРИРОДНОГО ГАЗУ ТА ПОСЛУГ ІЗ ЗАМОВЛЕННЯ (БРОНЮВАННЯ) ПОТУЖНОСТІ</w:t>
      </w:r>
    </w:p>
    <w:p w:rsidR="00057D75" w:rsidRPr="00AF3F94" w:rsidRDefault="00057D75" w:rsidP="00057D75">
      <w:pPr>
        <w:spacing w:after="0"/>
        <w:rPr>
          <w:sz w:val="24"/>
          <w:szCs w:val="24"/>
        </w:rPr>
      </w:pPr>
    </w:p>
    <w:p w:rsidR="007304CC" w:rsidRPr="00AF3F94" w:rsidRDefault="00204CC0" w:rsidP="00057D75">
      <w:pPr>
        <w:spacing w:after="0"/>
        <w:ind w:left="-15" w:right="10" w:firstLine="398"/>
        <w:rPr>
          <w:sz w:val="24"/>
          <w:szCs w:val="24"/>
        </w:rPr>
      </w:pPr>
      <w:r w:rsidRPr="00AF3F94">
        <w:rPr>
          <w:b/>
          <w:sz w:val="24"/>
          <w:szCs w:val="24"/>
        </w:rPr>
        <w:t xml:space="preserve">4.1. </w:t>
      </w:r>
      <w:r w:rsidRPr="00AF3F94">
        <w:rPr>
          <w:sz w:val="24"/>
          <w:szCs w:val="24"/>
        </w:rPr>
        <w:t>Фактичний обсяг постачання Газу за даним Договором буде визначений на підставі актів, які будуть підписуватись представниками обох Сторін по закінченню кожного Газового місяця постачання, датуватись останнім календарним днем відповідного Газового місяця постачання, у наступному порядку:</w:t>
      </w:r>
      <w:r w:rsidRPr="00AF3F94">
        <w:rPr>
          <w:rFonts w:eastAsia="Calibri"/>
          <w:sz w:val="24"/>
          <w:szCs w:val="24"/>
        </w:rPr>
        <w:t xml:space="preserve"> </w:t>
      </w:r>
    </w:p>
    <w:p w:rsidR="007304CC" w:rsidRPr="00AF3F94" w:rsidRDefault="00204CC0" w:rsidP="00057D75">
      <w:pPr>
        <w:spacing w:after="0"/>
        <w:ind w:left="-15" w:right="10" w:firstLine="398"/>
        <w:rPr>
          <w:sz w:val="24"/>
          <w:szCs w:val="24"/>
        </w:rPr>
      </w:pPr>
      <w:r w:rsidRPr="00AF3F94">
        <w:rPr>
          <w:b/>
          <w:sz w:val="24"/>
          <w:szCs w:val="24"/>
        </w:rPr>
        <w:t>4.1.1</w:t>
      </w:r>
      <w:r w:rsidRPr="00AF3F94">
        <w:rPr>
          <w:sz w:val="24"/>
          <w:szCs w:val="24"/>
        </w:rPr>
        <w:t>.Споживач до 05 числа місяця, наступного за Газовим місяцем постачання, зобов’язаний надати Постачальнику копію відповідного акту про фактичний об’єм (обсяг) розподіленого (протранспортованого) природного газу Споживачу за попередній Га</w:t>
      </w:r>
      <w:r w:rsidR="00330A23" w:rsidRPr="00AF3F94">
        <w:rPr>
          <w:sz w:val="24"/>
          <w:szCs w:val="24"/>
        </w:rPr>
        <w:t xml:space="preserve">зовий місяць, що складений між </w:t>
      </w:r>
      <w:r w:rsidRPr="00AF3F94">
        <w:rPr>
          <w:sz w:val="24"/>
          <w:szCs w:val="24"/>
        </w:rPr>
        <w:t>Оператором ГРМ/ГТС та Споживачем, відповідно до вимог Кодексу ГТС/ Кодексу ГРМ.</w:t>
      </w:r>
      <w:r w:rsidRPr="00AF3F94">
        <w:rPr>
          <w:rFonts w:eastAsia="Calibri"/>
          <w:sz w:val="24"/>
          <w:szCs w:val="24"/>
        </w:rPr>
        <w:t xml:space="preserve"> </w:t>
      </w:r>
    </w:p>
    <w:p w:rsidR="007304CC" w:rsidRPr="00AF3F94" w:rsidRDefault="00204CC0" w:rsidP="00797AA2">
      <w:pPr>
        <w:spacing w:after="0"/>
        <w:ind w:left="-15" w:right="10" w:firstLine="398"/>
        <w:rPr>
          <w:sz w:val="24"/>
          <w:szCs w:val="24"/>
        </w:rPr>
      </w:pPr>
      <w:r w:rsidRPr="00AF3F94">
        <w:rPr>
          <w:b/>
          <w:sz w:val="24"/>
          <w:szCs w:val="24"/>
        </w:rPr>
        <w:t>4.1.2.</w:t>
      </w:r>
      <w:r w:rsidRPr="00AF3F94">
        <w:rPr>
          <w:sz w:val="24"/>
          <w:szCs w:val="24"/>
        </w:rPr>
        <w:t xml:space="preserve"> На підставі отриманих від Споживача даних та/або даних Оператора ГРМ/ГТС Постачальник до 10-го (десятого), включно, числа місяця, наступного за Газовим місяцем постачання, готує та надає Споживачу по два примірника Актів прийман</w:t>
      </w:r>
      <w:r w:rsidR="00797AA2">
        <w:rPr>
          <w:sz w:val="24"/>
          <w:szCs w:val="24"/>
        </w:rPr>
        <w:t>ня-передачі природного газу та п</w:t>
      </w:r>
      <w:r w:rsidRPr="00AF3F94">
        <w:rPr>
          <w:sz w:val="24"/>
          <w:szCs w:val="24"/>
        </w:rPr>
        <w:t>ослуг із замовлення (бронювання) потужності (надалі-Акти) за відповідний Газовий місяць постачання, під</w:t>
      </w:r>
      <w:r w:rsidR="00E33536">
        <w:rPr>
          <w:sz w:val="24"/>
          <w:szCs w:val="24"/>
        </w:rPr>
        <w:t>писані зі сторони Постачальника.</w:t>
      </w:r>
      <w:r w:rsidRPr="00AF3F94">
        <w:rPr>
          <w:rFonts w:eastAsia="Calibri"/>
          <w:sz w:val="24"/>
          <w:szCs w:val="24"/>
        </w:rPr>
        <w:t xml:space="preserve"> </w:t>
      </w:r>
    </w:p>
    <w:p w:rsidR="007304CC" w:rsidRPr="00AF3F94" w:rsidRDefault="00204CC0" w:rsidP="00057D75">
      <w:pPr>
        <w:spacing w:after="0"/>
        <w:ind w:left="-15" w:right="10" w:firstLine="398"/>
        <w:rPr>
          <w:sz w:val="24"/>
          <w:szCs w:val="24"/>
        </w:rPr>
      </w:pPr>
      <w:r w:rsidRPr="00AF3F94">
        <w:rPr>
          <w:b/>
          <w:sz w:val="24"/>
          <w:szCs w:val="24"/>
        </w:rPr>
        <w:t>4.1.3.</w:t>
      </w:r>
      <w:r w:rsidRPr="00AF3F94">
        <w:rPr>
          <w:sz w:val="24"/>
          <w:szCs w:val="24"/>
        </w:rPr>
        <w:t xml:space="preserve"> Споживач протягом 2(двох) днів з дати одержання двох примірників Актів зобов'язується повернути Постачальнику по одному примірнику оригіналу Актів, підписаних уповноваженим представником Споживача, або надати в письмовій формі мотивовану відмову від підписання Актів.</w:t>
      </w:r>
      <w:r w:rsidRPr="00AF3F94">
        <w:rPr>
          <w:rFonts w:eastAsia="Calibri"/>
          <w:sz w:val="24"/>
          <w:szCs w:val="24"/>
        </w:rPr>
        <w:t xml:space="preserve"> </w:t>
      </w:r>
    </w:p>
    <w:p w:rsidR="007304CC" w:rsidRPr="00AF3F94" w:rsidRDefault="00204CC0" w:rsidP="00057D75">
      <w:pPr>
        <w:spacing w:after="0"/>
        <w:ind w:left="-15" w:right="10" w:firstLine="398"/>
        <w:rPr>
          <w:sz w:val="24"/>
          <w:szCs w:val="24"/>
        </w:rPr>
      </w:pPr>
      <w:r w:rsidRPr="00AF3F94">
        <w:rPr>
          <w:b/>
          <w:sz w:val="24"/>
          <w:szCs w:val="24"/>
        </w:rPr>
        <w:t>4.1.4.</w:t>
      </w:r>
      <w:r w:rsidRPr="00AF3F94">
        <w:rPr>
          <w:sz w:val="24"/>
          <w:szCs w:val="24"/>
        </w:rPr>
        <w:t xml:space="preserve"> У випадку ненадходження від Споживача підписаного примірника Актів або письмової мотивованої відмови від підписання таких Актів у строки, визначені п. </w:t>
      </w:r>
      <w:proofErr w:type="gramStart"/>
      <w:r w:rsidRPr="00AF3F94">
        <w:rPr>
          <w:sz w:val="24"/>
          <w:szCs w:val="24"/>
        </w:rPr>
        <w:t>4.1.3.,</w:t>
      </w:r>
      <w:proofErr w:type="gramEnd"/>
      <w:r w:rsidRPr="00AF3F94">
        <w:rPr>
          <w:sz w:val="24"/>
          <w:szCs w:val="24"/>
        </w:rPr>
        <w:t xml:space="preserve"> Акти вважаються підписаними Споживачем без зауважень. </w:t>
      </w:r>
      <w:proofErr w:type="gramStart"/>
      <w:r w:rsidRPr="00AF3F94">
        <w:rPr>
          <w:sz w:val="24"/>
          <w:szCs w:val="24"/>
        </w:rPr>
        <w:t>В будь</w:t>
      </w:r>
      <w:proofErr w:type="gramEnd"/>
      <w:r w:rsidRPr="00AF3F94">
        <w:rPr>
          <w:sz w:val="24"/>
          <w:szCs w:val="24"/>
        </w:rPr>
        <w:t>-якому випадку, положення даного пункту не звільняє Споживача від обов’язку надати Постачальникові підписані примірники Актів.</w:t>
      </w:r>
      <w:r w:rsidRPr="00AF3F94">
        <w:rPr>
          <w:rFonts w:eastAsia="Calibri"/>
          <w:sz w:val="24"/>
          <w:szCs w:val="24"/>
        </w:rPr>
        <w:t xml:space="preserve"> </w:t>
      </w:r>
    </w:p>
    <w:p w:rsidR="007304CC" w:rsidRPr="00AF3F94" w:rsidRDefault="00204CC0" w:rsidP="00057D75">
      <w:pPr>
        <w:spacing w:after="0"/>
        <w:ind w:left="408" w:right="10"/>
        <w:rPr>
          <w:sz w:val="24"/>
          <w:szCs w:val="24"/>
        </w:rPr>
      </w:pPr>
      <w:r w:rsidRPr="00AF3F94">
        <w:rPr>
          <w:b/>
          <w:sz w:val="24"/>
          <w:szCs w:val="24"/>
        </w:rPr>
        <w:t xml:space="preserve">4.2. </w:t>
      </w:r>
      <w:r w:rsidRPr="00AF3F94">
        <w:rPr>
          <w:sz w:val="24"/>
          <w:szCs w:val="24"/>
        </w:rPr>
        <w:t>Акти, визначені у п. 4.1. даного Договору, є підставою для розрахунків.</w:t>
      </w:r>
      <w:r w:rsidRPr="00AF3F94">
        <w:rPr>
          <w:rFonts w:eastAsia="Calibri"/>
          <w:sz w:val="24"/>
          <w:szCs w:val="24"/>
        </w:rPr>
        <w:t xml:space="preserve"> </w:t>
      </w:r>
    </w:p>
    <w:p w:rsidR="007304CC" w:rsidRPr="00AF3F94" w:rsidRDefault="00204CC0" w:rsidP="00057D75">
      <w:pPr>
        <w:spacing w:after="0" w:line="259" w:lineRule="auto"/>
        <w:ind w:left="398" w:right="0" w:firstLine="0"/>
        <w:jc w:val="left"/>
        <w:rPr>
          <w:sz w:val="24"/>
          <w:szCs w:val="24"/>
        </w:rPr>
      </w:pPr>
      <w:r w:rsidRPr="00AF3F94">
        <w:rPr>
          <w:sz w:val="24"/>
          <w:szCs w:val="24"/>
        </w:rPr>
        <w:t xml:space="preserve"> </w:t>
      </w:r>
    </w:p>
    <w:p w:rsidR="007304CC" w:rsidRPr="00AF3F94" w:rsidRDefault="00330A23" w:rsidP="0070244C">
      <w:pPr>
        <w:pStyle w:val="1"/>
        <w:spacing w:after="0"/>
        <w:ind w:left="0" w:right="657" w:firstLine="426"/>
        <w:rPr>
          <w:rFonts w:eastAsia="Calibri"/>
          <w:b w:val="0"/>
          <w:sz w:val="24"/>
          <w:szCs w:val="24"/>
        </w:rPr>
      </w:pPr>
      <w:r w:rsidRPr="00AF3F94">
        <w:rPr>
          <w:sz w:val="24"/>
          <w:szCs w:val="24"/>
        </w:rPr>
        <w:t>ПРАВА І ОБОВ'ЯЗКИ СТОРІН</w:t>
      </w:r>
      <w:r w:rsidRPr="00AF3F94">
        <w:rPr>
          <w:rFonts w:eastAsia="Calibri"/>
          <w:b w:val="0"/>
          <w:sz w:val="24"/>
          <w:szCs w:val="24"/>
        </w:rPr>
        <w:t xml:space="preserve"> </w:t>
      </w:r>
    </w:p>
    <w:p w:rsidR="00330A23" w:rsidRPr="00AF3F94" w:rsidRDefault="00330A23" w:rsidP="00330A23">
      <w:pPr>
        <w:rPr>
          <w:sz w:val="24"/>
          <w:szCs w:val="24"/>
        </w:rPr>
      </w:pPr>
    </w:p>
    <w:p w:rsidR="007304CC" w:rsidRPr="00AF3F94" w:rsidRDefault="00204CC0" w:rsidP="0070244C">
      <w:pPr>
        <w:spacing w:after="0" w:line="259" w:lineRule="auto"/>
        <w:ind w:left="0" w:right="0" w:firstLine="426"/>
        <w:jc w:val="left"/>
        <w:rPr>
          <w:sz w:val="24"/>
          <w:szCs w:val="24"/>
        </w:rPr>
      </w:pPr>
      <w:r w:rsidRPr="00AF3F94">
        <w:rPr>
          <w:b/>
          <w:sz w:val="24"/>
          <w:szCs w:val="24"/>
        </w:rPr>
        <w:t>5.1. Права Постачальника:</w:t>
      </w:r>
      <w:r w:rsidRPr="00AF3F94">
        <w:rPr>
          <w:sz w:val="24"/>
          <w:szCs w:val="24"/>
        </w:rPr>
        <w:t xml:space="preserve"> </w:t>
      </w:r>
    </w:p>
    <w:p w:rsidR="00AE02D3" w:rsidRDefault="00204CC0" w:rsidP="0070244C">
      <w:pPr>
        <w:spacing w:after="0" w:line="270" w:lineRule="auto"/>
        <w:ind w:left="0" w:firstLine="426"/>
        <w:rPr>
          <w:color w:val="00000A"/>
          <w:sz w:val="24"/>
          <w:szCs w:val="24"/>
        </w:rPr>
      </w:pPr>
      <w:r w:rsidRPr="00AF3F94">
        <w:rPr>
          <w:color w:val="00000A"/>
          <w:sz w:val="24"/>
          <w:szCs w:val="24"/>
        </w:rPr>
        <w:t>5.1.1. отримувати від Споживача своєчасну та в повному обсязі на умовах, визначених Договором,</w:t>
      </w:r>
      <w:r w:rsidR="0040395B">
        <w:rPr>
          <w:color w:val="00000A"/>
          <w:sz w:val="24"/>
          <w:szCs w:val="24"/>
          <w:lang w:val="uk-UA"/>
        </w:rPr>
        <w:t xml:space="preserve"> </w:t>
      </w:r>
      <w:r w:rsidRPr="00AF3F94">
        <w:rPr>
          <w:color w:val="00000A"/>
          <w:sz w:val="24"/>
          <w:szCs w:val="24"/>
        </w:rPr>
        <w:t xml:space="preserve">оплату за Газ; </w:t>
      </w:r>
    </w:p>
    <w:p w:rsidR="007304CC" w:rsidRPr="00AF3F94" w:rsidRDefault="00204CC0" w:rsidP="0070244C">
      <w:pPr>
        <w:spacing w:after="0" w:line="270" w:lineRule="auto"/>
        <w:ind w:left="0" w:firstLine="426"/>
        <w:rPr>
          <w:sz w:val="24"/>
          <w:szCs w:val="24"/>
        </w:rPr>
      </w:pPr>
      <w:r w:rsidRPr="00AF3F94">
        <w:rPr>
          <w:color w:val="00000A"/>
          <w:sz w:val="24"/>
          <w:szCs w:val="24"/>
        </w:rPr>
        <w:t>5.1.2. оперативно контролювати обсяг споживання природного газу Споживачем, використовуючи базу даних оператора ГТС або інформацію Споживача, а також шляхом самостійного контролю обсягів споживання природного газу на об'єкті Споживача, а саме, безперешкодно отримувати доступ до комерційних вузлів обліку</w:t>
      </w:r>
      <w:r w:rsidR="00AE02D3">
        <w:rPr>
          <w:color w:val="00000A"/>
          <w:sz w:val="24"/>
          <w:szCs w:val="24"/>
          <w:lang w:val="uk-UA"/>
        </w:rPr>
        <w:t xml:space="preserve"> </w:t>
      </w:r>
      <w:r w:rsidRPr="00AF3F94">
        <w:rPr>
          <w:color w:val="00000A"/>
          <w:sz w:val="24"/>
          <w:szCs w:val="24"/>
        </w:rPr>
        <w:t xml:space="preserve">Газу на об'єкті (об'єктах) Споживача для звірки даних фактичного споживання Газу; </w:t>
      </w:r>
    </w:p>
    <w:p w:rsidR="007304CC" w:rsidRPr="00AF3F94" w:rsidRDefault="00204CC0" w:rsidP="0070244C">
      <w:pPr>
        <w:spacing w:after="0" w:line="270" w:lineRule="auto"/>
        <w:ind w:left="0" w:firstLine="426"/>
        <w:rPr>
          <w:sz w:val="24"/>
          <w:szCs w:val="24"/>
        </w:rPr>
      </w:pPr>
      <w:r w:rsidRPr="00AF3F94">
        <w:rPr>
          <w:color w:val="00000A"/>
          <w:sz w:val="24"/>
          <w:szCs w:val="24"/>
        </w:rPr>
        <w:t xml:space="preserve">5.1.3. отримувати повну і достовірну інформацію від Споживача щодо режимів споживання Газу; </w:t>
      </w:r>
    </w:p>
    <w:p w:rsidR="007304CC" w:rsidRPr="00AF3F94" w:rsidRDefault="00204CC0" w:rsidP="0070244C">
      <w:pPr>
        <w:spacing w:after="0" w:line="270" w:lineRule="auto"/>
        <w:ind w:left="0" w:firstLine="426"/>
        <w:rPr>
          <w:sz w:val="24"/>
          <w:szCs w:val="24"/>
        </w:rPr>
      </w:pPr>
      <w:r w:rsidRPr="00AF3F94">
        <w:rPr>
          <w:color w:val="00000A"/>
          <w:sz w:val="24"/>
          <w:szCs w:val="24"/>
        </w:rPr>
        <w:t xml:space="preserve">5.1.4. ініціювати процедуру припинення (обмеження) постачання природного газу Споживачу згідно з умовами даного Договору та відповідно до Правил постачання </w:t>
      </w:r>
    </w:p>
    <w:p w:rsidR="007304CC" w:rsidRPr="00AF3F94" w:rsidRDefault="00204CC0" w:rsidP="0070244C">
      <w:pPr>
        <w:spacing w:after="0" w:line="270" w:lineRule="auto"/>
        <w:ind w:left="0" w:firstLine="426"/>
        <w:rPr>
          <w:sz w:val="24"/>
          <w:szCs w:val="24"/>
        </w:rPr>
      </w:pPr>
      <w:r w:rsidRPr="00AF3F94">
        <w:rPr>
          <w:color w:val="00000A"/>
          <w:sz w:val="24"/>
          <w:szCs w:val="24"/>
        </w:rPr>
        <w:t xml:space="preserve">5.1.5 інші права, передбачені Правилами постачання та чинним законодавством. </w:t>
      </w:r>
    </w:p>
    <w:p w:rsidR="007304CC" w:rsidRPr="00AF3F94" w:rsidRDefault="00204CC0" w:rsidP="0070244C">
      <w:pPr>
        <w:spacing w:after="0" w:line="259" w:lineRule="auto"/>
        <w:ind w:left="0" w:right="0" w:firstLine="426"/>
        <w:jc w:val="left"/>
        <w:rPr>
          <w:sz w:val="24"/>
          <w:szCs w:val="24"/>
        </w:rPr>
      </w:pPr>
      <w:r w:rsidRPr="00AF3F94">
        <w:rPr>
          <w:b/>
          <w:color w:val="00000A"/>
          <w:sz w:val="24"/>
          <w:szCs w:val="24"/>
        </w:rPr>
        <w:t xml:space="preserve">5.2. Обов'язки Постачальника: </w:t>
      </w:r>
    </w:p>
    <w:p w:rsidR="007304CC" w:rsidRPr="00AF3F94" w:rsidRDefault="00204CC0" w:rsidP="0070244C">
      <w:pPr>
        <w:spacing w:after="0" w:line="270" w:lineRule="auto"/>
        <w:ind w:left="0" w:firstLine="426"/>
        <w:rPr>
          <w:sz w:val="24"/>
          <w:szCs w:val="24"/>
        </w:rPr>
      </w:pPr>
      <w:r w:rsidRPr="00AF3F94">
        <w:rPr>
          <w:color w:val="00000A"/>
          <w:sz w:val="24"/>
          <w:szCs w:val="24"/>
        </w:rPr>
        <w:t xml:space="preserve">5.2.1. дотримуватись вимог Правил постачання; </w:t>
      </w:r>
    </w:p>
    <w:p w:rsidR="007304CC" w:rsidRPr="00AF3F94" w:rsidRDefault="00204CC0" w:rsidP="0070244C">
      <w:pPr>
        <w:spacing w:after="0" w:line="270" w:lineRule="auto"/>
        <w:ind w:left="0" w:firstLine="426"/>
        <w:rPr>
          <w:sz w:val="24"/>
          <w:szCs w:val="24"/>
        </w:rPr>
      </w:pPr>
      <w:r w:rsidRPr="00AF3F94">
        <w:rPr>
          <w:color w:val="00000A"/>
          <w:sz w:val="24"/>
          <w:szCs w:val="24"/>
        </w:rPr>
        <w:t xml:space="preserve">5.2.2. забезпечувати Споживачеві постачання газу на умовах, визначених даним Договором, за умови виконання Споживачем усіх своїх обов'язків згідно даного Договору; </w:t>
      </w:r>
    </w:p>
    <w:p w:rsidR="007304CC" w:rsidRPr="00AF3F94" w:rsidRDefault="00204CC0" w:rsidP="0070244C">
      <w:pPr>
        <w:spacing w:after="0" w:line="270" w:lineRule="auto"/>
        <w:ind w:left="0" w:firstLine="426"/>
        <w:rPr>
          <w:sz w:val="24"/>
          <w:szCs w:val="24"/>
        </w:rPr>
      </w:pPr>
      <w:r w:rsidRPr="00AF3F94">
        <w:rPr>
          <w:color w:val="00000A"/>
          <w:sz w:val="24"/>
          <w:szCs w:val="24"/>
        </w:rPr>
        <w:t xml:space="preserve">5.2.3. забезпечити на період дії даного Договору реєстрацію Споживача, як споживача, в Реєстрі споживачів на інформаційній платформі Оператора ГТС та забезпечити подання всіх необхідних документів для підтвердження Оператором ГТС необхідного Споживачу обсягу </w:t>
      </w:r>
      <w:r w:rsidRPr="00AF3F94">
        <w:rPr>
          <w:color w:val="00000A"/>
          <w:sz w:val="24"/>
          <w:szCs w:val="24"/>
        </w:rPr>
        <w:lastRenderedPageBreak/>
        <w:t xml:space="preserve">Газу, за умови, що Споживач належним чином виконав та виконує власні обов'язки перед постачальником, для замовлення необхідного Споживачу обсягу Газу; </w:t>
      </w:r>
    </w:p>
    <w:p w:rsidR="007304CC" w:rsidRPr="00AF3F94" w:rsidRDefault="00204CC0" w:rsidP="0070244C">
      <w:pPr>
        <w:spacing w:after="0" w:line="270" w:lineRule="auto"/>
        <w:ind w:left="0" w:firstLine="426"/>
        <w:rPr>
          <w:sz w:val="24"/>
          <w:szCs w:val="24"/>
        </w:rPr>
      </w:pPr>
      <w:r w:rsidRPr="00AF3F94">
        <w:rPr>
          <w:color w:val="00000A"/>
          <w:sz w:val="24"/>
          <w:szCs w:val="24"/>
        </w:rPr>
        <w:t xml:space="preserve">5.2.4. в установленому чинним законодавством порядку розглядати звернення Споживача щодо діяльності, пов'язаної з постачанням Споживачеві Газу в межах даного Договору; </w:t>
      </w:r>
    </w:p>
    <w:p w:rsidR="007304CC" w:rsidRPr="00AF3F94" w:rsidRDefault="00204CC0" w:rsidP="0070244C">
      <w:pPr>
        <w:spacing w:after="0" w:line="270" w:lineRule="auto"/>
        <w:ind w:left="0" w:firstLine="426"/>
        <w:rPr>
          <w:sz w:val="24"/>
          <w:szCs w:val="24"/>
        </w:rPr>
      </w:pPr>
      <w:r w:rsidRPr="00AF3F94">
        <w:rPr>
          <w:color w:val="00000A"/>
          <w:sz w:val="24"/>
          <w:szCs w:val="24"/>
        </w:rPr>
        <w:t>5.2.5. своєчасно надавати Споживачу достовірну інформацію, у тому числі, передбачену Законом України “Про особливос</w:t>
      </w:r>
      <w:r w:rsidR="00057D75" w:rsidRPr="00AF3F94">
        <w:rPr>
          <w:color w:val="00000A"/>
          <w:sz w:val="24"/>
          <w:szCs w:val="24"/>
        </w:rPr>
        <w:t xml:space="preserve">ті доступу до інформації </w:t>
      </w:r>
      <w:proofErr w:type="gramStart"/>
      <w:r w:rsidR="00057D75" w:rsidRPr="00AF3F94">
        <w:rPr>
          <w:color w:val="00000A"/>
          <w:sz w:val="24"/>
          <w:szCs w:val="24"/>
        </w:rPr>
        <w:t xml:space="preserve">у </w:t>
      </w:r>
      <w:r w:rsidRPr="00AF3F94">
        <w:rPr>
          <w:color w:val="00000A"/>
          <w:sz w:val="24"/>
          <w:szCs w:val="24"/>
        </w:rPr>
        <w:t>сферах</w:t>
      </w:r>
      <w:proofErr w:type="gramEnd"/>
      <w:r w:rsidRPr="00AF3F94">
        <w:rPr>
          <w:color w:val="00000A"/>
          <w:sz w:val="24"/>
          <w:szCs w:val="24"/>
        </w:rPr>
        <w:t xml:space="preserve"> постачання електричної енергії, природного газу, теплопостачання, централізованого постачання гарячої води, централізованого питного постачання та водовідведення”, а також дані про фактичні нарахування (обсяг та вартість) за послуги з газопостачання, щоб дати можливість Споживачеві регулювати власне споживання газу; </w:t>
      </w:r>
    </w:p>
    <w:p w:rsidR="007304CC" w:rsidRPr="00AF3F94" w:rsidRDefault="00204CC0" w:rsidP="0070244C">
      <w:pPr>
        <w:spacing w:after="0" w:line="270" w:lineRule="auto"/>
        <w:ind w:left="0" w:firstLine="426"/>
        <w:rPr>
          <w:sz w:val="24"/>
          <w:szCs w:val="24"/>
        </w:rPr>
      </w:pPr>
      <w:r w:rsidRPr="00AF3F94">
        <w:rPr>
          <w:color w:val="00000A"/>
          <w:sz w:val="24"/>
          <w:szCs w:val="24"/>
        </w:rPr>
        <w:t xml:space="preserve">5.2.6. своєчасно повідомляти Споживача, якщо Постачальник перебуває у процесі ліквідації, або визнання банкрутом, або Постачальник проходить по процедурі призупинення/анулювання ліцензії на постачання природного газу, або його ліцензію на провадження діяльності з постачання природного газу анульовано, або її дію призупинено та про відсутність ресурсу Газу; </w:t>
      </w:r>
    </w:p>
    <w:p w:rsidR="007304CC" w:rsidRPr="00AF3F94" w:rsidRDefault="00204CC0" w:rsidP="0070244C">
      <w:pPr>
        <w:spacing w:after="0" w:line="270" w:lineRule="auto"/>
        <w:ind w:left="0" w:firstLine="426"/>
        <w:rPr>
          <w:sz w:val="24"/>
          <w:szCs w:val="24"/>
        </w:rPr>
      </w:pPr>
      <w:r w:rsidRPr="00AF3F94">
        <w:rPr>
          <w:color w:val="00000A"/>
          <w:sz w:val="24"/>
          <w:szCs w:val="24"/>
        </w:rPr>
        <w:t xml:space="preserve">5.2.7.  дотримуватись мінімальних стандартів та вимог до якості обслуговування Споживача; </w:t>
      </w:r>
    </w:p>
    <w:p w:rsidR="007304CC" w:rsidRPr="00AF3F94" w:rsidRDefault="00204CC0" w:rsidP="0070244C">
      <w:pPr>
        <w:spacing w:after="0" w:line="270" w:lineRule="auto"/>
        <w:ind w:left="0" w:firstLine="426"/>
        <w:rPr>
          <w:sz w:val="24"/>
          <w:szCs w:val="24"/>
        </w:rPr>
      </w:pPr>
      <w:r w:rsidRPr="00AF3F94">
        <w:rPr>
          <w:color w:val="00000A"/>
          <w:sz w:val="24"/>
          <w:szCs w:val="24"/>
        </w:rPr>
        <w:t xml:space="preserve">5.2.8.  мати та підтримувати у робочому стані точки контакту для надання інформації Споживачу; </w:t>
      </w:r>
    </w:p>
    <w:p w:rsidR="007304CC" w:rsidRPr="00AF3F94" w:rsidRDefault="00204CC0" w:rsidP="0070244C">
      <w:pPr>
        <w:spacing w:after="0" w:line="270" w:lineRule="auto"/>
        <w:ind w:left="0" w:firstLine="426"/>
        <w:rPr>
          <w:sz w:val="24"/>
          <w:szCs w:val="24"/>
        </w:rPr>
      </w:pPr>
      <w:r w:rsidRPr="00AF3F94">
        <w:rPr>
          <w:color w:val="00000A"/>
          <w:sz w:val="24"/>
          <w:szCs w:val="24"/>
        </w:rPr>
        <w:t xml:space="preserve">5.2.9. у випадку необхідності надати Споживачеві остаточний розрахунок (рахунок-фактуру) після зміни Постачальника або розірвання даного Договору не пізніше, ніж через 6 (шість) тижнів після такої зміни або розірвання Договору; </w:t>
      </w:r>
    </w:p>
    <w:p w:rsidR="007304CC" w:rsidRPr="00AF3F94" w:rsidRDefault="00204CC0" w:rsidP="0070244C">
      <w:pPr>
        <w:spacing w:after="0" w:line="270" w:lineRule="auto"/>
        <w:ind w:left="0" w:firstLine="426"/>
        <w:rPr>
          <w:sz w:val="24"/>
          <w:szCs w:val="24"/>
        </w:rPr>
      </w:pPr>
      <w:r w:rsidRPr="00AF3F94">
        <w:rPr>
          <w:color w:val="00000A"/>
          <w:sz w:val="24"/>
          <w:szCs w:val="24"/>
        </w:rPr>
        <w:t xml:space="preserve">5.2.10. у випадку ініціювання виключення Споживача із реєстру споживачів Постачальника своєчасно (одночасно з наданням повідомлення Оператору ГТС відповідно до вимог Кодексу ГТС) повідомляти Споживача про вчинення таких дій; </w:t>
      </w:r>
    </w:p>
    <w:p w:rsidR="007304CC" w:rsidRPr="00AF3F94" w:rsidRDefault="00204CC0" w:rsidP="0070244C">
      <w:pPr>
        <w:spacing w:after="0" w:line="270" w:lineRule="auto"/>
        <w:ind w:left="0" w:firstLine="426"/>
        <w:rPr>
          <w:sz w:val="24"/>
          <w:szCs w:val="24"/>
        </w:rPr>
      </w:pPr>
      <w:r w:rsidRPr="00AF3F94">
        <w:rPr>
          <w:color w:val="00000A"/>
          <w:sz w:val="24"/>
          <w:szCs w:val="24"/>
        </w:rPr>
        <w:t xml:space="preserve">5.2.11. укласти договір припинення (обмеження) постачання Газу з Оператором ГРМ, у газорозподільній зоні якого розташований Споживач; </w:t>
      </w:r>
    </w:p>
    <w:p w:rsidR="007304CC" w:rsidRPr="00AF3F94" w:rsidRDefault="00204CC0" w:rsidP="0070244C">
      <w:pPr>
        <w:spacing w:after="0" w:line="270" w:lineRule="auto"/>
        <w:ind w:left="0" w:firstLine="426"/>
        <w:rPr>
          <w:sz w:val="24"/>
          <w:szCs w:val="24"/>
        </w:rPr>
      </w:pPr>
      <w:r w:rsidRPr="00AF3F94">
        <w:rPr>
          <w:color w:val="00000A"/>
          <w:sz w:val="24"/>
          <w:szCs w:val="24"/>
        </w:rPr>
        <w:t xml:space="preserve">5.2.12. здійснити необхідні дії з надання статистичної та іншої інформації відповідним органам державної влади та іншим суб'єктам, що контролюють функціонування ринку постачання природного газу споживачам України; </w:t>
      </w:r>
    </w:p>
    <w:p w:rsidR="007304CC" w:rsidRPr="00AF3F94" w:rsidRDefault="00204CC0" w:rsidP="0070244C">
      <w:pPr>
        <w:spacing w:after="0" w:line="270" w:lineRule="auto"/>
        <w:ind w:left="0" w:firstLine="426"/>
        <w:rPr>
          <w:sz w:val="24"/>
          <w:szCs w:val="24"/>
        </w:rPr>
      </w:pPr>
      <w:r w:rsidRPr="00AF3F94">
        <w:rPr>
          <w:color w:val="00000A"/>
          <w:sz w:val="24"/>
          <w:szCs w:val="24"/>
        </w:rPr>
        <w:t xml:space="preserve">5.2.13. своєчасно та в повному обсязі надавати Споживачеві документи на поставку товарів, які повинні бути заповнені відповідно до вимог Закону України “Про бухгалтерський облік та фінансову звітність в Україні” та іншими законодавчими та нормативними актами України; </w:t>
      </w:r>
    </w:p>
    <w:p w:rsidR="007304CC" w:rsidRPr="00AF3F94" w:rsidRDefault="00204CC0" w:rsidP="0070244C">
      <w:pPr>
        <w:spacing w:after="0" w:line="270" w:lineRule="auto"/>
        <w:ind w:left="0" w:firstLine="426"/>
        <w:rPr>
          <w:sz w:val="24"/>
          <w:szCs w:val="24"/>
        </w:rPr>
      </w:pPr>
      <w:r w:rsidRPr="00AF3F94">
        <w:rPr>
          <w:color w:val="00000A"/>
          <w:sz w:val="24"/>
          <w:szCs w:val="24"/>
        </w:rPr>
        <w:t xml:space="preserve">5.2.14. відповідно до норм чинного Податкового кодексу України надіслати Споживачу засобами електронного звязку податкову накладну, складену в електронній формі з дотриманням умови щодо реєстрації </w:t>
      </w:r>
      <w:proofErr w:type="gramStart"/>
      <w:r w:rsidRPr="00AF3F94">
        <w:rPr>
          <w:color w:val="00000A"/>
          <w:sz w:val="24"/>
          <w:szCs w:val="24"/>
        </w:rPr>
        <w:t>у порядку</w:t>
      </w:r>
      <w:proofErr w:type="gramEnd"/>
      <w:r w:rsidRPr="00AF3F94">
        <w:rPr>
          <w:color w:val="00000A"/>
          <w:sz w:val="24"/>
          <w:szCs w:val="24"/>
        </w:rPr>
        <w:t xml:space="preserve">, визначеному законодавством, електронного підпису уповноваженої платником особи, та зареєстровану в Єдиному реєстрі податкових накладних. </w:t>
      </w:r>
    </w:p>
    <w:p w:rsidR="007304CC" w:rsidRPr="00AF3F94" w:rsidRDefault="00204CC0" w:rsidP="0070244C">
      <w:pPr>
        <w:spacing w:after="0" w:line="270" w:lineRule="auto"/>
        <w:ind w:left="0" w:firstLine="426"/>
        <w:rPr>
          <w:sz w:val="24"/>
          <w:szCs w:val="24"/>
        </w:rPr>
      </w:pPr>
      <w:r w:rsidRPr="00AF3F94">
        <w:rPr>
          <w:color w:val="00000A"/>
          <w:sz w:val="24"/>
          <w:szCs w:val="24"/>
        </w:rPr>
        <w:t xml:space="preserve">5.2.15. </w:t>
      </w:r>
      <w:r w:rsidRPr="00512AF1">
        <w:rPr>
          <w:color w:val="00000A"/>
          <w:sz w:val="24"/>
          <w:szCs w:val="24"/>
        </w:rPr>
        <w:t xml:space="preserve">Враховуючи, що передача Постачальником природного газу в мережах </w:t>
      </w:r>
      <w:r w:rsidR="00F217AA" w:rsidRPr="007E14AB">
        <w:rPr>
          <w:sz w:val="24"/>
          <w:szCs w:val="24"/>
        </w:rPr>
        <w:t>ТОВ «ОПЕРАТОР ГТС УКРАЇНИ»</w:t>
      </w:r>
      <w:r w:rsidRPr="00512AF1">
        <w:rPr>
          <w:color w:val="00000A"/>
          <w:sz w:val="24"/>
          <w:szCs w:val="24"/>
        </w:rPr>
        <w:t xml:space="preserve"> Споживачу носить безперервний характер, Постачальник не пізніше останнього дня місяця, в якому здійснено таку передачу природного газу, зобов'язаний скласти зведену податкову накладну, з урахуванням всього обсягу постачання природного газу протягом місяця поставки.</w:t>
      </w:r>
      <w:r w:rsidRPr="00AF3F94">
        <w:rPr>
          <w:color w:val="00000A"/>
          <w:sz w:val="24"/>
          <w:szCs w:val="24"/>
        </w:rPr>
        <w:t xml:space="preserve"> </w:t>
      </w:r>
    </w:p>
    <w:p w:rsidR="007304CC" w:rsidRPr="00AF3F94" w:rsidRDefault="00204CC0" w:rsidP="0070244C">
      <w:pPr>
        <w:spacing w:after="0" w:line="270" w:lineRule="auto"/>
        <w:ind w:left="0" w:firstLine="426"/>
        <w:rPr>
          <w:sz w:val="24"/>
          <w:szCs w:val="24"/>
        </w:rPr>
      </w:pPr>
      <w:r w:rsidRPr="00AF3F94">
        <w:rPr>
          <w:color w:val="00000A"/>
          <w:sz w:val="24"/>
          <w:szCs w:val="24"/>
        </w:rPr>
        <w:t xml:space="preserve">5.2.16. надавати Споживачеві послуги із замовлення (бронювання) потужності щодо кожного Газового місяця постачання. </w:t>
      </w:r>
    </w:p>
    <w:p w:rsidR="007304CC" w:rsidRPr="00AF3F94" w:rsidRDefault="00204CC0" w:rsidP="0070244C">
      <w:pPr>
        <w:spacing w:after="0" w:line="259" w:lineRule="auto"/>
        <w:ind w:left="0" w:right="0" w:firstLine="426"/>
        <w:jc w:val="left"/>
        <w:rPr>
          <w:sz w:val="24"/>
          <w:szCs w:val="24"/>
        </w:rPr>
      </w:pPr>
      <w:r w:rsidRPr="00AF3F94">
        <w:rPr>
          <w:b/>
          <w:color w:val="00000A"/>
          <w:sz w:val="24"/>
          <w:szCs w:val="24"/>
        </w:rPr>
        <w:t xml:space="preserve">5.3. Споживач зобов'язується:  </w:t>
      </w:r>
    </w:p>
    <w:p w:rsidR="007304CC" w:rsidRPr="00AF3F94" w:rsidRDefault="00204CC0" w:rsidP="0070244C">
      <w:pPr>
        <w:spacing w:after="0" w:line="259" w:lineRule="auto"/>
        <w:ind w:left="0" w:right="0" w:firstLine="426"/>
        <w:jc w:val="left"/>
        <w:rPr>
          <w:sz w:val="24"/>
          <w:szCs w:val="24"/>
        </w:rPr>
      </w:pPr>
      <w:r w:rsidRPr="00AF3F94">
        <w:rPr>
          <w:color w:val="00000A"/>
          <w:sz w:val="24"/>
          <w:szCs w:val="24"/>
        </w:rPr>
        <w:t>5.3.1.</w:t>
      </w:r>
      <w:r w:rsidRPr="00AF3F94">
        <w:rPr>
          <w:b/>
          <w:color w:val="00000A"/>
          <w:sz w:val="24"/>
          <w:szCs w:val="24"/>
        </w:rPr>
        <w:t xml:space="preserve"> Дотримуватись вимог Правил постачання;</w:t>
      </w:r>
      <w:r w:rsidRPr="00AF3F94">
        <w:rPr>
          <w:color w:val="00000A"/>
          <w:sz w:val="24"/>
          <w:szCs w:val="24"/>
        </w:rPr>
        <w:t xml:space="preserve"> </w:t>
      </w:r>
    </w:p>
    <w:p w:rsidR="008938ED" w:rsidRDefault="00204CC0" w:rsidP="0070244C">
      <w:pPr>
        <w:spacing w:after="0" w:line="270" w:lineRule="auto"/>
        <w:ind w:left="0" w:firstLine="426"/>
        <w:rPr>
          <w:color w:val="00000A"/>
          <w:sz w:val="24"/>
          <w:szCs w:val="24"/>
        </w:rPr>
      </w:pPr>
      <w:r w:rsidRPr="00AF3F94">
        <w:rPr>
          <w:color w:val="00000A"/>
          <w:sz w:val="24"/>
          <w:szCs w:val="24"/>
        </w:rPr>
        <w:t xml:space="preserve">5.3.2. забезпечувати дотримання дисципліни відбору (споживання) Газу на умовах, визначених даним Договором та у обсягах, передбачених у щомісячних Графіках постачання Газу та замовлення (бронювання) потужності; </w:t>
      </w:r>
    </w:p>
    <w:p w:rsidR="007304CC" w:rsidRPr="00AF3F94" w:rsidRDefault="00204CC0" w:rsidP="0070244C">
      <w:pPr>
        <w:spacing w:after="0" w:line="270" w:lineRule="auto"/>
        <w:ind w:left="0" w:firstLine="426"/>
        <w:rPr>
          <w:sz w:val="24"/>
          <w:szCs w:val="24"/>
        </w:rPr>
      </w:pPr>
      <w:r w:rsidRPr="00AF3F94">
        <w:rPr>
          <w:color w:val="00000A"/>
          <w:sz w:val="24"/>
          <w:szCs w:val="24"/>
        </w:rPr>
        <w:lastRenderedPageBreak/>
        <w:t>5.3.3. своєчасно та в повному обсязі здійснювати оплат</w:t>
      </w:r>
      <w:r w:rsidR="00806679">
        <w:rPr>
          <w:color w:val="00000A"/>
          <w:sz w:val="24"/>
          <w:szCs w:val="24"/>
        </w:rPr>
        <w:t>у за Газ та п</w:t>
      </w:r>
      <w:r w:rsidRPr="00AF3F94">
        <w:rPr>
          <w:color w:val="00000A"/>
          <w:sz w:val="24"/>
          <w:szCs w:val="24"/>
        </w:rPr>
        <w:t xml:space="preserve">ослуг із замовлення (бронювання) потужності на умовах, визначених даним Договором; </w:t>
      </w:r>
    </w:p>
    <w:p w:rsidR="007304CC" w:rsidRPr="00AF3F94" w:rsidRDefault="00204CC0" w:rsidP="0070244C">
      <w:pPr>
        <w:spacing w:after="0" w:line="270" w:lineRule="auto"/>
        <w:ind w:left="0" w:firstLine="426"/>
        <w:rPr>
          <w:sz w:val="24"/>
          <w:szCs w:val="24"/>
        </w:rPr>
      </w:pPr>
      <w:r w:rsidRPr="00AF3F94">
        <w:rPr>
          <w:color w:val="00000A"/>
          <w:sz w:val="24"/>
          <w:szCs w:val="24"/>
        </w:rPr>
        <w:t xml:space="preserve">5.3.4. здійснювати комплекс заходів, спрямованих на запобігання виникненню загрози життю або травматизму, пошкодженню обладнання та продукції, негативних екологічних наслідків тощо в разі отримання повідомлення про припинення (обмеження) постачання (розподілу/ транспортування) Газу; </w:t>
      </w:r>
    </w:p>
    <w:p w:rsidR="007304CC" w:rsidRPr="00AF3F94" w:rsidRDefault="00204CC0" w:rsidP="0070244C">
      <w:pPr>
        <w:spacing w:after="0" w:line="270" w:lineRule="auto"/>
        <w:ind w:left="0" w:firstLine="426"/>
        <w:rPr>
          <w:sz w:val="24"/>
          <w:szCs w:val="24"/>
        </w:rPr>
      </w:pPr>
      <w:r w:rsidRPr="00AF3F94">
        <w:rPr>
          <w:color w:val="00000A"/>
          <w:sz w:val="24"/>
          <w:szCs w:val="24"/>
        </w:rPr>
        <w:t xml:space="preserve">5.3.5. забезпечувати допуск представників Постачальника на територію власного (власних) об'єкту (об'єктів) для звірки даних фактичного споживання Газу; </w:t>
      </w:r>
    </w:p>
    <w:p w:rsidR="007304CC" w:rsidRPr="00AF3F94" w:rsidRDefault="00204CC0" w:rsidP="0070244C">
      <w:pPr>
        <w:spacing w:after="0" w:line="270" w:lineRule="auto"/>
        <w:ind w:left="0" w:firstLine="426"/>
        <w:rPr>
          <w:sz w:val="24"/>
          <w:szCs w:val="24"/>
        </w:rPr>
      </w:pPr>
      <w:r w:rsidRPr="00AF3F94">
        <w:rPr>
          <w:color w:val="00000A"/>
          <w:sz w:val="24"/>
          <w:szCs w:val="24"/>
        </w:rPr>
        <w:t xml:space="preserve">5.3.6. </w:t>
      </w:r>
      <w:proofErr w:type="gramStart"/>
      <w:r w:rsidRPr="00AF3F94">
        <w:rPr>
          <w:color w:val="00000A"/>
          <w:sz w:val="24"/>
          <w:szCs w:val="24"/>
        </w:rPr>
        <w:t>в будь</w:t>
      </w:r>
      <w:proofErr w:type="gramEnd"/>
      <w:r w:rsidRPr="00AF3F94">
        <w:rPr>
          <w:color w:val="00000A"/>
          <w:sz w:val="24"/>
          <w:szCs w:val="24"/>
        </w:rPr>
        <w:t xml:space="preserve">-який час допускати представників Держстандарту, оператора ГРМ/ГТС на територію підприємства до вузлів обліку, відключаючих пристроїв, газопроводів та газоспоживаючого обладнання, що розташовані на території Споживача; </w:t>
      </w:r>
    </w:p>
    <w:p w:rsidR="007304CC" w:rsidRPr="00AF3F94" w:rsidRDefault="00204CC0" w:rsidP="0070244C">
      <w:pPr>
        <w:spacing w:after="0" w:line="270" w:lineRule="auto"/>
        <w:ind w:left="0" w:firstLine="426"/>
        <w:rPr>
          <w:sz w:val="24"/>
          <w:szCs w:val="24"/>
        </w:rPr>
      </w:pPr>
      <w:r w:rsidRPr="00AF3F94">
        <w:rPr>
          <w:color w:val="00000A"/>
          <w:sz w:val="24"/>
          <w:szCs w:val="24"/>
        </w:rPr>
        <w:t xml:space="preserve">5.3.7.своєчасно перевіряти та лагодити контрольно-вимірювальні прилади обліку витрат газу, забезпечити їх справність, метрологічні характеристики та цілісність пломб. На час ремонту та перевірки встановлювати резервний прилад; </w:t>
      </w:r>
    </w:p>
    <w:p w:rsidR="00057D75" w:rsidRPr="00AF3F94" w:rsidRDefault="00204CC0" w:rsidP="0070244C">
      <w:pPr>
        <w:spacing w:after="0" w:line="270" w:lineRule="auto"/>
        <w:ind w:left="0" w:firstLine="426"/>
        <w:rPr>
          <w:sz w:val="24"/>
          <w:szCs w:val="24"/>
        </w:rPr>
      </w:pPr>
      <w:r w:rsidRPr="00AF3F94">
        <w:rPr>
          <w:color w:val="00000A"/>
          <w:sz w:val="24"/>
          <w:szCs w:val="24"/>
        </w:rPr>
        <w:t xml:space="preserve">5.3.8. самостійно обмежувати (припиняти) споживання Газу у випадках: </w:t>
      </w:r>
    </w:p>
    <w:p w:rsidR="00057D75" w:rsidRPr="00AF3F94" w:rsidRDefault="00057D75" w:rsidP="0070244C">
      <w:pPr>
        <w:spacing w:after="0" w:line="270" w:lineRule="auto"/>
        <w:ind w:left="0" w:firstLine="426"/>
        <w:rPr>
          <w:sz w:val="24"/>
          <w:szCs w:val="24"/>
        </w:rPr>
      </w:pPr>
      <w:r w:rsidRPr="00AF3F94">
        <w:rPr>
          <w:sz w:val="24"/>
          <w:szCs w:val="24"/>
          <w:lang w:val="uk-UA"/>
        </w:rPr>
        <w:t xml:space="preserve">- </w:t>
      </w:r>
      <w:r w:rsidR="00204CC0" w:rsidRPr="00AF3F94">
        <w:rPr>
          <w:color w:val="00000A"/>
          <w:sz w:val="24"/>
          <w:szCs w:val="24"/>
        </w:rPr>
        <w:t xml:space="preserve">порушення строків та/або умов оплати Газу за даним договором; </w:t>
      </w:r>
    </w:p>
    <w:p w:rsidR="007304CC" w:rsidRPr="00AF3F94" w:rsidRDefault="00057D75" w:rsidP="0070244C">
      <w:pPr>
        <w:spacing w:after="0" w:line="270" w:lineRule="auto"/>
        <w:ind w:left="0" w:firstLine="426"/>
        <w:rPr>
          <w:sz w:val="24"/>
          <w:szCs w:val="24"/>
          <w:lang w:val="uk-UA"/>
        </w:rPr>
      </w:pPr>
      <w:r w:rsidRPr="00AF3F94">
        <w:rPr>
          <w:sz w:val="24"/>
          <w:szCs w:val="24"/>
          <w:lang w:val="uk-UA"/>
        </w:rPr>
        <w:t xml:space="preserve">- </w:t>
      </w:r>
      <w:r w:rsidR="00204CC0" w:rsidRPr="00AF3F94">
        <w:rPr>
          <w:color w:val="00000A"/>
          <w:sz w:val="24"/>
          <w:szCs w:val="24"/>
        </w:rPr>
        <w:t xml:space="preserve">відсутності Споживача у розрахунковому періоді в  Реєстрі Постачальника на інформаційній </w:t>
      </w:r>
    </w:p>
    <w:p w:rsidR="00057D75" w:rsidRPr="00AF3F94" w:rsidRDefault="00204CC0" w:rsidP="0070244C">
      <w:pPr>
        <w:spacing w:after="0" w:line="270" w:lineRule="auto"/>
        <w:ind w:left="0" w:firstLine="426"/>
        <w:rPr>
          <w:sz w:val="24"/>
          <w:szCs w:val="24"/>
        </w:rPr>
      </w:pPr>
      <w:r w:rsidRPr="00AF3F94">
        <w:rPr>
          <w:color w:val="00000A"/>
          <w:sz w:val="24"/>
          <w:szCs w:val="24"/>
        </w:rPr>
        <w:t xml:space="preserve">платформі Оператора ГТС;  </w:t>
      </w:r>
    </w:p>
    <w:p w:rsidR="007304CC" w:rsidRPr="00AF3F94" w:rsidRDefault="00057D75" w:rsidP="0070244C">
      <w:pPr>
        <w:spacing w:after="0" w:line="270" w:lineRule="auto"/>
        <w:ind w:left="0" w:firstLine="426"/>
        <w:rPr>
          <w:sz w:val="24"/>
          <w:szCs w:val="24"/>
        </w:rPr>
      </w:pPr>
      <w:r w:rsidRPr="00AF3F94">
        <w:rPr>
          <w:sz w:val="24"/>
          <w:szCs w:val="24"/>
          <w:lang w:val="uk-UA"/>
        </w:rPr>
        <w:t xml:space="preserve">- </w:t>
      </w:r>
      <w:r w:rsidR="00204CC0" w:rsidRPr="00AF3F94">
        <w:rPr>
          <w:color w:val="00000A"/>
          <w:sz w:val="24"/>
          <w:szCs w:val="24"/>
        </w:rPr>
        <w:t xml:space="preserve">перевищення Допустимого відхилення та/або підтвердженого обсягу Газу без узгодження з Постачальником; </w:t>
      </w:r>
    </w:p>
    <w:p w:rsidR="007304CC" w:rsidRPr="00AF3F94" w:rsidRDefault="00204CC0" w:rsidP="0070244C">
      <w:pPr>
        <w:spacing w:after="0" w:line="270" w:lineRule="auto"/>
        <w:ind w:left="0" w:firstLine="426"/>
        <w:rPr>
          <w:sz w:val="24"/>
          <w:szCs w:val="24"/>
        </w:rPr>
      </w:pPr>
      <w:r w:rsidRPr="00AF3F94">
        <w:rPr>
          <w:color w:val="00000A"/>
          <w:sz w:val="24"/>
          <w:szCs w:val="24"/>
        </w:rPr>
        <w:t>5.3.9. укласти угоду про транспортування газу та</w:t>
      </w:r>
      <w:r w:rsidR="00363AD9">
        <w:rPr>
          <w:color w:val="00000A"/>
          <w:sz w:val="24"/>
          <w:szCs w:val="24"/>
          <w:lang w:val="uk-UA"/>
        </w:rPr>
        <w:t>/або</w:t>
      </w:r>
      <w:r w:rsidRPr="00AF3F94">
        <w:rPr>
          <w:color w:val="00000A"/>
          <w:sz w:val="24"/>
          <w:szCs w:val="24"/>
        </w:rPr>
        <w:t xml:space="preserve"> розподіл природного газу. Газотранспортне та/або газорозподільне підприємство має право доступу до зчитувань показників засобів вимірювальної техніки, що встановлена на комерційних вузлах обліку газу; </w:t>
      </w:r>
    </w:p>
    <w:p w:rsidR="008938ED" w:rsidRDefault="00204CC0" w:rsidP="0070244C">
      <w:pPr>
        <w:spacing w:after="0" w:line="270" w:lineRule="auto"/>
        <w:ind w:left="0" w:firstLine="426"/>
        <w:rPr>
          <w:color w:val="00000A"/>
          <w:sz w:val="24"/>
          <w:szCs w:val="24"/>
        </w:rPr>
      </w:pPr>
      <w:r w:rsidRPr="00AF3F94">
        <w:rPr>
          <w:color w:val="00000A"/>
          <w:sz w:val="24"/>
          <w:szCs w:val="24"/>
        </w:rPr>
        <w:t xml:space="preserve">5.3.10. негайно повідомляти Постачальника та газотранспортну організацію про неполадки приладів обліку газу; </w:t>
      </w:r>
    </w:p>
    <w:p w:rsidR="007304CC" w:rsidRPr="00AF3F94" w:rsidRDefault="00204CC0" w:rsidP="0070244C">
      <w:pPr>
        <w:spacing w:after="0" w:line="270" w:lineRule="auto"/>
        <w:ind w:left="0" w:firstLine="426"/>
        <w:rPr>
          <w:sz w:val="24"/>
          <w:szCs w:val="24"/>
        </w:rPr>
      </w:pPr>
      <w:r w:rsidRPr="00AF3F94">
        <w:rPr>
          <w:color w:val="00000A"/>
          <w:sz w:val="24"/>
          <w:szCs w:val="24"/>
        </w:rPr>
        <w:t xml:space="preserve">5.3.11. надати дані, в яких буде вказано, до якої газотранспортної мережі, підключено підприємство — кінцевий споживач природного газу; </w:t>
      </w:r>
    </w:p>
    <w:p w:rsidR="007304CC" w:rsidRPr="00AF3F94" w:rsidRDefault="00204CC0" w:rsidP="0070244C">
      <w:pPr>
        <w:spacing w:after="0" w:line="270" w:lineRule="auto"/>
        <w:ind w:left="0" w:firstLine="426"/>
        <w:rPr>
          <w:sz w:val="24"/>
          <w:szCs w:val="24"/>
        </w:rPr>
      </w:pPr>
      <w:r w:rsidRPr="00AF3F94">
        <w:rPr>
          <w:color w:val="00000A"/>
          <w:sz w:val="24"/>
          <w:szCs w:val="24"/>
        </w:rPr>
        <w:t xml:space="preserve">5.3.12. самостійно контролювати власне газоспоживання; </w:t>
      </w:r>
    </w:p>
    <w:p w:rsidR="007304CC" w:rsidRPr="00AF3F94" w:rsidRDefault="00204CC0" w:rsidP="0070244C">
      <w:pPr>
        <w:spacing w:after="0" w:line="270" w:lineRule="auto"/>
        <w:ind w:left="0" w:firstLine="426"/>
        <w:rPr>
          <w:sz w:val="24"/>
          <w:szCs w:val="24"/>
        </w:rPr>
      </w:pPr>
      <w:r w:rsidRPr="00AF3F94">
        <w:rPr>
          <w:color w:val="00000A"/>
          <w:sz w:val="24"/>
          <w:szCs w:val="24"/>
        </w:rPr>
        <w:t xml:space="preserve">5.3.13. у разі звільнення займаного приміщення та/або остаточного припинення користування Газом Споживач зобов'язаний повідомити Постачальника та Оператора ГТС/ГРМ не пізніше, ніж за 20 (двадцять) робочих днів до дня звільнення приміщення та/або остаточного припинення користування Газом та надати заяву про розірвання даного Договору і здійснити оплату всіх видів платежів, визначених Договором, до вказаного Споживачем дня звільнення приміщення та/або остаточного користування Газом. </w:t>
      </w:r>
    </w:p>
    <w:p w:rsidR="007304CC" w:rsidRPr="00AF3F94" w:rsidRDefault="00204CC0" w:rsidP="0070244C">
      <w:pPr>
        <w:spacing w:after="0" w:line="259" w:lineRule="auto"/>
        <w:ind w:left="0" w:right="0" w:firstLine="426"/>
        <w:jc w:val="left"/>
        <w:rPr>
          <w:sz w:val="24"/>
          <w:szCs w:val="24"/>
        </w:rPr>
      </w:pPr>
      <w:r w:rsidRPr="00AF3F94">
        <w:rPr>
          <w:b/>
          <w:color w:val="00000A"/>
          <w:sz w:val="24"/>
          <w:szCs w:val="24"/>
        </w:rPr>
        <w:t xml:space="preserve">5.4. Споживач має право: </w:t>
      </w:r>
    </w:p>
    <w:p w:rsidR="007304CC" w:rsidRPr="00AF3F94" w:rsidRDefault="00204CC0" w:rsidP="0070244C">
      <w:pPr>
        <w:spacing w:after="0" w:line="270" w:lineRule="auto"/>
        <w:ind w:left="0" w:firstLine="426"/>
        <w:rPr>
          <w:sz w:val="24"/>
          <w:szCs w:val="24"/>
        </w:rPr>
      </w:pPr>
      <w:r w:rsidRPr="00AF3F94">
        <w:rPr>
          <w:color w:val="00000A"/>
          <w:sz w:val="24"/>
          <w:szCs w:val="24"/>
        </w:rPr>
        <w:t xml:space="preserve">5.4.1. на отримання Газу в обсягах та на умовах, визначених договором, у випадку повного та своєчасного виконання обов'язків та дотримання умов Договору; </w:t>
      </w:r>
    </w:p>
    <w:p w:rsidR="007304CC" w:rsidRPr="00AF3F94" w:rsidRDefault="00204CC0" w:rsidP="0070244C">
      <w:pPr>
        <w:spacing w:after="0" w:line="270" w:lineRule="auto"/>
        <w:ind w:left="0" w:firstLine="426"/>
        <w:rPr>
          <w:sz w:val="24"/>
          <w:szCs w:val="24"/>
        </w:rPr>
      </w:pPr>
      <w:r w:rsidRPr="00AF3F94">
        <w:rPr>
          <w:color w:val="00000A"/>
          <w:sz w:val="24"/>
          <w:szCs w:val="24"/>
        </w:rPr>
        <w:t xml:space="preserve">5.4.2. одночасно укладати декілька договорів на постачання природного газу, але на різні розрахункові періоди; </w:t>
      </w:r>
    </w:p>
    <w:p w:rsidR="007304CC" w:rsidRPr="00AF3F94" w:rsidRDefault="00204CC0" w:rsidP="0070244C">
      <w:pPr>
        <w:spacing w:after="0" w:line="270" w:lineRule="auto"/>
        <w:ind w:left="0" w:firstLine="426"/>
        <w:rPr>
          <w:sz w:val="24"/>
          <w:szCs w:val="24"/>
        </w:rPr>
      </w:pPr>
      <w:r w:rsidRPr="00AF3F94">
        <w:rPr>
          <w:color w:val="00000A"/>
          <w:sz w:val="24"/>
          <w:szCs w:val="24"/>
        </w:rPr>
        <w:t xml:space="preserve">5.4.3. на безкоштовне отримання інформації щодо цін Постачальника на Газ та порядку оплати; </w:t>
      </w:r>
    </w:p>
    <w:p w:rsidR="007304CC" w:rsidRPr="00AF3F94" w:rsidRDefault="00204CC0" w:rsidP="0070244C">
      <w:pPr>
        <w:spacing w:after="0" w:line="270" w:lineRule="auto"/>
        <w:ind w:left="0" w:firstLine="426"/>
        <w:rPr>
          <w:sz w:val="24"/>
          <w:szCs w:val="24"/>
        </w:rPr>
      </w:pPr>
      <w:r w:rsidRPr="00AF3F94">
        <w:rPr>
          <w:color w:val="00000A"/>
          <w:sz w:val="24"/>
          <w:szCs w:val="24"/>
        </w:rPr>
        <w:t xml:space="preserve">5.4.4. самостійно припиняти (обмежувати) відбір газу для власних потреб з дотриманням вимог чинного законодавства, про що повинен письмово повідомляти всіх суб'єктів ринку природного газу, з якими укладено відповідні договори; </w:t>
      </w:r>
    </w:p>
    <w:p w:rsidR="007304CC" w:rsidRPr="00AF3F94" w:rsidRDefault="00204CC0" w:rsidP="0070244C">
      <w:pPr>
        <w:spacing w:after="0" w:line="270" w:lineRule="auto"/>
        <w:ind w:left="0" w:firstLine="426"/>
        <w:rPr>
          <w:sz w:val="24"/>
          <w:szCs w:val="24"/>
        </w:rPr>
      </w:pPr>
      <w:r w:rsidRPr="00AF3F94">
        <w:rPr>
          <w:color w:val="00000A"/>
          <w:sz w:val="24"/>
          <w:szCs w:val="24"/>
        </w:rPr>
        <w:t xml:space="preserve">5.4.5. вимагати поновлення постачання газу в установленому порядку після усунення порушень і компенсації оплати послуг за відключення та підключення, якщо припинення газопостачання відбулося без розірвання договору; </w:t>
      </w:r>
    </w:p>
    <w:p w:rsidR="007304CC" w:rsidRPr="00AF3F94" w:rsidRDefault="00204CC0" w:rsidP="0070244C">
      <w:pPr>
        <w:spacing w:after="0" w:line="270" w:lineRule="auto"/>
        <w:ind w:left="0" w:firstLine="426"/>
        <w:rPr>
          <w:sz w:val="24"/>
          <w:szCs w:val="24"/>
        </w:rPr>
      </w:pPr>
      <w:r w:rsidRPr="00AF3F94">
        <w:rPr>
          <w:color w:val="00000A"/>
          <w:sz w:val="24"/>
          <w:szCs w:val="24"/>
        </w:rPr>
        <w:lastRenderedPageBreak/>
        <w:t xml:space="preserve">5.4.6. призупинити відбір (приймання) газу повністю або частково при виконанні планового ремонту газопостачального або газоспоживаючого устаткування, повідомивши про це Постачальника за 24 години, у письмовій формі, до зменшення або припинення споживання газу, а при аварійних ситуаціях — терміново.  </w:t>
      </w:r>
    </w:p>
    <w:p w:rsidR="007304CC" w:rsidRPr="00AF3F94" w:rsidRDefault="00204CC0" w:rsidP="00057D75">
      <w:pPr>
        <w:spacing w:after="0" w:line="259" w:lineRule="auto"/>
        <w:ind w:left="0" w:right="0" w:firstLine="0"/>
        <w:jc w:val="left"/>
        <w:rPr>
          <w:sz w:val="24"/>
          <w:szCs w:val="24"/>
        </w:rPr>
      </w:pPr>
      <w:r w:rsidRPr="00AF3F94">
        <w:rPr>
          <w:color w:val="00000A"/>
          <w:sz w:val="24"/>
          <w:szCs w:val="24"/>
        </w:rPr>
        <w:t xml:space="preserve"> </w:t>
      </w:r>
    </w:p>
    <w:p w:rsidR="007304CC" w:rsidRPr="00AF3F94" w:rsidRDefault="00330A23" w:rsidP="00330A23">
      <w:pPr>
        <w:pStyle w:val="1"/>
        <w:spacing w:after="0"/>
        <w:ind w:left="0" w:right="0" w:firstLine="851"/>
        <w:rPr>
          <w:rFonts w:eastAsia="Calibri"/>
          <w:b w:val="0"/>
          <w:sz w:val="24"/>
          <w:szCs w:val="24"/>
        </w:rPr>
      </w:pPr>
      <w:r w:rsidRPr="00AF3F94">
        <w:rPr>
          <w:sz w:val="24"/>
          <w:szCs w:val="24"/>
        </w:rPr>
        <w:t>ЦІНА ГАЗУ ТА ПОСЛУГ ІЗ ЗАМОВЛЕННЯ (БРОНЮВАННЯ) ПОТУЖНОСТІ</w:t>
      </w:r>
    </w:p>
    <w:p w:rsidR="00330A23" w:rsidRPr="00AF3F94" w:rsidRDefault="00330A23" w:rsidP="00330A23">
      <w:pPr>
        <w:rPr>
          <w:sz w:val="24"/>
          <w:szCs w:val="24"/>
        </w:rPr>
      </w:pPr>
    </w:p>
    <w:p w:rsidR="007304CC" w:rsidRPr="00341E33" w:rsidRDefault="00204CC0" w:rsidP="00057D75">
      <w:pPr>
        <w:spacing w:after="0"/>
        <w:ind w:left="-15" w:right="10" w:firstLine="566"/>
        <w:rPr>
          <w:sz w:val="24"/>
          <w:szCs w:val="24"/>
        </w:rPr>
      </w:pPr>
      <w:r w:rsidRPr="00AF3F94">
        <w:rPr>
          <w:b/>
          <w:sz w:val="24"/>
          <w:szCs w:val="24"/>
        </w:rPr>
        <w:t>6.1.</w:t>
      </w:r>
      <w:r w:rsidRPr="00AF3F94">
        <w:rPr>
          <w:sz w:val="24"/>
          <w:szCs w:val="24"/>
        </w:rPr>
        <w:t xml:space="preserve"> </w:t>
      </w:r>
      <w:r w:rsidRPr="00341E33">
        <w:rPr>
          <w:sz w:val="24"/>
          <w:szCs w:val="24"/>
        </w:rPr>
        <w:t>Ціна за 1000,0 кубічних метрів газу становить _________- грн., крім того ПДВ складає __________грн., а всього з ПДВ – ________.</w:t>
      </w:r>
      <w:r w:rsidRPr="00341E33">
        <w:rPr>
          <w:rFonts w:eastAsia="Calibri"/>
          <w:sz w:val="24"/>
          <w:szCs w:val="24"/>
        </w:rPr>
        <w:t xml:space="preserve"> </w:t>
      </w:r>
    </w:p>
    <w:p w:rsidR="007304CC" w:rsidRPr="00AF3F94" w:rsidRDefault="00204CC0" w:rsidP="00F56590">
      <w:pPr>
        <w:pStyle w:val="11"/>
        <w:spacing w:before="0" w:line="240" w:lineRule="auto"/>
        <w:ind w:firstLine="567"/>
        <w:outlineLvl w:val="0"/>
        <w:rPr>
          <w:sz w:val="24"/>
          <w:szCs w:val="24"/>
        </w:rPr>
      </w:pPr>
      <w:r w:rsidRPr="00341E33">
        <w:rPr>
          <w:sz w:val="24"/>
          <w:szCs w:val="24"/>
        </w:rPr>
        <w:t xml:space="preserve">Вартість </w:t>
      </w:r>
      <w:r w:rsidR="00341E33" w:rsidRPr="00341E33">
        <w:rPr>
          <w:sz w:val="24"/>
          <w:szCs w:val="24"/>
        </w:rPr>
        <w:t>п</w:t>
      </w:r>
      <w:r w:rsidRPr="00341E33">
        <w:rPr>
          <w:sz w:val="24"/>
          <w:szCs w:val="24"/>
        </w:rPr>
        <w:t xml:space="preserve">ослуг із замовлення (бронювання) потужності за 1000 кубічних метрів за добу становить </w:t>
      </w:r>
      <w:r w:rsidR="00621E4E" w:rsidRPr="00341E33">
        <w:rPr>
          <w:sz w:val="24"/>
          <w:szCs w:val="24"/>
        </w:rPr>
        <w:t>______</w:t>
      </w:r>
      <w:r w:rsidRPr="00341E33">
        <w:rPr>
          <w:sz w:val="24"/>
          <w:szCs w:val="24"/>
        </w:rPr>
        <w:t xml:space="preserve"> грн. без ПДВ, крім того ПДВ складає </w:t>
      </w:r>
      <w:r w:rsidR="00621E4E" w:rsidRPr="00341E33">
        <w:rPr>
          <w:sz w:val="24"/>
          <w:szCs w:val="24"/>
        </w:rPr>
        <w:t>____</w:t>
      </w:r>
      <w:r w:rsidRPr="00341E33">
        <w:rPr>
          <w:sz w:val="24"/>
          <w:szCs w:val="24"/>
        </w:rPr>
        <w:t xml:space="preserve"> грн., разом з ПДВ складає </w:t>
      </w:r>
      <w:r w:rsidR="00621E4E" w:rsidRPr="00341E33">
        <w:rPr>
          <w:sz w:val="24"/>
          <w:szCs w:val="24"/>
        </w:rPr>
        <w:t>________________</w:t>
      </w:r>
      <w:r w:rsidR="00F56590">
        <w:rPr>
          <w:sz w:val="24"/>
          <w:szCs w:val="24"/>
        </w:rPr>
        <w:t>,</w:t>
      </w:r>
      <w:r w:rsidR="00F56590" w:rsidRPr="00F56590">
        <w:rPr>
          <w:sz w:val="24"/>
          <w:szCs w:val="24"/>
        </w:rPr>
        <w:t xml:space="preserve"> </w:t>
      </w:r>
      <w:r w:rsidR="00F56590" w:rsidRPr="00D82EEB">
        <w:rPr>
          <w:sz w:val="24"/>
          <w:szCs w:val="24"/>
        </w:rPr>
        <w:t>що відповідає затвердженому тарифу Регулятором за Постановою НКРЕКП від 24.12.2019 № 3013 «Про встановлення тарифів для ТОВ «ОПЕРАТОР ГТС УКРАЇНИ» на послуги транспортування природного газу для точок входу і точок виходу на регуляторний період 2020-2024 роки».</w:t>
      </w:r>
      <w:r w:rsidRPr="00AF3F94">
        <w:rPr>
          <w:rFonts w:eastAsia="Calibri"/>
          <w:sz w:val="24"/>
          <w:szCs w:val="24"/>
        </w:rPr>
        <w:t xml:space="preserve"> </w:t>
      </w:r>
    </w:p>
    <w:p w:rsidR="007304CC" w:rsidRPr="00AF3F94" w:rsidRDefault="00204CC0" w:rsidP="00057D75">
      <w:pPr>
        <w:spacing w:after="0"/>
        <w:ind w:left="-15" w:right="10" w:firstLine="566"/>
        <w:rPr>
          <w:sz w:val="24"/>
          <w:szCs w:val="24"/>
        </w:rPr>
      </w:pPr>
      <w:r w:rsidRPr="001F3C2D">
        <w:rPr>
          <w:sz w:val="24"/>
          <w:szCs w:val="24"/>
        </w:rPr>
        <w:t xml:space="preserve">Вартість </w:t>
      </w:r>
      <w:r w:rsidR="00341E33" w:rsidRPr="001F3C2D">
        <w:rPr>
          <w:sz w:val="24"/>
          <w:szCs w:val="24"/>
          <w:lang w:val="uk-UA"/>
        </w:rPr>
        <w:t>п</w:t>
      </w:r>
      <w:r w:rsidRPr="001F3C2D">
        <w:rPr>
          <w:sz w:val="24"/>
          <w:szCs w:val="24"/>
        </w:rPr>
        <w:t>ослуг із замовлення (бронювання) потужності розраховується, виходячи з тарифу на послуги транспортування природного газу з урахуванням коефіцієнту при замовлення потужності на добу наперед.</w:t>
      </w:r>
      <w:r w:rsidRPr="00AF3F94">
        <w:rPr>
          <w:sz w:val="24"/>
          <w:szCs w:val="24"/>
        </w:rPr>
        <w:t xml:space="preserve"> </w:t>
      </w:r>
      <w:r w:rsidRPr="00AF3F94">
        <w:rPr>
          <w:rFonts w:eastAsia="Calibri"/>
          <w:sz w:val="24"/>
          <w:szCs w:val="24"/>
        </w:rPr>
        <w:t xml:space="preserve"> </w:t>
      </w:r>
    </w:p>
    <w:p w:rsidR="007304CC" w:rsidRPr="00AF3F94" w:rsidRDefault="00204CC0" w:rsidP="00057D75">
      <w:pPr>
        <w:spacing w:after="0"/>
        <w:ind w:left="-15" w:right="10" w:firstLine="566"/>
        <w:rPr>
          <w:sz w:val="24"/>
          <w:szCs w:val="24"/>
        </w:rPr>
      </w:pPr>
      <w:r w:rsidRPr="00AF3F94">
        <w:rPr>
          <w:b/>
          <w:sz w:val="24"/>
          <w:szCs w:val="24"/>
        </w:rPr>
        <w:t xml:space="preserve">6.2. </w:t>
      </w:r>
      <w:r w:rsidRPr="00AF3F94">
        <w:rPr>
          <w:sz w:val="24"/>
          <w:szCs w:val="24"/>
        </w:rPr>
        <w:t>Загальна вартість даного Договору складається із суми вартостей усіх обсягів Газу, поставленого протягом у</w:t>
      </w:r>
      <w:r w:rsidR="00336B1B">
        <w:rPr>
          <w:sz w:val="24"/>
          <w:szCs w:val="24"/>
        </w:rPr>
        <w:t>сіх Газових місяців та наданих п</w:t>
      </w:r>
      <w:r w:rsidRPr="00AF3F94">
        <w:rPr>
          <w:sz w:val="24"/>
          <w:szCs w:val="24"/>
        </w:rPr>
        <w:t>ослуг із замовлення (бронювання) потужності протягом строку дії даного Договору</w:t>
      </w:r>
      <w:r w:rsidR="00574C3D">
        <w:rPr>
          <w:sz w:val="24"/>
          <w:szCs w:val="24"/>
          <w:lang w:val="uk-UA"/>
        </w:rPr>
        <w:t xml:space="preserve"> та становить</w:t>
      </w:r>
      <w:r w:rsidR="00C819BE">
        <w:rPr>
          <w:sz w:val="24"/>
          <w:szCs w:val="24"/>
          <w:lang w:val="uk-UA"/>
        </w:rPr>
        <w:t xml:space="preserve"> </w:t>
      </w:r>
      <w:r w:rsidR="00C819BE" w:rsidRPr="00341E33">
        <w:rPr>
          <w:sz w:val="24"/>
          <w:szCs w:val="24"/>
        </w:rPr>
        <w:t>_________- грн., крім того ПДВ складає __________</w:t>
      </w:r>
      <w:r w:rsidR="00C819BE">
        <w:rPr>
          <w:sz w:val="24"/>
          <w:szCs w:val="24"/>
        </w:rPr>
        <w:t>грн., а всього з ПДВ – ________</w:t>
      </w:r>
      <w:r w:rsidRPr="00AF3F94">
        <w:rPr>
          <w:sz w:val="24"/>
          <w:szCs w:val="24"/>
        </w:rPr>
        <w:t xml:space="preserve">. </w:t>
      </w:r>
    </w:p>
    <w:p w:rsidR="00185946" w:rsidRDefault="00204CC0" w:rsidP="00185946">
      <w:pPr>
        <w:spacing w:after="0"/>
        <w:ind w:left="-15" w:right="10" w:firstLine="566"/>
        <w:rPr>
          <w:rFonts w:eastAsia="Calibri"/>
          <w:sz w:val="24"/>
          <w:szCs w:val="24"/>
        </w:rPr>
      </w:pPr>
      <w:r w:rsidRPr="00AF3F94">
        <w:rPr>
          <w:b/>
          <w:sz w:val="24"/>
          <w:szCs w:val="24"/>
        </w:rPr>
        <w:t xml:space="preserve">6.3. </w:t>
      </w:r>
      <w:r w:rsidRPr="00341E33">
        <w:rPr>
          <w:sz w:val="24"/>
          <w:szCs w:val="24"/>
        </w:rPr>
        <w:t>Ціна газу за цим Договором встановлюється та змінюється (може бути змінена) протягом дії цього Договору Постачальником в зв'язку із зміною чинного законодавства, нормативних актів, що регулюють ринок природного газу в Україні, у разі ринкового коливання цін на природний газ, зміни вартості (ціни) послуг газотранспортного підприємства, змін у податковому законодавстві та інших чинників, що впливають на формування ціни природного газу. Коригування ціни Газу визначається шля</w:t>
      </w:r>
      <w:r w:rsidR="00341E33" w:rsidRPr="00341E33">
        <w:rPr>
          <w:sz w:val="24"/>
          <w:szCs w:val="24"/>
        </w:rPr>
        <w:t>хом підписання додаткової угоди</w:t>
      </w:r>
      <w:r w:rsidR="00341E33" w:rsidRPr="00341E33">
        <w:rPr>
          <w:sz w:val="24"/>
          <w:szCs w:val="24"/>
          <w:lang w:val="uk-UA"/>
        </w:rPr>
        <w:t>.</w:t>
      </w:r>
      <w:r w:rsidRPr="00AF3F94">
        <w:rPr>
          <w:rFonts w:eastAsia="Calibri"/>
          <w:sz w:val="24"/>
          <w:szCs w:val="24"/>
        </w:rPr>
        <w:t xml:space="preserve"> </w:t>
      </w:r>
    </w:p>
    <w:p w:rsidR="00185946" w:rsidRPr="00185946" w:rsidRDefault="00185946" w:rsidP="00185946">
      <w:pPr>
        <w:spacing w:after="0"/>
        <w:ind w:left="-15" w:right="10" w:firstLine="566"/>
        <w:rPr>
          <w:rFonts w:eastAsia="Calibri"/>
          <w:sz w:val="24"/>
          <w:szCs w:val="24"/>
        </w:rPr>
      </w:pPr>
      <w:r w:rsidRPr="00AF3F94">
        <w:rPr>
          <w:b/>
          <w:sz w:val="24"/>
          <w:szCs w:val="24"/>
        </w:rPr>
        <w:t>6.4.</w:t>
      </w:r>
      <w:r w:rsidRPr="00AF3F94">
        <w:rPr>
          <w:sz w:val="24"/>
          <w:szCs w:val="24"/>
        </w:rPr>
        <w:t xml:space="preserve"> </w:t>
      </w:r>
      <w:r w:rsidRPr="00185946">
        <w:rPr>
          <w:sz w:val="24"/>
          <w:szCs w:val="24"/>
        </w:rPr>
        <w:t xml:space="preserve">Ціна </w:t>
      </w:r>
      <w:r w:rsidRPr="00FF7345">
        <w:rPr>
          <w:sz w:val="24"/>
          <w:szCs w:val="24"/>
        </w:rPr>
        <w:t xml:space="preserve">природного газу може змінюватись Сторонами </w:t>
      </w:r>
      <w:proofErr w:type="gramStart"/>
      <w:r w:rsidRPr="00FF7345">
        <w:rPr>
          <w:sz w:val="24"/>
          <w:szCs w:val="24"/>
        </w:rPr>
        <w:t>в порядку</w:t>
      </w:r>
      <w:proofErr w:type="gramEnd"/>
      <w:r w:rsidRPr="00FF7345">
        <w:rPr>
          <w:sz w:val="24"/>
          <w:szCs w:val="24"/>
        </w:rPr>
        <w:t xml:space="preserve"> визначеному Договором протягом його дії у випадках, передбачених </w:t>
      </w:r>
      <w:r w:rsidR="00C30415" w:rsidRPr="00FF7345">
        <w:rPr>
          <w:sz w:val="24"/>
          <w:szCs w:val="24"/>
          <w:lang w:val="uk-UA"/>
        </w:rPr>
        <w:t>пунктом 19 Постанови КМУ №1178 від 12.10.2022 р.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w:t>
      </w:r>
      <w:r w:rsidRPr="00185946">
        <w:rPr>
          <w:sz w:val="24"/>
          <w:szCs w:val="24"/>
        </w:rPr>
        <w:t>.</w:t>
      </w:r>
    </w:p>
    <w:p w:rsidR="009210C7" w:rsidRPr="009210C7" w:rsidRDefault="00185946" w:rsidP="00185946">
      <w:pPr>
        <w:ind w:firstLine="566"/>
        <w:rPr>
          <w:sz w:val="24"/>
          <w:szCs w:val="24"/>
          <w:lang w:val="uk-UA"/>
        </w:rPr>
      </w:pPr>
      <w:r>
        <w:rPr>
          <w:b/>
          <w:sz w:val="24"/>
          <w:szCs w:val="24"/>
        </w:rPr>
        <w:t>6.5</w:t>
      </w:r>
      <w:r w:rsidRPr="00AF3F94">
        <w:rPr>
          <w:b/>
          <w:sz w:val="24"/>
          <w:szCs w:val="24"/>
        </w:rPr>
        <w:t>.</w:t>
      </w:r>
      <w:r w:rsidRPr="00AF3F94">
        <w:rPr>
          <w:sz w:val="24"/>
          <w:szCs w:val="24"/>
        </w:rPr>
        <w:t xml:space="preserve"> </w:t>
      </w:r>
      <w:r w:rsidRPr="00185946">
        <w:rPr>
          <w:sz w:val="24"/>
          <w:szCs w:val="24"/>
        </w:rPr>
        <w:t>Зміна ціни на природний газ в бік збільшення</w:t>
      </w:r>
      <w:r w:rsidR="008E7330">
        <w:rPr>
          <w:sz w:val="24"/>
          <w:szCs w:val="24"/>
        </w:rPr>
        <w:t xml:space="preserve"> – можлива не раніше ніж через </w:t>
      </w:r>
      <w:r w:rsidR="008E7330">
        <w:rPr>
          <w:sz w:val="24"/>
          <w:szCs w:val="24"/>
          <w:lang w:val="uk-UA"/>
        </w:rPr>
        <w:t>6</w:t>
      </w:r>
      <w:r w:rsidRPr="00185946">
        <w:rPr>
          <w:sz w:val="24"/>
          <w:szCs w:val="24"/>
        </w:rPr>
        <w:t>0 (</w:t>
      </w:r>
      <w:r w:rsidR="008E7330">
        <w:rPr>
          <w:sz w:val="24"/>
          <w:szCs w:val="24"/>
          <w:lang w:val="uk-UA"/>
        </w:rPr>
        <w:t>шістдесят</w:t>
      </w:r>
      <w:r w:rsidRPr="00185946">
        <w:rPr>
          <w:sz w:val="24"/>
          <w:szCs w:val="24"/>
        </w:rPr>
        <w:t xml:space="preserve">) календарних днів від дати підписання Договору. Перегляд ціни можливий лише </w:t>
      </w:r>
      <w:r w:rsidR="009210C7">
        <w:rPr>
          <w:sz w:val="24"/>
          <w:szCs w:val="24"/>
          <w:lang w:val="uk-UA"/>
        </w:rPr>
        <w:t xml:space="preserve">пропорційно </w:t>
      </w:r>
      <w:r w:rsidR="009210C7" w:rsidRPr="009210C7">
        <w:rPr>
          <w:sz w:val="24"/>
          <w:szCs w:val="24"/>
        </w:rPr>
        <w:t xml:space="preserve">коливанню ціни такого товару </w:t>
      </w:r>
      <w:proofErr w:type="gramStart"/>
      <w:r w:rsidR="009210C7" w:rsidRPr="009210C7">
        <w:rPr>
          <w:sz w:val="24"/>
          <w:szCs w:val="24"/>
        </w:rPr>
        <w:t>на ринку</w:t>
      </w:r>
      <w:proofErr w:type="gramEnd"/>
      <w:r w:rsidR="009210C7" w:rsidRPr="009210C7">
        <w:rPr>
          <w:sz w:val="24"/>
          <w:szCs w:val="24"/>
        </w:rPr>
        <w:t xml:space="preserve"> (відсоток збільшення ціни за одиницю товару не може перевищувати відсоток коливання (збільшення) ціни такого товару на ринку)</w:t>
      </w:r>
      <w:r w:rsidR="009210C7">
        <w:rPr>
          <w:sz w:val="24"/>
          <w:szCs w:val="24"/>
          <w:lang w:val="uk-UA"/>
        </w:rPr>
        <w:t>.</w:t>
      </w:r>
    </w:p>
    <w:p w:rsidR="00185946" w:rsidRPr="00390446" w:rsidRDefault="00185946" w:rsidP="00185946">
      <w:pPr>
        <w:ind w:firstLine="566"/>
        <w:rPr>
          <w:sz w:val="24"/>
          <w:szCs w:val="24"/>
          <w:lang w:val="uk-UA"/>
        </w:rPr>
      </w:pPr>
      <w:r w:rsidRPr="00390446">
        <w:rPr>
          <w:sz w:val="24"/>
          <w:szCs w:val="24"/>
          <w:lang w:val="uk-UA"/>
        </w:rPr>
        <w:t>Інформація щодо коливання ціни на ринку додатково перевіряється Споживачем на основі онлайн розрахунку ціни на природний газ із застосуванням калькулятора вартості газу, розміщеного на офіційному сайті Української енергетичної біржи (</w:t>
      </w:r>
      <w:hyperlink r:id="rId8" w:history="1">
        <w:r w:rsidRPr="00185946">
          <w:rPr>
            <w:sz w:val="24"/>
            <w:szCs w:val="24"/>
          </w:rPr>
          <w:t>https</w:t>
        </w:r>
        <w:r w:rsidRPr="00390446">
          <w:rPr>
            <w:sz w:val="24"/>
            <w:szCs w:val="24"/>
            <w:lang w:val="uk-UA"/>
          </w:rPr>
          <w:t>:</w:t>
        </w:r>
        <w:r w:rsidRPr="00185946">
          <w:rPr>
            <w:sz w:val="24"/>
            <w:szCs w:val="24"/>
          </w:rPr>
          <w:t>www</w:t>
        </w:r>
        <w:r w:rsidRPr="00390446">
          <w:rPr>
            <w:sz w:val="24"/>
            <w:szCs w:val="24"/>
            <w:lang w:val="uk-UA"/>
          </w:rPr>
          <w:t>.</w:t>
        </w:r>
        <w:r w:rsidRPr="00185946">
          <w:rPr>
            <w:sz w:val="24"/>
            <w:szCs w:val="24"/>
          </w:rPr>
          <w:t>ueex</w:t>
        </w:r>
        <w:r w:rsidRPr="00390446">
          <w:rPr>
            <w:sz w:val="24"/>
            <w:szCs w:val="24"/>
            <w:lang w:val="uk-UA"/>
          </w:rPr>
          <w:t>.</w:t>
        </w:r>
        <w:r w:rsidRPr="00185946">
          <w:rPr>
            <w:sz w:val="24"/>
            <w:szCs w:val="24"/>
          </w:rPr>
          <w:t>com</w:t>
        </w:r>
        <w:r w:rsidRPr="00390446">
          <w:rPr>
            <w:sz w:val="24"/>
            <w:szCs w:val="24"/>
            <w:lang w:val="uk-UA"/>
          </w:rPr>
          <w:t>.</w:t>
        </w:r>
        <w:r w:rsidRPr="00185946">
          <w:rPr>
            <w:sz w:val="24"/>
            <w:szCs w:val="24"/>
          </w:rPr>
          <w:t>ua</w:t>
        </w:r>
      </w:hyperlink>
      <w:r w:rsidRPr="00390446">
        <w:rPr>
          <w:sz w:val="24"/>
          <w:szCs w:val="24"/>
          <w:lang w:val="uk-UA"/>
        </w:rPr>
        <w:t xml:space="preserve">) та на офіційному веб-порталі </w:t>
      </w:r>
      <w:hyperlink r:id="rId9" w:tgtFrame="_blank" w:history="1">
        <w:r w:rsidRPr="00390446">
          <w:rPr>
            <w:sz w:val="24"/>
            <w:szCs w:val="24"/>
            <w:lang w:val="uk-UA"/>
          </w:rPr>
          <w:t>Міністерства розвитку економіки, торгівлі та сільського господарства України</w:t>
        </w:r>
      </w:hyperlink>
      <w:r w:rsidRPr="00390446">
        <w:rPr>
          <w:sz w:val="24"/>
          <w:szCs w:val="24"/>
          <w:lang w:val="uk-UA"/>
        </w:rPr>
        <w:t xml:space="preserve"> </w:t>
      </w:r>
      <w:r w:rsidRPr="00185946">
        <w:rPr>
          <w:sz w:val="24"/>
          <w:szCs w:val="24"/>
        </w:rPr>
        <w:t>Prozorro</w:t>
      </w:r>
      <w:r w:rsidRPr="00390446">
        <w:rPr>
          <w:sz w:val="24"/>
          <w:szCs w:val="24"/>
          <w:lang w:val="uk-UA"/>
        </w:rPr>
        <w:t xml:space="preserve"> (</w:t>
      </w:r>
      <w:hyperlink r:id="rId10" w:history="1">
        <w:r w:rsidRPr="00185946">
          <w:rPr>
            <w:sz w:val="24"/>
            <w:szCs w:val="24"/>
          </w:rPr>
          <w:t>https</w:t>
        </w:r>
        <w:r w:rsidRPr="00390446">
          <w:rPr>
            <w:sz w:val="24"/>
            <w:szCs w:val="24"/>
            <w:lang w:val="uk-UA"/>
          </w:rPr>
          <w:t>:</w:t>
        </w:r>
        <w:r w:rsidRPr="00185946">
          <w:rPr>
            <w:sz w:val="24"/>
            <w:szCs w:val="24"/>
          </w:rPr>
          <w:t>prozorro</w:t>
        </w:r>
        <w:r w:rsidRPr="00390446">
          <w:rPr>
            <w:sz w:val="24"/>
            <w:szCs w:val="24"/>
            <w:lang w:val="uk-UA"/>
          </w:rPr>
          <w:t>.</w:t>
        </w:r>
        <w:r w:rsidRPr="00185946">
          <w:rPr>
            <w:sz w:val="24"/>
            <w:szCs w:val="24"/>
          </w:rPr>
          <w:t>gov</w:t>
        </w:r>
        <w:r w:rsidRPr="00390446">
          <w:rPr>
            <w:sz w:val="24"/>
            <w:szCs w:val="24"/>
            <w:lang w:val="uk-UA"/>
          </w:rPr>
          <w:t>.</w:t>
        </w:r>
        <w:r w:rsidRPr="00185946">
          <w:rPr>
            <w:sz w:val="24"/>
            <w:szCs w:val="24"/>
          </w:rPr>
          <w:t>ua</w:t>
        </w:r>
      </w:hyperlink>
      <w:r w:rsidRPr="00390446">
        <w:rPr>
          <w:sz w:val="24"/>
          <w:szCs w:val="24"/>
          <w:lang w:val="uk-UA"/>
        </w:rPr>
        <w:t xml:space="preserve">). </w:t>
      </w:r>
    </w:p>
    <w:p w:rsidR="00185946" w:rsidRPr="00AF3F94" w:rsidRDefault="00185946" w:rsidP="00185946">
      <w:pPr>
        <w:spacing w:after="0"/>
        <w:ind w:left="-15" w:right="10" w:firstLine="566"/>
        <w:rPr>
          <w:sz w:val="24"/>
          <w:szCs w:val="24"/>
        </w:rPr>
      </w:pPr>
      <w:r>
        <w:rPr>
          <w:b/>
          <w:sz w:val="24"/>
          <w:szCs w:val="24"/>
        </w:rPr>
        <w:t>6.6</w:t>
      </w:r>
      <w:r w:rsidRPr="00AF3F94">
        <w:rPr>
          <w:b/>
          <w:sz w:val="24"/>
          <w:szCs w:val="24"/>
        </w:rPr>
        <w:t>.</w:t>
      </w:r>
      <w:r w:rsidRPr="00AF3F94">
        <w:rPr>
          <w:sz w:val="24"/>
          <w:szCs w:val="24"/>
        </w:rPr>
        <w:t xml:space="preserve"> </w:t>
      </w:r>
      <w:r w:rsidRPr="00185946">
        <w:rPr>
          <w:sz w:val="24"/>
          <w:szCs w:val="24"/>
        </w:rPr>
        <w:t>Споживач залишає за собою право відмовити Постачальнику у підвищенні цін, якщо буде вважати дане звернення не обґрунтованим.</w:t>
      </w:r>
    </w:p>
    <w:p w:rsidR="007304CC" w:rsidRPr="00AF3F94" w:rsidRDefault="00185946" w:rsidP="00185946">
      <w:pPr>
        <w:spacing w:after="0"/>
        <w:ind w:left="-15" w:right="10" w:firstLine="566"/>
        <w:rPr>
          <w:sz w:val="24"/>
          <w:szCs w:val="24"/>
        </w:rPr>
      </w:pPr>
      <w:r w:rsidRPr="00185946">
        <w:rPr>
          <w:b/>
          <w:sz w:val="24"/>
          <w:szCs w:val="24"/>
        </w:rPr>
        <w:lastRenderedPageBreak/>
        <w:t xml:space="preserve">6.7. </w:t>
      </w:r>
      <w:r w:rsidR="00204CC0" w:rsidRPr="00AF3F94">
        <w:rPr>
          <w:sz w:val="24"/>
          <w:szCs w:val="24"/>
        </w:rPr>
        <w:t xml:space="preserve">У випадку зміни тарифів на </w:t>
      </w:r>
      <w:r w:rsidR="000F4ABD">
        <w:rPr>
          <w:sz w:val="24"/>
          <w:szCs w:val="24"/>
          <w:lang w:val="uk-UA"/>
        </w:rPr>
        <w:t>п</w:t>
      </w:r>
      <w:r w:rsidR="00204CC0" w:rsidRPr="00AF3F94">
        <w:rPr>
          <w:sz w:val="24"/>
          <w:szCs w:val="24"/>
        </w:rPr>
        <w:t xml:space="preserve">ослуги із замовлення (бронювання) потужності відповідними компетентними органами, нові тарифи є обов'язковими для Сторін за даним Договором з моменту вступу в дію відповідних нормативних документів.  </w:t>
      </w:r>
    </w:p>
    <w:p w:rsidR="007304CC" w:rsidRPr="00AF3F94" w:rsidRDefault="00204CC0" w:rsidP="00057D75">
      <w:pPr>
        <w:spacing w:after="0" w:line="259" w:lineRule="auto"/>
        <w:ind w:left="566" w:right="0" w:firstLine="0"/>
        <w:jc w:val="left"/>
        <w:rPr>
          <w:sz w:val="24"/>
          <w:szCs w:val="24"/>
        </w:rPr>
      </w:pPr>
      <w:r w:rsidRPr="00AF3F94">
        <w:rPr>
          <w:sz w:val="24"/>
          <w:szCs w:val="24"/>
        </w:rPr>
        <w:t xml:space="preserve"> </w:t>
      </w:r>
    </w:p>
    <w:p w:rsidR="007304CC" w:rsidRPr="00AF3F94" w:rsidRDefault="00330A23" w:rsidP="00057D75">
      <w:pPr>
        <w:pStyle w:val="1"/>
        <w:spacing w:after="0"/>
        <w:ind w:left="842" w:right="13" w:hanging="201"/>
        <w:rPr>
          <w:rFonts w:eastAsia="Calibri"/>
          <w:b w:val="0"/>
          <w:sz w:val="24"/>
          <w:szCs w:val="24"/>
        </w:rPr>
      </w:pPr>
      <w:r w:rsidRPr="00AF3F94">
        <w:rPr>
          <w:sz w:val="24"/>
          <w:szCs w:val="24"/>
        </w:rPr>
        <w:t>ПОРЯДОК ТА УМОВИ ПРОВЕДЕННЯ РОЗРАХУНКІВ</w:t>
      </w:r>
      <w:r w:rsidRPr="00AF3F94">
        <w:rPr>
          <w:rFonts w:eastAsia="Calibri"/>
          <w:b w:val="0"/>
          <w:sz w:val="24"/>
          <w:szCs w:val="24"/>
        </w:rPr>
        <w:t xml:space="preserve"> </w:t>
      </w:r>
    </w:p>
    <w:p w:rsidR="00330A23" w:rsidRPr="00AF3F94" w:rsidRDefault="00330A23" w:rsidP="00330A23">
      <w:pPr>
        <w:rPr>
          <w:sz w:val="24"/>
          <w:szCs w:val="24"/>
        </w:rPr>
      </w:pPr>
    </w:p>
    <w:p w:rsidR="007304CC" w:rsidRPr="00852672" w:rsidRDefault="00852672" w:rsidP="00852672">
      <w:pPr>
        <w:pStyle w:val="a8"/>
        <w:numPr>
          <w:ilvl w:val="1"/>
          <w:numId w:val="7"/>
        </w:numPr>
        <w:tabs>
          <w:tab w:val="left" w:pos="993"/>
        </w:tabs>
        <w:spacing w:after="0" w:line="270" w:lineRule="auto"/>
        <w:ind w:left="0" w:firstLine="567"/>
        <w:rPr>
          <w:color w:val="00000A"/>
          <w:sz w:val="24"/>
          <w:szCs w:val="24"/>
        </w:rPr>
      </w:pPr>
      <w:r>
        <w:rPr>
          <w:color w:val="00000A"/>
          <w:sz w:val="24"/>
          <w:szCs w:val="24"/>
          <w:lang w:val="uk-UA"/>
        </w:rPr>
        <w:t xml:space="preserve"> </w:t>
      </w:r>
      <w:r w:rsidR="00204CC0" w:rsidRPr="00852672">
        <w:rPr>
          <w:color w:val="00000A"/>
          <w:sz w:val="24"/>
          <w:szCs w:val="24"/>
        </w:rPr>
        <w:t xml:space="preserve">Споживач зобов'язаний сплатити вартість замовленого (або спожитого) Газу, що передається за вищевказаним Договором, та </w:t>
      </w:r>
      <w:r w:rsidR="00512AF1" w:rsidRPr="00852672">
        <w:rPr>
          <w:color w:val="00000A"/>
          <w:sz w:val="24"/>
          <w:szCs w:val="24"/>
        </w:rPr>
        <w:t>п</w:t>
      </w:r>
      <w:r w:rsidR="00204CC0" w:rsidRPr="00852672">
        <w:rPr>
          <w:color w:val="00000A"/>
          <w:sz w:val="24"/>
          <w:szCs w:val="24"/>
        </w:rPr>
        <w:t xml:space="preserve">ослуг із замовлення (бронювання) потужності шляхом перерахування грошових коштів на банківський рахунок Постачальника. </w:t>
      </w:r>
    </w:p>
    <w:p w:rsidR="007304CC" w:rsidRPr="00AA3018" w:rsidRDefault="00204CC0" w:rsidP="00852672">
      <w:pPr>
        <w:pStyle w:val="a8"/>
        <w:numPr>
          <w:ilvl w:val="1"/>
          <w:numId w:val="7"/>
        </w:numPr>
        <w:tabs>
          <w:tab w:val="left" w:pos="993"/>
        </w:tabs>
        <w:spacing w:after="0" w:line="270" w:lineRule="auto"/>
        <w:ind w:left="0" w:firstLine="567"/>
        <w:rPr>
          <w:color w:val="00000A"/>
          <w:sz w:val="24"/>
          <w:szCs w:val="24"/>
        </w:rPr>
      </w:pPr>
      <w:r w:rsidRPr="00AA3018">
        <w:rPr>
          <w:color w:val="00000A"/>
          <w:sz w:val="24"/>
          <w:szCs w:val="24"/>
        </w:rPr>
        <w:t xml:space="preserve">Оплата за Газ у відповідному Газовому місяці (розрахунковому періоді) проводиться Споживачем виключно грошовими коштами відповідно до узгоджених Сторонами обсягів Газу у щомісячному подобовому Графіку постачання газу та замовлення (бронювання) потужності на відповідний Газовий місяць, в наступному порядку: </w:t>
      </w:r>
    </w:p>
    <w:p w:rsidR="007304CC" w:rsidRDefault="0084627D" w:rsidP="00852672">
      <w:pPr>
        <w:tabs>
          <w:tab w:val="left" w:pos="993"/>
        </w:tabs>
        <w:spacing w:after="0" w:line="270" w:lineRule="auto"/>
        <w:ind w:left="0" w:firstLine="567"/>
        <w:rPr>
          <w:sz w:val="24"/>
          <w:szCs w:val="24"/>
        </w:rPr>
      </w:pPr>
      <w:r w:rsidRPr="0084627D">
        <w:rPr>
          <w:sz w:val="24"/>
          <w:szCs w:val="24"/>
        </w:rPr>
        <w:t>Оплата газу здійснюється Споживачем виключно грошовими коштами у національній валюті на розрахунковий рахунок Постач</w:t>
      </w:r>
      <w:r w:rsidR="00A144B7">
        <w:rPr>
          <w:sz w:val="24"/>
          <w:szCs w:val="24"/>
        </w:rPr>
        <w:t>альника шляхом 100% оплати до 15</w:t>
      </w:r>
      <w:r w:rsidRPr="0084627D">
        <w:rPr>
          <w:sz w:val="24"/>
          <w:szCs w:val="24"/>
        </w:rPr>
        <w:t xml:space="preserve"> числа місяця, наступного за розрахунковим</w:t>
      </w:r>
      <w:r w:rsidR="00204CC0" w:rsidRPr="0084627D">
        <w:rPr>
          <w:sz w:val="24"/>
          <w:szCs w:val="24"/>
        </w:rPr>
        <w:t xml:space="preserve">. </w:t>
      </w:r>
    </w:p>
    <w:p w:rsidR="00E3248D" w:rsidRPr="00E3248D" w:rsidRDefault="00E3248D" w:rsidP="00E3248D">
      <w:pPr>
        <w:pStyle w:val="a8"/>
        <w:numPr>
          <w:ilvl w:val="1"/>
          <w:numId w:val="7"/>
        </w:numPr>
        <w:tabs>
          <w:tab w:val="left" w:pos="851"/>
        </w:tabs>
        <w:spacing w:after="0" w:line="270" w:lineRule="auto"/>
        <w:ind w:left="0" w:firstLine="456"/>
        <w:rPr>
          <w:sz w:val="24"/>
          <w:szCs w:val="24"/>
        </w:rPr>
      </w:pPr>
      <w:r w:rsidRPr="00E3248D">
        <w:rPr>
          <w:sz w:val="24"/>
          <w:szCs w:val="24"/>
        </w:rPr>
        <w:t xml:space="preserve">У випадку, якщо розмір оплати є більшим ніж вартість фактично поставленого природного газу у відповідному газовому місяці постачання, то надмірно сплачені Споживачем грошові кошти зараховується в рахунок оплати за природній газ у наступному Газовому місяці. У випадку, якщо така передплата створилася в останньому Газовому місяці дії даного Договору, Постачальник зобов'язується повернути надмірно сплачені грошові кошти після вчинення кінцевого розрахунку Споживачем за фактично поставлений природний газ Постачальника, на підставі письмової вимоги Споживача про повернення надмірно сплачених грошових коштів протягом 5 (п'яти) банківських днів з дня отримання такої письмової вимоги. </w:t>
      </w:r>
    </w:p>
    <w:p w:rsidR="007304CC" w:rsidRPr="00AA3018" w:rsidRDefault="00AA3018" w:rsidP="00E3248D">
      <w:pPr>
        <w:pStyle w:val="a8"/>
        <w:numPr>
          <w:ilvl w:val="1"/>
          <w:numId w:val="7"/>
        </w:numPr>
        <w:tabs>
          <w:tab w:val="left" w:pos="851"/>
          <w:tab w:val="left" w:pos="993"/>
        </w:tabs>
        <w:spacing w:after="0" w:line="270" w:lineRule="auto"/>
        <w:ind w:left="0" w:firstLine="456"/>
        <w:rPr>
          <w:color w:val="00000A"/>
          <w:sz w:val="24"/>
          <w:szCs w:val="24"/>
        </w:rPr>
      </w:pPr>
      <w:r w:rsidRPr="00852672">
        <w:rPr>
          <w:color w:val="00000A"/>
          <w:sz w:val="24"/>
          <w:szCs w:val="24"/>
        </w:rPr>
        <w:t xml:space="preserve"> </w:t>
      </w:r>
      <w:r w:rsidR="00204CC0" w:rsidRPr="00AA3018">
        <w:rPr>
          <w:color w:val="00000A"/>
          <w:sz w:val="24"/>
          <w:szCs w:val="24"/>
        </w:rPr>
        <w:t xml:space="preserve">Датою оплати Споживачем природного газу та </w:t>
      </w:r>
      <w:r w:rsidR="000B12CE" w:rsidRPr="00AA3018">
        <w:rPr>
          <w:color w:val="00000A"/>
          <w:sz w:val="24"/>
          <w:szCs w:val="24"/>
        </w:rPr>
        <w:t>п</w:t>
      </w:r>
      <w:r w:rsidR="00204CC0" w:rsidRPr="00AA3018">
        <w:rPr>
          <w:color w:val="00000A"/>
          <w:sz w:val="24"/>
          <w:szCs w:val="24"/>
        </w:rPr>
        <w:t xml:space="preserve">ослуг із замовлення (бронювання) потужності є дата надходження грошових коштів на рахунок Постачальника. </w:t>
      </w:r>
    </w:p>
    <w:p w:rsidR="007304CC" w:rsidRPr="00AA3018" w:rsidRDefault="00204CC0" w:rsidP="00852672">
      <w:pPr>
        <w:pStyle w:val="a8"/>
        <w:numPr>
          <w:ilvl w:val="1"/>
          <w:numId w:val="7"/>
        </w:numPr>
        <w:tabs>
          <w:tab w:val="left" w:pos="993"/>
        </w:tabs>
        <w:spacing w:after="0" w:line="270" w:lineRule="auto"/>
        <w:ind w:left="0" w:firstLine="567"/>
        <w:rPr>
          <w:color w:val="00000A"/>
          <w:sz w:val="24"/>
          <w:szCs w:val="24"/>
        </w:rPr>
      </w:pPr>
      <w:r w:rsidRPr="00AA3018">
        <w:rPr>
          <w:color w:val="00000A"/>
          <w:sz w:val="24"/>
          <w:szCs w:val="24"/>
        </w:rPr>
        <w:t>При невиконання Споживачем вимог, передбачених у п. 7.2.</w:t>
      </w:r>
      <w:r w:rsidR="00AA3018" w:rsidRPr="00AA3018">
        <w:rPr>
          <w:color w:val="00000A"/>
          <w:sz w:val="24"/>
          <w:szCs w:val="24"/>
        </w:rPr>
        <w:t xml:space="preserve"> </w:t>
      </w:r>
      <w:r w:rsidRPr="00AA3018">
        <w:rPr>
          <w:color w:val="00000A"/>
          <w:sz w:val="24"/>
          <w:szCs w:val="24"/>
        </w:rPr>
        <w:t xml:space="preserve">цього Договору, Постачальник має право обмежувати постачання Газу Споживачу, або припинити у встановленому законодавством порядку. </w:t>
      </w:r>
    </w:p>
    <w:p w:rsidR="007304CC" w:rsidRPr="00852672" w:rsidRDefault="00204CC0" w:rsidP="00852672">
      <w:pPr>
        <w:pStyle w:val="a8"/>
        <w:numPr>
          <w:ilvl w:val="1"/>
          <w:numId w:val="7"/>
        </w:numPr>
        <w:tabs>
          <w:tab w:val="left" w:pos="993"/>
        </w:tabs>
        <w:spacing w:after="0" w:line="270" w:lineRule="auto"/>
        <w:ind w:left="0" w:firstLine="567"/>
        <w:rPr>
          <w:color w:val="00000A"/>
          <w:sz w:val="24"/>
          <w:szCs w:val="24"/>
        </w:rPr>
      </w:pPr>
      <w:r w:rsidRPr="00AF3F94">
        <w:rPr>
          <w:color w:val="00000A"/>
          <w:sz w:val="24"/>
          <w:szCs w:val="24"/>
        </w:rPr>
        <w:t>В платіжних дорученнях Споживач повинен обов'язково вказувати код товару або послуги та призначення платежу</w:t>
      </w:r>
      <w:r w:rsidR="0004580D">
        <w:rPr>
          <w:color w:val="00000A"/>
          <w:sz w:val="24"/>
          <w:szCs w:val="24"/>
        </w:rPr>
        <w:t xml:space="preserve"> — оплата за природний газ, п</w:t>
      </w:r>
      <w:r w:rsidRPr="00AF3F94">
        <w:rPr>
          <w:color w:val="00000A"/>
          <w:sz w:val="24"/>
          <w:szCs w:val="24"/>
        </w:rPr>
        <w:t>ослуги із замовлення (бронювання) потужності згідно номеру та дати Договору. За наявності заборгованості у Споживача за цим Договором Постачальник зараховує кошти, що надійшли від Споживача, як погашення заборгованості за минулі періоди (газові місяці) по даному Договору, незалежно від вказаного в платіжному дорученні призначення платежу.</w:t>
      </w:r>
      <w:r w:rsidRPr="00852672">
        <w:rPr>
          <w:color w:val="00000A"/>
          <w:sz w:val="24"/>
          <w:szCs w:val="24"/>
        </w:rPr>
        <w:t xml:space="preserve"> </w:t>
      </w:r>
    </w:p>
    <w:p w:rsidR="007304CC" w:rsidRPr="00852672" w:rsidRDefault="00204CC0" w:rsidP="00852672">
      <w:pPr>
        <w:pStyle w:val="a8"/>
        <w:numPr>
          <w:ilvl w:val="1"/>
          <w:numId w:val="7"/>
        </w:numPr>
        <w:tabs>
          <w:tab w:val="left" w:pos="993"/>
        </w:tabs>
        <w:spacing w:after="0" w:line="270" w:lineRule="auto"/>
        <w:ind w:left="0" w:firstLine="567"/>
        <w:rPr>
          <w:color w:val="00000A"/>
          <w:sz w:val="24"/>
          <w:szCs w:val="24"/>
        </w:rPr>
      </w:pPr>
      <w:r w:rsidRPr="00AF3F94">
        <w:rPr>
          <w:color w:val="00000A"/>
          <w:sz w:val="24"/>
          <w:szCs w:val="24"/>
        </w:rPr>
        <w:t>Звірка розрахунків здійснюється Сторонами протягом 10 (десяти) календарних днів з моменту вимоги будь-якої із сторін.</w:t>
      </w:r>
      <w:r w:rsidRPr="00852672">
        <w:rPr>
          <w:color w:val="00000A"/>
          <w:sz w:val="24"/>
          <w:szCs w:val="24"/>
        </w:rPr>
        <w:t xml:space="preserve"> </w:t>
      </w:r>
    </w:p>
    <w:p w:rsidR="007304CC" w:rsidRPr="00852672" w:rsidRDefault="00204CC0" w:rsidP="00852672">
      <w:pPr>
        <w:pStyle w:val="a8"/>
        <w:numPr>
          <w:ilvl w:val="1"/>
          <w:numId w:val="7"/>
        </w:numPr>
        <w:tabs>
          <w:tab w:val="left" w:pos="993"/>
        </w:tabs>
        <w:spacing w:after="0" w:line="270" w:lineRule="auto"/>
        <w:ind w:left="0" w:firstLine="567"/>
        <w:rPr>
          <w:color w:val="00000A"/>
          <w:sz w:val="24"/>
          <w:szCs w:val="24"/>
        </w:rPr>
      </w:pPr>
      <w:r w:rsidRPr="00AF3F94">
        <w:rPr>
          <w:color w:val="00000A"/>
          <w:sz w:val="24"/>
          <w:szCs w:val="24"/>
        </w:rPr>
        <w:t>У разі виникнення у Споживача заборгованості за Договором за домовленістю Сторін може бути укладений Графік погашення заборгованості, який оформлюється додатком до Договору або окремим договором про реструктуризацію заборгованості. Укладення Сторонами та дотримання Споживачем узгодженого Графіка погашення заборгованості не звільняє Споживача від виконання поточних зобов'язань за Договором.</w:t>
      </w:r>
      <w:r w:rsidRPr="00852672">
        <w:rPr>
          <w:color w:val="00000A"/>
          <w:sz w:val="24"/>
          <w:szCs w:val="24"/>
        </w:rPr>
        <w:t xml:space="preserve"> </w:t>
      </w:r>
    </w:p>
    <w:p w:rsidR="007304CC" w:rsidRPr="00852672" w:rsidRDefault="00204CC0" w:rsidP="00852672">
      <w:pPr>
        <w:pStyle w:val="a8"/>
        <w:numPr>
          <w:ilvl w:val="1"/>
          <w:numId w:val="7"/>
        </w:numPr>
        <w:tabs>
          <w:tab w:val="left" w:pos="993"/>
        </w:tabs>
        <w:spacing w:after="0" w:line="270" w:lineRule="auto"/>
        <w:ind w:left="0" w:firstLine="567"/>
        <w:rPr>
          <w:color w:val="00000A"/>
          <w:sz w:val="24"/>
          <w:szCs w:val="24"/>
        </w:rPr>
      </w:pPr>
      <w:r w:rsidRPr="00AF3F94">
        <w:rPr>
          <w:color w:val="00000A"/>
          <w:sz w:val="24"/>
          <w:szCs w:val="24"/>
        </w:rPr>
        <w:t>Сторони погодили, що оплата послуг із замовлення (бронювання) потужності здійснюється у розмірі не менше 100 % (сто відсотків) від замовлених обсягів постачання природного газу у відповідному періоді, незалежно від того, чи була повністю використана потужність Споживачем.</w:t>
      </w:r>
      <w:r w:rsidRPr="00852672">
        <w:rPr>
          <w:color w:val="00000A"/>
          <w:sz w:val="24"/>
          <w:szCs w:val="24"/>
        </w:rPr>
        <w:t xml:space="preserve"> </w:t>
      </w:r>
    </w:p>
    <w:p w:rsidR="007304CC" w:rsidRPr="00852672" w:rsidRDefault="00204CC0" w:rsidP="00852672">
      <w:pPr>
        <w:pStyle w:val="a8"/>
        <w:numPr>
          <w:ilvl w:val="1"/>
          <w:numId w:val="7"/>
        </w:numPr>
        <w:tabs>
          <w:tab w:val="left" w:pos="993"/>
        </w:tabs>
        <w:spacing w:after="0" w:line="270" w:lineRule="auto"/>
        <w:ind w:left="0" w:firstLine="567"/>
        <w:rPr>
          <w:color w:val="00000A"/>
          <w:sz w:val="24"/>
          <w:szCs w:val="24"/>
        </w:rPr>
      </w:pPr>
      <w:r w:rsidRPr="00AF3F94">
        <w:rPr>
          <w:color w:val="00000A"/>
          <w:sz w:val="24"/>
          <w:szCs w:val="24"/>
        </w:rPr>
        <w:t>У випадку перевищення Споживачем замовленої потужності у відповідні Газовій добі, Споживач зобов</w:t>
      </w:r>
      <w:r w:rsidR="00510271">
        <w:rPr>
          <w:color w:val="00000A"/>
          <w:sz w:val="24"/>
          <w:szCs w:val="24"/>
        </w:rPr>
        <w:t>'язується здійснити доплату за п</w:t>
      </w:r>
      <w:r w:rsidRPr="00AF3F94">
        <w:rPr>
          <w:color w:val="00000A"/>
          <w:sz w:val="24"/>
          <w:szCs w:val="24"/>
        </w:rPr>
        <w:t xml:space="preserve">ослуги із замовлення (бронювання) </w:t>
      </w:r>
      <w:r w:rsidRPr="00AF3F94">
        <w:rPr>
          <w:color w:val="00000A"/>
          <w:sz w:val="24"/>
          <w:szCs w:val="24"/>
        </w:rPr>
        <w:lastRenderedPageBreak/>
        <w:t xml:space="preserve">потужності на обсяг перевищення за подвійним тарифом, згідно з кодексом газотранспортної системи, до 15-го (п'ятнадцятого) числа місяця, наступного за звітним, на підставі Акту або Рахунку.  </w:t>
      </w:r>
    </w:p>
    <w:p w:rsidR="007304CC" w:rsidRPr="00AF3F94" w:rsidRDefault="00204CC0" w:rsidP="0070244C">
      <w:pPr>
        <w:spacing w:after="0" w:line="259" w:lineRule="auto"/>
        <w:ind w:left="0" w:right="0" w:firstLine="0"/>
        <w:jc w:val="left"/>
        <w:rPr>
          <w:sz w:val="24"/>
          <w:szCs w:val="24"/>
        </w:rPr>
      </w:pPr>
      <w:r w:rsidRPr="00AF3F94">
        <w:rPr>
          <w:rFonts w:eastAsia="Calibri"/>
          <w:color w:val="00000A"/>
          <w:sz w:val="24"/>
          <w:szCs w:val="24"/>
        </w:rPr>
        <w:t xml:space="preserve"> </w:t>
      </w:r>
    </w:p>
    <w:p w:rsidR="007304CC" w:rsidRPr="00AF3F94" w:rsidRDefault="00330A23" w:rsidP="0070244C">
      <w:pPr>
        <w:pStyle w:val="1"/>
        <w:spacing w:after="0"/>
        <w:ind w:left="0" w:right="8" w:hanging="201"/>
        <w:rPr>
          <w:rFonts w:eastAsia="Calibri"/>
          <w:b w:val="0"/>
          <w:sz w:val="24"/>
          <w:szCs w:val="24"/>
        </w:rPr>
      </w:pPr>
      <w:r w:rsidRPr="00AF3F94">
        <w:rPr>
          <w:sz w:val="24"/>
          <w:szCs w:val="24"/>
        </w:rPr>
        <w:t>ПРИПИНЕННЯ ТА/АБО ОБМЕЖЕННЯ ПОСТАЧАННЯ</w:t>
      </w:r>
      <w:r w:rsidRPr="00AF3F94">
        <w:rPr>
          <w:rFonts w:eastAsia="Calibri"/>
          <w:b w:val="0"/>
          <w:sz w:val="24"/>
          <w:szCs w:val="24"/>
        </w:rPr>
        <w:t xml:space="preserve"> </w:t>
      </w:r>
    </w:p>
    <w:p w:rsidR="00330A23" w:rsidRPr="00AF3F94" w:rsidRDefault="00330A23" w:rsidP="00330A23">
      <w:pPr>
        <w:rPr>
          <w:sz w:val="24"/>
          <w:szCs w:val="24"/>
        </w:rPr>
      </w:pPr>
    </w:p>
    <w:p w:rsidR="007304CC" w:rsidRPr="00AF3F94" w:rsidRDefault="00204CC0" w:rsidP="009210C7">
      <w:pPr>
        <w:spacing w:after="0"/>
        <w:ind w:left="0" w:right="10" w:firstLine="567"/>
        <w:rPr>
          <w:sz w:val="24"/>
          <w:szCs w:val="24"/>
        </w:rPr>
      </w:pPr>
      <w:r w:rsidRPr="00AF3F94">
        <w:rPr>
          <w:b/>
          <w:sz w:val="24"/>
          <w:szCs w:val="24"/>
        </w:rPr>
        <w:t>8.1.</w:t>
      </w:r>
      <w:r w:rsidRPr="00AF3F94">
        <w:rPr>
          <w:sz w:val="24"/>
          <w:szCs w:val="24"/>
        </w:rPr>
        <w:t xml:space="preserve"> Постачальник має право ініціювати/вживати заходів з припинення або обмеження в установленому порядку постачання природного газу Споживачу в разі:</w:t>
      </w:r>
      <w:r w:rsidRPr="00AF3F94">
        <w:rPr>
          <w:rFonts w:eastAsia="Calibri"/>
          <w:sz w:val="24"/>
          <w:szCs w:val="24"/>
        </w:rPr>
        <w:t xml:space="preserve"> </w:t>
      </w:r>
    </w:p>
    <w:p w:rsidR="007304CC" w:rsidRPr="00AF3F94" w:rsidRDefault="00204CC0" w:rsidP="009210C7">
      <w:pPr>
        <w:spacing w:after="0" w:line="270" w:lineRule="auto"/>
        <w:ind w:left="0" w:firstLine="567"/>
        <w:rPr>
          <w:sz w:val="24"/>
          <w:szCs w:val="24"/>
        </w:rPr>
      </w:pPr>
      <w:r w:rsidRPr="00AF3F94">
        <w:rPr>
          <w:color w:val="00000A"/>
          <w:sz w:val="24"/>
          <w:szCs w:val="24"/>
        </w:rPr>
        <w:t xml:space="preserve">8.1.1.проведення Споживачем неповних або несвоєчасних розрахунків за договором; </w:t>
      </w:r>
    </w:p>
    <w:p w:rsidR="007304CC" w:rsidRPr="00AF3F94" w:rsidRDefault="00204CC0" w:rsidP="009210C7">
      <w:pPr>
        <w:spacing w:after="0" w:line="270" w:lineRule="auto"/>
        <w:ind w:left="0" w:firstLine="567"/>
        <w:rPr>
          <w:sz w:val="24"/>
          <w:szCs w:val="24"/>
        </w:rPr>
      </w:pPr>
      <w:r w:rsidRPr="00AF3F94">
        <w:rPr>
          <w:color w:val="00000A"/>
          <w:sz w:val="24"/>
          <w:szCs w:val="24"/>
        </w:rPr>
        <w:t xml:space="preserve">8.1.2. перевищенням Допустимого відхилення та/або підтвердженого обсягу Газу; </w:t>
      </w:r>
    </w:p>
    <w:p w:rsidR="007304CC" w:rsidRPr="00AF3F94" w:rsidRDefault="00204CC0" w:rsidP="009210C7">
      <w:pPr>
        <w:spacing w:after="0" w:line="270" w:lineRule="auto"/>
        <w:ind w:left="0" w:firstLine="567"/>
        <w:rPr>
          <w:sz w:val="24"/>
          <w:szCs w:val="24"/>
        </w:rPr>
      </w:pPr>
      <w:r w:rsidRPr="00AF3F94">
        <w:rPr>
          <w:color w:val="00000A"/>
          <w:sz w:val="24"/>
          <w:szCs w:val="24"/>
        </w:rPr>
        <w:t xml:space="preserve">8.1.3. настання заходів, передбачених Правилами про безпеку постачання природного газу, що діють відповідно до вимог статті 5 Закону України «Про ринок природного газу» та поширюються на споживачів, що не є захищеними відповідно до Правил постачання; </w:t>
      </w:r>
    </w:p>
    <w:p w:rsidR="007304CC" w:rsidRPr="00AF3F94" w:rsidRDefault="00204CC0" w:rsidP="009210C7">
      <w:pPr>
        <w:spacing w:after="0" w:line="270" w:lineRule="auto"/>
        <w:ind w:left="0" w:firstLine="567"/>
        <w:rPr>
          <w:sz w:val="24"/>
          <w:szCs w:val="24"/>
        </w:rPr>
      </w:pPr>
      <w:r w:rsidRPr="00AF3F94">
        <w:rPr>
          <w:color w:val="00000A"/>
          <w:sz w:val="24"/>
          <w:szCs w:val="24"/>
        </w:rPr>
        <w:t xml:space="preserve">8.1.4. відмови від підписання Акта приймання-передачі природного газу або відповідного письмового обґрунтування відмови від підписання; </w:t>
      </w:r>
    </w:p>
    <w:p w:rsidR="007304CC" w:rsidRPr="00AF3F94" w:rsidRDefault="00204CC0" w:rsidP="009210C7">
      <w:pPr>
        <w:spacing w:after="0" w:line="270" w:lineRule="auto"/>
        <w:ind w:left="0" w:firstLine="567"/>
        <w:rPr>
          <w:sz w:val="24"/>
          <w:szCs w:val="24"/>
        </w:rPr>
      </w:pPr>
      <w:r w:rsidRPr="00AF3F94">
        <w:rPr>
          <w:color w:val="00000A"/>
          <w:sz w:val="24"/>
          <w:szCs w:val="24"/>
        </w:rPr>
        <w:t>8.1.5. розірвання даного Договору;</w:t>
      </w:r>
      <w:r w:rsidRPr="00AF3F94">
        <w:rPr>
          <w:rFonts w:eastAsia="Calibri"/>
          <w:color w:val="00000A"/>
          <w:sz w:val="24"/>
          <w:szCs w:val="24"/>
        </w:rPr>
        <w:t xml:space="preserve"> </w:t>
      </w:r>
    </w:p>
    <w:p w:rsidR="007304CC" w:rsidRPr="00AF3F94" w:rsidRDefault="00204CC0" w:rsidP="009210C7">
      <w:pPr>
        <w:spacing w:after="0" w:line="270" w:lineRule="auto"/>
        <w:ind w:left="0" w:firstLine="567"/>
        <w:rPr>
          <w:sz w:val="24"/>
          <w:szCs w:val="24"/>
        </w:rPr>
      </w:pPr>
      <w:r w:rsidRPr="00AF3F94">
        <w:rPr>
          <w:b/>
          <w:color w:val="00000A"/>
          <w:sz w:val="24"/>
          <w:szCs w:val="24"/>
        </w:rPr>
        <w:t>8.2.</w:t>
      </w:r>
      <w:r w:rsidRPr="00AF3F94">
        <w:rPr>
          <w:color w:val="00000A"/>
          <w:sz w:val="24"/>
          <w:szCs w:val="24"/>
        </w:rPr>
        <w:t xml:space="preserve"> Газопостачання Споживачу може бути припинено (обмежено) в інших випадках, передбачених Законом України «Про ринок природного газу», Кодексом ГТС, Кодексом ГРМ, Правилами безпеки систем газопостачання.</w:t>
      </w:r>
      <w:r w:rsidRPr="00AF3F94">
        <w:rPr>
          <w:rFonts w:eastAsia="Calibri"/>
          <w:color w:val="00000A"/>
          <w:sz w:val="24"/>
          <w:szCs w:val="24"/>
        </w:rPr>
        <w:t xml:space="preserve"> </w:t>
      </w:r>
    </w:p>
    <w:p w:rsidR="007304CC" w:rsidRPr="00AF3F94" w:rsidRDefault="00204CC0" w:rsidP="0070244C">
      <w:pPr>
        <w:spacing w:after="0" w:line="270" w:lineRule="auto"/>
        <w:ind w:left="0" w:firstLine="509"/>
        <w:rPr>
          <w:sz w:val="24"/>
          <w:szCs w:val="24"/>
        </w:rPr>
      </w:pPr>
      <w:r w:rsidRPr="00AF3F94">
        <w:rPr>
          <w:b/>
          <w:color w:val="00000A"/>
          <w:sz w:val="24"/>
          <w:szCs w:val="24"/>
        </w:rPr>
        <w:t>8.3.</w:t>
      </w:r>
      <w:r w:rsidRPr="00AF3F94">
        <w:rPr>
          <w:color w:val="00000A"/>
          <w:sz w:val="24"/>
          <w:szCs w:val="24"/>
        </w:rPr>
        <w:t xml:space="preserve"> За необхідності здійснення заходів з обмеження або припинення газопостачання Споживачеві Постачальник надсилає Споживачу не менше ніж за три доби (якщо Споживач відноситься до підприємств металургійної та хімічної промисловості-  не менше ніж за 5 діб) до дати такого припинення повідомлення (з позначкою про вручення) про необхідність самостійно обмежити чи припинити газоспоживання з певного періоду (день,година тощо) та у визначений з Споживачем час має право опломбувати запірні пристрої Споживача, за допомогою яких Споживач самостійно обмежив чи припинив подачу Газу на власний (власні) об'єкт (об'єкти).  Повідомлення має бути складено відповідно до форми повідомлення, встановленої наказом Міністерства палива та енергетики від 03.07.2009 року № 338, зареєстрованим в міністерстві юстиції України 28.07.2009 року за № 703/16719, та містити підставу припинення, дату та час, коли Споживачу необхідно самостійно обмежити чи припинити споживання Газу.</w:t>
      </w:r>
      <w:r w:rsidRPr="00AF3F94">
        <w:rPr>
          <w:rFonts w:eastAsia="Calibri"/>
          <w:color w:val="00000A"/>
          <w:sz w:val="24"/>
          <w:szCs w:val="24"/>
        </w:rPr>
        <w:t xml:space="preserve"> </w:t>
      </w:r>
    </w:p>
    <w:p w:rsidR="007304CC" w:rsidRPr="00AF3F94" w:rsidRDefault="00204CC0" w:rsidP="00057D75">
      <w:pPr>
        <w:spacing w:after="0" w:line="270" w:lineRule="auto"/>
        <w:ind w:left="-15" w:firstLine="509"/>
        <w:rPr>
          <w:sz w:val="24"/>
          <w:szCs w:val="24"/>
        </w:rPr>
      </w:pPr>
      <w:r w:rsidRPr="00AF3F94">
        <w:rPr>
          <w:b/>
          <w:color w:val="00000A"/>
          <w:sz w:val="24"/>
          <w:szCs w:val="24"/>
        </w:rPr>
        <w:t>8.4.</w:t>
      </w:r>
      <w:r w:rsidRPr="00AF3F94">
        <w:rPr>
          <w:color w:val="00000A"/>
          <w:sz w:val="24"/>
          <w:szCs w:val="24"/>
        </w:rPr>
        <w:t xml:space="preserve"> Постачальник має право здійснити заходи з обмеження чи припинення газопостачання Споживачу через залучення до цих робіт Оператора ГТС/ГРМ. Для цього у Постачальника має бути укладений з Оператором ГТС/ГРМ договір на виконання робіт, пов'язаних з припиненням/обмеженням газопостачання споживачам. За необхідності здійснення заходів з обмеженням чи припинення газопостачання Споживачу Оператором ГТС/ГРМ Постачальник надсилає Оператору ГРТ/ГРМ відповідне письмове повідомлення (з позначкою про вручення) про необхідність здійснення ним заходів з припинення/обмеження розподілу/транспортування Газу Споживачу, копію якого надсилає Споживачу (з позначкою про вручення), в якому повинен зазначити підстави припинення, дату та час, коли необхідно обмежити чи припинити розподіл (транспортування) газу на об'єкт (об'єкти) Споживача. У такому разі Оператор ГТС/ГРМ відповідно до умов укладеного договору на виконання робіт, пов'язаних з припиненням/обмеженням газопостачання, здійснює відповідне обмеження чи припинення розподілу/транспортування природного газу з дотриманням правил безпеки та нормативних документів, що визначають порядок обмеження/припинення природного газу, зокрема Кодексу ГРМ та Кодексу ГТС.</w:t>
      </w:r>
      <w:r w:rsidRPr="00AF3F94">
        <w:rPr>
          <w:rFonts w:eastAsia="Calibri"/>
          <w:color w:val="00000A"/>
          <w:sz w:val="24"/>
          <w:szCs w:val="24"/>
        </w:rPr>
        <w:t xml:space="preserve"> </w:t>
      </w:r>
    </w:p>
    <w:p w:rsidR="007304CC" w:rsidRPr="00AF3F94" w:rsidRDefault="00204CC0" w:rsidP="00057D75">
      <w:pPr>
        <w:spacing w:after="0" w:line="270" w:lineRule="auto"/>
        <w:ind w:left="-15" w:firstLine="509"/>
        <w:rPr>
          <w:sz w:val="24"/>
          <w:szCs w:val="24"/>
        </w:rPr>
      </w:pPr>
      <w:r w:rsidRPr="00AF3F94">
        <w:rPr>
          <w:b/>
          <w:color w:val="00000A"/>
          <w:sz w:val="24"/>
          <w:szCs w:val="24"/>
        </w:rPr>
        <w:t>8.5.</w:t>
      </w:r>
      <w:r w:rsidRPr="00AF3F94">
        <w:rPr>
          <w:color w:val="00000A"/>
          <w:sz w:val="24"/>
          <w:szCs w:val="24"/>
        </w:rPr>
        <w:t xml:space="preserve"> У разі одержання повідомлення про припинення або обмеження постачання Газу Споживач зобов'язаний з дотриманням правил безпеки обмежити (припини</w:t>
      </w:r>
      <w:r w:rsidR="0070244C" w:rsidRPr="00AF3F94">
        <w:rPr>
          <w:color w:val="00000A"/>
          <w:sz w:val="24"/>
          <w:szCs w:val="24"/>
        </w:rPr>
        <w:t>ти) власне споживання Газу, а в</w:t>
      </w:r>
      <w:r w:rsidR="0070244C" w:rsidRPr="00AF3F94">
        <w:rPr>
          <w:color w:val="00000A"/>
          <w:sz w:val="24"/>
          <w:szCs w:val="24"/>
          <w:lang w:val="uk-UA"/>
        </w:rPr>
        <w:t xml:space="preserve"> </w:t>
      </w:r>
      <w:r w:rsidRPr="00AF3F94">
        <w:rPr>
          <w:color w:val="00000A"/>
          <w:sz w:val="24"/>
          <w:szCs w:val="24"/>
        </w:rPr>
        <w:t>раз</w:t>
      </w:r>
      <w:r w:rsidR="0070244C" w:rsidRPr="00AF3F94">
        <w:rPr>
          <w:color w:val="00000A"/>
          <w:sz w:val="24"/>
          <w:szCs w:val="24"/>
          <w:lang w:val="uk-UA"/>
        </w:rPr>
        <w:t>і</w:t>
      </w:r>
      <w:r w:rsidRPr="00AF3F94">
        <w:rPr>
          <w:color w:val="00000A"/>
          <w:sz w:val="24"/>
          <w:szCs w:val="24"/>
        </w:rPr>
        <w:t xml:space="preserve">, якщо обмеження (припинення) Газу буде здійснюватися Оператором </w:t>
      </w:r>
      <w:r w:rsidRPr="00AF3F94">
        <w:rPr>
          <w:color w:val="00000A"/>
          <w:sz w:val="24"/>
          <w:szCs w:val="24"/>
        </w:rPr>
        <w:lastRenderedPageBreak/>
        <w:t>ГРМ/ГТС, ужити комплекс заходів, спрямованих на запобігання виникненню аварійних ситуацій, та підготувати власне газоспоживне обладнання до обмеження (припинення) розподілу/транспортування Газу.</w:t>
      </w:r>
      <w:r w:rsidRPr="00AF3F94">
        <w:rPr>
          <w:rFonts w:eastAsia="Calibri"/>
          <w:color w:val="00000A"/>
          <w:sz w:val="24"/>
          <w:szCs w:val="24"/>
        </w:rPr>
        <w:t xml:space="preserve"> </w:t>
      </w:r>
    </w:p>
    <w:p w:rsidR="007304CC" w:rsidRPr="00AF3F94" w:rsidRDefault="00204CC0" w:rsidP="00057D75">
      <w:pPr>
        <w:spacing w:after="0" w:line="270" w:lineRule="auto"/>
        <w:ind w:left="-15" w:firstLine="509"/>
        <w:rPr>
          <w:sz w:val="24"/>
          <w:szCs w:val="24"/>
        </w:rPr>
      </w:pPr>
      <w:r w:rsidRPr="00AF3F94">
        <w:rPr>
          <w:b/>
          <w:color w:val="00000A"/>
          <w:sz w:val="24"/>
          <w:szCs w:val="24"/>
        </w:rPr>
        <w:t>8.6.</w:t>
      </w:r>
      <w:r w:rsidRPr="00AF3F94">
        <w:rPr>
          <w:color w:val="00000A"/>
          <w:sz w:val="24"/>
          <w:szCs w:val="24"/>
        </w:rPr>
        <w:t xml:space="preserve"> У разі усунення Споживачем до зазначеного в повідомленні часу фактів, що стали причиною повідомлення, і при цьому, якщо Споживач завчасно (до дня припинення/обмеження) надав Постачальнику підтверджувальні документи (а Оператору ГТС/ГРМ — копії), газопостачання не припиняється (не обмежується).</w:t>
      </w:r>
      <w:r w:rsidRPr="00AF3F94">
        <w:rPr>
          <w:rFonts w:eastAsia="Calibri"/>
          <w:color w:val="00000A"/>
          <w:sz w:val="24"/>
          <w:szCs w:val="24"/>
        </w:rPr>
        <w:t xml:space="preserve"> </w:t>
      </w:r>
    </w:p>
    <w:p w:rsidR="007304CC" w:rsidRPr="00AF3F94" w:rsidRDefault="00204CC0" w:rsidP="00057D75">
      <w:pPr>
        <w:spacing w:after="0" w:line="270" w:lineRule="auto"/>
        <w:ind w:left="-15" w:firstLine="509"/>
        <w:rPr>
          <w:sz w:val="24"/>
          <w:szCs w:val="24"/>
        </w:rPr>
      </w:pPr>
      <w:r w:rsidRPr="00AF3F94">
        <w:rPr>
          <w:b/>
          <w:color w:val="00000A"/>
          <w:sz w:val="24"/>
          <w:szCs w:val="24"/>
        </w:rPr>
        <w:t>8.7.</w:t>
      </w:r>
      <w:r w:rsidRPr="00AF3F94">
        <w:rPr>
          <w:color w:val="00000A"/>
          <w:sz w:val="24"/>
          <w:szCs w:val="24"/>
        </w:rPr>
        <w:t xml:space="preserve"> Відновлення газопостачання здійснюється за погодженням Постачальника та після відшкодування Споживачем витрат на припинення та відновлення газопостачання, що понесені Постачальником та/або Оператором ГТС/ГРМ.</w:t>
      </w:r>
      <w:r w:rsidRPr="00AF3F94">
        <w:rPr>
          <w:rFonts w:eastAsia="Calibri"/>
          <w:color w:val="00000A"/>
          <w:sz w:val="24"/>
          <w:szCs w:val="24"/>
        </w:rPr>
        <w:t xml:space="preserve"> </w:t>
      </w:r>
    </w:p>
    <w:p w:rsidR="007304CC" w:rsidRPr="00AF3F94" w:rsidRDefault="00204CC0" w:rsidP="00057D75">
      <w:pPr>
        <w:spacing w:after="0" w:line="270" w:lineRule="auto"/>
        <w:ind w:left="-15" w:firstLine="509"/>
        <w:rPr>
          <w:sz w:val="24"/>
          <w:szCs w:val="24"/>
        </w:rPr>
      </w:pPr>
      <w:r w:rsidRPr="00AF3F94">
        <w:rPr>
          <w:b/>
          <w:color w:val="00000A"/>
          <w:sz w:val="24"/>
          <w:szCs w:val="24"/>
        </w:rPr>
        <w:t>8.8</w:t>
      </w:r>
      <w:r w:rsidRPr="00AF3F94">
        <w:rPr>
          <w:color w:val="00000A"/>
          <w:sz w:val="24"/>
          <w:szCs w:val="24"/>
        </w:rPr>
        <w:t>. У разі відсутності Графіка погашення заборгованості або його недотримання чи неоплати поточних пл</w:t>
      </w:r>
      <w:r w:rsidR="0070244C" w:rsidRPr="00AF3F94">
        <w:rPr>
          <w:color w:val="00000A"/>
          <w:sz w:val="24"/>
          <w:szCs w:val="24"/>
        </w:rPr>
        <w:t xml:space="preserve">атежів Постачальник має право </w:t>
      </w:r>
      <w:proofErr w:type="gramStart"/>
      <w:r w:rsidR="0070244C" w:rsidRPr="00AF3F94">
        <w:rPr>
          <w:color w:val="00000A"/>
          <w:sz w:val="24"/>
          <w:szCs w:val="24"/>
        </w:rPr>
        <w:t xml:space="preserve">у </w:t>
      </w:r>
      <w:r w:rsidRPr="00AF3F94">
        <w:rPr>
          <w:color w:val="00000A"/>
          <w:sz w:val="24"/>
          <w:szCs w:val="24"/>
        </w:rPr>
        <w:t>порядку</w:t>
      </w:r>
      <w:proofErr w:type="gramEnd"/>
      <w:r w:rsidRPr="00AF3F94">
        <w:rPr>
          <w:color w:val="00000A"/>
          <w:sz w:val="24"/>
          <w:szCs w:val="24"/>
        </w:rPr>
        <w:t xml:space="preserve">, визначеному даним розділом 8 Договору, припинити або обмежити постачання Газу на об'єкт (об'єкти) Споживача до повного погашення заборгованості.  </w:t>
      </w:r>
    </w:p>
    <w:p w:rsidR="007304CC" w:rsidRPr="00AF3F94" w:rsidRDefault="00204CC0" w:rsidP="00057D75">
      <w:pPr>
        <w:spacing w:after="0" w:line="259" w:lineRule="auto"/>
        <w:ind w:left="566" w:right="0" w:firstLine="0"/>
        <w:jc w:val="left"/>
        <w:rPr>
          <w:sz w:val="24"/>
          <w:szCs w:val="24"/>
        </w:rPr>
      </w:pPr>
      <w:r w:rsidRPr="00AF3F94">
        <w:rPr>
          <w:rFonts w:eastAsia="Calibri"/>
          <w:color w:val="00000A"/>
          <w:sz w:val="24"/>
          <w:szCs w:val="24"/>
        </w:rPr>
        <w:t xml:space="preserve"> </w:t>
      </w:r>
    </w:p>
    <w:p w:rsidR="007304CC" w:rsidRPr="00AF3F94" w:rsidRDefault="00204CC0" w:rsidP="00057D75">
      <w:pPr>
        <w:pStyle w:val="1"/>
        <w:spacing w:after="0"/>
        <w:ind w:left="842" w:right="10" w:hanging="201"/>
        <w:rPr>
          <w:rFonts w:eastAsia="Calibri"/>
          <w:b w:val="0"/>
          <w:sz w:val="24"/>
          <w:szCs w:val="24"/>
        </w:rPr>
      </w:pPr>
      <w:r w:rsidRPr="00AF3F94">
        <w:rPr>
          <w:sz w:val="24"/>
          <w:szCs w:val="24"/>
        </w:rPr>
        <w:t>ВІДПОВІДАЛЬНІСТЬ СТОРІН</w:t>
      </w:r>
      <w:r w:rsidRPr="00AF3F94">
        <w:rPr>
          <w:rFonts w:eastAsia="Calibri"/>
          <w:b w:val="0"/>
          <w:sz w:val="24"/>
          <w:szCs w:val="24"/>
        </w:rPr>
        <w:t xml:space="preserve"> </w:t>
      </w:r>
    </w:p>
    <w:p w:rsidR="00330A23" w:rsidRPr="00AF3F94" w:rsidRDefault="00330A23" w:rsidP="00330A23">
      <w:pPr>
        <w:rPr>
          <w:sz w:val="24"/>
          <w:szCs w:val="24"/>
        </w:rPr>
      </w:pPr>
    </w:p>
    <w:p w:rsidR="007304CC" w:rsidRPr="00AF3F94" w:rsidRDefault="00204CC0" w:rsidP="00057D75">
      <w:pPr>
        <w:spacing w:after="0"/>
        <w:ind w:left="-15" w:right="10" w:firstLine="509"/>
        <w:rPr>
          <w:sz w:val="24"/>
          <w:szCs w:val="24"/>
        </w:rPr>
      </w:pPr>
      <w:r w:rsidRPr="00AF3F94">
        <w:rPr>
          <w:b/>
          <w:sz w:val="24"/>
          <w:szCs w:val="24"/>
        </w:rPr>
        <w:t>9.1.</w:t>
      </w:r>
      <w:r w:rsidRPr="00AF3F94">
        <w:rPr>
          <w:sz w:val="24"/>
          <w:szCs w:val="24"/>
        </w:rPr>
        <w:t xml:space="preserve"> За невиконання або неналежне виконання своїх зобов'язань по даному Договору, Сторони несуть відповідальність згідно чинного законодавства України.</w:t>
      </w:r>
      <w:r w:rsidRPr="00AF3F94">
        <w:rPr>
          <w:rFonts w:eastAsia="Calibri"/>
          <w:sz w:val="24"/>
          <w:szCs w:val="24"/>
        </w:rPr>
        <w:t xml:space="preserve"> </w:t>
      </w:r>
    </w:p>
    <w:p w:rsidR="007304CC" w:rsidRPr="00AF3F94" w:rsidRDefault="00204CC0" w:rsidP="00057D75">
      <w:pPr>
        <w:spacing w:after="0"/>
        <w:ind w:left="-15" w:right="10" w:firstLine="509"/>
        <w:rPr>
          <w:sz w:val="24"/>
          <w:szCs w:val="24"/>
        </w:rPr>
      </w:pPr>
      <w:r w:rsidRPr="00AF3F94">
        <w:rPr>
          <w:b/>
          <w:sz w:val="24"/>
          <w:szCs w:val="24"/>
        </w:rPr>
        <w:t>9.2.</w:t>
      </w:r>
      <w:r w:rsidRPr="00AF3F94">
        <w:rPr>
          <w:sz w:val="24"/>
          <w:szCs w:val="24"/>
        </w:rPr>
        <w:t xml:space="preserve"> В разі порушення строків оплати (несплати або несвоєчасної оплати), визначених п. 7.2 та 7.3 Договору, споживач, за письмовою вимогою Постачальника, складеною та направленою відповідно до п. 9.8. даного Договору, сплачує Постачальнику пеню у розмірі подвійної облікової ставки НБУ від суми заборгованості за кожен день прострочення виконання зобов'язання по оплаті.</w:t>
      </w:r>
      <w:r w:rsidRPr="00AF3F94">
        <w:rPr>
          <w:rFonts w:eastAsia="Calibri"/>
          <w:sz w:val="24"/>
          <w:szCs w:val="24"/>
        </w:rPr>
        <w:t xml:space="preserve"> </w:t>
      </w:r>
    </w:p>
    <w:p w:rsidR="007304CC" w:rsidRPr="00AF3F94" w:rsidRDefault="00204CC0" w:rsidP="00057D75">
      <w:pPr>
        <w:spacing w:after="0"/>
        <w:ind w:left="-15" w:right="10" w:firstLine="509"/>
        <w:rPr>
          <w:sz w:val="24"/>
          <w:szCs w:val="24"/>
        </w:rPr>
      </w:pPr>
      <w:r w:rsidRPr="00AF3F94">
        <w:rPr>
          <w:b/>
          <w:sz w:val="24"/>
          <w:szCs w:val="24"/>
        </w:rPr>
        <w:t>9.3.</w:t>
      </w:r>
      <w:r w:rsidRPr="00AF3F94">
        <w:rPr>
          <w:sz w:val="24"/>
          <w:szCs w:val="24"/>
        </w:rPr>
        <w:t xml:space="preserve"> В разі наявності заборгованості Споживача за даним договором більше ніж на 15 (п'ятнадцять) календарних днів, Споживач додатково до пені, передбаченої п. 9.2 Договору сплачує за письмовою вимогою Постачальника, складеною та направленою відповідно до п. 9.8. даного Договору, штраф у розмірі 20 % від суми заборгованості, а Постачальник має право в односторонньому порядку розірвати даний договір. При цьому Споживач здійснює повний розрахунок за Договором, відшкодовує всі понесені Постачальником збитки та сплачує штрафні санкції відповідно до умов даного Договору. Про розірвання даного договору Постачальник повідомляє Споживача рекомендованим листом з повідомленням про вручення за 10 робочих днів до дати розірвання даного Договору.</w:t>
      </w:r>
      <w:r w:rsidRPr="00AF3F94">
        <w:rPr>
          <w:rFonts w:eastAsia="Calibri"/>
          <w:sz w:val="24"/>
          <w:szCs w:val="24"/>
        </w:rPr>
        <w:t xml:space="preserve"> </w:t>
      </w:r>
    </w:p>
    <w:p w:rsidR="007304CC" w:rsidRPr="00AF3F94" w:rsidRDefault="00204CC0" w:rsidP="00057D75">
      <w:pPr>
        <w:spacing w:after="0"/>
        <w:ind w:left="-15" w:right="10" w:firstLine="509"/>
        <w:rPr>
          <w:sz w:val="24"/>
          <w:szCs w:val="24"/>
        </w:rPr>
      </w:pPr>
      <w:r w:rsidRPr="00AF3F94">
        <w:rPr>
          <w:b/>
          <w:sz w:val="24"/>
          <w:szCs w:val="24"/>
        </w:rPr>
        <w:t>9.4.</w:t>
      </w:r>
      <w:r w:rsidRPr="00AF3F94">
        <w:rPr>
          <w:sz w:val="24"/>
          <w:szCs w:val="24"/>
        </w:rPr>
        <w:t xml:space="preserve"> Постачальник в разі затримки постачання газу з його вини, сплачує на користь Споживача пеню у розмірі подвійної облікової ставки НБУ, що діяла в період за який сплачується пеня, від вартості несвоєчасно поставленого газу, за кожен день затримки за письмовою вимогою Споживача, складеною та направленою відповідно до п. 9.8. даного Договору.</w:t>
      </w:r>
      <w:r w:rsidRPr="00AF3F94">
        <w:rPr>
          <w:rFonts w:eastAsia="Calibri"/>
          <w:sz w:val="24"/>
          <w:szCs w:val="24"/>
        </w:rPr>
        <w:t xml:space="preserve"> </w:t>
      </w:r>
    </w:p>
    <w:p w:rsidR="007304CC" w:rsidRPr="00AF3F94" w:rsidRDefault="00204CC0" w:rsidP="00057D75">
      <w:pPr>
        <w:spacing w:after="0"/>
        <w:ind w:left="-15" w:right="10" w:firstLine="509"/>
        <w:rPr>
          <w:sz w:val="24"/>
          <w:szCs w:val="24"/>
        </w:rPr>
      </w:pPr>
      <w:r w:rsidRPr="00AF3F94">
        <w:rPr>
          <w:b/>
          <w:sz w:val="24"/>
          <w:szCs w:val="24"/>
        </w:rPr>
        <w:t xml:space="preserve">9.5. </w:t>
      </w:r>
      <w:r w:rsidRPr="00AF3F94">
        <w:rPr>
          <w:sz w:val="24"/>
          <w:szCs w:val="24"/>
        </w:rPr>
        <w:t>Відшкодування збитків та будь-яка компенсація за даним Договором здійснюється у відповідності до Правил постачання та чинного законодавства на підставі письмової вимоги Сторони, яка має право на відшкодування збитків та/або будь-яку компенсацію за даним Договором, складеної та направленої відповідно до п. 9.8 даного Договору.</w:t>
      </w:r>
      <w:r w:rsidRPr="00AF3F94">
        <w:rPr>
          <w:rFonts w:eastAsia="Calibri"/>
          <w:sz w:val="24"/>
          <w:szCs w:val="24"/>
        </w:rPr>
        <w:t xml:space="preserve"> </w:t>
      </w:r>
    </w:p>
    <w:p w:rsidR="007304CC" w:rsidRPr="00AF3F94" w:rsidRDefault="00204CC0" w:rsidP="00057D75">
      <w:pPr>
        <w:spacing w:after="0"/>
        <w:ind w:left="-15" w:right="10" w:firstLine="509"/>
        <w:rPr>
          <w:sz w:val="24"/>
          <w:szCs w:val="24"/>
        </w:rPr>
      </w:pPr>
      <w:r w:rsidRPr="00AF3F94">
        <w:rPr>
          <w:b/>
          <w:sz w:val="24"/>
          <w:szCs w:val="24"/>
        </w:rPr>
        <w:t>9.6.</w:t>
      </w:r>
      <w:r w:rsidRPr="00AF3F94">
        <w:rPr>
          <w:sz w:val="24"/>
          <w:szCs w:val="24"/>
        </w:rPr>
        <w:t xml:space="preserve"> Застосування штрафних санкцій, вимога компенсації та/або відшкодування збитків є правом, а не обов'язком Сторони, яка не порушила.</w:t>
      </w:r>
      <w:r w:rsidRPr="00AF3F94">
        <w:rPr>
          <w:rFonts w:eastAsia="Calibri"/>
          <w:sz w:val="24"/>
          <w:szCs w:val="24"/>
        </w:rPr>
        <w:t xml:space="preserve"> </w:t>
      </w:r>
    </w:p>
    <w:p w:rsidR="007304CC" w:rsidRPr="00AF3F94" w:rsidRDefault="00204CC0" w:rsidP="00057D75">
      <w:pPr>
        <w:spacing w:after="0"/>
        <w:ind w:left="-15" w:right="10" w:firstLine="509"/>
        <w:rPr>
          <w:sz w:val="24"/>
          <w:szCs w:val="24"/>
        </w:rPr>
      </w:pPr>
      <w:r w:rsidRPr="00AF3F94">
        <w:rPr>
          <w:b/>
          <w:sz w:val="24"/>
          <w:szCs w:val="24"/>
        </w:rPr>
        <w:t xml:space="preserve">9.7. </w:t>
      </w:r>
      <w:r w:rsidRPr="00AF3F94">
        <w:rPr>
          <w:sz w:val="24"/>
          <w:szCs w:val="24"/>
        </w:rPr>
        <w:t>Відшкодування збитків споживачем постачальнику здійснюється згідно Розділу VIІ Правил постачання природного газу затверджених Постановою НКРЕ КП №2496 від 30.09.2015 р. зі змінами та інших правових норм чинного законодавства.</w:t>
      </w:r>
      <w:r w:rsidRPr="00AF3F94">
        <w:rPr>
          <w:rFonts w:eastAsia="Calibri"/>
          <w:sz w:val="24"/>
          <w:szCs w:val="24"/>
        </w:rPr>
        <w:t xml:space="preserve"> </w:t>
      </w:r>
    </w:p>
    <w:p w:rsidR="007304CC" w:rsidRPr="00AF3F94" w:rsidRDefault="00204CC0" w:rsidP="00057D75">
      <w:pPr>
        <w:spacing w:after="0"/>
        <w:ind w:left="-15" w:right="10" w:firstLine="509"/>
        <w:rPr>
          <w:sz w:val="24"/>
          <w:szCs w:val="24"/>
        </w:rPr>
      </w:pPr>
      <w:r w:rsidRPr="00AF3F94">
        <w:rPr>
          <w:b/>
          <w:sz w:val="24"/>
          <w:szCs w:val="24"/>
        </w:rPr>
        <w:lastRenderedPageBreak/>
        <w:t>9.8.</w:t>
      </w:r>
      <w:r w:rsidRPr="00AF3F94">
        <w:rPr>
          <w:sz w:val="24"/>
          <w:szCs w:val="24"/>
        </w:rPr>
        <w:t xml:space="preserve"> Нарахування та сплата штрафних санкцій, визначених у п. 9.2, 9.3, 9.4 та 9.7 даного Договору, відшкодування збитків та будь-яка компенсація за даним Договором здійснюється на підставі Письмової вимоги Сторони, яка має право на застосування/ нарахування таких санкцій (надалі-Письмова вимога або Вимога) і у строки, визначені в такій письмовій вимозі. Письмова вимога має бути направлена іншій Стороні (Стороні, яка порушила) виключно наступним способом:</w:t>
      </w:r>
      <w:r w:rsidRPr="00AF3F94">
        <w:rPr>
          <w:rFonts w:eastAsia="Calibri"/>
          <w:sz w:val="24"/>
          <w:szCs w:val="24"/>
        </w:rPr>
        <w:t xml:space="preserve"> </w:t>
      </w:r>
    </w:p>
    <w:p w:rsidR="007304CC" w:rsidRPr="00AF3F94" w:rsidRDefault="00204CC0" w:rsidP="003A624F">
      <w:pPr>
        <w:spacing w:after="0"/>
        <w:ind w:left="-5" w:right="10" w:firstLine="572"/>
        <w:rPr>
          <w:sz w:val="24"/>
          <w:szCs w:val="24"/>
        </w:rPr>
      </w:pPr>
      <w:r w:rsidRPr="00AF3F94">
        <w:rPr>
          <w:sz w:val="24"/>
          <w:szCs w:val="24"/>
        </w:rPr>
        <w:t>9.8.1. відправлення скан-копії Вимоги на офіційну електронну адресу Сторони, або</w:t>
      </w:r>
      <w:r w:rsidRPr="00AF3F94">
        <w:rPr>
          <w:rFonts w:eastAsia="Calibri"/>
          <w:sz w:val="24"/>
          <w:szCs w:val="24"/>
        </w:rPr>
        <w:t xml:space="preserve"> </w:t>
      </w:r>
      <w:r w:rsidRPr="00AF3F94">
        <w:rPr>
          <w:sz w:val="24"/>
          <w:szCs w:val="24"/>
        </w:rPr>
        <w:t xml:space="preserve">цінним листом </w:t>
      </w:r>
      <w:proofErr w:type="gramStart"/>
      <w:r w:rsidRPr="00AF3F94">
        <w:rPr>
          <w:sz w:val="24"/>
          <w:szCs w:val="24"/>
        </w:rPr>
        <w:t>на адресу</w:t>
      </w:r>
      <w:proofErr w:type="gramEnd"/>
      <w:r w:rsidRPr="00AF3F94">
        <w:rPr>
          <w:sz w:val="24"/>
          <w:szCs w:val="24"/>
        </w:rPr>
        <w:t xml:space="preserve"> Сторони, зазначену в даному Договору, з описом та повідомлення про вручення, або</w:t>
      </w:r>
      <w:r w:rsidRPr="00AF3F94">
        <w:rPr>
          <w:rFonts w:eastAsia="Calibri"/>
          <w:sz w:val="24"/>
          <w:szCs w:val="24"/>
        </w:rPr>
        <w:t xml:space="preserve"> </w:t>
      </w:r>
      <w:r w:rsidRPr="00AF3F94">
        <w:rPr>
          <w:sz w:val="24"/>
          <w:szCs w:val="24"/>
        </w:rPr>
        <w:t>вручення уповноваженій особі Сторони, що порушила, особисто, в такому випадку уповноважена особа, що отримала Вимогу, зобов'язана поставити дату отримання, власний підпис та прізвище (надалі-відмітка про отримання). У випадку відмови уповноваженої особи Сторони поставити відмітку про отримання, така відмітка ставиться Стороною (уповноваженим представником), яка вручила Вимогу, з застереженням, що друга Сторона (Сторона, що порушила), відмовилась від поставлення відмітки про отримання та в цей же день Вимога (її сканкопія) має бути направлена на Офіційну електронну адресу Сторони, що порушила.</w:t>
      </w:r>
      <w:r w:rsidRPr="00AF3F94">
        <w:rPr>
          <w:rFonts w:eastAsia="Calibri"/>
          <w:sz w:val="24"/>
          <w:szCs w:val="24"/>
        </w:rPr>
        <w:t xml:space="preserve"> </w:t>
      </w:r>
    </w:p>
    <w:p w:rsidR="007304CC" w:rsidRPr="00AF3F94" w:rsidRDefault="00204CC0" w:rsidP="00057D75">
      <w:pPr>
        <w:spacing w:after="0"/>
        <w:ind w:left="519" w:right="10"/>
        <w:rPr>
          <w:sz w:val="24"/>
          <w:szCs w:val="24"/>
        </w:rPr>
      </w:pPr>
      <w:r w:rsidRPr="00AF3F94">
        <w:rPr>
          <w:b/>
          <w:sz w:val="24"/>
          <w:szCs w:val="24"/>
        </w:rPr>
        <w:t>9.9</w:t>
      </w:r>
      <w:r w:rsidRPr="00AF3F94">
        <w:rPr>
          <w:sz w:val="24"/>
          <w:szCs w:val="24"/>
        </w:rPr>
        <w:t>. Датою початку нарахування строків, зазначених у такій Вимозі, є:</w:t>
      </w:r>
      <w:r w:rsidRPr="00AF3F94">
        <w:rPr>
          <w:rFonts w:eastAsia="Calibri"/>
          <w:sz w:val="24"/>
          <w:szCs w:val="24"/>
        </w:rPr>
        <w:t xml:space="preserve"> </w:t>
      </w:r>
    </w:p>
    <w:p w:rsidR="007304CC" w:rsidRPr="00AF3F94" w:rsidRDefault="00204CC0" w:rsidP="00057D75">
      <w:pPr>
        <w:spacing w:after="0"/>
        <w:ind w:left="-5" w:right="10"/>
        <w:rPr>
          <w:sz w:val="24"/>
          <w:szCs w:val="24"/>
        </w:rPr>
      </w:pPr>
      <w:r w:rsidRPr="00AF3F94">
        <w:rPr>
          <w:sz w:val="24"/>
          <w:szCs w:val="24"/>
        </w:rPr>
        <w:t>9.9.1 у випадку направлення Вимоги цінним листом з описом та повідомлення про вручення — дата отримання Стороною такої Вимоги, яка зазначається на повідомленні про вручення;</w:t>
      </w:r>
      <w:r w:rsidRPr="00AF3F94">
        <w:rPr>
          <w:rFonts w:eastAsia="Calibri"/>
          <w:sz w:val="24"/>
          <w:szCs w:val="24"/>
        </w:rPr>
        <w:t xml:space="preserve"> </w:t>
      </w:r>
    </w:p>
    <w:p w:rsidR="007304CC" w:rsidRPr="00AF3F94" w:rsidRDefault="00204CC0" w:rsidP="00057D75">
      <w:pPr>
        <w:spacing w:after="0"/>
        <w:ind w:left="-5" w:right="10"/>
        <w:rPr>
          <w:sz w:val="24"/>
          <w:szCs w:val="24"/>
        </w:rPr>
      </w:pPr>
      <w:r w:rsidRPr="00AF3F94">
        <w:rPr>
          <w:sz w:val="24"/>
          <w:szCs w:val="24"/>
        </w:rPr>
        <w:t>9.9.2. у випадку вручення Вимоги уповноваженій особі Сторони, що порушила, особисто-дата, зазначена у відмітці про отримання;</w:t>
      </w:r>
      <w:r w:rsidRPr="00AF3F94">
        <w:rPr>
          <w:rFonts w:eastAsia="Calibri"/>
          <w:sz w:val="24"/>
          <w:szCs w:val="24"/>
        </w:rPr>
        <w:t xml:space="preserve"> </w:t>
      </w:r>
    </w:p>
    <w:p w:rsidR="007304CC" w:rsidRDefault="00204CC0" w:rsidP="00057D75">
      <w:pPr>
        <w:spacing w:after="0"/>
        <w:ind w:left="-5" w:right="10"/>
        <w:rPr>
          <w:rFonts w:eastAsia="Calibri"/>
          <w:sz w:val="24"/>
          <w:szCs w:val="24"/>
        </w:rPr>
      </w:pPr>
      <w:r w:rsidRPr="00AF3F94">
        <w:rPr>
          <w:sz w:val="24"/>
          <w:szCs w:val="24"/>
        </w:rPr>
        <w:t>9.9.3. у випадку відправлення скан-копії на Офіційну електронну адресу сторони — дата відправлення Вимоги (її скан-копії) Стороною, що не порушила.</w:t>
      </w:r>
      <w:r w:rsidRPr="00AF3F94">
        <w:rPr>
          <w:rFonts w:eastAsia="Calibri"/>
          <w:sz w:val="24"/>
          <w:szCs w:val="24"/>
        </w:rPr>
        <w:t xml:space="preserve"> </w:t>
      </w:r>
    </w:p>
    <w:p w:rsidR="00C34754" w:rsidRPr="00C34754" w:rsidRDefault="00C34754" w:rsidP="00C34754">
      <w:pPr>
        <w:spacing w:after="0"/>
        <w:ind w:left="-5" w:right="10" w:firstLine="431"/>
        <w:rPr>
          <w:sz w:val="24"/>
          <w:szCs w:val="24"/>
          <w:lang w:val="uk-UA"/>
        </w:rPr>
      </w:pPr>
      <w:r w:rsidRPr="00AF3F94">
        <w:rPr>
          <w:b/>
          <w:sz w:val="24"/>
          <w:szCs w:val="24"/>
        </w:rPr>
        <w:t>9.10</w:t>
      </w:r>
      <w:r w:rsidRPr="00AF3F94">
        <w:rPr>
          <w:sz w:val="24"/>
          <w:szCs w:val="24"/>
        </w:rPr>
        <w:t>. Сторони погодили, що Вимога може бути направлен</w:t>
      </w:r>
      <w:r>
        <w:rPr>
          <w:sz w:val="24"/>
          <w:szCs w:val="24"/>
        </w:rPr>
        <w:t>а більше, ніж одним способом із</w:t>
      </w:r>
      <w:r>
        <w:rPr>
          <w:sz w:val="24"/>
          <w:szCs w:val="24"/>
          <w:lang w:val="uk-UA"/>
        </w:rPr>
        <w:t xml:space="preserve"> </w:t>
      </w:r>
      <w:r w:rsidRPr="00AF3F94">
        <w:rPr>
          <w:sz w:val="24"/>
          <w:szCs w:val="24"/>
        </w:rPr>
        <w:t>переліку в п. 9.8.1-9.8.3 даного Договору</w:t>
      </w:r>
    </w:p>
    <w:p w:rsidR="007304CC" w:rsidRPr="00AF3F94" w:rsidRDefault="00204CC0" w:rsidP="00057D75">
      <w:pPr>
        <w:spacing w:after="0"/>
        <w:ind w:left="-15" w:right="10" w:firstLine="456"/>
        <w:rPr>
          <w:sz w:val="24"/>
          <w:szCs w:val="24"/>
        </w:rPr>
      </w:pPr>
      <w:r w:rsidRPr="00AF3F94">
        <w:rPr>
          <w:b/>
          <w:sz w:val="24"/>
          <w:szCs w:val="24"/>
        </w:rPr>
        <w:t>9.11</w:t>
      </w:r>
      <w:r w:rsidRPr="00AF3F94">
        <w:rPr>
          <w:sz w:val="24"/>
          <w:szCs w:val="24"/>
        </w:rPr>
        <w:t>. Сторони домовились та гарантують одна одній, що уся кореспонденція, яка направляється на їх адреси, зазначені у даному Договорі, офіційно приймається (отримується) виключно їх уповноваженими особами (керівником або особами по довіреності).</w:t>
      </w:r>
      <w:r w:rsidRPr="00AF3F94">
        <w:rPr>
          <w:rFonts w:eastAsia="Calibri"/>
          <w:sz w:val="24"/>
          <w:szCs w:val="24"/>
        </w:rPr>
        <w:t xml:space="preserve"> </w:t>
      </w:r>
    </w:p>
    <w:p w:rsidR="007304CC" w:rsidRPr="00AF3F94" w:rsidRDefault="00204CC0" w:rsidP="00057D75">
      <w:pPr>
        <w:spacing w:after="0"/>
        <w:ind w:left="-15" w:right="10" w:firstLine="456"/>
        <w:rPr>
          <w:sz w:val="24"/>
          <w:szCs w:val="24"/>
        </w:rPr>
      </w:pPr>
      <w:r w:rsidRPr="00AF3F94">
        <w:rPr>
          <w:b/>
          <w:sz w:val="24"/>
          <w:szCs w:val="24"/>
        </w:rPr>
        <w:t>9.12.</w:t>
      </w:r>
      <w:r w:rsidRPr="00AF3F94">
        <w:rPr>
          <w:sz w:val="24"/>
          <w:szCs w:val="24"/>
        </w:rPr>
        <w:t xml:space="preserve"> Сплата штрафних санкцій, будь-яких компенсацій за Договором та відшкодування збитків відбувається в позасудовому порядку.</w:t>
      </w:r>
      <w:r w:rsidRPr="00AF3F94">
        <w:rPr>
          <w:rFonts w:eastAsia="Calibri"/>
          <w:sz w:val="24"/>
          <w:szCs w:val="24"/>
        </w:rPr>
        <w:t xml:space="preserve"> </w:t>
      </w:r>
    </w:p>
    <w:p w:rsidR="007304CC" w:rsidRPr="00AF3F94" w:rsidRDefault="00204CC0" w:rsidP="00057D75">
      <w:pPr>
        <w:spacing w:after="0"/>
        <w:ind w:left="-15" w:right="10" w:firstLine="456"/>
        <w:rPr>
          <w:sz w:val="24"/>
          <w:szCs w:val="24"/>
        </w:rPr>
      </w:pPr>
      <w:r w:rsidRPr="00AF3F94">
        <w:rPr>
          <w:b/>
          <w:sz w:val="24"/>
          <w:szCs w:val="24"/>
        </w:rPr>
        <w:t>9.13.</w:t>
      </w:r>
      <w:r w:rsidRPr="00AF3F94">
        <w:rPr>
          <w:sz w:val="24"/>
          <w:szCs w:val="24"/>
        </w:rPr>
        <w:t xml:space="preserve"> У випадку порушення будь-якою із Сторін вимог п. 9.12 даного Договору, вважатиметься, що між Сторонами виник спір, який не вирішено шляхом переговорів, в такому випадку застосовується правило, визначене у п. 11.3 даного Договору.</w:t>
      </w:r>
      <w:r w:rsidRPr="00AF3F94">
        <w:rPr>
          <w:rFonts w:eastAsia="Calibri"/>
          <w:sz w:val="24"/>
          <w:szCs w:val="24"/>
        </w:rPr>
        <w:t xml:space="preserve"> </w:t>
      </w:r>
    </w:p>
    <w:p w:rsidR="00540C9C" w:rsidRDefault="00204CC0" w:rsidP="00540C9C">
      <w:pPr>
        <w:spacing w:after="0"/>
        <w:ind w:left="-15" w:right="10" w:firstLine="456"/>
        <w:rPr>
          <w:sz w:val="24"/>
          <w:szCs w:val="24"/>
        </w:rPr>
      </w:pPr>
      <w:r w:rsidRPr="00AF3F94">
        <w:rPr>
          <w:b/>
          <w:sz w:val="24"/>
          <w:szCs w:val="24"/>
        </w:rPr>
        <w:t>9.14.</w:t>
      </w:r>
      <w:r w:rsidRPr="00AF3F94">
        <w:rPr>
          <w:sz w:val="24"/>
          <w:szCs w:val="24"/>
        </w:rPr>
        <w:t xml:space="preserve"> У разі неповідомлення або несвоєчасного повідомлення Споживачем Постачальника про звільнення приміщення та/або остаточного припинення користування Газом Споживач зобов'язаний здійснювати оплату спожитого об'єктом (об'єктами) газоспоживання газу та інших платежів, виходячи з умов Договору. </w:t>
      </w:r>
    </w:p>
    <w:p w:rsidR="00540C9C" w:rsidRPr="00540C9C" w:rsidRDefault="00540C9C" w:rsidP="00540C9C">
      <w:pPr>
        <w:spacing w:after="0"/>
        <w:ind w:left="-15" w:right="10" w:firstLine="456"/>
        <w:rPr>
          <w:sz w:val="24"/>
          <w:szCs w:val="24"/>
        </w:rPr>
      </w:pPr>
      <w:r w:rsidRPr="00540C9C">
        <w:rPr>
          <w:b/>
          <w:sz w:val="24"/>
          <w:szCs w:val="24"/>
          <w:lang w:val="uk-UA"/>
        </w:rPr>
        <w:t xml:space="preserve">9.15. </w:t>
      </w:r>
      <w:r w:rsidRPr="00152AEB">
        <w:rPr>
          <w:sz w:val="24"/>
          <w:szCs w:val="24"/>
          <w:lang w:val="uk-UA"/>
        </w:rPr>
        <w:t xml:space="preserve">Сторони прийшли до взаємної згоди щодо можливості застосування оперативно- господарських санкцій в порядку, передбаченому статтями 235 і 237  Господарського кодексу України, у разі невиконання чи неналежного виконання зобов’язань, передбачених цим Договором. </w:t>
      </w:r>
    </w:p>
    <w:p w:rsidR="00540C9C" w:rsidRPr="00152AEB" w:rsidRDefault="00540C9C" w:rsidP="00540C9C">
      <w:pPr>
        <w:pStyle w:val="12"/>
        <w:ind w:firstLine="456"/>
        <w:jc w:val="both"/>
        <w:rPr>
          <w:rFonts w:ascii="Times New Roman" w:hAnsi="Times New Roman"/>
          <w:color w:val="000000"/>
          <w:sz w:val="24"/>
          <w:szCs w:val="24"/>
          <w:lang w:val="uk-UA"/>
        </w:rPr>
      </w:pPr>
      <w:r w:rsidRPr="00540C9C">
        <w:rPr>
          <w:rFonts w:ascii="Times New Roman" w:hAnsi="Times New Roman"/>
          <w:b/>
          <w:color w:val="000000"/>
          <w:sz w:val="24"/>
          <w:szCs w:val="24"/>
          <w:lang w:val="uk-UA" w:eastAsia="ru-RU"/>
        </w:rPr>
        <w:t>9.16.</w:t>
      </w:r>
      <w:r>
        <w:rPr>
          <w:rFonts w:ascii="Times New Roman" w:hAnsi="Times New Roman"/>
          <w:color w:val="000000"/>
          <w:sz w:val="24"/>
          <w:szCs w:val="24"/>
          <w:lang w:val="uk-UA"/>
        </w:rPr>
        <w:t xml:space="preserve"> </w:t>
      </w:r>
      <w:r w:rsidRPr="00152AEB">
        <w:rPr>
          <w:rFonts w:ascii="Times New Roman" w:hAnsi="Times New Roman"/>
          <w:color w:val="000000"/>
          <w:sz w:val="24"/>
          <w:szCs w:val="24"/>
          <w:lang w:val="uk-UA"/>
        </w:rPr>
        <w:t>За невиконання чи неналежне виконання зобов’язань, передбачених цим Договором,  Сторони можуть застосовувати такі оперативно-господарські санкції:</w:t>
      </w:r>
    </w:p>
    <w:p w:rsidR="00540C9C" w:rsidRPr="00152AEB" w:rsidRDefault="00540C9C" w:rsidP="00540C9C">
      <w:pPr>
        <w:pStyle w:val="12"/>
        <w:ind w:firstLine="456"/>
        <w:jc w:val="both"/>
        <w:rPr>
          <w:rFonts w:ascii="Times New Roman" w:hAnsi="Times New Roman"/>
          <w:color w:val="000000"/>
          <w:sz w:val="24"/>
          <w:szCs w:val="24"/>
          <w:lang w:val="uk-UA"/>
        </w:rPr>
      </w:pPr>
      <w:r w:rsidRPr="00152AEB">
        <w:rPr>
          <w:rFonts w:ascii="Times New Roman" w:hAnsi="Times New Roman"/>
          <w:color w:val="000000"/>
          <w:sz w:val="24"/>
          <w:szCs w:val="24"/>
          <w:lang w:val="uk-UA"/>
        </w:rPr>
        <w:t xml:space="preserve">- одностороння відмова від виконання свого зобов’язання управненою Стороною, із звільненням її від відповідальності за це – у разі порушення зобов’язання другою Стороною; </w:t>
      </w:r>
    </w:p>
    <w:p w:rsidR="00540C9C" w:rsidRPr="00152AEB" w:rsidRDefault="00540C9C" w:rsidP="00540C9C">
      <w:pPr>
        <w:pStyle w:val="12"/>
        <w:ind w:firstLine="456"/>
        <w:jc w:val="both"/>
        <w:rPr>
          <w:rFonts w:ascii="Times New Roman" w:hAnsi="Times New Roman"/>
          <w:color w:val="000000"/>
          <w:sz w:val="24"/>
          <w:szCs w:val="24"/>
          <w:lang w:val="uk-UA"/>
        </w:rPr>
      </w:pPr>
      <w:r w:rsidRPr="00152AEB">
        <w:rPr>
          <w:rFonts w:ascii="Times New Roman" w:hAnsi="Times New Roman"/>
          <w:color w:val="000000"/>
          <w:sz w:val="24"/>
          <w:szCs w:val="24"/>
          <w:lang w:val="uk-UA"/>
        </w:rPr>
        <w:t>- відмова від оплати за зобов’язанням, яке виконано неналежним чином;</w:t>
      </w:r>
    </w:p>
    <w:p w:rsidR="00540C9C" w:rsidRPr="00152AEB" w:rsidRDefault="00540C9C" w:rsidP="00540C9C">
      <w:pPr>
        <w:pStyle w:val="12"/>
        <w:ind w:firstLine="456"/>
        <w:jc w:val="both"/>
        <w:rPr>
          <w:rFonts w:ascii="Times New Roman" w:hAnsi="Times New Roman"/>
          <w:color w:val="000000"/>
          <w:sz w:val="24"/>
          <w:szCs w:val="24"/>
          <w:lang w:val="uk-UA"/>
        </w:rPr>
      </w:pPr>
      <w:r w:rsidRPr="00152AEB">
        <w:rPr>
          <w:rFonts w:ascii="Times New Roman" w:hAnsi="Times New Roman"/>
          <w:color w:val="000000"/>
          <w:sz w:val="24"/>
          <w:szCs w:val="24"/>
          <w:lang w:val="uk-UA"/>
        </w:rPr>
        <w:t xml:space="preserve">- відмова від встановлення на майбутнє будь-яких господарських відносин із Стороною, яка порушує зобов’язання; </w:t>
      </w:r>
    </w:p>
    <w:p w:rsidR="00540C9C" w:rsidRPr="00152AEB" w:rsidRDefault="00540C9C" w:rsidP="00540C9C">
      <w:pPr>
        <w:pStyle w:val="12"/>
        <w:ind w:firstLine="456"/>
        <w:jc w:val="both"/>
        <w:rPr>
          <w:rFonts w:ascii="Times New Roman" w:hAnsi="Times New Roman"/>
          <w:color w:val="000000"/>
          <w:sz w:val="24"/>
          <w:szCs w:val="24"/>
          <w:lang w:val="uk-UA"/>
        </w:rPr>
      </w:pPr>
      <w:r w:rsidRPr="00152AEB">
        <w:rPr>
          <w:rFonts w:ascii="Times New Roman" w:hAnsi="Times New Roman"/>
          <w:color w:val="000000"/>
          <w:sz w:val="24"/>
          <w:szCs w:val="24"/>
          <w:lang w:val="uk-UA"/>
        </w:rPr>
        <w:t xml:space="preserve">- одностороння відмова від цього Договору у повному обсязі або частково (розірвання Договору). </w:t>
      </w:r>
    </w:p>
    <w:p w:rsidR="00540C9C" w:rsidRPr="00152AEB" w:rsidRDefault="00540C9C" w:rsidP="00540C9C">
      <w:pPr>
        <w:pStyle w:val="12"/>
        <w:ind w:firstLine="456"/>
        <w:jc w:val="both"/>
        <w:rPr>
          <w:rFonts w:ascii="Times New Roman" w:hAnsi="Times New Roman"/>
          <w:color w:val="000000"/>
          <w:sz w:val="24"/>
          <w:szCs w:val="24"/>
          <w:lang w:val="uk-UA"/>
        </w:rPr>
      </w:pPr>
      <w:r w:rsidRPr="00540C9C">
        <w:rPr>
          <w:rFonts w:ascii="Times New Roman" w:hAnsi="Times New Roman"/>
          <w:b/>
          <w:color w:val="000000"/>
          <w:sz w:val="24"/>
          <w:szCs w:val="24"/>
          <w:lang w:val="uk-UA" w:eastAsia="ru-RU"/>
        </w:rPr>
        <w:lastRenderedPageBreak/>
        <w:t>9.17.</w:t>
      </w:r>
      <w:r>
        <w:rPr>
          <w:rFonts w:ascii="Times New Roman" w:hAnsi="Times New Roman"/>
          <w:color w:val="000000"/>
          <w:sz w:val="24"/>
          <w:szCs w:val="24"/>
          <w:lang w:val="uk-UA"/>
        </w:rPr>
        <w:t xml:space="preserve"> </w:t>
      </w:r>
      <w:r w:rsidRPr="00152AEB">
        <w:rPr>
          <w:rFonts w:ascii="Times New Roman" w:hAnsi="Times New Roman"/>
          <w:color w:val="000000"/>
          <w:sz w:val="24"/>
          <w:szCs w:val="24"/>
          <w:lang w:val="uk-UA"/>
        </w:rPr>
        <w:t xml:space="preserve">Відмова від встановлення на майбутнє будь-яких господарських відносин із Стороною, яка порушує зобов’язання, може застосовуватися Споживачем до Постачальника за невиконання Постачальником будь-якого одного чи одночасно кількох зобов’язань, передбачених умовами цього Договору. </w:t>
      </w:r>
    </w:p>
    <w:p w:rsidR="00540C9C" w:rsidRPr="00152AEB" w:rsidRDefault="00540C9C" w:rsidP="00540C9C">
      <w:pPr>
        <w:pStyle w:val="12"/>
        <w:ind w:firstLine="456"/>
        <w:jc w:val="both"/>
        <w:rPr>
          <w:rFonts w:ascii="Times New Roman" w:hAnsi="Times New Roman"/>
          <w:color w:val="000000"/>
          <w:sz w:val="24"/>
          <w:szCs w:val="24"/>
          <w:lang w:val="uk-UA"/>
        </w:rPr>
      </w:pPr>
      <w:r w:rsidRPr="00540C9C">
        <w:rPr>
          <w:rFonts w:ascii="Times New Roman" w:hAnsi="Times New Roman"/>
          <w:b/>
          <w:color w:val="000000"/>
          <w:sz w:val="24"/>
          <w:szCs w:val="24"/>
          <w:lang w:val="uk-UA" w:eastAsia="ru-RU"/>
        </w:rPr>
        <w:t>9.18.</w:t>
      </w:r>
      <w:r>
        <w:rPr>
          <w:rFonts w:ascii="Times New Roman" w:hAnsi="Times New Roman"/>
          <w:color w:val="000000"/>
          <w:sz w:val="24"/>
          <w:szCs w:val="24"/>
          <w:lang w:val="uk-UA"/>
        </w:rPr>
        <w:t xml:space="preserve"> </w:t>
      </w:r>
      <w:r w:rsidRPr="00152AEB">
        <w:rPr>
          <w:rFonts w:ascii="Times New Roman" w:hAnsi="Times New Roman"/>
          <w:color w:val="000000"/>
          <w:sz w:val="24"/>
          <w:szCs w:val="24"/>
          <w:lang w:val="uk-UA"/>
        </w:rPr>
        <w:t xml:space="preserve">У разі порушення (невиконання, неналежного виконання) другою Стороною будь- якого одного чи будь-яких декількох зобов’язань, передбачених цим Договором, управнена Сторона має право застосувати до другої Сторони будь-яку одну або декілька одночасно, або одночасно всі оперативно-господарські санкції, передбачені п. </w:t>
      </w:r>
      <w:r>
        <w:rPr>
          <w:rFonts w:ascii="Times New Roman" w:hAnsi="Times New Roman"/>
          <w:color w:val="000000"/>
          <w:sz w:val="24"/>
          <w:szCs w:val="24"/>
          <w:lang w:val="uk-UA"/>
        </w:rPr>
        <w:t>9.16.</w:t>
      </w:r>
      <w:r w:rsidRPr="00152AEB">
        <w:rPr>
          <w:rFonts w:ascii="Times New Roman" w:hAnsi="Times New Roman"/>
          <w:color w:val="000000"/>
          <w:sz w:val="24"/>
          <w:szCs w:val="24"/>
          <w:lang w:val="uk-UA"/>
        </w:rPr>
        <w:t xml:space="preserve"> цього Договору. </w:t>
      </w:r>
    </w:p>
    <w:p w:rsidR="00540C9C" w:rsidRPr="00152AEB" w:rsidRDefault="00540C9C" w:rsidP="00540C9C">
      <w:pPr>
        <w:pStyle w:val="11"/>
        <w:shd w:val="clear" w:color="auto" w:fill="FFFFFF"/>
        <w:spacing w:before="0" w:line="240" w:lineRule="auto"/>
        <w:ind w:firstLine="456"/>
        <w:rPr>
          <w:b/>
          <w:color w:val="000000"/>
          <w:sz w:val="24"/>
          <w:szCs w:val="24"/>
        </w:rPr>
      </w:pPr>
      <w:r w:rsidRPr="00540C9C">
        <w:rPr>
          <w:b/>
          <w:color w:val="000000"/>
          <w:sz w:val="24"/>
          <w:szCs w:val="24"/>
        </w:rPr>
        <w:t xml:space="preserve">9.19. </w:t>
      </w:r>
      <w:r w:rsidRPr="00152AEB">
        <w:rPr>
          <w:color w:val="000000"/>
          <w:sz w:val="24"/>
          <w:szCs w:val="24"/>
        </w:rPr>
        <w:t>Про застосування оперативно-господарської санкції (однієї, декількох одночасно чи одночасно усіх, передбачених цим Договором) управнена Сторона письмово повідомляє другу Сторону. Письмове повідомлення про застосування оперативно-господарської санкції передається під розписку представнику Сторони, щодо якої застосовується оперативно-господарська санкція, або направляється рекомендованим цінним листом (з описом вкладення та повідомлення про вручення) на адресу фактичного місцезнаходження Сторони, зазначену в цьому Договорі, або направляється у вигляді скан-копії на електронну адресу Сторони, зазначену в цьому Договорі.</w:t>
      </w:r>
    </w:p>
    <w:p w:rsidR="00540C9C" w:rsidRPr="00540C9C" w:rsidRDefault="00540C9C" w:rsidP="00057D75">
      <w:pPr>
        <w:spacing w:after="0"/>
        <w:ind w:left="-15" w:right="10" w:firstLine="456"/>
        <w:rPr>
          <w:sz w:val="24"/>
          <w:szCs w:val="24"/>
          <w:lang w:val="uk-UA"/>
        </w:rPr>
      </w:pPr>
    </w:p>
    <w:p w:rsidR="007304CC" w:rsidRPr="00AF3F94" w:rsidRDefault="00204CC0" w:rsidP="00057D75">
      <w:pPr>
        <w:spacing w:after="0" w:line="259" w:lineRule="auto"/>
        <w:ind w:left="456" w:right="0" w:firstLine="0"/>
        <w:jc w:val="left"/>
        <w:rPr>
          <w:sz w:val="24"/>
          <w:szCs w:val="24"/>
        </w:rPr>
      </w:pPr>
      <w:r w:rsidRPr="00AF3F94">
        <w:rPr>
          <w:rFonts w:eastAsia="Calibri"/>
          <w:sz w:val="24"/>
          <w:szCs w:val="24"/>
        </w:rPr>
        <w:t xml:space="preserve"> </w:t>
      </w:r>
    </w:p>
    <w:p w:rsidR="007304CC" w:rsidRPr="00AF3F94" w:rsidRDefault="00204CC0" w:rsidP="00057D75">
      <w:pPr>
        <w:pStyle w:val="1"/>
        <w:spacing w:after="0"/>
        <w:ind w:left="939" w:right="0" w:hanging="298"/>
        <w:rPr>
          <w:rFonts w:eastAsia="Calibri"/>
          <w:b w:val="0"/>
          <w:sz w:val="24"/>
          <w:szCs w:val="24"/>
        </w:rPr>
      </w:pPr>
      <w:r w:rsidRPr="00AF3F94">
        <w:rPr>
          <w:sz w:val="24"/>
          <w:szCs w:val="24"/>
        </w:rPr>
        <w:t>ФОРС – МАЖОР</w:t>
      </w:r>
      <w:r w:rsidRPr="00AF3F94">
        <w:rPr>
          <w:rFonts w:eastAsia="Calibri"/>
          <w:b w:val="0"/>
          <w:sz w:val="24"/>
          <w:szCs w:val="24"/>
        </w:rPr>
        <w:t xml:space="preserve"> </w:t>
      </w:r>
    </w:p>
    <w:p w:rsidR="00330A23" w:rsidRPr="00AF3F94" w:rsidRDefault="00330A23" w:rsidP="00330A23">
      <w:pPr>
        <w:rPr>
          <w:sz w:val="24"/>
          <w:szCs w:val="24"/>
        </w:rPr>
      </w:pPr>
    </w:p>
    <w:p w:rsidR="009210C7" w:rsidRPr="009210C7" w:rsidRDefault="00204CC0" w:rsidP="009210C7">
      <w:pPr>
        <w:tabs>
          <w:tab w:val="left" w:pos="0"/>
          <w:tab w:val="right" w:pos="4843"/>
        </w:tabs>
        <w:ind w:right="-1" w:firstLine="567"/>
        <w:outlineLvl w:val="1"/>
        <w:rPr>
          <w:color w:val="auto"/>
          <w:sz w:val="24"/>
          <w:szCs w:val="24"/>
          <w:lang w:val="uk-UA"/>
        </w:rPr>
      </w:pPr>
      <w:r w:rsidRPr="009210C7">
        <w:rPr>
          <w:sz w:val="24"/>
          <w:szCs w:val="24"/>
        </w:rPr>
        <w:t>10.1.</w:t>
      </w:r>
      <w:r w:rsidRPr="00AF3F94">
        <w:rPr>
          <w:sz w:val="24"/>
          <w:szCs w:val="24"/>
        </w:rPr>
        <w:t xml:space="preserve"> </w:t>
      </w:r>
      <w:r w:rsidR="009210C7" w:rsidRPr="009210C7">
        <w:rPr>
          <w:color w:val="auto"/>
          <w:sz w:val="24"/>
          <w:szCs w:val="24"/>
          <w:lang w:val="uk-UA"/>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погодні катаклізми (сильні пориви вітру, повінь), епідемія, епізоотія, війна, військові дії, підпал або пожежа, прийняття рішень органів влади та/або місцевого самоврядування тощо). </w:t>
      </w:r>
    </w:p>
    <w:p w:rsidR="009210C7" w:rsidRPr="009210C7" w:rsidRDefault="009210C7" w:rsidP="009210C7">
      <w:pPr>
        <w:tabs>
          <w:tab w:val="left" w:pos="0"/>
          <w:tab w:val="left" w:pos="851"/>
          <w:tab w:val="right" w:pos="4843"/>
        </w:tabs>
        <w:spacing w:after="0" w:line="240" w:lineRule="auto"/>
        <w:ind w:left="0" w:right="-1" w:firstLine="567"/>
        <w:outlineLvl w:val="1"/>
        <w:rPr>
          <w:color w:val="auto"/>
          <w:sz w:val="24"/>
          <w:szCs w:val="24"/>
          <w:lang w:val="uk-UA"/>
        </w:rPr>
      </w:pPr>
      <w:r w:rsidRPr="009210C7">
        <w:rPr>
          <w:color w:val="auto"/>
          <w:sz w:val="24"/>
          <w:szCs w:val="24"/>
          <w:lang w:val="uk-UA"/>
        </w:rPr>
        <w:t xml:space="preserve">Цим Сторони визнають, що цей Договір укладено під час військової агресії російської федерації проти України, що стало підставою введення воєнного стану із 05 години 30 хвилин 24 лютого 2022 року, відповідно до Указу Президента України від 24 лютого 2022 року № 64/2022 "Про введення воєнного стану в Україні" (зі змінами, затвердженими відповідними законами України). Сторони цим підтверджують, що жодна зі Сторін не буде посилатися на ці обставини як такі, що </w:t>
      </w:r>
      <w:r w:rsidRPr="009210C7">
        <w:rPr>
          <w:color w:val="auto"/>
          <w:sz w:val="24"/>
          <w:szCs w:val="24"/>
          <w:lang w:val="uk-UA" w:bidi="ar-QA"/>
        </w:rPr>
        <w:t>запобігають</w:t>
      </w:r>
      <w:r w:rsidRPr="009210C7">
        <w:rPr>
          <w:color w:val="auto"/>
          <w:sz w:val="24"/>
          <w:szCs w:val="24"/>
          <w:lang w:val="uk-UA"/>
        </w:rPr>
        <w:t xml:space="preserve"> повному або частковому виконанню зобов'язань однією чи всіма Сторонами за цим Договором, або заявляти чи вимагати призупинення строків виконання зобов'язань за цим Договором чи звільнення від відповідальності за невиконання або неналежне виконання зобов'язань за Договором, крім випадку знищення, пошкодження майна Сторін (яке має суттєве значення для виконання умов Договору) внаслідок бойових дій.</w:t>
      </w:r>
    </w:p>
    <w:p w:rsidR="009210C7" w:rsidRPr="009210C7" w:rsidRDefault="009210C7" w:rsidP="009210C7">
      <w:pPr>
        <w:tabs>
          <w:tab w:val="left" w:pos="0"/>
          <w:tab w:val="left" w:pos="567"/>
        </w:tabs>
        <w:spacing w:after="0" w:line="240" w:lineRule="auto"/>
        <w:ind w:left="0" w:right="-1" w:firstLine="567"/>
        <w:rPr>
          <w:rFonts w:eastAsia="Calibri"/>
          <w:color w:val="auto"/>
          <w:sz w:val="24"/>
          <w:szCs w:val="24"/>
          <w:bdr w:val="none" w:sz="0" w:space="0" w:color="auto" w:frame="1"/>
          <w:lang w:val="uk-UA" w:eastAsia="en-US"/>
        </w:rPr>
      </w:pPr>
      <w:r w:rsidRPr="009210C7">
        <w:rPr>
          <w:rFonts w:eastAsia="Calibri"/>
          <w:color w:val="auto"/>
          <w:sz w:val="24"/>
          <w:szCs w:val="24"/>
          <w:lang w:val="uk-UA" w:eastAsia="en-US"/>
        </w:rPr>
        <w:t xml:space="preserve">Натомість, Сторони вправі посилатися на нові події та обставини, що не існували на час укладення Договору та не залежать від їхньої волі, й обумовлені військовою агресією російської федерації та впливають на зобов’язання Сторін за Договором як на підставу, що заважає повному або частковому виконанню зобов'язань однією чи всіма Сторонами, та заявляти чи вимагати призупинення строків виконання зобов'язань за цим Договором. </w:t>
      </w:r>
    </w:p>
    <w:p w:rsidR="009210C7" w:rsidRPr="009210C7" w:rsidRDefault="009210C7" w:rsidP="009210C7">
      <w:pPr>
        <w:tabs>
          <w:tab w:val="left" w:pos="0"/>
          <w:tab w:val="left" w:pos="567"/>
        </w:tabs>
        <w:spacing w:after="0" w:line="240" w:lineRule="auto"/>
        <w:ind w:left="0" w:right="-1" w:firstLine="567"/>
        <w:rPr>
          <w:rFonts w:eastAsia="Calibri"/>
          <w:color w:val="auto"/>
          <w:sz w:val="24"/>
          <w:szCs w:val="24"/>
          <w:bdr w:val="none" w:sz="0" w:space="0" w:color="auto" w:frame="1"/>
          <w:lang w:val="uk-UA" w:eastAsia="en-US"/>
        </w:rPr>
      </w:pPr>
      <w:r>
        <w:rPr>
          <w:rFonts w:eastAsia="Calibri"/>
          <w:color w:val="auto"/>
          <w:sz w:val="24"/>
          <w:szCs w:val="24"/>
          <w:bdr w:val="none" w:sz="0" w:space="0" w:color="auto" w:frame="1"/>
          <w:lang w:val="uk-UA" w:eastAsia="en-US"/>
        </w:rPr>
        <w:t>10</w:t>
      </w:r>
      <w:r w:rsidRPr="009210C7">
        <w:rPr>
          <w:rFonts w:eastAsia="Calibri"/>
          <w:color w:val="auto"/>
          <w:sz w:val="24"/>
          <w:szCs w:val="24"/>
          <w:bdr w:val="none" w:sz="0" w:space="0" w:color="auto" w:frame="1"/>
          <w:lang w:val="uk-UA" w:eastAsia="en-US"/>
        </w:rPr>
        <w:t>.2.</w:t>
      </w:r>
      <w:r w:rsidRPr="009210C7">
        <w:rPr>
          <w:rFonts w:eastAsia="Calibri"/>
          <w:color w:val="auto"/>
          <w:sz w:val="24"/>
          <w:szCs w:val="24"/>
          <w:bdr w:val="none" w:sz="0" w:space="0" w:color="auto" w:frame="1"/>
          <w:lang w:val="uk-UA" w:eastAsia="en-US"/>
        </w:rPr>
        <w:tab/>
      </w:r>
      <w:r w:rsidRPr="009210C7">
        <w:rPr>
          <w:rFonts w:eastAsia="Calibri"/>
          <w:color w:val="auto"/>
          <w:sz w:val="24"/>
          <w:szCs w:val="24"/>
          <w:lang w:val="uk-UA" w:eastAsia="en-US"/>
        </w:rPr>
        <w:t>Сторона, що не може виконувати зобов'язання за цим Договором унаслідок дії обставин непереборної сили, повинна не пізніше ніж протягом 10 (десяти) календарних днів з моменту їх виникнення повідомити про це іншу Сторону у письмовій формі.</w:t>
      </w:r>
    </w:p>
    <w:p w:rsidR="009210C7" w:rsidRPr="009210C7" w:rsidRDefault="009210C7" w:rsidP="009210C7">
      <w:pPr>
        <w:tabs>
          <w:tab w:val="left" w:pos="0"/>
          <w:tab w:val="left" w:pos="567"/>
          <w:tab w:val="left" w:pos="851"/>
        </w:tabs>
        <w:spacing w:after="0" w:line="240" w:lineRule="auto"/>
        <w:ind w:left="0" w:right="-1" w:firstLine="567"/>
        <w:rPr>
          <w:rFonts w:eastAsia="Calibri"/>
          <w:color w:val="auto"/>
          <w:sz w:val="24"/>
          <w:szCs w:val="24"/>
          <w:bdr w:val="none" w:sz="0" w:space="0" w:color="auto" w:frame="1"/>
          <w:lang w:val="uk-UA" w:eastAsia="en-US"/>
        </w:rPr>
      </w:pPr>
      <w:r>
        <w:rPr>
          <w:rFonts w:eastAsia="Calibri"/>
          <w:color w:val="auto"/>
          <w:sz w:val="24"/>
          <w:szCs w:val="24"/>
          <w:bdr w:val="none" w:sz="0" w:space="0" w:color="auto" w:frame="1"/>
          <w:lang w:val="uk-UA" w:eastAsia="en-US"/>
        </w:rPr>
        <w:t>10</w:t>
      </w:r>
      <w:r w:rsidRPr="009210C7">
        <w:rPr>
          <w:rFonts w:eastAsia="Calibri"/>
          <w:color w:val="auto"/>
          <w:sz w:val="24"/>
          <w:szCs w:val="24"/>
          <w:bdr w:val="none" w:sz="0" w:space="0" w:color="auto" w:frame="1"/>
          <w:lang w:val="uk-UA" w:eastAsia="en-US"/>
        </w:rPr>
        <w:t>.3.</w:t>
      </w:r>
      <w:r w:rsidRPr="009210C7">
        <w:rPr>
          <w:rFonts w:eastAsia="Calibri"/>
          <w:color w:val="auto"/>
          <w:sz w:val="24"/>
          <w:szCs w:val="24"/>
          <w:bdr w:val="none" w:sz="0" w:space="0" w:color="auto" w:frame="1"/>
          <w:lang w:val="uk-UA" w:eastAsia="en-US"/>
        </w:rPr>
        <w:tab/>
      </w:r>
      <w:r w:rsidRPr="009210C7">
        <w:rPr>
          <w:rFonts w:eastAsia="Calibri"/>
          <w:color w:val="auto"/>
          <w:sz w:val="24"/>
          <w:szCs w:val="24"/>
          <w:lang w:val="uk-UA" w:eastAsia="en-US"/>
        </w:rPr>
        <w:t>Доказом виникнення обставин непереборної сили та строку їх дії є відповідні документи, які видаються Торгово-промисловою палатою України або іншим уповноваженим на це органом України та/або країни, у якій виникли такі обставини.</w:t>
      </w:r>
    </w:p>
    <w:p w:rsidR="009210C7" w:rsidRPr="009210C7" w:rsidRDefault="009210C7" w:rsidP="009210C7">
      <w:pPr>
        <w:tabs>
          <w:tab w:val="left" w:pos="0"/>
          <w:tab w:val="left" w:pos="851"/>
        </w:tabs>
        <w:spacing w:after="0" w:line="240" w:lineRule="atLeast"/>
        <w:ind w:left="0" w:right="-1" w:firstLine="567"/>
        <w:rPr>
          <w:rFonts w:eastAsia="Calibri"/>
          <w:color w:val="auto"/>
          <w:sz w:val="24"/>
          <w:szCs w:val="24"/>
          <w:lang w:val="uk-UA" w:eastAsia="en-US"/>
        </w:rPr>
      </w:pPr>
      <w:r>
        <w:rPr>
          <w:rFonts w:eastAsia="Calibri"/>
          <w:color w:val="auto"/>
          <w:sz w:val="24"/>
          <w:szCs w:val="24"/>
          <w:bdr w:val="none" w:sz="0" w:space="0" w:color="auto" w:frame="1"/>
          <w:lang w:val="uk-UA" w:eastAsia="en-US"/>
        </w:rPr>
        <w:t>10</w:t>
      </w:r>
      <w:r w:rsidRPr="009210C7">
        <w:rPr>
          <w:rFonts w:eastAsia="Calibri"/>
          <w:color w:val="auto"/>
          <w:sz w:val="24"/>
          <w:szCs w:val="24"/>
          <w:bdr w:val="none" w:sz="0" w:space="0" w:color="auto" w:frame="1"/>
          <w:lang w:val="uk-UA" w:eastAsia="en-US"/>
        </w:rPr>
        <w:t>.4.</w:t>
      </w:r>
      <w:r w:rsidRPr="009210C7">
        <w:rPr>
          <w:rFonts w:eastAsia="Calibri"/>
          <w:color w:val="auto"/>
          <w:sz w:val="24"/>
          <w:szCs w:val="24"/>
          <w:bdr w:val="none" w:sz="0" w:space="0" w:color="auto" w:frame="1"/>
          <w:lang w:val="uk-UA" w:eastAsia="en-US"/>
        </w:rPr>
        <w:tab/>
      </w:r>
      <w:r w:rsidRPr="009210C7">
        <w:rPr>
          <w:rFonts w:eastAsia="Calibri"/>
          <w:color w:val="auto"/>
          <w:sz w:val="24"/>
          <w:szCs w:val="24"/>
          <w:lang w:val="uk-UA" w:eastAsia="en-US"/>
        </w:rPr>
        <w:t>Наслідком не повідомлення чи порушення строку повідомлення про обставини непереборної сили є втрата права такої Сторони посилатися на дії обставин непереборної сили, як причину невиконання  чи порушення строків виконання зобов’язань.</w:t>
      </w:r>
    </w:p>
    <w:p w:rsidR="009210C7" w:rsidRPr="009210C7" w:rsidRDefault="009210C7" w:rsidP="009210C7">
      <w:pPr>
        <w:tabs>
          <w:tab w:val="left" w:pos="0"/>
        </w:tabs>
        <w:spacing w:after="0" w:line="240" w:lineRule="atLeast"/>
        <w:ind w:left="0" w:right="0" w:firstLine="567"/>
        <w:rPr>
          <w:rFonts w:eastAsia="Calibri"/>
          <w:color w:val="auto"/>
          <w:sz w:val="26"/>
          <w:szCs w:val="26"/>
          <w:lang w:val="uk-UA" w:eastAsia="en-US"/>
        </w:rPr>
      </w:pPr>
      <w:r>
        <w:rPr>
          <w:rFonts w:eastAsia="Calibri"/>
          <w:color w:val="auto"/>
          <w:sz w:val="24"/>
          <w:szCs w:val="24"/>
          <w:lang w:val="uk-UA" w:eastAsia="en-US"/>
        </w:rPr>
        <w:t>10</w:t>
      </w:r>
      <w:r w:rsidRPr="009210C7">
        <w:rPr>
          <w:rFonts w:eastAsia="Calibri"/>
          <w:color w:val="auto"/>
          <w:sz w:val="24"/>
          <w:szCs w:val="24"/>
          <w:lang w:val="uk-UA" w:eastAsia="en-US"/>
        </w:rPr>
        <w:t xml:space="preserve">.5. Якщо обставини, вказані </w:t>
      </w:r>
      <w:r>
        <w:rPr>
          <w:rFonts w:eastAsia="Calibri"/>
          <w:color w:val="auto"/>
          <w:sz w:val="24"/>
          <w:szCs w:val="24"/>
          <w:lang w:val="uk-UA" w:eastAsia="en-US"/>
        </w:rPr>
        <w:t>в пункті 10</w:t>
      </w:r>
      <w:r w:rsidRPr="009210C7">
        <w:rPr>
          <w:rFonts w:eastAsia="Calibri"/>
          <w:color w:val="auto"/>
          <w:sz w:val="24"/>
          <w:szCs w:val="24"/>
          <w:lang w:val="uk-UA" w:eastAsia="en-US"/>
        </w:rPr>
        <w:t>.1. Договору продовжаться більше 2 місяців, Сторони проводять переговори та вирішують питання доцільності продовження даного Договору</w:t>
      </w:r>
      <w:r w:rsidRPr="009210C7">
        <w:rPr>
          <w:rFonts w:eastAsia="Calibri"/>
          <w:color w:val="auto"/>
          <w:sz w:val="26"/>
          <w:szCs w:val="26"/>
          <w:lang w:val="uk-UA" w:eastAsia="en-US"/>
        </w:rPr>
        <w:t>.</w:t>
      </w:r>
    </w:p>
    <w:p w:rsidR="007304CC" w:rsidRPr="00AF3F94" w:rsidRDefault="00204CC0" w:rsidP="009210C7">
      <w:pPr>
        <w:spacing w:after="0"/>
        <w:ind w:left="-15" w:right="10" w:firstLine="456"/>
        <w:rPr>
          <w:sz w:val="24"/>
          <w:szCs w:val="24"/>
        </w:rPr>
      </w:pPr>
      <w:r w:rsidRPr="00AF3F94">
        <w:rPr>
          <w:rFonts w:eastAsia="Calibri"/>
          <w:sz w:val="24"/>
          <w:szCs w:val="24"/>
        </w:rPr>
        <w:lastRenderedPageBreak/>
        <w:t xml:space="preserve"> </w:t>
      </w:r>
    </w:p>
    <w:p w:rsidR="007304CC" w:rsidRPr="00AF3F94" w:rsidRDefault="00330A23" w:rsidP="00057D75">
      <w:pPr>
        <w:pStyle w:val="1"/>
        <w:spacing w:after="0"/>
        <w:ind w:left="943" w:right="7" w:hanging="302"/>
        <w:rPr>
          <w:rFonts w:eastAsia="Calibri"/>
          <w:b w:val="0"/>
          <w:sz w:val="24"/>
          <w:szCs w:val="24"/>
        </w:rPr>
      </w:pPr>
      <w:r w:rsidRPr="00AF3F94">
        <w:rPr>
          <w:sz w:val="24"/>
          <w:szCs w:val="24"/>
        </w:rPr>
        <w:t>ПОРЯДОК ВИРІШЕННЯ СПОРІВ І РОЗГЛЯДУ СКАРГ</w:t>
      </w:r>
      <w:r w:rsidRPr="00AF3F94">
        <w:rPr>
          <w:rFonts w:eastAsia="Calibri"/>
          <w:b w:val="0"/>
          <w:sz w:val="24"/>
          <w:szCs w:val="24"/>
        </w:rPr>
        <w:t xml:space="preserve"> </w:t>
      </w:r>
    </w:p>
    <w:p w:rsidR="00330A23" w:rsidRPr="00AF3F94" w:rsidRDefault="00330A23" w:rsidP="00330A23">
      <w:pPr>
        <w:rPr>
          <w:sz w:val="24"/>
          <w:szCs w:val="24"/>
        </w:rPr>
      </w:pPr>
    </w:p>
    <w:p w:rsidR="007304CC" w:rsidRPr="003A624F" w:rsidRDefault="00204CC0" w:rsidP="00330A23">
      <w:pPr>
        <w:spacing w:after="0"/>
        <w:ind w:left="0" w:right="10" w:firstLine="456"/>
        <w:rPr>
          <w:sz w:val="24"/>
          <w:szCs w:val="24"/>
        </w:rPr>
      </w:pPr>
      <w:r w:rsidRPr="003A624F">
        <w:rPr>
          <w:b/>
          <w:sz w:val="24"/>
          <w:szCs w:val="24"/>
        </w:rPr>
        <w:t>11.1.</w:t>
      </w:r>
      <w:r w:rsidRPr="003A624F">
        <w:rPr>
          <w:sz w:val="24"/>
          <w:szCs w:val="24"/>
        </w:rPr>
        <w:t xml:space="preserve"> Усі розбіжності, що виникають між Сторонами за даним Договором, або пов'язані з ним, Сторони намагатимуться вирішувати шляхом переговорів між Сторонами.</w:t>
      </w:r>
      <w:r w:rsidRPr="003A624F">
        <w:rPr>
          <w:rFonts w:eastAsia="Calibri"/>
          <w:sz w:val="24"/>
          <w:szCs w:val="24"/>
        </w:rPr>
        <w:t xml:space="preserve"> </w:t>
      </w:r>
    </w:p>
    <w:p w:rsidR="007304CC" w:rsidRPr="003A624F" w:rsidRDefault="00204CC0" w:rsidP="003A624F">
      <w:pPr>
        <w:pStyle w:val="a8"/>
        <w:numPr>
          <w:ilvl w:val="1"/>
          <w:numId w:val="8"/>
        </w:numPr>
        <w:tabs>
          <w:tab w:val="left" w:pos="1134"/>
        </w:tabs>
        <w:spacing w:after="0"/>
        <w:ind w:left="0" w:right="10" w:firstLine="456"/>
        <w:rPr>
          <w:sz w:val="24"/>
          <w:szCs w:val="24"/>
        </w:rPr>
      </w:pPr>
      <w:r w:rsidRPr="003A624F">
        <w:rPr>
          <w:sz w:val="24"/>
          <w:szCs w:val="24"/>
        </w:rPr>
        <w:t xml:space="preserve">Постачальник зобов'язаний розглядати всі скарги, отримані від Споживача, та повідомити про результати їх розгляду протягом одного місяця з дати отримання. </w:t>
      </w:r>
      <w:r w:rsidRPr="003A624F">
        <w:rPr>
          <w:rFonts w:eastAsia="Calibri"/>
          <w:sz w:val="24"/>
          <w:szCs w:val="24"/>
        </w:rPr>
        <w:t xml:space="preserve"> </w:t>
      </w:r>
    </w:p>
    <w:p w:rsidR="007304CC" w:rsidRPr="003A624F" w:rsidRDefault="00204CC0" w:rsidP="003A624F">
      <w:pPr>
        <w:pStyle w:val="a8"/>
        <w:numPr>
          <w:ilvl w:val="1"/>
          <w:numId w:val="8"/>
        </w:numPr>
        <w:tabs>
          <w:tab w:val="left" w:pos="1134"/>
        </w:tabs>
        <w:spacing w:after="0"/>
        <w:ind w:left="0" w:right="10" w:firstLine="456"/>
        <w:rPr>
          <w:sz w:val="24"/>
          <w:szCs w:val="24"/>
        </w:rPr>
      </w:pPr>
      <w:r w:rsidRPr="003A624F">
        <w:rPr>
          <w:sz w:val="24"/>
          <w:szCs w:val="24"/>
        </w:rPr>
        <w:t xml:space="preserve">Сторони прийшли згоди, що всі спори (розбіжності), які виникають за цим Договором та пов'язані із ускладненням виконанням, зміною, припиненням дії даного Договору або спори щодо визнання цього Договору недійсним чи неукладеним, не вирішені шляхом переговорів, вирішуються </w:t>
      </w:r>
      <w:proofErr w:type="gramStart"/>
      <w:r w:rsidRPr="003A624F">
        <w:rPr>
          <w:sz w:val="24"/>
          <w:szCs w:val="24"/>
        </w:rPr>
        <w:t>в судовому порядку</w:t>
      </w:r>
      <w:proofErr w:type="gramEnd"/>
      <w:r w:rsidRPr="003A624F">
        <w:rPr>
          <w:sz w:val="24"/>
          <w:szCs w:val="24"/>
        </w:rPr>
        <w:t xml:space="preserve"> за встановленою підвідомчістю та підсудністю такого спору у порядку,</w:t>
      </w:r>
      <w:r w:rsidR="0071186D" w:rsidRPr="003A624F">
        <w:rPr>
          <w:sz w:val="24"/>
          <w:szCs w:val="24"/>
        </w:rPr>
        <w:t xml:space="preserve"> </w:t>
      </w:r>
      <w:r w:rsidRPr="003A624F">
        <w:rPr>
          <w:sz w:val="24"/>
          <w:szCs w:val="24"/>
        </w:rPr>
        <w:t xml:space="preserve">встановленому законодавством України. </w:t>
      </w:r>
    </w:p>
    <w:p w:rsidR="007304CC" w:rsidRPr="003A624F" w:rsidRDefault="00204CC0" w:rsidP="003A624F">
      <w:pPr>
        <w:pStyle w:val="a8"/>
        <w:numPr>
          <w:ilvl w:val="1"/>
          <w:numId w:val="8"/>
        </w:numPr>
        <w:tabs>
          <w:tab w:val="left" w:pos="1134"/>
        </w:tabs>
        <w:spacing w:after="0"/>
        <w:ind w:left="0" w:right="10" w:firstLine="456"/>
        <w:rPr>
          <w:sz w:val="24"/>
          <w:szCs w:val="24"/>
        </w:rPr>
      </w:pPr>
      <w:r w:rsidRPr="003A624F">
        <w:rPr>
          <w:sz w:val="24"/>
          <w:szCs w:val="24"/>
        </w:rPr>
        <w:t xml:space="preserve">Процедура вирішення спорів Постачальником, контактна інформація, відповідальні за розв'язання спорів (телефони, е-mail, режим роботи, адреси, ПІБ відповідальних працівників), публікуються на сайті Постачальника.  </w:t>
      </w:r>
    </w:p>
    <w:p w:rsidR="00330A23" w:rsidRPr="00AF3F94" w:rsidRDefault="00330A23" w:rsidP="00330A23">
      <w:pPr>
        <w:spacing w:after="0"/>
        <w:ind w:left="456" w:right="10" w:firstLine="0"/>
        <w:rPr>
          <w:sz w:val="24"/>
          <w:szCs w:val="24"/>
        </w:rPr>
      </w:pPr>
    </w:p>
    <w:p w:rsidR="007304CC" w:rsidRPr="00AF3F94" w:rsidRDefault="00330A23" w:rsidP="00330A23">
      <w:pPr>
        <w:pStyle w:val="1"/>
        <w:spacing w:after="0"/>
        <w:ind w:left="0" w:right="14" w:hanging="302"/>
        <w:rPr>
          <w:rFonts w:eastAsia="Calibri"/>
          <w:b w:val="0"/>
          <w:sz w:val="24"/>
          <w:szCs w:val="24"/>
        </w:rPr>
      </w:pPr>
      <w:r w:rsidRPr="00AF3F94">
        <w:rPr>
          <w:sz w:val="24"/>
          <w:szCs w:val="24"/>
        </w:rPr>
        <w:t>ІНШІ УМОВИ ДОГОВОРУ</w:t>
      </w:r>
      <w:r w:rsidRPr="00AF3F94">
        <w:rPr>
          <w:rFonts w:eastAsia="Calibri"/>
          <w:b w:val="0"/>
          <w:sz w:val="24"/>
          <w:szCs w:val="24"/>
        </w:rPr>
        <w:t xml:space="preserve"> </w:t>
      </w:r>
    </w:p>
    <w:p w:rsidR="00330A23" w:rsidRPr="00AF3F94" w:rsidRDefault="00330A23" w:rsidP="00330A23">
      <w:pPr>
        <w:rPr>
          <w:sz w:val="24"/>
          <w:szCs w:val="24"/>
        </w:rPr>
      </w:pPr>
    </w:p>
    <w:p w:rsidR="007304CC" w:rsidRPr="00AF3F94" w:rsidRDefault="00204CC0" w:rsidP="00330A23">
      <w:pPr>
        <w:spacing w:after="0"/>
        <w:ind w:left="0" w:right="10" w:firstLine="456"/>
        <w:rPr>
          <w:sz w:val="24"/>
          <w:szCs w:val="24"/>
        </w:rPr>
      </w:pPr>
      <w:r w:rsidRPr="00AF3F94">
        <w:rPr>
          <w:b/>
          <w:sz w:val="24"/>
          <w:szCs w:val="24"/>
        </w:rPr>
        <w:t>12.1</w:t>
      </w:r>
      <w:r w:rsidRPr="00AF3F94">
        <w:rPr>
          <w:sz w:val="24"/>
          <w:szCs w:val="24"/>
        </w:rPr>
        <w:t>. Цей Договір складений українською мовою, при повному розумінні Сторонами його умов та термінології, у двох ідентичних примірниках, які мають однакову юридичну силу, по одному для кожної з Сторін.</w:t>
      </w:r>
      <w:r w:rsidRPr="00AF3F94">
        <w:rPr>
          <w:rFonts w:eastAsia="Calibri"/>
          <w:sz w:val="24"/>
          <w:szCs w:val="24"/>
        </w:rPr>
        <w:t xml:space="preserve"> </w:t>
      </w:r>
    </w:p>
    <w:p w:rsidR="007304CC" w:rsidRPr="00AF3F94" w:rsidRDefault="00204CC0" w:rsidP="00330A23">
      <w:pPr>
        <w:spacing w:after="0"/>
        <w:ind w:left="0" w:right="10" w:firstLine="456"/>
        <w:rPr>
          <w:sz w:val="24"/>
          <w:szCs w:val="24"/>
        </w:rPr>
      </w:pPr>
      <w:r w:rsidRPr="00AF3F94">
        <w:rPr>
          <w:b/>
          <w:sz w:val="24"/>
          <w:szCs w:val="24"/>
        </w:rPr>
        <w:t>12.2.</w:t>
      </w:r>
      <w:r w:rsidRPr="00AF3F94">
        <w:rPr>
          <w:sz w:val="24"/>
          <w:szCs w:val="24"/>
        </w:rPr>
        <w:t xml:space="preserve"> Всі зміни та доповнення до цього Договору дійсні лише за умови, якщо вони виконані в письмовій формі при взаємному погодженні Сторін, підписані Сторонами та скріплені печатками (за наявності). Оформлені таким чином зміни і доповнення є невід'ємними частинами Договору.</w:t>
      </w:r>
      <w:r w:rsidRPr="00AF3F94">
        <w:rPr>
          <w:rFonts w:eastAsia="Calibri"/>
          <w:sz w:val="24"/>
          <w:szCs w:val="24"/>
        </w:rPr>
        <w:t xml:space="preserve"> </w:t>
      </w:r>
    </w:p>
    <w:p w:rsidR="007304CC" w:rsidRPr="00AF3F94" w:rsidRDefault="003F3C6F" w:rsidP="003F3C6F">
      <w:pPr>
        <w:spacing w:after="0"/>
        <w:ind w:left="456" w:right="10" w:firstLine="0"/>
        <w:rPr>
          <w:sz w:val="24"/>
          <w:szCs w:val="24"/>
        </w:rPr>
      </w:pPr>
      <w:r>
        <w:rPr>
          <w:b/>
          <w:sz w:val="24"/>
          <w:szCs w:val="24"/>
          <w:lang w:val="uk-UA"/>
        </w:rPr>
        <w:t xml:space="preserve">12.3. </w:t>
      </w:r>
      <w:r w:rsidR="00204CC0" w:rsidRPr="00AF3F94">
        <w:rPr>
          <w:sz w:val="24"/>
          <w:szCs w:val="24"/>
        </w:rPr>
        <w:t>Цей Договір може бути припинений за згодою Сторін, а також в інших випадках, передбачених даним Договором.</w:t>
      </w:r>
      <w:r w:rsidR="00204CC0" w:rsidRPr="00AF3F94">
        <w:rPr>
          <w:rFonts w:eastAsia="Calibri"/>
          <w:sz w:val="24"/>
          <w:szCs w:val="24"/>
        </w:rPr>
        <w:t xml:space="preserve"> </w:t>
      </w:r>
    </w:p>
    <w:p w:rsidR="007304CC" w:rsidRPr="003F3C6F" w:rsidRDefault="00204CC0" w:rsidP="003F3C6F">
      <w:pPr>
        <w:pStyle w:val="a8"/>
        <w:numPr>
          <w:ilvl w:val="1"/>
          <w:numId w:val="4"/>
        </w:numPr>
        <w:tabs>
          <w:tab w:val="left" w:pos="1134"/>
        </w:tabs>
        <w:spacing w:after="0"/>
        <w:ind w:left="0" w:right="10" w:firstLine="567"/>
        <w:rPr>
          <w:sz w:val="24"/>
          <w:szCs w:val="24"/>
        </w:rPr>
      </w:pPr>
      <w:r w:rsidRPr="003F3C6F">
        <w:rPr>
          <w:sz w:val="24"/>
          <w:szCs w:val="24"/>
        </w:rPr>
        <w:t xml:space="preserve">Цей Договір може бути припинений достроково за ініціативою будь-якої із Сторін (Сторони-Ініціатора) за умови письмового повідомлення Стороною-Ініціатором іншої Сторони не пізніше, ніж за 60 (шістдесят) календарних днів до бажаної дати дострокового розірвання (шляхом направлення цінного листа з описом та повідомлення про вручення). В такому випадку Договір вважається достроково припинений </w:t>
      </w:r>
      <w:proofErr w:type="gramStart"/>
      <w:r w:rsidRPr="003F3C6F">
        <w:rPr>
          <w:sz w:val="24"/>
          <w:szCs w:val="24"/>
        </w:rPr>
        <w:t>у дату</w:t>
      </w:r>
      <w:proofErr w:type="gramEnd"/>
      <w:r w:rsidRPr="003F3C6F">
        <w:rPr>
          <w:sz w:val="24"/>
          <w:szCs w:val="24"/>
        </w:rPr>
        <w:t>, зазначену в такому повідомленні. Обов'язковою умовою дострокового припинення даного Договору є проведення взаєморозрахунків між Сторонами до дати такого дострокового припинення.</w:t>
      </w:r>
      <w:r w:rsidRPr="003F3C6F">
        <w:rPr>
          <w:rFonts w:eastAsia="Calibri"/>
          <w:sz w:val="24"/>
          <w:szCs w:val="24"/>
        </w:rPr>
        <w:t xml:space="preserve"> </w:t>
      </w:r>
    </w:p>
    <w:p w:rsidR="007304CC" w:rsidRPr="00AF3F94" w:rsidRDefault="00204CC0" w:rsidP="003F3C6F">
      <w:pPr>
        <w:numPr>
          <w:ilvl w:val="1"/>
          <w:numId w:val="4"/>
        </w:numPr>
        <w:tabs>
          <w:tab w:val="left" w:pos="1134"/>
        </w:tabs>
        <w:spacing w:after="0"/>
        <w:ind w:left="0" w:right="10" w:firstLine="567"/>
        <w:rPr>
          <w:sz w:val="24"/>
          <w:szCs w:val="24"/>
        </w:rPr>
      </w:pPr>
      <w:r w:rsidRPr="00AF3F94">
        <w:rPr>
          <w:sz w:val="24"/>
          <w:szCs w:val="24"/>
        </w:rPr>
        <w:t>З укладенням цього Договору попереднє листування, договори та документація щодо предмету цього Договору втрачають юридичну силу.</w:t>
      </w:r>
      <w:r w:rsidRPr="00AF3F94">
        <w:rPr>
          <w:rFonts w:eastAsia="Calibri"/>
          <w:sz w:val="24"/>
          <w:szCs w:val="24"/>
        </w:rPr>
        <w:t xml:space="preserve"> </w:t>
      </w:r>
    </w:p>
    <w:p w:rsidR="007304CC" w:rsidRPr="00AF3F94" w:rsidRDefault="00204CC0" w:rsidP="003F3C6F">
      <w:pPr>
        <w:numPr>
          <w:ilvl w:val="1"/>
          <w:numId w:val="4"/>
        </w:numPr>
        <w:tabs>
          <w:tab w:val="left" w:pos="1134"/>
        </w:tabs>
        <w:spacing w:after="0"/>
        <w:ind w:left="0" w:right="10" w:firstLine="567"/>
        <w:rPr>
          <w:sz w:val="24"/>
          <w:szCs w:val="24"/>
        </w:rPr>
      </w:pPr>
      <w:r w:rsidRPr="00AF3F94">
        <w:rPr>
          <w:sz w:val="24"/>
          <w:szCs w:val="24"/>
        </w:rPr>
        <w:t>Договір, його зміст, а також всі доповнення до нього є конфіденційними документами і не підлягають розголошенню чи використанню сторонами, крім випадків передбачених чинним законодавством України.</w:t>
      </w:r>
      <w:r w:rsidRPr="00AF3F94">
        <w:rPr>
          <w:rFonts w:eastAsia="Calibri"/>
          <w:sz w:val="24"/>
          <w:szCs w:val="24"/>
        </w:rPr>
        <w:t xml:space="preserve"> </w:t>
      </w:r>
    </w:p>
    <w:p w:rsidR="007304CC" w:rsidRPr="00AF3F94" w:rsidRDefault="00204CC0" w:rsidP="003F3C6F">
      <w:pPr>
        <w:numPr>
          <w:ilvl w:val="1"/>
          <w:numId w:val="4"/>
        </w:numPr>
        <w:tabs>
          <w:tab w:val="left" w:pos="1134"/>
        </w:tabs>
        <w:spacing w:after="0"/>
        <w:ind w:left="0" w:right="10" w:firstLine="567"/>
        <w:rPr>
          <w:sz w:val="24"/>
          <w:szCs w:val="24"/>
        </w:rPr>
      </w:pPr>
      <w:r w:rsidRPr="00AF3F94">
        <w:rPr>
          <w:sz w:val="24"/>
          <w:szCs w:val="24"/>
        </w:rPr>
        <w:t>Сторони зобов'язуються повідомляти одна одній про зміни своїх платіжних реквізитів, юридичних адрес, номерів телефонів, телефаксів у 5-ти денний термін з дня виникнення відповідних змін.</w:t>
      </w:r>
      <w:r w:rsidRPr="00AF3F94">
        <w:rPr>
          <w:rFonts w:eastAsia="Calibri"/>
          <w:sz w:val="24"/>
          <w:szCs w:val="24"/>
        </w:rPr>
        <w:t xml:space="preserve"> </w:t>
      </w:r>
    </w:p>
    <w:p w:rsidR="007304CC" w:rsidRPr="00AF3F94" w:rsidRDefault="00204CC0" w:rsidP="003F3C6F">
      <w:pPr>
        <w:numPr>
          <w:ilvl w:val="1"/>
          <w:numId w:val="4"/>
        </w:numPr>
        <w:tabs>
          <w:tab w:val="left" w:pos="1134"/>
        </w:tabs>
        <w:spacing w:after="0"/>
        <w:ind w:left="0" w:right="10" w:firstLine="567"/>
        <w:rPr>
          <w:sz w:val="24"/>
          <w:szCs w:val="24"/>
        </w:rPr>
      </w:pPr>
      <w:r w:rsidRPr="00AF3F94">
        <w:rPr>
          <w:sz w:val="24"/>
          <w:szCs w:val="24"/>
        </w:rPr>
        <w:t>Договір вважається укладеним з моменту його підписання уповноваженими представниками Сторін та скріплення печатками Сторін (за наявності) або з моменту отримання факсових копій підписаного Договору.</w:t>
      </w:r>
      <w:r w:rsidRPr="00AF3F94">
        <w:rPr>
          <w:rFonts w:eastAsia="Calibri"/>
          <w:sz w:val="24"/>
          <w:szCs w:val="24"/>
        </w:rPr>
        <w:t xml:space="preserve"> </w:t>
      </w:r>
    </w:p>
    <w:p w:rsidR="007304CC" w:rsidRPr="00AF3F94" w:rsidRDefault="00204CC0" w:rsidP="003F3C6F">
      <w:pPr>
        <w:numPr>
          <w:ilvl w:val="1"/>
          <w:numId w:val="4"/>
        </w:numPr>
        <w:tabs>
          <w:tab w:val="left" w:pos="1134"/>
        </w:tabs>
        <w:spacing w:after="0"/>
        <w:ind w:left="0" w:right="10" w:firstLine="567"/>
        <w:rPr>
          <w:sz w:val="24"/>
          <w:szCs w:val="24"/>
        </w:rPr>
      </w:pPr>
      <w:r w:rsidRPr="00AF3F94">
        <w:rPr>
          <w:sz w:val="24"/>
          <w:szCs w:val="24"/>
        </w:rPr>
        <w:t>Сторони домовились, що відправлені електронною поштою, на зазначені електронн</w:t>
      </w:r>
      <w:r w:rsidR="0070244C" w:rsidRPr="00AF3F94">
        <w:rPr>
          <w:sz w:val="24"/>
          <w:szCs w:val="24"/>
        </w:rPr>
        <w:t xml:space="preserve">і адреси Сторін (Постачальника </w:t>
      </w:r>
      <w:r w:rsidR="0070244C" w:rsidRPr="0043512A">
        <w:rPr>
          <w:color w:val="auto"/>
          <w:sz w:val="24"/>
          <w:szCs w:val="24"/>
        </w:rPr>
        <w:t>___________________</w:t>
      </w:r>
      <w:r w:rsidRPr="0043512A">
        <w:rPr>
          <w:sz w:val="24"/>
          <w:szCs w:val="24"/>
        </w:rPr>
        <w:t xml:space="preserve"> та Споживача _____________________)</w:t>
      </w:r>
      <w:r w:rsidRPr="00AF3F94">
        <w:rPr>
          <w:sz w:val="24"/>
          <w:szCs w:val="24"/>
        </w:rPr>
        <w:t xml:space="preserve">, копії документів, що є невід'ємними частинами договору, мають повну юридичну силу </w:t>
      </w:r>
      <w:proofErr w:type="gramStart"/>
      <w:r w:rsidRPr="00AF3F94">
        <w:rPr>
          <w:sz w:val="24"/>
          <w:szCs w:val="24"/>
        </w:rPr>
        <w:t xml:space="preserve">до </w:t>
      </w:r>
      <w:r w:rsidRPr="00AF3F94">
        <w:rPr>
          <w:sz w:val="24"/>
          <w:szCs w:val="24"/>
        </w:rPr>
        <w:lastRenderedPageBreak/>
        <w:t>моменту</w:t>
      </w:r>
      <w:proofErr w:type="gramEnd"/>
      <w:r w:rsidRPr="00AF3F94">
        <w:rPr>
          <w:sz w:val="24"/>
          <w:szCs w:val="24"/>
        </w:rPr>
        <w:t xml:space="preserve"> обміну сторонами оригіналами документів, встановлюють права й обов'язки для сторін договору, можуть бути подані до судових інстанцій як належні докази. Скан-копії документів, направлених електронною поштою, повинні бути замінені оригіналами цих документів </w:t>
      </w:r>
      <w:proofErr w:type="gramStart"/>
      <w:r w:rsidRPr="00AF3F94">
        <w:rPr>
          <w:sz w:val="24"/>
          <w:szCs w:val="24"/>
        </w:rPr>
        <w:t>в строк</w:t>
      </w:r>
      <w:proofErr w:type="gramEnd"/>
      <w:r w:rsidRPr="00AF3F94">
        <w:rPr>
          <w:sz w:val="24"/>
          <w:szCs w:val="24"/>
        </w:rPr>
        <w:t xml:space="preserve"> не більше 10 (десять) календарних днів.</w:t>
      </w:r>
      <w:r w:rsidRPr="00AF3F94">
        <w:rPr>
          <w:rFonts w:eastAsia="Calibri"/>
          <w:sz w:val="24"/>
          <w:szCs w:val="24"/>
        </w:rPr>
        <w:t xml:space="preserve"> </w:t>
      </w:r>
    </w:p>
    <w:p w:rsidR="007304CC" w:rsidRPr="00AF3F94" w:rsidRDefault="00204CC0" w:rsidP="003F3C6F">
      <w:pPr>
        <w:numPr>
          <w:ilvl w:val="1"/>
          <w:numId w:val="4"/>
        </w:numPr>
        <w:tabs>
          <w:tab w:val="left" w:pos="1134"/>
        </w:tabs>
        <w:spacing w:after="0"/>
        <w:ind w:left="0" w:right="10" w:firstLine="567"/>
        <w:rPr>
          <w:sz w:val="24"/>
          <w:szCs w:val="24"/>
        </w:rPr>
      </w:pPr>
      <w:r w:rsidRPr="00AF3F94">
        <w:rPr>
          <w:sz w:val="24"/>
          <w:szCs w:val="24"/>
        </w:rPr>
        <w:t>Зміна постачальника природного газу здійснюється у відповідності до Розділу IV Правил постачання природного газу та з урахування вимог п. 12.4 Договору.</w:t>
      </w:r>
      <w:r w:rsidRPr="00AF3F94">
        <w:rPr>
          <w:rFonts w:eastAsia="Calibri"/>
          <w:sz w:val="24"/>
          <w:szCs w:val="24"/>
        </w:rPr>
        <w:t xml:space="preserve"> </w:t>
      </w:r>
    </w:p>
    <w:p w:rsidR="007304CC" w:rsidRPr="00AF3F94" w:rsidRDefault="0070244C" w:rsidP="003F3C6F">
      <w:pPr>
        <w:numPr>
          <w:ilvl w:val="1"/>
          <w:numId w:val="4"/>
        </w:numPr>
        <w:tabs>
          <w:tab w:val="left" w:pos="1134"/>
        </w:tabs>
        <w:spacing w:after="0"/>
        <w:ind w:left="0" w:right="10" w:firstLine="567"/>
        <w:rPr>
          <w:sz w:val="24"/>
          <w:szCs w:val="24"/>
        </w:rPr>
      </w:pPr>
      <w:r w:rsidRPr="00AF3F94">
        <w:rPr>
          <w:sz w:val="24"/>
          <w:szCs w:val="24"/>
        </w:rPr>
        <w:t>Постачальник та Споживач (</w:t>
      </w:r>
      <w:r w:rsidR="00204CC0" w:rsidRPr="00AF3F94">
        <w:rPr>
          <w:sz w:val="24"/>
          <w:szCs w:val="24"/>
        </w:rPr>
        <w:t>у разі, якщо організаційно правова форма Споживача -Товариство з обмеженою відповідальністю або Товариство з додатковою відповідальністю) діючи відповідно до вимог чинного законодавства щодо вчинення значних правочинів та усвідомлюючи наслідки вчинення правочинів із перевищенням повноважень, підтверджують наявність необхідного та достатнього обсягу повноважень на укладання та виконання цього Договору. При цьому кожна Сторона засвідчує, що вартість Договору (предмету Договору) не перевищує 50 відсотків вартості чистих активів Сторони станом на кінець попереднього кварталу до укладення Договору, а у випадку наявності в договорі (на момент його укладення, зміни або в процесі його виконання) ознак значного правочину відповідна Сторона зобов'язується завчасно надати іншій Стороні на підтвердження повноважень копію належним чином засвідченого протоколу загальних зборів про надання згоди на вчинення значного правочину (укладення, зміну та виконання Договору).</w:t>
      </w:r>
      <w:r w:rsidR="00204CC0" w:rsidRPr="00AF3F94">
        <w:rPr>
          <w:rFonts w:eastAsia="Calibri"/>
          <w:sz w:val="24"/>
          <w:szCs w:val="24"/>
        </w:rPr>
        <w:t xml:space="preserve"> </w:t>
      </w:r>
    </w:p>
    <w:p w:rsidR="007304CC" w:rsidRPr="00AF3F94" w:rsidRDefault="00204CC0" w:rsidP="003F3C6F">
      <w:pPr>
        <w:tabs>
          <w:tab w:val="left" w:pos="1134"/>
        </w:tabs>
        <w:spacing w:after="0"/>
        <w:ind w:left="0" w:right="10" w:firstLine="567"/>
        <w:rPr>
          <w:sz w:val="24"/>
          <w:szCs w:val="24"/>
        </w:rPr>
      </w:pPr>
      <w:r w:rsidRPr="00AF3F94">
        <w:rPr>
          <w:sz w:val="24"/>
          <w:szCs w:val="24"/>
        </w:rPr>
        <w:t xml:space="preserve">У випадку недотримання будь-якою зі Сторін наведених вище умов, в тому числі введення в оману або неповідомлення іншої Сторони щодо наявності в укладеному Договору ознак значного правочину, ненадання або несвоєчасне відповідних копій документів, що спричинило або може спричинити недійсність Договору, незалежно від наявності умислу в діях (бездіяльності) такої Сторони, остання відшкодовує іншій Стороні всі збитки, завдані такими діями (бездіяльністю). </w:t>
      </w:r>
      <w:r w:rsidRPr="00AF3F94">
        <w:rPr>
          <w:rFonts w:eastAsia="Calibri"/>
          <w:sz w:val="24"/>
          <w:szCs w:val="24"/>
        </w:rPr>
        <w:t xml:space="preserve"> </w:t>
      </w:r>
    </w:p>
    <w:p w:rsidR="007304CC" w:rsidRDefault="00204CC0" w:rsidP="003F3C6F">
      <w:pPr>
        <w:tabs>
          <w:tab w:val="left" w:pos="1134"/>
        </w:tabs>
        <w:spacing w:after="0"/>
        <w:ind w:left="0" w:right="10" w:firstLine="567"/>
        <w:rPr>
          <w:sz w:val="24"/>
          <w:szCs w:val="24"/>
        </w:rPr>
      </w:pPr>
      <w:r w:rsidRPr="00AF3F94">
        <w:rPr>
          <w:sz w:val="24"/>
          <w:szCs w:val="24"/>
        </w:rPr>
        <w:t xml:space="preserve"> За наявності у добросовісної Сторони достовірних та підтверджених даних щодо відсутності повноважень на укладення, зміну та виконання Договору, що має ознаки значного правочину, у іншої сторони, така добросовісна Сторона залишає за собою право відмовитися від виконання своїх зобов'язань за Договором (із звільненням її від відповідальності за це) та розірвати його в односторонньому порядку з невідкладним набуванням чинності шляхом направлення відповідного письмового повідомлення іншій Стороні. </w:t>
      </w:r>
    </w:p>
    <w:p w:rsidR="00523DA4" w:rsidRPr="009210C7" w:rsidRDefault="00523DA4" w:rsidP="009210C7">
      <w:pPr>
        <w:ind w:firstLine="709"/>
        <w:rPr>
          <w:color w:val="auto"/>
          <w:sz w:val="24"/>
          <w:szCs w:val="24"/>
          <w:lang w:val="uk-UA"/>
        </w:rPr>
      </w:pPr>
      <w:r w:rsidRPr="00C7341A">
        <w:rPr>
          <w:b/>
          <w:sz w:val="24"/>
          <w:szCs w:val="24"/>
          <w:lang w:val="uk-UA"/>
        </w:rPr>
        <w:t>12.12.</w:t>
      </w:r>
      <w:r w:rsidRPr="00523DA4">
        <w:rPr>
          <w:sz w:val="24"/>
          <w:szCs w:val="24"/>
          <w:lang w:val="uk-UA"/>
        </w:rPr>
        <w:t xml:space="preserve"> </w:t>
      </w:r>
      <w:r w:rsidR="009210C7" w:rsidRPr="009210C7">
        <w:rPr>
          <w:color w:val="auto"/>
          <w:sz w:val="24"/>
          <w:szCs w:val="24"/>
          <w:lang w:val="uk-UA"/>
        </w:rPr>
        <w:t>Згідно пункту 19 Постанови КМУ №1178 від 12.10.2022 р.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істотні умови договору про закупівлю, укладеного відповідно до пунктів 10 і 13 (крім підпункту 13 пункту 13) Постанови не можуть змінюватися після його підписання до виконання зобов'язань сторонами в повному обсязі, крім випадків:</w:t>
      </w:r>
    </w:p>
    <w:p w:rsidR="00523DA4" w:rsidRPr="00523DA4" w:rsidRDefault="009210C7" w:rsidP="00523DA4">
      <w:pPr>
        <w:pStyle w:val="rvps2"/>
        <w:shd w:val="clear" w:color="auto" w:fill="FFFFFF"/>
        <w:spacing w:before="0" w:beforeAutospacing="0" w:after="0" w:afterAutospacing="0"/>
        <w:ind w:firstLine="557"/>
        <w:jc w:val="both"/>
      </w:pPr>
      <w:bookmarkStart w:id="0" w:name="n1769"/>
      <w:bookmarkEnd w:id="0"/>
      <w:r w:rsidRPr="009210C7">
        <w:t>1) зменшення обсягів закупівлі, зокрема з урахуванням фактичного обсягу видатків замовника;</w:t>
      </w:r>
    </w:p>
    <w:p w:rsidR="00523DA4" w:rsidRPr="00523DA4" w:rsidRDefault="009210C7" w:rsidP="00523DA4">
      <w:pPr>
        <w:ind w:firstLine="557"/>
        <w:rPr>
          <w:sz w:val="24"/>
          <w:szCs w:val="24"/>
        </w:rPr>
      </w:pPr>
      <w:bookmarkStart w:id="1" w:name="n1770"/>
      <w:bookmarkEnd w:id="1"/>
      <w:r w:rsidRPr="009210C7">
        <w:rPr>
          <w:sz w:val="24"/>
          <w:szCs w:val="24"/>
        </w:rPr>
        <w:t xml:space="preserve">2) погодження зміни ціни за одиницю товару в договорі про закупівлю у разі коливання ціни такого товару </w:t>
      </w:r>
      <w:proofErr w:type="gramStart"/>
      <w:r w:rsidRPr="009210C7">
        <w:rPr>
          <w:sz w:val="24"/>
          <w:szCs w:val="24"/>
        </w:rPr>
        <w:t>на ринку</w:t>
      </w:r>
      <w:proofErr w:type="gramEnd"/>
      <w:r w:rsidRPr="009210C7">
        <w:rPr>
          <w:sz w:val="24"/>
          <w:szCs w:val="24"/>
        </w:rPr>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sidRPr="009210C7">
        <w:rPr>
          <w:sz w:val="24"/>
          <w:szCs w:val="24"/>
        </w:rPr>
        <w:t>на ринку</w:t>
      </w:r>
      <w:proofErr w:type="gramEnd"/>
      <w:r w:rsidRPr="009210C7">
        <w:rPr>
          <w:sz w:val="24"/>
          <w:szCs w:val="24"/>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52B52" w:rsidRPr="00474126" w:rsidRDefault="00152B52" w:rsidP="00152B52">
      <w:pPr>
        <w:spacing w:after="0" w:line="240" w:lineRule="auto"/>
        <w:rPr>
          <w:color w:val="00000A"/>
          <w:sz w:val="24"/>
          <w:szCs w:val="24"/>
          <w:lang w:eastAsia="uk-UA"/>
        </w:rPr>
      </w:pPr>
      <w:bookmarkStart w:id="2" w:name="n1773"/>
      <w:bookmarkStart w:id="3" w:name="_Hlk121994974"/>
      <w:bookmarkEnd w:id="2"/>
      <w:r w:rsidRPr="00474126">
        <w:rPr>
          <w:sz w:val="24"/>
          <w:szCs w:val="24"/>
        </w:rPr>
        <w:lastRenderedPageBreak/>
        <w:t xml:space="preserve">Погодження зміни ціни за одиницю товару в договорі про закупівлю у разі коливання ціни такого товару </w:t>
      </w:r>
      <w:proofErr w:type="gramStart"/>
      <w:r w:rsidRPr="00474126">
        <w:rPr>
          <w:sz w:val="24"/>
          <w:szCs w:val="24"/>
        </w:rPr>
        <w:t>на ринку</w:t>
      </w:r>
      <w:proofErr w:type="gramEnd"/>
      <w:r w:rsidRPr="00474126">
        <w:rPr>
          <w:sz w:val="24"/>
          <w:szCs w:val="24"/>
        </w:rPr>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sidRPr="00474126">
        <w:rPr>
          <w:sz w:val="24"/>
          <w:szCs w:val="24"/>
        </w:rPr>
        <w:t>на ринку</w:t>
      </w:r>
      <w:proofErr w:type="gramEnd"/>
      <w:r w:rsidRPr="00474126">
        <w:rPr>
          <w:sz w:val="24"/>
          <w:szCs w:val="24"/>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Pr>
          <w:sz w:val="24"/>
          <w:szCs w:val="24"/>
        </w:rPr>
        <w:t>.</w:t>
      </w:r>
      <w:r w:rsidRPr="00474126">
        <w:rPr>
          <w:sz w:val="24"/>
          <w:szCs w:val="24"/>
          <w:lang w:eastAsia="uk-UA"/>
        </w:rPr>
        <w:t xml:space="preserve"> </w:t>
      </w:r>
      <w:r w:rsidRPr="009925F4">
        <w:rPr>
          <w:iCs/>
          <w:sz w:val="24"/>
          <w:szCs w:val="24"/>
          <w:lang w:eastAsia="uk-UA"/>
        </w:rPr>
        <w:t>Під пропорційністю розуміється збільшення ціни на такий відсоток, на який відбувається коливання на ринку (можливо і на менший</w:t>
      </w:r>
      <w:proofErr w:type="gramStart"/>
      <w:r w:rsidRPr="009925F4">
        <w:rPr>
          <w:iCs/>
          <w:sz w:val="24"/>
          <w:szCs w:val="24"/>
          <w:lang w:eastAsia="uk-UA"/>
        </w:rPr>
        <w:t>)</w:t>
      </w:r>
      <w:r>
        <w:rPr>
          <w:sz w:val="24"/>
          <w:szCs w:val="24"/>
        </w:rPr>
        <w:t>.</w:t>
      </w:r>
      <w:r w:rsidRPr="00474126">
        <w:rPr>
          <w:sz w:val="24"/>
          <w:szCs w:val="24"/>
        </w:rPr>
        <w:t>У</w:t>
      </w:r>
      <w:proofErr w:type="gramEnd"/>
      <w:r w:rsidRPr="00474126">
        <w:rPr>
          <w:sz w:val="24"/>
          <w:szCs w:val="24"/>
        </w:rPr>
        <w:t xml:space="preserve"> цьому випадку Сторони погоджуються, що зміна ціни здійснюють у такому порядку:</w:t>
      </w:r>
    </w:p>
    <w:p w:rsidR="00152B52" w:rsidRPr="00474126" w:rsidRDefault="00152B52" w:rsidP="00152B52">
      <w:pPr>
        <w:numPr>
          <w:ilvl w:val="0"/>
          <w:numId w:val="11"/>
        </w:numPr>
        <w:spacing w:after="0" w:line="240" w:lineRule="auto"/>
        <w:ind w:right="0"/>
        <w:rPr>
          <w:sz w:val="24"/>
          <w:szCs w:val="24"/>
        </w:rPr>
      </w:pPr>
      <w:r w:rsidRPr="00474126">
        <w:rPr>
          <w:sz w:val="24"/>
          <w:szCs w:val="24"/>
        </w:rPr>
        <w:t xml:space="preserve">підставою для зміни ціни є письмове звернення Сторони Договору та коливання ціни </w:t>
      </w:r>
      <w:proofErr w:type="gramStart"/>
      <w:r w:rsidRPr="00474126">
        <w:rPr>
          <w:sz w:val="24"/>
          <w:szCs w:val="24"/>
        </w:rPr>
        <w:t>на ринку</w:t>
      </w:r>
      <w:proofErr w:type="gramEnd"/>
      <w:r w:rsidRPr="00474126">
        <w:rPr>
          <w:sz w:val="24"/>
          <w:szCs w:val="24"/>
        </w:rPr>
        <w:t>;</w:t>
      </w:r>
    </w:p>
    <w:p w:rsidR="00152B52" w:rsidRPr="00474126" w:rsidRDefault="00152B52" w:rsidP="00152B52">
      <w:pPr>
        <w:numPr>
          <w:ilvl w:val="0"/>
          <w:numId w:val="11"/>
        </w:numPr>
        <w:spacing w:after="0" w:line="240" w:lineRule="auto"/>
        <w:ind w:right="0"/>
        <w:rPr>
          <w:sz w:val="24"/>
          <w:szCs w:val="24"/>
        </w:rPr>
      </w:pPr>
      <w:r w:rsidRPr="00474126">
        <w:rPr>
          <w:sz w:val="24"/>
          <w:szCs w:val="24"/>
        </w:rPr>
        <w:t xml:space="preserve">Сторони погоджуються, що збільшення ціни за одиницю товару відбувається пропорційно коливанню цін </w:t>
      </w:r>
      <w:proofErr w:type="gramStart"/>
      <w:r w:rsidRPr="00474126">
        <w:rPr>
          <w:sz w:val="24"/>
          <w:szCs w:val="24"/>
        </w:rPr>
        <w:t>на ринку</w:t>
      </w:r>
      <w:proofErr w:type="gramEnd"/>
      <w:r w:rsidRPr="00474126">
        <w:rPr>
          <w:sz w:val="24"/>
          <w:szCs w:val="24"/>
        </w:rPr>
        <w:t xml:space="preserve"> (відсоток збільшення ціни за одиницю товару не може перевищувати відсоток коливання (збільшення) ціни такого товару на ринку);</w:t>
      </w:r>
    </w:p>
    <w:p w:rsidR="00152B52" w:rsidRPr="00474126" w:rsidRDefault="00152B52" w:rsidP="00152B52">
      <w:pPr>
        <w:numPr>
          <w:ilvl w:val="0"/>
          <w:numId w:val="11"/>
        </w:numPr>
        <w:spacing w:after="0" w:line="240" w:lineRule="auto"/>
        <w:ind w:right="0"/>
        <w:rPr>
          <w:sz w:val="24"/>
          <w:szCs w:val="24"/>
        </w:rPr>
      </w:pPr>
      <w:r w:rsidRPr="00474126">
        <w:rPr>
          <w:sz w:val="24"/>
          <w:szCs w:val="24"/>
        </w:rPr>
        <w:t xml:space="preserve">Сторони погоджуються, що документальне підтвердження ціни </w:t>
      </w:r>
      <w:proofErr w:type="gramStart"/>
      <w:r w:rsidRPr="00474126">
        <w:rPr>
          <w:sz w:val="24"/>
          <w:szCs w:val="24"/>
        </w:rPr>
        <w:t>на ринку</w:t>
      </w:r>
      <w:proofErr w:type="gramEnd"/>
      <w:r w:rsidRPr="00474126">
        <w:rPr>
          <w:sz w:val="24"/>
          <w:szCs w:val="24"/>
        </w:rPr>
        <w:t xml:space="preserve">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152B52" w:rsidRPr="00474126" w:rsidRDefault="00152B52" w:rsidP="00152B52">
      <w:pPr>
        <w:numPr>
          <w:ilvl w:val="0"/>
          <w:numId w:val="11"/>
        </w:numPr>
        <w:spacing w:after="0" w:line="240" w:lineRule="auto"/>
        <w:ind w:right="0"/>
        <w:rPr>
          <w:sz w:val="24"/>
          <w:szCs w:val="24"/>
        </w:rPr>
      </w:pPr>
      <w:r w:rsidRPr="00474126">
        <w:rPr>
          <w:sz w:val="24"/>
          <w:szCs w:val="24"/>
        </w:rPr>
        <w:t xml:space="preserve">Сторони погоджуються, що жоден документ, який підтверджує коливання ціни </w:t>
      </w:r>
      <w:proofErr w:type="gramStart"/>
      <w:r w:rsidRPr="00474126">
        <w:rPr>
          <w:sz w:val="24"/>
          <w:szCs w:val="24"/>
        </w:rPr>
        <w:t>на ринку</w:t>
      </w:r>
      <w:proofErr w:type="gramEnd"/>
      <w:r w:rsidRPr="00474126">
        <w:rPr>
          <w:sz w:val="24"/>
          <w:szCs w:val="24"/>
        </w:rPr>
        <w:t xml:space="preserve"> не може містити один і той самий період;</w:t>
      </w:r>
    </w:p>
    <w:p w:rsidR="00152B52" w:rsidRPr="00474126" w:rsidRDefault="00152B52" w:rsidP="00152B52">
      <w:pPr>
        <w:numPr>
          <w:ilvl w:val="0"/>
          <w:numId w:val="11"/>
        </w:numPr>
        <w:spacing w:after="0" w:line="240" w:lineRule="auto"/>
        <w:ind w:right="0"/>
        <w:rPr>
          <w:sz w:val="24"/>
          <w:szCs w:val="24"/>
        </w:rPr>
      </w:pPr>
      <w:r w:rsidRPr="00474126">
        <w:rPr>
          <w:sz w:val="24"/>
          <w:szCs w:val="24"/>
        </w:rPr>
        <w:t xml:space="preserve">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(ДП «Зовнішінформ», Торгово-промисловою палатою тощо) та які підтверджують коливання ціни </w:t>
      </w:r>
      <w:proofErr w:type="gramStart"/>
      <w:r w:rsidRPr="00474126">
        <w:rPr>
          <w:sz w:val="24"/>
          <w:szCs w:val="24"/>
        </w:rPr>
        <w:t>на ринку</w:t>
      </w:r>
      <w:proofErr w:type="gramEnd"/>
      <w:r w:rsidRPr="00474126">
        <w:rPr>
          <w:sz w:val="24"/>
          <w:szCs w:val="24"/>
        </w:rPr>
        <w:t xml:space="preserve">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w:t>
      </w:r>
      <w:proofErr w:type="gramStart"/>
      <w:r w:rsidRPr="00474126">
        <w:rPr>
          <w:sz w:val="24"/>
          <w:szCs w:val="24"/>
        </w:rPr>
        <w:t>на ринку</w:t>
      </w:r>
      <w:proofErr w:type="gramEnd"/>
      <w:r w:rsidRPr="00474126">
        <w:rPr>
          <w:sz w:val="24"/>
          <w:szCs w:val="24"/>
        </w:rPr>
        <w:t xml:space="preserve"> має містить:</w:t>
      </w:r>
    </w:p>
    <w:p w:rsidR="00152B52" w:rsidRPr="00474126" w:rsidRDefault="00152B52" w:rsidP="00152B52">
      <w:pPr>
        <w:spacing w:after="0" w:line="240" w:lineRule="auto"/>
        <w:ind w:left="720"/>
        <w:rPr>
          <w:sz w:val="24"/>
          <w:szCs w:val="24"/>
        </w:rPr>
      </w:pPr>
      <w:r>
        <w:rPr>
          <w:sz w:val="24"/>
          <w:szCs w:val="24"/>
        </w:rPr>
        <w:t>-</w:t>
      </w:r>
      <w:r w:rsidRPr="00474126">
        <w:rPr>
          <w:sz w:val="24"/>
          <w:szCs w:val="24"/>
        </w:rPr>
        <w:t xml:space="preserve">інформацію про стан цін щонайменше на дві дати, що визначають початок (моменту укладення договору про закупівлю або останнього внесення змін </w:t>
      </w:r>
      <w:proofErr w:type="gramStart"/>
      <w:r w:rsidRPr="00474126">
        <w:rPr>
          <w:sz w:val="24"/>
          <w:szCs w:val="24"/>
        </w:rPr>
        <w:t>до договору</w:t>
      </w:r>
      <w:proofErr w:type="gramEnd"/>
      <w:r w:rsidRPr="00474126">
        <w:rPr>
          <w:sz w:val="24"/>
          <w:szCs w:val="24"/>
        </w:rPr>
        <w:t xml:space="preserve"> про закупівлю в частині зміни ціни за одиницю товару) та кінець часового інтервалу, у якому здійснювалося дослідження цін;</w:t>
      </w:r>
    </w:p>
    <w:p w:rsidR="00152B52" w:rsidRPr="00474126" w:rsidRDefault="00152B52" w:rsidP="00152B52">
      <w:pPr>
        <w:spacing w:after="0" w:line="240" w:lineRule="auto"/>
        <w:ind w:left="720"/>
        <w:rPr>
          <w:sz w:val="24"/>
          <w:szCs w:val="24"/>
        </w:rPr>
      </w:pPr>
      <w:r>
        <w:rPr>
          <w:sz w:val="24"/>
          <w:szCs w:val="24"/>
        </w:rPr>
        <w:t>-</w:t>
      </w:r>
      <w:r w:rsidRPr="00474126">
        <w:rPr>
          <w:sz w:val="24"/>
          <w:szCs w:val="24"/>
        </w:rPr>
        <w:t>результат порівняння цін у відсотковому вираженні.</w:t>
      </w:r>
    </w:p>
    <w:p w:rsidR="00152B52" w:rsidRPr="00474126" w:rsidRDefault="00152B52" w:rsidP="00152B52">
      <w:pPr>
        <w:widowControl w:val="0"/>
        <w:pBdr>
          <w:top w:val="nil"/>
          <w:left w:val="nil"/>
          <w:bottom w:val="nil"/>
          <w:right w:val="nil"/>
          <w:between w:val="nil"/>
        </w:pBdr>
        <w:spacing w:after="0" w:line="240" w:lineRule="auto"/>
        <w:ind w:firstLine="567"/>
        <w:rPr>
          <w:i/>
          <w:iCs/>
          <w:sz w:val="24"/>
          <w:szCs w:val="24"/>
        </w:rPr>
      </w:pPr>
      <w:r w:rsidRPr="00474126">
        <w:rPr>
          <w:b/>
          <w:bCs/>
          <w:i/>
          <w:iCs/>
          <w:sz w:val="24"/>
          <w:szCs w:val="24"/>
        </w:rPr>
        <w:t>(Зауважуємо:</w:t>
      </w:r>
      <w:r w:rsidRPr="00474126">
        <w:rPr>
          <w:i/>
          <w:iCs/>
          <w:sz w:val="24"/>
          <w:szCs w:val="24"/>
        </w:rPr>
        <w:t xml:space="preserve"> довідка про підтвердження коливання ціни повинна містити </w:t>
      </w:r>
      <w:proofErr w:type="gramStart"/>
      <w:r w:rsidRPr="00474126">
        <w:rPr>
          <w:i/>
          <w:iCs/>
          <w:sz w:val="24"/>
          <w:szCs w:val="24"/>
        </w:rPr>
        <w:t>не  лише</w:t>
      </w:r>
      <w:proofErr w:type="gramEnd"/>
      <w:r w:rsidRPr="00474126">
        <w:rPr>
          <w:i/>
          <w:iCs/>
          <w:sz w:val="24"/>
          <w:szCs w:val="24"/>
        </w:rPr>
        <w:t xml:space="preserve"> діапазон цін в гривні, але і </w:t>
      </w:r>
      <w:r w:rsidRPr="00474126">
        <w:rPr>
          <w:b/>
          <w:bCs/>
          <w:i/>
          <w:iCs/>
          <w:sz w:val="24"/>
          <w:szCs w:val="24"/>
        </w:rPr>
        <w:t>коливання</w:t>
      </w:r>
      <w:r w:rsidRPr="00474126">
        <w:rPr>
          <w:i/>
          <w:iCs/>
          <w:sz w:val="24"/>
          <w:szCs w:val="24"/>
        </w:rPr>
        <w:t xml:space="preserve"> — це зміна ціни за певний період часу у вигляді відсотка). </w:t>
      </w:r>
    </w:p>
    <w:bookmarkEnd w:id="3"/>
    <w:p w:rsidR="009210C7" w:rsidRPr="009210C7" w:rsidRDefault="009210C7" w:rsidP="009210C7">
      <w:pPr>
        <w:shd w:val="clear" w:color="auto" w:fill="FFFFFF"/>
        <w:spacing w:after="0" w:line="240" w:lineRule="auto"/>
        <w:ind w:left="0" w:right="0" w:firstLine="450"/>
        <w:rPr>
          <w:color w:val="auto"/>
          <w:sz w:val="24"/>
          <w:szCs w:val="24"/>
          <w:lang w:val="uk-UA"/>
        </w:rPr>
      </w:pPr>
      <w:r w:rsidRPr="009210C7">
        <w:rPr>
          <w:color w:val="auto"/>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9210C7" w:rsidRPr="009210C7" w:rsidRDefault="009210C7" w:rsidP="009210C7">
      <w:pPr>
        <w:shd w:val="clear" w:color="auto" w:fill="FFFFFF"/>
        <w:spacing w:after="0" w:line="240" w:lineRule="auto"/>
        <w:ind w:left="0" w:right="0" w:firstLine="450"/>
        <w:rPr>
          <w:color w:val="auto"/>
          <w:sz w:val="24"/>
          <w:szCs w:val="24"/>
          <w:lang w:val="uk-UA"/>
        </w:rPr>
      </w:pPr>
      <w:bookmarkStart w:id="4" w:name="n513"/>
      <w:bookmarkEnd w:id="4"/>
      <w:r w:rsidRPr="009210C7">
        <w:rPr>
          <w:color w:val="auto"/>
          <w:sz w:val="24"/>
          <w:szCs w:val="24"/>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23DA4" w:rsidRPr="00523DA4" w:rsidRDefault="009210C7" w:rsidP="00523DA4">
      <w:pPr>
        <w:pStyle w:val="rvps2"/>
        <w:shd w:val="clear" w:color="auto" w:fill="FFFFFF"/>
        <w:spacing w:before="0" w:beforeAutospacing="0" w:after="0" w:afterAutospacing="0"/>
        <w:ind w:firstLine="557"/>
        <w:jc w:val="both"/>
      </w:pPr>
      <w:r w:rsidRPr="009210C7">
        <w:t>5) погодження зміни ціни в договорі про закупівлю в бік зменшення (без зміни кількості (обсягу) та якості товарів, робіт і послуг);</w:t>
      </w:r>
    </w:p>
    <w:p w:rsidR="00523DA4" w:rsidRPr="00523DA4" w:rsidRDefault="009210C7" w:rsidP="00523DA4">
      <w:pPr>
        <w:pStyle w:val="rvps2"/>
        <w:shd w:val="clear" w:color="auto" w:fill="FFFFFF"/>
        <w:spacing w:before="0" w:beforeAutospacing="0" w:after="0" w:afterAutospacing="0"/>
        <w:ind w:firstLine="557"/>
        <w:jc w:val="both"/>
      </w:pPr>
      <w:bookmarkStart w:id="5" w:name="n1774"/>
      <w:bookmarkEnd w:id="5"/>
      <w:r w:rsidRPr="009210C7">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523DA4" w:rsidRDefault="00523DA4" w:rsidP="00523DA4">
      <w:pPr>
        <w:tabs>
          <w:tab w:val="left" w:pos="1134"/>
        </w:tabs>
        <w:spacing w:after="0"/>
        <w:ind w:right="10" w:firstLine="557"/>
        <w:rPr>
          <w:sz w:val="24"/>
          <w:szCs w:val="24"/>
          <w:lang w:val="uk-UA"/>
        </w:rPr>
      </w:pPr>
      <w:bookmarkStart w:id="6" w:name="n1775"/>
      <w:bookmarkEnd w:id="6"/>
      <w:r w:rsidRPr="00523DA4">
        <w:rPr>
          <w:sz w:val="24"/>
          <w:szCs w:val="24"/>
          <w:lang w:val="uk-UA"/>
        </w:rPr>
        <w:t>7</w:t>
      </w:r>
      <w:r w:rsidR="009210C7" w:rsidRPr="009210C7">
        <w:rPr>
          <w:sz w:val="24"/>
          <w:szCs w:val="24"/>
          <w:lang w:val="uk-UA"/>
        </w:rPr>
        <w:t>)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9210C7" w:rsidRDefault="009210C7" w:rsidP="00523DA4">
      <w:pPr>
        <w:tabs>
          <w:tab w:val="left" w:pos="1134"/>
        </w:tabs>
        <w:spacing w:after="0"/>
        <w:ind w:right="10" w:firstLine="557"/>
        <w:rPr>
          <w:sz w:val="24"/>
          <w:szCs w:val="24"/>
          <w:lang w:val="uk-UA"/>
        </w:rPr>
      </w:pPr>
      <w:r>
        <w:rPr>
          <w:sz w:val="24"/>
          <w:szCs w:val="24"/>
          <w:lang w:val="uk-UA"/>
        </w:rPr>
        <w:lastRenderedPageBreak/>
        <w:t xml:space="preserve">8) </w:t>
      </w:r>
      <w:r w:rsidRPr="009210C7">
        <w:rPr>
          <w:sz w:val="24"/>
          <w:szCs w:val="24"/>
          <w:lang w:val="uk-UA"/>
        </w:rPr>
        <w:t xml:space="preserve">зміни умов у зв’язку із застосуванням положень частини </w:t>
      </w:r>
      <w:r>
        <w:rPr>
          <w:sz w:val="24"/>
          <w:szCs w:val="24"/>
          <w:lang w:val="uk-UA"/>
        </w:rPr>
        <w:t>шостої статті 41 Закону;</w:t>
      </w:r>
    </w:p>
    <w:p w:rsidR="009210C7" w:rsidRDefault="009210C7" w:rsidP="00523DA4">
      <w:pPr>
        <w:tabs>
          <w:tab w:val="left" w:pos="1134"/>
        </w:tabs>
        <w:spacing w:after="0"/>
        <w:ind w:right="10" w:firstLine="557"/>
        <w:rPr>
          <w:sz w:val="24"/>
          <w:szCs w:val="24"/>
          <w:lang w:val="uk-UA"/>
        </w:rPr>
      </w:pPr>
      <w:r>
        <w:rPr>
          <w:sz w:val="24"/>
          <w:szCs w:val="24"/>
          <w:lang w:val="uk-UA"/>
        </w:rPr>
        <w:t xml:space="preserve">9) </w:t>
      </w:r>
      <w:r w:rsidRPr="009210C7">
        <w:rPr>
          <w:sz w:val="24"/>
          <w:szCs w:val="24"/>
          <w:lang w:val="uk-UA"/>
        </w:rPr>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7304CC" w:rsidRPr="00523DA4" w:rsidRDefault="007304CC" w:rsidP="00330A23">
      <w:pPr>
        <w:spacing w:after="0" w:line="259" w:lineRule="auto"/>
        <w:ind w:left="0" w:right="0" w:firstLine="0"/>
        <w:jc w:val="left"/>
        <w:rPr>
          <w:sz w:val="24"/>
          <w:szCs w:val="24"/>
          <w:lang w:val="uk-UA"/>
        </w:rPr>
      </w:pPr>
    </w:p>
    <w:p w:rsidR="007304CC" w:rsidRPr="00AF3F94" w:rsidRDefault="00330A23" w:rsidP="00330A23">
      <w:pPr>
        <w:pStyle w:val="1"/>
        <w:spacing w:after="0"/>
        <w:ind w:left="0" w:right="206" w:hanging="297"/>
        <w:rPr>
          <w:b w:val="0"/>
          <w:sz w:val="24"/>
          <w:szCs w:val="24"/>
        </w:rPr>
      </w:pPr>
      <w:r w:rsidRPr="00AF3F94">
        <w:rPr>
          <w:sz w:val="24"/>
          <w:szCs w:val="24"/>
        </w:rPr>
        <w:t>ТЕРМІН ДІЇ ДОГОВОРУ</w:t>
      </w:r>
      <w:r w:rsidRPr="00AF3F94">
        <w:rPr>
          <w:b w:val="0"/>
          <w:sz w:val="24"/>
          <w:szCs w:val="24"/>
        </w:rPr>
        <w:t xml:space="preserve"> </w:t>
      </w:r>
    </w:p>
    <w:p w:rsidR="00330A23" w:rsidRPr="00AF3F94" w:rsidRDefault="00330A23" w:rsidP="00330A23">
      <w:pPr>
        <w:rPr>
          <w:sz w:val="24"/>
          <w:szCs w:val="24"/>
        </w:rPr>
      </w:pPr>
    </w:p>
    <w:p w:rsidR="007304CC" w:rsidRDefault="00204CC0" w:rsidP="00330A23">
      <w:pPr>
        <w:spacing w:after="0"/>
        <w:ind w:left="0" w:right="10" w:firstLine="456"/>
        <w:rPr>
          <w:sz w:val="24"/>
          <w:szCs w:val="24"/>
        </w:rPr>
      </w:pPr>
      <w:r w:rsidRPr="00AF3F94">
        <w:rPr>
          <w:b/>
          <w:sz w:val="24"/>
          <w:szCs w:val="24"/>
        </w:rPr>
        <w:t>13.1</w:t>
      </w:r>
      <w:r w:rsidRPr="00AF3F94">
        <w:rPr>
          <w:sz w:val="24"/>
          <w:szCs w:val="24"/>
        </w:rPr>
        <w:t xml:space="preserve"> </w:t>
      </w:r>
      <w:r w:rsidR="007E0661" w:rsidRPr="007E0661">
        <w:rPr>
          <w:sz w:val="24"/>
          <w:szCs w:val="24"/>
        </w:rPr>
        <w:t>Цей Договір набуває чинності з дати його підписання, а в частині виникнення зобов’язань з придбання (замовлення ) природного газу, його оплати, а також виникнення бюджетних зобов’язань – з дати встановлення Споживачу в установленому порядку відповідних бюджетних асигнувань у кошторисі з урахуванням статей 23 і 48 Бюджетного кодекс</w:t>
      </w:r>
      <w:r w:rsidR="000C5A30">
        <w:rPr>
          <w:sz w:val="24"/>
          <w:szCs w:val="24"/>
        </w:rPr>
        <w:t>у України, та діє до 31.03.2024</w:t>
      </w:r>
      <w:r w:rsidR="007E0661" w:rsidRPr="007E0661">
        <w:rPr>
          <w:sz w:val="24"/>
          <w:szCs w:val="24"/>
        </w:rPr>
        <w:t xml:space="preserve">, а також  діє в частині постачання газу з газової доби, з якої Споживач включений до Реєстру _______________________________в інформаційній платформі </w:t>
      </w:r>
      <w:r w:rsidR="00F3416F">
        <w:rPr>
          <w:sz w:val="24"/>
          <w:szCs w:val="24"/>
        </w:rPr>
        <w:t xml:space="preserve">Оператора ГТС до 31 березня </w:t>
      </w:r>
      <w:r w:rsidR="000C5A30">
        <w:rPr>
          <w:sz w:val="24"/>
          <w:szCs w:val="24"/>
        </w:rPr>
        <w:t>2024</w:t>
      </w:r>
      <w:r w:rsidR="007E0661" w:rsidRPr="007E0661">
        <w:rPr>
          <w:sz w:val="24"/>
          <w:szCs w:val="24"/>
        </w:rPr>
        <w:t xml:space="preserve"> року, а в частині проведення розрахунків – до їх повного здійснення</w:t>
      </w:r>
      <w:r w:rsidRPr="00AF3F94">
        <w:rPr>
          <w:sz w:val="24"/>
          <w:szCs w:val="24"/>
        </w:rPr>
        <w:t xml:space="preserve">. </w:t>
      </w:r>
    </w:p>
    <w:p w:rsidR="004C1EB0" w:rsidRPr="004C1EB0" w:rsidRDefault="004C1EB0" w:rsidP="004C1EB0">
      <w:pPr>
        <w:ind w:firstLine="540"/>
        <w:rPr>
          <w:sz w:val="24"/>
          <w:szCs w:val="24"/>
        </w:rPr>
      </w:pPr>
      <w:r w:rsidRPr="004C1EB0">
        <w:rPr>
          <w:sz w:val="24"/>
          <w:szCs w:val="24"/>
        </w:rPr>
        <w:t>Додатки до Договору:</w:t>
      </w:r>
    </w:p>
    <w:p w:rsidR="004C1EB0" w:rsidRPr="004C1EB0" w:rsidRDefault="004C1EB0" w:rsidP="004C1EB0">
      <w:pPr>
        <w:numPr>
          <w:ilvl w:val="0"/>
          <w:numId w:val="10"/>
        </w:numPr>
        <w:tabs>
          <w:tab w:val="left" w:pos="851"/>
        </w:tabs>
        <w:spacing w:after="0" w:line="240" w:lineRule="auto"/>
        <w:ind w:left="0" w:right="0" w:firstLine="567"/>
        <w:rPr>
          <w:sz w:val="24"/>
          <w:szCs w:val="24"/>
        </w:rPr>
      </w:pPr>
      <w:r w:rsidRPr="004C1EB0">
        <w:rPr>
          <w:sz w:val="24"/>
          <w:szCs w:val="24"/>
        </w:rPr>
        <w:t>Графік постачання Газу та замовлення (бронювання) потужності</w:t>
      </w:r>
      <w:r w:rsidRPr="004C1EB0">
        <w:rPr>
          <w:b/>
          <w:sz w:val="24"/>
          <w:szCs w:val="24"/>
        </w:rPr>
        <w:t xml:space="preserve"> </w:t>
      </w:r>
      <w:r w:rsidRPr="004C1EB0">
        <w:rPr>
          <w:sz w:val="24"/>
          <w:szCs w:val="24"/>
        </w:rPr>
        <w:t>(Додаток № 1)</w:t>
      </w:r>
    </w:p>
    <w:p w:rsidR="004C1EB0" w:rsidRDefault="004C1EB0" w:rsidP="004C1EB0">
      <w:pPr>
        <w:numPr>
          <w:ilvl w:val="0"/>
          <w:numId w:val="10"/>
        </w:numPr>
        <w:tabs>
          <w:tab w:val="left" w:pos="851"/>
        </w:tabs>
        <w:spacing w:after="0" w:line="240" w:lineRule="auto"/>
        <w:ind w:left="0" w:right="0" w:firstLine="567"/>
        <w:rPr>
          <w:sz w:val="24"/>
          <w:szCs w:val="24"/>
        </w:rPr>
      </w:pPr>
      <w:r w:rsidRPr="004C1EB0">
        <w:rPr>
          <w:sz w:val="24"/>
          <w:szCs w:val="24"/>
        </w:rPr>
        <w:t>Специфікація (Додаток № 2)</w:t>
      </w:r>
    </w:p>
    <w:p w:rsidR="007304CC" w:rsidRPr="00AF3F94" w:rsidRDefault="007304CC" w:rsidP="00330A23">
      <w:pPr>
        <w:spacing w:after="0" w:line="259" w:lineRule="auto"/>
        <w:ind w:left="0" w:right="0" w:firstLine="0"/>
        <w:jc w:val="left"/>
        <w:rPr>
          <w:sz w:val="24"/>
          <w:szCs w:val="24"/>
        </w:rPr>
      </w:pPr>
      <w:bookmarkStart w:id="7" w:name="_GoBack"/>
      <w:bookmarkEnd w:id="7"/>
    </w:p>
    <w:p w:rsidR="007304CC" w:rsidRPr="00AF3F94" w:rsidRDefault="00330A23" w:rsidP="00330A23">
      <w:pPr>
        <w:pStyle w:val="1"/>
        <w:spacing w:after="0"/>
        <w:ind w:left="0" w:right="196" w:hanging="302"/>
        <w:rPr>
          <w:sz w:val="24"/>
          <w:szCs w:val="24"/>
        </w:rPr>
      </w:pPr>
      <w:r w:rsidRPr="00AF3F94">
        <w:rPr>
          <w:sz w:val="24"/>
          <w:szCs w:val="24"/>
        </w:rPr>
        <w:t xml:space="preserve">АДРЕСИ ТА РЕКВІЗИТИ СТОРІН </w:t>
      </w:r>
    </w:p>
    <w:p w:rsidR="007304CC" w:rsidRPr="00AF3F94" w:rsidRDefault="00330A23" w:rsidP="00330A23">
      <w:pPr>
        <w:spacing w:after="0" w:line="259" w:lineRule="auto"/>
        <w:ind w:left="0" w:right="0" w:firstLine="0"/>
        <w:jc w:val="left"/>
        <w:rPr>
          <w:sz w:val="24"/>
          <w:szCs w:val="24"/>
        </w:rPr>
      </w:pPr>
      <w:r w:rsidRPr="00AF3F94">
        <w:rPr>
          <w:color w:val="00000A"/>
          <w:sz w:val="24"/>
          <w:szCs w:val="24"/>
        </w:rPr>
        <w:t xml:space="preserve"> </w:t>
      </w:r>
    </w:p>
    <w:tbl>
      <w:tblPr>
        <w:tblStyle w:val="TableGrid"/>
        <w:tblW w:w="10255" w:type="dxa"/>
        <w:tblInd w:w="142" w:type="dxa"/>
        <w:tblCellMar>
          <w:top w:w="41" w:type="dxa"/>
        </w:tblCellMar>
        <w:tblLook w:val="04A0" w:firstRow="1" w:lastRow="0" w:firstColumn="1" w:lastColumn="0" w:noHBand="0" w:noVBand="1"/>
      </w:tblPr>
      <w:tblGrid>
        <w:gridCol w:w="5068"/>
        <w:gridCol w:w="5187"/>
      </w:tblGrid>
      <w:tr w:rsidR="004C1EB0" w:rsidRPr="004C1EB0" w:rsidTr="001A3881">
        <w:trPr>
          <w:trHeight w:val="4184"/>
        </w:trPr>
        <w:tc>
          <w:tcPr>
            <w:tcW w:w="5068" w:type="dxa"/>
            <w:tcBorders>
              <w:top w:val="nil"/>
              <w:left w:val="nil"/>
              <w:bottom w:val="nil"/>
              <w:right w:val="nil"/>
            </w:tcBorders>
          </w:tcPr>
          <w:p w:rsidR="007304CC" w:rsidRPr="004C1EB0" w:rsidRDefault="00517D09" w:rsidP="00330A23">
            <w:pPr>
              <w:spacing w:after="0" w:line="259" w:lineRule="auto"/>
              <w:ind w:left="0" w:right="112" w:firstLine="0"/>
              <w:jc w:val="center"/>
              <w:rPr>
                <w:color w:val="auto"/>
                <w:sz w:val="24"/>
                <w:szCs w:val="24"/>
              </w:rPr>
            </w:pPr>
            <w:r w:rsidRPr="004C1EB0">
              <w:rPr>
                <w:b/>
                <w:color w:val="auto"/>
                <w:sz w:val="24"/>
                <w:szCs w:val="24"/>
              </w:rPr>
              <w:t xml:space="preserve">СПОЖИВАЧ </w:t>
            </w:r>
          </w:p>
          <w:p w:rsidR="007304CC" w:rsidRPr="004C1EB0" w:rsidRDefault="00204CC0" w:rsidP="00330A23">
            <w:pPr>
              <w:spacing w:after="0" w:line="259" w:lineRule="auto"/>
              <w:ind w:left="0" w:right="0" w:firstLine="0"/>
              <w:jc w:val="left"/>
              <w:rPr>
                <w:color w:val="auto"/>
                <w:sz w:val="24"/>
                <w:szCs w:val="24"/>
              </w:rPr>
            </w:pPr>
            <w:r w:rsidRPr="004C1EB0">
              <w:rPr>
                <w:b/>
                <w:color w:val="auto"/>
                <w:sz w:val="24"/>
                <w:szCs w:val="24"/>
              </w:rPr>
              <w:t xml:space="preserve"> </w:t>
            </w:r>
          </w:p>
          <w:p w:rsidR="00C62795" w:rsidRPr="004C1EB0" w:rsidRDefault="00C62795" w:rsidP="00C62795">
            <w:pPr>
              <w:spacing w:after="0" w:line="240" w:lineRule="auto"/>
              <w:ind w:left="0" w:right="0"/>
              <w:rPr>
                <w:rFonts w:eastAsia="Calibri"/>
                <w:b/>
                <w:color w:val="auto"/>
                <w:sz w:val="24"/>
                <w:szCs w:val="24"/>
              </w:rPr>
            </w:pPr>
            <w:r w:rsidRPr="004C1EB0">
              <w:rPr>
                <w:rFonts w:eastAsia="Calibri"/>
                <w:b/>
                <w:color w:val="auto"/>
                <w:sz w:val="24"/>
                <w:szCs w:val="24"/>
              </w:rPr>
              <w:t>Виконавчий комітет</w:t>
            </w:r>
          </w:p>
          <w:p w:rsidR="00C62795" w:rsidRPr="004C1EB0" w:rsidRDefault="00C62795" w:rsidP="00C62795">
            <w:pPr>
              <w:spacing w:after="0" w:line="240" w:lineRule="auto"/>
              <w:ind w:left="0" w:right="0"/>
              <w:rPr>
                <w:rFonts w:eastAsia="Calibri"/>
                <w:b/>
                <w:color w:val="auto"/>
                <w:sz w:val="24"/>
                <w:szCs w:val="24"/>
              </w:rPr>
            </w:pPr>
            <w:r w:rsidRPr="004C1EB0">
              <w:rPr>
                <w:rFonts w:eastAsia="Calibri"/>
                <w:b/>
                <w:color w:val="auto"/>
                <w:sz w:val="24"/>
                <w:szCs w:val="24"/>
              </w:rPr>
              <w:t>Херсонської міської ради</w:t>
            </w:r>
          </w:p>
          <w:p w:rsidR="00C62795" w:rsidRPr="004C1EB0" w:rsidRDefault="00C62795" w:rsidP="00C62795">
            <w:pPr>
              <w:spacing w:after="0" w:line="240" w:lineRule="auto"/>
              <w:ind w:left="0" w:right="0"/>
              <w:rPr>
                <w:rFonts w:eastAsia="Calibri"/>
                <w:color w:val="auto"/>
                <w:sz w:val="24"/>
                <w:szCs w:val="24"/>
              </w:rPr>
            </w:pPr>
            <w:r w:rsidRPr="004C1EB0">
              <w:rPr>
                <w:rFonts w:eastAsia="Calibri"/>
                <w:color w:val="auto"/>
                <w:sz w:val="24"/>
                <w:szCs w:val="24"/>
              </w:rPr>
              <w:t>73000 м. Херсон, проспект Ушакова, 37</w:t>
            </w:r>
          </w:p>
          <w:p w:rsidR="000C5A30" w:rsidRPr="000C5A30" w:rsidRDefault="000C5A30" w:rsidP="000C5A30">
            <w:pPr>
              <w:spacing w:after="0" w:line="240" w:lineRule="auto"/>
              <w:ind w:left="0" w:right="0" w:firstLine="0"/>
              <w:rPr>
                <w:color w:val="auto"/>
                <w:sz w:val="24"/>
                <w:szCs w:val="24"/>
                <w:lang w:val="uk-UA" w:eastAsia="uk-UA"/>
              </w:rPr>
            </w:pPr>
            <w:r w:rsidRPr="000C5A30">
              <w:rPr>
                <w:color w:val="auto"/>
                <w:sz w:val="24"/>
                <w:szCs w:val="24"/>
                <w:lang w:val="uk-UA" w:eastAsia="uk-UA"/>
              </w:rPr>
              <w:t>Рах. UA 238201720344240008000040513</w:t>
            </w:r>
          </w:p>
          <w:p w:rsidR="00C62795" w:rsidRPr="004C1EB0" w:rsidRDefault="00C62795" w:rsidP="00C62795">
            <w:pPr>
              <w:spacing w:after="0" w:line="240" w:lineRule="auto"/>
              <w:ind w:left="0" w:right="0"/>
              <w:rPr>
                <w:rFonts w:eastAsia="Calibri"/>
                <w:color w:val="auto"/>
                <w:sz w:val="24"/>
                <w:szCs w:val="24"/>
              </w:rPr>
            </w:pPr>
            <w:r w:rsidRPr="004C1EB0">
              <w:rPr>
                <w:rFonts w:eastAsia="Calibri"/>
                <w:color w:val="auto"/>
                <w:sz w:val="24"/>
                <w:szCs w:val="24"/>
              </w:rPr>
              <w:t>УДКСУ у м. Херсоні Херсонської обл.</w:t>
            </w:r>
          </w:p>
          <w:p w:rsidR="00C62795" w:rsidRPr="004C1EB0" w:rsidRDefault="00C62795" w:rsidP="00C62795">
            <w:pPr>
              <w:spacing w:after="0" w:line="240" w:lineRule="auto"/>
              <w:ind w:left="0" w:right="0"/>
              <w:rPr>
                <w:rFonts w:eastAsia="Calibri"/>
                <w:color w:val="auto"/>
                <w:sz w:val="24"/>
                <w:szCs w:val="24"/>
              </w:rPr>
            </w:pPr>
            <w:r w:rsidRPr="004C1EB0">
              <w:rPr>
                <w:rFonts w:eastAsia="Calibri"/>
                <w:color w:val="auto"/>
                <w:sz w:val="24"/>
                <w:szCs w:val="24"/>
              </w:rPr>
              <w:t>ЄДРПОУ 04059958</w:t>
            </w:r>
          </w:p>
          <w:p w:rsidR="00C62795" w:rsidRPr="004C1EB0" w:rsidRDefault="00C62795" w:rsidP="00C62795">
            <w:pPr>
              <w:spacing w:after="0" w:line="240" w:lineRule="auto"/>
              <w:ind w:left="0" w:right="0"/>
              <w:rPr>
                <w:rFonts w:eastAsia="Calibri"/>
                <w:color w:val="auto"/>
                <w:sz w:val="24"/>
                <w:szCs w:val="24"/>
              </w:rPr>
            </w:pPr>
            <w:r w:rsidRPr="004C1EB0">
              <w:rPr>
                <w:rFonts w:eastAsia="Calibri"/>
                <w:color w:val="auto"/>
                <w:sz w:val="24"/>
                <w:szCs w:val="24"/>
              </w:rPr>
              <w:t xml:space="preserve">тел. </w:t>
            </w:r>
            <w:hyperlink r:id="rId11" w:history="1">
              <w:r w:rsidRPr="004C1EB0">
                <w:rPr>
                  <w:rStyle w:val="a7"/>
                  <w:rFonts w:eastAsia="Calibri"/>
                  <w:color w:val="auto"/>
                  <w:sz w:val="24"/>
                  <w:szCs w:val="24"/>
                </w:rPr>
                <w:t>(0552) 22-52-10</w:t>
              </w:r>
            </w:hyperlink>
          </w:p>
          <w:p w:rsidR="00C62795" w:rsidRPr="004C1EB0" w:rsidRDefault="00C62795" w:rsidP="00C62795">
            <w:pPr>
              <w:spacing w:after="0" w:line="240" w:lineRule="auto"/>
              <w:ind w:left="0" w:right="0"/>
              <w:rPr>
                <w:rFonts w:eastAsia="Calibri"/>
                <w:color w:val="auto"/>
                <w:sz w:val="24"/>
                <w:szCs w:val="24"/>
              </w:rPr>
            </w:pPr>
            <w:r w:rsidRPr="004C1EB0">
              <w:rPr>
                <w:rFonts w:eastAsia="Calibri"/>
                <w:color w:val="auto"/>
                <w:sz w:val="24"/>
                <w:szCs w:val="24"/>
              </w:rPr>
              <w:t> </w:t>
            </w:r>
          </w:p>
          <w:p w:rsidR="00C62795" w:rsidRPr="004C1EB0" w:rsidRDefault="00C62795" w:rsidP="00C62795">
            <w:pPr>
              <w:spacing w:after="0" w:line="240" w:lineRule="auto"/>
              <w:ind w:left="0" w:right="0"/>
              <w:rPr>
                <w:rFonts w:eastAsia="Calibri"/>
                <w:color w:val="auto"/>
                <w:sz w:val="24"/>
                <w:szCs w:val="24"/>
              </w:rPr>
            </w:pPr>
            <w:r w:rsidRPr="004C1EB0">
              <w:rPr>
                <w:rFonts w:eastAsia="Calibri"/>
                <w:color w:val="auto"/>
                <w:sz w:val="24"/>
                <w:szCs w:val="24"/>
              </w:rPr>
              <w:t>Керуючий справами виконавчого комітету Херсонської міської ради</w:t>
            </w:r>
          </w:p>
          <w:p w:rsidR="00C62795" w:rsidRDefault="00C62795" w:rsidP="00C62795">
            <w:pPr>
              <w:spacing w:after="0" w:line="240" w:lineRule="auto"/>
              <w:ind w:left="0" w:right="0"/>
              <w:rPr>
                <w:rFonts w:eastAsia="Calibri"/>
                <w:color w:val="auto"/>
                <w:sz w:val="24"/>
                <w:szCs w:val="24"/>
              </w:rPr>
            </w:pPr>
            <w:r w:rsidRPr="004C1EB0">
              <w:rPr>
                <w:rFonts w:eastAsia="Calibri"/>
                <w:color w:val="auto"/>
                <w:sz w:val="24"/>
                <w:szCs w:val="24"/>
              </w:rPr>
              <w:t> </w:t>
            </w:r>
          </w:p>
          <w:p w:rsidR="000C5A30" w:rsidRDefault="000C5A30" w:rsidP="00C62795">
            <w:pPr>
              <w:spacing w:after="0" w:line="240" w:lineRule="auto"/>
              <w:ind w:left="0" w:right="0"/>
              <w:rPr>
                <w:rFonts w:eastAsia="Calibri"/>
                <w:color w:val="auto"/>
                <w:sz w:val="24"/>
                <w:szCs w:val="24"/>
              </w:rPr>
            </w:pPr>
          </w:p>
          <w:p w:rsidR="000C5A30" w:rsidRPr="004C1EB0" w:rsidRDefault="000C5A30" w:rsidP="00C62795">
            <w:pPr>
              <w:spacing w:after="0" w:line="240" w:lineRule="auto"/>
              <w:ind w:left="0" w:right="0"/>
              <w:rPr>
                <w:rFonts w:eastAsia="Calibri"/>
                <w:color w:val="auto"/>
                <w:sz w:val="24"/>
                <w:szCs w:val="24"/>
              </w:rPr>
            </w:pPr>
          </w:p>
          <w:p w:rsidR="00C62795" w:rsidRPr="000C5A30" w:rsidRDefault="00C62795" w:rsidP="00C62795">
            <w:pPr>
              <w:spacing w:after="0" w:line="240" w:lineRule="auto"/>
              <w:ind w:left="0" w:right="0"/>
              <w:rPr>
                <w:rFonts w:eastAsia="Calibri"/>
                <w:color w:val="auto"/>
                <w:sz w:val="24"/>
                <w:szCs w:val="24"/>
                <w:lang w:val="uk-UA"/>
              </w:rPr>
            </w:pPr>
            <w:r w:rsidRPr="004C1EB0">
              <w:rPr>
                <w:rFonts w:eastAsia="Calibri"/>
                <w:color w:val="auto"/>
                <w:sz w:val="24"/>
                <w:szCs w:val="24"/>
              </w:rPr>
              <w:t>__</w:t>
            </w:r>
            <w:r w:rsidR="000C5A30">
              <w:rPr>
                <w:rFonts w:eastAsia="Calibri"/>
                <w:color w:val="auto"/>
                <w:sz w:val="24"/>
                <w:szCs w:val="24"/>
              </w:rPr>
              <w:t>_______________</w:t>
            </w:r>
            <w:r w:rsidR="000C5A30">
              <w:rPr>
                <w:rFonts w:eastAsia="Calibri"/>
                <w:color w:val="auto"/>
                <w:sz w:val="24"/>
                <w:szCs w:val="24"/>
                <w:lang w:val="uk-UA"/>
              </w:rPr>
              <w:t>Тетяна ТУРЧИНА</w:t>
            </w:r>
          </w:p>
          <w:p w:rsidR="007304CC" w:rsidRPr="004C1EB0" w:rsidRDefault="00C62795" w:rsidP="00C62795">
            <w:pPr>
              <w:spacing w:after="0" w:line="240" w:lineRule="auto"/>
              <w:ind w:left="0" w:right="0" w:firstLine="0"/>
              <w:jc w:val="left"/>
              <w:rPr>
                <w:color w:val="auto"/>
                <w:sz w:val="24"/>
                <w:szCs w:val="24"/>
              </w:rPr>
            </w:pPr>
            <w:r w:rsidRPr="004C1EB0">
              <w:rPr>
                <w:rFonts w:eastAsia="Calibri"/>
                <w:color w:val="auto"/>
                <w:lang w:eastAsia="uk-UA"/>
              </w:rPr>
              <w:t>М.П.  </w:t>
            </w:r>
            <w:r w:rsidR="00204CC0" w:rsidRPr="004C1EB0">
              <w:rPr>
                <w:color w:val="auto"/>
                <w:sz w:val="24"/>
                <w:szCs w:val="24"/>
              </w:rPr>
              <w:t xml:space="preserve"> </w:t>
            </w:r>
          </w:p>
          <w:p w:rsidR="007304CC" w:rsidRPr="004C1EB0" w:rsidRDefault="00204CC0" w:rsidP="00330A23">
            <w:pPr>
              <w:spacing w:after="0" w:line="259" w:lineRule="auto"/>
              <w:ind w:left="0" w:right="0" w:firstLine="0"/>
              <w:jc w:val="left"/>
              <w:rPr>
                <w:color w:val="auto"/>
                <w:sz w:val="24"/>
                <w:szCs w:val="24"/>
              </w:rPr>
            </w:pPr>
            <w:r w:rsidRPr="004C1EB0">
              <w:rPr>
                <w:color w:val="auto"/>
                <w:sz w:val="24"/>
                <w:szCs w:val="24"/>
              </w:rPr>
              <w:t xml:space="preserve"> </w:t>
            </w:r>
          </w:p>
        </w:tc>
        <w:tc>
          <w:tcPr>
            <w:tcW w:w="5187" w:type="dxa"/>
            <w:tcBorders>
              <w:top w:val="nil"/>
              <w:left w:val="nil"/>
              <w:bottom w:val="nil"/>
              <w:right w:val="nil"/>
            </w:tcBorders>
          </w:tcPr>
          <w:p w:rsidR="007304CC" w:rsidRPr="004C1EB0" w:rsidRDefault="00517D09" w:rsidP="00330A23">
            <w:pPr>
              <w:spacing w:after="0" w:line="259" w:lineRule="auto"/>
              <w:ind w:left="0" w:right="93" w:firstLine="0"/>
              <w:jc w:val="center"/>
              <w:rPr>
                <w:color w:val="auto"/>
                <w:sz w:val="24"/>
                <w:szCs w:val="24"/>
              </w:rPr>
            </w:pPr>
            <w:r w:rsidRPr="004C1EB0">
              <w:rPr>
                <w:b/>
                <w:color w:val="auto"/>
                <w:sz w:val="24"/>
                <w:szCs w:val="24"/>
              </w:rPr>
              <w:t xml:space="preserve">ПОСТАЧАЛЬНИК </w:t>
            </w:r>
          </w:p>
          <w:p w:rsidR="007304CC" w:rsidRPr="004C1EB0" w:rsidRDefault="00204CC0" w:rsidP="00330A23">
            <w:pPr>
              <w:spacing w:after="0" w:line="259" w:lineRule="auto"/>
              <w:ind w:left="0" w:right="0" w:firstLine="0"/>
              <w:jc w:val="left"/>
              <w:rPr>
                <w:color w:val="auto"/>
                <w:sz w:val="24"/>
                <w:szCs w:val="24"/>
              </w:rPr>
            </w:pPr>
            <w:r w:rsidRPr="004C1EB0">
              <w:rPr>
                <w:b/>
                <w:color w:val="auto"/>
                <w:sz w:val="24"/>
                <w:szCs w:val="24"/>
              </w:rPr>
              <w:t xml:space="preserve"> </w:t>
            </w:r>
          </w:p>
          <w:p w:rsidR="007304CC" w:rsidRPr="004C1EB0" w:rsidRDefault="00204CC0" w:rsidP="00330A23">
            <w:pPr>
              <w:spacing w:after="0" w:line="259" w:lineRule="auto"/>
              <w:ind w:left="0" w:right="0" w:firstLine="0"/>
              <w:jc w:val="left"/>
              <w:rPr>
                <w:color w:val="auto"/>
                <w:sz w:val="24"/>
                <w:szCs w:val="24"/>
              </w:rPr>
            </w:pPr>
            <w:r w:rsidRPr="004C1EB0">
              <w:rPr>
                <w:color w:val="auto"/>
                <w:sz w:val="24"/>
                <w:szCs w:val="24"/>
              </w:rPr>
              <w:t xml:space="preserve">                         </w:t>
            </w:r>
          </w:p>
        </w:tc>
      </w:tr>
    </w:tbl>
    <w:p w:rsidR="007304CC" w:rsidRPr="00AF3F94" w:rsidRDefault="007304CC" w:rsidP="000C5A30">
      <w:pPr>
        <w:spacing w:after="0" w:line="259" w:lineRule="auto"/>
        <w:ind w:left="589" w:right="0" w:firstLine="0"/>
        <w:rPr>
          <w:sz w:val="24"/>
          <w:szCs w:val="24"/>
        </w:rPr>
      </w:pPr>
    </w:p>
    <w:p w:rsidR="007304CC" w:rsidRPr="00AF3F94" w:rsidRDefault="00204CC0" w:rsidP="00057D75">
      <w:pPr>
        <w:spacing w:after="0" w:line="259" w:lineRule="auto"/>
        <w:ind w:left="41" w:right="0" w:firstLine="0"/>
        <w:jc w:val="center"/>
        <w:rPr>
          <w:sz w:val="24"/>
          <w:szCs w:val="24"/>
        </w:rPr>
      </w:pPr>
      <w:r w:rsidRPr="00AF3F94">
        <w:rPr>
          <w:sz w:val="24"/>
          <w:szCs w:val="24"/>
        </w:rPr>
        <w:t xml:space="preserve"> </w:t>
      </w:r>
    </w:p>
    <w:p w:rsidR="007304CC" w:rsidRPr="00AF3F94" w:rsidRDefault="00204CC0" w:rsidP="00057D75">
      <w:pPr>
        <w:spacing w:after="0" w:line="259" w:lineRule="auto"/>
        <w:ind w:left="41" w:right="0" w:firstLine="0"/>
        <w:jc w:val="center"/>
        <w:rPr>
          <w:sz w:val="24"/>
          <w:szCs w:val="24"/>
        </w:rPr>
      </w:pPr>
      <w:r w:rsidRPr="00AF3F94">
        <w:rPr>
          <w:sz w:val="24"/>
          <w:szCs w:val="24"/>
        </w:rPr>
        <w:t xml:space="preserve"> </w:t>
      </w:r>
    </w:p>
    <w:p w:rsidR="007304CC" w:rsidRPr="00AF3F94" w:rsidRDefault="00204CC0" w:rsidP="00057D75">
      <w:pPr>
        <w:spacing w:after="0" w:line="259" w:lineRule="auto"/>
        <w:ind w:left="41" w:right="0" w:firstLine="0"/>
        <w:jc w:val="center"/>
        <w:rPr>
          <w:sz w:val="24"/>
          <w:szCs w:val="24"/>
        </w:rPr>
      </w:pPr>
      <w:r w:rsidRPr="00AF3F94">
        <w:rPr>
          <w:sz w:val="24"/>
          <w:szCs w:val="24"/>
        </w:rPr>
        <w:t xml:space="preserve"> </w:t>
      </w:r>
    </w:p>
    <w:p w:rsidR="007304CC" w:rsidRDefault="00204CC0" w:rsidP="00057D75">
      <w:pPr>
        <w:spacing w:after="0" w:line="259" w:lineRule="auto"/>
        <w:ind w:left="41" w:right="0" w:firstLine="0"/>
        <w:jc w:val="center"/>
        <w:rPr>
          <w:sz w:val="24"/>
          <w:szCs w:val="24"/>
        </w:rPr>
      </w:pPr>
      <w:r w:rsidRPr="00AF3F94">
        <w:rPr>
          <w:sz w:val="24"/>
          <w:szCs w:val="24"/>
        </w:rPr>
        <w:t xml:space="preserve"> </w:t>
      </w:r>
    </w:p>
    <w:p w:rsidR="008E7330" w:rsidRDefault="008E7330" w:rsidP="00057D75">
      <w:pPr>
        <w:spacing w:after="0" w:line="259" w:lineRule="auto"/>
        <w:ind w:left="41" w:right="0" w:firstLine="0"/>
        <w:jc w:val="center"/>
        <w:rPr>
          <w:sz w:val="24"/>
          <w:szCs w:val="24"/>
        </w:rPr>
      </w:pPr>
    </w:p>
    <w:p w:rsidR="0033693E" w:rsidRDefault="0033693E" w:rsidP="005B7553">
      <w:pPr>
        <w:spacing w:after="0" w:line="259" w:lineRule="auto"/>
        <w:ind w:left="0" w:right="0" w:firstLine="0"/>
        <w:rPr>
          <w:sz w:val="24"/>
          <w:szCs w:val="24"/>
        </w:rPr>
      </w:pPr>
    </w:p>
    <w:p w:rsidR="007304CC" w:rsidRPr="00AF3F94" w:rsidRDefault="00204CC0" w:rsidP="00330A23">
      <w:pPr>
        <w:spacing w:after="0" w:line="259" w:lineRule="auto"/>
        <w:ind w:left="41" w:right="0" w:firstLine="0"/>
        <w:jc w:val="right"/>
        <w:rPr>
          <w:sz w:val="24"/>
          <w:szCs w:val="24"/>
        </w:rPr>
      </w:pPr>
      <w:r w:rsidRPr="00AF3F94">
        <w:rPr>
          <w:sz w:val="24"/>
          <w:szCs w:val="24"/>
        </w:rPr>
        <w:lastRenderedPageBreak/>
        <w:t xml:space="preserve">Додаток № 1 </w:t>
      </w:r>
    </w:p>
    <w:p w:rsidR="007304CC" w:rsidRPr="00AF3F94" w:rsidRDefault="00204CC0" w:rsidP="00057D75">
      <w:pPr>
        <w:spacing w:after="0" w:line="259" w:lineRule="auto"/>
        <w:ind w:right="-7"/>
        <w:jc w:val="right"/>
        <w:rPr>
          <w:sz w:val="24"/>
          <w:szCs w:val="24"/>
        </w:rPr>
      </w:pPr>
      <w:r w:rsidRPr="00AF3F94">
        <w:rPr>
          <w:sz w:val="24"/>
          <w:szCs w:val="24"/>
        </w:rPr>
        <w:t xml:space="preserve">до </w:t>
      </w:r>
      <w:r w:rsidR="00182330">
        <w:rPr>
          <w:sz w:val="24"/>
          <w:szCs w:val="24"/>
          <w:lang w:val="uk-UA"/>
        </w:rPr>
        <w:t xml:space="preserve">проєкту </w:t>
      </w:r>
      <w:proofErr w:type="gramStart"/>
      <w:r w:rsidRPr="00AF3F94">
        <w:rPr>
          <w:sz w:val="24"/>
          <w:szCs w:val="24"/>
        </w:rPr>
        <w:t>Договору  на</w:t>
      </w:r>
      <w:proofErr w:type="gramEnd"/>
      <w:r w:rsidRPr="00AF3F94">
        <w:rPr>
          <w:sz w:val="24"/>
          <w:szCs w:val="24"/>
        </w:rPr>
        <w:t xml:space="preserve"> постачання природного газу  </w:t>
      </w:r>
    </w:p>
    <w:p w:rsidR="007304CC" w:rsidRPr="00AF3F94" w:rsidRDefault="00204CC0" w:rsidP="00057D75">
      <w:pPr>
        <w:spacing w:after="0" w:line="259" w:lineRule="auto"/>
        <w:ind w:right="-7"/>
        <w:jc w:val="right"/>
        <w:rPr>
          <w:sz w:val="24"/>
          <w:szCs w:val="24"/>
        </w:rPr>
      </w:pPr>
      <w:r w:rsidRPr="00AF3F94">
        <w:rPr>
          <w:sz w:val="24"/>
          <w:szCs w:val="24"/>
        </w:rPr>
        <w:t xml:space="preserve">для непобутових споживачів </w:t>
      </w:r>
    </w:p>
    <w:p w:rsidR="007304CC" w:rsidRPr="00AF3F94" w:rsidRDefault="00204CC0" w:rsidP="00330A23">
      <w:pPr>
        <w:spacing w:after="0" w:line="259" w:lineRule="auto"/>
        <w:ind w:right="-7"/>
        <w:jc w:val="right"/>
        <w:rPr>
          <w:sz w:val="24"/>
          <w:szCs w:val="24"/>
        </w:rPr>
      </w:pPr>
      <w:r w:rsidRPr="00AF3F94">
        <w:rPr>
          <w:sz w:val="24"/>
          <w:szCs w:val="24"/>
        </w:rPr>
        <w:t xml:space="preserve">№ _______ від ____________ </w:t>
      </w:r>
    </w:p>
    <w:p w:rsidR="00517D09" w:rsidRPr="00AF3F94" w:rsidRDefault="00517D09" w:rsidP="00057D75">
      <w:pPr>
        <w:spacing w:after="0" w:line="259" w:lineRule="auto"/>
        <w:ind w:left="2920" w:right="2182" w:hanging="740"/>
        <w:jc w:val="left"/>
        <w:rPr>
          <w:sz w:val="24"/>
          <w:szCs w:val="24"/>
        </w:rPr>
      </w:pPr>
    </w:p>
    <w:p w:rsidR="007304CC" w:rsidRPr="00AF3F94" w:rsidRDefault="00204CC0" w:rsidP="001A3881">
      <w:pPr>
        <w:spacing w:after="0" w:line="259" w:lineRule="auto"/>
        <w:ind w:left="2920" w:right="2182" w:hanging="740"/>
        <w:jc w:val="center"/>
        <w:rPr>
          <w:sz w:val="24"/>
          <w:szCs w:val="24"/>
        </w:rPr>
      </w:pPr>
      <w:r w:rsidRPr="00AF3F94">
        <w:rPr>
          <w:sz w:val="24"/>
          <w:szCs w:val="24"/>
        </w:rPr>
        <w:t>Графік постачання газу та замовлення (бронювання) потужності узго</w:t>
      </w:r>
      <w:r w:rsidR="00517D09" w:rsidRPr="00AF3F94">
        <w:rPr>
          <w:sz w:val="24"/>
          <w:szCs w:val="24"/>
        </w:rPr>
        <w:t>джений Сторонами _________202</w:t>
      </w:r>
      <w:r w:rsidR="000C5A30">
        <w:rPr>
          <w:sz w:val="24"/>
          <w:szCs w:val="24"/>
          <w:lang w:val="uk-UA"/>
        </w:rPr>
        <w:t>4</w:t>
      </w:r>
      <w:r w:rsidRPr="00AF3F94">
        <w:rPr>
          <w:sz w:val="24"/>
          <w:szCs w:val="24"/>
        </w:rPr>
        <w:t xml:space="preserve"> року, </w:t>
      </w:r>
      <w:r w:rsidR="001A3881">
        <w:rPr>
          <w:sz w:val="24"/>
          <w:szCs w:val="24"/>
        </w:rPr>
        <w:t>на період з _________</w:t>
      </w:r>
      <w:r w:rsidR="00517D09" w:rsidRPr="00AF3F94">
        <w:rPr>
          <w:sz w:val="24"/>
          <w:szCs w:val="24"/>
        </w:rPr>
        <w:t>202</w:t>
      </w:r>
      <w:r w:rsidR="000C5A30">
        <w:rPr>
          <w:sz w:val="24"/>
          <w:szCs w:val="24"/>
          <w:lang w:val="uk-UA"/>
        </w:rPr>
        <w:t>4</w:t>
      </w:r>
      <w:r w:rsidR="00517D09" w:rsidRPr="00AF3F94">
        <w:rPr>
          <w:sz w:val="24"/>
          <w:szCs w:val="24"/>
        </w:rPr>
        <w:t xml:space="preserve"> року по ___</w:t>
      </w:r>
      <w:r w:rsidR="001A3881">
        <w:rPr>
          <w:sz w:val="24"/>
          <w:szCs w:val="24"/>
          <w:lang w:val="uk-UA"/>
        </w:rPr>
        <w:t>_______</w:t>
      </w:r>
      <w:r w:rsidR="00517D09" w:rsidRPr="00AF3F94">
        <w:rPr>
          <w:sz w:val="24"/>
          <w:szCs w:val="24"/>
        </w:rPr>
        <w:t>202</w:t>
      </w:r>
      <w:r w:rsidR="000C5A30">
        <w:rPr>
          <w:sz w:val="24"/>
          <w:szCs w:val="24"/>
          <w:lang w:val="uk-UA"/>
        </w:rPr>
        <w:t>4</w:t>
      </w:r>
      <w:r w:rsidRPr="00AF3F94">
        <w:rPr>
          <w:sz w:val="24"/>
          <w:szCs w:val="24"/>
        </w:rPr>
        <w:t xml:space="preserve"> року</w:t>
      </w:r>
    </w:p>
    <w:p w:rsidR="00517D09" w:rsidRPr="00AF3F94" w:rsidRDefault="00517D09" w:rsidP="00057D75">
      <w:pPr>
        <w:spacing w:after="0" w:line="259" w:lineRule="auto"/>
        <w:ind w:left="2920" w:right="2182" w:hanging="740"/>
        <w:jc w:val="left"/>
        <w:rPr>
          <w:sz w:val="24"/>
          <w:szCs w:val="24"/>
        </w:rPr>
      </w:pPr>
    </w:p>
    <w:tbl>
      <w:tblPr>
        <w:tblStyle w:val="TableGrid"/>
        <w:tblW w:w="9921" w:type="dxa"/>
        <w:tblInd w:w="-58" w:type="dxa"/>
        <w:tblCellMar>
          <w:top w:w="48" w:type="dxa"/>
          <w:left w:w="55" w:type="dxa"/>
          <w:right w:w="115" w:type="dxa"/>
        </w:tblCellMar>
        <w:tblLook w:val="04A0" w:firstRow="1" w:lastRow="0" w:firstColumn="1" w:lastColumn="0" w:noHBand="0" w:noVBand="1"/>
      </w:tblPr>
      <w:tblGrid>
        <w:gridCol w:w="3001"/>
        <w:gridCol w:w="2299"/>
        <w:gridCol w:w="2878"/>
        <w:gridCol w:w="1743"/>
      </w:tblGrid>
      <w:tr w:rsidR="007304CC" w:rsidRPr="00AF3F94" w:rsidTr="002B3829">
        <w:trPr>
          <w:trHeight w:val="20"/>
        </w:trPr>
        <w:tc>
          <w:tcPr>
            <w:tcW w:w="3001" w:type="dxa"/>
            <w:tcBorders>
              <w:top w:val="single" w:sz="2" w:space="0" w:color="000000"/>
              <w:left w:val="single" w:sz="2" w:space="0" w:color="000000"/>
              <w:bottom w:val="single" w:sz="2" w:space="0" w:color="000000"/>
              <w:right w:val="single" w:sz="2" w:space="0" w:color="000000"/>
            </w:tcBorders>
          </w:tcPr>
          <w:p w:rsidR="007304CC" w:rsidRPr="00AF3F94" w:rsidRDefault="00204CC0" w:rsidP="00057D75">
            <w:pPr>
              <w:spacing w:after="0" w:line="259" w:lineRule="auto"/>
              <w:ind w:left="0" w:right="0" w:firstLine="0"/>
              <w:jc w:val="left"/>
              <w:rPr>
                <w:sz w:val="24"/>
                <w:szCs w:val="24"/>
              </w:rPr>
            </w:pPr>
            <w:r w:rsidRPr="00AF3F94">
              <w:rPr>
                <w:b/>
                <w:sz w:val="24"/>
                <w:szCs w:val="24"/>
              </w:rPr>
              <w:t xml:space="preserve">Газова доба </w:t>
            </w:r>
          </w:p>
        </w:tc>
        <w:tc>
          <w:tcPr>
            <w:tcW w:w="6920" w:type="dxa"/>
            <w:gridSpan w:val="3"/>
            <w:tcBorders>
              <w:top w:val="single" w:sz="2" w:space="0" w:color="000000"/>
              <w:left w:val="single" w:sz="2" w:space="0" w:color="000000"/>
              <w:bottom w:val="single" w:sz="2" w:space="0" w:color="000000"/>
              <w:right w:val="single" w:sz="2" w:space="0" w:color="000000"/>
            </w:tcBorders>
          </w:tcPr>
          <w:p w:rsidR="007304CC" w:rsidRPr="00AF3F94" w:rsidRDefault="00204CC0" w:rsidP="00057D75">
            <w:pPr>
              <w:spacing w:after="0" w:line="259" w:lineRule="auto"/>
              <w:ind w:left="0" w:right="0" w:firstLine="0"/>
              <w:jc w:val="left"/>
              <w:rPr>
                <w:sz w:val="24"/>
                <w:szCs w:val="24"/>
              </w:rPr>
            </w:pPr>
            <w:r w:rsidRPr="00AF3F94">
              <w:rPr>
                <w:b/>
                <w:sz w:val="24"/>
                <w:szCs w:val="24"/>
              </w:rPr>
              <w:t xml:space="preserve">Обсяг постачання та замовлення (бронювання) потужності, м.куб. </w:t>
            </w:r>
          </w:p>
        </w:tc>
      </w:tr>
      <w:tr w:rsidR="007304CC" w:rsidRPr="00AF3F94" w:rsidTr="002B3829">
        <w:trPr>
          <w:trHeight w:val="20"/>
        </w:trPr>
        <w:tc>
          <w:tcPr>
            <w:tcW w:w="3001" w:type="dxa"/>
            <w:tcBorders>
              <w:top w:val="single" w:sz="2" w:space="0" w:color="000000"/>
              <w:left w:val="single" w:sz="2" w:space="0" w:color="000000"/>
              <w:bottom w:val="single" w:sz="2" w:space="0" w:color="000000"/>
              <w:right w:val="single" w:sz="2" w:space="0" w:color="000000"/>
            </w:tcBorders>
          </w:tcPr>
          <w:p w:rsidR="007304CC" w:rsidRPr="00AF3F94" w:rsidRDefault="00204CC0" w:rsidP="00057D75">
            <w:pPr>
              <w:spacing w:after="0" w:line="259" w:lineRule="auto"/>
              <w:ind w:left="0" w:right="0" w:firstLine="0"/>
              <w:jc w:val="left"/>
              <w:rPr>
                <w:sz w:val="24"/>
                <w:szCs w:val="24"/>
              </w:rPr>
            </w:pPr>
            <w:r w:rsidRPr="00AF3F94">
              <w:rPr>
                <w:sz w:val="24"/>
                <w:szCs w:val="24"/>
              </w:rPr>
              <w:t xml:space="preserve">1 </w:t>
            </w:r>
          </w:p>
        </w:tc>
        <w:tc>
          <w:tcPr>
            <w:tcW w:w="6920" w:type="dxa"/>
            <w:gridSpan w:val="3"/>
            <w:tcBorders>
              <w:top w:val="single" w:sz="2" w:space="0" w:color="000000"/>
              <w:left w:val="single" w:sz="2" w:space="0" w:color="000000"/>
              <w:bottom w:val="single" w:sz="2" w:space="0" w:color="000000"/>
              <w:right w:val="single" w:sz="2" w:space="0" w:color="000000"/>
            </w:tcBorders>
          </w:tcPr>
          <w:p w:rsidR="007304CC" w:rsidRPr="00AF3F94" w:rsidRDefault="00204CC0" w:rsidP="00057D75">
            <w:pPr>
              <w:spacing w:after="0" w:line="259" w:lineRule="auto"/>
              <w:ind w:left="0" w:right="0" w:firstLine="0"/>
              <w:jc w:val="left"/>
              <w:rPr>
                <w:sz w:val="24"/>
                <w:szCs w:val="24"/>
              </w:rPr>
            </w:pPr>
            <w:r w:rsidRPr="00AF3F94">
              <w:rPr>
                <w:sz w:val="24"/>
                <w:szCs w:val="24"/>
              </w:rPr>
              <w:t xml:space="preserve"> </w:t>
            </w:r>
          </w:p>
        </w:tc>
      </w:tr>
      <w:tr w:rsidR="007304CC" w:rsidRPr="00AF3F94" w:rsidTr="002B3829">
        <w:trPr>
          <w:trHeight w:val="20"/>
        </w:trPr>
        <w:tc>
          <w:tcPr>
            <w:tcW w:w="3001" w:type="dxa"/>
            <w:tcBorders>
              <w:top w:val="single" w:sz="2" w:space="0" w:color="000000"/>
              <w:left w:val="single" w:sz="2" w:space="0" w:color="000000"/>
              <w:bottom w:val="single" w:sz="2" w:space="0" w:color="000000"/>
              <w:right w:val="single" w:sz="2" w:space="0" w:color="000000"/>
            </w:tcBorders>
          </w:tcPr>
          <w:p w:rsidR="007304CC" w:rsidRPr="00AF3F94" w:rsidRDefault="00204CC0" w:rsidP="00057D75">
            <w:pPr>
              <w:spacing w:after="0" w:line="259" w:lineRule="auto"/>
              <w:ind w:left="0" w:right="0" w:firstLine="0"/>
              <w:jc w:val="left"/>
              <w:rPr>
                <w:sz w:val="24"/>
                <w:szCs w:val="24"/>
              </w:rPr>
            </w:pPr>
            <w:r w:rsidRPr="00AF3F94">
              <w:rPr>
                <w:sz w:val="24"/>
                <w:szCs w:val="24"/>
              </w:rPr>
              <w:t xml:space="preserve">2 </w:t>
            </w:r>
          </w:p>
        </w:tc>
        <w:tc>
          <w:tcPr>
            <w:tcW w:w="6920" w:type="dxa"/>
            <w:gridSpan w:val="3"/>
            <w:tcBorders>
              <w:top w:val="single" w:sz="2" w:space="0" w:color="000000"/>
              <w:left w:val="single" w:sz="2" w:space="0" w:color="000000"/>
              <w:bottom w:val="single" w:sz="2" w:space="0" w:color="000000"/>
              <w:right w:val="single" w:sz="2" w:space="0" w:color="000000"/>
            </w:tcBorders>
          </w:tcPr>
          <w:p w:rsidR="007304CC" w:rsidRPr="00AF3F94" w:rsidRDefault="00204CC0" w:rsidP="00057D75">
            <w:pPr>
              <w:spacing w:after="0" w:line="259" w:lineRule="auto"/>
              <w:ind w:left="0" w:right="0" w:firstLine="0"/>
              <w:jc w:val="left"/>
              <w:rPr>
                <w:sz w:val="24"/>
                <w:szCs w:val="24"/>
              </w:rPr>
            </w:pPr>
            <w:r w:rsidRPr="00AF3F94">
              <w:rPr>
                <w:sz w:val="24"/>
                <w:szCs w:val="24"/>
              </w:rPr>
              <w:t xml:space="preserve"> </w:t>
            </w:r>
          </w:p>
        </w:tc>
      </w:tr>
      <w:tr w:rsidR="007304CC" w:rsidRPr="00AF3F94" w:rsidTr="002B3829">
        <w:trPr>
          <w:trHeight w:val="20"/>
        </w:trPr>
        <w:tc>
          <w:tcPr>
            <w:tcW w:w="3001" w:type="dxa"/>
            <w:tcBorders>
              <w:top w:val="single" w:sz="2" w:space="0" w:color="000000"/>
              <w:left w:val="single" w:sz="2" w:space="0" w:color="000000"/>
              <w:bottom w:val="single" w:sz="2" w:space="0" w:color="000000"/>
              <w:right w:val="single" w:sz="2" w:space="0" w:color="000000"/>
            </w:tcBorders>
          </w:tcPr>
          <w:p w:rsidR="007304CC" w:rsidRPr="00AF3F94" w:rsidRDefault="00204CC0" w:rsidP="00057D75">
            <w:pPr>
              <w:spacing w:after="0" w:line="259" w:lineRule="auto"/>
              <w:ind w:left="0" w:right="0" w:firstLine="0"/>
              <w:jc w:val="left"/>
              <w:rPr>
                <w:sz w:val="24"/>
                <w:szCs w:val="24"/>
              </w:rPr>
            </w:pPr>
            <w:r w:rsidRPr="00AF3F94">
              <w:rPr>
                <w:sz w:val="24"/>
                <w:szCs w:val="24"/>
              </w:rPr>
              <w:t xml:space="preserve">3 </w:t>
            </w:r>
          </w:p>
        </w:tc>
        <w:tc>
          <w:tcPr>
            <w:tcW w:w="6920" w:type="dxa"/>
            <w:gridSpan w:val="3"/>
            <w:tcBorders>
              <w:top w:val="single" w:sz="2" w:space="0" w:color="000000"/>
              <w:left w:val="single" w:sz="2" w:space="0" w:color="000000"/>
              <w:bottom w:val="single" w:sz="2" w:space="0" w:color="000000"/>
              <w:right w:val="single" w:sz="2" w:space="0" w:color="000000"/>
            </w:tcBorders>
          </w:tcPr>
          <w:p w:rsidR="007304CC" w:rsidRPr="00AF3F94" w:rsidRDefault="00204CC0" w:rsidP="00057D75">
            <w:pPr>
              <w:spacing w:after="0" w:line="259" w:lineRule="auto"/>
              <w:ind w:left="0" w:right="0" w:firstLine="0"/>
              <w:jc w:val="left"/>
              <w:rPr>
                <w:sz w:val="24"/>
                <w:szCs w:val="24"/>
              </w:rPr>
            </w:pPr>
            <w:r w:rsidRPr="00AF3F94">
              <w:rPr>
                <w:sz w:val="24"/>
                <w:szCs w:val="24"/>
              </w:rPr>
              <w:t xml:space="preserve"> </w:t>
            </w:r>
          </w:p>
        </w:tc>
      </w:tr>
      <w:tr w:rsidR="007304CC" w:rsidRPr="00AF3F94" w:rsidTr="002B3829">
        <w:trPr>
          <w:trHeight w:val="20"/>
        </w:trPr>
        <w:tc>
          <w:tcPr>
            <w:tcW w:w="3001" w:type="dxa"/>
            <w:tcBorders>
              <w:top w:val="single" w:sz="2" w:space="0" w:color="000000"/>
              <w:left w:val="single" w:sz="2" w:space="0" w:color="000000"/>
              <w:bottom w:val="single" w:sz="2" w:space="0" w:color="000000"/>
              <w:right w:val="single" w:sz="2" w:space="0" w:color="000000"/>
            </w:tcBorders>
          </w:tcPr>
          <w:p w:rsidR="007304CC" w:rsidRPr="00AF3F94" w:rsidRDefault="00204CC0" w:rsidP="00057D75">
            <w:pPr>
              <w:spacing w:after="0" w:line="259" w:lineRule="auto"/>
              <w:ind w:left="0" w:right="0" w:firstLine="0"/>
              <w:jc w:val="left"/>
              <w:rPr>
                <w:sz w:val="24"/>
                <w:szCs w:val="24"/>
              </w:rPr>
            </w:pPr>
            <w:r w:rsidRPr="00AF3F94">
              <w:rPr>
                <w:sz w:val="24"/>
                <w:szCs w:val="24"/>
              </w:rPr>
              <w:t xml:space="preserve">4 </w:t>
            </w:r>
          </w:p>
        </w:tc>
        <w:tc>
          <w:tcPr>
            <w:tcW w:w="6920" w:type="dxa"/>
            <w:gridSpan w:val="3"/>
            <w:tcBorders>
              <w:top w:val="single" w:sz="2" w:space="0" w:color="000000"/>
              <w:left w:val="single" w:sz="2" w:space="0" w:color="000000"/>
              <w:bottom w:val="single" w:sz="2" w:space="0" w:color="000000"/>
              <w:right w:val="single" w:sz="2" w:space="0" w:color="000000"/>
            </w:tcBorders>
          </w:tcPr>
          <w:p w:rsidR="007304CC" w:rsidRPr="00AF3F94" w:rsidRDefault="00204CC0" w:rsidP="00057D75">
            <w:pPr>
              <w:spacing w:after="0" w:line="259" w:lineRule="auto"/>
              <w:ind w:left="0" w:right="0" w:firstLine="0"/>
              <w:jc w:val="left"/>
              <w:rPr>
                <w:sz w:val="24"/>
                <w:szCs w:val="24"/>
              </w:rPr>
            </w:pPr>
            <w:r w:rsidRPr="00AF3F94">
              <w:rPr>
                <w:sz w:val="24"/>
                <w:szCs w:val="24"/>
              </w:rPr>
              <w:t xml:space="preserve"> </w:t>
            </w:r>
          </w:p>
        </w:tc>
      </w:tr>
      <w:tr w:rsidR="007304CC" w:rsidRPr="00AF3F94" w:rsidTr="002B3829">
        <w:trPr>
          <w:trHeight w:val="20"/>
        </w:trPr>
        <w:tc>
          <w:tcPr>
            <w:tcW w:w="3001" w:type="dxa"/>
            <w:tcBorders>
              <w:top w:val="single" w:sz="2" w:space="0" w:color="000000"/>
              <w:left w:val="single" w:sz="2" w:space="0" w:color="000000"/>
              <w:bottom w:val="single" w:sz="2" w:space="0" w:color="000000"/>
              <w:right w:val="single" w:sz="2" w:space="0" w:color="000000"/>
            </w:tcBorders>
          </w:tcPr>
          <w:p w:rsidR="007304CC" w:rsidRPr="00AF3F94" w:rsidRDefault="00204CC0" w:rsidP="00057D75">
            <w:pPr>
              <w:spacing w:after="0" w:line="259" w:lineRule="auto"/>
              <w:ind w:left="0" w:right="0" w:firstLine="0"/>
              <w:jc w:val="left"/>
              <w:rPr>
                <w:sz w:val="24"/>
                <w:szCs w:val="24"/>
              </w:rPr>
            </w:pPr>
            <w:r w:rsidRPr="00AF3F94">
              <w:rPr>
                <w:sz w:val="24"/>
                <w:szCs w:val="24"/>
              </w:rPr>
              <w:t xml:space="preserve">5 </w:t>
            </w:r>
          </w:p>
        </w:tc>
        <w:tc>
          <w:tcPr>
            <w:tcW w:w="6920" w:type="dxa"/>
            <w:gridSpan w:val="3"/>
            <w:tcBorders>
              <w:top w:val="single" w:sz="2" w:space="0" w:color="000000"/>
              <w:left w:val="single" w:sz="2" w:space="0" w:color="000000"/>
              <w:bottom w:val="single" w:sz="2" w:space="0" w:color="000000"/>
              <w:right w:val="single" w:sz="2" w:space="0" w:color="000000"/>
            </w:tcBorders>
          </w:tcPr>
          <w:p w:rsidR="007304CC" w:rsidRPr="00AF3F94" w:rsidRDefault="00204CC0" w:rsidP="00057D75">
            <w:pPr>
              <w:spacing w:after="0" w:line="259" w:lineRule="auto"/>
              <w:ind w:left="0" w:right="0" w:firstLine="0"/>
              <w:jc w:val="left"/>
              <w:rPr>
                <w:sz w:val="24"/>
                <w:szCs w:val="24"/>
              </w:rPr>
            </w:pPr>
            <w:r w:rsidRPr="00AF3F94">
              <w:rPr>
                <w:sz w:val="24"/>
                <w:szCs w:val="24"/>
              </w:rPr>
              <w:t xml:space="preserve"> </w:t>
            </w:r>
          </w:p>
        </w:tc>
      </w:tr>
      <w:tr w:rsidR="007304CC" w:rsidRPr="00AF3F94" w:rsidTr="002B3829">
        <w:trPr>
          <w:trHeight w:val="20"/>
        </w:trPr>
        <w:tc>
          <w:tcPr>
            <w:tcW w:w="3001" w:type="dxa"/>
            <w:tcBorders>
              <w:top w:val="single" w:sz="2" w:space="0" w:color="000000"/>
              <w:left w:val="single" w:sz="2" w:space="0" w:color="000000"/>
              <w:bottom w:val="single" w:sz="2" w:space="0" w:color="000000"/>
              <w:right w:val="single" w:sz="2" w:space="0" w:color="000000"/>
            </w:tcBorders>
          </w:tcPr>
          <w:p w:rsidR="007304CC" w:rsidRPr="00AF3F94" w:rsidRDefault="00204CC0" w:rsidP="00057D75">
            <w:pPr>
              <w:spacing w:after="0" w:line="259" w:lineRule="auto"/>
              <w:ind w:left="0" w:right="0" w:firstLine="0"/>
              <w:jc w:val="left"/>
              <w:rPr>
                <w:sz w:val="24"/>
                <w:szCs w:val="24"/>
              </w:rPr>
            </w:pPr>
            <w:r w:rsidRPr="00AF3F94">
              <w:rPr>
                <w:sz w:val="24"/>
                <w:szCs w:val="24"/>
              </w:rPr>
              <w:t xml:space="preserve">6 </w:t>
            </w:r>
          </w:p>
        </w:tc>
        <w:tc>
          <w:tcPr>
            <w:tcW w:w="6920" w:type="dxa"/>
            <w:gridSpan w:val="3"/>
            <w:tcBorders>
              <w:top w:val="single" w:sz="2" w:space="0" w:color="000000"/>
              <w:left w:val="single" w:sz="2" w:space="0" w:color="000000"/>
              <w:bottom w:val="single" w:sz="2" w:space="0" w:color="000000"/>
              <w:right w:val="single" w:sz="2" w:space="0" w:color="000000"/>
            </w:tcBorders>
          </w:tcPr>
          <w:p w:rsidR="007304CC" w:rsidRPr="00AF3F94" w:rsidRDefault="00204CC0" w:rsidP="00057D75">
            <w:pPr>
              <w:spacing w:after="0" w:line="259" w:lineRule="auto"/>
              <w:ind w:left="0" w:right="0" w:firstLine="0"/>
              <w:jc w:val="left"/>
              <w:rPr>
                <w:sz w:val="24"/>
                <w:szCs w:val="24"/>
              </w:rPr>
            </w:pPr>
            <w:r w:rsidRPr="00AF3F94">
              <w:rPr>
                <w:sz w:val="24"/>
                <w:szCs w:val="24"/>
              </w:rPr>
              <w:t xml:space="preserve"> </w:t>
            </w:r>
          </w:p>
        </w:tc>
      </w:tr>
      <w:tr w:rsidR="007304CC" w:rsidRPr="00AF3F94" w:rsidTr="002B3829">
        <w:trPr>
          <w:trHeight w:val="20"/>
        </w:trPr>
        <w:tc>
          <w:tcPr>
            <w:tcW w:w="3001" w:type="dxa"/>
            <w:tcBorders>
              <w:top w:val="single" w:sz="2" w:space="0" w:color="000000"/>
              <w:left w:val="single" w:sz="2" w:space="0" w:color="000000"/>
              <w:bottom w:val="single" w:sz="2" w:space="0" w:color="000000"/>
              <w:right w:val="single" w:sz="2" w:space="0" w:color="000000"/>
            </w:tcBorders>
          </w:tcPr>
          <w:p w:rsidR="007304CC" w:rsidRPr="00AF3F94" w:rsidRDefault="00204CC0" w:rsidP="00057D75">
            <w:pPr>
              <w:spacing w:after="0" w:line="259" w:lineRule="auto"/>
              <w:ind w:left="0" w:right="0" w:firstLine="0"/>
              <w:jc w:val="left"/>
              <w:rPr>
                <w:sz w:val="24"/>
                <w:szCs w:val="24"/>
              </w:rPr>
            </w:pPr>
            <w:r w:rsidRPr="00AF3F94">
              <w:rPr>
                <w:sz w:val="24"/>
                <w:szCs w:val="24"/>
              </w:rPr>
              <w:t xml:space="preserve">7 </w:t>
            </w:r>
          </w:p>
        </w:tc>
        <w:tc>
          <w:tcPr>
            <w:tcW w:w="6920" w:type="dxa"/>
            <w:gridSpan w:val="3"/>
            <w:tcBorders>
              <w:top w:val="single" w:sz="2" w:space="0" w:color="000000"/>
              <w:left w:val="single" w:sz="2" w:space="0" w:color="000000"/>
              <w:bottom w:val="single" w:sz="2" w:space="0" w:color="000000"/>
              <w:right w:val="single" w:sz="2" w:space="0" w:color="000000"/>
            </w:tcBorders>
          </w:tcPr>
          <w:p w:rsidR="007304CC" w:rsidRPr="00AF3F94" w:rsidRDefault="00204CC0" w:rsidP="00057D75">
            <w:pPr>
              <w:spacing w:after="0" w:line="259" w:lineRule="auto"/>
              <w:ind w:left="0" w:right="0" w:firstLine="0"/>
              <w:jc w:val="left"/>
              <w:rPr>
                <w:sz w:val="24"/>
                <w:szCs w:val="24"/>
              </w:rPr>
            </w:pPr>
            <w:r w:rsidRPr="00AF3F94">
              <w:rPr>
                <w:sz w:val="24"/>
                <w:szCs w:val="24"/>
              </w:rPr>
              <w:t xml:space="preserve"> </w:t>
            </w:r>
          </w:p>
        </w:tc>
      </w:tr>
      <w:tr w:rsidR="007304CC" w:rsidRPr="00AF3F94" w:rsidTr="002B3829">
        <w:trPr>
          <w:trHeight w:val="20"/>
        </w:trPr>
        <w:tc>
          <w:tcPr>
            <w:tcW w:w="3001" w:type="dxa"/>
            <w:tcBorders>
              <w:top w:val="single" w:sz="2" w:space="0" w:color="000000"/>
              <w:left w:val="single" w:sz="2" w:space="0" w:color="000000"/>
              <w:bottom w:val="single" w:sz="2" w:space="0" w:color="000000"/>
              <w:right w:val="single" w:sz="2" w:space="0" w:color="000000"/>
            </w:tcBorders>
          </w:tcPr>
          <w:p w:rsidR="007304CC" w:rsidRPr="00AF3F94" w:rsidRDefault="00204CC0" w:rsidP="00057D75">
            <w:pPr>
              <w:spacing w:after="0" w:line="259" w:lineRule="auto"/>
              <w:ind w:left="0" w:right="0" w:firstLine="0"/>
              <w:jc w:val="left"/>
              <w:rPr>
                <w:sz w:val="24"/>
                <w:szCs w:val="24"/>
              </w:rPr>
            </w:pPr>
            <w:r w:rsidRPr="00AF3F94">
              <w:rPr>
                <w:sz w:val="24"/>
                <w:szCs w:val="24"/>
              </w:rPr>
              <w:t xml:space="preserve">8 </w:t>
            </w:r>
          </w:p>
        </w:tc>
        <w:tc>
          <w:tcPr>
            <w:tcW w:w="6920" w:type="dxa"/>
            <w:gridSpan w:val="3"/>
            <w:tcBorders>
              <w:top w:val="single" w:sz="2" w:space="0" w:color="000000"/>
              <w:left w:val="single" w:sz="2" w:space="0" w:color="000000"/>
              <w:bottom w:val="single" w:sz="2" w:space="0" w:color="000000"/>
              <w:right w:val="single" w:sz="2" w:space="0" w:color="000000"/>
            </w:tcBorders>
          </w:tcPr>
          <w:p w:rsidR="007304CC" w:rsidRPr="00AF3F94" w:rsidRDefault="00204CC0" w:rsidP="00057D75">
            <w:pPr>
              <w:spacing w:after="0" w:line="259" w:lineRule="auto"/>
              <w:ind w:left="0" w:right="0" w:firstLine="0"/>
              <w:jc w:val="left"/>
              <w:rPr>
                <w:sz w:val="24"/>
                <w:szCs w:val="24"/>
              </w:rPr>
            </w:pPr>
            <w:r w:rsidRPr="00AF3F94">
              <w:rPr>
                <w:sz w:val="24"/>
                <w:szCs w:val="24"/>
              </w:rPr>
              <w:t xml:space="preserve"> </w:t>
            </w:r>
          </w:p>
        </w:tc>
      </w:tr>
      <w:tr w:rsidR="007304CC" w:rsidRPr="00AF3F94" w:rsidTr="002B3829">
        <w:trPr>
          <w:trHeight w:val="20"/>
        </w:trPr>
        <w:tc>
          <w:tcPr>
            <w:tcW w:w="3001" w:type="dxa"/>
            <w:tcBorders>
              <w:top w:val="single" w:sz="2" w:space="0" w:color="000000"/>
              <w:left w:val="single" w:sz="2" w:space="0" w:color="000000"/>
              <w:bottom w:val="single" w:sz="2" w:space="0" w:color="000000"/>
              <w:right w:val="single" w:sz="2" w:space="0" w:color="000000"/>
            </w:tcBorders>
          </w:tcPr>
          <w:p w:rsidR="007304CC" w:rsidRPr="00AF3F94" w:rsidRDefault="00204CC0" w:rsidP="00057D75">
            <w:pPr>
              <w:spacing w:after="0" w:line="259" w:lineRule="auto"/>
              <w:ind w:left="0" w:right="0" w:firstLine="0"/>
              <w:jc w:val="left"/>
              <w:rPr>
                <w:sz w:val="24"/>
                <w:szCs w:val="24"/>
              </w:rPr>
            </w:pPr>
            <w:r w:rsidRPr="00AF3F94">
              <w:rPr>
                <w:sz w:val="24"/>
                <w:szCs w:val="24"/>
              </w:rPr>
              <w:t xml:space="preserve">9 </w:t>
            </w:r>
          </w:p>
        </w:tc>
        <w:tc>
          <w:tcPr>
            <w:tcW w:w="6920" w:type="dxa"/>
            <w:gridSpan w:val="3"/>
            <w:tcBorders>
              <w:top w:val="single" w:sz="2" w:space="0" w:color="000000"/>
              <w:left w:val="single" w:sz="2" w:space="0" w:color="000000"/>
              <w:bottom w:val="single" w:sz="2" w:space="0" w:color="000000"/>
              <w:right w:val="single" w:sz="2" w:space="0" w:color="000000"/>
            </w:tcBorders>
          </w:tcPr>
          <w:p w:rsidR="007304CC" w:rsidRPr="00AF3F94" w:rsidRDefault="00204CC0" w:rsidP="00057D75">
            <w:pPr>
              <w:spacing w:after="0" w:line="259" w:lineRule="auto"/>
              <w:ind w:left="0" w:right="0" w:firstLine="0"/>
              <w:jc w:val="left"/>
              <w:rPr>
                <w:sz w:val="24"/>
                <w:szCs w:val="24"/>
              </w:rPr>
            </w:pPr>
            <w:r w:rsidRPr="00AF3F94">
              <w:rPr>
                <w:sz w:val="24"/>
                <w:szCs w:val="24"/>
              </w:rPr>
              <w:t xml:space="preserve"> </w:t>
            </w:r>
          </w:p>
        </w:tc>
      </w:tr>
      <w:tr w:rsidR="007304CC" w:rsidRPr="00AF3F94" w:rsidTr="002B3829">
        <w:trPr>
          <w:trHeight w:val="20"/>
        </w:trPr>
        <w:tc>
          <w:tcPr>
            <w:tcW w:w="3001" w:type="dxa"/>
            <w:tcBorders>
              <w:top w:val="single" w:sz="2" w:space="0" w:color="000000"/>
              <w:left w:val="single" w:sz="2" w:space="0" w:color="000000"/>
              <w:bottom w:val="single" w:sz="2" w:space="0" w:color="000000"/>
              <w:right w:val="single" w:sz="2" w:space="0" w:color="000000"/>
            </w:tcBorders>
          </w:tcPr>
          <w:p w:rsidR="007304CC" w:rsidRPr="00AF3F94" w:rsidRDefault="00204CC0" w:rsidP="00057D75">
            <w:pPr>
              <w:spacing w:after="0" w:line="259" w:lineRule="auto"/>
              <w:ind w:left="0" w:right="0" w:firstLine="0"/>
              <w:jc w:val="left"/>
              <w:rPr>
                <w:sz w:val="24"/>
                <w:szCs w:val="24"/>
              </w:rPr>
            </w:pPr>
            <w:r w:rsidRPr="00AF3F94">
              <w:rPr>
                <w:sz w:val="24"/>
                <w:szCs w:val="24"/>
              </w:rPr>
              <w:t xml:space="preserve">10 </w:t>
            </w:r>
          </w:p>
        </w:tc>
        <w:tc>
          <w:tcPr>
            <w:tcW w:w="6920" w:type="dxa"/>
            <w:gridSpan w:val="3"/>
            <w:tcBorders>
              <w:top w:val="single" w:sz="2" w:space="0" w:color="000000"/>
              <w:left w:val="single" w:sz="2" w:space="0" w:color="000000"/>
              <w:bottom w:val="single" w:sz="2" w:space="0" w:color="000000"/>
              <w:right w:val="single" w:sz="2" w:space="0" w:color="000000"/>
            </w:tcBorders>
          </w:tcPr>
          <w:p w:rsidR="007304CC" w:rsidRPr="00AF3F94" w:rsidRDefault="00204CC0" w:rsidP="00057D75">
            <w:pPr>
              <w:spacing w:after="0" w:line="259" w:lineRule="auto"/>
              <w:ind w:left="0" w:right="0" w:firstLine="0"/>
              <w:jc w:val="left"/>
              <w:rPr>
                <w:sz w:val="24"/>
                <w:szCs w:val="24"/>
              </w:rPr>
            </w:pPr>
            <w:r w:rsidRPr="00AF3F94">
              <w:rPr>
                <w:sz w:val="24"/>
                <w:szCs w:val="24"/>
              </w:rPr>
              <w:t xml:space="preserve"> </w:t>
            </w:r>
          </w:p>
        </w:tc>
      </w:tr>
      <w:tr w:rsidR="007304CC" w:rsidRPr="00AF3F94" w:rsidTr="002B3829">
        <w:trPr>
          <w:trHeight w:val="20"/>
        </w:trPr>
        <w:tc>
          <w:tcPr>
            <w:tcW w:w="3001" w:type="dxa"/>
            <w:tcBorders>
              <w:top w:val="single" w:sz="2" w:space="0" w:color="000000"/>
              <w:left w:val="single" w:sz="2" w:space="0" w:color="000000"/>
              <w:bottom w:val="single" w:sz="2" w:space="0" w:color="000000"/>
              <w:right w:val="single" w:sz="2" w:space="0" w:color="000000"/>
            </w:tcBorders>
          </w:tcPr>
          <w:p w:rsidR="007304CC" w:rsidRPr="00AF3F94" w:rsidRDefault="00204CC0" w:rsidP="00057D75">
            <w:pPr>
              <w:spacing w:after="0" w:line="259" w:lineRule="auto"/>
              <w:ind w:left="0" w:right="0" w:firstLine="0"/>
              <w:jc w:val="left"/>
              <w:rPr>
                <w:sz w:val="24"/>
                <w:szCs w:val="24"/>
              </w:rPr>
            </w:pPr>
            <w:r w:rsidRPr="00AF3F94">
              <w:rPr>
                <w:sz w:val="24"/>
                <w:szCs w:val="24"/>
              </w:rPr>
              <w:t xml:space="preserve">11 </w:t>
            </w:r>
          </w:p>
        </w:tc>
        <w:tc>
          <w:tcPr>
            <w:tcW w:w="6920" w:type="dxa"/>
            <w:gridSpan w:val="3"/>
            <w:tcBorders>
              <w:top w:val="single" w:sz="2" w:space="0" w:color="000000"/>
              <w:left w:val="single" w:sz="2" w:space="0" w:color="000000"/>
              <w:bottom w:val="single" w:sz="2" w:space="0" w:color="000000"/>
              <w:right w:val="single" w:sz="2" w:space="0" w:color="000000"/>
            </w:tcBorders>
          </w:tcPr>
          <w:p w:rsidR="007304CC" w:rsidRPr="00AF3F94" w:rsidRDefault="00204CC0" w:rsidP="00057D75">
            <w:pPr>
              <w:spacing w:after="0" w:line="259" w:lineRule="auto"/>
              <w:ind w:left="0" w:right="0" w:firstLine="0"/>
              <w:jc w:val="left"/>
              <w:rPr>
                <w:sz w:val="24"/>
                <w:szCs w:val="24"/>
              </w:rPr>
            </w:pPr>
            <w:r w:rsidRPr="00AF3F94">
              <w:rPr>
                <w:sz w:val="24"/>
                <w:szCs w:val="24"/>
              </w:rPr>
              <w:t xml:space="preserve"> </w:t>
            </w:r>
          </w:p>
        </w:tc>
      </w:tr>
      <w:tr w:rsidR="007304CC" w:rsidRPr="00AF3F94" w:rsidTr="002B3829">
        <w:trPr>
          <w:trHeight w:val="20"/>
        </w:trPr>
        <w:tc>
          <w:tcPr>
            <w:tcW w:w="3001" w:type="dxa"/>
            <w:tcBorders>
              <w:top w:val="single" w:sz="2" w:space="0" w:color="000000"/>
              <w:left w:val="single" w:sz="2" w:space="0" w:color="000000"/>
              <w:bottom w:val="single" w:sz="2" w:space="0" w:color="000000"/>
              <w:right w:val="single" w:sz="2" w:space="0" w:color="000000"/>
            </w:tcBorders>
          </w:tcPr>
          <w:p w:rsidR="007304CC" w:rsidRPr="00AF3F94" w:rsidRDefault="00204CC0" w:rsidP="00057D75">
            <w:pPr>
              <w:spacing w:after="0" w:line="259" w:lineRule="auto"/>
              <w:ind w:left="0" w:right="0" w:firstLine="0"/>
              <w:jc w:val="left"/>
              <w:rPr>
                <w:sz w:val="24"/>
                <w:szCs w:val="24"/>
              </w:rPr>
            </w:pPr>
            <w:r w:rsidRPr="00AF3F94">
              <w:rPr>
                <w:sz w:val="24"/>
                <w:szCs w:val="24"/>
              </w:rPr>
              <w:t xml:space="preserve">12 </w:t>
            </w:r>
          </w:p>
        </w:tc>
        <w:tc>
          <w:tcPr>
            <w:tcW w:w="6920" w:type="dxa"/>
            <w:gridSpan w:val="3"/>
            <w:tcBorders>
              <w:top w:val="single" w:sz="2" w:space="0" w:color="000000"/>
              <w:left w:val="single" w:sz="2" w:space="0" w:color="000000"/>
              <w:bottom w:val="single" w:sz="2" w:space="0" w:color="000000"/>
              <w:right w:val="single" w:sz="2" w:space="0" w:color="000000"/>
            </w:tcBorders>
          </w:tcPr>
          <w:p w:rsidR="007304CC" w:rsidRPr="00AF3F94" w:rsidRDefault="00204CC0" w:rsidP="00057D75">
            <w:pPr>
              <w:spacing w:after="0" w:line="259" w:lineRule="auto"/>
              <w:ind w:left="0" w:right="0" w:firstLine="0"/>
              <w:jc w:val="left"/>
              <w:rPr>
                <w:sz w:val="24"/>
                <w:szCs w:val="24"/>
              </w:rPr>
            </w:pPr>
            <w:r w:rsidRPr="00AF3F94">
              <w:rPr>
                <w:sz w:val="24"/>
                <w:szCs w:val="24"/>
              </w:rPr>
              <w:t xml:space="preserve"> </w:t>
            </w:r>
          </w:p>
        </w:tc>
      </w:tr>
      <w:tr w:rsidR="007304CC" w:rsidRPr="00AF3F94" w:rsidTr="002B3829">
        <w:trPr>
          <w:trHeight w:val="20"/>
        </w:trPr>
        <w:tc>
          <w:tcPr>
            <w:tcW w:w="3001" w:type="dxa"/>
            <w:tcBorders>
              <w:top w:val="single" w:sz="2" w:space="0" w:color="000000"/>
              <w:left w:val="single" w:sz="2" w:space="0" w:color="000000"/>
              <w:bottom w:val="single" w:sz="2" w:space="0" w:color="000000"/>
              <w:right w:val="single" w:sz="2" w:space="0" w:color="000000"/>
            </w:tcBorders>
          </w:tcPr>
          <w:p w:rsidR="007304CC" w:rsidRPr="00AF3F94" w:rsidRDefault="00204CC0" w:rsidP="00057D75">
            <w:pPr>
              <w:spacing w:after="0" w:line="259" w:lineRule="auto"/>
              <w:ind w:left="0" w:right="0" w:firstLine="0"/>
              <w:jc w:val="left"/>
              <w:rPr>
                <w:sz w:val="24"/>
                <w:szCs w:val="24"/>
              </w:rPr>
            </w:pPr>
            <w:r w:rsidRPr="00AF3F94">
              <w:rPr>
                <w:sz w:val="24"/>
                <w:szCs w:val="24"/>
              </w:rPr>
              <w:t xml:space="preserve">13 </w:t>
            </w:r>
          </w:p>
        </w:tc>
        <w:tc>
          <w:tcPr>
            <w:tcW w:w="6920" w:type="dxa"/>
            <w:gridSpan w:val="3"/>
            <w:tcBorders>
              <w:top w:val="single" w:sz="2" w:space="0" w:color="000000"/>
              <w:left w:val="single" w:sz="2" w:space="0" w:color="000000"/>
              <w:bottom w:val="single" w:sz="2" w:space="0" w:color="000000"/>
              <w:right w:val="single" w:sz="2" w:space="0" w:color="000000"/>
            </w:tcBorders>
          </w:tcPr>
          <w:p w:rsidR="007304CC" w:rsidRPr="00AF3F94" w:rsidRDefault="00204CC0" w:rsidP="00057D75">
            <w:pPr>
              <w:spacing w:after="0" w:line="259" w:lineRule="auto"/>
              <w:ind w:left="0" w:right="0" w:firstLine="0"/>
              <w:jc w:val="left"/>
              <w:rPr>
                <w:sz w:val="24"/>
                <w:szCs w:val="24"/>
              </w:rPr>
            </w:pPr>
            <w:r w:rsidRPr="00AF3F94">
              <w:rPr>
                <w:sz w:val="24"/>
                <w:szCs w:val="24"/>
              </w:rPr>
              <w:t xml:space="preserve"> </w:t>
            </w:r>
          </w:p>
        </w:tc>
      </w:tr>
      <w:tr w:rsidR="007304CC" w:rsidRPr="00AF3F94" w:rsidTr="002B3829">
        <w:trPr>
          <w:trHeight w:val="20"/>
        </w:trPr>
        <w:tc>
          <w:tcPr>
            <w:tcW w:w="3001" w:type="dxa"/>
            <w:tcBorders>
              <w:top w:val="single" w:sz="2" w:space="0" w:color="000000"/>
              <w:left w:val="single" w:sz="2" w:space="0" w:color="000000"/>
              <w:bottom w:val="single" w:sz="2" w:space="0" w:color="000000"/>
              <w:right w:val="single" w:sz="2" w:space="0" w:color="000000"/>
            </w:tcBorders>
          </w:tcPr>
          <w:p w:rsidR="007304CC" w:rsidRPr="00AF3F94" w:rsidRDefault="00204CC0" w:rsidP="00057D75">
            <w:pPr>
              <w:spacing w:after="0" w:line="259" w:lineRule="auto"/>
              <w:ind w:left="0" w:right="0" w:firstLine="0"/>
              <w:jc w:val="left"/>
              <w:rPr>
                <w:sz w:val="24"/>
                <w:szCs w:val="24"/>
              </w:rPr>
            </w:pPr>
            <w:r w:rsidRPr="00AF3F94">
              <w:rPr>
                <w:sz w:val="24"/>
                <w:szCs w:val="24"/>
              </w:rPr>
              <w:t xml:space="preserve">14 </w:t>
            </w:r>
          </w:p>
        </w:tc>
        <w:tc>
          <w:tcPr>
            <w:tcW w:w="6920" w:type="dxa"/>
            <w:gridSpan w:val="3"/>
            <w:tcBorders>
              <w:top w:val="single" w:sz="2" w:space="0" w:color="000000"/>
              <w:left w:val="single" w:sz="2" w:space="0" w:color="000000"/>
              <w:bottom w:val="single" w:sz="2" w:space="0" w:color="000000"/>
              <w:right w:val="single" w:sz="2" w:space="0" w:color="000000"/>
            </w:tcBorders>
          </w:tcPr>
          <w:p w:rsidR="007304CC" w:rsidRPr="00AF3F94" w:rsidRDefault="00204CC0" w:rsidP="00057D75">
            <w:pPr>
              <w:spacing w:after="0" w:line="259" w:lineRule="auto"/>
              <w:ind w:left="0" w:right="0" w:firstLine="0"/>
              <w:jc w:val="left"/>
              <w:rPr>
                <w:sz w:val="24"/>
                <w:szCs w:val="24"/>
              </w:rPr>
            </w:pPr>
            <w:r w:rsidRPr="00AF3F94">
              <w:rPr>
                <w:sz w:val="24"/>
                <w:szCs w:val="24"/>
              </w:rPr>
              <w:t xml:space="preserve"> </w:t>
            </w:r>
          </w:p>
        </w:tc>
      </w:tr>
      <w:tr w:rsidR="007304CC" w:rsidRPr="00AF3F94" w:rsidTr="002B3829">
        <w:trPr>
          <w:trHeight w:val="20"/>
        </w:trPr>
        <w:tc>
          <w:tcPr>
            <w:tcW w:w="3001" w:type="dxa"/>
            <w:tcBorders>
              <w:top w:val="single" w:sz="2" w:space="0" w:color="000000"/>
              <w:left w:val="single" w:sz="2" w:space="0" w:color="000000"/>
              <w:bottom w:val="single" w:sz="2" w:space="0" w:color="000000"/>
              <w:right w:val="single" w:sz="2" w:space="0" w:color="000000"/>
            </w:tcBorders>
          </w:tcPr>
          <w:p w:rsidR="007304CC" w:rsidRPr="00AF3F94" w:rsidRDefault="00204CC0" w:rsidP="00057D75">
            <w:pPr>
              <w:spacing w:after="0" w:line="259" w:lineRule="auto"/>
              <w:ind w:left="0" w:right="0" w:firstLine="0"/>
              <w:jc w:val="left"/>
              <w:rPr>
                <w:sz w:val="24"/>
                <w:szCs w:val="24"/>
              </w:rPr>
            </w:pPr>
            <w:r w:rsidRPr="00AF3F94">
              <w:rPr>
                <w:sz w:val="24"/>
                <w:szCs w:val="24"/>
              </w:rPr>
              <w:t xml:space="preserve">15 </w:t>
            </w:r>
          </w:p>
        </w:tc>
        <w:tc>
          <w:tcPr>
            <w:tcW w:w="6920" w:type="dxa"/>
            <w:gridSpan w:val="3"/>
            <w:tcBorders>
              <w:top w:val="single" w:sz="2" w:space="0" w:color="000000"/>
              <w:left w:val="single" w:sz="2" w:space="0" w:color="000000"/>
              <w:bottom w:val="single" w:sz="2" w:space="0" w:color="000000"/>
              <w:right w:val="single" w:sz="2" w:space="0" w:color="000000"/>
            </w:tcBorders>
          </w:tcPr>
          <w:p w:rsidR="007304CC" w:rsidRPr="00AF3F94" w:rsidRDefault="00204CC0" w:rsidP="00057D75">
            <w:pPr>
              <w:spacing w:after="0" w:line="259" w:lineRule="auto"/>
              <w:ind w:left="0" w:right="0" w:firstLine="0"/>
              <w:jc w:val="left"/>
              <w:rPr>
                <w:sz w:val="24"/>
                <w:szCs w:val="24"/>
              </w:rPr>
            </w:pPr>
            <w:r w:rsidRPr="00AF3F94">
              <w:rPr>
                <w:sz w:val="24"/>
                <w:szCs w:val="24"/>
              </w:rPr>
              <w:t xml:space="preserve"> </w:t>
            </w:r>
          </w:p>
        </w:tc>
      </w:tr>
      <w:tr w:rsidR="007304CC" w:rsidRPr="00AF3F94" w:rsidTr="002B3829">
        <w:trPr>
          <w:trHeight w:val="20"/>
        </w:trPr>
        <w:tc>
          <w:tcPr>
            <w:tcW w:w="3001" w:type="dxa"/>
            <w:tcBorders>
              <w:top w:val="single" w:sz="2" w:space="0" w:color="000000"/>
              <w:left w:val="single" w:sz="2" w:space="0" w:color="000000"/>
              <w:bottom w:val="single" w:sz="2" w:space="0" w:color="000000"/>
              <w:right w:val="single" w:sz="2" w:space="0" w:color="000000"/>
            </w:tcBorders>
          </w:tcPr>
          <w:p w:rsidR="007304CC" w:rsidRPr="00AF3F94" w:rsidRDefault="00204CC0" w:rsidP="00057D75">
            <w:pPr>
              <w:spacing w:after="0" w:line="259" w:lineRule="auto"/>
              <w:ind w:left="0" w:right="0" w:firstLine="0"/>
              <w:jc w:val="left"/>
              <w:rPr>
                <w:sz w:val="24"/>
                <w:szCs w:val="24"/>
              </w:rPr>
            </w:pPr>
            <w:r w:rsidRPr="00AF3F94">
              <w:rPr>
                <w:sz w:val="24"/>
                <w:szCs w:val="24"/>
              </w:rPr>
              <w:t xml:space="preserve">16 </w:t>
            </w:r>
          </w:p>
        </w:tc>
        <w:tc>
          <w:tcPr>
            <w:tcW w:w="6920" w:type="dxa"/>
            <w:gridSpan w:val="3"/>
            <w:tcBorders>
              <w:top w:val="single" w:sz="2" w:space="0" w:color="000000"/>
              <w:left w:val="single" w:sz="2" w:space="0" w:color="000000"/>
              <w:bottom w:val="single" w:sz="2" w:space="0" w:color="000000"/>
              <w:right w:val="single" w:sz="2" w:space="0" w:color="000000"/>
            </w:tcBorders>
          </w:tcPr>
          <w:p w:rsidR="007304CC" w:rsidRPr="00AF3F94" w:rsidRDefault="00204CC0" w:rsidP="00057D75">
            <w:pPr>
              <w:spacing w:after="0" w:line="259" w:lineRule="auto"/>
              <w:ind w:left="0" w:right="0" w:firstLine="0"/>
              <w:jc w:val="left"/>
              <w:rPr>
                <w:sz w:val="24"/>
                <w:szCs w:val="24"/>
              </w:rPr>
            </w:pPr>
            <w:r w:rsidRPr="00AF3F94">
              <w:rPr>
                <w:sz w:val="24"/>
                <w:szCs w:val="24"/>
              </w:rPr>
              <w:t xml:space="preserve"> </w:t>
            </w:r>
          </w:p>
        </w:tc>
      </w:tr>
      <w:tr w:rsidR="007304CC" w:rsidRPr="00AF3F94" w:rsidTr="002B3829">
        <w:trPr>
          <w:trHeight w:val="20"/>
        </w:trPr>
        <w:tc>
          <w:tcPr>
            <w:tcW w:w="3001" w:type="dxa"/>
            <w:tcBorders>
              <w:top w:val="single" w:sz="2" w:space="0" w:color="000000"/>
              <w:left w:val="single" w:sz="2" w:space="0" w:color="000000"/>
              <w:bottom w:val="single" w:sz="2" w:space="0" w:color="000000"/>
              <w:right w:val="single" w:sz="2" w:space="0" w:color="000000"/>
            </w:tcBorders>
          </w:tcPr>
          <w:p w:rsidR="007304CC" w:rsidRPr="00AF3F94" w:rsidRDefault="00204CC0" w:rsidP="00057D75">
            <w:pPr>
              <w:spacing w:after="0" w:line="259" w:lineRule="auto"/>
              <w:ind w:left="0" w:right="0" w:firstLine="0"/>
              <w:jc w:val="left"/>
              <w:rPr>
                <w:sz w:val="24"/>
                <w:szCs w:val="24"/>
              </w:rPr>
            </w:pPr>
            <w:r w:rsidRPr="00AF3F94">
              <w:rPr>
                <w:sz w:val="24"/>
                <w:szCs w:val="24"/>
              </w:rPr>
              <w:t xml:space="preserve">17 </w:t>
            </w:r>
          </w:p>
        </w:tc>
        <w:tc>
          <w:tcPr>
            <w:tcW w:w="6920" w:type="dxa"/>
            <w:gridSpan w:val="3"/>
            <w:tcBorders>
              <w:top w:val="single" w:sz="2" w:space="0" w:color="000000"/>
              <w:left w:val="single" w:sz="2" w:space="0" w:color="000000"/>
              <w:bottom w:val="single" w:sz="2" w:space="0" w:color="000000"/>
              <w:right w:val="single" w:sz="2" w:space="0" w:color="000000"/>
            </w:tcBorders>
          </w:tcPr>
          <w:p w:rsidR="007304CC" w:rsidRPr="00AF3F94" w:rsidRDefault="00204CC0" w:rsidP="00057D75">
            <w:pPr>
              <w:spacing w:after="0" w:line="259" w:lineRule="auto"/>
              <w:ind w:left="0" w:right="0" w:firstLine="0"/>
              <w:jc w:val="left"/>
              <w:rPr>
                <w:sz w:val="24"/>
                <w:szCs w:val="24"/>
              </w:rPr>
            </w:pPr>
            <w:r w:rsidRPr="00AF3F94">
              <w:rPr>
                <w:sz w:val="24"/>
                <w:szCs w:val="24"/>
              </w:rPr>
              <w:t xml:space="preserve"> </w:t>
            </w:r>
          </w:p>
        </w:tc>
      </w:tr>
      <w:tr w:rsidR="007304CC" w:rsidRPr="00AF3F94" w:rsidTr="002B3829">
        <w:trPr>
          <w:trHeight w:val="20"/>
        </w:trPr>
        <w:tc>
          <w:tcPr>
            <w:tcW w:w="3001" w:type="dxa"/>
            <w:tcBorders>
              <w:top w:val="single" w:sz="2" w:space="0" w:color="000000"/>
              <w:left w:val="single" w:sz="2" w:space="0" w:color="000000"/>
              <w:bottom w:val="single" w:sz="2" w:space="0" w:color="000000"/>
              <w:right w:val="single" w:sz="2" w:space="0" w:color="000000"/>
            </w:tcBorders>
          </w:tcPr>
          <w:p w:rsidR="007304CC" w:rsidRPr="00AF3F94" w:rsidRDefault="00204CC0" w:rsidP="00057D75">
            <w:pPr>
              <w:spacing w:after="0" w:line="259" w:lineRule="auto"/>
              <w:ind w:left="0" w:right="0" w:firstLine="0"/>
              <w:jc w:val="left"/>
              <w:rPr>
                <w:sz w:val="24"/>
                <w:szCs w:val="24"/>
              </w:rPr>
            </w:pPr>
            <w:r w:rsidRPr="00AF3F94">
              <w:rPr>
                <w:sz w:val="24"/>
                <w:szCs w:val="24"/>
              </w:rPr>
              <w:t xml:space="preserve">18 </w:t>
            </w:r>
          </w:p>
        </w:tc>
        <w:tc>
          <w:tcPr>
            <w:tcW w:w="6920" w:type="dxa"/>
            <w:gridSpan w:val="3"/>
            <w:tcBorders>
              <w:top w:val="single" w:sz="2" w:space="0" w:color="000000"/>
              <w:left w:val="single" w:sz="2" w:space="0" w:color="000000"/>
              <w:bottom w:val="single" w:sz="2" w:space="0" w:color="000000"/>
              <w:right w:val="single" w:sz="2" w:space="0" w:color="000000"/>
            </w:tcBorders>
          </w:tcPr>
          <w:p w:rsidR="007304CC" w:rsidRPr="00AF3F94" w:rsidRDefault="00204CC0" w:rsidP="00057D75">
            <w:pPr>
              <w:spacing w:after="0" w:line="259" w:lineRule="auto"/>
              <w:ind w:left="0" w:right="0" w:firstLine="0"/>
              <w:jc w:val="left"/>
              <w:rPr>
                <w:sz w:val="24"/>
                <w:szCs w:val="24"/>
              </w:rPr>
            </w:pPr>
            <w:r w:rsidRPr="00AF3F94">
              <w:rPr>
                <w:sz w:val="24"/>
                <w:szCs w:val="24"/>
              </w:rPr>
              <w:t xml:space="preserve"> </w:t>
            </w:r>
          </w:p>
        </w:tc>
      </w:tr>
      <w:tr w:rsidR="007304CC" w:rsidRPr="00AF3F94" w:rsidTr="002B3829">
        <w:trPr>
          <w:trHeight w:val="20"/>
        </w:trPr>
        <w:tc>
          <w:tcPr>
            <w:tcW w:w="3001" w:type="dxa"/>
            <w:tcBorders>
              <w:top w:val="single" w:sz="2" w:space="0" w:color="000000"/>
              <w:left w:val="single" w:sz="2" w:space="0" w:color="000000"/>
              <w:bottom w:val="single" w:sz="2" w:space="0" w:color="000000"/>
              <w:right w:val="single" w:sz="2" w:space="0" w:color="000000"/>
            </w:tcBorders>
          </w:tcPr>
          <w:p w:rsidR="007304CC" w:rsidRPr="00AF3F94" w:rsidRDefault="00204CC0" w:rsidP="00057D75">
            <w:pPr>
              <w:spacing w:after="0" w:line="259" w:lineRule="auto"/>
              <w:ind w:left="0" w:right="0" w:firstLine="0"/>
              <w:jc w:val="left"/>
              <w:rPr>
                <w:sz w:val="24"/>
                <w:szCs w:val="24"/>
              </w:rPr>
            </w:pPr>
            <w:r w:rsidRPr="00AF3F94">
              <w:rPr>
                <w:sz w:val="24"/>
                <w:szCs w:val="24"/>
              </w:rPr>
              <w:t xml:space="preserve">19 </w:t>
            </w:r>
          </w:p>
        </w:tc>
        <w:tc>
          <w:tcPr>
            <w:tcW w:w="6920" w:type="dxa"/>
            <w:gridSpan w:val="3"/>
            <w:tcBorders>
              <w:top w:val="single" w:sz="2" w:space="0" w:color="000000"/>
              <w:left w:val="single" w:sz="2" w:space="0" w:color="000000"/>
              <w:bottom w:val="single" w:sz="2" w:space="0" w:color="000000"/>
              <w:right w:val="single" w:sz="2" w:space="0" w:color="000000"/>
            </w:tcBorders>
          </w:tcPr>
          <w:p w:rsidR="007304CC" w:rsidRPr="00AF3F94" w:rsidRDefault="00204CC0" w:rsidP="00057D75">
            <w:pPr>
              <w:spacing w:after="0" w:line="259" w:lineRule="auto"/>
              <w:ind w:left="0" w:right="0" w:firstLine="0"/>
              <w:jc w:val="left"/>
              <w:rPr>
                <w:sz w:val="24"/>
                <w:szCs w:val="24"/>
              </w:rPr>
            </w:pPr>
            <w:r w:rsidRPr="00AF3F94">
              <w:rPr>
                <w:sz w:val="24"/>
                <w:szCs w:val="24"/>
              </w:rPr>
              <w:t xml:space="preserve"> </w:t>
            </w:r>
          </w:p>
        </w:tc>
      </w:tr>
      <w:tr w:rsidR="007304CC" w:rsidRPr="00AF3F94" w:rsidTr="002B3829">
        <w:trPr>
          <w:trHeight w:val="20"/>
        </w:trPr>
        <w:tc>
          <w:tcPr>
            <w:tcW w:w="3001" w:type="dxa"/>
            <w:tcBorders>
              <w:top w:val="single" w:sz="2" w:space="0" w:color="000000"/>
              <w:left w:val="single" w:sz="2" w:space="0" w:color="000000"/>
              <w:bottom w:val="single" w:sz="2" w:space="0" w:color="000000"/>
              <w:right w:val="single" w:sz="2" w:space="0" w:color="000000"/>
            </w:tcBorders>
          </w:tcPr>
          <w:p w:rsidR="007304CC" w:rsidRPr="00AF3F94" w:rsidRDefault="00204CC0" w:rsidP="00057D75">
            <w:pPr>
              <w:spacing w:after="0" w:line="259" w:lineRule="auto"/>
              <w:ind w:left="0" w:right="0" w:firstLine="0"/>
              <w:jc w:val="left"/>
              <w:rPr>
                <w:sz w:val="24"/>
                <w:szCs w:val="24"/>
              </w:rPr>
            </w:pPr>
            <w:r w:rsidRPr="00AF3F94">
              <w:rPr>
                <w:sz w:val="24"/>
                <w:szCs w:val="24"/>
              </w:rPr>
              <w:t xml:space="preserve">20 </w:t>
            </w:r>
          </w:p>
        </w:tc>
        <w:tc>
          <w:tcPr>
            <w:tcW w:w="6920" w:type="dxa"/>
            <w:gridSpan w:val="3"/>
            <w:tcBorders>
              <w:top w:val="single" w:sz="2" w:space="0" w:color="000000"/>
              <w:left w:val="single" w:sz="2" w:space="0" w:color="000000"/>
              <w:bottom w:val="single" w:sz="2" w:space="0" w:color="000000"/>
              <w:right w:val="single" w:sz="2" w:space="0" w:color="000000"/>
            </w:tcBorders>
          </w:tcPr>
          <w:p w:rsidR="007304CC" w:rsidRPr="00AF3F94" w:rsidRDefault="00204CC0" w:rsidP="00057D75">
            <w:pPr>
              <w:spacing w:after="0" w:line="259" w:lineRule="auto"/>
              <w:ind w:left="0" w:right="0" w:firstLine="0"/>
              <w:jc w:val="left"/>
              <w:rPr>
                <w:sz w:val="24"/>
                <w:szCs w:val="24"/>
              </w:rPr>
            </w:pPr>
            <w:r w:rsidRPr="00AF3F94">
              <w:rPr>
                <w:sz w:val="24"/>
                <w:szCs w:val="24"/>
              </w:rPr>
              <w:t xml:space="preserve"> </w:t>
            </w:r>
          </w:p>
        </w:tc>
      </w:tr>
      <w:tr w:rsidR="007304CC" w:rsidRPr="00AF3F94" w:rsidTr="002B3829">
        <w:trPr>
          <w:trHeight w:val="20"/>
        </w:trPr>
        <w:tc>
          <w:tcPr>
            <w:tcW w:w="3001" w:type="dxa"/>
            <w:tcBorders>
              <w:top w:val="single" w:sz="2" w:space="0" w:color="000000"/>
              <w:left w:val="single" w:sz="2" w:space="0" w:color="000000"/>
              <w:bottom w:val="single" w:sz="2" w:space="0" w:color="000000"/>
              <w:right w:val="single" w:sz="2" w:space="0" w:color="000000"/>
            </w:tcBorders>
          </w:tcPr>
          <w:p w:rsidR="007304CC" w:rsidRPr="00AF3F94" w:rsidRDefault="00204CC0" w:rsidP="00057D75">
            <w:pPr>
              <w:spacing w:after="0" w:line="259" w:lineRule="auto"/>
              <w:ind w:left="0" w:right="0" w:firstLine="0"/>
              <w:jc w:val="left"/>
              <w:rPr>
                <w:sz w:val="24"/>
                <w:szCs w:val="24"/>
              </w:rPr>
            </w:pPr>
            <w:r w:rsidRPr="00AF3F94">
              <w:rPr>
                <w:sz w:val="24"/>
                <w:szCs w:val="24"/>
              </w:rPr>
              <w:t xml:space="preserve">21 </w:t>
            </w:r>
          </w:p>
        </w:tc>
        <w:tc>
          <w:tcPr>
            <w:tcW w:w="6920" w:type="dxa"/>
            <w:gridSpan w:val="3"/>
            <w:tcBorders>
              <w:top w:val="single" w:sz="2" w:space="0" w:color="000000"/>
              <w:left w:val="single" w:sz="2" w:space="0" w:color="000000"/>
              <w:bottom w:val="single" w:sz="2" w:space="0" w:color="000000"/>
              <w:right w:val="single" w:sz="2" w:space="0" w:color="000000"/>
            </w:tcBorders>
          </w:tcPr>
          <w:p w:rsidR="007304CC" w:rsidRPr="00AF3F94" w:rsidRDefault="00204CC0" w:rsidP="00057D75">
            <w:pPr>
              <w:spacing w:after="0" w:line="259" w:lineRule="auto"/>
              <w:ind w:left="0" w:right="0" w:firstLine="0"/>
              <w:jc w:val="left"/>
              <w:rPr>
                <w:sz w:val="24"/>
                <w:szCs w:val="24"/>
              </w:rPr>
            </w:pPr>
            <w:r w:rsidRPr="00AF3F94">
              <w:rPr>
                <w:sz w:val="24"/>
                <w:szCs w:val="24"/>
              </w:rPr>
              <w:t xml:space="preserve"> </w:t>
            </w:r>
          </w:p>
        </w:tc>
      </w:tr>
      <w:tr w:rsidR="007304CC" w:rsidRPr="00AF3F94" w:rsidTr="002B3829">
        <w:trPr>
          <w:trHeight w:val="20"/>
        </w:trPr>
        <w:tc>
          <w:tcPr>
            <w:tcW w:w="3001" w:type="dxa"/>
            <w:tcBorders>
              <w:top w:val="single" w:sz="2" w:space="0" w:color="000000"/>
              <w:left w:val="single" w:sz="2" w:space="0" w:color="000000"/>
              <w:bottom w:val="single" w:sz="2" w:space="0" w:color="000000"/>
              <w:right w:val="single" w:sz="2" w:space="0" w:color="000000"/>
            </w:tcBorders>
          </w:tcPr>
          <w:p w:rsidR="007304CC" w:rsidRPr="00AF3F94" w:rsidRDefault="00204CC0" w:rsidP="00057D75">
            <w:pPr>
              <w:spacing w:after="0" w:line="259" w:lineRule="auto"/>
              <w:ind w:left="0" w:right="0" w:firstLine="0"/>
              <w:jc w:val="left"/>
              <w:rPr>
                <w:sz w:val="24"/>
                <w:szCs w:val="24"/>
              </w:rPr>
            </w:pPr>
            <w:r w:rsidRPr="00AF3F94">
              <w:rPr>
                <w:sz w:val="24"/>
                <w:szCs w:val="24"/>
              </w:rPr>
              <w:t xml:space="preserve">22 </w:t>
            </w:r>
          </w:p>
        </w:tc>
        <w:tc>
          <w:tcPr>
            <w:tcW w:w="6920" w:type="dxa"/>
            <w:gridSpan w:val="3"/>
            <w:tcBorders>
              <w:top w:val="single" w:sz="2" w:space="0" w:color="000000"/>
              <w:left w:val="single" w:sz="2" w:space="0" w:color="000000"/>
              <w:bottom w:val="single" w:sz="2" w:space="0" w:color="000000"/>
              <w:right w:val="single" w:sz="2" w:space="0" w:color="000000"/>
            </w:tcBorders>
          </w:tcPr>
          <w:p w:rsidR="007304CC" w:rsidRPr="00AF3F94" w:rsidRDefault="00204CC0" w:rsidP="00057D75">
            <w:pPr>
              <w:spacing w:after="0" w:line="259" w:lineRule="auto"/>
              <w:ind w:left="0" w:right="0" w:firstLine="0"/>
              <w:jc w:val="left"/>
              <w:rPr>
                <w:sz w:val="24"/>
                <w:szCs w:val="24"/>
              </w:rPr>
            </w:pPr>
            <w:r w:rsidRPr="00AF3F94">
              <w:rPr>
                <w:sz w:val="24"/>
                <w:szCs w:val="24"/>
              </w:rPr>
              <w:t xml:space="preserve"> </w:t>
            </w:r>
          </w:p>
        </w:tc>
      </w:tr>
      <w:tr w:rsidR="007304CC" w:rsidRPr="00AF3F94" w:rsidTr="002B3829">
        <w:trPr>
          <w:trHeight w:val="20"/>
        </w:trPr>
        <w:tc>
          <w:tcPr>
            <w:tcW w:w="3001" w:type="dxa"/>
            <w:tcBorders>
              <w:top w:val="single" w:sz="2" w:space="0" w:color="000000"/>
              <w:left w:val="single" w:sz="2" w:space="0" w:color="000000"/>
              <w:bottom w:val="single" w:sz="2" w:space="0" w:color="000000"/>
              <w:right w:val="single" w:sz="2" w:space="0" w:color="000000"/>
            </w:tcBorders>
          </w:tcPr>
          <w:p w:rsidR="007304CC" w:rsidRPr="00AF3F94" w:rsidRDefault="00204CC0" w:rsidP="00057D75">
            <w:pPr>
              <w:spacing w:after="0" w:line="259" w:lineRule="auto"/>
              <w:ind w:left="0" w:right="0" w:firstLine="0"/>
              <w:jc w:val="left"/>
              <w:rPr>
                <w:sz w:val="24"/>
                <w:szCs w:val="24"/>
              </w:rPr>
            </w:pPr>
            <w:r w:rsidRPr="00AF3F94">
              <w:rPr>
                <w:sz w:val="24"/>
                <w:szCs w:val="24"/>
              </w:rPr>
              <w:t xml:space="preserve">23 </w:t>
            </w:r>
          </w:p>
        </w:tc>
        <w:tc>
          <w:tcPr>
            <w:tcW w:w="6920" w:type="dxa"/>
            <w:gridSpan w:val="3"/>
            <w:tcBorders>
              <w:top w:val="single" w:sz="2" w:space="0" w:color="000000"/>
              <w:left w:val="single" w:sz="2" w:space="0" w:color="000000"/>
              <w:bottom w:val="single" w:sz="2" w:space="0" w:color="000000"/>
              <w:right w:val="single" w:sz="2" w:space="0" w:color="000000"/>
            </w:tcBorders>
          </w:tcPr>
          <w:p w:rsidR="007304CC" w:rsidRPr="00AF3F94" w:rsidRDefault="00204CC0" w:rsidP="00057D75">
            <w:pPr>
              <w:spacing w:after="0" w:line="259" w:lineRule="auto"/>
              <w:ind w:left="0" w:right="0" w:firstLine="0"/>
              <w:jc w:val="left"/>
              <w:rPr>
                <w:sz w:val="24"/>
                <w:szCs w:val="24"/>
              </w:rPr>
            </w:pPr>
            <w:r w:rsidRPr="00AF3F94">
              <w:rPr>
                <w:sz w:val="24"/>
                <w:szCs w:val="24"/>
              </w:rPr>
              <w:t xml:space="preserve"> </w:t>
            </w:r>
          </w:p>
        </w:tc>
      </w:tr>
      <w:tr w:rsidR="007304CC" w:rsidRPr="00AF3F94" w:rsidTr="002B3829">
        <w:trPr>
          <w:trHeight w:val="20"/>
        </w:trPr>
        <w:tc>
          <w:tcPr>
            <w:tcW w:w="3001" w:type="dxa"/>
            <w:tcBorders>
              <w:top w:val="single" w:sz="2" w:space="0" w:color="000000"/>
              <w:left w:val="single" w:sz="2" w:space="0" w:color="000000"/>
              <w:bottom w:val="single" w:sz="2" w:space="0" w:color="000000"/>
              <w:right w:val="single" w:sz="2" w:space="0" w:color="000000"/>
            </w:tcBorders>
          </w:tcPr>
          <w:p w:rsidR="007304CC" w:rsidRPr="00AF3F94" w:rsidRDefault="00204CC0" w:rsidP="00057D75">
            <w:pPr>
              <w:spacing w:after="0" w:line="259" w:lineRule="auto"/>
              <w:ind w:left="0" w:right="0" w:firstLine="0"/>
              <w:jc w:val="left"/>
              <w:rPr>
                <w:sz w:val="24"/>
                <w:szCs w:val="24"/>
              </w:rPr>
            </w:pPr>
            <w:r w:rsidRPr="00AF3F94">
              <w:rPr>
                <w:sz w:val="24"/>
                <w:szCs w:val="24"/>
              </w:rPr>
              <w:t xml:space="preserve">24 </w:t>
            </w:r>
          </w:p>
        </w:tc>
        <w:tc>
          <w:tcPr>
            <w:tcW w:w="6920" w:type="dxa"/>
            <w:gridSpan w:val="3"/>
            <w:tcBorders>
              <w:top w:val="single" w:sz="2" w:space="0" w:color="000000"/>
              <w:left w:val="single" w:sz="2" w:space="0" w:color="000000"/>
              <w:bottom w:val="single" w:sz="2" w:space="0" w:color="000000"/>
              <w:right w:val="single" w:sz="2" w:space="0" w:color="000000"/>
            </w:tcBorders>
          </w:tcPr>
          <w:p w:rsidR="007304CC" w:rsidRPr="00AF3F94" w:rsidRDefault="00204CC0" w:rsidP="00057D75">
            <w:pPr>
              <w:spacing w:after="0" w:line="259" w:lineRule="auto"/>
              <w:ind w:left="0" w:right="0" w:firstLine="0"/>
              <w:jc w:val="left"/>
              <w:rPr>
                <w:sz w:val="24"/>
                <w:szCs w:val="24"/>
              </w:rPr>
            </w:pPr>
            <w:r w:rsidRPr="00AF3F94">
              <w:rPr>
                <w:sz w:val="24"/>
                <w:szCs w:val="24"/>
              </w:rPr>
              <w:t xml:space="preserve"> </w:t>
            </w:r>
          </w:p>
        </w:tc>
      </w:tr>
      <w:tr w:rsidR="007304CC" w:rsidRPr="00AF3F94" w:rsidTr="002B3829">
        <w:trPr>
          <w:trHeight w:val="20"/>
        </w:trPr>
        <w:tc>
          <w:tcPr>
            <w:tcW w:w="3001" w:type="dxa"/>
            <w:tcBorders>
              <w:top w:val="single" w:sz="2" w:space="0" w:color="000000"/>
              <w:left w:val="single" w:sz="2" w:space="0" w:color="000000"/>
              <w:bottom w:val="single" w:sz="2" w:space="0" w:color="000000"/>
              <w:right w:val="single" w:sz="2" w:space="0" w:color="000000"/>
            </w:tcBorders>
          </w:tcPr>
          <w:p w:rsidR="007304CC" w:rsidRPr="00AF3F94" w:rsidRDefault="00204CC0" w:rsidP="00057D75">
            <w:pPr>
              <w:spacing w:after="0" w:line="259" w:lineRule="auto"/>
              <w:ind w:left="0" w:right="0" w:firstLine="0"/>
              <w:jc w:val="left"/>
              <w:rPr>
                <w:sz w:val="24"/>
                <w:szCs w:val="24"/>
              </w:rPr>
            </w:pPr>
            <w:r w:rsidRPr="00AF3F94">
              <w:rPr>
                <w:sz w:val="24"/>
                <w:szCs w:val="24"/>
              </w:rPr>
              <w:t xml:space="preserve">25 </w:t>
            </w:r>
          </w:p>
        </w:tc>
        <w:tc>
          <w:tcPr>
            <w:tcW w:w="6920" w:type="dxa"/>
            <w:gridSpan w:val="3"/>
            <w:tcBorders>
              <w:top w:val="single" w:sz="2" w:space="0" w:color="000000"/>
              <w:left w:val="single" w:sz="2" w:space="0" w:color="000000"/>
              <w:bottom w:val="single" w:sz="2" w:space="0" w:color="000000"/>
              <w:right w:val="single" w:sz="2" w:space="0" w:color="000000"/>
            </w:tcBorders>
          </w:tcPr>
          <w:p w:rsidR="007304CC" w:rsidRPr="00AF3F94" w:rsidRDefault="00204CC0" w:rsidP="00057D75">
            <w:pPr>
              <w:spacing w:after="0" w:line="259" w:lineRule="auto"/>
              <w:ind w:left="0" w:right="0" w:firstLine="0"/>
              <w:jc w:val="left"/>
              <w:rPr>
                <w:sz w:val="24"/>
                <w:szCs w:val="24"/>
              </w:rPr>
            </w:pPr>
            <w:r w:rsidRPr="00AF3F94">
              <w:rPr>
                <w:sz w:val="24"/>
                <w:szCs w:val="24"/>
              </w:rPr>
              <w:t xml:space="preserve"> </w:t>
            </w:r>
          </w:p>
        </w:tc>
      </w:tr>
      <w:tr w:rsidR="007304CC" w:rsidRPr="00AF3F94" w:rsidTr="002B3829">
        <w:trPr>
          <w:trHeight w:val="20"/>
        </w:trPr>
        <w:tc>
          <w:tcPr>
            <w:tcW w:w="3001" w:type="dxa"/>
            <w:tcBorders>
              <w:top w:val="single" w:sz="2" w:space="0" w:color="000000"/>
              <w:left w:val="single" w:sz="2" w:space="0" w:color="000000"/>
              <w:bottom w:val="single" w:sz="2" w:space="0" w:color="000000"/>
              <w:right w:val="single" w:sz="2" w:space="0" w:color="000000"/>
            </w:tcBorders>
          </w:tcPr>
          <w:p w:rsidR="007304CC" w:rsidRPr="00AF3F94" w:rsidRDefault="00204CC0" w:rsidP="00057D75">
            <w:pPr>
              <w:spacing w:after="0" w:line="259" w:lineRule="auto"/>
              <w:ind w:left="0" w:right="0" w:firstLine="0"/>
              <w:jc w:val="left"/>
              <w:rPr>
                <w:sz w:val="24"/>
                <w:szCs w:val="24"/>
              </w:rPr>
            </w:pPr>
            <w:r w:rsidRPr="00AF3F94">
              <w:rPr>
                <w:sz w:val="24"/>
                <w:szCs w:val="24"/>
              </w:rPr>
              <w:t xml:space="preserve">26 </w:t>
            </w:r>
          </w:p>
        </w:tc>
        <w:tc>
          <w:tcPr>
            <w:tcW w:w="6920" w:type="dxa"/>
            <w:gridSpan w:val="3"/>
            <w:tcBorders>
              <w:top w:val="single" w:sz="2" w:space="0" w:color="000000"/>
              <w:left w:val="single" w:sz="2" w:space="0" w:color="000000"/>
              <w:bottom w:val="single" w:sz="2" w:space="0" w:color="000000"/>
              <w:right w:val="single" w:sz="2" w:space="0" w:color="000000"/>
            </w:tcBorders>
          </w:tcPr>
          <w:p w:rsidR="007304CC" w:rsidRPr="00AF3F94" w:rsidRDefault="00204CC0" w:rsidP="00057D75">
            <w:pPr>
              <w:spacing w:after="0" w:line="259" w:lineRule="auto"/>
              <w:ind w:left="0" w:right="0" w:firstLine="0"/>
              <w:jc w:val="left"/>
              <w:rPr>
                <w:sz w:val="24"/>
                <w:szCs w:val="24"/>
              </w:rPr>
            </w:pPr>
            <w:r w:rsidRPr="00AF3F94">
              <w:rPr>
                <w:sz w:val="24"/>
                <w:szCs w:val="24"/>
              </w:rPr>
              <w:t xml:space="preserve"> </w:t>
            </w:r>
          </w:p>
        </w:tc>
      </w:tr>
      <w:tr w:rsidR="007304CC" w:rsidRPr="00AF3F94" w:rsidTr="002B3829">
        <w:trPr>
          <w:trHeight w:val="20"/>
        </w:trPr>
        <w:tc>
          <w:tcPr>
            <w:tcW w:w="3001" w:type="dxa"/>
            <w:tcBorders>
              <w:top w:val="single" w:sz="2" w:space="0" w:color="000000"/>
              <w:left w:val="single" w:sz="2" w:space="0" w:color="000000"/>
              <w:bottom w:val="single" w:sz="2" w:space="0" w:color="000000"/>
              <w:right w:val="single" w:sz="2" w:space="0" w:color="000000"/>
            </w:tcBorders>
          </w:tcPr>
          <w:p w:rsidR="007304CC" w:rsidRPr="00AF3F94" w:rsidRDefault="00204CC0" w:rsidP="00057D75">
            <w:pPr>
              <w:spacing w:after="0" w:line="259" w:lineRule="auto"/>
              <w:ind w:left="0" w:right="0" w:firstLine="0"/>
              <w:jc w:val="left"/>
              <w:rPr>
                <w:sz w:val="24"/>
                <w:szCs w:val="24"/>
              </w:rPr>
            </w:pPr>
            <w:r w:rsidRPr="00AF3F94">
              <w:rPr>
                <w:sz w:val="24"/>
                <w:szCs w:val="24"/>
              </w:rPr>
              <w:t xml:space="preserve">27 </w:t>
            </w:r>
          </w:p>
        </w:tc>
        <w:tc>
          <w:tcPr>
            <w:tcW w:w="6920" w:type="dxa"/>
            <w:gridSpan w:val="3"/>
            <w:tcBorders>
              <w:top w:val="single" w:sz="2" w:space="0" w:color="000000"/>
              <w:left w:val="single" w:sz="2" w:space="0" w:color="000000"/>
              <w:bottom w:val="single" w:sz="2" w:space="0" w:color="000000"/>
              <w:right w:val="single" w:sz="2" w:space="0" w:color="000000"/>
            </w:tcBorders>
          </w:tcPr>
          <w:p w:rsidR="007304CC" w:rsidRPr="00AF3F94" w:rsidRDefault="00204CC0" w:rsidP="00057D75">
            <w:pPr>
              <w:spacing w:after="0" w:line="259" w:lineRule="auto"/>
              <w:ind w:left="0" w:right="0" w:firstLine="0"/>
              <w:jc w:val="left"/>
              <w:rPr>
                <w:sz w:val="24"/>
                <w:szCs w:val="24"/>
              </w:rPr>
            </w:pPr>
            <w:r w:rsidRPr="00AF3F94">
              <w:rPr>
                <w:sz w:val="24"/>
                <w:szCs w:val="24"/>
              </w:rPr>
              <w:t xml:space="preserve"> </w:t>
            </w:r>
          </w:p>
        </w:tc>
      </w:tr>
      <w:tr w:rsidR="007304CC" w:rsidRPr="00AF3F94" w:rsidTr="002B3829">
        <w:trPr>
          <w:trHeight w:val="20"/>
        </w:trPr>
        <w:tc>
          <w:tcPr>
            <w:tcW w:w="3001" w:type="dxa"/>
            <w:tcBorders>
              <w:top w:val="single" w:sz="2" w:space="0" w:color="000000"/>
              <w:left w:val="single" w:sz="2" w:space="0" w:color="000000"/>
              <w:bottom w:val="single" w:sz="2" w:space="0" w:color="000000"/>
              <w:right w:val="single" w:sz="2" w:space="0" w:color="000000"/>
            </w:tcBorders>
          </w:tcPr>
          <w:p w:rsidR="007304CC" w:rsidRPr="00AF3F94" w:rsidRDefault="00204CC0" w:rsidP="00057D75">
            <w:pPr>
              <w:spacing w:after="0" w:line="259" w:lineRule="auto"/>
              <w:ind w:left="0" w:right="0" w:firstLine="0"/>
              <w:jc w:val="left"/>
              <w:rPr>
                <w:sz w:val="24"/>
                <w:szCs w:val="24"/>
              </w:rPr>
            </w:pPr>
            <w:r w:rsidRPr="00AF3F94">
              <w:rPr>
                <w:sz w:val="24"/>
                <w:szCs w:val="24"/>
              </w:rPr>
              <w:t xml:space="preserve">28 </w:t>
            </w:r>
          </w:p>
        </w:tc>
        <w:tc>
          <w:tcPr>
            <w:tcW w:w="6920" w:type="dxa"/>
            <w:gridSpan w:val="3"/>
            <w:tcBorders>
              <w:top w:val="single" w:sz="2" w:space="0" w:color="000000"/>
              <w:left w:val="single" w:sz="2" w:space="0" w:color="000000"/>
              <w:bottom w:val="single" w:sz="2" w:space="0" w:color="000000"/>
              <w:right w:val="single" w:sz="2" w:space="0" w:color="000000"/>
            </w:tcBorders>
          </w:tcPr>
          <w:p w:rsidR="007304CC" w:rsidRPr="00AF3F94" w:rsidRDefault="00204CC0" w:rsidP="00057D75">
            <w:pPr>
              <w:spacing w:after="0" w:line="259" w:lineRule="auto"/>
              <w:ind w:left="0" w:right="0" w:firstLine="0"/>
              <w:jc w:val="left"/>
              <w:rPr>
                <w:sz w:val="24"/>
                <w:szCs w:val="24"/>
              </w:rPr>
            </w:pPr>
            <w:r w:rsidRPr="00AF3F94">
              <w:rPr>
                <w:sz w:val="24"/>
                <w:szCs w:val="24"/>
              </w:rPr>
              <w:t xml:space="preserve"> </w:t>
            </w:r>
          </w:p>
        </w:tc>
      </w:tr>
      <w:tr w:rsidR="007304CC" w:rsidRPr="00AF3F94" w:rsidTr="002B3829">
        <w:trPr>
          <w:trHeight w:val="20"/>
        </w:trPr>
        <w:tc>
          <w:tcPr>
            <w:tcW w:w="3001" w:type="dxa"/>
            <w:tcBorders>
              <w:top w:val="single" w:sz="2" w:space="0" w:color="000000"/>
              <w:left w:val="single" w:sz="2" w:space="0" w:color="000000"/>
              <w:bottom w:val="single" w:sz="2" w:space="0" w:color="000000"/>
              <w:right w:val="single" w:sz="2" w:space="0" w:color="000000"/>
            </w:tcBorders>
          </w:tcPr>
          <w:p w:rsidR="007304CC" w:rsidRPr="00AF3F94" w:rsidRDefault="00204CC0" w:rsidP="00057D75">
            <w:pPr>
              <w:spacing w:after="0" w:line="259" w:lineRule="auto"/>
              <w:ind w:left="0" w:right="0" w:firstLine="0"/>
              <w:jc w:val="left"/>
              <w:rPr>
                <w:sz w:val="24"/>
                <w:szCs w:val="24"/>
              </w:rPr>
            </w:pPr>
            <w:r w:rsidRPr="00AF3F94">
              <w:rPr>
                <w:sz w:val="24"/>
                <w:szCs w:val="24"/>
              </w:rPr>
              <w:t xml:space="preserve">29 </w:t>
            </w:r>
          </w:p>
        </w:tc>
        <w:tc>
          <w:tcPr>
            <w:tcW w:w="6920" w:type="dxa"/>
            <w:gridSpan w:val="3"/>
            <w:tcBorders>
              <w:top w:val="single" w:sz="2" w:space="0" w:color="000000"/>
              <w:left w:val="single" w:sz="2" w:space="0" w:color="000000"/>
              <w:bottom w:val="single" w:sz="2" w:space="0" w:color="000000"/>
              <w:right w:val="single" w:sz="2" w:space="0" w:color="000000"/>
            </w:tcBorders>
          </w:tcPr>
          <w:p w:rsidR="007304CC" w:rsidRPr="00AF3F94" w:rsidRDefault="00204CC0" w:rsidP="00057D75">
            <w:pPr>
              <w:spacing w:after="0" w:line="259" w:lineRule="auto"/>
              <w:ind w:left="0" w:right="0" w:firstLine="0"/>
              <w:jc w:val="left"/>
              <w:rPr>
                <w:sz w:val="24"/>
                <w:szCs w:val="24"/>
              </w:rPr>
            </w:pPr>
            <w:r w:rsidRPr="00AF3F94">
              <w:rPr>
                <w:sz w:val="24"/>
                <w:szCs w:val="24"/>
              </w:rPr>
              <w:t xml:space="preserve"> </w:t>
            </w:r>
          </w:p>
        </w:tc>
      </w:tr>
      <w:tr w:rsidR="007304CC" w:rsidRPr="00AF3F94" w:rsidTr="002B3829">
        <w:trPr>
          <w:trHeight w:val="20"/>
        </w:trPr>
        <w:tc>
          <w:tcPr>
            <w:tcW w:w="3001" w:type="dxa"/>
            <w:tcBorders>
              <w:top w:val="single" w:sz="2" w:space="0" w:color="000000"/>
              <w:left w:val="single" w:sz="2" w:space="0" w:color="000000"/>
              <w:bottom w:val="single" w:sz="2" w:space="0" w:color="000000"/>
              <w:right w:val="single" w:sz="2" w:space="0" w:color="000000"/>
            </w:tcBorders>
          </w:tcPr>
          <w:p w:rsidR="007304CC" w:rsidRPr="00AF3F94" w:rsidRDefault="00204CC0" w:rsidP="00057D75">
            <w:pPr>
              <w:spacing w:after="0" w:line="259" w:lineRule="auto"/>
              <w:ind w:left="0" w:right="0" w:firstLine="0"/>
              <w:jc w:val="left"/>
              <w:rPr>
                <w:sz w:val="24"/>
                <w:szCs w:val="24"/>
              </w:rPr>
            </w:pPr>
            <w:r w:rsidRPr="00AF3F94">
              <w:rPr>
                <w:sz w:val="24"/>
                <w:szCs w:val="24"/>
              </w:rPr>
              <w:t xml:space="preserve">30 </w:t>
            </w:r>
          </w:p>
        </w:tc>
        <w:tc>
          <w:tcPr>
            <w:tcW w:w="6920" w:type="dxa"/>
            <w:gridSpan w:val="3"/>
            <w:tcBorders>
              <w:top w:val="single" w:sz="2" w:space="0" w:color="000000"/>
              <w:left w:val="single" w:sz="2" w:space="0" w:color="000000"/>
              <w:bottom w:val="single" w:sz="2" w:space="0" w:color="000000"/>
              <w:right w:val="single" w:sz="2" w:space="0" w:color="000000"/>
            </w:tcBorders>
          </w:tcPr>
          <w:p w:rsidR="007304CC" w:rsidRPr="00AF3F94" w:rsidRDefault="00204CC0" w:rsidP="00057D75">
            <w:pPr>
              <w:spacing w:after="0" w:line="259" w:lineRule="auto"/>
              <w:ind w:left="0" w:right="0" w:firstLine="0"/>
              <w:jc w:val="left"/>
              <w:rPr>
                <w:sz w:val="24"/>
                <w:szCs w:val="24"/>
              </w:rPr>
            </w:pPr>
            <w:r w:rsidRPr="00AF3F94">
              <w:rPr>
                <w:sz w:val="24"/>
                <w:szCs w:val="24"/>
              </w:rPr>
              <w:t xml:space="preserve"> </w:t>
            </w:r>
          </w:p>
        </w:tc>
      </w:tr>
      <w:tr w:rsidR="007304CC" w:rsidRPr="00AF3F94" w:rsidTr="002B3829">
        <w:trPr>
          <w:trHeight w:val="20"/>
        </w:trPr>
        <w:tc>
          <w:tcPr>
            <w:tcW w:w="3001" w:type="dxa"/>
            <w:tcBorders>
              <w:top w:val="single" w:sz="2" w:space="0" w:color="000000"/>
              <w:left w:val="single" w:sz="2" w:space="0" w:color="000000"/>
              <w:bottom w:val="single" w:sz="2" w:space="0" w:color="000000"/>
              <w:right w:val="single" w:sz="2" w:space="0" w:color="000000"/>
            </w:tcBorders>
          </w:tcPr>
          <w:p w:rsidR="007304CC" w:rsidRPr="00AF3F94" w:rsidRDefault="00204CC0" w:rsidP="00057D75">
            <w:pPr>
              <w:spacing w:after="0" w:line="259" w:lineRule="auto"/>
              <w:ind w:left="0" w:right="0" w:firstLine="0"/>
              <w:jc w:val="left"/>
              <w:rPr>
                <w:sz w:val="24"/>
                <w:szCs w:val="24"/>
              </w:rPr>
            </w:pPr>
            <w:r w:rsidRPr="00AF3F94">
              <w:rPr>
                <w:sz w:val="24"/>
                <w:szCs w:val="24"/>
              </w:rPr>
              <w:t xml:space="preserve">31 </w:t>
            </w:r>
          </w:p>
        </w:tc>
        <w:tc>
          <w:tcPr>
            <w:tcW w:w="6920" w:type="dxa"/>
            <w:gridSpan w:val="3"/>
            <w:tcBorders>
              <w:top w:val="single" w:sz="2" w:space="0" w:color="000000"/>
              <w:left w:val="single" w:sz="2" w:space="0" w:color="000000"/>
              <w:bottom w:val="single" w:sz="2" w:space="0" w:color="000000"/>
              <w:right w:val="single" w:sz="2" w:space="0" w:color="000000"/>
            </w:tcBorders>
          </w:tcPr>
          <w:p w:rsidR="007304CC" w:rsidRPr="00AF3F94" w:rsidRDefault="00204CC0" w:rsidP="00057D75">
            <w:pPr>
              <w:spacing w:after="0" w:line="259" w:lineRule="auto"/>
              <w:ind w:left="0" w:right="0" w:firstLine="0"/>
              <w:jc w:val="left"/>
              <w:rPr>
                <w:sz w:val="24"/>
                <w:szCs w:val="24"/>
              </w:rPr>
            </w:pPr>
            <w:r w:rsidRPr="00AF3F94">
              <w:rPr>
                <w:sz w:val="24"/>
                <w:szCs w:val="24"/>
              </w:rPr>
              <w:t xml:space="preserve"> </w:t>
            </w:r>
          </w:p>
        </w:tc>
      </w:tr>
      <w:tr w:rsidR="007304CC" w:rsidRPr="00AF3F94" w:rsidTr="002B3829">
        <w:tblPrEx>
          <w:tblCellMar>
            <w:top w:w="12" w:type="dxa"/>
            <w:left w:w="0" w:type="dxa"/>
            <w:right w:w="0" w:type="dxa"/>
          </w:tblCellMar>
        </w:tblPrEx>
        <w:trPr>
          <w:gridAfter w:val="1"/>
          <w:wAfter w:w="1743" w:type="dxa"/>
          <w:trHeight w:val="20"/>
        </w:trPr>
        <w:tc>
          <w:tcPr>
            <w:tcW w:w="5300" w:type="dxa"/>
            <w:gridSpan w:val="2"/>
            <w:tcBorders>
              <w:top w:val="nil"/>
              <w:left w:val="nil"/>
              <w:bottom w:val="nil"/>
              <w:right w:val="nil"/>
            </w:tcBorders>
          </w:tcPr>
          <w:p w:rsidR="0070244C" w:rsidRPr="00AF3F94" w:rsidRDefault="0070244C" w:rsidP="00057D75">
            <w:pPr>
              <w:spacing w:after="0" w:line="259" w:lineRule="auto"/>
              <w:ind w:left="0" w:right="0" w:firstLine="0"/>
              <w:jc w:val="left"/>
              <w:rPr>
                <w:b/>
                <w:sz w:val="24"/>
                <w:szCs w:val="24"/>
              </w:rPr>
            </w:pPr>
          </w:p>
          <w:p w:rsidR="007304CC" w:rsidRPr="00AF3F94" w:rsidRDefault="00517D09" w:rsidP="00057D75">
            <w:pPr>
              <w:spacing w:after="0" w:line="259" w:lineRule="auto"/>
              <w:ind w:left="0" w:right="0" w:firstLine="0"/>
              <w:jc w:val="left"/>
              <w:rPr>
                <w:sz w:val="24"/>
                <w:szCs w:val="24"/>
              </w:rPr>
            </w:pPr>
            <w:r w:rsidRPr="00AF3F94">
              <w:rPr>
                <w:b/>
                <w:sz w:val="24"/>
                <w:szCs w:val="24"/>
              </w:rPr>
              <w:lastRenderedPageBreak/>
              <w:t>СПОЖИВАЧ:</w:t>
            </w:r>
            <w:r w:rsidRPr="00AF3F94">
              <w:rPr>
                <w:sz w:val="24"/>
                <w:szCs w:val="24"/>
              </w:rPr>
              <w:t xml:space="preserve">                                                       </w:t>
            </w:r>
          </w:p>
          <w:p w:rsidR="007304CC" w:rsidRPr="00AF3F94" w:rsidRDefault="00517D09" w:rsidP="00057D75">
            <w:pPr>
              <w:spacing w:after="0" w:line="259" w:lineRule="auto"/>
              <w:ind w:left="0" w:right="0" w:firstLine="0"/>
              <w:jc w:val="left"/>
              <w:rPr>
                <w:sz w:val="24"/>
                <w:szCs w:val="24"/>
              </w:rPr>
            </w:pPr>
            <w:r w:rsidRPr="00AF3F94">
              <w:rPr>
                <w:sz w:val="24"/>
                <w:szCs w:val="24"/>
              </w:rPr>
              <w:t xml:space="preserve"> </w:t>
            </w:r>
          </w:p>
        </w:tc>
        <w:tc>
          <w:tcPr>
            <w:tcW w:w="2878" w:type="dxa"/>
            <w:tcBorders>
              <w:top w:val="nil"/>
              <w:left w:val="nil"/>
              <w:bottom w:val="nil"/>
              <w:right w:val="nil"/>
            </w:tcBorders>
          </w:tcPr>
          <w:p w:rsidR="0070244C" w:rsidRPr="00AF3F94" w:rsidRDefault="0070244C" w:rsidP="00057D75">
            <w:pPr>
              <w:spacing w:after="0" w:line="259" w:lineRule="auto"/>
              <w:ind w:left="0" w:right="0" w:firstLine="0"/>
              <w:jc w:val="left"/>
              <w:rPr>
                <w:b/>
                <w:sz w:val="24"/>
                <w:szCs w:val="24"/>
              </w:rPr>
            </w:pPr>
          </w:p>
          <w:p w:rsidR="007304CC" w:rsidRPr="00AF3F94" w:rsidRDefault="00517D09" w:rsidP="00057D75">
            <w:pPr>
              <w:spacing w:after="0" w:line="259" w:lineRule="auto"/>
              <w:ind w:left="0" w:right="0" w:firstLine="0"/>
              <w:jc w:val="left"/>
              <w:rPr>
                <w:sz w:val="24"/>
                <w:szCs w:val="24"/>
              </w:rPr>
            </w:pPr>
            <w:r w:rsidRPr="00AF3F94">
              <w:rPr>
                <w:b/>
                <w:sz w:val="24"/>
                <w:szCs w:val="24"/>
              </w:rPr>
              <w:lastRenderedPageBreak/>
              <w:t xml:space="preserve">ПОСТАЧАЛЬНИК: </w:t>
            </w:r>
          </w:p>
          <w:p w:rsidR="007304CC" w:rsidRPr="00AF3F94" w:rsidRDefault="00517D09" w:rsidP="00057D75">
            <w:pPr>
              <w:spacing w:after="0" w:line="259" w:lineRule="auto"/>
              <w:ind w:left="0" w:right="0" w:firstLine="0"/>
              <w:rPr>
                <w:sz w:val="24"/>
                <w:szCs w:val="24"/>
              </w:rPr>
            </w:pPr>
            <w:r w:rsidRPr="00AF3F94">
              <w:rPr>
                <w:sz w:val="24"/>
                <w:szCs w:val="24"/>
              </w:rPr>
              <w:t xml:space="preserve"> </w:t>
            </w:r>
          </w:p>
        </w:tc>
      </w:tr>
    </w:tbl>
    <w:p w:rsidR="001A3881" w:rsidRPr="00C62795" w:rsidRDefault="00204CC0" w:rsidP="001A3881">
      <w:pPr>
        <w:spacing w:after="0" w:line="240" w:lineRule="auto"/>
        <w:ind w:left="0" w:right="0"/>
        <w:rPr>
          <w:rFonts w:eastAsia="Calibri"/>
          <w:b/>
          <w:sz w:val="24"/>
          <w:szCs w:val="24"/>
        </w:rPr>
      </w:pPr>
      <w:r w:rsidRPr="00AF3F94">
        <w:rPr>
          <w:rFonts w:eastAsia="Calibri"/>
          <w:sz w:val="24"/>
          <w:szCs w:val="24"/>
        </w:rPr>
        <w:lastRenderedPageBreak/>
        <w:t xml:space="preserve"> </w:t>
      </w:r>
      <w:r w:rsidR="001A3881" w:rsidRPr="00C62795">
        <w:rPr>
          <w:rFonts w:eastAsia="Calibri"/>
          <w:b/>
          <w:sz w:val="24"/>
          <w:szCs w:val="24"/>
        </w:rPr>
        <w:t>Виконавчий комітет</w:t>
      </w:r>
    </w:p>
    <w:p w:rsidR="001A3881" w:rsidRPr="00C62795" w:rsidRDefault="001A3881" w:rsidP="001A3881">
      <w:pPr>
        <w:spacing w:after="0" w:line="240" w:lineRule="auto"/>
        <w:ind w:left="0" w:right="0"/>
        <w:rPr>
          <w:rFonts w:eastAsia="Calibri"/>
          <w:b/>
          <w:sz w:val="24"/>
          <w:szCs w:val="24"/>
        </w:rPr>
      </w:pPr>
      <w:r w:rsidRPr="00C62795">
        <w:rPr>
          <w:rFonts w:eastAsia="Calibri"/>
          <w:b/>
          <w:sz w:val="24"/>
          <w:szCs w:val="24"/>
        </w:rPr>
        <w:t>Херсонської міської ради</w:t>
      </w:r>
    </w:p>
    <w:p w:rsidR="001A3881" w:rsidRPr="00C62795" w:rsidRDefault="001A3881" w:rsidP="001A3881">
      <w:pPr>
        <w:spacing w:after="0" w:line="240" w:lineRule="auto"/>
        <w:ind w:left="0" w:right="0"/>
        <w:rPr>
          <w:rFonts w:eastAsia="Calibri"/>
          <w:sz w:val="24"/>
          <w:szCs w:val="24"/>
        </w:rPr>
      </w:pPr>
      <w:r w:rsidRPr="00C62795">
        <w:rPr>
          <w:rFonts w:eastAsia="Calibri"/>
          <w:sz w:val="24"/>
          <w:szCs w:val="24"/>
        </w:rPr>
        <w:t>73000 м. Херсон, проспект Ушакова, 37</w:t>
      </w:r>
    </w:p>
    <w:p w:rsidR="001A3881" w:rsidRPr="00B90092" w:rsidRDefault="00B90092" w:rsidP="00B90092">
      <w:pPr>
        <w:spacing w:after="0" w:line="240" w:lineRule="auto"/>
        <w:ind w:left="0" w:right="0" w:firstLine="0"/>
        <w:rPr>
          <w:color w:val="auto"/>
          <w:sz w:val="24"/>
          <w:szCs w:val="24"/>
          <w:lang w:val="uk-UA" w:eastAsia="uk-UA"/>
        </w:rPr>
      </w:pPr>
      <w:r w:rsidRPr="000C5A30">
        <w:rPr>
          <w:color w:val="auto"/>
          <w:sz w:val="24"/>
          <w:szCs w:val="24"/>
          <w:lang w:val="uk-UA" w:eastAsia="uk-UA"/>
        </w:rPr>
        <w:t>Рах. UA 238201720344240008000040513</w:t>
      </w:r>
    </w:p>
    <w:p w:rsidR="001A3881" w:rsidRPr="00C62795" w:rsidRDefault="001A3881" w:rsidP="001A3881">
      <w:pPr>
        <w:spacing w:after="0" w:line="240" w:lineRule="auto"/>
        <w:ind w:left="0" w:right="0"/>
        <w:rPr>
          <w:rFonts w:eastAsia="Calibri"/>
          <w:sz w:val="24"/>
          <w:szCs w:val="24"/>
        </w:rPr>
      </w:pPr>
      <w:r w:rsidRPr="00C62795">
        <w:rPr>
          <w:rFonts w:eastAsia="Calibri"/>
          <w:sz w:val="24"/>
          <w:szCs w:val="24"/>
        </w:rPr>
        <w:t>УДКСУ у м. Херсоні Херсонської обл.</w:t>
      </w:r>
    </w:p>
    <w:p w:rsidR="001A3881" w:rsidRPr="00C62795" w:rsidRDefault="001A3881" w:rsidP="001A3881">
      <w:pPr>
        <w:spacing w:after="0" w:line="240" w:lineRule="auto"/>
        <w:ind w:left="0" w:right="0"/>
        <w:rPr>
          <w:rFonts w:eastAsia="Calibri"/>
          <w:sz w:val="24"/>
          <w:szCs w:val="24"/>
        </w:rPr>
      </w:pPr>
      <w:r w:rsidRPr="00C62795">
        <w:rPr>
          <w:rFonts w:eastAsia="Calibri"/>
          <w:sz w:val="24"/>
          <w:szCs w:val="24"/>
        </w:rPr>
        <w:t>ЄДРПОУ 04059958</w:t>
      </w:r>
    </w:p>
    <w:p w:rsidR="001A3881" w:rsidRPr="00C62795" w:rsidRDefault="001A3881" w:rsidP="001A3881">
      <w:pPr>
        <w:spacing w:after="0" w:line="240" w:lineRule="auto"/>
        <w:ind w:left="0" w:right="0"/>
        <w:rPr>
          <w:rFonts w:eastAsia="Calibri"/>
          <w:sz w:val="24"/>
          <w:szCs w:val="24"/>
        </w:rPr>
      </w:pPr>
      <w:r w:rsidRPr="00C62795">
        <w:rPr>
          <w:rFonts w:eastAsia="Calibri"/>
          <w:sz w:val="24"/>
          <w:szCs w:val="24"/>
        </w:rPr>
        <w:t xml:space="preserve">тел. </w:t>
      </w:r>
      <w:hyperlink r:id="rId12" w:history="1">
        <w:r w:rsidRPr="00C62795">
          <w:rPr>
            <w:rStyle w:val="a7"/>
            <w:rFonts w:eastAsia="Calibri"/>
            <w:sz w:val="24"/>
            <w:szCs w:val="24"/>
          </w:rPr>
          <w:t>(0552) 22-52-10</w:t>
        </w:r>
      </w:hyperlink>
    </w:p>
    <w:p w:rsidR="001A3881" w:rsidRPr="00C62795" w:rsidRDefault="001A3881" w:rsidP="001A3881">
      <w:pPr>
        <w:spacing w:after="0" w:line="240" w:lineRule="auto"/>
        <w:ind w:left="0" w:right="0"/>
        <w:rPr>
          <w:rFonts w:eastAsia="Calibri"/>
          <w:sz w:val="24"/>
          <w:szCs w:val="24"/>
        </w:rPr>
      </w:pPr>
      <w:r w:rsidRPr="00C62795">
        <w:rPr>
          <w:rFonts w:eastAsia="Calibri"/>
          <w:sz w:val="24"/>
          <w:szCs w:val="24"/>
        </w:rPr>
        <w:t> </w:t>
      </w:r>
    </w:p>
    <w:p w:rsidR="001A3881" w:rsidRDefault="001A3881" w:rsidP="001A3881">
      <w:pPr>
        <w:spacing w:after="0" w:line="240" w:lineRule="auto"/>
        <w:ind w:left="0" w:right="0"/>
        <w:rPr>
          <w:rFonts w:eastAsia="Calibri"/>
          <w:sz w:val="24"/>
          <w:szCs w:val="24"/>
        </w:rPr>
      </w:pPr>
      <w:r w:rsidRPr="00C62795">
        <w:rPr>
          <w:rFonts w:eastAsia="Calibri"/>
          <w:sz w:val="24"/>
          <w:szCs w:val="24"/>
        </w:rPr>
        <w:t xml:space="preserve">Керуючий справами виконавчого комітету </w:t>
      </w:r>
    </w:p>
    <w:p w:rsidR="001A3881" w:rsidRPr="00C62795" w:rsidRDefault="001A3881" w:rsidP="001A3881">
      <w:pPr>
        <w:spacing w:after="0" w:line="240" w:lineRule="auto"/>
        <w:ind w:left="0" w:right="0"/>
        <w:rPr>
          <w:rFonts w:eastAsia="Calibri"/>
          <w:sz w:val="24"/>
          <w:szCs w:val="24"/>
        </w:rPr>
      </w:pPr>
      <w:r w:rsidRPr="00C62795">
        <w:rPr>
          <w:rFonts w:eastAsia="Calibri"/>
          <w:sz w:val="24"/>
          <w:szCs w:val="24"/>
        </w:rPr>
        <w:t>Херсонської міської ради</w:t>
      </w:r>
    </w:p>
    <w:p w:rsidR="001A3881" w:rsidRPr="00C62795" w:rsidRDefault="001A3881" w:rsidP="001A3881">
      <w:pPr>
        <w:spacing w:after="0" w:line="240" w:lineRule="auto"/>
        <w:ind w:left="0" w:right="0"/>
        <w:rPr>
          <w:rFonts w:eastAsia="Calibri"/>
          <w:sz w:val="24"/>
          <w:szCs w:val="24"/>
        </w:rPr>
      </w:pPr>
      <w:r w:rsidRPr="00C62795">
        <w:rPr>
          <w:rFonts w:eastAsia="Calibri"/>
          <w:sz w:val="24"/>
          <w:szCs w:val="24"/>
        </w:rPr>
        <w:t> </w:t>
      </w:r>
    </w:p>
    <w:p w:rsidR="001A3881" w:rsidRPr="00B90092" w:rsidRDefault="001A3881" w:rsidP="001A3881">
      <w:pPr>
        <w:spacing w:after="0" w:line="240" w:lineRule="auto"/>
        <w:ind w:left="0" w:right="0"/>
        <w:rPr>
          <w:rFonts w:eastAsia="Calibri"/>
          <w:sz w:val="24"/>
          <w:szCs w:val="24"/>
          <w:lang w:val="uk-UA"/>
        </w:rPr>
      </w:pPr>
      <w:r w:rsidRPr="00C62795">
        <w:rPr>
          <w:rFonts w:eastAsia="Calibri"/>
          <w:sz w:val="24"/>
          <w:szCs w:val="24"/>
        </w:rPr>
        <w:t>__</w:t>
      </w:r>
      <w:r w:rsidR="00B90092">
        <w:rPr>
          <w:rFonts w:eastAsia="Calibri"/>
          <w:sz w:val="24"/>
          <w:szCs w:val="24"/>
        </w:rPr>
        <w:t xml:space="preserve">_______________ </w:t>
      </w:r>
      <w:r w:rsidR="00B90092">
        <w:rPr>
          <w:rFonts w:eastAsia="Calibri"/>
          <w:sz w:val="24"/>
          <w:szCs w:val="24"/>
          <w:lang w:val="uk-UA"/>
        </w:rPr>
        <w:t>Тетяна ТУРЧИНА</w:t>
      </w:r>
    </w:p>
    <w:p w:rsidR="001A3881" w:rsidRPr="00AF3F94" w:rsidRDefault="001A3881" w:rsidP="001A3881">
      <w:pPr>
        <w:spacing w:after="0" w:line="240" w:lineRule="auto"/>
        <w:ind w:left="0" w:right="0" w:firstLine="0"/>
        <w:jc w:val="left"/>
        <w:rPr>
          <w:sz w:val="24"/>
          <w:szCs w:val="24"/>
        </w:rPr>
      </w:pPr>
      <w:r>
        <w:rPr>
          <w:rFonts w:eastAsia="Calibri"/>
          <w:color w:val="222222"/>
          <w:lang w:eastAsia="uk-UA"/>
        </w:rPr>
        <w:t>М.П.  </w:t>
      </w:r>
      <w:r w:rsidRPr="00AF3F94">
        <w:rPr>
          <w:sz w:val="24"/>
          <w:szCs w:val="24"/>
        </w:rPr>
        <w:t xml:space="preserve"> </w:t>
      </w:r>
    </w:p>
    <w:p w:rsidR="007304CC" w:rsidRPr="00AF3F94" w:rsidRDefault="007304CC" w:rsidP="00057D75">
      <w:pPr>
        <w:spacing w:after="0" w:line="259" w:lineRule="auto"/>
        <w:ind w:left="0" w:right="0" w:firstLine="0"/>
        <w:jc w:val="left"/>
        <w:rPr>
          <w:rFonts w:eastAsia="Calibri"/>
          <w:sz w:val="24"/>
          <w:szCs w:val="24"/>
        </w:rPr>
      </w:pPr>
    </w:p>
    <w:p w:rsidR="00517D09" w:rsidRPr="00AF3F94" w:rsidRDefault="00517D09" w:rsidP="00057D75">
      <w:pPr>
        <w:spacing w:after="0" w:line="259" w:lineRule="auto"/>
        <w:ind w:left="0" w:right="0" w:firstLine="0"/>
        <w:jc w:val="left"/>
        <w:rPr>
          <w:rFonts w:eastAsia="Calibri"/>
          <w:sz w:val="24"/>
          <w:szCs w:val="24"/>
        </w:rPr>
      </w:pPr>
    </w:p>
    <w:p w:rsidR="00517D09" w:rsidRPr="00AF3F94" w:rsidRDefault="00517D09" w:rsidP="00057D75">
      <w:pPr>
        <w:spacing w:after="0" w:line="259" w:lineRule="auto"/>
        <w:ind w:left="0" w:right="0" w:firstLine="0"/>
        <w:jc w:val="left"/>
        <w:rPr>
          <w:rFonts w:eastAsia="Calibri"/>
          <w:sz w:val="24"/>
          <w:szCs w:val="24"/>
        </w:rPr>
      </w:pPr>
    </w:p>
    <w:p w:rsidR="00517D09" w:rsidRPr="00AF3F94" w:rsidRDefault="00517D09" w:rsidP="00057D75">
      <w:pPr>
        <w:spacing w:after="0" w:line="259" w:lineRule="auto"/>
        <w:ind w:left="0" w:right="0" w:firstLine="0"/>
        <w:jc w:val="left"/>
        <w:rPr>
          <w:rFonts w:eastAsia="Calibri"/>
          <w:sz w:val="24"/>
          <w:szCs w:val="24"/>
        </w:rPr>
      </w:pPr>
    </w:p>
    <w:p w:rsidR="00517D09" w:rsidRPr="00AF3F94" w:rsidRDefault="00517D09" w:rsidP="00057D75">
      <w:pPr>
        <w:spacing w:after="0" w:line="259" w:lineRule="auto"/>
        <w:ind w:left="0" w:right="0" w:firstLine="0"/>
        <w:jc w:val="left"/>
        <w:rPr>
          <w:rFonts w:eastAsia="Calibri"/>
          <w:sz w:val="24"/>
          <w:szCs w:val="24"/>
        </w:rPr>
      </w:pPr>
    </w:p>
    <w:p w:rsidR="00517D09" w:rsidRPr="00AF3F94" w:rsidRDefault="00517D09" w:rsidP="00057D75">
      <w:pPr>
        <w:spacing w:after="0" w:line="259" w:lineRule="auto"/>
        <w:ind w:left="0" w:right="0" w:firstLine="0"/>
        <w:jc w:val="left"/>
        <w:rPr>
          <w:rFonts w:eastAsia="Calibri"/>
          <w:sz w:val="24"/>
          <w:szCs w:val="24"/>
        </w:rPr>
      </w:pPr>
    </w:p>
    <w:p w:rsidR="00517D09" w:rsidRDefault="00517D09" w:rsidP="00057D75">
      <w:pPr>
        <w:spacing w:after="0" w:line="259" w:lineRule="auto"/>
        <w:ind w:left="0" w:right="0" w:firstLine="0"/>
        <w:jc w:val="left"/>
        <w:rPr>
          <w:rFonts w:eastAsia="Calibri"/>
          <w:sz w:val="24"/>
          <w:szCs w:val="24"/>
        </w:rPr>
      </w:pPr>
    </w:p>
    <w:p w:rsidR="00182330" w:rsidRDefault="00182330" w:rsidP="00057D75">
      <w:pPr>
        <w:spacing w:after="0" w:line="259" w:lineRule="auto"/>
        <w:ind w:left="0" w:right="0" w:firstLine="0"/>
        <w:jc w:val="left"/>
        <w:rPr>
          <w:rFonts w:eastAsia="Calibri"/>
          <w:sz w:val="24"/>
          <w:szCs w:val="24"/>
        </w:rPr>
      </w:pPr>
    </w:p>
    <w:p w:rsidR="00182330" w:rsidRDefault="00182330" w:rsidP="00057D75">
      <w:pPr>
        <w:spacing w:after="0" w:line="259" w:lineRule="auto"/>
        <w:ind w:left="0" w:right="0" w:firstLine="0"/>
        <w:jc w:val="left"/>
        <w:rPr>
          <w:rFonts w:eastAsia="Calibri"/>
          <w:sz w:val="24"/>
          <w:szCs w:val="24"/>
        </w:rPr>
      </w:pPr>
    </w:p>
    <w:p w:rsidR="00182330" w:rsidRDefault="00182330" w:rsidP="00057D75">
      <w:pPr>
        <w:spacing w:after="0" w:line="259" w:lineRule="auto"/>
        <w:ind w:left="0" w:right="0" w:firstLine="0"/>
        <w:jc w:val="left"/>
        <w:rPr>
          <w:rFonts w:eastAsia="Calibri"/>
          <w:sz w:val="24"/>
          <w:szCs w:val="24"/>
        </w:rPr>
      </w:pPr>
    </w:p>
    <w:p w:rsidR="00182330" w:rsidRDefault="00182330" w:rsidP="00057D75">
      <w:pPr>
        <w:spacing w:after="0" w:line="259" w:lineRule="auto"/>
        <w:ind w:left="0" w:right="0" w:firstLine="0"/>
        <w:jc w:val="left"/>
        <w:rPr>
          <w:rFonts w:eastAsia="Calibri"/>
          <w:sz w:val="24"/>
          <w:szCs w:val="24"/>
        </w:rPr>
      </w:pPr>
    </w:p>
    <w:p w:rsidR="00182330" w:rsidRDefault="00182330" w:rsidP="00057D75">
      <w:pPr>
        <w:spacing w:after="0" w:line="259" w:lineRule="auto"/>
        <w:ind w:left="0" w:right="0" w:firstLine="0"/>
        <w:jc w:val="left"/>
        <w:rPr>
          <w:rFonts w:eastAsia="Calibri"/>
          <w:sz w:val="24"/>
          <w:szCs w:val="24"/>
        </w:rPr>
      </w:pPr>
    </w:p>
    <w:p w:rsidR="00182330" w:rsidRDefault="00182330" w:rsidP="00057D75">
      <w:pPr>
        <w:spacing w:after="0" w:line="259" w:lineRule="auto"/>
        <w:ind w:left="0" w:right="0" w:firstLine="0"/>
        <w:jc w:val="left"/>
        <w:rPr>
          <w:rFonts w:eastAsia="Calibri"/>
          <w:sz w:val="24"/>
          <w:szCs w:val="24"/>
        </w:rPr>
      </w:pPr>
    </w:p>
    <w:p w:rsidR="00182330" w:rsidRDefault="00182330" w:rsidP="00057D75">
      <w:pPr>
        <w:spacing w:after="0" w:line="259" w:lineRule="auto"/>
        <w:ind w:left="0" w:right="0" w:firstLine="0"/>
        <w:jc w:val="left"/>
        <w:rPr>
          <w:rFonts w:eastAsia="Calibri"/>
          <w:sz w:val="24"/>
          <w:szCs w:val="24"/>
        </w:rPr>
      </w:pPr>
    </w:p>
    <w:p w:rsidR="00182330" w:rsidRDefault="00182330" w:rsidP="00057D75">
      <w:pPr>
        <w:spacing w:after="0" w:line="259" w:lineRule="auto"/>
        <w:ind w:left="0" w:right="0" w:firstLine="0"/>
        <w:jc w:val="left"/>
        <w:rPr>
          <w:rFonts w:eastAsia="Calibri"/>
          <w:sz w:val="24"/>
          <w:szCs w:val="24"/>
        </w:rPr>
      </w:pPr>
    </w:p>
    <w:p w:rsidR="00182330" w:rsidRDefault="00182330" w:rsidP="00057D75">
      <w:pPr>
        <w:spacing w:after="0" w:line="259" w:lineRule="auto"/>
        <w:ind w:left="0" w:right="0" w:firstLine="0"/>
        <w:jc w:val="left"/>
        <w:rPr>
          <w:rFonts w:eastAsia="Calibri"/>
          <w:sz w:val="24"/>
          <w:szCs w:val="24"/>
        </w:rPr>
      </w:pPr>
    </w:p>
    <w:p w:rsidR="00182330" w:rsidRDefault="00182330" w:rsidP="00057D75">
      <w:pPr>
        <w:spacing w:after="0" w:line="259" w:lineRule="auto"/>
        <w:ind w:left="0" w:right="0" w:firstLine="0"/>
        <w:jc w:val="left"/>
        <w:rPr>
          <w:rFonts w:eastAsia="Calibri"/>
          <w:sz w:val="24"/>
          <w:szCs w:val="24"/>
        </w:rPr>
      </w:pPr>
    </w:p>
    <w:p w:rsidR="00182330" w:rsidRDefault="00182330" w:rsidP="00057D75">
      <w:pPr>
        <w:spacing w:after="0" w:line="259" w:lineRule="auto"/>
        <w:ind w:left="0" w:right="0" w:firstLine="0"/>
        <w:jc w:val="left"/>
        <w:rPr>
          <w:rFonts w:eastAsia="Calibri"/>
          <w:sz w:val="24"/>
          <w:szCs w:val="24"/>
        </w:rPr>
      </w:pPr>
    </w:p>
    <w:p w:rsidR="00182330" w:rsidRDefault="00182330" w:rsidP="00057D75">
      <w:pPr>
        <w:spacing w:after="0" w:line="259" w:lineRule="auto"/>
        <w:ind w:left="0" w:right="0" w:firstLine="0"/>
        <w:jc w:val="left"/>
        <w:rPr>
          <w:rFonts w:eastAsia="Calibri"/>
          <w:sz w:val="24"/>
          <w:szCs w:val="24"/>
        </w:rPr>
      </w:pPr>
    </w:p>
    <w:p w:rsidR="00182330" w:rsidRDefault="00182330" w:rsidP="00057D75">
      <w:pPr>
        <w:spacing w:after="0" w:line="259" w:lineRule="auto"/>
        <w:ind w:left="0" w:right="0" w:firstLine="0"/>
        <w:jc w:val="left"/>
        <w:rPr>
          <w:rFonts w:eastAsia="Calibri"/>
          <w:sz w:val="24"/>
          <w:szCs w:val="24"/>
        </w:rPr>
      </w:pPr>
    </w:p>
    <w:p w:rsidR="00182330" w:rsidRDefault="00182330" w:rsidP="00057D75">
      <w:pPr>
        <w:spacing w:after="0" w:line="259" w:lineRule="auto"/>
        <w:ind w:left="0" w:right="0" w:firstLine="0"/>
        <w:jc w:val="left"/>
        <w:rPr>
          <w:rFonts w:eastAsia="Calibri"/>
          <w:sz w:val="24"/>
          <w:szCs w:val="24"/>
        </w:rPr>
      </w:pPr>
    </w:p>
    <w:p w:rsidR="00182330" w:rsidRDefault="00182330" w:rsidP="00057D75">
      <w:pPr>
        <w:spacing w:after="0" w:line="259" w:lineRule="auto"/>
        <w:ind w:left="0" w:right="0" w:firstLine="0"/>
        <w:jc w:val="left"/>
        <w:rPr>
          <w:rFonts w:eastAsia="Calibri"/>
          <w:sz w:val="24"/>
          <w:szCs w:val="24"/>
        </w:rPr>
      </w:pPr>
    </w:p>
    <w:p w:rsidR="00182330" w:rsidRDefault="00182330" w:rsidP="00057D75">
      <w:pPr>
        <w:spacing w:after="0" w:line="259" w:lineRule="auto"/>
        <w:ind w:left="0" w:right="0" w:firstLine="0"/>
        <w:jc w:val="left"/>
        <w:rPr>
          <w:rFonts w:eastAsia="Calibri"/>
          <w:sz w:val="24"/>
          <w:szCs w:val="24"/>
        </w:rPr>
      </w:pPr>
    </w:p>
    <w:p w:rsidR="00182330" w:rsidRDefault="00182330" w:rsidP="00057D75">
      <w:pPr>
        <w:spacing w:after="0" w:line="259" w:lineRule="auto"/>
        <w:ind w:left="0" w:right="0" w:firstLine="0"/>
        <w:jc w:val="left"/>
        <w:rPr>
          <w:rFonts w:eastAsia="Calibri"/>
          <w:sz w:val="24"/>
          <w:szCs w:val="24"/>
        </w:rPr>
      </w:pPr>
    </w:p>
    <w:p w:rsidR="00182330" w:rsidRDefault="00182330" w:rsidP="00057D75">
      <w:pPr>
        <w:spacing w:after="0" w:line="259" w:lineRule="auto"/>
        <w:ind w:left="0" w:right="0" w:firstLine="0"/>
        <w:jc w:val="left"/>
        <w:rPr>
          <w:rFonts w:eastAsia="Calibri"/>
          <w:sz w:val="24"/>
          <w:szCs w:val="24"/>
        </w:rPr>
      </w:pPr>
    </w:p>
    <w:p w:rsidR="00182330" w:rsidRDefault="00182330" w:rsidP="00057D75">
      <w:pPr>
        <w:spacing w:after="0" w:line="259" w:lineRule="auto"/>
        <w:ind w:left="0" w:right="0" w:firstLine="0"/>
        <w:jc w:val="left"/>
        <w:rPr>
          <w:rFonts w:eastAsia="Calibri"/>
          <w:sz w:val="24"/>
          <w:szCs w:val="24"/>
        </w:rPr>
      </w:pPr>
    </w:p>
    <w:p w:rsidR="00182330" w:rsidRDefault="00182330" w:rsidP="00057D75">
      <w:pPr>
        <w:spacing w:after="0" w:line="259" w:lineRule="auto"/>
        <w:ind w:left="0" w:right="0" w:firstLine="0"/>
        <w:jc w:val="left"/>
        <w:rPr>
          <w:rFonts w:eastAsia="Calibri"/>
          <w:sz w:val="24"/>
          <w:szCs w:val="24"/>
        </w:rPr>
      </w:pPr>
    </w:p>
    <w:p w:rsidR="00182330" w:rsidRDefault="00182330" w:rsidP="00057D75">
      <w:pPr>
        <w:spacing w:after="0" w:line="259" w:lineRule="auto"/>
        <w:ind w:left="0" w:right="0" w:firstLine="0"/>
        <w:jc w:val="left"/>
        <w:rPr>
          <w:rFonts w:eastAsia="Calibri"/>
          <w:sz w:val="24"/>
          <w:szCs w:val="24"/>
        </w:rPr>
      </w:pPr>
    </w:p>
    <w:p w:rsidR="00182330" w:rsidRDefault="00182330" w:rsidP="00057D75">
      <w:pPr>
        <w:spacing w:after="0" w:line="259" w:lineRule="auto"/>
        <w:ind w:left="0" w:right="0" w:firstLine="0"/>
        <w:jc w:val="left"/>
        <w:rPr>
          <w:rFonts w:eastAsia="Calibri"/>
          <w:sz w:val="24"/>
          <w:szCs w:val="24"/>
        </w:rPr>
      </w:pPr>
    </w:p>
    <w:p w:rsidR="00182330" w:rsidRDefault="00182330" w:rsidP="00057D75">
      <w:pPr>
        <w:spacing w:after="0" w:line="259" w:lineRule="auto"/>
        <w:ind w:left="0" w:right="0" w:firstLine="0"/>
        <w:jc w:val="left"/>
        <w:rPr>
          <w:rFonts w:eastAsia="Calibri"/>
          <w:sz w:val="24"/>
          <w:szCs w:val="24"/>
        </w:rPr>
      </w:pPr>
    </w:p>
    <w:p w:rsidR="00182330" w:rsidRDefault="00182330" w:rsidP="00057D75">
      <w:pPr>
        <w:spacing w:after="0" w:line="259" w:lineRule="auto"/>
        <w:ind w:left="0" w:right="0" w:firstLine="0"/>
        <w:jc w:val="left"/>
        <w:rPr>
          <w:rFonts w:eastAsia="Calibri"/>
          <w:sz w:val="24"/>
          <w:szCs w:val="24"/>
        </w:rPr>
      </w:pPr>
    </w:p>
    <w:p w:rsidR="008A2BC7" w:rsidRDefault="008A2BC7" w:rsidP="00057D75">
      <w:pPr>
        <w:spacing w:after="0" w:line="259" w:lineRule="auto"/>
        <w:ind w:left="0" w:right="0" w:firstLine="0"/>
        <w:jc w:val="left"/>
        <w:rPr>
          <w:rFonts w:eastAsia="Calibri"/>
          <w:sz w:val="24"/>
          <w:szCs w:val="24"/>
        </w:rPr>
      </w:pPr>
    </w:p>
    <w:p w:rsidR="00182330" w:rsidRDefault="00182330" w:rsidP="00057D75">
      <w:pPr>
        <w:spacing w:after="0" w:line="259" w:lineRule="auto"/>
        <w:ind w:left="0" w:right="0" w:firstLine="0"/>
        <w:jc w:val="left"/>
        <w:rPr>
          <w:rFonts w:eastAsia="Calibri"/>
          <w:sz w:val="24"/>
          <w:szCs w:val="24"/>
        </w:rPr>
      </w:pPr>
    </w:p>
    <w:p w:rsidR="00182330" w:rsidRDefault="00182330" w:rsidP="00057D75">
      <w:pPr>
        <w:spacing w:after="0" w:line="259" w:lineRule="auto"/>
        <w:ind w:left="0" w:right="0" w:firstLine="0"/>
        <w:jc w:val="left"/>
        <w:rPr>
          <w:rFonts w:eastAsia="Calibri"/>
          <w:sz w:val="24"/>
          <w:szCs w:val="24"/>
        </w:rPr>
      </w:pPr>
    </w:p>
    <w:p w:rsidR="005B7553" w:rsidRDefault="005B7553" w:rsidP="00057D75">
      <w:pPr>
        <w:spacing w:after="0" w:line="259" w:lineRule="auto"/>
        <w:ind w:left="0" w:right="0" w:firstLine="0"/>
        <w:jc w:val="left"/>
        <w:rPr>
          <w:rFonts w:eastAsia="Calibri"/>
          <w:sz w:val="24"/>
          <w:szCs w:val="24"/>
        </w:rPr>
      </w:pPr>
    </w:p>
    <w:p w:rsidR="00B90092" w:rsidRDefault="00B90092" w:rsidP="00152B52">
      <w:pPr>
        <w:spacing w:after="0" w:line="240" w:lineRule="auto"/>
        <w:ind w:left="0" w:right="0" w:firstLine="0"/>
        <w:rPr>
          <w:color w:val="auto"/>
          <w:sz w:val="24"/>
          <w:szCs w:val="24"/>
          <w:lang w:val="uk-UA"/>
        </w:rPr>
      </w:pPr>
    </w:p>
    <w:p w:rsidR="00517D09" w:rsidRPr="00182330" w:rsidRDefault="00517D09" w:rsidP="00517D09">
      <w:pPr>
        <w:spacing w:after="0" w:line="240" w:lineRule="auto"/>
        <w:ind w:left="0" w:right="0" w:firstLine="0"/>
        <w:jc w:val="right"/>
        <w:rPr>
          <w:sz w:val="24"/>
          <w:szCs w:val="24"/>
          <w:lang w:val="uk-UA"/>
        </w:rPr>
      </w:pPr>
      <w:r w:rsidRPr="00182330">
        <w:rPr>
          <w:color w:val="auto"/>
          <w:sz w:val="24"/>
          <w:szCs w:val="24"/>
          <w:lang w:val="uk-UA"/>
        </w:rPr>
        <w:lastRenderedPageBreak/>
        <w:t>Д</w:t>
      </w:r>
      <w:r w:rsidRPr="00182330">
        <w:rPr>
          <w:sz w:val="24"/>
          <w:szCs w:val="24"/>
          <w:lang w:val="uk-UA"/>
        </w:rPr>
        <w:t>одаток № 2</w:t>
      </w:r>
    </w:p>
    <w:p w:rsidR="00182330" w:rsidRPr="00AF3F94" w:rsidRDefault="00182330" w:rsidP="00182330">
      <w:pPr>
        <w:spacing w:after="0" w:line="259" w:lineRule="auto"/>
        <w:ind w:right="-7"/>
        <w:jc w:val="right"/>
        <w:rPr>
          <w:sz w:val="24"/>
          <w:szCs w:val="24"/>
        </w:rPr>
      </w:pPr>
      <w:r w:rsidRPr="00AF3F94">
        <w:rPr>
          <w:sz w:val="24"/>
          <w:szCs w:val="24"/>
        </w:rPr>
        <w:t xml:space="preserve">до </w:t>
      </w:r>
      <w:r>
        <w:rPr>
          <w:sz w:val="24"/>
          <w:szCs w:val="24"/>
          <w:lang w:val="uk-UA"/>
        </w:rPr>
        <w:t xml:space="preserve">проєкту </w:t>
      </w:r>
      <w:proofErr w:type="gramStart"/>
      <w:r w:rsidRPr="00AF3F94">
        <w:rPr>
          <w:sz w:val="24"/>
          <w:szCs w:val="24"/>
        </w:rPr>
        <w:t>Договору  на</w:t>
      </w:r>
      <w:proofErr w:type="gramEnd"/>
      <w:r w:rsidRPr="00AF3F94">
        <w:rPr>
          <w:sz w:val="24"/>
          <w:szCs w:val="24"/>
        </w:rPr>
        <w:t xml:space="preserve"> постачання природного газу  </w:t>
      </w:r>
    </w:p>
    <w:p w:rsidR="00182330" w:rsidRPr="00AF3F94" w:rsidRDefault="00182330" w:rsidP="00182330">
      <w:pPr>
        <w:spacing w:after="0" w:line="259" w:lineRule="auto"/>
        <w:ind w:right="-7"/>
        <w:jc w:val="right"/>
        <w:rPr>
          <w:sz w:val="24"/>
          <w:szCs w:val="24"/>
        </w:rPr>
      </w:pPr>
      <w:r w:rsidRPr="00AF3F94">
        <w:rPr>
          <w:sz w:val="24"/>
          <w:szCs w:val="24"/>
        </w:rPr>
        <w:t xml:space="preserve">для непобутових споживачів </w:t>
      </w:r>
    </w:p>
    <w:p w:rsidR="00517D09" w:rsidRPr="00AF3F94" w:rsidRDefault="00182330" w:rsidP="00182330">
      <w:pPr>
        <w:spacing w:after="0" w:line="240" w:lineRule="auto"/>
        <w:ind w:left="0" w:right="0" w:firstLine="0"/>
        <w:jc w:val="right"/>
        <w:rPr>
          <w:b/>
          <w:sz w:val="24"/>
          <w:szCs w:val="24"/>
          <w:lang w:val="uk-UA"/>
        </w:rPr>
      </w:pPr>
      <w:r w:rsidRPr="00AF3F94">
        <w:rPr>
          <w:sz w:val="24"/>
          <w:szCs w:val="24"/>
        </w:rPr>
        <w:t>№ _______ від ____________</w:t>
      </w:r>
    </w:p>
    <w:p w:rsidR="00517D09" w:rsidRPr="00AF3F94" w:rsidRDefault="00517D09" w:rsidP="00517D09">
      <w:pPr>
        <w:spacing w:after="0" w:line="240" w:lineRule="auto"/>
        <w:ind w:left="0" w:right="0" w:firstLine="0"/>
        <w:jc w:val="right"/>
        <w:rPr>
          <w:b/>
          <w:sz w:val="24"/>
          <w:szCs w:val="24"/>
          <w:lang w:val="uk-UA"/>
        </w:rPr>
      </w:pPr>
    </w:p>
    <w:p w:rsidR="00517D09" w:rsidRPr="00AF3F94" w:rsidRDefault="00517D09" w:rsidP="00517D09">
      <w:pPr>
        <w:spacing w:after="0" w:line="240" w:lineRule="auto"/>
        <w:ind w:left="0" w:right="0" w:firstLine="0"/>
        <w:jc w:val="right"/>
        <w:rPr>
          <w:b/>
          <w:sz w:val="24"/>
          <w:szCs w:val="24"/>
          <w:lang w:val="uk-UA"/>
        </w:rPr>
      </w:pPr>
    </w:p>
    <w:p w:rsidR="00517D09" w:rsidRPr="00AF3F94" w:rsidRDefault="00517D09" w:rsidP="00517D09">
      <w:pPr>
        <w:spacing w:after="0" w:line="240" w:lineRule="auto"/>
        <w:ind w:left="0" w:right="0" w:firstLine="0"/>
        <w:jc w:val="center"/>
        <w:rPr>
          <w:b/>
          <w:sz w:val="24"/>
          <w:szCs w:val="24"/>
          <w:lang w:val="uk-UA"/>
        </w:rPr>
      </w:pPr>
      <w:r w:rsidRPr="00AF3F94">
        <w:rPr>
          <w:b/>
          <w:sz w:val="24"/>
          <w:szCs w:val="24"/>
          <w:lang w:val="uk-UA"/>
        </w:rPr>
        <w:t>Специфікація</w:t>
      </w:r>
    </w:p>
    <w:p w:rsidR="000C461B" w:rsidRPr="000C461B" w:rsidRDefault="00517D09" w:rsidP="00517D09">
      <w:pPr>
        <w:spacing w:after="0" w:line="240" w:lineRule="auto"/>
        <w:ind w:left="0" w:right="0" w:firstLine="0"/>
        <w:jc w:val="center"/>
        <w:rPr>
          <w:b/>
          <w:sz w:val="24"/>
          <w:szCs w:val="24"/>
        </w:rPr>
      </w:pPr>
      <w:r w:rsidRPr="00AF3F94">
        <w:rPr>
          <w:b/>
          <w:sz w:val="24"/>
          <w:szCs w:val="24"/>
          <w:lang w:val="uk-UA"/>
        </w:rPr>
        <w:t>ДК 021:2015:09120000-6 – Газове паливо</w:t>
      </w:r>
      <w:r w:rsidR="000C461B" w:rsidRPr="000C461B">
        <w:rPr>
          <w:b/>
          <w:sz w:val="24"/>
          <w:szCs w:val="24"/>
        </w:rPr>
        <w:t xml:space="preserve"> (ДК 021:2015 </w:t>
      </w:r>
      <w:r w:rsidR="000C461B" w:rsidRPr="000C461B">
        <w:rPr>
          <w:b/>
          <w:sz w:val="24"/>
          <w:szCs w:val="24"/>
          <w:lang w:val="uk-UA"/>
        </w:rPr>
        <w:t>09123000-7</w:t>
      </w:r>
      <w:r w:rsidR="000C461B" w:rsidRPr="000C461B">
        <w:rPr>
          <w:b/>
          <w:sz w:val="24"/>
          <w:szCs w:val="24"/>
          <w:lang w:val="uk-UA"/>
        </w:rPr>
        <w:tab/>
        <w:t>Природний газ</w:t>
      </w:r>
      <w:r w:rsidR="000C461B" w:rsidRPr="000C461B">
        <w:rPr>
          <w:b/>
          <w:sz w:val="24"/>
          <w:szCs w:val="24"/>
        </w:rPr>
        <w:t>)</w:t>
      </w:r>
    </w:p>
    <w:p w:rsidR="00517D09" w:rsidRPr="00AF3F94" w:rsidRDefault="000C461B" w:rsidP="00517D09">
      <w:pPr>
        <w:spacing w:after="0" w:line="240" w:lineRule="auto"/>
        <w:ind w:left="0" w:right="0" w:firstLine="0"/>
        <w:jc w:val="center"/>
        <w:rPr>
          <w:b/>
          <w:sz w:val="24"/>
          <w:szCs w:val="24"/>
          <w:lang w:val="uk-UA"/>
        </w:rPr>
      </w:pPr>
      <w:r w:rsidRPr="000C461B">
        <w:rPr>
          <w:b/>
          <w:sz w:val="24"/>
          <w:szCs w:val="24"/>
          <w:lang w:val="uk-UA"/>
        </w:rPr>
        <w:t xml:space="preserve"> </w:t>
      </w:r>
      <w:r w:rsidR="00517D09" w:rsidRPr="00AF3F94">
        <w:rPr>
          <w:b/>
          <w:sz w:val="24"/>
          <w:szCs w:val="24"/>
          <w:lang w:val="uk-UA"/>
        </w:rPr>
        <w:t>(Природний газ)</w:t>
      </w:r>
    </w:p>
    <w:p w:rsidR="00517D09" w:rsidRPr="00AF3F94" w:rsidRDefault="00517D09" w:rsidP="00517D09">
      <w:pPr>
        <w:spacing w:after="0" w:line="240" w:lineRule="auto"/>
        <w:ind w:left="0" w:right="0" w:firstLine="0"/>
        <w:jc w:val="center"/>
        <w:rPr>
          <w:b/>
          <w:sz w:val="24"/>
          <w:szCs w:val="24"/>
          <w:lang w:val="uk-UA"/>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544"/>
        <w:gridCol w:w="992"/>
        <w:gridCol w:w="850"/>
        <w:gridCol w:w="993"/>
        <w:gridCol w:w="850"/>
        <w:gridCol w:w="1134"/>
        <w:gridCol w:w="992"/>
      </w:tblGrid>
      <w:tr w:rsidR="00517D09" w:rsidRPr="00AF3F94" w:rsidTr="00016F76">
        <w:trPr>
          <w:trHeight w:val="960"/>
        </w:trPr>
        <w:tc>
          <w:tcPr>
            <w:tcW w:w="568" w:type="dxa"/>
            <w:shd w:val="clear" w:color="auto" w:fill="auto"/>
            <w:hideMark/>
          </w:tcPr>
          <w:p w:rsidR="00517D09" w:rsidRPr="00AF3F94" w:rsidRDefault="00517D09" w:rsidP="00517D09">
            <w:pPr>
              <w:spacing w:after="0" w:line="240" w:lineRule="auto"/>
              <w:ind w:left="0" w:right="0" w:firstLine="0"/>
              <w:jc w:val="center"/>
              <w:rPr>
                <w:b/>
                <w:color w:val="auto"/>
                <w:sz w:val="24"/>
                <w:szCs w:val="24"/>
                <w:lang w:val="uk-UA"/>
              </w:rPr>
            </w:pPr>
            <w:r w:rsidRPr="00AF3F94">
              <w:rPr>
                <w:b/>
                <w:color w:val="auto"/>
                <w:sz w:val="24"/>
                <w:szCs w:val="24"/>
                <w:lang w:val="uk-UA"/>
              </w:rPr>
              <w:t>№ п/п</w:t>
            </w:r>
          </w:p>
        </w:tc>
        <w:tc>
          <w:tcPr>
            <w:tcW w:w="3544" w:type="dxa"/>
            <w:shd w:val="clear" w:color="auto" w:fill="auto"/>
            <w:hideMark/>
          </w:tcPr>
          <w:p w:rsidR="00517D09" w:rsidRPr="00AF3F94" w:rsidRDefault="00517D09" w:rsidP="00517D09">
            <w:pPr>
              <w:spacing w:after="0" w:line="240" w:lineRule="auto"/>
              <w:ind w:left="0" w:right="0" w:firstLine="0"/>
              <w:jc w:val="center"/>
              <w:rPr>
                <w:b/>
                <w:color w:val="auto"/>
                <w:sz w:val="24"/>
                <w:szCs w:val="24"/>
                <w:lang w:val="uk-UA"/>
              </w:rPr>
            </w:pPr>
            <w:r w:rsidRPr="00AF3F94">
              <w:rPr>
                <w:b/>
                <w:bCs/>
                <w:color w:val="auto"/>
                <w:sz w:val="24"/>
                <w:szCs w:val="24"/>
                <w:lang w:val="uk-UA"/>
              </w:rPr>
              <w:t>Найменування предмету закупівлі</w:t>
            </w:r>
          </w:p>
        </w:tc>
        <w:tc>
          <w:tcPr>
            <w:tcW w:w="992" w:type="dxa"/>
            <w:shd w:val="clear" w:color="auto" w:fill="auto"/>
            <w:hideMark/>
          </w:tcPr>
          <w:p w:rsidR="00517D09" w:rsidRPr="00AF3F94" w:rsidRDefault="00517D09" w:rsidP="00517D09">
            <w:pPr>
              <w:spacing w:after="0" w:line="240" w:lineRule="auto"/>
              <w:ind w:left="0" w:right="0" w:firstLine="0"/>
              <w:jc w:val="center"/>
              <w:rPr>
                <w:b/>
                <w:color w:val="auto"/>
                <w:sz w:val="24"/>
                <w:szCs w:val="24"/>
                <w:lang w:val="uk-UA"/>
              </w:rPr>
            </w:pPr>
            <w:r w:rsidRPr="00AF3F94">
              <w:rPr>
                <w:b/>
                <w:color w:val="auto"/>
                <w:sz w:val="24"/>
                <w:szCs w:val="24"/>
                <w:lang w:val="uk-UA"/>
              </w:rPr>
              <w:t>Од. виміру</w:t>
            </w:r>
          </w:p>
        </w:tc>
        <w:tc>
          <w:tcPr>
            <w:tcW w:w="850" w:type="dxa"/>
            <w:shd w:val="clear" w:color="auto" w:fill="auto"/>
            <w:hideMark/>
          </w:tcPr>
          <w:p w:rsidR="00517D09" w:rsidRPr="00AF3F94" w:rsidRDefault="00517D09" w:rsidP="00517D09">
            <w:pPr>
              <w:spacing w:after="0" w:line="240" w:lineRule="auto"/>
              <w:ind w:left="0" w:right="0" w:firstLine="0"/>
              <w:jc w:val="center"/>
              <w:rPr>
                <w:b/>
                <w:color w:val="auto"/>
                <w:sz w:val="24"/>
                <w:szCs w:val="24"/>
                <w:lang w:val="uk-UA"/>
              </w:rPr>
            </w:pPr>
            <w:r w:rsidRPr="00AF3F94">
              <w:rPr>
                <w:b/>
                <w:color w:val="auto"/>
                <w:sz w:val="24"/>
                <w:szCs w:val="24"/>
                <w:lang w:val="uk-UA"/>
              </w:rPr>
              <w:t>Кіль-кість</w:t>
            </w:r>
          </w:p>
        </w:tc>
        <w:tc>
          <w:tcPr>
            <w:tcW w:w="993" w:type="dxa"/>
            <w:shd w:val="clear" w:color="auto" w:fill="auto"/>
            <w:hideMark/>
          </w:tcPr>
          <w:p w:rsidR="00517D09" w:rsidRPr="00AF3F94" w:rsidRDefault="00517D09" w:rsidP="00517D09">
            <w:pPr>
              <w:spacing w:after="0" w:line="240" w:lineRule="auto"/>
              <w:ind w:left="0" w:right="0" w:firstLine="0"/>
              <w:jc w:val="center"/>
              <w:rPr>
                <w:b/>
                <w:color w:val="auto"/>
                <w:sz w:val="24"/>
                <w:szCs w:val="24"/>
                <w:lang w:val="uk-UA"/>
              </w:rPr>
            </w:pPr>
            <w:r w:rsidRPr="00AF3F94">
              <w:rPr>
                <w:b/>
                <w:color w:val="auto"/>
                <w:sz w:val="24"/>
                <w:szCs w:val="24"/>
                <w:lang w:val="uk-UA"/>
              </w:rPr>
              <w:t>Ціна за одини-цю без ПДВ</w:t>
            </w:r>
          </w:p>
        </w:tc>
        <w:tc>
          <w:tcPr>
            <w:tcW w:w="850" w:type="dxa"/>
            <w:shd w:val="clear" w:color="auto" w:fill="auto"/>
            <w:hideMark/>
          </w:tcPr>
          <w:p w:rsidR="00517D09" w:rsidRPr="00AF3F94" w:rsidRDefault="00517D09" w:rsidP="00517D09">
            <w:pPr>
              <w:spacing w:after="0" w:line="240" w:lineRule="auto"/>
              <w:ind w:left="0" w:right="0" w:firstLine="0"/>
              <w:jc w:val="center"/>
              <w:rPr>
                <w:b/>
                <w:color w:val="auto"/>
                <w:sz w:val="24"/>
                <w:szCs w:val="24"/>
                <w:lang w:val="uk-UA"/>
              </w:rPr>
            </w:pPr>
            <w:r w:rsidRPr="00AF3F94">
              <w:rPr>
                <w:b/>
                <w:color w:val="auto"/>
                <w:sz w:val="24"/>
                <w:szCs w:val="24"/>
                <w:lang w:val="uk-UA"/>
              </w:rPr>
              <w:t>ПДВ</w:t>
            </w:r>
          </w:p>
        </w:tc>
        <w:tc>
          <w:tcPr>
            <w:tcW w:w="1134" w:type="dxa"/>
          </w:tcPr>
          <w:p w:rsidR="00517D09" w:rsidRPr="00AF3F94" w:rsidRDefault="00517D09" w:rsidP="00517D09">
            <w:pPr>
              <w:spacing w:after="0" w:line="240" w:lineRule="auto"/>
              <w:ind w:left="0" w:right="0" w:firstLine="0"/>
              <w:jc w:val="center"/>
              <w:rPr>
                <w:b/>
                <w:color w:val="auto"/>
                <w:sz w:val="24"/>
                <w:szCs w:val="24"/>
                <w:lang w:val="uk-UA"/>
              </w:rPr>
            </w:pPr>
            <w:r w:rsidRPr="00AF3F94">
              <w:rPr>
                <w:b/>
                <w:color w:val="auto"/>
                <w:sz w:val="24"/>
                <w:szCs w:val="24"/>
                <w:lang w:val="uk-UA"/>
              </w:rPr>
              <w:t>Ціна за одини-цю з ПДВ</w:t>
            </w:r>
          </w:p>
        </w:tc>
        <w:tc>
          <w:tcPr>
            <w:tcW w:w="992" w:type="dxa"/>
          </w:tcPr>
          <w:p w:rsidR="00517D09" w:rsidRPr="00AF3F94" w:rsidRDefault="00517D09" w:rsidP="00517D09">
            <w:pPr>
              <w:spacing w:after="0" w:line="240" w:lineRule="auto"/>
              <w:ind w:left="0" w:right="0" w:firstLine="0"/>
              <w:jc w:val="center"/>
              <w:rPr>
                <w:b/>
                <w:color w:val="auto"/>
                <w:sz w:val="24"/>
                <w:szCs w:val="24"/>
                <w:lang w:val="uk-UA"/>
              </w:rPr>
            </w:pPr>
            <w:r w:rsidRPr="00AF3F94">
              <w:rPr>
                <w:b/>
                <w:color w:val="auto"/>
                <w:sz w:val="24"/>
                <w:szCs w:val="24"/>
                <w:lang w:val="uk-UA"/>
              </w:rPr>
              <w:t>Сума</w:t>
            </w:r>
          </w:p>
        </w:tc>
      </w:tr>
      <w:tr w:rsidR="00517D09" w:rsidRPr="00AF3F94" w:rsidTr="00016F76">
        <w:trPr>
          <w:trHeight w:val="161"/>
        </w:trPr>
        <w:tc>
          <w:tcPr>
            <w:tcW w:w="568" w:type="dxa"/>
            <w:shd w:val="clear" w:color="auto" w:fill="auto"/>
            <w:noWrap/>
          </w:tcPr>
          <w:p w:rsidR="00517D09" w:rsidRPr="00AF3F94" w:rsidRDefault="00517D09" w:rsidP="00517D09">
            <w:pPr>
              <w:spacing w:after="0" w:line="240" w:lineRule="auto"/>
              <w:ind w:left="0" w:right="0" w:firstLine="0"/>
              <w:jc w:val="center"/>
              <w:rPr>
                <w:color w:val="auto"/>
                <w:sz w:val="24"/>
                <w:szCs w:val="24"/>
                <w:lang w:val="uk-UA"/>
              </w:rPr>
            </w:pPr>
            <w:r w:rsidRPr="00AF3F94">
              <w:rPr>
                <w:color w:val="auto"/>
                <w:sz w:val="24"/>
                <w:szCs w:val="24"/>
                <w:lang w:val="uk-UA"/>
              </w:rPr>
              <w:t>1</w:t>
            </w:r>
          </w:p>
        </w:tc>
        <w:tc>
          <w:tcPr>
            <w:tcW w:w="3544" w:type="dxa"/>
            <w:shd w:val="clear" w:color="auto" w:fill="auto"/>
          </w:tcPr>
          <w:p w:rsidR="00517D09" w:rsidRPr="00AF3F94" w:rsidRDefault="00517D09" w:rsidP="00517D09">
            <w:pPr>
              <w:shd w:val="clear" w:color="auto" w:fill="FFFFFF"/>
              <w:spacing w:after="0" w:line="240" w:lineRule="auto"/>
              <w:ind w:left="0" w:right="0" w:firstLine="0"/>
              <w:textAlignment w:val="baseline"/>
              <w:rPr>
                <w:color w:val="auto"/>
                <w:sz w:val="24"/>
                <w:szCs w:val="24"/>
                <w:lang w:val="uk-UA"/>
              </w:rPr>
            </w:pPr>
            <w:r w:rsidRPr="00AF3F94">
              <w:rPr>
                <w:color w:val="auto"/>
                <w:sz w:val="24"/>
                <w:szCs w:val="24"/>
                <w:lang w:val="uk-UA"/>
              </w:rPr>
              <w:t>ДК 021:2015:09120000-6 – Газове паливо</w:t>
            </w:r>
            <w:r w:rsidR="000C461B" w:rsidRPr="000C461B">
              <w:rPr>
                <w:color w:val="auto"/>
                <w:sz w:val="24"/>
                <w:szCs w:val="24"/>
              </w:rPr>
              <w:t xml:space="preserve"> </w:t>
            </w:r>
            <w:r w:rsidR="000C461B" w:rsidRPr="000C461B">
              <w:rPr>
                <w:color w:val="auto"/>
                <w:sz w:val="24"/>
                <w:szCs w:val="24"/>
                <w:lang w:val="uk-UA"/>
              </w:rPr>
              <w:t>(ДК 021:2015 09123000-7</w:t>
            </w:r>
            <w:r w:rsidR="000C461B" w:rsidRPr="000C461B">
              <w:rPr>
                <w:color w:val="auto"/>
                <w:sz w:val="24"/>
                <w:szCs w:val="24"/>
                <w:lang w:val="uk-UA"/>
              </w:rPr>
              <w:tab/>
              <w:t>Природний газ)</w:t>
            </w:r>
            <w:r w:rsidRPr="00AF3F94">
              <w:rPr>
                <w:color w:val="auto"/>
                <w:sz w:val="24"/>
                <w:szCs w:val="24"/>
                <w:lang w:val="uk-UA"/>
              </w:rPr>
              <w:t xml:space="preserve"> (Природний газ)</w:t>
            </w:r>
          </w:p>
          <w:p w:rsidR="00517D09" w:rsidRPr="00AF3F94" w:rsidRDefault="00517D09" w:rsidP="00517D09">
            <w:pPr>
              <w:spacing w:after="0" w:line="240" w:lineRule="auto"/>
              <w:ind w:left="0" w:right="0" w:firstLine="0"/>
              <w:jc w:val="left"/>
              <w:rPr>
                <w:rFonts w:eastAsia="Calibri"/>
                <w:color w:val="auto"/>
                <w:sz w:val="24"/>
                <w:szCs w:val="24"/>
                <w:lang w:val="uk-UA" w:eastAsia="uk-UA"/>
              </w:rPr>
            </w:pPr>
          </w:p>
        </w:tc>
        <w:tc>
          <w:tcPr>
            <w:tcW w:w="992" w:type="dxa"/>
            <w:shd w:val="clear" w:color="auto" w:fill="auto"/>
          </w:tcPr>
          <w:p w:rsidR="00517D09" w:rsidRPr="00AF3F94" w:rsidRDefault="000C461B" w:rsidP="000C461B">
            <w:pPr>
              <w:spacing w:after="0" w:line="240" w:lineRule="auto"/>
              <w:ind w:left="0" w:right="0" w:firstLine="0"/>
              <w:jc w:val="center"/>
              <w:rPr>
                <w:color w:val="auto"/>
                <w:sz w:val="24"/>
                <w:szCs w:val="24"/>
                <w:lang w:val="uk-UA"/>
              </w:rPr>
            </w:pPr>
            <w:r>
              <w:rPr>
                <w:bCs/>
                <w:color w:val="auto"/>
                <w:sz w:val="24"/>
                <w:szCs w:val="24"/>
                <w:lang w:val="uk-UA"/>
              </w:rPr>
              <w:t xml:space="preserve">тис. </w:t>
            </w:r>
            <w:r w:rsidR="00517D09" w:rsidRPr="00AF3F94">
              <w:rPr>
                <w:bCs/>
                <w:color w:val="auto"/>
                <w:sz w:val="24"/>
                <w:szCs w:val="24"/>
                <w:lang w:val="uk-UA"/>
              </w:rPr>
              <w:t>куб.м</w:t>
            </w:r>
          </w:p>
        </w:tc>
        <w:tc>
          <w:tcPr>
            <w:tcW w:w="850" w:type="dxa"/>
            <w:shd w:val="clear" w:color="auto" w:fill="auto"/>
          </w:tcPr>
          <w:p w:rsidR="00517D09" w:rsidRPr="00AF3F94" w:rsidRDefault="00B90092" w:rsidP="00517D09">
            <w:pPr>
              <w:spacing w:after="0" w:line="240" w:lineRule="auto"/>
              <w:ind w:left="0" w:right="0" w:firstLine="0"/>
              <w:jc w:val="center"/>
              <w:rPr>
                <w:color w:val="auto"/>
                <w:sz w:val="24"/>
                <w:szCs w:val="24"/>
                <w:lang w:val="uk-UA"/>
              </w:rPr>
            </w:pPr>
            <w:r>
              <w:rPr>
                <w:color w:val="auto"/>
                <w:sz w:val="24"/>
                <w:szCs w:val="24"/>
                <w:lang w:val="uk-UA"/>
              </w:rPr>
              <w:t>17</w:t>
            </w:r>
            <w:r w:rsidR="000C461B">
              <w:rPr>
                <w:color w:val="auto"/>
                <w:sz w:val="24"/>
                <w:szCs w:val="24"/>
                <w:lang w:val="uk-UA"/>
              </w:rPr>
              <w:t>,5</w:t>
            </w:r>
          </w:p>
        </w:tc>
        <w:tc>
          <w:tcPr>
            <w:tcW w:w="993" w:type="dxa"/>
            <w:shd w:val="clear" w:color="auto" w:fill="auto"/>
            <w:vAlign w:val="center"/>
          </w:tcPr>
          <w:p w:rsidR="00517D09" w:rsidRPr="00AF3F94" w:rsidRDefault="00517D09" w:rsidP="00517D09">
            <w:pPr>
              <w:spacing w:after="0" w:line="240" w:lineRule="auto"/>
              <w:ind w:left="0" w:right="0" w:firstLine="0"/>
              <w:jc w:val="center"/>
              <w:rPr>
                <w:color w:val="auto"/>
                <w:sz w:val="24"/>
                <w:szCs w:val="24"/>
                <w:lang w:val="uk-UA"/>
              </w:rPr>
            </w:pPr>
          </w:p>
        </w:tc>
        <w:tc>
          <w:tcPr>
            <w:tcW w:w="850" w:type="dxa"/>
            <w:shd w:val="clear" w:color="auto" w:fill="auto"/>
            <w:vAlign w:val="center"/>
          </w:tcPr>
          <w:p w:rsidR="00517D09" w:rsidRPr="00AF3F94" w:rsidRDefault="00517D09" w:rsidP="00517D09">
            <w:pPr>
              <w:spacing w:after="0" w:line="240" w:lineRule="auto"/>
              <w:ind w:left="0" w:right="0" w:firstLine="0"/>
              <w:jc w:val="center"/>
              <w:rPr>
                <w:color w:val="auto"/>
                <w:sz w:val="24"/>
                <w:szCs w:val="24"/>
                <w:lang w:val="uk-UA"/>
              </w:rPr>
            </w:pPr>
          </w:p>
        </w:tc>
        <w:tc>
          <w:tcPr>
            <w:tcW w:w="1134" w:type="dxa"/>
          </w:tcPr>
          <w:p w:rsidR="00517D09" w:rsidRPr="00AF3F94" w:rsidRDefault="00517D09" w:rsidP="00517D09">
            <w:pPr>
              <w:spacing w:after="0" w:line="240" w:lineRule="auto"/>
              <w:ind w:left="0" w:right="0" w:firstLine="0"/>
              <w:jc w:val="center"/>
              <w:rPr>
                <w:color w:val="auto"/>
                <w:sz w:val="24"/>
                <w:szCs w:val="24"/>
                <w:lang w:val="uk-UA"/>
              </w:rPr>
            </w:pPr>
          </w:p>
        </w:tc>
        <w:tc>
          <w:tcPr>
            <w:tcW w:w="992" w:type="dxa"/>
          </w:tcPr>
          <w:p w:rsidR="00517D09" w:rsidRPr="00AF3F94" w:rsidRDefault="00517D09" w:rsidP="00517D09">
            <w:pPr>
              <w:spacing w:after="0" w:line="240" w:lineRule="auto"/>
              <w:ind w:left="0" w:right="0" w:firstLine="0"/>
              <w:jc w:val="center"/>
              <w:rPr>
                <w:color w:val="auto"/>
                <w:sz w:val="24"/>
                <w:szCs w:val="24"/>
                <w:lang w:val="uk-UA"/>
              </w:rPr>
            </w:pPr>
          </w:p>
        </w:tc>
      </w:tr>
      <w:tr w:rsidR="00517D09" w:rsidRPr="00AF3F94" w:rsidTr="00016F76">
        <w:trPr>
          <w:trHeight w:val="232"/>
        </w:trPr>
        <w:tc>
          <w:tcPr>
            <w:tcW w:w="568" w:type="dxa"/>
            <w:shd w:val="clear" w:color="auto" w:fill="auto"/>
            <w:noWrap/>
            <w:vAlign w:val="center"/>
          </w:tcPr>
          <w:p w:rsidR="00517D09" w:rsidRPr="00AF3F94" w:rsidRDefault="00517D09" w:rsidP="00517D09">
            <w:pPr>
              <w:spacing w:after="0" w:line="240" w:lineRule="auto"/>
              <w:ind w:left="0" w:right="0" w:firstLine="0"/>
              <w:jc w:val="center"/>
              <w:rPr>
                <w:b/>
                <w:color w:val="auto"/>
                <w:sz w:val="24"/>
                <w:szCs w:val="24"/>
                <w:lang w:val="uk-UA"/>
              </w:rPr>
            </w:pPr>
          </w:p>
        </w:tc>
        <w:tc>
          <w:tcPr>
            <w:tcW w:w="3544" w:type="dxa"/>
            <w:shd w:val="clear" w:color="auto" w:fill="auto"/>
          </w:tcPr>
          <w:p w:rsidR="00517D09" w:rsidRPr="00AF3F94" w:rsidRDefault="00517D09" w:rsidP="00517D09">
            <w:pPr>
              <w:spacing w:after="0" w:line="240" w:lineRule="auto"/>
              <w:ind w:left="0" w:right="0" w:firstLine="0"/>
              <w:jc w:val="left"/>
              <w:rPr>
                <w:b/>
                <w:color w:val="auto"/>
                <w:sz w:val="24"/>
                <w:szCs w:val="24"/>
                <w:lang w:val="uk-UA"/>
              </w:rPr>
            </w:pPr>
            <w:r w:rsidRPr="00AF3F94">
              <w:rPr>
                <w:b/>
                <w:color w:val="auto"/>
                <w:sz w:val="24"/>
                <w:szCs w:val="24"/>
                <w:lang w:val="uk-UA"/>
              </w:rPr>
              <w:t xml:space="preserve">Всього: </w:t>
            </w:r>
          </w:p>
        </w:tc>
        <w:tc>
          <w:tcPr>
            <w:tcW w:w="992" w:type="dxa"/>
            <w:shd w:val="clear" w:color="auto" w:fill="auto"/>
            <w:vAlign w:val="center"/>
          </w:tcPr>
          <w:p w:rsidR="00517D09" w:rsidRPr="00AF3F94" w:rsidRDefault="00517D09" w:rsidP="00517D09">
            <w:pPr>
              <w:spacing w:after="0" w:line="240" w:lineRule="auto"/>
              <w:ind w:left="0" w:right="0" w:firstLine="0"/>
              <w:jc w:val="center"/>
              <w:rPr>
                <w:b/>
                <w:color w:val="auto"/>
                <w:sz w:val="24"/>
                <w:szCs w:val="24"/>
                <w:lang w:val="uk-UA"/>
              </w:rPr>
            </w:pPr>
          </w:p>
        </w:tc>
        <w:tc>
          <w:tcPr>
            <w:tcW w:w="850" w:type="dxa"/>
            <w:shd w:val="clear" w:color="auto" w:fill="auto"/>
            <w:vAlign w:val="center"/>
          </w:tcPr>
          <w:p w:rsidR="00517D09" w:rsidRPr="00AF3F94" w:rsidRDefault="00517D09" w:rsidP="00517D09">
            <w:pPr>
              <w:spacing w:after="0" w:line="240" w:lineRule="auto"/>
              <w:ind w:left="0" w:right="0" w:firstLine="0"/>
              <w:jc w:val="center"/>
              <w:rPr>
                <w:b/>
                <w:color w:val="auto"/>
                <w:sz w:val="24"/>
                <w:szCs w:val="24"/>
                <w:lang w:val="uk-UA"/>
              </w:rPr>
            </w:pPr>
          </w:p>
        </w:tc>
        <w:tc>
          <w:tcPr>
            <w:tcW w:w="993" w:type="dxa"/>
            <w:shd w:val="clear" w:color="auto" w:fill="auto"/>
            <w:vAlign w:val="center"/>
          </w:tcPr>
          <w:p w:rsidR="00517D09" w:rsidRPr="00AF3F94" w:rsidRDefault="00517D09" w:rsidP="00517D09">
            <w:pPr>
              <w:spacing w:after="0" w:line="240" w:lineRule="auto"/>
              <w:ind w:left="0" w:right="0" w:firstLine="0"/>
              <w:jc w:val="center"/>
              <w:rPr>
                <w:b/>
                <w:color w:val="auto"/>
                <w:sz w:val="24"/>
                <w:szCs w:val="24"/>
                <w:lang w:val="uk-UA"/>
              </w:rPr>
            </w:pPr>
          </w:p>
        </w:tc>
        <w:tc>
          <w:tcPr>
            <w:tcW w:w="850" w:type="dxa"/>
            <w:shd w:val="clear" w:color="auto" w:fill="auto"/>
            <w:vAlign w:val="center"/>
          </w:tcPr>
          <w:p w:rsidR="00517D09" w:rsidRPr="00AF3F94" w:rsidRDefault="00517D09" w:rsidP="00517D09">
            <w:pPr>
              <w:spacing w:after="0" w:line="240" w:lineRule="auto"/>
              <w:ind w:left="0" w:right="0" w:firstLine="0"/>
              <w:jc w:val="center"/>
              <w:rPr>
                <w:b/>
                <w:color w:val="auto"/>
                <w:sz w:val="24"/>
                <w:szCs w:val="24"/>
                <w:lang w:val="uk-UA"/>
              </w:rPr>
            </w:pPr>
          </w:p>
        </w:tc>
        <w:tc>
          <w:tcPr>
            <w:tcW w:w="1134" w:type="dxa"/>
          </w:tcPr>
          <w:p w:rsidR="00517D09" w:rsidRPr="00AF3F94" w:rsidRDefault="00517D09" w:rsidP="00517D09">
            <w:pPr>
              <w:spacing w:after="0" w:line="240" w:lineRule="auto"/>
              <w:ind w:left="0" w:right="0" w:firstLine="0"/>
              <w:jc w:val="center"/>
              <w:rPr>
                <w:b/>
                <w:color w:val="auto"/>
                <w:sz w:val="24"/>
                <w:szCs w:val="24"/>
                <w:lang w:val="uk-UA"/>
              </w:rPr>
            </w:pPr>
          </w:p>
        </w:tc>
        <w:tc>
          <w:tcPr>
            <w:tcW w:w="992" w:type="dxa"/>
          </w:tcPr>
          <w:p w:rsidR="00517D09" w:rsidRPr="00AF3F94" w:rsidRDefault="00517D09" w:rsidP="00517D09">
            <w:pPr>
              <w:spacing w:after="0" w:line="240" w:lineRule="auto"/>
              <w:ind w:left="0" w:right="0" w:firstLine="0"/>
              <w:jc w:val="center"/>
              <w:rPr>
                <w:b/>
                <w:color w:val="auto"/>
                <w:sz w:val="24"/>
                <w:szCs w:val="24"/>
                <w:lang w:val="uk-UA"/>
              </w:rPr>
            </w:pPr>
          </w:p>
        </w:tc>
      </w:tr>
    </w:tbl>
    <w:p w:rsidR="00517D09" w:rsidRPr="00AF3F94" w:rsidRDefault="00517D09" w:rsidP="00517D09">
      <w:pPr>
        <w:spacing w:after="0" w:line="240" w:lineRule="auto"/>
        <w:ind w:left="0" w:right="0" w:firstLine="0"/>
        <w:jc w:val="center"/>
        <w:rPr>
          <w:b/>
          <w:sz w:val="24"/>
          <w:szCs w:val="24"/>
          <w:lang w:val="uk-UA"/>
        </w:rPr>
      </w:pPr>
    </w:p>
    <w:p w:rsidR="00517D09" w:rsidRPr="00AF3F94" w:rsidRDefault="00517D09" w:rsidP="00517D09">
      <w:pPr>
        <w:spacing w:after="0" w:line="240" w:lineRule="auto"/>
        <w:ind w:left="0" w:right="0" w:firstLine="0"/>
        <w:jc w:val="center"/>
        <w:rPr>
          <w:b/>
          <w:sz w:val="24"/>
          <w:szCs w:val="24"/>
          <w:lang w:val="uk-UA"/>
        </w:rPr>
      </w:pPr>
    </w:p>
    <w:p w:rsidR="00517D09" w:rsidRPr="00AF3F94" w:rsidRDefault="00517D09" w:rsidP="00517D09">
      <w:pPr>
        <w:spacing w:after="0" w:line="240" w:lineRule="auto"/>
        <w:ind w:left="0" w:right="0" w:firstLine="0"/>
        <w:jc w:val="center"/>
        <w:rPr>
          <w:b/>
          <w:sz w:val="24"/>
          <w:szCs w:val="24"/>
          <w:lang w:val="uk-UA"/>
        </w:rPr>
      </w:pPr>
    </w:p>
    <w:p w:rsidR="00517D09" w:rsidRPr="00AF3F94" w:rsidRDefault="00517D09" w:rsidP="00517D09">
      <w:pPr>
        <w:spacing w:after="0" w:line="240" w:lineRule="auto"/>
        <w:ind w:left="0" w:right="0" w:firstLine="709"/>
        <w:rPr>
          <w:color w:val="auto"/>
          <w:sz w:val="24"/>
          <w:szCs w:val="24"/>
          <w:lang w:val="uk-UA"/>
        </w:rPr>
      </w:pPr>
    </w:p>
    <w:p w:rsidR="00517D09" w:rsidRPr="00AF3F94" w:rsidRDefault="00517D09" w:rsidP="00517D09">
      <w:pPr>
        <w:spacing w:after="0" w:line="240" w:lineRule="auto"/>
        <w:ind w:left="0" w:right="0" w:firstLine="709"/>
        <w:rPr>
          <w:color w:val="auto"/>
          <w:sz w:val="24"/>
          <w:szCs w:val="24"/>
          <w:lang w:val="uk-UA"/>
        </w:rPr>
      </w:pPr>
    </w:p>
    <w:tbl>
      <w:tblPr>
        <w:tblW w:w="9356" w:type="dxa"/>
        <w:tblInd w:w="108" w:type="dxa"/>
        <w:tblLayout w:type="fixed"/>
        <w:tblLook w:val="00A0" w:firstRow="1" w:lastRow="0" w:firstColumn="1" w:lastColumn="0" w:noHBand="0" w:noVBand="0"/>
      </w:tblPr>
      <w:tblGrid>
        <w:gridCol w:w="4678"/>
        <w:gridCol w:w="4678"/>
      </w:tblGrid>
      <w:tr w:rsidR="00517D09" w:rsidRPr="00AF3F94" w:rsidTr="00016F76">
        <w:tc>
          <w:tcPr>
            <w:tcW w:w="4678" w:type="dxa"/>
          </w:tcPr>
          <w:tbl>
            <w:tblPr>
              <w:tblStyle w:val="TableGrid"/>
              <w:tblW w:w="9921" w:type="dxa"/>
              <w:tblInd w:w="0" w:type="dxa"/>
              <w:tblLayout w:type="fixed"/>
              <w:tblCellMar>
                <w:top w:w="12" w:type="dxa"/>
              </w:tblCellMar>
              <w:tblLook w:val="04A0" w:firstRow="1" w:lastRow="0" w:firstColumn="1" w:lastColumn="0" w:noHBand="0" w:noVBand="1"/>
            </w:tblPr>
            <w:tblGrid>
              <w:gridCol w:w="5987"/>
              <w:gridCol w:w="3934"/>
            </w:tblGrid>
            <w:tr w:rsidR="00A61B5B" w:rsidRPr="00AF3F94" w:rsidTr="00602090">
              <w:trPr>
                <w:trHeight w:val="20"/>
              </w:trPr>
              <w:tc>
                <w:tcPr>
                  <w:tcW w:w="4936" w:type="dxa"/>
                  <w:tcBorders>
                    <w:top w:val="nil"/>
                    <w:left w:val="nil"/>
                    <w:bottom w:val="nil"/>
                    <w:right w:val="nil"/>
                  </w:tcBorders>
                </w:tcPr>
                <w:p w:rsidR="00A61B5B" w:rsidRPr="00AF3F94" w:rsidRDefault="00A61B5B" w:rsidP="002B3829">
                  <w:pPr>
                    <w:spacing w:after="0" w:line="259" w:lineRule="auto"/>
                    <w:ind w:left="0" w:right="0" w:firstLine="0"/>
                    <w:jc w:val="left"/>
                    <w:rPr>
                      <w:sz w:val="24"/>
                      <w:szCs w:val="24"/>
                    </w:rPr>
                  </w:pPr>
                  <w:r w:rsidRPr="00AF3F94">
                    <w:rPr>
                      <w:b/>
                      <w:sz w:val="24"/>
                      <w:szCs w:val="24"/>
                    </w:rPr>
                    <w:t>СПОЖИВАЧ:</w:t>
                  </w:r>
                </w:p>
              </w:tc>
              <w:tc>
                <w:tcPr>
                  <w:tcW w:w="3244" w:type="dxa"/>
                  <w:tcBorders>
                    <w:top w:val="nil"/>
                    <w:left w:val="nil"/>
                    <w:bottom w:val="nil"/>
                    <w:right w:val="nil"/>
                  </w:tcBorders>
                </w:tcPr>
                <w:p w:rsidR="00A61B5B" w:rsidRPr="00AF3F94" w:rsidRDefault="00A61B5B" w:rsidP="00A61B5B">
                  <w:pPr>
                    <w:spacing w:after="0" w:line="259" w:lineRule="auto"/>
                    <w:ind w:left="0" w:right="0" w:firstLine="0"/>
                    <w:jc w:val="left"/>
                    <w:rPr>
                      <w:b/>
                      <w:sz w:val="24"/>
                      <w:szCs w:val="24"/>
                    </w:rPr>
                  </w:pPr>
                </w:p>
                <w:p w:rsidR="00A61B5B" w:rsidRPr="00AF3F94" w:rsidRDefault="00A61B5B" w:rsidP="00A61B5B">
                  <w:pPr>
                    <w:spacing w:after="0" w:line="259" w:lineRule="auto"/>
                    <w:ind w:left="0" w:right="0" w:firstLine="0"/>
                    <w:jc w:val="left"/>
                    <w:rPr>
                      <w:sz w:val="24"/>
                      <w:szCs w:val="24"/>
                    </w:rPr>
                  </w:pPr>
                  <w:r w:rsidRPr="00AF3F94">
                    <w:rPr>
                      <w:b/>
                      <w:sz w:val="24"/>
                      <w:szCs w:val="24"/>
                    </w:rPr>
                    <w:t xml:space="preserve">ПОСТАЧАЛЬНИК: </w:t>
                  </w:r>
                </w:p>
                <w:p w:rsidR="00A61B5B" w:rsidRPr="00AF3F94" w:rsidRDefault="00A61B5B" w:rsidP="00A61B5B">
                  <w:pPr>
                    <w:spacing w:after="0" w:line="259" w:lineRule="auto"/>
                    <w:ind w:left="0" w:right="0" w:firstLine="0"/>
                    <w:rPr>
                      <w:sz w:val="24"/>
                      <w:szCs w:val="24"/>
                    </w:rPr>
                  </w:pPr>
                  <w:r w:rsidRPr="00AF3F94">
                    <w:rPr>
                      <w:sz w:val="24"/>
                      <w:szCs w:val="24"/>
                    </w:rPr>
                    <w:t xml:space="preserve"> </w:t>
                  </w:r>
                </w:p>
              </w:tc>
            </w:tr>
          </w:tbl>
          <w:p w:rsidR="00A61B5B" w:rsidRPr="00C62795" w:rsidRDefault="00A61B5B" w:rsidP="00A61B5B">
            <w:pPr>
              <w:spacing w:after="0" w:line="240" w:lineRule="auto"/>
              <w:ind w:left="0" w:right="0"/>
              <w:rPr>
                <w:rFonts w:eastAsia="Calibri"/>
                <w:b/>
                <w:sz w:val="24"/>
                <w:szCs w:val="24"/>
              </w:rPr>
            </w:pPr>
            <w:r w:rsidRPr="00C62795">
              <w:rPr>
                <w:rFonts w:eastAsia="Calibri"/>
                <w:b/>
                <w:sz w:val="24"/>
                <w:szCs w:val="24"/>
              </w:rPr>
              <w:t>Виконавчий комітет</w:t>
            </w:r>
          </w:p>
          <w:p w:rsidR="00A61B5B" w:rsidRPr="00C62795" w:rsidRDefault="00A61B5B" w:rsidP="00A61B5B">
            <w:pPr>
              <w:spacing w:after="0" w:line="240" w:lineRule="auto"/>
              <w:ind w:left="0" w:right="0"/>
              <w:rPr>
                <w:rFonts w:eastAsia="Calibri"/>
                <w:b/>
                <w:sz w:val="24"/>
                <w:szCs w:val="24"/>
              </w:rPr>
            </w:pPr>
            <w:r w:rsidRPr="00C62795">
              <w:rPr>
                <w:rFonts w:eastAsia="Calibri"/>
                <w:b/>
                <w:sz w:val="24"/>
                <w:szCs w:val="24"/>
              </w:rPr>
              <w:t>Херсонської міської ради</w:t>
            </w:r>
          </w:p>
          <w:p w:rsidR="00A61B5B" w:rsidRPr="00C62795" w:rsidRDefault="00A61B5B" w:rsidP="00A61B5B">
            <w:pPr>
              <w:spacing w:after="0" w:line="240" w:lineRule="auto"/>
              <w:ind w:left="0" w:right="0"/>
              <w:rPr>
                <w:rFonts w:eastAsia="Calibri"/>
                <w:sz w:val="24"/>
                <w:szCs w:val="24"/>
              </w:rPr>
            </w:pPr>
            <w:r w:rsidRPr="00C62795">
              <w:rPr>
                <w:rFonts w:eastAsia="Calibri"/>
                <w:sz w:val="24"/>
                <w:szCs w:val="24"/>
              </w:rPr>
              <w:t>73000 м. Херсон, проспект Ушакова, 37</w:t>
            </w:r>
          </w:p>
          <w:p w:rsidR="00B90092" w:rsidRPr="00B90092" w:rsidRDefault="00B90092" w:rsidP="00B90092">
            <w:pPr>
              <w:spacing w:after="0" w:line="240" w:lineRule="auto"/>
              <w:ind w:left="0" w:right="0" w:firstLine="0"/>
              <w:rPr>
                <w:color w:val="auto"/>
                <w:sz w:val="24"/>
                <w:szCs w:val="24"/>
                <w:lang w:val="uk-UA" w:eastAsia="uk-UA"/>
              </w:rPr>
            </w:pPr>
            <w:r w:rsidRPr="000C5A30">
              <w:rPr>
                <w:color w:val="auto"/>
                <w:sz w:val="24"/>
                <w:szCs w:val="24"/>
                <w:lang w:val="uk-UA" w:eastAsia="uk-UA"/>
              </w:rPr>
              <w:t>Рах. UA 238201720344240008000040513</w:t>
            </w:r>
          </w:p>
          <w:p w:rsidR="00A61B5B" w:rsidRPr="00C62795" w:rsidRDefault="00A61B5B" w:rsidP="00A61B5B">
            <w:pPr>
              <w:spacing w:after="0" w:line="240" w:lineRule="auto"/>
              <w:ind w:left="0" w:right="0"/>
              <w:rPr>
                <w:rFonts w:eastAsia="Calibri"/>
                <w:sz w:val="24"/>
                <w:szCs w:val="24"/>
              </w:rPr>
            </w:pPr>
            <w:r w:rsidRPr="00C62795">
              <w:rPr>
                <w:rFonts w:eastAsia="Calibri"/>
                <w:sz w:val="24"/>
                <w:szCs w:val="24"/>
              </w:rPr>
              <w:t>УДКСУ у м. Херсоні Херсонської обл.</w:t>
            </w:r>
          </w:p>
          <w:p w:rsidR="00A61B5B" w:rsidRPr="00C62795" w:rsidRDefault="00A61B5B" w:rsidP="00A61B5B">
            <w:pPr>
              <w:spacing w:after="0" w:line="240" w:lineRule="auto"/>
              <w:ind w:left="0" w:right="0"/>
              <w:rPr>
                <w:rFonts w:eastAsia="Calibri"/>
                <w:sz w:val="24"/>
                <w:szCs w:val="24"/>
              </w:rPr>
            </w:pPr>
            <w:r w:rsidRPr="00C62795">
              <w:rPr>
                <w:rFonts w:eastAsia="Calibri"/>
                <w:sz w:val="24"/>
                <w:szCs w:val="24"/>
              </w:rPr>
              <w:t>ЄДРПОУ 04059958</w:t>
            </w:r>
          </w:p>
          <w:p w:rsidR="00A61B5B" w:rsidRPr="00C62795" w:rsidRDefault="00A61B5B" w:rsidP="00A61B5B">
            <w:pPr>
              <w:spacing w:after="0" w:line="240" w:lineRule="auto"/>
              <w:ind w:left="0" w:right="0"/>
              <w:rPr>
                <w:rFonts w:eastAsia="Calibri"/>
                <w:sz w:val="24"/>
                <w:szCs w:val="24"/>
              </w:rPr>
            </w:pPr>
            <w:r w:rsidRPr="00C62795">
              <w:rPr>
                <w:rFonts w:eastAsia="Calibri"/>
                <w:sz w:val="24"/>
                <w:szCs w:val="24"/>
              </w:rPr>
              <w:t xml:space="preserve">тел. </w:t>
            </w:r>
            <w:hyperlink r:id="rId13" w:history="1">
              <w:r w:rsidRPr="00C62795">
                <w:rPr>
                  <w:rStyle w:val="a7"/>
                  <w:rFonts w:eastAsia="Calibri"/>
                  <w:sz w:val="24"/>
                  <w:szCs w:val="24"/>
                </w:rPr>
                <w:t>(0552) 22-52-10</w:t>
              </w:r>
            </w:hyperlink>
          </w:p>
          <w:p w:rsidR="00A61B5B" w:rsidRPr="00C62795" w:rsidRDefault="00A61B5B" w:rsidP="00A61B5B">
            <w:pPr>
              <w:spacing w:after="0" w:line="240" w:lineRule="auto"/>
              <w:ind w:left="0" w:right="0"/>
              <w:rPr>
                <w:rFonts w:eastAsia="Calibri"/>
                <w:sz w:val="24"/>
                <w:szCs w:val="24"/>
              </w:rPr>
            </w:pPr>
            <w:r w:rsidRPr="00C62795">
              <w:rPr>
                <w:rFonts w:eastAsia="Calibri"/>
                <w:sz w:val="24"/>
                <w:szCs w:val="24"/>
              </w:rPr>
              <w:t> </w:t>
            </w:r>
          </w:p>
          <w:p w:rsidR="00A61B5B" w:rsidRDefault="00A61B5B" w:rsidP="00A61B5B">
            <w:pPr>
              <w:spacing w:after="0" w:line="240" w:lineRule="auto"/>
              <w:ind w:left="0" w:right="0"/>
              <w:rPr>
                <w:rFonts w:eastAsia="Calibri"/>
                <w:sz w:val="24"/>
                <w:szCs w:val="24"/>
              </w:rPr>
            </w:pPr>
            <w:r w:rsidRPr="00C62795">
              <w:rPr>
                <w:rFonts w:eastAsia="Calibri"/>
                <w:sz w:val="24"/>
                <w:szCs w:val="24"/>
              </w:rPr>
              <w:t xml:space="preserve">Керуючий справами виконавчого комітету </w:t>
            </w:r>
          </w:p>
          <w:p w:rsidR="00A61B5B" w:rsidRPr="00C62795" w:rsidRDefault="00A61B5B" w:rsidP="00A61B5B">
            <w:pPr>
              <w:spacing w:after="0" w:line="240" w:lineRule="auto"/>
              <w:ind w:left="0" w:right="0"/>
              <w:rPr>
                <w:rFonts w:eastAsia="Calibri"/>
                <w:sz w:val="24"/>
                <w:szCs w:val="24"/>
              </w:rPr>
            </w:pPr>
            <w:r w:rsidRPr="00C62795">
              <w:rPr>
                <w:rFonts w:eastAsia="Calibri"/>
                <w:sz w:val="24"/>
                <w:szCs w:val="24"/>
              </w:rPr>
              <w:t>Херсонської міської ради</w:t>
            </w:r>
          </w:p>
          <w:p w:rsidR="00A61B5B" w:rsidRPr="00C62795" w:rsidRDefault="00A61B5B" w:rsidP="00A61B5B">
            <w:pPr>
              <w:spacing w:after="0" w:line="240" w:lineRule="auto"/>
              <w:ind w:left="0" w:right="0"/>
              <w:rPr>
                <w:rFonts w:eastAsia="Calibri"/>
                <w:sz w:val="24"/>
                <w:szCs w:val="24"/>
              </w:rPr>
            </w:pPr>
            <w:r w:rsidRPr="00C62795">
              <w:rPr>
                <w:rFonts w:eastAsia="Calibri"/>
                <w:sz w:val="24"/>
                <w:szCs w:val="24"/>
              </w:rPr>
              <w:t> </w:t>
            </w:r>
          </w:p>
          <w:p w:rsidR="00A61B5B" w:rsidRPr="00B90092" w:rsidRDefault="00A61B5B" w:rsidP="00A61B5B">
            <w:pPr>
              <w:spacing w:after="0" w:line="240" w:lineRule="auto"/>
              <w:ind w:left="0" w:right="0"/>
              <w:rPr>
                <w:rFonts w:eastAsia="Calibri"/>
                <w:sz w:val="24"/>
                <w:szCs w:val="24"/>
                <w:lang w:val="uk-UA"/>
              </w:rPr>
            </w:pPr>
            <w:r w:rsidRPr="00C62795">
              <w:rPr>
                <w:rFonts w:eastAsia="Calibri"/>
                <w:sz w:val="24"/>
                <w:szCs w:val="24"/>
              </w:rPr>
              <w:t>__</w:t>
            </w:r>
            <w:r w:rsidR="00B90092">
              <w:rPr>
                <w:rFonts w:eastAsia="Calibri"/>
                <w:sz w:val="24"/>
                <w:szCs w:val="24"/>
              </w:rPr>
              <w:t xml:space="preserve">_______________ </w:t>
            </w:r>
            <w:r w:rsidR="00B90092">
              <w:rPr>
                <w:rFonts w:eastAsia="Calibri"/>
                <w:sz w:val="24"/>
                <w:szCs w:val="24"/>
                <w:lang w:val="uk-UA"/>
              </w:rPr>
              <w:t>Тетяна ТУРЧИНА</w:t>
            </w:r>
          </w:p>
          <w:p w:rsidR="00A61B5B" w:rsidRPr="00AF3F94" w:rsidRDefault="00A61B5B" w:rsidP="00A61B5B">
            <w:pPr>
              <w:spacing w:after="0" w:line="240" w:lineRule="auto"/>
              <w:ind w:left="0" w:right="0" w:firstLine="0"/>
              <w:jc w:val="left"/>
              <w:rPr>
                <w:sz w:val="24"/>
                <w:szCs w:val="24"/>
              </w:rPr>
            </w:pPr>
            <w:r>
              <w:rPr>
                <w:rFonts w:eastAsia="Calibri"/>
                <w:color w:val="222222"/>
                <w:lang w:eastAsia="uk-UA"/>
              </w:rPr>
              <w:t>М.П.  </w:t>
            </w:r>
            <w:r w:rsidRPr="00AF3F94">
              <w:rPr>
                <w:sz w:val="24"/>
                <w:szCs w:val="24"/>
              </w:rPr>
              <w:t xml:space="preserve"> </w:t>
            </w:r>
          </w:p>
          <w:p w:rsidR="00A61B5B" w:rsidRPr="00AF3F94" w:rsidRDefault="00A61B5B" w:rsidP="00A61B5B">
            <w:pPr>
              <w:spacing w:after="0" w:line="259" w:lineRule="auto"/>
              <w:ind w:left="0" w:right="0" w:firstLine="0"/>
              <w:jc w:val="left"/>
              <w:rPr>
                <w:rFonts w:eastAsia="Calibri"/>
                <w:sz w:val="24"/>
                <w:szCs w:val="24"/>
              </w:rPr>
            </w:pPr>
          </w:p>
          <w:p w:rsidR="00517D09" w:rsidRPr="00AF3F94" w:rsidRDefault="00517D09" w:rsidP="00517D09">
            <w:pPr>
              <w:spacing w:after="0" w:line="240" w:lineRule="auto"/>
              <w:ind w:left="0" w:right="0" w:firstLine="0"/>
              <w:jc w:val="center"/>
              <w:rPr>
                <w:b/>
                <w:color w:val="auto"/>
                <w:sz w:val="24"/>
                <w:szCs w:val="24"/>
                <w:lang w:val="uk-UA"/>
              </w:rPr>
            </w:pPr>
          </w:p>
        </w:tc>
        <w:tc>
          <w:tcPr>
            <w:tcW w:w="4678" w:type="dxa"/>
          </w:tcPr>
          <w:p w:rsidR="00517D09" w:rsidRPr="00AF3F94" w:rsidRDefault="002B3829" w:rsidP="00517D09">
            <w:pPr>
              <w:spacing w:after="0" w:line="240" w:lineRule="auto"/>
              <w:ind w:left="0" w:right="0" w:firstLine="0"/>
              <w:jc w:val="center"/>
              <w:rPr>
                <w:b/>
                <w:color w:val="auto"/>
                <w:sz w:val="24"/>
                <w:szCs w:val="24"/>
                <w:lang w:val="uk-UA"/>
              </w:rPr>
            </w:pPr>
            <w:r w:rsidRPr="00AF3F94">
              <w:rPr>
                <w:b/>
                <w:sz w:val="24"/>
                <w:szCs w:val="24"/>
              </w:rPr>
              <w:t>ПОСТАЧАЛЬНИК:</w:t>
            </w:r>
          </w:p>
        </w:tc>
      </w:tr>
      <w:tr w:rsidR="00517D09" w:rsidRPr="00AF3F94" w:rsidTr="00016F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78" w:type="dxa"/>
          <w:trHeight w:val="101"/>
        </w:trPr>
        <w:tc>
          <w:tcPr>
            <w:tcW w:w="4678" w:type="dxa"/>
            <w:tcBorders>
              <w:top w:val="nil"/>
              <w:left w:val="nil"/>
              <w:bottom w:val="nil"/>
              <w:right w:val="nil"/>
            </w:tcBorders>
          </w:tcPr>
          <w:p w:rsidR="00517D09" w:rsidRPr="00AF3F94" w:rsidRDefault="00517D09" w:rsidP="00517D09">
            <w:pPr>
              <w:spacing w:after="0" w:line="240" w:lineRule="auto"/>
              <w:ind w:left="0" w:right="0" w:firstLine="0"/>
              <w:jc w:val="left"/>
              <w:rPr>
                <w:b/>
                <w:color w:val="auto"/>
                <w:sz w:val="24"/>
                <w:szCs w:val="24"/>
                <w:lang w:val="uk-UA"/>
              </w:rPr>
            </w:pPr>
          </w:p>
        </w:tc>
      </w:tr>
    </w:tbl>
    <w:p w:rsidR="00152B52" w:rsidRDefault="00152B52" w:rsidP="008A2BC7">
      <w:pPr>
        <w:spacing w:after="0" w:line="240" w:lineRule="auto"/>
        <w:ind w:left="0" w:right="0" w:firstLine="0"/>
        <w:rPr>
          <w:b/>
          <w:color w:val="auto"/>
          <w:sz w:val="24"/>
          <w:szCs w:val="24"/>
          <w:lang w:val="uk-UA"/>
        </w:rPr>
      </w:pPr>
    </w:p>
    <w:p w:rsidR="00517D09" w:rsidRPr="00AF3F94" w:rsidRDefault="00517D09" w:rsidP="00057D75">
      <w:pPr>
        <w:spacing w:after="0" w:line="259" w:lineRule="auto"/>
        <w:ind w:left="0" w:right="0" w:firstLine="0"/>
        <w:jc w:val="left"/>
        <w:rPr>
          <w:sz w:val="24"/>
          <w:szCs w:val="24"/>
        </w:rPr>
      </w:pPr>
    </w:p>
    <w:sectPr w:rsidR="00517D09" w:rsidRPr="00AF3F94">
      <w:footerReference w:type="even" r:id="rId14"/>
      <w:footerReference w:type="default" r:id="rId15"/>
      <w:footerReference w:type="first" r:id="rId16"/>
      <w:pgSz w:w="11904" w:h="16838"/>
      <w:pgMar w:top="718" w:right="836" w:bottom="792" w:left="118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7553" w:rsidRDefault="005B7553">
      <w:pPr>
        <w:spacing w:after="0" w:line="240" w:lineRule="auto"/>
      </w:pPr>
      <w:r>
        <w:separator/>
      </w:r>
    </w:p>
  </w:endnote>
  <w:endnote w:type="continuationSeparator" w:id="0">
    <w:p w:rsidR="005B7553" w:rsidRDefault="005B75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553" w:rsidRDefault="005B7553">
    <w:pPr>
      <w:spacing w:after="0" w:line="259" w:lineRule="auto"/>
      <w:ind w:left="0" w:firstLine="0"/>
      <w:jc w:val="right"/>
    </w:pP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5B7553" w:rsidRDefault="005B7553">
    <w:pPr>
      <w:spacing w:after="0" w:line="259" w:lineRule="auto"/>
      <w:ind w:left="0"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553" w:rsidRDefault="005B7553">
    <w:pPr>
      <w:spacing w:after="0" w:line="259" w:lineRule="auto"/>
      <w:ind w:left="0" w:firstLine="0"/>
      <w:jc w:val="right"/>
    </w:pP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sidR="00AC37FF">
      <w:rPr>
        <w:rFonts w:ascii="Calibri" w:eastAsia="Calibri" w:hAnsi="Calibri" w:cs="Calibri"/>
        <w:noProof/>
        <w:sz w:val="22"/>
      </w:rPr>
      <w:t>17</w:t>
    </w:r>
    <w:r>
      <w:rPr>
        <w:rFonts w:ascii="Calibri" w:eastAsia="Calibri" w:hAnsi="Calibri" w:cs="Calibri"/>
        <w:sz w:val="22"/>
      </w:rPr>
      <w:fldChar w:fldCharType="end"/>
    </w:r>
    <w:r>
      <w:rPr>
        <w:rFonts w:ascii="Calibri" w:eastAsia="Calibri" w:hAnsi="Calibri" w:cs="Calibri"/>
        <w:sz w:val="22"/>
      </w:rPr>
      <w:t xml:space="preserve"> </w:t>
    </w:r>
  </w:p>
  <w:p w:rsidR="005B7553" w:rsidRDefault="005B7553">
    <w:pPr>
      <w:spacing w:after="0" w:line="259" w:lineRule="auto"/>
      <w:ind w:left="0" w:right="0"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553" w:rsidRDefault="005B7553">
    <w:pPr>
      <w:spacing w:after="0" w:line="259" w:lineRule="auto"/>
      <w:ind w:left="0" w:firstLine="0"/>
      <w:jc w:val="right"/>
    </w:pP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5B7553" w:rsidRDefault="005B7553">
    <w:pPr>
      <w:spacing w:after="0" w:line="259" w:lineRule="auto"/>
      <w:ind w:left="0" w:righ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7553" w:rsidRDefault="005B7553">
      <w:pPr>
        <w:spacing w:after="0" w:line="240" w:lineRule="auto"/>
      </w:pPr>
      <w:r>
        <w:separator/>
      </w:r>
    </w:p>
  </w:footnote>
  <w:footnote w:type="continuationSeparator" w:id="0">
    <w:p w:rsidR="005B7553" w:rsidRDefault="005B75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24A45"/>
    <w:multiLevelType w:val="hybridMultilevel"/>
    <w:tmpl w:val="B6B00B60"/>
    <w:lvl w:ilvl="0" w:tplc="55249C46">
      <w:start w:val="1"/>
      <w:numFmt w:val="decimal"/>
      <w:lvlText w:val="%1."/>
      <w:lvlJc w:val="left"/>
      <w:pPr>
        <w:ind w:left="1069" w:hanging="360"/>
      </w:pPr>
      <w:rPr>
        <w:rFonts w:hint="default"/>
        <w:b w:val="0"/>
        <w:color w:val="auto"/>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15:restartNumberingAfterBreak="0">
    <w:nsid w:val="17C349D2"/>
    <w:multiLevelType w:val="multilevel"/>
    <w:tmpl w:val="98AA5242"/>
    <w:lvl w:ilvl="0">
      <w:start w:val="7"/>
      <w:numFmt w:val="decimal"/>
      <w:lvlText w:val="%1."/>
      <w:lvlJc w:val="left"/>
      <w:pPr>
        <w:ind w:left="360" w:hanging="360"/>
      </w:pPr>
      <w:rPr>
        <w:rFonts w:hint="default"/>
        <w:color w:val="000000"/>
      </w:rPr>
    </w:lvl>
    <w:lvl w:ilvl="1">
      <w:start w:val="1"/>
      <w:numFmt w:val="decimal"/>
      <w:lvlText w:val="%1.%2."/>
      <w:lvlJc w:val="left"/>
      <w:pPr>
        <w:ind w:left="816" w:hanging="360"/>
      </w:pPr>
      <w:rPr>
        <w:rFonts w:hint="default"/>
        <w:color w:val="000000"/>
      </w:rPr>
    </w:lvl>
    <w:lvl w:ilvl="2">
      <w:start w:val="1"/>
      <w:numFmt w:val="decimal"/>
      <w:lvlText w:val="%1.%2.%3."/>
      <w:lvlJc w:val="left"/>
      <w:pPr>
        <w:ind w:left="1632" w:hanging="720"/>
      </w:pPr>
      <w:rPr>
        <w:rFonts w:hint="default"/>
        <w:color w:val="000000"/>
      </w:rPr>
    </w:lvl>
    <w:lvl w:ilvl="3">
      <w:start w:val="1"/>
      <w:numFmt w:val="decimal"/>
      <w:lvlText w:val="%1.%2.%3.%4."/>
      <w:lvlJc w:val="left"/>
      <w:pPr>
        <w:ind w:left="2088" w:hanging="720"/>
      </w:pPr>
      <w:rPr>
        <w:rFonts w:hint="default"/>
        <w:color w:val="000000"/>
      </w:rPr>
    </w:lvl>
    <w:lvl w:ilvl="4">
      <w:start w:val="1"/>
      <w:numFmt w:val="decimal"/>
      <w:lvlText w:val="%1.%2.%3.%4.%5."/>
      <w:lvlJc w:val="left"/>
      <w:pPr>
        <w:ind w:left="2904" w:hanging="1080"/>
      </w:pPr>
      <w:rPr>
        <w:rFonts w:hint="default"/>
        <w:color w:val="000000"/>
      </w:rPr>
    </w:lvl>
    <w:lvl w:ilvl="5">
      <w:start w:val="1"/>
      <w:numFmt w:val="decimal"/>
      <w:lvlText w:val="%1.%2.%3.%4.%5.%6."/>
      <w:lvlJc w:val="left"/>
      <w:pPr>
        <w:ind w:left="3360" w:hanging="1080"/>
      </w:pPr>
      <w:rPr>
        <w:rFonts w:hint="default"/>
        <w:color w:val="000000"/>
      </w:rPr>
    </w:lvl>
    <w:lvl w:ilvl="6">
      <w:start w:val="1"/>
      <w:numFmt w:val="decimal"/>
      <w:lvlText w:val="%1.%2.%3.%4.%5.%6.%7."/>
      <w:lvlJc w:val="left"/>
      <w:pPr>
        <w:ind w:left="4176" w:hanging="1440"/>
      </w:pPr>
      <w:rPr>
        <w:rFonts w:hint="default"/>
        <w:color w:val="000000"/>
      </w:rPr>
    </w:lvl>
    <w:lvl w:ilvl="7">
      <w:start w:val="1"/>
      <w:numFmt w:val="decimal"/>
      <w:lvlText w:val="%1.%2.%3.%4.%5.%6.%7.%8."/>
      <w:lvlJc w:val="left"/>
      <w:pPr>
        <w:ind w:left="4632" w:hanging="1440"/>
      </w:pPr>
      <w:rPr>
        <w:rFonts w:hint="default"/>
        <w:color w:val="000000"/>
      </w:rPr>
    </w:lvl>
    <w:lvl w:ilvl="8">
      <w:start w:val="1"/>
      <w:numFmt w:val="decimal"/>
      <w:lvlText w:val="%1.%2.%3.%4.%5.%6.%7.%8.%9."/>
      <w:lvlJc w:val="left"/>
      <w:pPr>
        <w:ind w:left="5448" w:hanging="1800"/>
      </w:pPr>
      <w:rPr>
        <w:rFonts w:hint="default"/>
        <w:color w:val="000000"/>
      </w:rPr>
    </w:lvl>
  </w:abstractNum>
  <w:abstractNum w:abstractNumId="2" w15:restartNumberingAfterBreak="0">
    <w:nsid w:val="20A33BD4"/>
    <w:multiLevelType w:val="multilevel"/>
    <w:tmpl w:val="E146C274"/>
    <w:lvl w:ilvl="0">
      <w:start w:val="12"/>
      <w:numFmt w:val="decimal"/>
      <w:lvlText w:val="%1."/>
      <w:lvlJc w:val="left"/>
      <w:pPr>
        <w:ind w:left="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start w:val="4"/>
      <w:numFmt w:val="decimal"/>
      <w:lvlText w:val="%1.%2."/>
      <w:lvlJc w:val="left"/>
      <w:pPr>
        <w:ind w:left="7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54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26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98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70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42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14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86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2D3919AF"/>
    <w:multiLevelType w:val="hybridMultilevel"/>
    <w:tmpl w:val="0CFED47A"/>
    <w:lvl w:ilvl="0" w:tplc="EE26E4A6">
      <w:start w:val="1"/>
      <w:numFmt w:val="decimal"/>
      <w:pStyle w:val="1"/>
      <w:lvlText w:val="%1."/>
      <w:lvlJc w:val="left"/>
      <w:pPr>
        <w:ind w:left="368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509C02B0">
      <w:start w:val="1"/>
      <w:numFmt w:val="lowerLetter"/>
      <w:lvlText w:val="%2"/>
      <w:lvlJc w:val="left"/>
      <w:pPr>
        <w:ind w:left="442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55C6F4CE">
      <w:start w:val="1"/>
      <w:numFmt w:val="lowerRoman"/>
      <w:lvlText w:val="%3"/>
      <w:lvlJc w:val="left"/>
      <w:pPr>
        <w:ind w:left="514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E3CE762">
      <w:start w:val="1"/>
      <w:numFmt w:val="decimal"/>
      <w:lvlText w:val="%4"/>
      <w:lvlJc w:val="left"/>
      <w:pPr>
        <w:ind w:left="586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5E404E2C">
      <w:start w:val="1"/>
      <w:numFmt w:val="lowerLetter"/>
      <w:lvlText w:val="%5"/>
      <w:lvlJc w:val="left"/>
      <w:pPr>
        <w:ind w:left="658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79680D70">
      <w:start w:val="1"/>
      <w:numFmt w:val="lowerRoman"/>
      <w:lvlText w:val="%6"/>
      <w:lvlJc w:val="left"/>
      <w:pPr>
        <w:ind w:left="730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FE6C3144">
      <w:start w:val="1"/>
      <w:numFmt w:val="decimal"/>
      <w:lvlText w:val="%7"/>
      <w:lvlJc w:val="left"/>
      <w:pPr>
        <w:ind w:left="802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7169554">
      <w:start w:val="1"/>
      <w:numFmt w:val="lowerLetter"/>
      <w:lvlText w:val="%8"/>
      <w:lvlJc w:val="left"/>
      <w:pPr>
        <w:ind w:left="874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4C16490E">
      <w:start w:val="1"/>
      <w:numFmt w:val="lowerRoman"/>
      <w:lvlText w:val="%9"/>
      <w:lvlJc w:val="left"/>
      <w:pPr>
        <w:ind w:left="946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3395231E"/>
    <w:multiLevelType w:val="multilevel"/>
    <w:tmpl w:val="EF86AEE2"/>
    <w:lvl w:ilvl="0">
      <w:start w:val="7"/>
      <w:numFmt w:val="decimal"/>
      <w:lvlText w:val="%1."/>
      <w:lvlJc w:val="left"/>
      <w:pPr>
        <w:ind w:left="360" w:hanging="360"/>
      </w:pPr>
      <w:rPr>
        <w:rFonts w:hint="default"/>
        <w:color w:val="00000A"/>
      </w:rPr>
    </w:lvl>
    <w:lvl w:ilvl="1">
      <w:start w:val="3"/>
      <w:numFmt w:val="decimal"/>
      <w:lvlText w:val="%1.%2."/>
      <w:lvlJc w:val="left"/>
      <w:pPr>
        <w:ind w:left="816" w:hanging="360"/>
      </w:pPr>
      <w:rPr>
        <w:rFonts w:hint="default"/>
        <w:color w:val="00000A"/>
      </w:rPr>
    </w:lvl>
    <w:lvl w:ilvl="2">
      <w:start w:val="1"/>
      <w:numFmt w:val="decimal"/>
      <w:lvlText w:val="%1.%2.%3."/>
      <w:lvlJc w:val="left"/>
      <w:pPr>
        <w:ind w:left="1632" w:hanging="720"/>
      </w:pPr>
      <w:rPr>
        <w:rFonts w:hint="default"/>
        <w:color w:val="00000A"/>
      </w:rPr>
    </w:lvl>
    <w:lvl w:ilvl="3">
      <w:start w:val="1"/>
      <w:numFmt w:val="decimal"/>
      <w:lvlText w:val="%1.%2.%3.%4."/>
      <w:lvlJc w:val="left"/>
      <w:pPr>
        <w:ind w:left="2088" w:hanging="720"/>
      </w:pPr>
      <w:rPr>
        <w:rFonts w:hint="default"/>
        <w:color w:val="00000A"/>
      </w:rPr>
    </w:lvl>
    <w:lvl w:ilvl="4">
      <w:start w:val="1"/>
      <w:numFmt w:val="decimal"/>
      <w:lvlText w:val="%1.%2.%3.%4.%5."/>
      <w:lvlJc w:val="left"/>
      <w:pPr>
        <w:ind w:left="2904" w:hanging="1080"/>
      </w:pPr>
      <w:rPr>
        <w:rFonts w:hint="default"/>
        <w:color w:val="00000A"/>
      </w:rPr>
    </w:lvl>
    <w:lvl w:ilvl="5">
      <w:start w:val="1"/>
      <w:numFmt w:val="decimal"/>
      <w:lvlText w:val="%1.%2.%3.%4.%5.%6."/>
      <w:lvlJc w:val="left"/>
      <w:pPr>
        <w:ind w:left="3360" w:hanging="1080"/>
      </w:pPr>
      <w:rPr>
        <w:rFonts w:hint="default"/>
        <w:color w:val="00000A"/>
      </w:rPr>
    </w:lvl>
    <w:lvl w:ilvl="6">
      <w:start w:val="1"/>
      <w:numFmt w:val="decimal"/>
      <w:lvlText w:val="%1.%2.%3.%4.%5.%6.%7."/>
      <w:lvlJc w:val="left"/>
      <w:pPr>
        <w:ind w:left="4176" w:hanging="1440"/>
      </w:pPr>
      <w:rPr>
        <w:rFonts w:hint="default"/>
        <w:color w:val="00000A"/>
      </w:rPr>
    </w:lvl>
    <w:lvl w:ilvl="7">
      <w:start w:val="1"/>
      <w:numFmt w:val="decimal"/>
      <w:lvlText w:val="%1.%2.%3.%4.%5.%6.%7.%8."/>
      <w:lvlJc w:val="left"/>
      <w:pPr>
        <w:ind w:left="4632" w:hanging="1440"/>
      </w:pPr>
      <w:rPr>
        <w:rFonts w:hint="default"/>
        <w:color w:val="00000A"/>
      </w:rPr>
    </w:lvl>
    <w:lvl w:ilvl="8">
      <w:start w:val="1"/>
      <w:numFmt w:val="decimal"/>
      <w:lvlText w:val="%1.%2.%3.%4.%5.%6.%7.%8.%9."/>
      <w:lvlJc w:val="left"/>
      <w:pPr>
        <w:ind w:left="5448" w:hanging="1800"/>
      </w:pPr>
      <w:rPr>
        <w:rFonts w:hint="default"/>
        <w:color w:val="00000A"/>
      </w:rPr>
    </w:lvl>
  </w:abstractNum>
  <w:abstractNum w:abstractNumId="5" w15:restartNumberingAfterBreak="0">
    <w:nsid w:val="36617190"/>
    <w:multiLevelType w:val="multilevel"/>
    <w:tmpl w:val="DD047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1631AC"/>
    <w:multiLevelType w:val="hybridMultilevel"/>
    <w:tmpl w:val="8AB0E806"/>
    <w:lvl w:ilvl="0" w:tplc="D34241D0">
      <w:start w:val="1"/>
      <w:numFmt w:val="bullet"/>
      <w:lvlText w:val="•"/>
      <w:lvlJc w:val="left"/>
      <w:pPr>
        <w:ind w:left="0"/>
      </w:pPr>
      <w:rPr>
        <w:rFonts w:ascii="Arial" w:eastAsia="Arial" w:hAnsi="Arial" w:cs="Arial"/>
        <w:b w:val="0"/>
        <w:i w:val="0"/>
        <w:strike w:val="0"/>
        <w:dstrike w:val="0"/>
        <w:color w:val="00000A"/>
        <w:sz w:val="20"/>
        <w:szCs w:val="20"/>
        <w:u w:val="none" w:color="000000"/>
        <w:bdr w:val="none" w:sz="0" w:space="0" w:color="auto"/>
        <w:shd w:val="clear" w:color="auto" w:fill="auto"/>
        <w:vertAlign w:val="baseline"/>
      </w:rPr>
    </w:lvl>
    <w:lvl w:ilvl="1" w:tplc="34A62FEC">
      <w:start w:val="1"/>
      <w:numFmt w:val="bullet"/>
      <w:lvlText w:val="o"/>
      <w:lvlJc w:val="left"/>
      <w:pPr>
        <w:ind w:left="1646"/>
      </w:pPr>
      <w:rPr>
        <w:rFonts w:ascii="Segoe UI Symbol" w:eastAsia="Segoe UI Symbol" w:hAnsi="Segoe UI Symbol" w:cs="Segoe UI Symbol"/>
        <w:b w:val="0"/>
        <w:i w:val="0"/>
        <w:strike w:val="0"/>
        <w:dstrike w:val="0"/>
        <w:color w:val="00000A"/>
        <w:sz w:val="20"/>
        <w:szCs w:val="20"/>
        <w:u w:val="none" w:color="000000"/>
        <w:bdr w:val="none" w:sz="0" w:space="0" w:color="auto"/>
        <w:shd w:val="clear" w:color="auto" w:fill="auto"/>
        <w:vertAlign w:val="baseline"/>
      </w:rPr>
    </w:lvl>
    <w:lvl w:ilvl="2" w:tplc="D92E5C2A">
      <w:start w:val="1"/>
      <w:numFmt w:val="bullet"/>
      <w:lvlText w:val="▪"/>
      <w:lvlJc w:val="left"/>
      <w:pPr>
        <w:ind w:left="2366"/>
      </w:pPr>
      <w:rPr>
        <w:rFonts w:ascii="Segoe UI Symbol" w:eastAsia="Segoe UI Symbol" w:hAnsi="Segoe UI Symbol" w:cs="Segoe UI Symbol"/>
        <w:b w:val="0"/>
        <w:i w:val="0"/>
        <w:strike w:val="0"/>
        <w:dstrike w:val="0"/>
        <w:color w:val="00000A"/>
        <w:sz w:val="20"/>
        <w:szCs w:val="20"/>
        <w:u w:val="none" w:color="000000"/>
        <w:bdr w:val="none" w:sz="0" w:space="0" w:color="auto"/>
        <w:shd w:val="clear" w:color="auto" w:fill="auto"/>
        <w:vertAlign w:val="baseline"/>
      </w:rPr>
    </w:lvl>
    <w:lvl w:ilvl="3" w:tplc="12B0554E">
      <w:start w:val="1"/>
      <w:numFmt w:val="bullet"/>
      <w:lvlText w:val="•"/>
      <w:lvlJc w:val="left"/>
      <w:pPr>
        <w:ind w:left="3086"/>
      </w:pPr>
      <w:rPr>
        <w:rFonts w:ascii="Arial" w:eastAsia="Arial" w:hAnsi="Arial" w:cs="Arial"/>
        <w:b w:val="0"/>
        <w:i w:val="0"/>
        <w:strike w:val="0"/>
        <w:dstrike w:val="0"/>
        <w:color w:val="00000A"/>
        <w:sz w:val="20"/>
        <w:szCs w:val="20"/>
        <w:u w:val="none" w:color="000000"/>
        <w:bdr w:val="none" w:sz="0" w:space="0" w:color="auto"/>
        <w:shd w:val="clear" w:color="auto" w:fill="auto"/>
        <w:vertAlign w:val="baseline"/>
      </w:rPr>
    </w:lvl>
    <w:lvl w:ilvl="4" w:tplc="09566B56">
      <w:start w:val="1"/>
      <w:numFmt w:val="bullet"/>
      <w:lvlText w:val="o"/>
      <w:lvlJc w:val="left"/>
      <w:pPr>
        <w:ind w:left="3806"/>
      </w:pPr>
      <w:rPr>
        <w:rFonts w:ascii="Segoe UI Symbol" w:eastAsia="Segoe UI Symbol" w:hAnsi="Segoe UI Symbol" w:cs="Segoe UI Symbol"/>
        <w:b w:val="0"/>
        <w:i w:val="0"/>
        <w:strike w:val="0"/>
        <w:dstrike w:val="0"/>
        <w:color w:val="00000A"/>
        <w:sz w:val="20"/>
        <w:szCs w:val="20"/>
        <w:u w:val="none" w:color="000000"/>
        <w:bdr w:val="none" w:sz="0" w:space="0" w:color="auto"/>
        <w:shd w:val="clear" w:color="auto" w:fill="auto"/>
        <w:vertAlign w:val="baseline"/>
      </w:rPr>
    </w:lvl>
    <w:lvl w:ilvl="5" w:tplc="228A87C2">
      <w:start w:val="1"/>
      <w:numFmt w:val="bullet"/>
      <w:lvlText w:val="▪"/>
      <w:lvlJc w:val="left"/>
      <w:pPr>
        <w:ind w:left="4526"/>
      </w:pPr>
      <w:rPr>
        <w:rFonts w:ascii="Segoe UI Symbol" w:eastAsia="Segoe UI Symbol" w:hAnsi="Segoe UI Symbol" w:cs="Segoe UI Symbol"/>
        <w:b w:val="0"/>
        <w:i w:val="0"/>
        <w:strike w:val="0"/>
        <w:dstrike w:val="0"/>
        <w:color w:val="00000A"/>
        <w:sz w:val="20"/>
        <w:szCs w:val="20"/>
        <w:u w:val="none" w:color="000000"/>
        <w:bdr w:val="none" w:sz="0" w:space="0" w:color="auto"/>
        <w:shd w:val="clear" w:color="auto" w:fill="auto"/>
        <w:vertAlign w:val="baseline"/>
      </w:rPr>
    </w:lvl>
    <w:lvl w:ilvl="6" w:tplc="823C9BA4">
      <w:start w:val="1"/>
      <w:numFmt w:val="bullet"/>
      <w:lvlText w:val="•"/>
      <w:lvlJc w:val="left"/>
      <w:pPr>
        <w:ind w:left="5246"/>
      </w:pPr>
      <w:rPr>
        <w:rFonts w:ascii="Arial" w:eastAsia="Arial" w:hAnsi="Arial" w:cs="Arial"/>
        <w:b w:val="0"/>
        <w:i w:val="0"/>
        <w:strike w:val="0"/>
        <w:dstrike w:val="0"/>
        <w:color w:val="00000A"/>
        <w:sz w:val="20"/>
        <w:szCs w:val="20"/>
        <w:u w:val="none" w:color="000000"/>
        <w:bdr w:val="none" w:sz="0" w:space="0" w:color="auto"/>
        <w:shd w:val="clear" w:color="auto" w:fill="auto"/>
        <w:vertAlign w:val="baseline"/>
      </w:rPr>
    </w:lvl>
    <w:lvl w:ilvl="7" w:tplc="872283B0">
      <w:start w:val="1"/>
      <w:numFmt w:val="bullet"/>
      <w:lvlText w:val="o"/>
      <w:lvlJc w:val="left"/>
      <w:pPr>
        <w:ind w:left="5966"/>
      </w:pPr>
      <w:rPr>
        <w:rFonts w:ascii="Segoe UI Symbol" w:eastAsia="Segoe UI Symbol" w:hAnsi="Segoe UI Symbol" w:cs="Segoe UI Symbol"/>
        <w:b w:val="0"/>
        <w:i w:val="0"/>
        <w:strike w:val="0"/>
        <w:dstrike w:val="0"/>
        <w:color w:val="00000A"/>
        <w:sz w:val="20"/>
        <w:szCs w:val="20"/>
        <w:u w:val="none" w:color="000000"/>
        <w:bdr w:val="none" w:sz="0" w:space="0" w:color="auto"/>
        <w:shd w:val="clear" w:color="auto" w:fill="auto"/>
        <w:vertAlign w:val="baseline"/>
      </w:rPr>
    </w:lvl>
    <w:lvl w:ilvl="8" w:tplc="69B60C08">
      <w:start w:val="1"/>
      <w:numFmt w:val="bullet"/>
      <w:lvlText w:val="▪"/>
      <w:lvlJc w:val="left"/>
      <w:pPr>
        <w:ind w:left="6686"/>
      </w:pPr>
      <w:rPr>
        <w:rFonts w:ascii="Segoe UI Symbol" w:eastAsia="Segoe UI Symbol" w:hAnsi="Segoe UI Symbol" w:cs="Segoe UI Symbol"/>
        <w:b w:val="0"/>
        <w:i w:val="0"/>
        <w:strike w:val="0"/>
        <w:dstrike w:val="0"/>
        <w:color w:val="00000A"/>
        <w:sz w:val="20"/>
        <w:szCs w:val="20"/>
        <w:u w:val="none" w:color="000000"/>
        <w:bdr w:val="none" w:sz="0" w:space="0" w:color="auto"/>
        <w:shd w:val="clear" w:color="auto" w:fill="auto"/>
        <w:vertAlign w:val="baseline"/>
      </w:rPr>
    </w:lvl>
  </w:abstractNum>
  <w:abstractNum w:abstractNumId="7" w15:restartNumberingAfterBreak="0">
    <w:nsid w:val="39D027A5"/>
    <w:multiLevelType w:val="multilevel"/>
    <w:tmpl w:val="2F5A0928"/>
    <w:lvl w:ilvl="0">
      <w:start w:val="11"/>
      <w:numFmt w:val="decimal"/>
      <w:lvlText w:val="%1."/>
      <w:lvlJc w:val="left"/>
      <w:pPr>
        <w:ind w:left="480" w:hanging="480"/>
      </w:pPr>
      <w:rPr>
        <w:rFonts w:hint="default"/>
        <w:b/>
      </w:rPr>
    </w:lvl>
    <w:lvl w:ilvl="1">
      <w:start w:val="2"/>
      <w:numFmt w:val="decimal"/>
      <w:lvlText w:val="%1.%2."/>
      <w:lvlJc w:val="left"/>
      <w:pPr>
        <w:ind w:left="936" w:hanging="480"/>
      </w:pPr>
      <w:rPr>
        <w:rFonts w:hint="default"/>
        <w:b/>
      </w:rPr>
    </w:lvl>
    <w:lvl w:ilvl="2">
      <w:start w:val="1"/>
      <w:numFmt w:val="decimal"/>
      <w:lvlText w:val="%1.%2.%3."/>
      <w:lvlJc w:val="left"/>
      <w:pPr>
        <w:ind w:left="1632" w:hanging="720"/>
      </w:pPr>
      <w:rPr>
        <w:rFonts w:hint="default"/>
        <w:b/>
      </w:rPr>
    </w:lvl>
    <w:lvl w:ilvl="3">
      <w:start w:val="1"/>
      <w:numFmt w:val="decimal"/>
      <w:lvlText w:val="%1.%2.%3.%4."/>
      <w:lvlJc w:val="left"/>
      <w:pPr>
        <w:ind w:left="2088" w:hanging="720"/>
      </w:pPr>
      <w:rPr>
        <w:rFonts w:hint="default"/>
        <w:b/>
      </w:rPr>
    </w:lvl>
    <w:lvl w:ilvl="4">
      <w:start w:val="1"/>
      <w:numFmt w:val="decimal"/>
      <w:lvlText w:val="%1.%2.%3.%4.%5."/>
      <w:lvlJc w:val="left"/>
      <w:pPr>
        <w:ind w:left="2904" w:hanging="1080"/>
      </w:pPr>
      <w:rPr>
        <w:rFonts w:hint="default"/>
        <w:b/>
      </w:rPr>
    </w:lvl>
    <w:lvl w:ilvl="5">
      <w:start w:val="1"/>
      <w:numFmt w:val="decimal"/>
      <w:lvlText w:val="%1.%2.%3.%4.%5.%6."/>
      <w:lvlJc w:val="left"/>
      <w:pPr>
        <w:ind w:left="3360" w:hanging="1080"/>
      </w:pPr>
      <w:rPr>
        <w:rFonts w:hint="default"/>
        <w:b/>
      </w:rPr>
    </w:lvl>
    <w:lvl w:ilvl="6">
      <w:start w:val="1"/>
      <w:numFmt w:val="decimal"/>
      <w:lvlText w:val="%1.%2.%3.%4.%5.%6.%7."/>
      <w:lvlJc w:val="left"/>
      <w:pPr>
        <w:ind w:left="4176" w:hanging="1440"/>
      </w:pPr>
      <w:rPr>
        <w:rFonts w:hint="default"/>
        <w:b/>
      </w:rPr>
    </w:lvl>
    <w:lvl w:ilvl="7">
      <w:start w:val="1"/>
      <w:numFmt w:val="decimal"/>
      <w:lvlText w:val="%1.%2.%3.%4.%5.%6.%7.%8."/>
      <w:lvlJc w:val="left"/>
      <w:pPr>
        <w:ind w:left="4632" w:hanging="1440"/>
      </w:pPr>
      <w:rPr>
        <w:rFonts w:hint="default"/>
        <w:b/>
      </w:rPr>
    </w:lvl>
    <w:lvl w:ilvl="8">
      <w:start w:val="1"/>
      <w:numFmt w:val="decimal"/>
      <w:lvlText w:val="%1.%2.%3.%4.%5.%6.%7.%8.%9."/>
      <w:lvlJc w:val="left"/>
      <w:pPr>
        <w:ind w:left="5448" w:hanging="1800"/>
      </w:pPr>
      <w:rPr>
        <w:rFonts w:hint="default"/>
        <w:b/>
      </w:rPr>
    </w:lvl>
  </w:abstractNum>
  <w:abstractNum w:abstractNumId="8" w15:restartNumberingAfterBreak="0">
    <w:nsid w:val="67810921"/>
    <w:multiLevelType w:val="multilevel"/>
    <w:tmpl w:val="F186241E"/>
    <w:lvl w:ilvl="0">
      <w:start w:val="7"/>
      <w:numFmt w:val="decimal"/>
      <w:lvlText w:val="%1."/>
      <w:lvlJc w:val="left"/>
      <w:pPr>
        <w:ind w:left="0"/>
      </w:pPr>
      <w:rPr>
        <w:rFonts w:ascii="Times New Roman" w:eastAsia="Times New Roman" w:hAnsi="Times New Roman" w:cs="Times New Roman"/>
        <w:b/>
        <w:bCs/>
        <w:i w:val="0"/>
        <w:strike w:val="0"/>
        <w:dstrike w:val="0"/>
        <w:color w:val="00000A"/>
        <w:sz w:val="20"/>
        <w:szCs w:val="20"/>
        <w:u w:val="none" w:color="000000"/>
        <w:bdr w:val="none" w:sz="0" w:space="0" w:color="auto"/>
        <w:shd w:val="clear" w:color="auto" w:fill="auto"/>
        <w:vertAlign w:val="baseline"/>
      </w:rPr>
    </w:lvl>
    <w:lvl w:ilvl="1">
      <w:start w:val="5"/>
      <w:numFmt w:val="decimal"/>
      <w:lvlText w:val="%1.%2."/>
      <w:lvlJc w:val="left"/>
      <w:pPr>
        <w:ind w:left="720"/>
      </w:pPr>
      <w:rPr>
        <w:rFonts w:ascii="Times New Roman" w:eastAsia="Times New Roman" w:hAnsi="Times New Roman" w:cs="Times New Roman"/>
        <w:b/>
        <w:bCs/>
        <w:i w:val="0"/>
        <w:strike w:val="0"/>
        <w:dstrike w:val="0"/>
        <w:color w:val="00000A"/>
        <w:sz w:val="20"/>
        <w:szCs w:val="20"/>
        <w:u w:val="none" w:color="000000"/>
        <w:bdr w:val="none" w:sz="0" w:space="0" w:color="auto"/>
        <w:shd w:val="clear" w:color="auto" w:fill="auto"/>
        <w:vertAlign w:val="baseline"/>
      </w:rPr>
    </w:lvl>
    <w:lvl w:ilvl="2">
      <w:start w:val="1"/>
      <w:numFmt w:val="lowerRoman"/>
      <w:lvlText w:val="%3"/>
      <w:lvlJc w:val="left"/>
      <w:pPr>
        <w:ind w:left="1536"/>
      </w:pPr>
      <w:rPr>
        <w:rFonts w:ascii="Times New Roman" w:eastAsia="Times New Roman" w:hAnsi="Times New Roman" w:cs="Times New Roman"/>
        <w:b/>
        <w:bCs/>
        <w:i w:val="0"/>
        <w:strike w:val="0"/>
        <w:dstrike w:val="0"/>
        <w:color w:val="00000A"/>
        <w:sz w:val="20"/>
        <w:szCs w:val="20"/>
        <w:u w:val="none" w:color="000000"/>
        <w:bdr w:val="none" w:sz="0" w:space="0" w:color="auto"/>
        <w:shd w:val="clear" w:color="auto" w:fill="auto"/>
        <w:vertAlign w:val="baseline"/>
      </w:rPr>
    </w:lvl>
    <w:lvl w:ilvl="3">
      <w:start w:val="1"/>
      <w:numFmt w:val="decimal"/>
      <w:lvlText w:val="%4"/>
      <w:lvlJc w:val="left"/>
      <w:pPr>
        <w:ind w:left="2256"/>
      </w:pPr>
      <w:rPr>
        <w:rFonts w:ascii="Times New Roman" w:eastAsia="Times New Roman" w:hAnsi="Times New Roman" w:cs="Times New Roman"/>
        <w:b/>
        <w:bCs/>
        <w:i w:val="0"/>
        <w:strike w:val="0"/>
        <w:dstrike w:val="0"/>
        <w:color w:val="00000A"/>
        <w:sz w:val="20"/>
        <w:szCs w:val="20"/>
        <w:u w:val="none" w:color="000000"/>
        <w:bdr w:val="none" w:sz="0" w:space="0" w:color="auto"/>
        <w:shd w:val="clear" w:color="auto" w:fill="auto"/>
        <w:vertAlign w:val="baseline"/>
      </w:rPr>
    </w:lvl>
    <w:lvl w:ilvl="4">
      <w:start w:val="1"/>
      <w:numFmt w:val="lowerLetter"/>
      <w:lvlText w:val="%5"/>
      <w:lvlJc w:val="left"/>
      <w:pPr>
        <w:ind w:left="2976"/>
      </w:pPr>
      <w:rPr>
        <w:rFonts w:ascii="Times New Roman" w:eastAsia="Times New Roman" w:hAnsi="Times New Roman" w:cs="Times New Roman"/>
        <w:b/>
        <w:bCs/>
        <w:i w:val="0"/>
        <w:strike w:val="0"/>
        <w:dstrike w:val="0"/>
        <w:color w:val="00000A"/>
        <w:sz w:val="20"/>
        <w:szCs w:val="20"/>
        <w:u w:val="none" w:color="000000"/>
        <w:bdr w:val="none" w:sz="0" w:space="0" w:color="auto"/>
        <w:shd w:val="clear" w:color="auto" w:fill="auto"/>
        <w:vertAlign w:val="baseline"/>
      </w:rPr>
    </w:lvl>
    <w:lvl w:ilvl="5">
      <w:start w:val="1"/>
      <w:numFmt w:val="lowerRoman"/>
      <w:lvlText w:val="%6"/>
      <w:lvlJc w:val="left"/>
      <w:pPr>
        <w:ind w:left="3696"/>
      </w:pPr>
      <w:rPr>
        <w:rFonts w:ascii="Times New Roman" w:eastAsia="Times New Roman" w:hAnsi="Times New Roman" w:cs="Times New Roman"/>
        <w:b/>
        <w:bCs/>
        <w:i w:val="0"/>
        <w:strike w:val="0"/>
        <w:dstrike w:val="0"/>
        <w:color w:val="00000A"/>
        <w:sz w:val="20"/>
        <w:szCs w:val="20"/>
        <w:u w:val="none" w:color="000000"/>
        <w:bdr w:val="none" w:sz="0" w:space="0" w:color="auto"/>
        <w:shd w:val="clear" w:color="auto" w:fill="auto"/>
        <w:vertAlign w:val="baseline"/>
      </w:rPr>
    </w:lvl>
    <w:lvl w:ilvl="6">
      <w:start w:val="1"/>
      <w:numFmt w:val="decimal"/>
      <w:lvlText w:val="%7"/>
      <w:lvlJc w:val="left"/>
      <w:pPr>
        <w:ind w:left="4416"/>
      </w:pPr>
      <w:rPr>
        <w:rFonts w:ascii="Times New Roman" w:eastAsia="Times New Roman" w:hAnsi="Times New Roman" w:cs="Times New Roman"/>
        <w:b/>
        <w:bCs/>
        <w:i w:val="0"/>
        <w:strike w:val="0"/>
        <w:dstrike w:val="0"/>
        <w:color w:val="00000A"/>
        <w:sz w:val="20"/>
        <w:szCs w:val="20"/>
        <w:u w:val="none" w:color="000000"/>
        <w:bdr w:val="none" w:sz="0" w:space="0" w:color="auto"/>
        <w:shd w:val="clear" w:color="auto" w:fill="auto"/>
        <w:vertAlign w:val="baseline"/>
      </w:rPr>
    </w:lvl>
    <w:lvl w:ilvl="7">
      <w:start w:val="1"/>
      <w:numFmt w:val="lowerLetter"/>
      <w:lvlText w:val="%8"/>
      <w:lvlJc w:val="left"/>
      <w:pPr>
        <w:ind w:left="5136"/>
      </w:pPr>
      <w:rPr>
        <w:rFonts w:ascii="Times New Roman" w:eastAsia="Times New Roman" w:hAnsi="Times New Roman" w:cs="Times New Roman"/>
        <w:b/>
        <w:bCs/>
        <w:i w:val="0"/>
        <w:strike w:val="0"/>
        <w:dstrike w:val="0"/>
        <w:color w:val="00000A"/>
        <w:sz w:val="20"/>
        <w:szCs w:val="20"/>
        <w:u w:val="none" w:color="000000"/>
        <w:bdr w:val="none" w:sz="0" w:space="0" w:color="auto"/>
        <w:shd w:val="clear" w:color="auto" w:fill="auto"/>
        <w:vertAlign w:val="baseline"/>
      </w:rPr>
    </w:lvl>
    <w:lvl w:ilvl="8">
      <w:start w:val="1"/>
      <w:numFmt w:val="lowerRoman"/>
      <w:lvlText w:val="%9"/>
      <w:lvlJc w:val="left"/>
      <w:pPr>
        <w:ind w:left="5856"/>
      </w:pPr>
      <w:rPr>
        <w:rFonts w:ascii="Times New Roman" w:eastAsia="Times New Roman" w:hAnsi="Times New Roman" w:cs="Times New Roman"/>
        <w:b/>
        <w:bCs/>
        <w:i w:val="0"/>
        <w:strike w:val="0"/>
        <w:dstrike w:val="0"/>
        <w:color w:val="00000A"/>
        <w:sz w:val="20"/>
        <w:szCs w:val="20"/>
        <w:u w:val="none" w:color="000000"/>
        <w:bdr w:val="none" w:sz="0" w:space="0" w:color="auto"/>
        <w:shd w:val="clear" w:color="auto" w:fill="auto"/>
        <w:vertAlign w:val="baseline"/>
      </w:rPr>
    </w:lvl>
  </w:abstractNum>
  <w:abstractNum w:abstractNumId="9" w15:restartNumberingAfterBreak="0">
    <w:nsid w:val="75E1099E"/>
    <w:multiLevelType w:val="multilevel"/>
    <w:tmpl w:val="E146C274"/>
    <w:lvl w:ilvl="0">
      <w:start w:val="12"/>
      <w:numFmt w:val="decimal"/>
      <w:lvlText w:val="%1."/>
      <w:lvlJc w:val="left"/>
      <w:pPr>
        <w:ind w:left="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start w:val="4"/>
      <w:numFmt w:val="decimal"/>
      <w:lvlText w:val="%1.%2."/>
      <w:lvlJc w:val="left"/>
      <w:pPr>
        <w:ind w:left="7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54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26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98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70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42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14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86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7BAB105E"/>
    <w:multiLevelType w:val="multilevel"/>
    <w:tmpl w:val="505AF8B0"/>
    <w:lvl w:ilvl="0">
      <w:start w:val="11"/>
      <w:numFmt w:val="decimal"/>
      <w:lvlText w:val="%1."/>
      <w:lvlJc w:val="left"/>
      <w:pPr>
        <w:ind w:left="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start w:val="3"/>
      <w:numFmt w:val="decimal"/>
      <w:lvlText w:val="%1.%2"/>
      <w:lvlJc w:val="left"/>
      <w:pPr>
        <w:ind w:left="7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53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25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97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69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41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13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85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num w:numId="1">
    <w:abstractNumId w:val="6"/>
  </w:num>
  <w:num w:numId="2">
    <w:abstractNumId w:val="8"/>
  </w:num>
  <w:num w:numId="3">
    <w:abstractNumId w:val="10"/>
  </w:num>
  <w:num w:numId="4">
    <w:abstractNumId w:val="2"/>
  </w:num>
  <w:num w:numId="5">
    <w:abstractNumId w:val="3"/>
  </w:num>
  <w:num w:numId="6">
    <w:abstractNumId w:val="4"/>
  </w:num>
  <w:num w:numId="7">
    <w:abstractNumId w:val="1"/>
  </w:num>
  <w:num w:numId="8">
    <w:abstractNumId w:val="7"/>
  </w:num>
  <w:num w:numId="9">
    <w:abstractNumId w:val="9"/>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proofState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4CC"/>
    <w:rsid w:val="00016F76"/>
    <w:rsid w:val="0004580D"/>
    <w:rsid w:val="00056E06"/>
    <w:rsid w:val="00057D75"/>
    <w:rsid w:val="000673F0"/>
    <w:rsid w:val="000B12CE"/>
    <w:rsid w:val="000C0C98"/>
    <w:rsid w:val="000C461B"/>
    <w:rsid w:val="000C5A30"/>
    <w:rsid w:val="000D2BB0"/>
    <w:rsid w:val="000F4ABD"/>
    <w:rsid w:val="00106190"/>
    <w:rsid w:val="00142B5E"/>
    <w:rsid w:val="00152B52"/>
    <w:rsid w:val="00161CB2"/>
    <w:rsid w:val="00182330"/>
    <w:rsid w:val="00185946"/>
    <w:rsid w:val="001A1CC6"/>
    <w:rsid w:val="001A3881"/>
    <w:rsid w:val="001C5075"/>
    <w:rsid w:val="001E5768"/>
    <w:rsid w:val="001F3C2D"/>
    <w:rsid w:val="00201069"/>
    <w:rsid w:val="00204CC0"/>
    <w:rsid w:val="002A765A"/>
    <w:rsid w:val="002B3829"/>
    <w:rsid w:val="002C6F43"/>
    <w:rsid w:val="00330A23"/>
    <w:rsid w:val="0033693E"/>
    <w:rsid w:val="00336B1B"/>
    <w:rsid w:val="00341E33"/>
    <w:rsid w:val="00363AD9"/>
    <w:rsid w:val="00380F95"/>
    <w:rsid w:val="00390446"/>
    <w:rsid w:val="0039111E"/>
    <w:rsid w:val="003959B3"/>
    <w:rsid w:val="003A624F"/>
    <w:rsid w:val="003F3C6F"/>
    <w:rsid w:val="0040395B"/>
    <w:rsid w:val="0043512A"/>
    <w:rsid w:val="004374A1"/>
    <w:rsid w:val="004563F7"/>
    <w:rsid w:val="00471F13"/>
    <w:rsid w:val="00481B9C"/>
    <w:rsid w:val="004C1EB0"/>
    <w:rsid w:val="004E03F1"/>
    <w:rsid w:val="00510271"/>
    <w:rsid w:val="00512AF1"/>
    <w:rsid w:val="00513841"/>
    <w:rsid w:val="00517D09"/>
    <w:rsid w:val="00523DA4"/>
    <w:rsid w:val="00531BC8"/>
    <w:rsid w:val="0053652A"/>
    <w:rsid w:val="00540C9C"/>
    <w:rsid w:val="0055101F"/>
    <w:rsid w:val="00574C3D"/>
    <w:rsid w:val="00590224"/>
    <w:rsid w:val="005B7553"/>
    <w:rsid w:val="00602090"/>
    <w:rsid w:val="00621E4E"/>
    <w:rsid w:val="006929E4"/>
    <w:rsid w:val="006B3C38"/>
    <w:rsid w:val="006B70F6"/>
    <w:rsid w:val="006D6D82"/>
    <w:rsid w:val="006E7187"/>
    <w:rsid w:val="0070244C"/>
    <w:rsid w:val="0071186D"/>
    <w:rsid w:val="007304CC"/>
    <w:rsid w:val="007351A0"/>
    <w:rsid w:val="00797AA2"/>
    <w:rsid w:val="007E0661"/>
    <w:rsid w:val="007E14AB"/>
    <w:rsid w:val="00806679"/>
    <w:rsid w:val="0084627D"/>
    <w:rsid w:val="00852672"/>
    <w:rsid w:val="008577BD"/>
    <w:rsid w:val="008821F9"/>
    <w:rsid w:val="008938ED"/>
    <w:rsid w:val="008A2BC7"/>
    <w:rsid w:val="008B1C1E"/>
    <w:rsid w:val="008C039A"/>
    <w:rsid w:val="008C10F8"/>
    <w:rsid w:val="008E7330"/>
    <w:rsid w:val="00902BC6"/>
    <w:rsid w:val="009210C7"/>
    <w:rsid w:val="009A1486"/>
    <w:rsid w:val="009B1EAE"/>
    <w:rsid w:val="009B7711"/>
    <w:rsid w:val="009D65E1"/>
    <w:rsid w:val="009E21B7"/>
    <w:rsid w:val="009F75C3"/>
    <w:rsid w:val="00A12821"/>
    <w:rsid w:val="00A144B7"/>
    <w:rsid w:val="00A155D9"/>
    <w:rsid w:val="00A44452"/>
    <w:rsid w:val="00A61B5B"/>
    <w:rsid w:val="00AA1802"/>
    <w:rsid w:val="00AA3018"/>
    <w:rsid w:val="00AB6150"/>
    <w:rsid w:val="00AC112F"/>
    <w:rsid w:val="00AC37FF"/>
    <w:rsid w:val="00AD525B"/>
    <w:rsid w:val="00AE02D3"/>
    <w:rsid w:val="00AF3F94"/>
    <w:rsid w:val="00B67A81"/>
    <w:rsid w:val="00B90092"/>
    <w:rsid w:val="00BD4681"/>
    <w:rsid w:val="00BF716F"/>
    <w:rsid w:val="00C06B5F"/>
    <w:rsid w:val="00C30415"/>
    <w:rsid w:val="00C34754"/>
    <w:rsid w:val="00C60D76"/>
    <w:rsid w:val="00C62795"/>
    <w:rsid w:val="00C7341A"/>
    <w:rsid w:val="00C819BE"/>
    <w:rsid w:val="00CE21CF"/>
    <w:rsid w:val="00DC6B38"/>
    <w:rsid w:val="00DF2E8E"/>
    <w:rsid w:val="00E3248D"/>
    <w:rsid w:val="00E33536"/>
    <w:rsid w:val="00E33B19"/>
    <w:rsid w:val="00E36FA3"/>
    <w:rsid w:val="00E45142"/>
    <w:rsid w:val="00E878C0"/>
    <w:rsid w:val="00EA254E"/>
    <w:rsid w:val="00ED4537"/>
    <w:rsid w:val="00EF0B5C"/>
    <w:rsid w:val="00EF2538"/>
    <w:rsid w:val="00EF400E"/>
    <w:rsid w:val="00F217AA"/>
    <w:rsid w:val="00F30DA2"/>
    <w:rsid w:val="00F3416F"/>
    <w:rsid w:val="00F42A16"/>
    <w:rsid w:val="00F56590"/>
    <w:rsid w:val="00F66816"/>
    <w:rsid w:val="00F66A1E"/>
    <w:rsid w:val="00F70317"/>
    <w:rsid w:val="00FB568F"/>
    <w:rsid w:val="00FC3522"/>
    <w:rsid w:val="00FE005E"/>
    <w:rsid w:val="00FF2397"/>
    <w:rsid w:val="00FF73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50E3EA-57D7-4EFF-90BE-A5A17885E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7" w:line="269" w:lineRule="auto"/>
      <w:ind w:left="10" w:right="7" w:hanging="10"/>
      <w:jc w:val="both"/>
    </w:pPr>
    <w:rPr>
      <w:rFonts w:ascii="Times New Roman" w:eastAsia="Times New Roman" w:hAnsi="Times New Roman" w:cs="Times New Roman"/>
      <w:color w:val="000000"/>
      <w:sz w:val="20"/>
    </w:rPr>
  </w:style>
  <w:style w:type="paragraph" w:styleId="1">
    <w:name w:val="heading 1"/>
    <w:next w:val="a"/>
    <w:link w:val="10"/>
    <w:uiPriority w:val="9"/>
    <w:unhideWhenUsed/>
    <w:qFormat/>
    <w:pPr>
      <w:keepNext/>
      <w:keepLines/>
      <w:numPr>
        <w:numId w:val="5"/>
      </w:numPr>
      <w:spacing w:after="146"/>
      <w:ind w:left="3520" w:right="3495" w:hanging="10"/>
      <w:jc w:val="center"/>
      <w:outlineLvl w:val="0"/>
    </w:pPr>
    <w:rPr>
      <w:rFonts w:ascii="Times New Roman" w:eastAsia="Times New Roman" w:hAnsi="Times New Roman" w:cs="Times New Roman"/>
      <w:b/>
      <w:color w:val="00000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Balloon Text"/>
    <w:basedOn w:val="a"/>
    <w:link w:val="a4"/>
    <w:uiPriority w:val="99"/>
    <w:semiHidden/>
    <w:unhideWhenUsed/>
    <w:rsid w:val="00016F76"/>
    <w:pPr>
      <w:spacing w:after="0" w:line="240" w:lineRule="auto"/>
    </w:pPr>
    <w:rPr>
      <w:rFonts w:ascii="Segoe UI" w:hAnsi="Segoe UI" w:cs="Segoe UI"/>
      <w:sz w:val="18"/>
      <w:szCs w:val="18"/>
    </w:rPr>
  </w:style>
  <w:style w:type="character" w:customStyle="1" w:styleId="a4">
    <w:name w:val="Текст у виносці Знак"/>
    <w:basedOn w:val="a0"/>
    <w:link w:val="a3"/>
    <w:uiPriority w:val="99"/>
    <w:semiHidden/>
    <w:rsid w:val="00016F76"/>
    <w:rPr>
      <w:rFonts w:ascii="Segoe UI" w:eastAsia="Times New Roman" w:hAnsi="Segoe UI" w:cs="Segoe UI"/>
      <w:color w:val="000000"/>
      <w:sz w:val="18"/>
      <w:szCs w:val="18"/>
    </w:rPr>
  </w:style>
  <w:style w:type="paragraph" w:styleId="a5">
    <w:name w:val="Title"/>
    <w:basedOn w:val="a"/>
    <w:link w:val="a6"/>
    <w:uiPriority w:val="99"/>
    <w:qFormat/>
    <w:rsid w:val="00EF0B5C"/>
    <w:pPr>
      <w:spacing w:after="0" w:line="240" w:lineRule="auto"/>
      <w:ind w:left="0" w:right="0" w:firstLine="0"/>
      <w:jc w:val="center"/>
    </w:pPr>
    <w:rPr>
      <w:color w:val="auto"/>
      <w:sz w:val="32"/>
      <w:szCs w:val="20"/>
      <w:lang w:eastAsia="en-US"/>
    </w:rPr>
  </w:style>
  <w:style w:type="character" w:customStyle="1" w:styleId="a6">
    <w:name w:val="Назва Знак"/>
    <w:basedOn w:val="a0"/>
    <w:link w:val="a5"/>
    <w:uiPriority w:val="99"/>
    <w:rsid w:val="00EF0B5C"/>
    <w:rPr>
      <w:rFonts w:ascii="Times New Roman" w:eastAsia="Times New Roman" w:hAnsi="Times New Roman" w:cs="Times New Roman"/>
      <w:sz w:val="32"/>
      <w:szCs w:val="20"/>
      <w:lang w:eastAsia="en-US"/>
    </w:rPr>
  </w:style>
  <w:style w:type="paragraph" w:customStyle="1" w:styleId="rvps2">
    <w:name w:val="rvps2"/>
    <w:basedOn w:val="a"/>
    <w:rsid w:val="00201069"/>
    <w:pPr>
      <w:spacing w:before="100" w:beforeAutospacing="1" w:after="100" w:afterAutospacing="1" w:line="240" w:lineRule="auto"/>
      <w:ind w:left="0" w:right="0" w:firstLine="0"/>
      <w:jc w:val="left"/>
    </w:pPr>
    <w:rPr>
      <w:color w:val="auto"/>
      <w:sz w:val="24"/>
      <w:szCs w:val="24"/>
      <w:lang w:val="uk-UA"/>
    </w:rPr>
  </w:style>
  <w:style w:type="paragraph" w:customStyle="1" w:styleId="11">
    <w:name w:val="Обычный1"/>
    <w:link w:val="Normal"/>
    <w:uiPriority w:val="99"/>
    <w:rsid w:val="00F56590"/>
    <w:pPr>
      <w:widowControl w:val="0"/>
      <w:spacing w:before="40" w:after="0" w:line="280" w:lineRule="auto"/>
      <w:ind w:firstLine="840"/>
      <w:jc w:val="both"/>
    </w:pPr>
    <w:rPr>
      <w:rFonts w:ascii="Times New Roman" w:eastAsia="Times New Roman" w:hAnsi="Times New Roman" w:cs="Times New Roman"/>
      <w:sz w:val="20"/>
      <w:szCs w:val="20"/>
      <w:lang w:val="uk-UA"/>
    </w:rPr>
  </w:style>
  <w:style w:type="character" w:customStyle="1" w:styleId="Normal">
    <w:name w:val="Normal Знак"/>
    <w:link w:val="11"/>
    <w:uiPriority w:val="99"/>
    <w:locked/>
    <w:rsid w:val="00F56590"/>
    <w:rPr>
      <w:rFonts w:ascii="Times New Roman" w:eastAsia="Times New Roman" w:hAnsi="Times New Roman" w:cs="Times New Roman"/>
      <w:sz w:val="20"/>
      <w:szCs w:val="20"/>
      <w:lang w:val="uk-UA"/>
    </w:rPr>
  </w:style>
  <w:style w:type="character" w:styleId="a7">
    <w:name w:val="Hyperlink"/>
    <w:basedOn w:val="a0"/>
    <w:uiPriority w:val="99"/>
    <w:rsid w:val="00185946"/>
    <w:rPr>
      <w:rFonts w:cs="Times New Roman"/>
      <w:color w:val="0000FF"/>
      <w:u w:val="single"/>
    </w:rPr>
  </w:style>
  <w:style w:type="paragraph" w:styleId="a8">
    <w:name w:val="List Paragraph"/>
    <w:basedOn w:val="a"/>
    <w:uiPriority w:val="34"/>
    <w:qFormat/>
    <w:rsid w:val="00AA3018"/>
    <w:pPr>
      <w:ind w:left="720"/>
      <w:contextualSpacing/>
    </w:pPr>
  </w:style>
  <w:style w:type="paragraph" w:customStyle="1" w:styleId="12">
    <w:name w:val="Без интервала1"/>
    <w:link w:val="a9"/>
    <w:uiPriority w:val="99"/>
    <w:rsid w:val="00540C9C"/>
    <w:pPr>
      <w:spacing w:after="0" w:line="240" w:lineRule="auto"/>
    </w:pPr>
    <w:rPr>
      <w:rFonts w:ascii="Calibri" w:eastAsia="Times New Roman" w:hAnsi="Calibri" w:cs="Times New Roman"/>
      <w:lang w:eastAsia="en-US"/>
    </w:rPr>
  </w:style>
  <w:style w:type="character" w:customStyle="1" w:styleId="a9">
    <w:name w:val="Без интервала Знак"/>
    <w:link w:val="12"/>
    <w:uiPriority w:val="99"/>
    <w:locked/>
    <w:rsid w:val="00540C9C"/>
    <w:rPr>
      <w:rFonts w:ascii="Calibri" w:eastAsia="Times New Roman"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eex.com.ua/" TargetMode="External"/><Relationship Id="rId13" Type="http://schemas.openxmlformats.org/officeDocument/2006/relationships/hyperlink" Target="tel:+38055222521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tel:+38055222521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tel:+380552225210"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prozorro.gov.ua/" TargetMode="External"/><Relationship Id="rId4" Type="http://schemas.openxmlformats.org/officeDocument/2006/relationships/settings" Target="settings.xml"/><Relationship Id="rId9" Type="http://schemas.openxmlformats.org/officeDocument/2006/relationships/hyperlink" Target="http://me.gov.ua/Documents/Detail?lang=uk-UA&amp;id=95621931-bee4-442a-9ed8-2686b91283cd&amp;title=Ministr"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1045C4-072C-41F2-AEFC-915B704DA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20</Pages>
  <Words>37673</Words>
  <Characters>21475</Characters>
  <Application>Microsoft Office Word</Application>
  <DocSecurity>0</DocSecurity>
  <Lines>178</Lines>
  <Paragraphs>118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ДОГОВІР ________________</vt:lpstr>
      <vt:lpstr>ДОГОВІР ________________</vt:lpstr>
    </vt:vector>
  </TitlesOfParts>
  <Company/>
  <LinksUpToDate>false</LinksUpToDate>
  <CharactersWithSpaces>59030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________________</dc:title>
  <dc:subject/>
  <dc:creator>law-sveta</dc:creator>
  <cp:keywords/>
  <cp:lastModifiedBy>User</cp:lastModifiedBy>
  <cp:revision>14</cp:revision>
  <cp:lastPrinted>2023-11-28T07:30:00Z</cp:lastPrinted>
  <dcterms:created xsi:type="dcterms:W3CDTF">2023-11-27T08:44:00Z</dcterms:created>
  <dcterms:modified xsi:type="dcterms:W3CDTF">2023-11-30T08:35:00Z</dcterms:modified>
</cp:coreProperties>
</file>