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A487" w14:textId="77777777" w:rsidR="00A51CE6" w:rsidRDefault="00A51CE6" w:rsidP="00A51CE6">
      <w:pPr>
        <w:spacing w:line="276" w:lineRule="auto"/>
        <w:jc w:val="center"/>
        <w:rPr>
          <w:rFonts w:ascii="Times New Roman" w:hAnsi="Times New Roman" w:cs="Times New Roman"/>
          <w:b/>
          <w:bCs/>
          <w:sz w:val="28"/>
          <w:szCs w:val="28"/>
        </w:rPr>
      </w:pPr>
    </w:p>
    <w:p w14:paraId="19C6874B" w14:textId="79750452" w:rsidR="004B44E6" w:rsidRDefault="004B44E6" w:rsidP="00A51CE6">
      <w:pPr>
        <w:spacing w:line="276" w:lineRule="auto"/>
        <w:jc w:val="center"/>
        <w:rPr>
          <w:rFonts w:ascii="Times New Roman" w:hAnsi="Times New Roman" w:cs="Times New Roman"/>
          <w:b/>
          <w:bCs/>
          <w:sz w:val="28"/>
          <w:szCs w:val="28"/>
        </w:rPr>
      </w:pPr>
      <w:r w:rsidRPr="00A51CE6">
        <w:rPr>
          <w:rFonts w:ascii="Times New Roman" w:hAnsi="Times New Roman" w:cs="Times New Roman"/>
          <w:b/>
          <w:bCs/>
          <w:sz w:val="28"/>
          <w:szCs w:val="28"/>
        </w:rPr>
        <w:t>ПЕРЕЛІК ЗМІН ДО ТЕНДЕРНОЇ ДОКУМЕНТАЦІЇ</w:t>
      </w:r>
    </w:p>
    <w:p w14:paraId="1933BA79" w14:textId="70857105" w:rsidR="00AB5286" w:rsidRDefault="00AB5286" w:rsidP="00A51CE6">
      <w:pPr>
        <w:spacing w:line="276" w:lineRule="auto"/>
        <w:jc w:val="center"/>
        <w:rPr>
          <w:rFonts w:ascii="Times New Roman" w:hAnsi="Times New Roman" w:cs="Times New Roman"/>
          <w:b/>
          <w:bCs/>
          <w:sz w:val="28"/>
          <w:szCs w:val="28"/>
        </w:rPr>
      </w:pPr>
    </w:p>
    <w:p w14:paraId="228E9BC9" w14:textId="74A33E21" w:rsidR="00E0137D" w:rsidRDefault="00E0137D" w:rsidP="00E0137D">
      <w:pPr>
        <w:spacing w:after="0" w:line="276" w:lineRule="auto"/>
        <w:ind w:firstLine="425"/>
        <w:jc w:val="both"/>
        <w:rPr>
          <w:rFonts w:ascii="Times New Roman" w:hAnsi="Times New Roman" w:cs="Times New Roman"/>
          <w:sz w:val="24"/>
          <w:szCs w:val="24"/>
        </w:rPr>
      </w:pPr>
      <w:r>
        <w:rPr>
          <w:rFonts w:ascii="Times New Roman" w:hAnsi="Times New Roman" w:cs="Times New Roman"/>
          <w:color w:val="000000" w:themeColor="text1"/>
          <w:sz w:val="24"/>
          <w:szCs w:val="24"/>
        </w:rPr>
        <w:t>В</w:t>
      </w:r>
      <w:r w:rsidRPr="00AE7986">
        <w:rPr>
          <w:rFonts w:ascii="Times New Roman" w:hAnsi="Times New Roman" w:cs="Times New Roman"/>
          <w:color w:val="000000" w:themeColor="text1"/>
          <w:sz w:val="24"/>
          <w:szCs w:val="24"/>
        </w:rPr>
        <w:t xml:space="preserve">ідповідно до пункту </w:t>
      </w:r>
      <w:r w:rsidRPr="00160850">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4</w:t>
      </w:r>
      <w:r w:rsidRPr="00160850">
        <w:rPr>
          <w:rFonts w:ascii="Times New Roman" w:hAnsi="Times New Roman" w:cs="Times New Roman"/>
          <w:color w:val="000000" w:themeColor="text1"/>
          <w:sz w:val="24"/>
          <w:szCs w:val="24"/>
        </w:rPr>
        <w:t xml:space="preserve"> </w:t>
      </w:r>
      <w:r w:rsidRPr="00160850">
        <w:rPr>
          <w:rFonts w:ascii="Times New Roman" w:hAnsi="Times New Roman" w:cs="Times New Roman"/>
          <w:sz w:val="24"/>
          <w:szCs w:val="24"/>
        </w:rPr>
        <w:t xml:space="preserve">постанови </w:t>
      </w:r>
      <w:r w:rsidRPr="00160850">
        <w:rPr>
          <w:rFonts w:ascii="Times New Roman" w:hAnsi="Times New Roman" w:cs="Times New Roman"/>
          <w:color w:val="000000"/>
          <w:sz w:val="24"/>
          <w:szCs w:val="24"/>
        </w:rPr>
        <w:t xml:space="preserve">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583618">
        <w:rPr>
          <w:rFonts w:ascii="Times New Roman" w:hAnsi="Times New Roman" w:cs="Times New Roman"/>
          <w:color w:val="000000"/>
          <w:sz w:val="24"/>
          <w:szCs w:val="24"/>
        </w:rPr>
        <w:t xml:space="preserve">стану в Україні та протягом 90 днів з дня його припинення або скасування», </w:t>
      </w:r>
      <w:bookmarkStart w:id="0" w:name="n189"/>
      <w:bookmarkEnd w:id="0"/>
      <w:r w:rsidRPr="00583618">
        <w:rPr>
          <w:rFonts w:ascii="Times New Roman" w:hAnsi="Times New Roman" w:cs="Times New Roman"/>
          <w:color w:val="000000"/>
          <w:sz w:val="24"/>
          <w:szCs w:val="24"/>
        </w:rPr>
        <w:t xml:space="preserve">згідно з рішенням уповноваженої особи </w:t>
      </w:r>
      <w:r w:rsidRPr="00583618">
        <w:rPr>
          <w:rFonts w:ascii="Times New Roman" w:hAnsi="Times New Roman" w:cs="Times New Roman"/>
          <w:sz w:val="24"/>
          <w:szCs w:val="24"/>
        </w:rPr>
        <w:t>№ 10</w:t>
      </w:r>
      <w:r>
        <w:rPr>
          <w:rFonts w:ascii="Times New Roman" w:hAnsi="Times New Roman" w:cs="Times New Roman"/>
          <w:sz w:val="24"/>
          <w:szCs w:val="24"/>
        </w:rPr>
        <w:t>7</w:t>
      </w:r>
      <w:r w:rsidRPr="00583618">
        <w:rPr>
          <w:rFonts w:ascii="Times New Roman" w:hAnsi="Times New Roman" w:cs="Times New Roman"/>
          <w:sz w:val="24"/>
          <w:szCs w:val="24"/>
        </w:rPr>
        <w:t xml:space="preserve"> від 1</w:t>
      </w:r>
      <w:r>
        <w:rPr>
          <w:rFonts w:ascii="Times New Roman" w:hAnsi="Times New Roman" w:cs="Times New Roman"/>
          <w:sz w:val="24"/>
          <w:szCs w:val="24"/>
        </w:rPr>
        <w:t>9</w:t>
      </w:r>
      <w:r w:rsidRPr="00583618">
        <w:rPr>
          <w:rFonts w:ascii="Times New Roman" w:hAnsi="Times New Roman" w:cs="Times New Roman"/>
          <w:sz w:val="24"/>
          <w:szCs w:val="24"/>
        </w:rPr>
        <w:t xml:space="preserve">.12.2023 до тендерної документації на закупівлю </w:t>
      </w:r>
      <w:r w:rsidRPr="00583618">
        <w:rPr>
          <w:rFonts w:ascii="Times New Roman" w:eastAsia="Times New Roman" w:hAnsi="Times New Roman" w:cs="Times New Roman"/>
          <w:sz w:val="24"/>
          <w:szCs w:val="24"/>
          <w:lang w:eastAsia="ru-RU"/>
        </w:rPr>
        <w:t xml:space="preserve">код </w:t>
      </w:r>
      <w:r w:rsidRPr="00583618">
        <w:rPr>
          <w:rFonts w:ascii="Times New Roman" w:hAnsi="Times New Roman" w:cs="Times New Roman"/>
          <w:sz w:val="24"/>
          <w:szCs w:val="24"/>
        </w:rPr>
        <w:t xml:space="preserve">згідно </w:t>
      </w:r>
      <w:r w:rsidRPr="009850EF">
        <w:rPr>
          <w:rFonts w:ascii="Times New Roman" w:eastAsia="Times New Roman" w:hAnsi="Times New Roman" w:cs="Times New Roman"/>
          <w:sz w:val="24"/>
          <w:szCs w:val="24"/>
          <w:lang w:eastAsia="ru-RU"/>
        </w:rPr>
        <w:t xml:space="preserve">ДК 021:2015: 72410000-7 Послуги провайдерів (послуги з доступу до мережі інтернет для центрального апарату НКРЕКП (додатковий канал)) </w:t>
      </w:r>
      <w:r w:rsidRPr="009850EF">
        <w:rPr>
          <w:rFonts w:ascii="Times New Roman" w:hAnsi="Times New Roman" w:cs="Times New Roman"/>
          <w:sz w:val="24"/>
          <w:szCs w:val="24"/>
        </w:rPr>
        <w:t xml:space="preserve"> ідентифікатор закупівлі UA-2023-11-21-004538-a внесено такі зміни:</w:t>
      </w:r>
    </w:p>
    <w:p w14:paraId="20B5CEA7" w14:textId="7E473F68" w:rsidR="00E0137D" w:rsidRPr="00813CD6" w:rsidRDefault="00E0137D" w:rsidP="00E0137D">
      <w:pPr>
        <w:pStyle w:val="rvps6"/>
        <w:shd w:val="clear" w:color="auto" w:fill="FFFFFF"/>
        <w:spacing w:before="0" w:beforeAutospacing="0" w:after="120" w:afterAutospacing="0" w:line="276" w:lineRule="auto"/>
        <w:ind w:right="448" w:firstLine="426"/>
        <w:jc w:val="both"/>
        <w:textAlignment w:val="baseline"/>
        <w:rPr>
          <w:color w:val="000000" w:themeColor="text1"/>
          <w:lang w:val="uk-UA"/>
        </w:rPr>
      </w:pPr>
      <w:r w:rsidRPr="00813CD6">
        <w:rPr>
          <w:color w:val="000000" w:themeColor="text1"/>
          <w:lang w:val="uk-UA"/>
        </w:rPr>
        <w:t>1. Додаток 3 та Додаток 5 (Проект договору) Тендерної документації</w:t>
      </w:r>
      <w:r w:rsidR="00284800">
        <w:rPr>
          <w:color w:val="000000" w:themeColor="text1"/>
          <w:lang w:val="uk-UA"/>
        </w:rPr>
        <w:t xml:space="preserve"> </w:t>
      </w:r>
      <w:bookmarkStart w:id="1" w:name="_GoBack"/>
      <w:bookmarkEnd w:id="1"/>
      <w:r>
        <w:rPr>
          <w:color w:val="000000" w:themeColor="text1"/>
          <w:lang w:val="uk-UA"/>
        </w:rPr>
        <w:t>викладено</w:t>
      </w:r>
      <w:r w:rsidRPr="00813CD6">
        <w:rPr>
          <w:color w:val="000000" w:themeColor="text1"/>
          <w:lang w:val="uk-UA"/>
        </w:rPr>
        <w:t xml:space="preserve"> у нових редакціях.</w:t>
      </w:r>
    </w:p>
    <w:p w14:paraId="79C5AB44" w14:textId="497B5A2D" w:rsidR="00E0137D" w:rsidRPr="00813CD6" w:rsidRDefault="00E0137D" w:rsidP="00E0137D">
      <w:pPr>
        <w:pStyle w:val="rvps6"/>
        <w:shd w:val="clear" w:color="auto" w:fill="FFFFFF"/>
        <w:spacing w:before="0" w:beforeAutospacing="0" w:after="120" w:afterAutospacing="0" w:line="276" w:lineRule="auto"/>
        <w:ind w:right="448" w:firstLine="426"/>
        <w:jc w:val="both"/>
        <w:textAlignment w:val="baseline"/>
        <w:rPr>
          <w:color w:val="000000" w:themeColor="text1"/>
          <w:lang w:val="uk-UA"/>
        </w:rPr>
      </w:pPr>
      <w:r w:rsidRPr="00813CD6">
        <w:rPr>
          <w:color w:val="000000" w:themeColor="text1"/>
          <w:lang w:val="uk-UA"/>
        </w:rPr>
        <w:t xml:space="preserve">2. До Розділу </w:t>
      </w:r>
      <w:r w:rsidRPr="00813CD6">
        <w:rPr>
          <w:color w:val="000000" w:themeColor="text1"/>
          <w:lang w:val="en-US"/>
        </w:rPr>
        <w:t>I</w:t>
      </w:r>
      <w:r w:rsidRPr="00813CD6">
        <w:rPr>
          <w:color w:val="000000" w:themeColor="text1"/>
          <w:lang w:val="uk-UA"/>
        </w:rPr>
        <w:t xml:space="preserve"> Додатку 2 до Тендерної документації дода</w:t>
      </w:r>
      <w:r>
        <w:rPr>
          <w:color w:val="000000" w:themeColor="text1"/>
          <w:lang w:val="uk-UA"/>
        </w:rPr>
        <w:t>но</w:t>
      </w:r>
      <w:r w:rsidRPr="00813CD6">
        <w:rPr>
          <w:color w:val="000000" w:themeColor="text1"/>
          <w:lang w:val="uk-UA"/>
        </w:rPr>
        <w:t xml:space="preserve"> підпункт 1.5 наступного змісту:</w:t>
      </w:r>
      <w:r w:rsidRPr="00813CD6">
        <w:rPr>
          <w:bCs/>
          <w:sz w:val="22"/>
          <w:szCs w:val="22"/>
          <w:lang w:val="uk-UA"/>
        </w:rPr>
        <w:t xml:space="preserve"> Довідка, складена у довільній формі, яка засвідчує наявність в Учасника власного рішення для захисту Інтернет-трафіку від </w:t>
      </w:r>
      <w:proofErr w:type="spellStart"/>
      <w:r w:rsidRPr="00813CD6">
        <w:rPr>
          <w:sz w:val="22"/>
          <w:szCs w:val="22"/>
          <w:lang w:val="en-US"/>
        </w:rPr>
        <w:t>Ddos</w:t>
      </w:r>
      <w:proofErr w:type="spellEnd"/>
      <w:r w:rsidRPr="00813CD6">
        <w:rPr>
          <w:sz w:val="22"/>
          <w:szCs w:val="22"/>
          <w:lang w:val="uk-UA"/>
        </w:rPr>
        <w:t>-атак з технічним описом роботи системи захисту та схемою підключення.</w:t>
      </w:r>
    </w:p>
    <w:p w14:paraId="2F483E4C" w14:textId="709E2180" w:rsidR="00E0137D" w:rsidRPr="00813CD6" w:rsidRDefault="00E0137D" w:rsidP="00E0137D">
      <w:pPr>
        <w:pStyle w:val="rvps6"/>
        <w:shd w:val="clear" w:color="auto" w:fill="FFFFFF"/>
        <w:spacing w:before="0" w:beforeAutospacing="0" w:after="120" w:afterAutospacing="0"/>
        <w:ind w:right="448" w:firstLine="426"/>
        <w:jc w:val="both"/>
        <w:textAlignment w:val="baseline"/>
        <w:rPr>
          <w:bCs/>
          <w:lang w:val="uk-UA"/>
        </w:rPr>
      </w:pPr>
      <w:r w:rsidRPr="00813CD6">
        <w:rPr>
          <w:lang w:val="uk-UA"/>
        </w:rPr>
        <w:t>3. Продовж</w:t>
      </w:r>
      <w:r>
        <w:rPr>
          <w:lang w:val="uk-UA"/>
        </w:rPr>
        <w:t>ено</w:t>
      </w:r>
      <w:r w:rsidRPr="00813CD6">
        <w:rPr>
          <w:lang w:val="uk-UA"/>
        </w:rPr>
        <w:t xml:space="preserve"> </w:t>
      </w:r>
      <w:proofErr w:type="spellStart"/>
      <w:r w:rsidRPr="00813CD6">
        <w:t>кінцевий</w:t>
      </w:r>
      <w:proofErr w:type="spellEnd"/>
      <w:r w:rsidRPr="00813CD6">
        <w:t xml:space="preserve"> строк </w:t>
      </w:r>
      <w:proofErr w:type="spellStart"/>
      <w:r w:rsidRPr="00813CD6">
        <w:t>подання</w:t>
      </w:r>
      <w:proofErr w:type="spellEnd"/>
      <w:r w:rsidRPr="00813CD6">
        <w:t xml:space="preserve"> </w:t>
      </w:r>
      <w:proofErr w:type="spellStart"/>
      <w:r w:rsidRPr="00813CD6">
        <w:t>тендерних</w:t>
      </w:r>
      <w:proofErr w:type="spellEnd"/>
      <w:r w:rsidRPr="00813CD6">
        <w:t xml:space="preserve"> </w:t>
      </w:r>
      <w:proofErr w:type="spellStart"/>
      <w:r w:rsidRPr="00813CD6">
        <w:t>пропозицій</w:t>
      </w:r>
      <w:proofErr w:type="spellEnd"/>
      <w:r w:rsidRPr="00813CD6">
        <w:rPr>
          <w:lang w:val="uk-UA"/>
        </w:rPr>
        <w:t xml:space="preserve"> в електронній системі закупівель до 24.12.2023 10:00, про що зазначити в електронній системі закупівель та внес</w:t>
      </w:r>
      <w:r>
        <w:rPr>
          <w:lang w:val="uk-UA"/>
        </w:rPr>
        <w:t>ено</w:t>
      </w:r>
      <w:r w:rsidRPr="00813CD6">
        <w:rPr>
          <w:lang w:val="uk-UA"/>
        </w:rPr>
        <w:t xml:space="preserve"> зміни в пункт 1 </w:t>
      </w:r>
      <w:r w:rsidRPr="00813CD6">
        <w:rPr>
          <w:bCs/>
          <w:lang w:val="uk-UA"/>
        </w:rPr>
        <w:t xml:space="preserve">Розділу </w:t>
      </w:r>
      <w:r w:rsidRPr="00813CD6">
        <w:rPr>
          <w:bCs/>
        </w:rPr>
        <w:t>IV</w:t>
      </w:r>
      <w:r w:rsidRPr="00813CD6">
        <w:rPr>
          <w:bCs/>
          <w:lang w:val="uk-UA"/>
        </w:rPr>
        <w:t xml:space="preserve"> тендерної документації.</w:t>
      </w:r>
    </w:p>
    <w:p w14:paraId="345E810D" w14:textId="77777777" w:rsidR="00E0137D" w:rsidRDefault="00E0137D" w:rsidP="00E0137D">
      <w:pPr>
        <w:spacing w:before="240" w:after="0"/>
        <w:ind w:firstLine="425"/>
        <w:jc w:val="both"/>
        <w:rPr>
          <w:rFonts w:ascii="Times New Roman" w:hAnsi="Times New Roman" w:cs="Times New Roman"/>
          <w:sz w:val="24"/>
          <w:szCs w:val="24"/>
        </w:rPr>
      </w:pPr>
    </w:p>
    <w:p w14:paraId="431F859B" w14:textId="77777777" w:rsidR="00E0137D" w:rsidRDefault="00E0137D" w:rsidP="00160850">
      <w:pPr>
        <w:spacing w:line="276" w:lineRule="auto"/>
        <w:ind w:firstLine="709"/>
        <w:jc w:val="both"/>
        <w:rPr>
          <w:rFonts w:ascii="Times New Roman" w:eastAsia="Times New Roman" w:hAnsi="Times New Roman" w:cs="Times New Roman"/>
          <w:sz w:val="24"/>
          <w:szCs w:val="24"/>
          <w:lang w:eastAsia="ru-RU"/>
        </w:rPr>
      </w:pPr>
    </w:p>
    <w:p w14:paraId="07B9F89A" w14:textId="77777777" w:rsidR="00E0137D" w:rsidRDefault="00E0137D" w:rsidP="00160850">
      <w:pPr>
        <w:spacing w:line="276" w:lineRule="auto"/>
        <w:ind w:firstLine="709"/>
        <w:jc w:val="both"/>
        <w:rPr>
          <w:rFonts w:ascii="Times New Roman" w:eastAsia="Times New Roman" w:hAnsi="Times New Roman" w:cs="Times New Roman"/>
          <w:sz w:val="24"/>
          <w:szCs w:val="24"/>
          <w:lang w:eastAsia="ru-RU"/>
        </w:rPr>
      </w:pPr>
    </w:p>
    <w:p w14:paraId="2F977E7B" w14:textId="0CC15052" w:rsidR="009C03A0" w:rsidRDefault="009C03A0" w:rsidP="009C03A0">
      <w:pPr>
        <w:ind w:left="879" w:hangingChars="365" w:hanging="879"/>
        <w:contextualSpacing/>
        <w:jc w:val="both"/>
        <w:rPr>
          <w:rFonts w:ascii="Times New Roman" w:eastAsia="SimSun" w:hAnsi="Times New Roman" w:cs="Times New Roman"/>
          <w:b/>
          <w:bCs/>
          <w:sz w:val="24"/>
          <w:szCs w:val="24"/>
          <w:lang w:eastAsia="uk-UA"/>
        </w:rPr>
      </w:pPr>
      <w:r w:rsidRPr="001440F5">
        <w:rPr>
          <w:rFonts w:ascii="Times New Roman" w:eastAsia="SimSun" w:hAnsi="Times New Roman" w:cs="Times New Roman"/>
          <w:b/>
          <w:bCs/>
          <w:sz w:val="24"/>
          <w:szCs w:val="24"/>
          <w:lang w:eastAsia="uk-UA"/>
        </w:rPr>
        <w:t xml:space="preserve">Уповноважена особа                                                                                    </w:t>
      </w:r>
      <w:r>
        <w:rPr>
          <w:rFonts w:ascii="Times New Roman" w:eastAsia="SimSun" w:hAnsi="Times New Roman" w:cs="Times New Roman"/>
          <w:b/>
          <w:bCs/>
          <w:sz w:val="24"/>
          <w:szCs w:val="24"/>
          <w:lang w:eastAsia="uk-UA"/>
        </w:rPr>
        <w:t>Наталія ХУТОРЯНСЬКА</w:t>
      </w:r>
    </w:p>
    <w:p w14:paraId="3D2B0FD2" w14:textId="77777777" w:rsidR="00D85BC5" w:rsidRPr="004B44E6" w:rsidRDefault="00D85BC5" w:rsidP="004B44E6"/>
    <w:sectPr w:rsidR="00D85BC5" w:rsidRPr="004B44E6" w:rsidSect="00AC3AF8">
      <w:pgSz w:w="11906" w:h="16838"/>
      <w:pgMar w:top="568"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4196"/>
    <w:multiLevelType w:val="hybridMultilevel"/>
    <w:tmpl w:val="E86C2790"/>
    <w:lvl w:ilvl="0" w:tplc="AF9C6C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8E"/>
    <w:rsid w:val="00124CBF"/>
    <w:rsid w:val="001335A3"/>
    <w:rsid w:val="00160850"/>
    <w:rsid w:val="00187069"/>
    <w:rsid w:val="00227A70"/>
    <w:rsid w:val="00284800"/>
    <w:rsid w:val="00285030"/>
    <w:rsid w:val="00383400"/>
    <w:rsid w:val="00383E37"/>
    <w:rsid w:val="00393923"/>
    <w:rsid w:val="00395312"/>
    <w:rsid w:val="004024D3"/>
    <w:rsid w:val="0043312A"/>
    <w:rsid w:val="004B44E6"/>
    <w:rsid w:val="005E3DC7"/>
    <w:rsid w:val="006772F5"/>
    <w:rsid w:val="007009C4"/>
    <w:rsid w:val="00767787"/>
    <w:rsid w:val="00836774"/>
    <w:rsid w:val="00854215"/>
    <w:rsid w:val="00961C8D"/>
    <w:rsid w:val="009850EF"/>
    <w:rsid w:val="009C03A0"/>
    <w:rsid w:val="009E56AA"/>
    <w:rsid w:val="00A26289"/>
    <w:rsid w:val="00A51CE6"/>
    <w:rsid w:val="00A828D7"/>
    <w:rsid w:val="00AB5286"/>
    <w:rsid w:val="00AC3AF8"/>
    <w:rsid w:val="00AD1012"/>
    <w:rsid w:val="00B46D00"/>
    <w:rsid w:val="00D37D39"/>
    <w:rsid w:val="00D85BC5"/>
    <w:rsid w:val="00E0137D"/>
    <w:rsid w:val="00E829FB"/>
    <w:rsid w:val="00EE12EE"/>
    <w:rsid w:val="00F6008E"/>
    <w:rsid w:val="00F62772"/>
    <w:rsid w:val="00F67D6B"/>
    <w:rsid w:val="00F850ED"/>
    <w:rsid w:val="00FE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3340"/>
  <w15:chartTrackingRefBased/>
  <w15:docId w15:val="{EC15AB0D-38F7-44B5-A8DD-DB09F599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4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
    <w:basedOn w:val="a"/>
    <w:link w:val="a4"/>
    <w:uiPriority w:val="34"/>
    <w:qFormat/>
    <w:rsid w:val="009E56AA"/>
    <w:pPr>
      <w:ind w:left="720"/>
      <w:contextualSpacing/>
    </w:pPr>
    <w:rPr>
      <w:rFonts w:ascii="Calibri" w:eastAsia="Calibri" w:hAnsi="Calibri" w:cs="Times New Roman"/>
    </w:rPr>
  </w:style>
  <w:style w:type="paragraph" w:customStyle="1" w:styleId="rvps2">
    <w:name w:val="rvps2"/>
    <w:basedOn w:val="a"/>
    <w:rsid w:val="0067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link w:val="10"/>
    <w:qFormat/>
    <w:rsid w:val="004B44E6"/>
    <w:pPr>
      <w:spacing w:after="0" w:line="240" w:lineRule="auto"/>
    </w:pPr>
    <w:rPr>
      <w:rFonts w:ascii="Times New Roman" w:eastAsia="Calibri" w:hAnsi="Times New Roman" w:cs="Times New Roman"/>
      <w:lang w:eastAsia="uk-UA"/>
    </w:rPr>
  </w:style>
  <w:style w:type="character" w:customStyle="1" w:styleId="10">
    <w:name w:val="Номер страницы1"/>
    <w:link w:val="1"/>
    <w:locked/>
    <w:rsid w:val="004B44E6"/>
    <w:rPr>
      <w:rFonts w:ascii="Times New Roman" w:eastAsia="Calibri" w:hAnsi="Times New Roman" w:cs="Times New Roman"/>
      <w:lang w:eastAsia="uk-UA"/>
    </w:rPr>
  </w:style>
  <w:style w:type="paragraph" w:customStyle="1" w:styleId="rvps14">
    <w:name w:val="rvps14"/>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4B44E6"/>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Знак2"/>
    <w:basedOn w:val="a"/>
    <w:link w:val="a6"/>
    <w:uiPriority w:val="99"/>
    <w:unhideWhenUsed/>
    <w:qFormat/>
    <w:rsid w:val="0038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aliases w:val="/tsv"/>
    <w:basedOn w:val="a"/>
    <w:link w:val="a8"/>
    <w:uiPriority w:val="99"/>
    <w:rsid w:val="00383E37"/>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383E37"/>
    <w:rPr>
      <w:rFonts w:ascii="Times New Roman" w:eastAsia="Times New Roman" w:hAnsi="Times New Roman" w:cs="Times New Roman"/>
      <w:sz w:val="24"/>
      <w:szCs w:val="24"/>
      <w:lang w:val="ru-RU"/>
    </w:rPr>
  </w:style>
  <w:style w:type="table" w:styleId="a9">
    <w:name w:val="Table Grid"/>
    <w:basedOn w:val="a1"/>
    <w:uiPriority w:val="59"/>
    <w:rsid w:val="0038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uiPriority w:val="99"/>
    <w:qFormat/>
    <w:rsid w:val="00383E37"/>
    <w:rPr>
      <w:rFonts w:ascii="Times New Roman" w:eastAsia="Times New Roman" w:hAnsi="Times New Roman" w:cs="Times New Roman"/>
      <w:sz w:val="24"/>
      <w:szCs w:val="24"/>
      <w:lang w:val="ru-RU" w:eastAsia="ru-RU"/>
    </w:rPr>
  </w:style>
  <w:style w:type="paragraph" w:styleId="aa">
    <w:name w:val="No Spacing"/>
    <w:link w:val="ab"/>
    <w:qFormat/>
    <w:rsid w:val="00383E37"/>
    <w:pPr>
      <w:spacing w:after="0" w:line="240" w:lineRule="auto"/>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3"/>
    <w:uiPriority w:val="34"/>
    <w:rsid w:val="00383E37"/>
    <w:rPr>
      <w:rFonts w:ascii="Calibri" w:eastAsia="Calibri" w:hAnsi="Calibri" w:cs="Times New Roman"/>
    </w:rPr>
  </w:style>
  <w:style w:type="character" w:customStyle="1" w:styleId="ab">
    <w:name w:val="Без інтервалів Знак"/>
    <w:link w:val="aa"/>
    <w:uiPriority w:val="1"/>
    <w:locked/>
    <w:rsid w:val="00383E37"/>
    <w:rPr>
      <w:lang w:val="ru-RU"/>
    </w:rPr>
  </w:style>
  <w:style w:type="table" w:customStyle="1" w:styleId="11">
    <w:name w:val="Сітка таблиці1"/>
    <w:basedOn w:val="a1"/>
    <w:next w:val="a9"/>
    <w:uiPriority w:val="39"/>
    <w:rsid w:val="00133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924</Words>
  <Characters>527</Characters>
  <Application>Microsoft Office Word</Application>
  <DocSecurity>0</DocSecurity>
  <Lines>4</Lines>
  <Paragraphs>2</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Наталія Хуторянська</cp:lastModifiedBy>
  <cp:revision>6</cp:revision>
  <cp:lastPrinted>2023-12-12T12:37:00Z</cp:lastPrinted>
  <dcterms:created xsi:type="dcterms:W3CDTF">2023-12-19T15:18:00Z</dcterms:created>
  <dcterms:modified xsi:type="dcterms:W3CDTF">2023-12-19T15:23:00Z</dcterms:modified>
</cp:coreProperties>
</file>