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A487" w14:textId="77777777" w:rsidR="00A51CE6" w:rsidRDefault="00A51CE6" w:rsidP="00A51CE6">
      <w:pPr>
        <w:spacing w:line="276" w:lineRule="auto"/>
        <w:jc w:val="center"/>
        <w:rPr>
          <w:rFonts w:ascii="Times New Roman" w:hAnsi="Times New Roman" w:cs="Times New Roman"/>
          <w:b/>
          <w:bCs/>
          <w:sz w:val="28"/>
          <w:szCs w:val="28"/>
        </w:rPr>
      </w:pPr>
    </w:p>
    <w:p w14:paraId="19C6874B" w14:textId="79750452" w:rsidR="004B44E6" w:rsidRDefault="004B44E6" w:rsidP="00A51CE6">
      <w:pPr>
        <w:spacing w:line="276" w:lineRule="auto"/>
        <w:jc w:val="center"/>
        <w:rPr>
          <w:rFonts w:ascii="Times New Roman" w:hAnsi="Times New Roman" w:cs="Times New Roman"/>
          <w:b/>
          <w:bCs/>
          <w:sz w:val="28"/>
          <w:szCs w:val="28"/>
        </w:rPr>
      </w:pPr>
      <w:r w:rsidRPr="00A51CE6">
        <w:rPr>
          <w:rFonts w:ascii="Times New Roman" w:hAnsi="Times New Roman" w:cs="Times New Roman"/>
          <w:b/>
          <w:bCs/>
          <w:sz w:val="28"/>
          <w:szCs w:val="28"/>
        </w:rPr>
        <w:t>ПЕРЕЛІК ЗМІН ДО ТЕНДЕРНОЇ ДОКУМЕНТАЦІЇ</w:t>
      </w:r>
    </w:p>
    <w:p w14:paraId="1933BA79" w14:textId="70857105" w:rsidR="00AB5286" w:rsidRDefault="00AB5286" w:rsidP="00A51CE6">
      <w:pPr>
        <w:spacing w:line="276" w:lineRule="auto"/>
        <w:jc w:val="center"/>
        <w:rPr>
          <w:rFonts w:ascii="Times New Roman" w:hAnsi="Times New Roman" w:cs="Times New Roman"/>
          <w:b/>
          <w:bCs/>
          <w:sz w:val="28"/>
          <w:szCs w:val="28"/>
        </w:rPr>
      </w:pPr>
    </w:p>
    <w:p w14:paraId="4F1DCC16" w14:textId="57AC4204" w:rsidR="00EE12EE" w:rsidRPr="009850EF" w:rsidRDefault="00383400" w:rsidP="00160850">
      <w:pPr>
        <w:spacing w:line="276"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Н</w:t>
      </w:r>
      <w:r w:rsidRPr="00AE7986">
        <w:rPr>
          <w:rFonts w:ascii="Times New Roman" w:hAnsi="Times New Roman" w:cs="Times New Roman"/>
          <w:color w:val="000000" w:themeColor="text1"/>
          <w:sz w:val="24"/>
          <w:szCs w:val="24"/>
        </w:rPr>
        <w:t>а виконання рішення</w:t>
      </w:r>
      <w:r w:rsidRPr="00AE7986">
        <w:rPr>
          <w:rFonts w:ascii="Times New Roman" w:hAnsi="Times New Roman" w:cs="Times New Roman"/>
          <w:bCs/>
          <w:color w:val="000000" w:themeColor="text1"/>
          <w:sz w:val="24"/>
          <w:szCs w:val="24"/>
        </w:rPr>
        <w:t xml:space="preserve"> Постійно діючої адміністративної колегії АМКУ з розгляду скарг </w:t>
      </w:r>
      <w:r w:rsidRPr="009850EF">
        <w:rPr>
          <w:rFonts w:ascii="Times New Roman" w:hAnsi="Times New Roman" w:cs="Times New Roman"/>
          <w:bCs/>
          <w:color w:val="000000" w:themeColor="text1"/>
          <w:sz w:val="24"/>
          <w:szCs w:val="24"/>
        </w:rPr>
        <w:t xml:space="preserve">про порушення законодавства у сфері публічних закупівель від </w:t>
      </w:r>
      <w:r w:rsidR="00285030" w:rsidRPr="009850EF">
        <w:rPr>
          <w:rFonts w:ascii="Times New Roman" w:hAnsi="Times New Roman" w:cs="Times New Roman"/>
          <w:bCs/>
          <w:color w:val="000000" w:themeColor="text1"/>
          <w:sz w:val="24"/>
          <w:szCs w:val="24"/>
        </w:rPr>
        <w:t>07.12.2023 року № 19747-р/</w:t>
      </w:r>
      <w:proofErr w:type="spellStart"/>
      <w:r w:rsidR="00285030" w:rsidRPr="009850EF">
        <w:rPr>
          <w:rFonts w:ascii="Times New Roman" w:hAnsi="Times New Roman" w:cs="Times New Roman"/>
          <w:bCs/>
          <w:color w:val="000000" w:themeColor="text1"/>
          <w:sz w:val="24"/>
          <w:szCs w:val="24"/>
        </w:rPr>
        <w:t>пк-пз</w:t>
      </w:r>
      <w:proofErr w:type="spellEnd"/>
      <w:r w:rsidRPr="009850EF">
        <w:rPr>
          <w:rFonts w:ascii="Times New Roman" w:hAnsi="Times New Roman" w:cs="Times New Roman"/>
          <w:bCs/>
          <w:color w:val="000000" w:themeColor="text1"/>
          <w:sz w:val="24"/>
          <w:szCs w:val="24"/>
        </w:rPr>
        <w:t>,</w:t>
      </w:r>
      <w:r w:rsidRPr="009850EF">
        <w:rPr>
          <w:rFonts w:ascii="Times New Roman" w:hAnsi="Times New Roman" w:cs="Times New Roman"/>
          <w:color w:val="000000" w:themeColor="text1"/>
          <w:sz w:val="24"/>
          <w:szCs w:val="24"/>
        </w:rPr>
        <w:t xml:space="preserve"> відповідно до пункту </w:t>
      </w:r>
      <w:r w:rsidR="00EE12EE" w:rsidRPr="009850EF">
        <w:rPr>
          <w:rFonts w:ascii="Times New Roman" w:hAnsi="Times New Roman" w:cs="Times New Roman"/>
          <w:color w:val="000000" w:themeColor="text1"/>
          <w:sz w:val="24"/>
          <w:szCs w:val="24"/>
        </w:rPr>
        <w:t>5</w:t>
      </w:r>
      <w:r w:rsidR="00285030" w:rsidRPr="009850EF">
        <w:rPr>
          <w:rFonts w:ascii="Times New Roman" w:hAnsi="Times New Roman" w:cs="Times New Roman"/>
          <w:color w:val="000000" w:themeColor="text1"/>
          <w:sz w:val="24"/>
          <w:szCs w:val="24"/>
        </w:rPr>
        <w:t>4</w:t>
      </w:r>
      <w:r w:rsidR="00EE12EE" w:rsidRPr="009850EF">
        <w:rPr>
          <w:rFonts w:ascii="Times New Roman" w:hAnsi="Times New Roman" w:cs="Times New Roman"/>
          <w:color w:val="000000" w:themeColor="text1"/>
          <w:sz w:val="24"/>
          <w:szCs w:val="24"/>
        </w:rPr>
        <w:t xml:space="preserve"> </w:t>
      </w:r>
      <w:r w:rsidR="00EE12EE" w:rsidRPr="009850EF">
        <w:rPr>
          <w:rFonts w:ascii="Times New Roman" w:hAnsi="Times New Roman" w:cs="Times New Roman"/>
          <w:sz w:val="24"/>
          <w:szCs w:val="24"/>
        </w:rPr>
        <w:t xml:space="preserve">постанови </w:t>
      </w:r>
      <w:r w:rsidR="00EE12EE" w:rsidRPr="009850EF">
        <w:rPr>
          <w:rFonts w:ascii="Times New Roman" w:hAnsi="Times New Roman" w:cs="Times New Roman"/>
          <w:color w:val="000000"/>
          <w:sz w:val="24"/>
          <w:szCs w:val="24"/>
        </w:rPr>
        <w:t xml:space="preserve">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згідно з рішенням уповноваженої особи </w:t>
      </w:r>
      <w:r w:rsidR="00EE12EE" w:rsidRPr="009850EF">
        <w:rPr>
          <w:rFonts w:ascii="Times New Roman" w:hAnsi="Times New Roman" w:cs="Times New Roman"/>
          <w:sz w:val="24"/>
          <w:szCs w:val="24"/>
        </w:rPr>
        <w:t xml:space="preserve">№ </w:t>
      </w:r>
      <w:r w:rsidR="00285030" w:rsidRPr="009850EF">
        <w:rPr>
          <w:rFonts w:ascii="Times New Roman" w:hAnsi="Times New Roman" w:cs="Times New Roman"/>
          <w:sz w:val="24"/>
          <w:szCs w:val="24"/>
        </w:rPr>
        <w:t>103</w:t>
      </w:r>
      <w:r w:rsidR="00EE12EE" w:rsidRPr="009850EF">
        <w:rPr>
          <w:rFonts w:ascii="Times New Roman" w:hAnsi="Times New Roman" w:cs="Times New Roman"/>
          <w:sz w:val="24"/>
          <w:szCs w:val="24"/>
        </w:rPr>
        <w:t xml:space="preserve"> від </w:t>
      </w:r>
      <w:r w:rsidR="00285030" w:rsidRPr="009850EF">
        <w:rPr>
          <w:rFonts w:ascii="Times New Roman" w:hAnsi="Times New Roman" w:cs="Times New Roman"/>
          <w:sz w:val="24"/>
          <w:szCs w:val="24"/>
        </w:rPr>
        <w:t>12</w:t>
      </w:r>
      <w:r w:rsidR="00EE12EE" w:rsidRPr="009850EF">
        <w:rPr>
          <w:rFonts w:ascii="Times New Roman" w:hAnsi="Times New Roman" w:cs="Times New Roman"/>
          <w:sz w:val="24"/>
          <w:szCs w:val="24"/>
        </w:rPr>
        <w:t>.</w:t>
      </w:r>
      <w:r w:rsidR="00285030" w:rsidRPr="009850EF">
        <w:rPr>
          <w:rFonts w:ascii="Times New Roman" w:hAnsi="Times New Roman" w:cs="Times New Roman"/>
          <w:sz w:val="24"/>
          <w:szCs w:val="24"/>
        </w:rPr>
        <w:t>12</w:t>
      </w:r>
      <w:r w:rsidR="00EE12EE" w:rsidRPr="009850EF">
        <w:rPr>
          <w:rFonts w:ascii="Times New Roman" w:hAnsi="Times New Roman" w:cs="Times New Roman"/>
          <w:sz w:val="24"/>
          <w:szCs w:val="24"/>
        </w:rPr>
        <w:t>.202</w:t>
      </w:r>
      <w:r w:rsidR="00160850" w:rsidRPr="009850EF">
        <w:rPr>
          <w:rFonts w:ascii="Times New Roman" w:hAnsi="Times New Roman" w:cs="Times New Roman"/>
          <w:sz w:val="24"/>
          <w:szCs w:val="24"/>
        </w:rPr>
        <w:t>3</w:t>
      </w:r>
      <w:r w:rsidR="00EE12EE" w:rsidRPr="009850EF">
        <w:rPr>
          <w:rFonts w:ascii="Times New Roman" w:hAnsi="Times New Roman" w:cs="Times New Roman"/>
          <w:sz w:val="24"/>
          <w:szCs w:val="24"/>
        </w:rPr>
        <w:t xml:space="preserve"> до тендерної документації на закупівлю </w:t>
      </w:r>
      <w:r w:rsidR="00F850ED" w:rsidRPr="009850EF">
        <w:rPr>
          <w:rFonts w:ascii="Times New Roman" w:eastAsia="Times New Roman" w:hAnsi="Times New Roman" w:cs="Times New Roman"/>
          <w:sz w:val="24"/>
          <w:szCs w:val="24"/>
          <w:lang w:eastAsia="ru-RU"/>
        </w:rPr>
        <w:t xml:space="preserve">код </w:t>
      </w:r>
      <w:r w:rsidR="00160850" w:rsidRPr="009850EF">
        <w:rPr>
          <w:rFonts w:ascii="Times New Roman" w:hAnsi="Times New Roman" w:cs="Times New Roman"/>
          <w:sz w:val="24"/>
          <w:szCs w:val="24"/>
        </w:rPr>
        <w:t xml:space="preserve">згідно </w:t>
      </w:r>
      <w:r w:rsidR="00285030" w:rsidRPr="009850EF">
        <w:rPr>
          <w:rFonts w:ascii="Times New Roman" w:eastAsia="Times New Roman" w:hAnsi="Times New Roman" w:cs="Times New Roman"/>
          <w:sz w:val="24"/>
          <w:szCs w:val="24"/>
          <w:lang w:eastAsia="ru-RU"/>
        </w:rPr>
        <w:t xml:space="preserve">код ДК 021:2015: 72410000-7 Послуги провайдерів (послуги з доступу до мережі інтернет для центрального апарату НКРЕКП (додатковий канал)) </w:t>
      </w:r>
      <w:r w:rsidR="00160850" w:rsidRPr="009850EF">
        <w:rPr>
          <w:rFonts w:ascii="Times New Roman" w:hAnsi="Times New Roman" w:cs="Times New Roman"/>
          <w:sz w:val="24"/>
          <w:szCs w:val="24"/>
        </w:rPr>
        <w:t xml:space="preserve"> ідентифікатор закупівлі </w:t>
      </w:r>
      <w:r w:rsidR="00285030" w:rsidRPr="009850EF">
        <w:rPr>
          <w:rFonts w:ascii="Times New Roman" w:hAnsi="Times New Roman" w:cs="Times New Roman"/>
          <w:sz w:val="24"/>
          <w:szCs w:val="24"/>
        </w:rPr>
        <w:t xml:space="preserve">UA-2023-11-21-004538-a </w:t>
      </w:r>
      <w:r w:rsidR="00EE12EE" w:rsidRPr="009850EF">
        <w:rPr>
          <w:rFonts w:ascii="Times New Roman" w:hAnsi="Times New Roman" w:cs="Times New Roman"/>
          <w:sz w:val="24"/>
          <w:szCs w:val="24"/>
        </w:rPr>
        <w:t>внесен</w:t>
      </w:r>
      <w:r w:rsidR="00961C8D" w:rsidRPr="009850EF">
        <w:rPr>
          <w:rFonts w:ascii="Times New Roman" w:hAnsi="Times New Roman" w:cs="Times New Roman"/>
          <w:sz w:val="24"/>
          <w:szCs w:val="24"/>
        </w:rPr>
        <w:t>о</w:t>
      </w:r>
      <w:r w:rsidR="00EE12EE" w:rsidRPr="009850EF">
        <w:rPr>
          <w:rFonts w:ascii="Times New Roman" w:hAnsi="Times New Roman" w:cs="Times New Roman"/>
          <w:sz w:val="24"/>
          <w:szCs w:val="24"/>
        </w:rPr>
        <w:t xml:space="preserve"> так</w:t>
      </w:r>
      <w:r w:rsidR="00F850ED" w:rsidRPr="009850EF">
        <w:rPr>
          <w:rFonts w:ascii="Times New Roman" w:hAnsi="Times New Roman" w:cs="Times New Roman"/>
          <w:sz w:val="24"/>
          <w:szCs w:val="24"/>
        </w:rPr>
        <w:t>і</w:t>
      </w:r>
      <w:r w:rsidR="00EE12EE" w:rsidRPr="009850EF">
        <w:rPr>
          <w:rFonts w:ascii="Times New Roman" w:hAnsi="Times New Roman" w:cs="Times New Roman"/>
          <w:sz w:val="24"/>
          <w:szCs w:val="24"/>
        </w:rPr>
        <w:t xml:space="preserve"> змін</w:t>
      </w:r>
      <w:r w:rsidR="00F850ED" w:rsidRPr="009850EF">
        <w:rPr>
          <w:rFonts w:ascii="Times New Roman" w:hAnsi="Times New Roman" w:cs="Times New Roman"/>
          <w:sz w:val="24"/>
          <w:szCs w:val="24"/>
        </w:rPr>
        <w:t>и</w:t>
      </w:r>
      <w:r w:rsidR="00EE12EE" w:rsidRPr="009850EF">
        <w:rPr>
          <w:rFonts w:ascii="Times New Roman" w:hAnsi="Times New Roman" w:cs="Times New Roman"/>
          <w:sz w:val="24"/>
          <w:szCs w:val="24"/>
        </w:rPr>
        <w:t xml:space="preserve">: </w:t>
      </w:r>
    </w:p>
    <w:p w14:paraId="4C6E59BC" w14:textId="5269DD71" w:rsidR="00285030" w:rsidRPr="009850EF" w:rsidRDefault="00160850" w:rsidP="00285030">
      <w:pPr>
        <w:pStyle w:val="rvps6"/>
        <w:shd w:val="clear" w:color="auto" w:fill="FFFFFF"/>
        <w:spacing w:before="0" w:beforeAutospacing="0" w:after="120" w:afterAutospacing="0" w:line="276" w:lineRule="auto"/>
        <w:ind w:right="448" w:firstLine="426"/>
        <w:jc w:val="both"/>
        <w:textAlignment w:val="baseline"/>
        <w:rPr>
          <w:color w:val="000000" w:themeColor="text1"/>
          <w:lang w:val="uk-UA"/>
        </w:rPr>
      </w:pPr>
      <w:r w:rsidRPr="009850EF">
        <w:rPr>
          <w:color w:val="000000" w:themeColor="text1"/>
          <w:lang w:val="uk-UA"/>
        </w:rPr>
        <w:t xml:space="preserve">1.  </w:t>
      </w:r>
      <w:r w:rsidR="00285030" w:rsidRPr="009850EF">
        <w:rPr>
          <w:color w:val="000000" w:themeColor="text1"/>
          <w:lang w:val="uk-UA"/>
        </w:rPr>
        <w:t xml:space="preserve">підпункт 1.5, 1.6 п. 1 Розділу </w:t>
      </w:r>
      <w:r w:rsidR="00285030" w:rsidRPr="009850EF">
        <w:rPr>
          <w:color w:val="000000" w:themeColor="text1"/>
          <w:lang w:val="en-US"/>
        </w:rPr>
        <w:t>I</w:t>
      </w:r>
      <w:r w:rsidR="00285030" w:rsidRPr="009850EF">
        <w:rPr>
          <w:color w:val="000000" w:themeColor="text1"/>
          <w:lang w:val="uk-UA"/>
        </w:rPr>
        <w:t xml:space="preserve"> Додатку 2 до Тендерної документації та пункт 10 Розділу</w:t>
      </w:r>
      <w:r w:rsidR="00285030" w:rsidRPr="009850EF">
        <w:rPr>
          <w:color w:val="000000" w:themeColor="text1"/>
        </w:rPr>
        <w:t xml:space="preserve"> </w:t>
      </w:r>
      <w:r w:rsidR="00285030" w:rsidRPr="009850EF">
        <w:rPr>
          <w:color w:val="000000" w:themeColor="text1"/>
          <w:lang w:val="en-US"/>
        </w:rPr>
        <w:t>II</w:t>
      </w:r>
      <w:r w:rsidR="00285030" w:rsidRPr="009850EF">
        <w:rPr>
          <w:color w:val="000000" w:themeColor="text1"/>
          <w:lang w:val="uk-UA"/>
        </w:rPr>
        <w:t xml:space="preserve"> Додатку 2 Тендерної документації виключено.</w:t>
      </w:r>
    </w:p>
    <w:p w14:paraId="5D5F0FB8" w14:textId="066D7490" w:rsidR="00160850" w:rsidRPr="009850EF" w:rsidRDefault="00160850" w:rsidP="00285030">
      <w:pPr>
        <w:pStyle w:val="rvps6"/>
        <w:shd w:val="clear" w:color="auto" w:fill="FFFFFF"/>
        <w:spacing w:before="0" w:beforeAutospacing="0" w:after="120" w:afterAutospacing="0" w:line="276" w:lineRule="auto"/>
        <w:ind w:right="448" w:firstLine="426"/>
        <w:jc w:val="both"/>
        <w:textAlignment w:val="baseline"/>
        <w:rPr>
          <w:lang w:val="uk-UA"/>
        </w:rPr>
      </w:pPr>
    </w:p>
    <w:p w14:paraId="22EADEDC" w14:textId="77777777" w:rsidR="00160850" w:rsidRPr="009850EF" w:rsidRDefault="00160850" w:rsidP="00160850">
      <w:pPr>
        <w:pStyle w:val="a5"/>
        <w:spacing w:before="0" w:beforeAutospacing="0" w:after="0" w:afterAutospacing="0" w:line="276" w:lineRule="auto"/>
        <w:ind w:left="6663"/>
        <w:rPr>
          <w:b/>
          <w:lang w:val="uk-UA"/>
        </w:rPr>
      </w:pPr>
    </w:p>
    <w:p w14:paraId="27746FAC" w14:textId="175E1443" w:rsidR="00160850" w:rsidRPr="009850EF" w:rsidRDefault="00160850" w:rsidP="00160850">
      <w:pPr>
        <w:pStyle w:val="rvps6"/>
        <w:shd w:val="clear" w:color="auto" w:fill="FFFFFF"/>
        <w:spacing w:before="0" w:beforeAutospacing="0" w:after="120" w:afterAutospacing="0" w:line="276" w:lineRule="auto"/>
        <w:ind w:right="448" w:firstLine="426"/>
        <w:jc w:val="both"/>
        <w:textAlignment w:val="baseline"/>
        <w:rPr>
          <w:bCs/>
          <w:lang w:val="uk-UA"/>
        </w:rPr>
      </w:pPr>
      <w:r w:rsidRPr="009850EF">
        <w:rPr>
          <w:lang w:val="uk-UA"/>
        </w:rPr>
        <w:t xml:space="preserve">2. Продовжено кінцевий строк подання тендерних пропозицій в електронній системі закупівель до </w:t>
      </w:r>
      <w:r w:rsidR="00285030" w:rsidRPr="009850EF">
        <w:rPr>
          <w:lang w:val="uk-UA"/>
        </w:rPr>
        <w:t xml:space="preserve">20.12.2023 10:00, </w:t>
      </w:r>
      <w:r w:rsidRPr="009850EF">
        <w:rPr>
          <w:lang w:val="uk-UA"/>
        </w:rPr>
        <w:t xml:space="preserve">про що зазначено в електронній системі закупівель та внесено зміни в пункт 1 </w:t>
      </w:r>
      <w:r w:rsidRPr="009850EF">
        <w:rPr>
          <w:bCs/>
          <w:lang w:val="uk-UA"/>
        </w:rPr>
        <w:t xml:space="preserve">Розділу </w:t>
      </w:r>
      <w:r w:rsidRPr="009850EF">
        <w:rPr>
          <w:bCs/>
        </w:rPr>
        <w:t>IV</w:t>
      </w:r>
      <w:r w:rsidRPr="009850EF">
        <w:rPr>
          <w:bCs/>
          <w:lang w:val="uk-UA"/>
        </w:rPr>
        <w:t xml:space="preserve"> тендерної документації.</w:t>
      </w:r>
    </w:p>
    <w:p w14:paraId="468A6EDF" w14:textId="25F5A82F" w:rsidR="00EE12EE" w:rsidRPr="009850EF" w:rsidRDefault="00EE12EE" w:rsidP="00393923">
      <w:pPr>
        <w:spacing w:before="240" w:after="0"/>
        <w:ind w:firstLine="425"/>
        <w:jc w:val="both"/>
        <w:rPr>
          <w:rFonts w:ascii="Times New Roman" w:hAnsi="Times New Roman" w:cs="Times New Roman"/>
          <w:sz w:val="24"/>
          <w:szCs w:val="24"/>
        </w:rPr>
      </w:pPr>
    </w:p>
    <w:p w14:paraId="5C41D276" w14:textId="77777777" w:rsidR="00AB5286" w:rsidRPr="00EE12EE" w:rsidRDefault="00AB5286" w:rsidP="00EE12EE">
      <w:pPr>
        <w:ind w:firstLine="425"/>
        <w:jc w:val="both"/>
        <w:rPr>
          <w:rFonts w:ascii="Times New Roman" w:hAnsi="Times New Roman" w:cs="Times New Roman"/>
          <w:sz w:val="24"/>
          <w:szCs w:val="24"/>
        </w:rPr>
      </w:pPr>
    </w:p>
    <w:p w14:paraId="2F977E7B" w14:textId="0CC15052" w:rsidR="009C03A0" w:rsidRDefault="009C03A0" w:rsidP="009C03A0">
      <w:pPr>
        <w:ind w:left="879" w:hangingChars="365" w:hanging="879"/>
        <w:contextualSpacing/>
        <w:jc w:val="both"/>
        <w:rPr>
          <w:rFonts w:ascii="Times New Roman" w:eastAsia="SimSun" w:hAnsi="Times New Roman" w:cs="Times New Roman"/>
          <w:b/>
          <w:bCs/>
          <w:sz w:val="24"/>
          <w:szCs w:val="24"/>
          <w:lang w:eastAsia="uk-UA"/>
        </w:rPr>
      </w:pPr>
      <w:r w:rsidRPr="001440F5">
        <w:rPr>
          <w:rFonts w:ascii="Times New Roman" w:eastAsia="SimSun" w:hAnsi="Times New Roman" w:cs="Times New Roman"/>
          <w:b/>
          <w:bCs/>
          <w:sz w:val="24"/>
          <w:szCs w:val="24"/>
          <w:lang w:eastAsia="uk-UA"/>
        </w:rPr>
        <w:t xml:space="preserve">Уповноважена особа                                                                                    </w:t>
      </w:r>
      <w:r>
        <w:rPr>
          <w:rFonts w:ascii="Times New Roman" w:eastAsia="SimSun" w:hAnsi="Times New Roman" w:cs="Times New Roman"/>
          <w:b/>
          <w:bCs/>
          <w:sz w:val="24"/>
          <w:szCs w:val="24"/>
          <w:lang w:eastAsia="uk-UA"/>
        </w:rPr>
        <w:t>Наталія ХУТОРЯНСЬКА</w:t>
      </w:r>
      <w:bookmarkStart w:id="0" w:name="_GoBack"/>
      <w:bookmarkEnd w:id="0"/>
    </w:p>
    <w:p w14:paraId="3D2B0FD2" w14:textId="77777777" w:rsidR="00D85BC5" w:rsidRPr="004B44E6" w:rsidRDefault="00D85BC5" w:rsidP="004B44E6"/>
    <w:sectPr w:rsidR="00D85BC5" w:rsidRPr="004B44E6" w:rsidSect="00AC3AF8">
      <w:pgSz w:w="11906" w:h="16838"/>
      <w:pgMar w:top="568"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4196"/>
    <w:multiLevelType w:val="hybridMultilevel"/>
    <w:tmpl w:val="E86C2790"/>
    <w:lvl w:ilvl="0" w:tplc="AF9C6CA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8E"/>
    <w:rsid w:val="00124CBF"/>
    <w:rsid w:val="001335A3"/>
    <w:rsid w:val="00160850"/>
    <w:rsid w:val="00187069"/>
    <w:rsid w:val="00227A70"/>
    <w:rsid w:val="00285030"/>
    <w:rsid w:val="00383400"/>
    <w:rsid w:val="00383E37"/>
    <w:rsid w:val="00393923"/>
    <w:rsid w:val="00395312"/>
    <w:rsid w:val="004024D3"/>
    <w:rsid w:val="0043312A"/>
    <w:rsid w:val="004B44E6"/>
    <w:rsid w:val="005E3DC7"/>
    <w:rsid w:val="006772F5"/>
    <w:rsid w:val="007009C4"/>
    <w:rsid w:val="00767787"/>
    <w:rsid w:val="00836774"/>
    <w:rsid w:val="00854215"/>
    <w:rsid w:val="00961C8D"/>
    <w:rsid w:val="009850EF"/>
    <w:rsid w:val="009C03A0"/>
    <w:rsid w:val="009E56AA"/>
    <w:rsid w:val="00A26289"/>
    <w:rsid w:val="00A51CE6"/>
    <w:rsid w:val="00AB5286"/>
    <w:rsid w:val="00AC3AF8"/>
    <w:rsid w:val="00AD1012"/>
    <w:rsid w:val="00B46D00"/>
    <w:rsid w:val="00D37D39"/>
    <w:rsid w:val="00D85BC5"/>
    <w:rsid w:val="00E829FB"/>
    <w:rsid w:val="00EE12EE"/>
    <w:rsid w:val="00F6008E"/>
    <w:rsid w:val="00F62772"/>
    <w:rsid w:val="00F67D6B"/>
    <w:rsid w:val="00F850ED"/>
    <w:rsid w:val="00FE6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3340"/>
  <w15:chartTrackingRefBased/>
  <w15:docId w15:val="{EC15AB0D-38F7-44B5-A8DD-DB09F599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44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List Paragraph,AC List 01,EBRD List"/>
    <w:basedOn w:val="a"/>
    <w:link w:val="a4"/>
    <w:uiPriority w:val="34"/>
    <w:qFormat/>
    <w:rsid w:val="009E56AA"/>
    <w:pPr>
      <w:ind w:left="720"/>
      <w:contextualSpacing/>
    </w:pPr>
    <w:rPr>
      <w:rFonts w:ascii="Calibri" w:eastAsia="Calibri" w:hAnsi="Calibri" w:cs="Times New Roman"/>
    </w:rPr>
  </w:style>
  <w:style w:type="paragraph" w:customStyle="1" w:styleId="rvps2">
    <w:name w:val="rvps2"/>
    <w:basedOn w:val="a"/>
    <w:rsid w:val="006772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B4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link w:val="10"/>
    <w:qFormat/>
    <w:rsid w:val="004B44E6"/>
    <w:pPr>
      <w:spacing w:after="0" w:line="240" w:lineRule="auto"/>
    </w:pPr>
    <w:rPr>
      <w:rFonts w:ascii="Times New Roman" w:eastAsia="Calibri" w:hAnsi="Times New Roman" w:cs="Times New Roman"/>
      <w:lang w:eastAsia="uk-UA"/>
    </w:rPr>
  </w:style>
  <w:style w:type="character" w:customStyle="1" w:styleId="10">
    <w:name w:val="Номер страницы1"/>
    <w:link w:val="1"/>
    <w:locked/>
    <w:rsid w:val="004B44E6"/>
    <w:rPr>
      <w:rFonts w:ascii="Times New Roman" w:eastAsia="Calibri" w:hAnsi="Times New Roman" w:cs="Times New Roman"/>
      <w:lang w:eastAsia="uk-UA"/>
    </w:rPr>
  </w:style>
  <w:style w:type="paragraph" w:customStyle="1" w:styleId="rvps14">
    <w:name w:val="rvps14"/>
    <w:basedOn w:val="a"/>
    <w:rsid w:val="004B4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4B44E6"/>
  </w:style>
  <w:style w:type="paragraph" w:styleId="a5">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6"/>
    <w:uiPriority w:val="99"/>
    <w:unhideWhenUsed/>
    <w:qFormat/>
    <w:rsid w:val="00383E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aliases w:val="/tsv"/>
    <w:basedOn w:val="a"/>
    <w:link w:val="a8"/>
    <w:uiPriority w:val="99"/>
    <w:rsid w:val="00383E37"/>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8">
    <w:name w:val="Верхній колонтитул Знак"/>
    <w:aliases w:val="/tsv Знак"/>
    <w:basedOn w:val="a0"/>
    <w:link w:val="a7"/>
    <w:uiPriority w:val="99"/>
    <w:rsid w:val="00383E37"/>
    <w:rPr>
      <w:rFonts w:ascii="Times New Roman" w:eastAsia="Times New Roman" w:hAnsi="Times New Roman" w:cs="Times New Roman"/>
      <w:sz w:val="24"/>
      <w:szCs w:val="24"/>
      <w:lang w:val="ru-RU"/>
    </w:rPr>
  </w:style>
  <w:style w:type="table" w:styleId="a9">
    <w:name w:val="Table Grid"/>
    <w:basedOn w:val="a1"/>
    <w:uiPriority w:val="59"/>
    <w:rsid w:val="0038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5"/>
    <w:uiPriority w:val="99"/>
    <w:qFormat/>
    <w:rsid w:val="00383E37"/>
    <w:rPr>
      <w:rFonts w:ascii="Times New Roman" w:eastAsia="Times New Roman" w:hAnsi="Times New Roman" w:cs="Times New Roman"/>
      <w:sz w:val="24"/>
      <w:szCs w:val="24"/>
      <w:lang w:val="ru-RU" w:eastAsia="ru-RU"/>
    </w:rPr>
  </w:style>
  <w:style w:type="paragraph" w:styleId="aa">
    <w:name w:val="No Spacing"/>
    <w:link w:val="ab"/>
    <w:qFormat/>
    <w:rsid w:val="00383E37"/>
    <w:pPr>
      <w:spacing w:after="0" w:line="240" w:lineRule="auto"/>
    </w:pPr>
    <w:rPr>
      <w:lang w:val="ru-RU"/>
    </w:r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
    <w:link w:val="a3"/>
    <w:uiPriority w:val="34"/>
    <w:rsid w:val="00383E37"/>
    <w:rPr>
      <w:rFonts w:ascii="Calibri" w:eastAsia="Calibri" w:hAnsi="Calibri" w:cs="Times New Roman"/>
    </w:rPr>
  </w:style>
  <w:style w:type="character" w:customStyle="1" w:styleId="ab">
    <w:name w:val="Без інтервалів Знак"/>
    <w:link w:val="aa"/>
    <w:uiPriority w:val="1"/>
    <w:locked/>
    <w:rsid w:val="00383E37"/>
    <w:rPr>
      <w:lang w:val="ru-RU"/>
    </w:rPr>
  </w:style>
  <w:style w:type="table" w:customStyle="1" w:styleId="11">
    <w:name w:val="Сітка таблиці1"/>
    <w:basedOn w:val="a1"/>
    <w:next w:val="a9"/>
    <w:uiPriority w:val="39"/>
    <w:rsid w:val="001335A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1</Pages>
  <Words>885</Words>
  <Characters>506</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NERC</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23</cp:revision>
  <cp:lastPrinted>2023-12-12T12:37:00Z</cp:lastPrinted>
  <dcterms:created xsi:type="dcterms:W3CDTF">2021-03-15T09:04:00Z</dcterms:created>
  <dcterms:modified xsi:type="dcterms:W3CDTF">2023-12-12T12:39:00Z</dcterms:modified>
</cp:coreProperties>
</file>