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2FC" w:rsidRPr="00640BF3" w:rsidRDefault="002A72FC" w:rsidP="002A72FC">
      <w:pPr>
        <w:shd w:val="clear" w:color="auto" w:fill="FFFFFF"/>
        <w:tabs>
          <w:tab w:val="left" w:pos="485"/>
        </w:tabs>
        <w:spacing w:after="0" w:line="240" w:lineRule="auto"/>
        <w:ind w:hanging="357"/>
        <w:jc w:val="center"/>
        <w:rPr>
          <w:rFonts w:ascii="Times New Roman" w:hAnsi="Times New Roman" w:cs="Times New Roman"/>
          <w:b/>
          <w:bCs/>
          <w:spacing w:val="-6"/>
          <w:sz w:val="24"/>
          <w:szCs w:val="24"/>
        </w:rPr>
      </w:pPr>
      <w:bookmarkStart w:id="0" w:name="_GoBack"/>
      <w:bookmarkEnd w:id="0"/>
      <w:r w:rsidRPr="00640BF3">
        <w:rPr>
          <w:rFonts w:ascii="Times New Roman" w:hAnsi="Times New Roman" w:cs="Times New Roman"/>
          <w:b/>
          <w:bCs/>
          <w:spacing w:val="-6"/>
          <w:sz w:val="24"/>
          <w:szCs w:val="24"/>
          <w:lang w:val="uk-UA"/>
        </w:rPr>
        <w:t>Договір №</w:t>
      </w:r>
      <w:r w:rsidR="00AE4F39" w:rsidRPr="00640BF3">
        <w:rPr>
          <w:rFonts w:ascii="Times New Roman" w:hAnsi="Times New Roman" w:cs="Times New Roman"/>
          <w:b/>
          <w:bCs/>
          <w:spacing w:val="-6"/>
          <w:sz w:val="24"/>
          <w:szCs w:val="24"/>
        </w:rPr>
        <w:t>__________</w:t>
      </w:r>
    </w:p>
    <w:p w:rsidR="002A72FC" w:rsidRPr="00640BF3" w:rsidRDefault="002A72FC" w:rsidP="002A72FC">
      <w:pPr>
        <w:shd w:val="clear" w:color="auto" w:fill="FFFFFF"/>
        <w:tabs>
          <w:tab w:val="left" w:pos="485"/>
        </w:tabs>
        <w:spacing w:after="0" w:line="240" w:lineRule="auto"/>
        <w:jc w:val="both"/>
        <w:rPr>
          <w:rFonts w:ascii="Times New Roman" w:hAnsi="Times New Roman" w:cs="Times New Roman"/>
          <w:bCs/>
          <w:spacing w:val="-6"/>
          <w:sz w:val="24"/>
          <w:szCs w:val="24"/>
          <w:lang w:val="uk-UA"/>
        </w:rPr>
      </w:pPr>
    </w:p>
    <w:p w:rsidR="002A72FC" w:rsidRPr="00640BF3" w:rsidRDefault="002A72FC" w:rsidP="00AE4F39">
      <w:pPr>
        <w:shd w:val="clear" w:color="auto" w:fill="FFFFFF"/>
        <w:tabs>
          <w:tab w:val="left" w:pos="567"/>
          <w:tab w:val="left" w:pos="6096"/>
        </w:tabs>
        <w:spacing w:after="0" w:line="240" w:lineRule="auto"/>
        <w:ind w:firstLine="567"/>
        <w:rPr>
          <w:rFonts w:ascii="Times New Roman" w:hAnsi="Times New Roman" w:cs="Times New Roman"/>
          <w:b/>
          <w:spacing w:val="9"/>
          <w:sz w:val="24"/>
          <w:szCs w:val="24"/>
          <w:lang w:val="uk-UA"/>
        </w:rPr>
      </w:pPr>
      <w:r w:rsidRPr="00640BF3">
        <w:rPr>
          <w:rFonts w:ascii="Times New Roman" w:hAnsi="Times New Roman" w:cs="Times New Roman"/>
          <w:b/>
          <w:spacing w:val="-7"/>
          <w:sz w:val="24"/>
          <w:szCs w:val="24"/>
          <w:lang w:val="uk-UA"/>
        </w:rPr>
        <w:t>м. Київ</w:t>
      </w:r>
      <w:r w:rsidR="00AE4F39" w:rsidRPr="00640BF3">
        <w:rPr>
          <w:rFonts w:ascii="Times New Roman" w:hAnsi="Times New Roman" w:cs="Times New Roman"/>
          <w:b/>
          <w:spacing w:val="-7"/>
          <w:sz w:val="24"/>
          <w:szCs w:val="24"/>
          <w:lang w:val="uk-UA"/>
        </w:rPr>
        <w:tab/>
      </w:r>
      <w:r w:rsidRPr="00640BF3">
        <w:rPr>
          <w:rFonts w:ascii="Times New Roman" w:hAnsi="Times New Roman" w:cs="Times New Roman"/>
          <w:b/>
          <w:spacing w:val="9"/>
          <w:sz w:val="24"/>
          <w:szCs w:val="24"/>
          <w:lang w:val="uk-UA"/>
        </w:rPr>
        <w:t>«</w:t>
      </w:r>
      <w:r w:rsidR="00AE4F39" w:rsidRPr="00640BF3">
        <w:rPr>
          <w:rFonts w:ascii="Times New Roman" w:hAnsi="Times New Roman" w:cs="Times New Roman"/>
          <w:b/>
          <w:spacing w:val="9"/>
          <w:sz w:val="24"/>
          <w:szCs w:val="24"/>
        </w:rPr>
        <w:t>___</w:t>
      </w:r>
      <w:r w:rsidRPr="00640BF3">
        <w:rPr>
          <w:rFonts w:ascii="Times New Roman" w:hAnsi="Times New Roman" w:cs="Times New Roman"/>
          <w:b/>
          <w:spacing w:val="9"/>
          <w:sz w:val="24"/>
          <w:szCs w:val="24"/>
          <w:lang w:val="uk-UA"/>
        </w:rPr>
        <w:t>»</w:t>
      </w:r>
      <w:r w:rsidR="002D0D75" w:rsidRPr="00640BF3">
        <w:rPr>
          <w:rFonts w:ascii="Times New Roman" w:hAnsi="Times New Roman" w:cs="Times New Roman"/>
          <w:b/>
          <w:spacing w:val="9"/>
          <w:sz w:val="24"/>
          <w:szCs w:val="24"/>
        </w:rPr>
        <w:t xml:space="preserve"> </w:t>
      </w:r>
      <w:r w:rsidR="00AE4F39" w:rsidRPr="00640BF3">
        <w:rPr>
          <w:rFonts w:ascii="Times New Roman" w:hAnsi="Times New Roman" w:cs="Times New Roman"/>
          <w:b/>
          <w:spacing w:val="9"/>
          <w:sz w:val="24"/>
          <w:szCs w:val="24"/>
        </w:rPr>
        <w:t>__________</w:t>
      </w:r>
      <w:r w:rsidR="002D0D75" w:rsidRPr="00640BF3">
        <w:rPr>
          <w:rFonts w:ascii="Times New Roman" w:hAnsi="Times New Roman" w:cs="Times New Roman"/>
          <w:b/>
          <w:spacing w:val="9"/>
          <w:sz w:val="24"/>
          <w:szCs w:val="24"/>
          <w:lang w:val="uk-UA"/>
        </w:rPr>
        <w:t xml:space="preserve"> </w:t>
      </w:r>
      <w:r w:rsidRPr="00640BF3">
        <w:rPr>
          <w:rFonts w:ascii="Times New Roman" w:hAnsi="Times New Roman" w:cs="Times New Roman"/>
          <w:b/>
          <w:spacing w:val="9"/>
          <w:sz w:val="24"/>
          <w:szCs w:val="24"/>
          <w:lang w:val="uk-UA"/>
        </w:rPr>
        <w:t>202</w:t>
      </w:r>
      <w:r w:rsidR="00AE4F39" w:rsidRPr="00640BF3">
        <w:rPr>
          <w:rFonts w:ascii="Times New Roman" w:hAnsi="Times New Roman" w:cs="Times New Roman"/>
          <w:b/>
          <w:spacing w:val="9"/>
          <w:sz w:val="24"/>
          <w:szCs w:val="24"/>
        </w:rPr>
        <w:t>_</w:t>
      </w:r>
      <w:r w:rsidR="00BD0599" w:rsidRPr="00640BF3">
        <w:rPr>
          <w:rFonts w:ascii="Times New Roman" w:hAnsi="Times New Roman" w:cs="Times New Roman"/>
          <w:b/>
          <w:spacing w:val="9"/>
          <w:sz w:val="24"/>
          <w:szCs w:val="24"/>
          <w:lang w:val="uk-UA"/>
        </w:rPr>
        <w:t xml:space="preserve"> </w:t>
      </w:r>
      <w:r w:rsidRPr="00640BF3">
        <w:rPr>
          <w:rFonts w:ascii="Times New Roman" w:hAnsi="Times New Roman" w:cs="Times New Roman"/>
          <w:b/>
          <w:spacing w:val="9"/>
          <w:sz w:val="24"/>
          <w:szCs w:val="24"/>
          <w:lang w:val="uk-UA"/>
        </w:rPr>
        <w:t>року</w:t>
      </w:r>
    </w:p>
    <w:p w:rsidR="002A72FC" w:rsidRPr="00640BF3" w:rsidRDefault="002A72FC" w:rsidP="002A72FC">
      <w:pPr>
        <w:shd w:val="clear" w:color="auto" w:fill="FFFFFF"/>
        <w:tabs>
          <w:tab w:val="left" w:pos="485"/>
        </w:tabs>
        <w:spacing w:after="0" w:line="240" w:lineRule="auto"/>
        <w:jc w:val="both"/>
        <w:rPr>
          <w:rFonts w:ascii="Times New Roman" w:hAnsi="Times New Roman" w:cs="Times New Roman"/>
          <w:spacing w:val="9"/>
          <w:sz w:val="20"/>
          <w:szCs w:val="20"/>
          <w:lang w:val="uk-UA"/>
        </w:rPr>
      </w:pPr>
    </w:p>
    <w:p w:rsidR="002A72FC" w:rsidRPr="00640BF3" w:rsidRDefault="00AE4F39" w:rsidP="002A72FC">
      <w:pPr>
        <w:shd w:val="clear" w:color="auto" w:fill="FFFFFF"/>
        <w:tabs>
          <w:tab w:val="left" w:pos="485"/>
        </w:tabs>
        <w:spacing w:after="0" w:line="240" w:lineRule="auto"/>
        <w:ind w:firstLine="567"/>
        <w:jc w:val="both"/>
        <w:rPr>
          <w:rFonts w:ascii="Times New Roman" w:eastAsia="Calibri" w:hAnsi="Times New Roman" w:cs="Times New Roman"/>
          <w:sz w:val="24"/>
          <w:szCs w:val="24"/>
          <w:lang w:val="uk-UA" w:eastAsia="ru-RU"/>
        </w:rPr>
      </w:pPr>
      <w:r w:rsidRPr="00640BF3">
        <w:rPr>
          <w:rFonts w:ascii="Times New Roman" w:hAnsi="Times New Roman" w:cs="Times New Roman"/>
          <w:b/>
          <w:spacing w:val="9"/>
          <w:sz w:val="24"/>
          <w:szCs w:val="24"/>
        </w:rPr>
        <w:t>_________________________________</w:t>
      </w:r>
      <w:r w:rsidR="002A72FC" w:rsidRPr="00640BF3">
        <w:rPr>
          <w:rFonts w:ascii="Times New Roman" w:hAnsi="Times New Roman" w:cs="Times New Roman"/>
          <w:sz w:val="24"/>
          <w:szCs w:val="24"/>
          <w:lang w:val="uk-UA"/>
        </w:rPr>
        <w:t xml:space="preserve">, </w:t>
      </w:r>
      <w:r w:rsidR="005E59EF" w:rsidRPr="00640BF3">
        <w:rPr>
          <w:rFonts w:ascii="Times New Roman" w:eastAsia="Calibri" w:hAnsi="Times New Roman" w:cs="Times New Roman"/>
          <w:sz w:val="24"/>
          <w:szCs w:val="24"/>
          <w:lang w:val="uk-UA" w:eastAsia="ar-SA"/>
        </w:rPr>
        <w:t>в особі</w:t>
      </w:r>
      <w:r w:rsidRPr="00640BF3">
        <w:rPr>
          <w:rFonts w:ascii="Times New Roman" w:eastAsia="Calibri" w:hAnsi="Times New Roman" w:cs="Times New Roman"/>
          <w:sz w:val="24"/>
          <w:szCs w:val="24"/>
          <w:lang w:eastAsia="ar-SA"/>
        </w:rPr>
        <w:t xml:space="preserve"> _____________________________</w:t>
      </w:r>
      <w:r w:rsidR="002A72FC" w:rsidRPr="00640BF3">
        <w:rPr>
          <w:rFonts w:ascii="Times New Roman" w:eastAsia="Calibri" w:hAnsi="Times New Roman" w:cs="Times New Roman"/>
          <w:sz w:val="24"/>
          <w:szCs w:val="24"/>
          <w:lang w:val="uk-UA" w:eastAsia="ar-SA"/>
        </w:rPr>
        <w:t xml:space="preserve">, </w:t>
      </w:r>
      <w:r w:rsidR="002A72FC" w:rsidRPr="00640BF3">
        <w:rPr>
          <w:rFonts w:ascii="Times New Roman" w:hAnsi="Times New Roman" w:cs="Times New Roman"/>
          <w:sz w:val="24"/>
          <w:szCs w:val="24"/>
          <w:lang w:val="uk-UA"/>
        </w:rPr>
        <w:t>який діє на</w:t>
      </w:r>
      <w:r w:rsidR="0023392C" w:rsidRPr="00640BF3">
        <w:rPr>
          <w:rFonts w:ascii="Times New Roman" w:hAnsi="Times New Roman" w:cs="Times New Roman"/>
          <w:sz w:val="24"/>
          <w:szCs w:val="24"/>
          <w:lang w:val="uk-UA"/>
        </w:rPr>
        <w:t xml:space="preserve"> підставі </w:t>
      </w:r>
      <w:r w:rsidRPr="00640BF3">
        <w:rPr>
          <w:rFonts w:ascii="Times New Roman" w:hAnsi="Times New Roman" w:cs="Times New Roman"/>
          <w:sz w:val="24"/>
          <w:szCs w:val="24"/>
        </w:rPr>
        <w:t>_________________________</w:t>
      </w:r>
      <w:r w:rsidR="002A72FC" w:rsidRPr="00640BF3">
        <w:rPr>
          <w:rFonts w:ascii="Times New Roman" w:eastAsia="Calibri" w:hAnsi="Times New Roman" w:cs="Times New Roman"/>
          <w:sz w:val="24"/>
          <w:szCs w:val="24"/>
          <w:lang w:val="uk-UA" w:eastAsia="ar-SA"/>
        </w:rPr>
        <w:t xml:space="preserve">, </w:t>
      </w:r>
      <w:r w:rsidR="002A72FC" w:rsidRPr="00640BF3">
        <w:rPr>
          <w:rFonts w:ascii="Times New Roman" w:hAnsi="Times New Roman" w:cs="Times New Roman"/>
          <w:sz w:val="24"/>
          <w:szCs w:val="24"/>
          <w:lang w:val="uk-UA"/>
        </w:rPr>
        <w:t>(далі – Виконавець),</w:t>
      </w:r>
      <w:r w:rsidR="002A72FC" w:rsidRPr="00640BF3">
        <w:rPr>
          <w:lang w:val="uk-UA"/>
        </w:rPr>
        <w:t xml:space="preserve"> </w:t>
      </w:r>
      <w:r w:rsidR="002A72FC" w:rsidRPr="00640BF3">
        <w:rPr>
          <w:rFonts w:ascii="Times New Roman" w:eastAsia="Calibri" w:hAnsi="Times New Roman" w:cs="Times New Roman"/>
          <w:sz w:val="24"/>
          <w:szCs w:val="24"/>
          <w:lang w:val="uk-UA" w:eastAsia="ru-RU"/>
        </w:rPr>
        <w:t>з однієї сторони, та</w:t>
      </w:r>
    </w:p>
    <w:p w:rsidR="007C572F" w:rsidRPr="00640BF3" w:rsidRDefault="002A72FC" w:rsidP="002A72FC">
      <w:pPr>
        <w:tabs>
          <w:tab w:val="left" w:pos="567"/>
        </w:tabs>
        <w:spacing w:after="0" w:line="240" w:lineRule="auto"/>
        <w:ind w:firstLine="567"/>
        <w:jc w:val="both"/>
        <w:rPr>
          <w:rFonts w:ascii="Times New Roman" w:eastAsia="Calibri" w:hAnsi="Times New Roman" w:cs="Times New Roman"/>
          <w:sz w:val="24"/>
          <w:szCs w:val="20"/>
          <w:lang w:eastAsia="ru-RU"/>
        </w:rPr>
      </w:pPr>
      <w:r w:rsidRPr="00640BF3">
        <w:rPr>
          <w:rFonts w:ascii="Times New Roman" w:eastAsia="Calibri" w:hAnsi="Times New Roman" w:cs="Times New Roman"/>
          <w:b/>
          <w:sz w:val="24"/>
          <w:szCs w:val="24"/>
          <w:lang w:val="uk-UA" w:eastAsia="ru-RU"/>
        </w:rPr>
        <w:t>Національна комісія, що здійснює державне регулювання у сферах енергетики та комунальних послуг</w:t>
      </w:r>
      <w:r w:rsidRPr="00640BF3">
        <w:rPr>
          <w:rFonts w:ascii="Times New Roman" w:eastAsia="Calibri" w:hAnsi="Times New Roman" w:cs="Times New Roman"/>
          <w:sz w:val="24"/>
          <w:szCs w:val="24"/>
          <w:lang w:val="uk-UA" w:eastAsia="ru-RU"/>
        </w:rPr>
        <w:t xml:space="preserve">, </w:t>
      </w:r>
      <w:r w:rsidRPr="00640BF3">
        <w:rPr>
          <w:rFonts w:ascii="Times New Roman" w:eastAsia="Calibri" w:hAnsi="Times New Roman" w:cs="Times New Roman"/>
          <w:sz w:val="24"/>
          <w:szCs w:val="20"/>
          <w:lang w:val="uk-UA" w:eastAsia="ru-RU"/>
        </w:rPr>
        <w:t xml:space="preserve">в особі </w:t>
      </w:r>
      <w:r w:rsidR="007C572F" w:rsidRPr="00640BF3">
        <w:rPr>
          <w:rFonts w:ascii="Times New Roman" w:eastAsia="Calibri" w:hAnsi="Times New Roman" w:cs="Times New Roman"/>
          <w:sz w:val="24"/>
          <w:szCs w:val="20"/>
          <w:lang w:eastAsia="ru-RU"/>
        </w:rPr>
        <w:t>________________________________________________</w:t>
      </w:r>
      <w:r w:rsidRPr="00640BF3">
        <w:rPr>
          <w:rFonts w:ascii="Times New Roman" w:eastAsia="Calibri" w:hAnsi="Times New Roman" w:cs="Times New Roman"/>
          <w:sz w:val="24"/>
          <w:szCs w:val="20"/>
          <w:lang w:val="uk-UA" w:eastAsia="ru-RU"/>
        </w:rPr>
        <w:t xml:space="preserve">, який діє на підставі </w:t>
      </w:r>
      <w:r w:rsidR="007C572F" w:rsidRPr="00640BF3">
        <w:rPr>
          <w:rFonts w:ascii="Times New Roman" w:eastAsia="Calibri" w:hAnsi="Times New Roman" w:cs="Times New Roman"/>
          <w:sz w:val="24"/>
          <w:szCs w:val="20"/>
          <w:lang w:eastAsia="ru-RU"/>
        </w:rPr>
        <w:t>____________________________________________________________</w:t>
      </w:r>
    </w:p>
    <w:p w:rsidR="002A72FC" w:rsidRPr="00640BF3" w:rsidRDefault="007C572F" w:rsidP="007C572F">
      <w:pPr>
        <w:tabs>
          <w:tab w:val="left" w:pos="567"/>
        </w:tabs>
        <w:spacing w:after="0" w:line="240" w:lineRule="auto"/>
        <w:jc w:val="both"/>
        <w:rPr>
          <w:rFonts w:ascii="Times New Roman" w:eastAsia="Calibri" w:hAnsi="Times New Roman" w:cs="Times New Roman"/>
          <w:sz w:val="24"/>
          <w:szCs w:val="24"/>
          <w:lang w:val="uk-UA" w:eastAsia="ru-RU"/>
        </w:rPr>
      </w:pPr>
      <w:r w:rsidRPr="00640BF3">
        <w:rPr>
          <w:rFonts w:ascii="Times New Roman" w:eastAsia="Calibri" w:hAnsi="Times New Roman" w:cs="Times New Roman"/>
          <w:sz w:val="24"/>
          <w:szCs w:val="24"/>
          <w:lang w:eastAsia="ru-RU"/>
        </w:rPr>
        <w:t>_____________________________________________________________________________</w:t>
      </w:r>
      <w:r w:rsidR="002A72FC" w:rsidRPr="00640BF3">
        <w:rPr>
          <w:rFonts w:ascii="Times New Roman" w:eastAsia="Calibri" w:hAnsi="Times New Roman" w:cs="Times New Roman"/>
          <w:sz w:val="24"/>
          <w:szCs w:val="24"/>
          <w:lang w:val="uk-UA" w:eastAsia="ru-RU"/>
        </w:rPr>
        <w:t>,</w:t>
      </w:r>
      <w:r w:rsidR="006828C1" w:rsidRPr="00640BF3">
        <w:rPr>
          <w:rFonts w:ascii="Times New Roman" w:eastAsia="Calibri" w:hAnsi="Times New Roman" w:cs="Times New Roman"/>
          <w:sz w:val="24"/>
          <w:szCs w:val="24"/>
          <w:lang w:eastAsia="ru-RU"/>
        </w:rPr>
        <w:t xml:space="preserve"> </w:t>
      </w:r>
      <w:r w:rsidR="002A72FC" w:rsidRPr="00640BF3">
        <w:rPr>
          <w:rFonts w:ascii="Times New Roman" w:hAnsi="Times New Roman" w:cs="Times New Roman"/>
          <w:sz w:val="24"/>
          <w:szCs w:val="24"/>
          <w:lang w:val="uk-UA"/>
        </w:rPr>
        <w:t>(далі – Замовник),</w:t>
      </w:r>
      <w:r w:rsidR="002A72FC" w:rsidRPr="00640BF3">
        <w:rPr>
          <w:lang w:val="uk-UA"/>
        </w:rPr>
        <w:t xml:space="preserve"> </w:t>
      </w:r>
      <w:r w:rsidR="002A72FC" w:rsidRPr="00640BF3">
        <w:rPr>
          <w:rFonts w:ascii="Times New Roman" w:eastAsia="Calibri" w:hAnsi="Times New Roman" w:cs="Times New Roman"/>
          <w:sz w:val="24"/>
          <w:szCs w:val="24"/>
          <w:lang w:val="uk-UA" w:eastAsia="ru-RU"/>
        </w:rPr>
        <w:t>з другої сторони,</w:t>
      </w:r>
      <w:r w:rsidR="00B02284" w:rsidRPr="00640BF3">
        <w:rPr>
          <w:rFonts w:ascii="Times New Roman" w:eastAsia="Calibri" w:hAnsi="Times New Roman" w:cs="Times New Roman"/>
          <w:sz w:val="24"/>
          <w:szCs w:val="24"/>
          <w:lang w:val="uk-UA" w:eastAsia="ru-RU"/>
        </w:rPr>
        <w:t xml:space="preserve"> </w:t>
      </w:r>
      <w:r w:rsidR="002A72FC" w:rsidRPr="00640BF3">
        <w:rPr>
          <w:rFonts w:ascii="Times New Roman" w:eastAsia="Calibri" w:hAnsi="Times New Roman" w:cs="Times New Roman"/>
          <w:sz w:val="24"/>
          <w:szCs w:val="24"/>
          <w:lang w:val="uk-UA" w:eastAsia="ru-RU"/>
        </w:rPr>
        <w:t xml:space="preserve">(далі разом іменуються </w:t>
      </w:r>
      <w:r w:rsidR="002A72FC" w:rsidRPr="00640BF3">
        <w:rPr>
          <w:rFonts w:ascii="Times New Roman" w:eastAsia="Calibri" w:hAnsi="Times New Roman" w:cs="Times New Roman"/>
          <w:bCs/>
          <w:sz w:val="24"/>
          <w:szCs w:val="24"/>
          <w:lang w:val="uk-UA" w:eastAsia="ru-RU"/>
        </w:rPr>
        <w:t>Сторони</w:t>
      </w:r>
      <w:r w:rsidR="002A72FC" w:rsidRPr="00640BF3">
        <w:rPr>
          <w:rFonts w:ascii="Times New Roman" w:eastAsia="Calibri" w:hAnsi="Times New Roman" w:cs="Times New Roman"/>
          <w:sz w:val="24"/>
          <w:szCs w:val="24"/>
          <w:lang w:val="uk-UA" w:eastAsia="ru-RU"/>
        </w:rPr>
        <w:t xml:space="preserve">, а кожна окремо – </w:t>
      </w:r>
      <w:r w:rsidR="002A72FC" w:rsidRPr="00640BF3">
        <w:rPr>
          <w:rFonts w:ascii="Times New Roman" w:eastAsia="Calibri" w:hAnsi="Times New Roman" w:cs="Times New Roman"/>
          <w:bCs/>
          <w:sz w:val="24"/>
          <w:szCs w:val="24"/>
          <w:lang w:val="uk-UA" w:eastAsia="ru-RU"/>
        </w:rPr>
        <w:t>Сторона</w:t>
      </w:r>
      <w:r w:rsidR="002A72FC" w:rsidRPr="00640BF3">
        <w:rPr>
          <w:rFonts w:ascii="Times New Roman" w:eastAsia="Calibri" w:hAnsi="Times New Roman" w:cs="Times New Roman"/>
          <w:sz w:val="24"/>
          <w:szCs w:val="24"/>
          <w:lang w:val="uk-UA" w:eastAsia="ru-RU"/>
        </w:rPr>
        <w:t xml:space="preserve">), уклали цей договір (далі – </w:t>
      </w:r>
      <w:r w:rsidR="002A72FC" w:rsidRPr="00640BF3">
        <w:rPr>
          <w:rFonts w:ascii="Times New Roman" w:eastAsia="Calibri" w:hAnsi="Times New Roman" w:cs="Times New Roman"/>
          <w:bCs/>
          <w:sz w:val="24"/>
          <w:szCs w:val="24"/>
          <w:lang w:val="uk-UA" w:eastAsia="ru-RU"/>
        </w:rPr>
        <w:t>Договір</w:t>
      </w:r>
      <w:r w:rsidR="002A72FC" w:rsidRPr="00640BF3">
        <w:rPr>
          <w:rFonts w:ascii="Times New Roman" w:eastAsia="Calibri" w:hAnsi="Times New Roman" w:cs="Times New Roman"/>
          <w:sz w:val="24"/>
          <w:szCs w:val="24"/>
          <w:lang w:val="uk-UA" w:eastAsia="ru-RU"/>
        </w:rPr>
        <w:t>) про таке:</w:t>
      </w:r>
    </w:p>
    <w:p w:rsidR="002A72FC" w:rsidRPr="00640BF3" w:rsidRDefault="002A72FC" w:rsidP="002A72FC">
      <w:pPr>
        <w:tabs>
          <w:tab w:val="left" w:pos="567"/>
        </w:tabs>
        <w:spacing w:after="0" w:line="240" w:lineRule="auto"/>
        <w:jc w:val="both"/>
        <w:rPr>
          <w:rFonts w:ascii="Times New Roman" w:eastAsia="Calibri" w:hAnsi="Times New Roman" w:cs="Times New Roman"/>
          <w:sz w:val="20"/>
          <w:szCs w:val="20"/>
          <w:lang w:val="uk-UA" w:eastAsia="ru-RU"/>
        </w:rPr>
      </w:pPr>
    </w:p>
    <w:p w:rsidR="002A72FC" w:rsidRPr="00640BF3" w:rsidRDefault="002A72FC" w:rsidP="004419FC">
      <w:pPr>
        <w:pStyle w:val="a6"/>
        <w:numPr>
          <w:ilvl w:val="0"/>
          <w:numId w:val="27"/>
        </w:numPr>
        <w:tabs>
          <w:tab w:val="left" w:pos="360"/>
          <w:tab w:val="left" w:pos="3544"/>
          <w:tab w:val="left" w:pos="3969"/>
        </w:tabs>
        <w:spacing w:after="0" w:line="240" w:lineRule="auto"/>
        <w:jc w:val="center"/>
        <w:rPr>
          <w:rFonts w:ascii="Times New Roman" w:hAnsi="Times New Roman" w:cs="Times New Roman"/>
          <w:b/>
          <w:bCs/>
          <w:sz w:val="24"/>
          <w:szCs w:val="24"/>
          <w:lang w:val="uk-UA"/>
        </w:rPr>
      </w:pPr>
      <w:r w:rsidRPr="00640BF3">
        <w:rPr>
          <w:rFonts w:ascii="Times New Roman" w:hAnsi="Times New Roman" w:cs="Times New Roman"/>
          <w:b/>
          <w:bCs/>
          <w:sz w:val="24"/>
          <w:szCs w:val="24"/>
          <w:lang w:val="uk-UA"/>
        </w:rPr>
        <w:t>Предмет Договору</w:t>
      </w:r>
    </w:p>
    <w:p w:rsidR="004419FC" w:rsidRPr="00640BF3" w:rsidRDefault="002A72FC" w:rsidP="004419FC">
      <w:pPr>
        <w:pStyle w:val="a6"/>
        <w:numPr>
          <w:ilvl w:val="1"/>
          <w:numId w:val="27"/>
        </w:numPr>
        <w:tabs>
          <w:tab w:val="left" w:pos="993"/>
        </w:tabs>
        <w:spacing w:after="0" w:line="240" w:lineRule="auto"/>
        <w:ind w:left="0" w:firstLine="567"/>
        <w:jc w:val="both"/>
        <w:rPr>
          <w:rFonts w:ascii="Times New Roman" w:hAnsi="Times New Roman" w:cs="Times New Roman"/>
          <w:bCs/>
          <w:snapToGrid w:val="0"/>
          <w:sz w:val="24"/>
          <w:szCs w:val="24"/>
          <w:lang w:val="uk-UA"/>
        </w:rPr>
      </w:pPr>
      <w:r w:rsidRPr="00640BF3">
        <w:rPr>
          <w:rFonts w:ascii="Times New Roman" w:hAnsi="Times New Roman" w:cs="Times New Roman"/>
          <w:sz w:val="24"/>
          <w:szCs w:val="24"/>
          <w:lang w:val="uk-UA"/>
        </w:rPr>
        <w:t>У порядку та на умовах, визначених Договором, Виконавець бере на себе зобов’язання надати Замовнику п</w:t>
      </w:r>
      <w:r w:rsidRPr="00640BF3">
        <w:rPr>
          <w:rFonts w:ascii="Times New Roman" w:hAnsi="Times New Roman" w:cs="Times New Roman"/>
          <w:bCs/>
          <w:sz w:val="24"/>
          <w:szCs w:val="24"/>
          <w:lang w:val="uk-UA"/>
        </w:rPr>
        <w:t>ослуги</w:t>
      </w:r>
      <w:r w:rsidRPr="00640BF3">
        <w:rPr>
          <w:rFonts w:ascii="Times New Roman" w:hAnsi="Times New Roman" w:cs="Times New Roman"/>
          <w:sz w:val="24"/>
          <w:szCs w:val="24"/>
          <w:lang w:val="uk-UA"/>
        </w:rPr>
        <w:t xml:space="preserve"> з доступу до мережі </w:t>
      </w:r>
      <w:r w:rsidR="00184A08" w:rsidRPr="00640BF3">
        <w:rPr>
          <w:rFonts w:ascii="Times New Roman" w:hAnsi="Times New Roman" w:cs="Times New Roman"/>
          <w:sz w:val="24"/>
          <w:szCs w:val="24"/>
          <w:lang w:val="uk-UA"/>
        </w:rPr>
        <w:t>і</w:t>
      </w:r>
      <w:r w:rsidRPr="00640BF3">
        <w:rPr>
          <w:rFonts w:ascii="Times New Roman" w:hAnsi="Times New Roman" w:cs="Times New Roman"/>
          <w:sz w:val="24"/>
          <w:szCs w:val="24"/>
          <w:lang w:val="uk-UA"/>
        </w:rPr>
        <w:t xml:space="preserve">нтернет для </w:t>
      </w:r>
      <w:r w:rsidR="00D449AC" w:rsidRPr="00640BF3">
        <w:rPr>
          <w:rFonts w:ascii="Times New Roman" w:hAnsi="Times New Roman" w:cs="Times New Roman"/>
          <w:sz w:val="24"/>
          <w:szCs w:val="24"/>
          <w:lang w:val="uk-UA"/>
        </w:rPr>
        <w:t xml:space="preserve">центрального апарату </w:t>
      </w:r>
      <w:r w:rsidRPr="00640BF3">
        <w:rPr>
          <w:rFonts w:ascii="Times New Roman" w:hAnsi="Times New Roman" w:cs="Times New Roman"/>
          <w:sz w:val="24"/>
          <w:szCs w:val="24"/>
          <w:lang w:val="uk-UA"/>
        </w:rPr>
        <w:t>НКРЕКП (</w:t>
      </w:r>
      <w:r w:rsidR="005B1BFB" w:rsidRPr="00640BF3">
        <w:rPr>
          <w:rFonts w:ascii="Times New Roman" w:hAnsi="Times New Roman" w:cs="Times New Roman"/>
          <w:sz w:val="24"/>
          <w:szCs w:val="24"/>
          <w:lang w:val="uk-UA"/>
        </w:rPr>
        <w:t>д</w:t>
      </w:r>
      <w:r w:rsidR="00D449AC" w:rsidRPr="00640BF3">
        <w:rPr>
          <w:rFonts w:ascii="Times New Roman" w:hAnsi="Times New Roman" w:cs="Times New Roman"/>
          <w:sz w:val="24"/>
          <w:szCs w:val="24"/>
          <w:lang w:val="uk-UA"/>
        </w:rPr>
        <w:t>одатков</w:t>
      </w:r>
      <w:r w:rsidRPr="00640BF3">
        <w:rPr>
          <w:rFonts w:ascii="Times New Roman" w:hAnsi="Times New Roman" w:cs="Times New Roman"/>
          <w:sz w:val="24"/>
          <w:szCs w:val="24"/>
          <w:lang w:val="uk-UA"/>
        </w:rPr>
        <w:t>ий канал)</w:t>
      </w:r>
      <w:r w:rsidR="005B1BFB" w:rsidRPr="00640BF3">
        <w:rPr>
          <w:rFonts w:ascii="Times New Roman" w:hAnsi="Times New Roman" w:cs="Times New Roman"/>
          <w:sz w:val="24"/>
          <w:szCs w:val="24"/>
          <w:lang w:val="uk-UA"/>
        </w:rPr>
        <w:t>,</w:t>
      </w:r>
      <w:r w:rsidR="00900604" w:rsidRPr="00640BF3">
        <w:rPr>
          <w:rFonts w:ascii="Times New Roman" w:hAnsi="Times New Roman" w:cs="Times New Roman"/>
          <w:sz w:val="24"/>
          <w:szCs w:val="24"/>
        </w:rPr>
        <w:t xml:space="preserve"> </w:t>
      </w:r>
      <w:r w:rsidRPr="00640BF3">
        <w:rPr>
          <w:rFonts w:ascii="Times New Roman" w:hAnsi="Times New Roman" w:cs="Times New Roman"/>
          <w:sz w:val="24"/>
          <w:szCs w:val="24"/>
          <w:lang w:val="uk-UA"/>
        </w:rPr>
        <w:t>(</w:t>
      </w:r>
      <w:r w:rsidRPr="00640BF3">
        <w:rPr>
          <w:rFonts w:ascii="Times New Roman" w:hAnsi="Times New Roman" w:cs="Times New Roman"/>
          <w:bCs/>
          <w:snapToGrid w:val="0"/>
          <w:sz w:val="24"/>
          <w:szCs w:val="24"/>
          <w:lang w:val="uk-UA"/>
        </w:rPr>
        <w:t xml:space="preserve">далі – Послуги), а </w:t>
      </w:r>
      <w:r w:rsidRPr="00640BF3">
        <w:rPr>
          <w:rFonts w:ascii="Times New Roman" w:hAnsi="Times New Roman" w:cs="Times New Roman"/>
          <w:sz w:val="24"/>
          <w:szCs w:val="24"/>
          <w:lang w:val="uk-UA"/>
        </w:rPr>
        <w:t xml:space="preserve">Замовник зобов’язується у порядку та на умовах, </w:t>
      </w:r>
      <w:r w:rsidRPr="00640BF3">
        <w:rPr>
          <w:rStyle w:val="FontStyle14"/>
          <w:sz w:val="24"/>
          <w:szCs w:val="24"/>
          <w:lang w:val="uk-UA"/>
        </w:rPr>
        <w:t xml:space="preserve">визначених цим Договором, </w:t>
      </w:r>
      <w:r w:rsidRPr="00640BF3">
        <w:rPr>
          <w:rFonts w:ascii="Times New Roman" w:hAnsi="Times New Roman" w:cs="Times New Roman"/>
          <w:sz w:val="24"/>
          <w:szCs w:val="24"/>
          <w:lang w:val="uk-UA"/>
        </w:rPr>
        <w:t>прийняти та оплатити</w:t>
      </w:r>
      <w:r w:rsidR="00664473" w:rsidRPr="00640BF3">
        <w:rPr>
          <w:rFonts w:ascii="Times New Roman" w:hAnsi="Times New Roman" w:cs="Times New Roman"/>
          <w:sz w:val="24"/>
          <w:szCs w:val="24"/>
        </w:rPr>
        <w:t xml:space="preserve"> </w:t>
      </w:r>
      <w:r w:rsidR="00664473" w:rsidRPr="00640BF3">
        <w:rPr>
          <w:rFonts w:ascii="Times New Roman" w:hAnsi="Times New Roman" w:cs="Times New Roman"/>
          <w:sz w:val="24"/>
          <w:szCs w:val="24"/>
          <w:lang w:val="uk-UA"/>
        </w:rPr>
        <w:t xml:space="preserve">такі </w:t>
      </w:r>
      <w:r w:rsidR="005B1BFB" w:rsidRPr="00640BF3">
        <w:rPr>
          <w:rFonts w:ascii="Times New Roman" w:hAnsi="Times New Roman" w:cs="Times New Roman"/>
          <w:sz w:val="24"/>
          <w:szCs w:val="24"/>
          <w:lang w:val="uk-UA"/>
        </w:rPr>
        <w:t>п</w:t>
      </w:r>
      <w:r w:rsidRPr="00640BF3">
        <w:rPr>
          <w:rFonts w:ascii="Times New Roman" w:hAnsi="Times New Roman" w:cs="Times New Roman"/>
          <w:sz w:val="24"/>
          <w:szCs w:val="24"/>
          <w:lang w:val="uk-UA"/>
        </w:rPr>
        <w:t>ослуги.</w:t>
      </w:r>
      <w:r w:rsidR="00C40C75" w:rsidRPr="00640BF3">
        <w:rPr>
          <w:rFonts w:ascii="Times New Roman" w:hAnsi="Times New Roman" w:cs="Times New Roman"/>
          <w:sz w:val="24"/>
          <w:szCs w:val="24"/>
        </w:rPr>
        <w:t xml:space="preserve"> </w:t>
      </w:r>
      <w:r w:rsidRPr="00640BF3">
        <w:rPr>
          <w:rFonts w:ascii="Times New Roman" w:hAnsi="Times New Roman" w:cs="Times New Roman"/>
          <w:sz w:val="24"/>
          <w:szCs w:val="24"/>
          <w:shd w:val="clear" w:color="auto" w:fill="FFFFFF"/>
          <w:lang w:val="uk-UA"/>
        </w:rPr>
        <w:t>Код відповідно до національного класифікатора України «Єдиний закупівельний словник» ДК 021:2015</w:t>
      </w:r>
      <w:r w:rsidR="00184A08" w:rsidRPr="00640BF3">
        <w:rPr>
          <w:rFonts w:ascii="Times New Roman" w:hAnsi="Times New Roman" w:cs="Times New Roman"/>
          <w:sz w:val="24"/>
          <w:szCs w:val="24"/>
          <w:shd w:val="clear" w:color="auto" w:fill="FFFFFF"/>
          <w:lang w:val="uk-UA"/>
        </w:rPr>
        <w:t>:</w:t>
      </w:r>
      <w:r w:rsidRPr="00640BF3">
        <w:rPr>
          <w:rFonts w:ascii="Times New Roman" w:hAnsi="Times New Roman" w:cs="Times New Roman"/>
          <w:sz w:val="24"/>
          <w:szCs w:val="24"/>
          <w:lang w:val="uk-UA"/>
        </w:rPr>
        <w:t>72410000</w:t>
      </w:r>
      <w:r w:rsidRPr="00640BF3">
        <w:rPr>
          <w:rFonts w:ascii="Times New Roman" w:hAnsi="Times New Roman" w:cs="Times New Roman"/>
          <w:bCs/>
          <w:snapToGrid w:val="0"/>
          <w:sz w:val="24"/>
          <w:szCs w:val="24"/>
          <w:lang w:val="uk-UA"/>
        </w:rPr>
        <w:t>–</w:t>
      </w:r>
      <w:r w:rsidRPr="00640BF3">
        <w:rPr>
          <w:rFonts w:ascii="Times New Roman" w:hAnsi="Times New Roman" w:cs="Times New Roman"/>
          <w:sz w:val="24"/>
          <w:szCs w:val="24"/>
          <w:lang w:val="uk-UA"/>
        </w:rPr>
        <w:t>7</w:t>
      </w:r>
      <w:r w:rsidR="00184A08" w:rsidRPr="00640BF3">
        <w:rPr>
          <w:rFonts w:ascii="Times New Roman" w:hAnsi="Times New Roman" w:cs="Times New Roman"/>
          <w:bCs/>
          <w:color w:val="000000"/>
          <w:sz w:val="24"/>
          <w:szCs w:val="24"/>
          <w:lang w:val="uk-UA"/>
        </w:rPr>
        <w:t>:</w:t>
      </w:r>
      <w:r w:rsidR="00F5481B" w:rsidRPr="00640BF3">
        <w:rPr>
          <w:rFonts w:ascii="Times New Roman" w:hAnsi="Times New Roman" w:cs="Times New Roman"/>
          <w:bCs/>
          <w:color w:val="000000"/>
          <w:sz w:val="24"/>
          <w:szCs w:val="24"/>
        </w:rPr>
        <w:t xml:space="preserve"> </w:t>
      </w:r>
      <w:r w:rsidRPr="00640BF3">
        <w:rPr>
          <w:rFonts w:ascii="Times New Roman" w:hAnsi="Times New Roman" w:cs="Times New Roman"/>
          <w:sz w:val="24"/>
          <w:szCs w:val="24"/>
          <w:lang w:val="uk-UA"/>
        </w:rPr>
        <w:t>Послуги провайдерів</w:t>
      </w:r>
      <w:r w:rsidRPr="00640BF3">
        <w:rPr>
          <w:rFonts w:ascii="Times New Roman" w:hAnsi="Times New Roman" w:cs="Times New Roman"/>
          <w:bCs/>
          <w:snapToGrid w:val="0"/>
          <w:sz w:val="24"/>
          <w:szCs w:val="24"/>
          <w:lang w:val="uk-UA"/>
        </w:rPr>
        <w:t>.</w:t>
      </w:r>
    </w:p>
    <w:p w:rsidR="002A72FC" w:rsidRPr="00640BF3" w:rsidRDefault="002A72FC" w:rsidP="004419FC">
      <w:pPr>
        <w:pStyle w:val="a6"/>
        <w:numPr>
          <w:ilvl w:val="1"/>
          <w:numId w:val="27"/>
        </w:numPr>
        <w:tabs>
          <w:tab w:val="left" w:pos="993"/>
        </w:tabs>
        <w:spacing w:after="0" w:line="240" w:lineRule="auto"/>
        <w:ind w:left="0" w:firstLine="567"/>
        <w:jc w:val="both"/>
        <w:rPr>
          <w:rFonts w:ascii="Times New Roman" w:hAnsi="Times New Roman" w:cs="Times New Roman"/>
          <w:bCs/>
          <w:snapToGrid w:val="0"/>
          <w:sz w:val="24"/>
          <w:szCs w:val="24"/>
          <w:lang w:val="uk-UA"/>
        </w:rPr>
      </w:pPr>
      <w:r w:rsidRPr="00640BF3">
        <w:rPr>
          <w:rFonts w:ascii="Times New Roman" w:hAnsi="Times New Roman" w:cs="Times New Roman"/>
          <w:bCs/>
          <w:sz w:val="24"/>
          <w:szCs w:val="24"/>
          <w:lang w:val="uk-UA"/>
        </w:rPr>
        <w:t xml:space="preserve">Технічні характеристики, адреси надання та специфікація </w:t>
      </w:r>
      <w:r w:rsidRPr="00640BF3">
        <w:rPr>
          <w:rFonts w:ascii="Times New Roman" w:hAnsi="Times New Roman" w:cs="Times New Roman"/>
          <w:sz w:val="24"/>
          <w:szCs w:val="24"/>
          <w:lang w:val="uk-UA"/>
        </w:rPr>
        <w:t>П</w:t>
      </w:r>
      <w:r w:rsidRPr="00640BF3">
        <w:rPr>
          <w:rFonts w:ascii="Times New Roman" w:hAnsi="Times New Roman" w:cs="Times New Roman"/>
          <w:bCs/>
          <w:sz w:val="24"/>
          <w:szCs w:val="24"/>
          <w:lang w:val="uk-UA"/>
        </w:rPr>
        <w:t>ослуг</w:t>
      </w:r>
      <w:r w:rsidRPr="00640BF3">
        <w:rPr>
          <w:rFonts w:ascii="Times New Roman" w:hAnsi="Times New Roman" w:cs="Times New Roman"/>
          <w:sz w:val="24"/>
          <w:szCs w:val="24"/>
          <w:lang w:val="uk-UA"/>
        </w:rPr>
        <w:t xml:space="preserve"> визнача</w:t>
      </w:r>
      <w:r w:rsidR="005B1BFB" w:rsidRPr="00640BF3">
        <w:rPr>
          <w:rFonts w:ascii="Times New Roman" w:hAnsi="Times New Roman" w:cs="Times New Roman"/>
          <w:sz w:val="24"/>
          <w:szCs w:val="24"/>
          <w:lang w:val="uk-UA"/>
        </w:rPr>
        <w:t>ю</w:t>
      </w:r>
      <w:r w:rsidRPr="00640BF3">
        <w:rPr>
          <w:rFonts w:ascii="Times New Roman" w:hAnsi="Times New Roman" w:cs="Times New Roman"/>
          <w:sz w:val="24"/>
          <w:szCs w:val="24"/>
          <w:lang w:val="uk-UA"/>
        </w:rPr>
        <w:t xml:space="preserve">ться </w:t>
      </w:r>
      <w:r w:rsidR="005B1BFB" w:rsidRPr="00640BF3">
        <w:rPr>
          <w:rFonts w:ascii="Times New Roman" w:hAnsi="Times New Roman" w:cs="Times New Roman"/>
          <w:sz w:val="24"/>
          <w:szCs w:val="24"/>
          <w:lang w:val="uk-UA"/>
        </w:rPr>
        <w:t xml:space="preserve">у </w:t>
      </w:r>
      <w:r w:rsidRPr="00640BF3">
        <w:rPr>
          <w:rFonts w:ascii="Times New Roman" w:hAnsi="Times New Roman" w:cs="Times New Roman"/>
          <w:sz w:val="24"/>
          <w:szCs w:val="24"/>
          <w:lang w:val="uk-UA"/>
        </w:rPr>
        <w:t>додатк</w:t>
      </w:r>
      <w:r w:rsidR="005B1BFB" w:rsidRPr="00640BF3">
        <w:rPr>
          <w:rFonts w:ascii="Times New Roman" w:hAnsi="Times New Roman" w:cs="Times New Roman"/>
          <w:sz w:val="24"/>
          <w:szCs w:val="24"/>
          <w:lang w:val="uk-UA"/>
        </w:rPr>
        <w:t>у</w:t>
      </w:r>
      <w:r w:rsidRPr="00640BF3">
        <w:rPr>
          <w:rFonts w:ascii="Times New Roman" w:hAnsi="Times New Roman" w:cs="Times New Roman"/>
          <w:sz w:val="24"/>
          <w:szCs w:val="24"/>
          <w:lang w:val="uk-UA"/>
        </w:rPr>
        <w:t xml:space="preserve"> до Договору, що є невід’ємною його частиною.</w:t>
      </w:r>
    </w:p>
    <w:p w:rsidR="004419FC" w:rsidRPr="00640BF3" w:rsidRDefault="004419FC" w:rsidP="002A72FC">
      <w:pPr>
        <w:tabs>
          <w:tab w:val="left" w:pos="900"/>
          <w:tab w:val="left" w:pos="993"/>
        </w:tabs>
        <w:spacing w:after="0" w:line="240" w:lineRule="auto"/>
        <w:ind w:right="22"/>
        <w:jc w:val="both"/>
        <w:rPr>
          <w:rFonts w:ascii="Times New Roman" w:hAnsi="Times New Roman" w:cs="Times New Roman"/>
          <w:sz w:val="20"/>
          <w:szCs w:val="20"/>
          <w:lang w:val="uk-UA"/>
        </w:rPr>
      </w:pPr>
    </w:p>
    <w:p w:rsidR="002A72FC" w:rsidRPr="00640BF3" w:rsidRDefault="002A72FC" w:rsidP="0029269F">
      <w:pPr>
        <w:pStyle w:val="a6"/>
        <w:numPr>
          <w:ilvl w:val="0"/>
          <w:numId w:val="27"/>
        </w:numPr>
        <w:tabs>
          <w:tab w:val="left" w:pos="360"/>
        </w:tabs>
        <w:spacing w:after="0" w:line="240" w:lineRule="auto"/>
        <w:jc w:val="center"/>
        <w:rPr>
          <w:rFonts w:ascii="Times New Roman" w:hAnsi="Times New Roman" w:cs="Times New Roman"/>
          <w:b/>
          <w:bCs/>
          <w:sz w:val="24"/>
          <w:szCs w:val="24"/>
          <w:lang w:val="uk-UA"/>
        </w:rPr>
      </w:pPr>
      <w:r w:rsidRPr="00640BF3">
        <w:rPr>
          <w:rFonts w:ascii="Times New Roman" w:hAnsi="Times New Roman" w:cs="Times New Roman"/>
          <w:b/>
          <w:bCs/>
          <w:sz w:val="24"/>
          <w:szCs w:val="24"/>
          <w:lang w:val="uk-UA"/>
        </w:rPr>
        <w:t>Якість наданих Послуг</w:t>
      </w:r>
    </w:p>
    <w:p w:rsidR="002A72FC" w:rsidRPr="00640BF3" w:rsidRDefault="002A72FC" w:rsidP="002A72FC">
      <w:pPr>
        <w:tabs>
          <w:tab w:val="left" w:pos="851"/>
          <w:tab w:val="left" w:pos="993"/>
        </w:tabs>
        <w:spacing w:after="0" w:line="240" w:lineRule="auto"/>
        <w:ind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Якісними вважаються Послуги, які відповідають</w:t>
      </w:r>
      <w:r w:rsidRPr="00640BF3">
        <w:rPr>
          <w:rFonts w:ascii="Times New Roman" w:hAnsi="Times New Roman" w:cs="Times New Roman"/>
          <w:sz w:val="24"/>
          <w:szCs w:val="24"/>
        </w:rPr>
        <w:t xml:space="preserve"> </w:t>
      </w:r>
      <w:r w:rsidRPr="00640BF3">
        <w:rPr>
          <w:rFonts w:ascii="Times New Roman" w:hAnsi="Times New Roman" w:cs="Times New Roman"/>
          <w:sz w:val="24"/>
          <w:szCs w:val="24"/>
          <w:lang w:val="uk-UA"/>
        </w:rPr>
        <w:t>умовам розділу 5 та додатку до Договору.</w:t>
      </w:r>
    </w:p>
    <w:p w:rsidR="0029269F" w:rsidRPr="00640BF3" w:rsidRDefault="0029269F" w:rsidP="002A72FC">
      <w:pPr>
        <w:tabs>
          <w:tab w:val="left" w:pos="851"/>
          <w:tab w:val="left" w:pos="993"/>
        </w:tabs>
        <w:spacing w:after="0"/>
        <w:ind w:right="22"/>
        <w:jc w:val="both"/>
        <w:rPr>
          <w:rFonts w:ascii="Times New Roman" w:hAnsi="Times New Roman" w:cs="Times New Roman"/>
          <w:sz w:val="20"/>
          <w:szCs w:val="20"/>
          <w:lang w:val="uk-UA"/>
        </w:rPr>
      </w:pPr>
    </w:p>
    <w:p w:rsidR="002A72FC" w:rsidRPr="00640BF3" w:rsidRDefault="002A72FC" w:rsidP="00745DA9">
      <w:pPr>
        <w:pStyle w:val="a6"/>
        <w:numPr>
          <w:ilvl w:val="0"/>
          <w:numId w:val="27"/>
        </w:numPr>
        <w:tabs>
          <w:tab w:val="left" w:pos="851"/>
          <w:tab w:val="left" w:pos="993"/>
          <w:tab w:val="left" w:pos="3261"/>
        </w:tabs>
        <w:spacing w:after="0" w:line="240" w:lineRule="auto"/>
        <w:ind w:right="22"/>
        <w:jc w:val="center"/>
        <w:rPr>
          <w:rFonts w:ascii="Times New Roman" w:hAnsi="Times New Roman" w:cs="Times New Roman"/>
          <w:b/>
          <w:bCs/>
          <w:sz w:val="24"/>
          <w:szCs w:val="24"/>
          <w:lang w:val="uk-UA"/>
        </w:rPr>
      </w:pPr>
      <w:r w:rsidRPr="00640BF3">
        <w:rPr>
          <w:rFonts w:ascii="Times New Roman" w:hAnsi="Times New Roman" w:cs="Times New Roman"/>
          <w:b/>
          <w:bCs/>
          <w:sz w:val="24"/>
          <w:szCs w:val="24"/>
          <w:lang w:val="uk-UA"/>
        </w:rPr>
        <w:t>Ціна Договору</w:t>
      </w:r>
    </w:p>
    <w:p w:rsidR="00745DA9" w:rsidRPr="00640BF3" w:rsidRDefault="002A72FC" w:rsidP="00745DA9">
      <w:pPr>
        <w:pStyle w:val="a6"/>
        <w:widowControl w:val="0"/>
        <w:numPr>
          <w:ilvl w:val="1"/>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eastAsia="uk-UA"/>
        </w:rPr>
      </w:pPr>
      <w:r w:rsidRPr="00640BF3">
        <w:rPr>
          <w:rFonts w:ascii="Times New Roman" w:hAnsi="Times New Roman" w:cs="Times New Roman"/>
          <w:sz w:val="24"/>
          <w:szCs w:val="24"/>
          <w:lang w:val="uk-UA"/>
        </w:rPr>
        <w:t>Ціна за Договором становить:</w:t>
      </w:r>
      <w:r w:rsidR="005E59EF" w:rsidRPr="00640BF3">
        <w:rPr>
          <w:rFonts w:ascii="Times New Roman" w:hAnsi="Times New Roman" w:cs="Times New Roman"/>
          <w:sz w:val="24"/>
          <w:szCs w:val="24"/>
          <w:lang w:val="uk-UA"/>
        </w:rPr>
        <w:t xml:space="preserve"> </w:t>
      </w:r>
      <w:r w:rsidR="005629BB" w:rsidRPr="00640BF3">
        <w:rPr>
          <w:rFonts w:ascii="Times New Roman" w:hAnsi="Times New Roman" w:cs="Times New Roman"/>
          <w:sz w:val="24"/>
          <w:szCs w:val="24"/>
        </w:rPr>
        <w:t>__________</w:t>
      </w:r>
      <w:r w:rsidR="005E59EF"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грн</w:t>
      </w:r>
      <w:r w:rsidR="005E59EF" w:rsidRPr="00640BF3">
        <w:rPr>
          <w:rFonts w:ascii="Times New Roman" w:hAnsi="Times New Roman" w:cs="Times New Roman"/>
          <w:sz w:val="24"/>
          <w:szCs w:val="24"/>
          <w:lang w:val="uk-UA"/>
        </w:rPr>
        <w:t xml:space="preserve"> </w:t>
      </w:r>
      <w:r w:rsidR="005629BB" w:rsidRPr="00640BF3">
        <w:rPr>
          <w:rFonts w:ascii="Times New Roman" w:hAnsi="Times New Roman" w:cs="Times New Roman"/>
          <w:sz w:val="24"/>
          <w:szCs w:val="24"/>
        </w:rPr>
        <w:t>___</w:t>
      </w:r>
      <w:r w:rsidR="005E59EF"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коп. (</w:t>
      </w:r>
      <w:r w:rsidR="005629BB" w:rsidRPr="00640BF3">
        <w:rPr>
          <w:rFonts w:ascii="Times New Roman" w:hAnsi="Times New Roman" w:cs="Times New Roman"/>
          <w:i/>
          <w:sz w:val="24"/>
          <w:szCs w:val="24"/>
          <w:lang w:val="uk-UA"/>
        </w:rPr>
        <w:t>сума прописом</w:t>
      </w:r>
      <w:r w:rsidRPr="00640BF3">
        <w:rPr>
          <w:rFonts w:ascii="Times New Roman" w:hAnsi="Times New Roman" w:cs="Times New Roman"/>
          <w:sz w:val="24"/>
          <w:szCs w:val="24"/>
          <w:lang w:val="uk-UA"/>
        </w:rPr>
        <w:t>) з ПДВ</w:t>
      </w:r>
      <w:r w:rsidR="005629BB" w:rsidRPr="00640BF3">
        <w:rPr>
          <w:rFonts w:ascii="Times New Roman" w:hAnsi="Times New Roman" w:cs="Times New Roman"/>
          <w:sz w:val="24"/>
          <w:szCs w:val="24"/>
          <w:lang w:val="uk-UA"/>
        </w:rPr>
        <w:t>*</w:t>
      </w:r>
      <w:r w:rsidRPr="00640BF3">
        <w:rPr>
          <w:rFonts w:ascii="Times New Roman" w:hAnsi="Times New Roman" w:cs="Times New Roman"/>
          <w:sz w:val="24"/>
          <w:szCs w:val="24"/>
          <w:lang w:val="uk-UA"/>
        </w:rPr>
        <w:t>,</w:t>
      </w:r>
      <w:r w:rsidR="005E59EF" w:rsidRPr="00640BF3">
        <w:rPr>
          <w:rFonts w:ascii="Times New Roman" w:hAnsi="Times New Roman" w:cs="Times New Roman"/>
          <w:sz w:val="24"/>
          <w:szCs w:val="24"/>
          <w:lang w:val="uk-UA"/>
        </w:rPr>
        <w:t xml:space="preserve"> </w:t>
      </w:r>
      <w:r w:rsidR="005629BB" w:rsidRPr="00640BF3">
        <w:rPr>
          <w:rFonts w:ascii="Times New Roman" w:hAnsi="Times New Roman" w:cs="Times New Roman"/>
          <w:sz w:val="24"/>
          <w:szCs w:val="24"/>
        </w:rPr>
        <w:t>__________</w:t>
      </w:r>
      <w:r w:rsidR="005629BB" w:rsidRPr="00640BF3">
        <w:rPr>
          <w:rFonts w:ascii="Times New Roman" w:hAnsi="Times New Roman" w:cs="Times New Roman"/>
          <w:sz w:val="24"/>
          <w:szCs w:val="24"/>
          <w:lang w:val="uk-UA"/>
        </w:rPr>
        <w:t xml:space="preserve"> грн </w:t>
      </w:r>
      <w:r w:rsidR="005629BB" w:rsidRPr="00640BF3">
        <w:rPr>
          <w:rFonts w:ascii="Times New Roman" w:hAnsi="Times New Roman" w:cs="Times New Roman"/>
          <w:sz w:val="24"/>
          <w:szCs w:val="24"/>
        </w:rPr>
        <w:t>___</w:t>
      </w:r>
      <w:r w:rsidR="005629BB" w:rsidRPr="00640BF3">
        <w:rPr>
          <w:rFonts w:ascii="Times New Roman" w:hAnsi="Times New Roman" w:cs="Times New Roman"/>
          <w:sz w:val="24"/>
          <w:szCs w:val="24"/>
          <w:lang w:val="uk-UA"/>
        </w:rPr>
        <w:t xml:space="preserve"> коп. (</w:t>
      </w:r>
      <w:r w:rsidR="005629BB" w:rsidRPr="00640BF3">
        <w:rPr>
          <w:rFonts w:ascii="Times New Roman" w:hAnsi="Times New Roman" w:cs="Times New Roman"/>
          <w:i/>
          <w:sz w:val="24"/>
          <w:szCs w:val="24"/>
          <w:lang w:val="uk-UA"/>
        </w:rPr>
        <w:t>сума прописом</w:t>
      </w:r>
      <w:r w:rsidR="005629BB" w:rsidRPr="00640BF3">
        <w:rPr>
          <w:rFonts w:ascii="Times New Roman" w:hAnsi="Times New Roman" w:cs="Times New Roman"/>
          <w:sz w:val="24"/>
          <w:szCs w:val="24"/>
          <w:lang w:val="uk-UA"/>
        </w:rPr>
        <w:t>)</w:t>
      </w:r>
      <w:r w:rsidRPr="00640BF3">
        <w:rPr>
          <w:rFonts w:ascii="Times New Roman" w:hAnsi="Times New Roman" w:cs="Times New Roman"/>
          <w:sz w:val="24"/>
          <w:szCs w:val="24"/>
          <w:lang w:val="uk-UA"/>
        </w:rPr>
        <w:t xml:space="preserve"> без ПДВ,</w:t>
      </w:r>
      <w:r w:rsidR="005E59EF" w:rsidRPr="00640BF3">
        <w:rPr>
          <w:rFonts w:ascii="Times New Roman" w:hAnsi="Times New Roman" w:cs="Times New Roman"/>
          <w:sz w:val="24"/>
          <w:szCs w:val="24"/>
          <w:lang w:val="uk-UA"/>
        </w:rPr>
        <w:t xml:space="preserve"> </w:t>
      </w:r>
      <w:r w:rsidR="005629BB" w:rsidRPr="00640BF3">
        <w:rPr>
          <w:rFonts w:ascii="Times New Roman" w:hAnsi="Times New Roman" w:cs="Times New Roman"/>
          <w:sz w:val="24"/>
          <w:szCs w:val="24"/>
        </w:rPr>
        <w:t>__________</w:t>
      </w:r>
      <w:r w:rsidR="005629BB" w:rsidRPr="00640BF3">
        <w:rPr>
          <w:rFonts w:ascii="Times New Roman" w:hAnsi="Times New Roman" w:cs="Times New Roman"/>
          <w:sz w:val="24"/>
          <w:szCs w:val="24"/>
          <w:lang w:val="uk-UA"/>
        </w:rPr>
        <w:t xml:space="preserve"> грн </w:t>
      </w:r>
      <w:r w:rsidR="005629BB" w:rsidRPr="00640BF3">
        <w:rPr>
          <w:rFonts w:ascii="Times New Roman" w:hAnsi="Times New Roman" w:cs="Times New Roman"/>
          <w:sz w:val="24"/>
          <w:szCs w:val="24"/>
        </w:rPr>
        <w:t>___</w:t>
      </w:r>
      <w:r w:rsidR="005629BB" w:rsidRPr="00640BF3">
        <w:rPr>
          <w:rFonts w:ascii="Times New Roman" w:hAnsi="Times New Roman" w:cs="Times New Roman"/>
          <w:sz w:val="24"/>
          <w:szCs w:val="24"/>
          <w:lang w:val="uk-UA"/>
        </w:rPr>
        <w:t xml:space="preserve"> коп. (</w:t>
      </w:r>
      <w:r w:rsidR="005629BB" w:rsidRPr="00640BF3">
        <w:rPr>
          <w:rFonts w:ascii="Times New Roman" w:hAnsi="Times New Roman" w:cs="Times New Roman"/>
          <w:i/>
          <w:sz w:val="24"/>
          <w:szCs w:val="24"/>
          <w:lang w:val="uk-UA"/>
        </w:rPr>
        <w:t>сума прописом</w:t>
      </w:r>
      <w:r w:rsidR="005629BB"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ПДВ</w:t>
      </w:r>
      <w:r w:rsidR="005629BB" w:rsidRPr="00640BF3">
        <w:rPr>
          <w:rFonts w:ascii="Times New Roman" w:hAnsi="Times New Roman" w:cs="Times New Roman"/>
          <w:sz w:val="24"/>
          <w:szCs w:val="24"/>
          <w:lang w:val="uk-UA"/>
        </w:rPr>
        <w:t>*</w:t>
      </w:r>
      <w:r w:rsidRPr="00640BF3">
        <w:rPr>
          <w:rFonts w:ascii="Times New Roman" w:hAnsi="Times New Roman" w:cs="Times New Roman"/>
          <w:sz w:val="24"/>
          <w:szCs w:val="24"/>
          <w:lang w:val="uk-UA"/>
        </w:rPr>
        <w:t>.</w:t>
      </w:r>
    </w:p>
    <w:p w:rsidR="002A72FC" w:rsidRPr="00640BF3" w:rsidRDefault="002A72FC" w:rsidP="00745DA9">
      <w:pPr>
        <w:pStyle w:val="a6"/>
        <w:widowControl w:val="0"/>
        <w:numPr>
          <w:ilvl w:val="1"/>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uk-UA" w:eastAsia="uk-UA"/>
        </w:rPr>
      </w:pPr>
      <w:r w:rsidRPr="00640BF3">
        <w:rPr>
          <w:rFonts w:ascii="Times New Roman" w:hAnsi="Times New Roman" w:cs="Times New Roman"/>
          <w:sz w:val="24"/>
          <w:szCs w:val="24"/>
          <w:lang w:val="uk-UA"/>
        </w:rPr>
        <w:t>Ціна за Договором може бути зм</w:t>
      </w:r>
      <w:r w:rsidR="00400030" w:rsidRPr="00640BF3">
        <w:rPr>
          <w:rFonts w:ascii="Times New Roman" w:hAnsi="Times New Roman" w:cs="Times New Roman"/>
          <w:sz w:val="24"/>
          <w:szCs w:val="24"/>
          <w:lang w:val="uk-UA"/>
        </w:rPr>
        <w:t>інена</w:t>
      </w:r>
      <w:r w:rsidRPr="00640BF3">
        <w:rPr>
          <w:rFonts w:ascii="Times New Roman" w:hAnsi="Times New Roman" w:cs="Times New Roman"/>
          <w:sz w:val="24"/>
          <w:szCs w:val="24"/>
          <w:lang w:val="uk-UA"/>
        </w:rPr>
        <w:t xml:space="preserve"> за взаємною згодою Сторін з урахуванням </w:t>
      </w:r>
      <w:r w:rsidRPr="00640BF3">
        <w:rPr>
          <w:rFonts w:ascii="Times New Roman" w:hAnsi="Times New Roman" w:cs="Times New Roman"/>
          <w:bCs/>
          <w:sz w:val="24"/>
          <w:szCs w:val="24"/>
          <w:lang w:val="uk-UA"/>
        </w:rPr>
        <w:t>пункту 1</w:t>
      </w:r>
      <w:r w:rsidR="00263828" w:rsidRPr="00640BF3">
        <w:rPr>
          <w:rFonts w:ascii="Times New Roman" w:hAnsi="Times New Roman" w:cs="Times New Roman"/>
          <w:bCs/>
          <w:sz w:val="24"/>
          <w:szCs w:val="24"/>
        </w:rPr>
        <w:t>2</w:t>
      </w:r>
      <w:r w:rsidRPr="00640BF3">
        <w:rPr>
          <w:rFonts w:ascii="Times New Roman" w:hAnsi="Times New Roman" w:cs="Times New Roman"/>
          <w:bCs/>
          <w:sz w:val="24"/>
          <w:szCs w:val="24"/>
          <w:lang w:val="uk-UA"/>
        </w:rPr>
        <w:t>.5 Договору.</w:t>
      </w:r>
    </w:p>
    <w:p w:rsidR="00745DA9" w:rsidRPr="00640BF3" w:rsidRDefault="00745DA9" w:rsidP="002A72FC">
      <w:pPr>
        <w:widowControl w:val="0"/>
        <w:tabs>
          <w:tab w:val="left" w:pos="851"/>
          <w:tab w:val="left" w:pos="993"/>
        </w:tabs>
        <w:autoSpaceDE w:val="0"/>
        <w:autoSpaceDN w:val="0"/>
        <w:adjustRightInd w:val="0"/>
        <w:spacing w:after="0" w:line="240" w:lineRule="auto"/>
        <w:jc w:val="both"/>
        <w:rPr>
          <w:rFonts w:ascii="Times New Roman" w:hAnsi="Times New Roman" w:cs="Times New Roman"/>
          <w:sz w:val="20"/>
          <w:szCs w:val="20"/>
          <w:lang w:val="uk-UA" w:eastAsia="uk-UA"/>
        </w:rPr>
      </w:pPr>
    </w:p>
    <w:p w:rsidR="002A72FC" w:rsidRPr="00640BF3" w:rsidRDefault="002A72FC" w:rsidP="00BF41ED">
      <w:pPr>
        <w:pStyle w:val="a6"/>
        <w:numPr>
          <w:ilvl w:val="0"/>
          <w:numId w:val="27"/>
        </w:numPr>
        <w:spacing w:after="0" w:line="240" w:lineRule="auto"/>
        <w:contextualSpacing w:val="0"/>
        <w:jc w:val="center"/>
        <w:rPr>
          <w:rFonts w:ascii="Times New Roman" w:hAnsi="Times New Roman" w:cs="Times New Roman"/>
          <w:b/>
          <w:bCs/>
          <w:sz w:val="24"/>
          <w:szCs w:val="24"/>
          <w:lang w:val="uk-UA"/>
        </w:rPr>
      </w:pPr>
      <w:r w:rsidRPr="00640BF3">
        <w:rPr>
          <w:rFonts w:ascii="Times New Roman" w:hAnsi="Times New Roman" w:cs="Times New Roman"/>
          <w:b/>
          <w:bCs/>
          <w:sz w:val="24"/>
          <w:szCs w:val="24"/>
          <w:lang w:val="uk-UA"/>
        </w:rPr>
        <w:t>Порядок здійснення розрахунків</w:t>
      </w:r>
    </w:p>
    <w:p w:rsidR="006837A6" w:rsidRPr="00640BF3" w:rsidRDefault="002A72FC" w:rsidP="006837A6">
      <w:pPr>
        <w:pStyle w:val="a6"/>
        <w:numPr>
          <w:ilvl w:val="1"/>
          <w:numId w:val="27"/>
        </w:numPr>
        <w:tabs>
          <w:tab w:val="left" w:pos="142"/>
          <w:tab w:val="left" w:pos="993"/>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Розрахунки за Договором здійснюються Замовником у безготівковій формі</w:t>
      </w:r>
      <w:r w:rsidRPr="00640BF3">
        <w:rPr>
          <w:sz w:val="24"/>
          <w:szCs w:val="24"/>
          <w:lang w:val="uk-UA"/>
        </w:rPr>
        <w:t xml:space="preserve"> </w:t>
      </w:r>
      <w:r w:rsidRPr="00640BF3">
        <w:rPr>
          <w:rFonts w:ascii="Times New Roman" w:hAnsi="Times New Roman" w:cs="Times New Roman"/>
          <w:sz w:val="24"/>
          <w:szCs w:val="24"/>
          <w:lang w:val="uk-UA"/>
        </w:rPr>
        <w:t>шляхом перерахування коштів на розрахунковий рахунок Виконавця на підставі акту прийому-передачі наданих Послуг (далі – Акт).</w:t>
      </w:r>
    </w:p>
    <w:p w:rsidR="00AD690D" w:rsidRPr="00640BF3" w:rsidRDefault="002A72FC" w:rsidP="00464B2F">
      <w:pPr>
        <w:pStyle w:val="a6"/>
        <w:numPr>
          <w:ilvl w:val="1"/>
          <w:numId w:val="27"/>
        </w:numPr>
        <w:tabs>
          <w:tab w:val="left" w:pos="142"/>
          <w:tab w:val="left" w:pos="993"/>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 xml:space="preserve">Виконавець </w:t>
      </w:r>
      <w:r w:rsidRPr="00640BF3">
        <w:rPr>
          <w:rFonts w:ascii="Times New Roman" w:hAnsi="Times New Roman" w:cs="Times New Roman"/>
          <w:bCs/>
          <w:sz w:val="24"/>
          <w:szCs w:val="24"/>
          <w:lang w:val="uk-UA"/>
        </w:rPr>
        <w:t xml:space="preserve">надає Замовнику два </w:t>
      </w:r>
      <w:r w:rsidR="00400030" w:rsidRPr="00640BF3">
        <w:rPr>
          <w:rFonts w:ascii="Times New Roman" w:hAnsi="Times New Roman" w:cs="Times New Roman"/>
          <w:bCs/>
          <w:sz w:val="24"/>
          <w:szCs w:val="24"/>
          <w:lang w:val="uk-UA"/>
        </w:rPr>
        <w:t xml:space="preserve">примірника </w:t>
      </w:r>
      <w:r w:rsidRPr="00640BF3">
        <w:rPr>
          <w:rFonts w:ascii="Times New Roman" w:hAnsi="Times New Roman" w:cs="Times New Roman"/>
          <w:bCs/>
          <w:sz w:val="24"/>
          <w:szCs w:val="24"/>
          <w:lang w:val="uk-UA"/>
        </w:rPr>
        <w:t xml:space="preserve">підписаного зі своєї сторони </w:t>
      </w:r>
      <w:r w:rsidRPr="00640BF3">
        <w:rPr>
          <w:rFonts w:ascii="Times New Roman" w:hAnsi="Times New Roman" w:cs="Times New Roman"/>
          <w:sz w:val="24"/>
          <w:szCs w:val="24"/>
          <w:lang w:val="uk-UA"/>
        </w:rPr>
        <w:t>Акту за попередній місяць не пізніше першого робочого дня поточного місяця</w:t>
      </w:r>
      <w:r w:rsidRPr="00640BF3">
        <w:rPr>
          <w:rFonts w:ascii="Times New Roman" w:hAnsi="Times New Roman" w:cs="Times New Roman"/>
          <w:bCs/>
          <w:sz w:val="24"/>
          <w:szCs w:val="24"/>
          <w:lang w:val="uk-UA"/>
        </w:rPr>
        <w:t xml:space="preserve">. Замовник </w:t>
      </w:r>
      <w:r w:rsidRPr="00640BF3">
        <w:rPr>
          <w:rFonts w:ascii="Times New Roman" w:hAnsi="Times New Roman" w:cs="Times New Roman"/>
          <w:sz w:val="24"/>
          <w:szCs w:val="24"/>
          <w:lang w:val="uk-UA"/>
        </w:rPr>
        <w:t xml:space="preserve">повертає Виконавцю підписаний </w:t>
      </w:r>
      <w:r w:rsidR="00907F48" w:rsidRPr="00640BF3">
        <w:rPr>
          <w:rFonts w:ascii="Times New Roman" w:hAnsi="Times New Roman" w:cs="Times New Roman"/>
          <w:sz w:val="24"/>
          <w:szCs w:val="24"/>
          <w:lang w:val="uk-UA"/>
        </w:rPr>
        <w:t>примірник</w:t>
      </w:r>
      <w:r w:rsidRPr="00640BF3">
        <w:rPr>
          <w:rFonts w:ascii="Times New Roman" w:hAnsi="Times New Roman" w:cs="Times New Roman"/>
          <w:sz w:val="24"/>
          <w:szCs w:val="24"/>
          <w:lang w:val="uk-UA"/>
        </w:rPr>
        <w:t xml:space="preserve"> Акту за попередній місяць протягом </w:t>
      </w:r>
      <w:r w:rsidR="00907F48" w:rsidRPr="00640BF3">
        <w:rPr>
          <w:rFonts w:ascii="Times New Roman" w:hAnsi="Times New Roman" w:cs="Times New Roman"/>
          <w:sz w:val="24"/>
          <w:szCs w:val="24"/>
          <w:lang w:val="uk-UA"/>
        </w:rPr>
        <w:t>7</w:t>
      </w:r>
      <w:r w:rsidRPr="00640BF3">
        <w:rPr>
          <w:rFonts w:ascii="Times New Roman" w:hAnsi="Times New Roman" w:cs="Times New Roman"/>
          <w:sz w:val="24"/>
          <w:szCs w:val="24"/>
          <w:lang w:val="uk-UA"/>
        </w:rPr>
        <w:t xml:space="preserve"> (</w:t>
      </w:r>
      <w:r w:rsidR="00907F48" w:rsidRPr="00640BF3">
        <w:rPr>
          <w:rFonts w:ascii="Times New Roman" w:hAnsi="Times New Roman" w:cs="Times New Roman"/>
          <w:sz w:val="24"/>
          <w:szCs w:val="24"/>
          <w:lang w:val="uk-UA"/>
        </w:rPr>
        <w:t>сем</w:t>
      </w:r>
      <w:r w:rsidRPr="00640BF3">
        <w:rPr>
          <w:rFonts w:ascii="Times New Roman" w:hAnsi="Times New Roman" w:cs="Times New Roman"/>
          <w:sz w:val="24"/>
          <w:szCs w:val="24"/>
          <w:lang w:val="uk-UA"/>
        </w:rPr>
        <w:t>и) робочих днів з дня його отримання від Виконавця.</w:t>
      </w:r>
    </w:p>
    <w:p w:rsidR="00464B2F" w:rsidRPr="00640BF3" w:rsidRDefault="002A72FC" w:rsidP="00464B2F">
      <w:pPr>
        <w:pStyle w:val="a6"/>
        <w:numPr>
          <w:ilvl w:val="1"/>
          <w:numId w:val="27"/>
        </w:numPr>
        <w:tabs>
          <w:tab w:val="left" w:pos="142"/>
          <w:tab w:val="left" w:pos="993"/>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 xml:space="preserve">Замовник протягом </w:t>
      </w:r>
      <w:r w:rsidR="00907F48" w:rsidRPr="00640BF3">
        <w:rPr>
          <w:rFonts w:ascii="Times New Roman" w:hAnsi="Times New Roman" w:cs="Times New Roman"/>
          <w:sz w:val="24"/>
          <w:szCs w:val="24"/>
          <w:lang w:val="uk-UA"/>
        </w:rPr>
        <w:t>7</w:t>
      </w:r>
      <w:r w:rsidRPr="00640BF3">
        <w:rPr>
          <w:rFonts w:ascii="Times New Roman" w:hAnsi="Times New Roman" w:cs="Times New Roman"/>
          <w:sz w:val="24"/>
          <w:szCs w:val="24"/>
          <w:lang w:val="uk-UA"/>
        </w:rPr>
        <w:t xml:space="preserve"> (</w:t>
      </w:r>
      <w:r w:rsidR="00907F48" w:rsidRPr="00640BF3">
        <w:rPr>
          <w:rFonts w:ascii="Times New Roman" w:hAnsi="Times New Roman" w:cs="Times New Roman"/>
          <w:sz w:val="24"/>
          <w:szCs w:val="24"/>
          <w:lang w:val="uk-UA"/>
        </w:rPr>
        <w:t>сем</w:t>
      </w:r>
      <w:r w:rsidRPr="00640BF3">
        <w:rPr>
          <w:rFonts w:ascii="Times New Roman" w:hAnsi="Times New Roman" w:cs="Times New Roman"/>
          <w:sz w:val="24"/>
          <w:szCs w:val="24"/>
          <w:lang w:val="uk-UA"/>
        </w:rPr>
        <w:t xml:space="preserve">и) робочих днів з дати отримання </w:t>
      </w:r>
      <w:r w:rsidR="00907F48" w:rsidRPr="00640BF3">
        <w:rPr>
          <w:rFonts w:ascii="Times New Roman" w:hAnsi="Times New Roman" w:cs="Times New Roman"/>
          <w:sz w:val="24"/>
          <w:szCs w:val="24"/>
          <w:lang w:val="uk-UA"/>
        </w:rPr>
        <w:t xml:space="preserve">від Виконавця </w:t>
      </w:r>
      <w:r w:rsidRPr="00640BF3">
        <w:rPr>
          <w:rFonts w:ascii="Times New Roman" w:hAnsi="Times New Roman" w:cs="Times New Roman"/>
          <w:sz w:val="24"/>
          <w:szCs w:val="24"/>
          <w:lang w:val="uk-UA"/>
        </w:rPr>
        <w:t>Акту розглядає його та приймає рішення про його підписання або про мотивова</w:t>
      </w:r>
      <w:r w:rsidR="00907F48" w:rsidRPr="00640BF3">
        <w:rPr>
          <w:rFonts w:ascii="Times New Roman" w:hAnsi="Times New Roman" w:cs="Times New Roman"/>
          <w:sz w:val="24"/>
          <w:szCs w:val="24"/>
          <w:lang w:val="uk-UA"/>
        </w:rPr>
        <w:t xml:space="preserve">ну відмову від його підписання. </w:t>
      </w:r>
      <w:r w:rsidRPr="00640BF3">
        <w:rPr>
          <w:rFonts w:ascii="Times New Roman" w:hAnsi="Times New Roman" w:cs="Times New Roman"/>
          <w:sz w:val="24"/>
          <w:szCs w:val="24"/>
          <w:lang w:val="uk-UA"/>
        </w:rPr>
        <w:t>У разі прийняття Замовником рішення про мотивовану відмову від підписання Акту, Замовник повертає Виконавцю такий Акт з письмовим поясненням</w:t>
      </w:r>
      <w:r w:rsidR="00907F48"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причин відмови. Виконавець</w:t>
      </w:r>
      <w:r w:rsidR="00907F48"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протягом 3 (трьох) робочих днів з дня отримання відмови від</w:t>
      </w:r>
      <w:r w:rsidR="00F71085"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підписання</w:t>
      </w:r>
      <w:r w:rsidR="0051572B"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Акту</w:t>
      </w:r>
      <w:r w:rsidR="00907F48"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зобов’язаний</w:t>
      </w:r>
      <w:r w:rsidR="00907F48"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усунути</w:t>
      </w:r>
      <w:r w:rsidR="00907F48"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вказані</w:t>
      </w:r>
      <w:r w:rsidR="00907F48"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недоліки</w:t>
      </w:r>
      <w:r w:rsidR="00907F48"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та</w:t>
      </w:r>
      <w:r w:rsidR="00907F48"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повторно</w:t>
      </w:r>
      <w:r w:rsidR="00907F48"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направити</w:t>
      </w:r>
      <w:r w:rsidR="00907F48"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Акт</w:t>
      </w:r>
      <w:r w:rsidR="004D013C"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Замовнику.</w:t>
      </w:r>
      <w:r w:rsidR="00464B2F" w:rsidRPr="00640BF3">
        <w:rPr>
          <w:rFonts w:ascii="Times New Roman" w:hAnsi="Times New Roman" w:cs="Times New Roman"/>
          <w:sz w:val="24"/>
          <w:szCs w:val="24"/>
          <w:lang w:val="uk-UA"/>
        </w:rPr>
        <w:t xml:space="preserve"> У разі, якщо Виконавцем не усунуто вказані Замовником недоліки протягом цього терміну та не надано належним чином оформлений</w:t>
      </w:r>
      <w:r w:rsidR="00464B2F" w:rsidRPr="00640BF3">
        <w:rPr>
          <w:rFonts w:ascii="Times New Roman" w:hAnsi="Times New Roman" w:cs="Times New Roman"/>
          <w:sz w:val="24"/>
          <w:szCs w:val="24"/>
        </w:rPr>
        <w:t xml:space="preserve"> </w:t>
      </w:r>
      <w:r w:rsidR="00464B2F" w:rsidRPr="00640BF3">
        <w:rPr>
          <w:rFonts w:ascii="Times New Roman" w:hAnsi="Times New Roman" w:cs="Times New Roman"/>
          <w:sz w:val="24"/>
          <w:szCs w:val="24"/>
          <w:lang w:val="uk-UA"/>
        </w:rPr>
        <w:t>Акт, Замовник має право застосувати санкції, визначені у</w:t>
      </w:r>
      <w:r w:rsidR="00464B2F" w:rsidRPr="00640BF3">
        <w:rPr>
          <w:rFonts w:ascii="Times New Roman" w:hAnsi="Times New Roman" w:cs="Times New Roman"/>
          <w:sz w:val="24"/>
          <w:szCs w:val="24"/>
        </w:rPr>
        <w:t xml:space="preserve"> </w:t>
      </w:r>
      <w:r w:rsidR="00464B2F" w:rsidRPr="00640BF3">
        <w:rPr>
          <w:rFonts w:ascii="Times New Roman" w:hAnsi="Times New Roman" w:cs="Times New Roman"/>
          <w:sz w:val="24"/>
          <w:szCs w:val="24"/>
          <w:lang w:val="uk-UA"/>
        </w:rPr>
        <w:t>пункті </w:t>
      </w:r>
      <w:r w:rsidR="001D38FF" w:rsidRPr="00640BF3">
        <w:rPr>
          <w:rFonts w:ascii="Times New Roman" w:hAnsi="Times New Roman" w:cs="Times New Roman"/>
          <w:sz w:val="24"/>
          <w:szCs w:val="24"/>
          <w:lang w:val="uk-UA"/>
        </w:rPr>
        <w:t>7.</w:t>
      </w:r>
      <w:r w:rsidR="001D38FF" w:rsidRPr="00640BF3">
        <w:rPr>
          <w:rFonts w:ascii="Times New Roman" w:hAnsi="Times New Roman" w:cs="Times New Roman"/>
          <w:sz w:val="24"/>
          <w:szCs w:val="24"/>
        </w:rPr>
        <w:t>4</w:t>
      </w:r>
      <w:r w:rsidR="00464B2F" w:rsidRPr="00640BF3">
        <w:rPr>
          <w:rFonts w:ascii="Times New Roman" w:hAnsi="Times New Roman" w:cs="Times New Roman"/>
          <w:sz w:val="24"/>
          <w:szCs w:val="24"/>
        </w:rPr>
        <w:t xml:space="preserve"> </w:t>
      </w:r>
      <w:r w:rsidR="00464B2F" w:rsidRPr="00640BF3">
        <w:rPr>
          <w:rFonts w:ascii="Times New Roman" w:hAnsi="Times New Roman" w:cs="Times New Roman"/>
          <w:sz w:val="24"/>
          <w:szCs w:val="24"/>
          <w:lang w:val="uk-UA"/>
        </w:rPr>
        <w:t>Договору. </w:t>
      </w:r>
      <w:r w:rsidR="001B0EB0" w:rsidRPr="00640BF3">
        <w:rPr>
          <w:rFonts w:ascii="Times New Roman" w:hAnsi="Times New Roman" w:cs="Times New Roman"/>
          <w:sz w:val="24"/>
          <w:szCs w:val="24"/>
          <w:lang w:val="uk-UA"/>
        </w:rPr>
        <w:t>Застосування санкцій не звільняє Виконавця від обов’язків усунути вказані Замовником недоліки та надати належно оформлений Акт.</w:t>
      </w:r>
    </w:p>
    <w:p w:rsidR="004D013C" w:rsidRPr="00640BF3" w:rsidRDefault="004D013C" w:rsidP="004D013C">
      <w:pPr>
        <w:tabs>
          <w:tab w:val="left" w:pos="142"/>
          <w:tab w:val="left" w:pos="993"/>
        </w:tabs>
        <w:spacing w:after="0" w:line="240" w:lineRule="auto"/>
        <w:jc w:val="both"/>
        <w:rPr>
          <w:rFonts w:ascii="Times New Roman" w:hAnsi="Times New Roman" w:cs="Times New Roman"/>
          <w:sz w:val="24"/>
          <w:szCs w:val="24"/>
          <w:lang w:val="uk-UA"/>
        </w:rPr>
      </w:pPr>
    </w:p>
    <w:p w:rsidR="004D013C" w:rsidRPr="00640BF3" w:rsidRDefault="004D013C" w:rsidP="004D013C">
      <w:pPr>
        <w:tabs>
          <w:tab w:val="left" w:pos="142"/>
          <w:tab w:val="left" w:pos="993"/>
        </w:tabs>
        <w:spacing w:after="0" w:line="240" w:lineRule="auto"/>
        <w:jc w:val="both"/>
        <w:rPr>
          <w:rFonts w:ascii="Times New Roman" w:hAnsi="Times New Roman" w:cs="Times New Roman"/>
          <w:sz w:val="20"/>
          <w:szCs w:val="20"/>
          <w:lang w:val="uk-UA"/>
        </w:rPr>
      </w:pPr>
      <w:r w:rsidRPr="00640BF3">
        <w:rPr>
          <w:rFonts w:ascii="Times New Roman" w:hAnsi="Times New Roman" w:cs="Times New Roman"/>
          <w:sz w:val="20"/>
          <w:szCs w:val="20"/>
          <w:lang w:val="uk-UA"/>
        </w:rPr>
        <w:t>__________</w:t>
      </w:r>
    </w:p>
    <w:p w:rsidR="005629BB" w:rsidRPr="00640BF3" w:rsidRDefault="004D013C" w:rsidP="005629BB">
      <w:pPr>
        <w:tabs>
          <w:tab w:val="left" w:pos="142"/>
          <w:tab w:val="left" w:pos="993"/>
        </w:tabs>
        <w:spacing w:after="0" w:line="240" w:lineRule="auto"/>
        <w:jc w:val="both"/>
        <w:rPr>
          <w:rFonts w:ascii="Times New Roman" w:hAnsi="Times New Roman" w:cs="Times New Roman"/>
          <w:sz w:val="20"/>
          <w:szCs w:val="20"/>
          <w:lang w:val="uk-UA"/>
        </w:rPr>
      </w:pPr>
      <w:r w:rsidRPr="00640BF3">
        <w:rPr>
          <w:rFonts w:ascii="Times New Roman" w:hAnsi="Times New Roman" w:cs="Times New Roman"/>
          <w:sz w:val="20"/>
          <w:szCs w:val="20"/>
          <w:lang w:val="uk-UA"/>
        </w:rPr>
        <w:t>*Якщо Виконавець не є платником ПДВ або предмет закупівлі не обкладається ПДВ, то ціна Договору зазначається без ПДВ.</w:t>
      </w:r>
    </w:p>
    <w:p w:rsidR="003D2143" w:rsidRPr="00640BF3" w:rsidRDefault="002A72FC" w:rsidP="003D2143">
      <w:pPr>
        <w:pStyle w:val="a6"/>
        <w:numPr>
          <w:ilvl w:val="1"/>
          <w:numId w:val="27"/>
        </w:numPr>
        <w:tabs>
          <w:tab w:val="left" w:pos="142"/>
          <w:tab w:val="left" w:pos="993"/>
        </w:tabs>
        <w:spacing w:after="0" w:line="240" w:lineRule="auto"/>
        <w:ind w:left="0" w:firstLine="567"/>
        <w:jc w:val="both"/>
        <w:rPr>
          <w:rFonts w:ascii="Times New Roman" w:hAnsi="Times New Roman" w:cs="Times New Roman"/>
          <w:sz w:val="24"/>
          <w:szCs w:val="24"/>
          <w:lang w:val="uk-UA"/>
        </w:rPr>
      </w:pPr>
      <w:bookmarkStart w:id="1" w:name="_Hlk63684638"/>
      <w:r w:rsidRPr="00640BF3">
        <w:rPr>
          <w:rFonts w:ascii="Times New Roman" w:hAnsi="Times New Roman" w:cs="Times New Roman"/>
          <w:sz w:val="24"/>
          <w:szCs w:val="24"/>
          <w:lang w:val="uk-UA"/>
        </w:rPr>
        <w:lastRenderedPageBreak/>
        <w:t xml:space="preserve">Замовник </w:t>
      </w:r>
      <w:r w:rsidR="00B96EC9" w:rsidRPr="00640BF3">
        <w:rPr>
          <w:rFonts w:ascii="Times New Roman" w:hAnsi="Times New Roman" w:cs="Times New Roman"/>
          <w:sz w:val="24"/>
          <w:szCs w:val="24"/>
          <w:lang w:val="uk-UA"/>
        </w:rPr>
        <w:t>здійснює оплату наданих</w:t>
      </w:r>
      <w:r w:rsidRPr="00640BF3">
        <w:rPr>
          <w:rFonts w:ascii="Times New Roman" w:hAnsi="Times New Roman" w:cs="Times New Roman"/>
          <w:sz w:val="24"/>
          <w:szCs w:val="24"/>
          <w:lang w:val="uk-UA"/>
        </w:rPr>
        <w:t xml:space="preserve"> </w:t>
      </w:r>
      <w:r w:rsidR="00B96EC9" w:rsidRPr="00640BF3">
        <w:rPr>
          <w:rFonts w:ascii="Times New Roman" w:hAnsi="Times New Roman" w:cs="Times New Roman"/>
          <w:sz w:val="24"/>
          <w:szCs w:val="24"/>
          <w:lang w:val="uk-UA"/>
        </w:rPr>
        <w:t>Послуг</w:t>
      </w:r>
      <w:r w:rsidRPr="00640BF3">
        <w:rPr>
          <w:rFonts w:ascii="Times New Roman" w:hAnsi="Times New Roman" w:cs="Times New Roman"/>
          <w:sz w:val="24"/>
          <w:szCs w:val="24"/>
          <w:lang w:val="uk-UA"/>
        </w:rPr>
        <w:t xml:space="preserve"> щомісячно протягом 7 (семи) робочих днів після підписання Акту.</w:t>
      </w:r>
      <w:bookmarkEnd w:id="1"/>
    </w:p>
    <w:p w:rsidR="00BF41ED" w:rsidRPr="00640BF3" w:rsidRDefault="002A72FC" w:rsidP="00CE3962">
      <w:pPr>
        <w:pStyle w:val="a6"/>
        <w:numPr>
          <w:ilvl w:val="1"/>
          <w:numId w:val="27"/>
        </w:numPr>
        <w:tabs>
          <w:tab w:val="left" w:pos="142"/>
          <w:tab w:val="left" w:pos="993"/>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 xml:space="preserve">Оплату Послуг за грудень Замовник здійснює протягом 7 (семи) робочих днів після </w:t>
      </w:r>
      <w:r w:rsidR="00B96EC9" w:rsidRPr="00640BF3">
        <w:rPr>
          <w:rFonts w:ascii="Times New Roman" w:hAnsi="Times New Roman" w:cs="Times New Roman"/>
          <w:sz w:val="24"/>
          <w:szCs w:val="24"/>
          <w:lang w:val="uk-UA"/>
        </w:rPr>
        <w:t xml:space="preserve">підписання </w:t>
      </w:r>
      <w:r w:rsidRPr="00640BF3">
        <w:rPr>
          <w:rFonts w:ascii="Times New Roman" w:hAnsi="Times New Roman" w:cs="Times New Roman"/>
          <w:sz w:val="24"/>
          <w:szCs w:val="24"/>
          <w:lang w:val="uk-UA"/>
        </w:rPr>
        <w:t>Акту, який Виконавець повинен надати до 20 грудня</w:t>
      </w:r>
      <w:r w:rsidR="00CE3962" w:rsidRPr="00640BF3">
        <w:rPr>
          <w:rFonts w:ascii="Times New Roman" w:hAnsi="Times New Roman" w:cs="Times New Roman"/>
          <w:sz w:val="24"/>
          <w:szCs w:val="24"/>
          <w:lang w:val="uk-UA"/>
        </w:rPr>
        <w:t>.</w:t>
      </w:r>
    </w:p>
    <w:p w:rsidR="00CE3962" w:rsidRPr="00640BF3" w:rsidRDefault="00CE3962" w:rsidP="00CE3962">
      <w:pPr>
        <w:tabs>
          <w:tab w:val="left" w:pos="142"/>
          <w:tab w:val="left" w:pos="993"/>
        </w:tabs>
        <w:spacing w:after="0" w:line="240" w:lineRule="auto"/>
        <w:jc w:val="both"/>
        <w:rPr>
          <w:rFonts w:ascii="Times New Roman" w:hAnsi="Times New Roman" w:cs="Times New Roman"/>
          <w:sz w:val="20"/>
          <w:szCs w:val="20"/>
          <w:lang w:val="uk-UA"/>
        </w:rPr>
      </w:pPr>
    </w:p>
    <w:p w:rsidR="00B1050A" w:rsidRPr="00640BF3" w:rsidRDefault="00D449AC" w:rsidP="005629BB">
      <w:pPr>
        <w:pStyle w:val="a6"/>
        <w:keepNext/>
        <w:numPr>
          <w:ilvl w:val="0"/>
          <w:numId w:val="27"/>
        </w:numPr>
        <w:tabs>
          <w:tab w:val="left" w:pos="3960"/>
        </w:tabs>
        <w:spacing w:after="0" w:line="240" w:lineRule="auto"/>
        <w:jc w:val="center"/>
        <w:outlineLvl w:val="6"/>
        <w:rPr>
          <w:rFonts w:ascii="Times New Roman" w:hAnsi="Times New Roman" w:cs="Times New Roman"/>
          <w:b/>
          <w:bCs/>
          <w:sz w:val="24"/>
          <w:szCs w:val="24"/>
          <w:lang w:val="uk-UA"/>
        </w:rPr>
      </w:pPr>
      <w:r w:rsidRPr="00640BF3">
        <w:rPr>
          <w:rFonts w:ascii="Times New Roman" w:hAnsi="Times New Roman" w:cs="Times New Roman"/>
          <w:b/>
          <w:bCs/>
          <w:sz w:val="24"/>
          <w:szCs w:val="24"/>
          <w:lang w:val="uk-UA"/>
        </w:rPr>
        <w:t xml:space="preserve">Порядок </w:t>
      </w:r>
      <w:r w:rsidR="00400030" w:rsidRPr="00640BF3">
        <w:rPr>
          <w:rFonts w:ascii="Times New Roman" w:hAnsi="Times New Roman" w:cs="Times New Roman"/>
          <w:b/>
          <w:bCs/>
          <w:sz w:val="24"/>
          <w:szCs w:val="24"/>
          <w:lang w:val="uk-UA"/>
        </w:rPr>
        <w:t xml:space="preserve">та строки </w:t>
      </w:r>
      <w:r w:rsidRPr="00640BF3">
        <w:rPr>
          <w:rFonts w:ascii="Times New Roman" w:hAnsi="Times New Roman" w:cs="Times New Roman"/>
          <w:b/>
          <w:bCs/>
          <w:sz w:val="24"/>
          <w:szCs w:val="24"/>
          <w:lang w:val="uk-UA"/>
        </w:rPr>
        <w:t>надання Послуг</w:t>
      </w:r>
    </w:p>
    <w:p w:rsidR="00D449AC" w:rsidRPr="00640BF3" w:rsidRDefault="00D449AC" w:rsidP="007E6A88">
      <w:pPr>
        <w:pStyle w:val="a6"/>
        <w:numPr>
          <w:ilvl w:val="1"/>
          <w:numId w:val="27"/>
        </w:numPr>
        <w:tabs>
          <w:tab w:val="left" w:pos="993"/>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Послуги нада</w:t>
      </w:r>
      <w:r w:rsidR="005B1BFB" w:rsidRPr="00640BF3">
        <w:rPr>
          <w:rFonts w:ascii="Times New Roman" w:hAnsi="Times New Roman" w:cs="Times New Roman"/>
          <w:sz w:val="24"/>
          <w:szCs w:val="24"/>
          <w:lang w:val="uk-UA"/>
        </w:rPr>
        <w:t>ються</w:t>
      </w:r>
      <w:r w:rsidRPr="00640BF3">
        <w:rPr>
          <w:rFonts w:ascii="Times New Roman" w:hAnsi="Times New Roman" w:cs="Times New Roman"/>
          <w:sz w:val="24"/>
          <w:szCs w:val="24"/>
          <w:lang w:val="uk-UA"/>
        </w:rPr>
        <w:t xml:space="preserve"> відповідно до нормативно-правових актів</w:t>
      </w:r>
      <w:r w:rsidR="005B1BFB" w:rsidRPr="00640BF3">
        <w:rPr>
          <w:rFonts w:ascii="Times New Roman" w:hAnsi="Times New Roman" w:cs="Times New Roman"/>
          <w:sz w:val="24"/>
          <w:szCs w:val="24"/>
          <w:lang w:val="uk-UA"/>
        </w:rPr>
        <w:t xml:space="preserve"> України</w:t>
      </w:r>
      <w:r w:rsidRPr="00640BF3">
        <w:rPr>
          <w:rFonts w:ascii="Times New Roman" w:hAnsi="Times New Roman" w:cs="Times New Roman"/>
          <w:sz w:val="24"/>
          <w:szCs w:val="24"/>
          <w:lang w:val="uk-UA"/>
        </w:rPr>
        <w:t xml:space="preserve">, </w:t>
      </w:r>
      <w:r w:rsidR="005B1BFB" w:rsidRPr="00640BF3">
        <w:rPr>
          <w:rFonts w:ascii="Times New Roman" w:hAnsi="Times New Roman" w:cs="Times New Roman"/>
          <w:sz w:val="24"/>
          <w:szCs w:val="24"/>
          <w:lang w:val="uk-UA"/>
        </w:rPr>
        <w:t>що регулюють надання Послуг</w:t>
      </w:r>
      <w:r w:rsidRPr="00640BF3">
        <w:rPr>
          <w:rFonts w:ascii="Times New Roman" w:hAnsi="Times New Roman" w:cs="Times New Roman"/>
          <w:sz w:val="24"/>
          <w:szCs w:val="24"/>
          <w:lang w:val="uk-UA"/>
        </w:rPr>
        <w:t>:</w:t>
      </w:r>
    </w:p>
    <w:p w:rsidR="00D449AC" w:rsidRPr="00640BF3" w:rsidRDefault="002C14EE" w:rsidP="00D17FF1">
      <w:pPr>
        <w:pStyle w:val="a6"/>
        <w:numPr>
          <w:ilvl w:val="0"/>
          <w:numId w:val="2"/>
        </w:numPr>
        <w:tabs>
          <w:tab w:val="num" w:pos="0"/>
          <w:tab w:val="left" w:pos="567"/>
          <w:tab w:val="left" w:pos="851"/>
        </w:tabs>
        <w:spacing w:after="0" w:line="240" w:lineRule="auto"/>
        <w:ind w:left="0" w:firstLine="567"/>
        <w:contextualSpacing w:val="0"/>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 xml:space="preserve">Закону України «Про електронні </w:t>
      </w:r>
      <w:r w:rsidR="00D449AC" w:rsidRPr="00640BF3">
        <w:rPr>
          <w:rFonts w:ascii="Times New Roman" w:hAnsi="Times New Roman" w:cs="Times New Roman"/>
          <w:sz w:val="24"/>
          <w:szCs w:val="24"/>
          <w:lang w:val="uk-UA"/>
        </w:rPr>
        <w:t>комунікації»;</w:t>
      </w:r>
    </w:p>
    <w:p w:rsidR="007E6A88" w:rsidRPr="00640BF3" w:rsidRDefault="00D449AC" w:rsidP="007E6A88">
      <w:pPr>
        <w:numPr>
          <w:ilvl w:val="0"/>
          <w:numId w:val="2"/>
        </w:numPr>
        <w:tabs>
          <w:tab w:val="num" w:pos="0"/>
          <w:tab w:val="left" w:pos="851"/>
          <w:tab w:val="left" w:pos="1134"/>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Указу Президента України «Про деякі заходи щодо захисту державних інформаційних ресурсів у мережах передачі даних» від 24.09.2001 № 891/2001.</w:t>
      </w:r>
    </w:p>
    <w:p w:rsidR="007E6A88" w:rsidRPr="00640BF3" w:rsidRDefault="002A3AA0" w:rsidP="007E6A88">
      <w:pPr>
        <w:pStyle w:val="a6"/>
        <w:numPr>
          <w:ilvl w:val="1"/>
          <w:numId w:val="27"/>
        </w:numPr>
        <w:tabs>
          <w:tab w:val="left" w:pos="360"/>
          <w:tab w:val="left" w:pos="993"/>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Строк надання Послуг: з 01.01.202</w:t>
      </w:r>
      <w:r w:rsidR="007E6A88" w:rsidRPr="00640BF3">
        <w:rPr>
          <w:rFonts w:ascii="Times New Roman" w:hAnsi="Times New Roman" w:cs="Times New Roman"/>
          <w:sz w:val="24"/>
          <w:szCs w:val="24"/>
          <w:lang w:val="uk-UA"/>
        </w:rPr>
        <w:t>4</w:t>
      </w:r>
      <w:r w:rsidRPr="00640BF3">
        <w:rPr>
          <w:rFonts w:ascii="Times New Roman" w:hAnsi="Times New Roman" w:cs="Times New Roman"/>
          <w:sz w:val="24"/>
          <w:szCs w:val="24"/>
          <w:lang w:val="uk-UA"/>
        </w:rPr>
        <w:t xml:space="preserve"> до 31.12.202</w:t>
      </w:r>
      <w:r w:rsidR="007E6A88" w:rsidRPr="00640BF3">
        <w:rPr>
          <w:rFonts w:ascii="Times New Roman" w:hAnsi="Times New Roman" w:cs="Times New Roman"/>
          <w:sz w:val="24"/>
          <w:szCs w:val="24"/>
          <w:lang w:val="uk-UA"/>
        </w:rPr>
        <w:t>4</w:t>
      </w:r>
      <w:r w:rsidRPr="00640BF3">
        <w:rPr>
          <w:rFonts w:ascii="Times New Roman" w:hAnsi="Times New Roman" w:cs="Times New Roman"/>
          <w:sz w:val="24"/>
          <w:szCs w:val="24"/>
          <w:lang w:val="uk-UA"/>
        </w:rPr>
        <w:t xml:space="preserve"> включно.</w:t>
      </w:r>
    </w:p>
    <w:p w:rsidR="00D449AC" w:rsidRPr="00640BF3" w:rsidRDefault="00D449AC" w:rsidP="007E6A88">
      <w:pPr>
        <w:pStyle w:val="a6"/>
        <w:numPr>
          <w:ilvl w:val="1"/>
          <w:numId w:val="27"/>
        </w:numPr>
        <w:tabs>
          <w:tab w:val="left" w:pos="360"/>
          <w:tab w:val="left" w:pos="993"/>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Виконавець забезпечує:</w:t>
      </w:r>
    </w:p>
    <w:p w:rsidR="00D449AC" w:rsidRPr="00640BF3" w:rsidRDefault="00D449AC" w:rsidP="00D17FF1">
      <w:pPr>
        <w:numPr>
          <w:ilvl w:val="0"/>
          <w:numId w:val="2"/>
        </w:numPr>
        <w:tabs>
          <w:tab w:val="num" w:pos="0"/>
          <w:tab w:val="left" w:pos="567"/>
          <w:tab w:val="left" w:pos="851"/>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цілодобовий контроль за станом власного вузла комутації та діагностику причин відхилення від заданих технічних характеристик;</w:t>
      </w:r>
    </w:p>
    <w:p w:rsidR="00D449AC" w:rsidRPr="00640BF3" w:rsidRDefault="00D449AC" w:rsidP="00D17FF1">
      <w:pPr>
        <w:numPr>
          <w:ilvl w:val="0"/>
          <w:numId w:val="2"/>
        </w:numPr>
        <w:tabs>
          <w:tab w:val="num" w:pos="0"/>
          <w:tab w:val="left" w:pos="567"/>
          <w:tab w:val="left" w:pos="851"/>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 xml:space="preserve">відновлення каналу передачі даних для доступу до мережі </w:t>
      </w:r>
      <w:r w:rsidR="00C46907" w:rsidRPr="00640BF3">
        <w:rPr>
          <w:rFonts w:ascii="Times New Roman" w:hAnsi="Times New Roman" w:cs="Times New Roman"/>
          <w:sz w:val="24"/>
          <w:szCs w:val="24"/>
          <w:lang w:val="uk-UA"/>
        </w:rPr>
        <w:t>і</w:t>
      </w:r>
      <w:r w:rsidRPr="00640BF3">
        <w:rPr>
          <w:rFonts w:ascii="Times New Roman" w:hAnsi="Times New Roman" w:cs="Times New Roman"/>
          <w:sz w:val="24"/>
          <w:szCs w:val="24"/>
          <w:lang w:val="uk-UA"/>
        </w:rPr>
        <w:t xml:space="preserve">нтернет у разі збою у точках доступу (включаючи фізичне пошкодження лінії зв’язку) протягом не більше 2 </w:t>
      </w:r>
      <w:r w:rsidR="001F30C8" w:rsidRPr="00640BF3">
        <w:rPr>
          <w:rFonts w:ascii="Times New Roman" w:hAnsi="Times New Roman" w:cs="Times New Roman"/>
          <w:sz w:val="24"/>
          <w:szCs w:val="24"/>
          <w:lang w:val="uk-UA"/>
        </w:rPr>
        <w:t xml:space="preserve">(двох) </w:t>
      </w:r>
      <w:r w:rsidRPr="00640BF3">
        <w:rPr>
          <w:rFonts w:ascii="Times New Roman" w:hAnsi="Times New Roman" w:cs="Times New Roman"/>
          <w:sz w:val="24"/>
          <w:szCs w:val="24"/>
          <w:lang w:val="uk-UA"/>
        </w:rPr>
        <w:t xml:space="preserve">годин у робочий день та протягом не більше 6 </w:t>
      </w:r>
      <w:r w:rsidR="001F30C8" w:rsidRPr="00640BF3">
        <w:rPr>
          <w:rFonts w:ascii="Times New Roman" w:hAnsi="Times New Roman" w:cs="Times New Roman"/>
          <w:sz w:val="24"/>
          <w:szCs w:val="24"/>
          <w:lang w:val="uk-UA"/>
        </w:rPr>
        <w:t xml:space="preserve">(шести) </w:t>
      </w:r>
      <w:r w:rsidRPr="00640BF3">
        <w:rPr>
          <w:rFonts w:ascii="Times New Roman" w:hAnsi="Times New Roman" w:cs="Times New Roman"/>
          <w:sz w:val="24"/>
          <w:szCs w:val="24"/>
          <w:lang w:val="uk-UA"/>
        </w:rPr>
        <w:t>годин у вихідний день з моменту отримання відповідного повідомлення;</w:t>
      </w:r>
    </w:p>
    <w:p w:rsidR="00D449AC" w:rsidRPr="00640BF3" w:rsidRDefault="00D449AC" w:rsidP="00D17FF1">
      <w:pPr>
        <w:numPr>
          <w:ilvl w:val="0"/>
          <w:numId w:val="2"/>
        </w:numPr>
        <w:tabs>
          <w:tab w:val="num" w:pos="0"/>
          <w:tab w:val="left" w:pos="851"/>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bCs/>
          <w:sz w:val="24"/>
          <w:szCs w:val="24"/>
          <w:lang w:val="uk-UA"/>
        </w:rPr>
        <w:t>попереднє інформування Замовника про виконання планових ремонтних робіт, а також про виникнення аварійних ситуацій, які можуть впливати на якість Послуг;</w:t>
      </w:r>
    </w:p>
    <w:p w:rsidR="00D449AC" w:rsidRPr="00640BF3" w:rsidRDefault="00D449AC" w:rsidP="00D17FF1">
      <w:pPr>
        <w:numPr>
          <w:ilvl w:val="0"/>
          <w:numId w:val="2"/>
        </w:numPr>
        <w:tabs>
          <w:tab w:val="num" w:pos="0"/>
          <w:tab w:val="left" w:pos="851"/>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телефонний зв’язок з черговим власного вузла комутації для оперативного надання консультацій;</w:t>
      </w:r>
    </w:p>
    <w:p w:rsidR="00D449AC" w:rsidRPr="00640BF3" w:rsidRDefault="00D449AC" w:rsidP="00D17FF1">
      <w:pPr>
        <w:numPr>
          <w:ilvl w:val="0"/>
          <w:numId w:val="2"/>
        </w:numPr>
        <w:tabs>
          <w:tab w:val="num" w:pos="0"/>
          <w:tab w:val="left" w:pos="851"/>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оперативний цілодобовий доступ (телефонним зв’язком, електронною поштою) до власного центру технічної підтримки абонентів;</w:t>
      </w:r>
    </w:p>
    <w:p w:rsidR="00B51657" w:rsidRPr="00640BF3" w:rsidRDefault="00D449AC" w:rsidP="00B51657">
      <w:pPr>
        <w:numPr>
          <w:ilvl w:val="0"/>
          <w:numId w:val="2"/>
        </w:numPr>
        <w:tabs>
          <w:tab w:val="num" w:pos="0"/>
          <w:tab w:val="left" w:pos="851"/>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надання (на вимогу уповноваженої особи технічної служби НКРЕКП) інформації щодо змісту журналу реєстрації критичних подій власного вузла комутації.</w:t>
      </w:r>
    </w:p>
    <w:p w:rsidR="00B51657" w:rsidRPr="00640BF3" w:rsidRDefault="00D449AC" w:rsidP="00B51657">
      <w:pPr>
        <w:pStyle w:val="a6"/>
        <w:numPr>
          <w:ilvl w:val="1"/>
          <w:numId w:val="27"/>
        </w:numPr>
        <w:tabs>
          <w:tab w:val="left" w:pos="993"/>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Виконавець гарантує наявність у нього всіх необхідних для надання Послуг дозволів, ліцензій тощо та несе відповідальність за їх відсутність у разі, якщо наявність цих дозволів, ліцензій є обов’язковою згідно із законодавством.</w:t>
      </w:r>
    </w:p>
    <w:p w:rsidR="00D449AC" w:rsidRPr="00640BF3" w:rsidRDefault="00D449AC" w:rsidP="00B51657">
      <w:pPr>
        <w:pStyle w:val="a6"/>
        <w:numPr>
          <w:ilvl w:val="1"/>
          <w:numId w:val="27"/>
        </w:numPr>
        <w:tabs>
          <w:tab w:val="left" w:pos="993"/>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 xml:space="preserve">Підключення до мережі </w:t>
      </w:r>
      <w:r w:rsidR="00C46907" w:rsidRPr="00640BF3">
        <w:rPr>
          <w:rFonts w:ascii="Times New Roman" w:hAnsi="Times New Roman" w:cs="Times New Roman"/>
          <w:sz w:val="24"/>
          <w:szCs w:val="24"/>
          <w:lang w:val="uk-UA"/>
        </w:rPr>
        <w:t>і</w:t>
      </w:r>
      <w:r w:rsidRPr="00640BF3">
        <w:rPr>
          <w:rFonts w:ascii="Times New Roman" w:hAnsi="Times New Roman" w:cs="Times New Roman"/>
          <w:sz w:val="24"/>
          <w:szCs w:val="24"/>
          <w:lang w:val="uk-UA"/>
        </w:rPr>
        <w:t xml:space="preserve">нтернет повинно здійснюватися за допомогою захищеного вузла доступу до мережі </w:t>
      </w:r>
      <w:r w:rsidR="00C46907" w:rsidRPr="00640BF3">
        <w:rPr>
          <w:rFonts w:ascii="Times New Roman" w:hAnsi="Times New Roman" w:cs="Times New Roman"/>
          <w:sz w:val="24"/>
          <w:szCs w:val="24"/>
          <w:lang w:val="uk-UA"/>
        </w:rPr>
        <w:t>і</w:t>
      </w:r>
      <w:r w:rsidRPr="00640BF3">
        <w:rPr>
          <w:rFonts w:ascii="Times New Roman" w:hAnsi="Times New Roman" w:cs="Times New Roman"/>
          <w:sz w:val="24"/>
          <w:szCs w:val="24"/>
          <w:lang w:val="uk-UA"/>
        </w:rPr>
        <w:t xml:space="preserve">нтернет, комплексна система захисту інформації якого має дійсний </w:t>
      </w:r>
      <w:r w:rsidR="00BB7675" w:rsidRPr="00640BF3">
        <w:rPr>
          <w:rFonts w:ascii="Times New Roman" w:hAnsi="Times New Roman" w:cs="Times New Roman"/>
          <w:sz w:val="24"/>
          <w:szCs w:val="24"/>
          <w:lang w:val="uk-UA"/>
        </w:rPr>
        <w:t>А</w:t>
      </w:r>
      <w:r w:rsidRPr="00640BF3">
        <w:rPr>
          <w:rFonts w:ascii="Times New Roman" w:hAnsi="Times New Roman" w:cs="Times New Roman"/>
          <w:sz w:val="24"/>
          <w:szCs w:val="24"/>
          <w:lang w:val="uk-UA"/>
        </w:rPr>
        <w:t xml:space="preserve">тестат відповідності, </w:t>
      </w:r>
      <w:r w:rsidR="00BB7675" w:rsidRPr="00640BF3">
        <w:rPr>
          <w:rFonts w:ascii="Times New Roman" w:hAnsi="Times New Roman" w:cs="Times New Roman"/>
          <w:sz w:val="24"/>
          <w:szCs w:val="24"/>
          <w:lang w:val="uk-UA"/>
        </w:rPr>
        <w:t>зареєстров</w:t>
      </w:r>
      <w:r w:rsidRPr="00640BF3">
        <w:rPr>
          <w:rFonts w:ascii="Times New Roman" w:hAnsi="Times New Roman" w:cs="Times New Roman"/>
          <w:sz w:val="24"/>
          <w:szCs w:val="24"/>
          <w:lang w:val="uk-UA"/>
        </w:rPr>
        <w:t xml:space="preserve">аний </w:t>
      </w:r>
      <w:r w:rsidR="00BB7675" w:rsidRPr="00640BF3">
        <w:rPr>
          <w:rFonts w:ascii="Times New Roman" w:hAnsi="Times New Roman" w:cs="Times New Roman"/>
          <w:sz w:val="24"/>
          <w:szCs w:val="24"/>
          <w:lang w:val="uk-UA"/>
        </w:rPr>
        <w:t xml:space="preserve">в Адміністрації </w:t>
      </w:r>
      <w:r w:rsidRPr="00640BF3">
        <w:rPr>
          <w:rFonts w:ascii="Times New Roman" w:hAnsi="Times New Roman" w:cs="Times New Roman"/>
          <w:sz w:val="24"/>
          <w:szCs w:val="24"/>
          <w:lang w:val="uk-UA"/>
        </w:rPr>
        <w:t>Державно</w:t>
      </w:r>
      <w:r w:rsidR="00BB7675" w:rsidRPr="00640BF3">
        <w:rPr>
          <w:rFonts w:ascii="Times New Roman" w:hAnsi="Times New Roman" w:cs="Times New Roman"/>
          <w:sz w:val="24"/>
          <w:szCs w:val="24"/>
          <w:lang w:val="uk-UA"/>
        </w:rPr>
        <w:t>ї</w:t>
      </w:r>
      <w:r w:rsidRPr="00640BF3">
        <w:rPr>
          <w:rFonts w:ascii="Times New Roman" w:hAnsi="Times New Roman" w:cs="Times New Roman"/>
          <w:sz w:val="24"/>
          <w:szCs w:val="24"/>
          <w:lang w:val="uk-UA"/>
        </w:rPr>
        <w:t xml:space="preserve"> служб</w:t>
      </w:r>
      <w:r w:rsidR="00BB7675" w:rsidRPr="00640BF3">
        <w:rPr>
          <w:rFonts w:ascii="Times New Roman" w:hAnsi="Times New Roman" w:cs="Times New Roman"/>
          <w:sz w:val="24"/>
          <w:szCs w:val="24"/>
          <w:lang w:val="uk-UA"/>
        </w:rPr>
        <w:t>и</w:t>
      </w:r>
      <w:r w:rsidRPr="00640BF3">
        <w:rPr>
          <w:rFonts w:ascii="Times New Roman" w:hAnsi="Times New Roman" w:cs="Times New Roman"/>
          <w:sz w:val="24"/>
          <w:szCs w:val="24"/>
          <w:lang w:val="uk-UA"/>
        </w:rPr>
        <w:t xml:space="preserve"> спеціального зв’язку та захисту інформації</w:t>
      </w:r>
      <w:r w:rsidR="00BB7675" w:rsidRPr="00640BF3">
        <w:rPr>
          <w:rFonts w:ascii="Times New Roman" w:hAnsi="Times New Roman" w:cs="Times New Roman"/>
          <w:sz w:val="24"/>
          <w:szCs w:val="24"/>
          <w:lang w:val="uk-UA"/>
        </w:rPr>
        <w:t xml:space="preserve"> України</w:t>
      </w:r>
      <w:r w:rsidRPr="00640BF3">
        <w:rPr>
          <w:rFonts w:ascii="Times New Roman" w:hAnsi="Times New Roman" w:cs="Times New Roman"/>
          <w:sz w:val="24"/>
          <w:szCs w:val="24"/>
          <w:lang w:val="uk-UA"/>
        </w:rPr>
        <w:t>.</w:t>
      </w:r>
    </w:p>
    <w:p w:rsidR="00BC4306" w:rsidRPr="00640BF3" w:rsidRDefault="00BC4306" w:rsidP="00BC4306">
      <w:pPr>
        <w:pStyle w:val="a6"/>
        <w:keepNext/>
        <w:tabs>
          <w:tab w:val="left" w:pos="1560"/>
          <w:tab w:val="left" w:pos="2410"/>
        </w:tabs>
        <w:spacing w:after="0" w:line="240" w:lineRule="auto"/>
        <w:ind w:left="0"/>
        <w:contextualSpacing w:val="0"/>
        <w:outlineLvl w:val="6"/>
        <w:rPr>
          <w:rFonts w:ascii="Times New Roman" w:hAnsi="Times New Roman" w:cs="Times New Roman"/>
          <w:sz w:val="20"/>
          <w:szCs w:val="20"/>
          <w:lang w:val="uk-UA"/>
        </w:rPr>
      </w:pPr>
    </w:p>
    <w:p w:rsidR="00B51657" w:rsidRPr="00640BF3" w:rsidRDefault="005E1C04" w:rsidP="00B51657">
      <w:pPr>
        <w:pStyle w:val="a6"/>
        <w:keepNext/>
        <w:numPr>
          <w:ilvl w:val="0"/>
          <w:numId w:val="27"/>
        </w:numPr>
        <w:tabs>
          <w:tab w:val="left" w:pos="1560"/>
          <w:tab w:val="left" w:pos="2410"/>
        </w:tabs>
        <w:spacing w:after="0" w:line="240" w:lineRule="auto"/>
        <w:jc w:val="center"/>
        <w:outlineLvl w:val="6"/>
        <w:rPr>
          <w:rFonts w:ascii="Times New Roman" w:hAnsi="Times New Roman" w:cs="Times New Roman"/>
          <w:b/>
          <w:bCs/>
          <w:sz w:val="24"/>
          <w:szCs w:val="24"/>
          <w:lang w:val="uk-UA"/>
        </w:rPr>
      </w:pPr>
      <w:r w:rsidRPr="00640BF3">
        <w:rPr>
          <w:rFonts w:ascii="Times New Roman" w:hAnsi="Times New Roman" w:cs="Times New Roman"/>
          <w:b/>
          <w:sz w:val="24"/>
          <w:szCs w:val="24"/>
          <w:lang w:val="uk-UA"/>
        </w:rPr>
        <w:t xml:space="preserve">Зобов’язання </w:t>
      </w:r>
      <w:r w:rsidRPr="00640BF3">
        <w:rPr>
          <w:rFonts w:ascii="Times New Roman" w:hAnsi="Times New Roman" w:cs="Times New Roman"/>
          <w:b/>
          <w:bCs/>
          <w:sz w:val="24"/>
          <w:szCs w:val="24"/>
          <w:lang w:val="uk-UA"/>
        </w:rPr>
        <w:t>Сторін</w:t>
      </w:r>
    </w:p>
    <w:p w:rsidR="005E1C04" w:rsidRPr="00640BF3" w:rsidRDefault="005E1C04" w:rsidP="00B51657">
      <w:pPr>
        <w:pStyle w:val="a6"/>
        <w:numPr>
          <w:ilvl w:val="1"/>
          <w:numId w:val="27"/>
        </w:numPr>
        <w:tabs>
          <w:tab w:val="left" w:pos="142"/>
          <w:tab w:val="left" w:pos="567"/>
          <w:tab w:val="left" w:pos="993"/>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Замовник зобов’язаний:</w:t>
      </w:r>
    </w:p>
    <w:p w:rsidR="005436E0" w:rsidRPr="00640BF3" w:rsidRDefault="00A318EA" w:rsidP="005436E0">
      <w:pPr>
        <w:pStyle w:val="a6"/>
        <w:numPr>
          <w:ilvl w:val="2"/>
          <w:numId w:val="27"/>
        </w:numPr>
        <w:tabs>
          <w:tab w:val="left" w:pos="142"/>
          <w:tab w:val="num" w:pos="567"/>
          <w:tab w:val="left" w:pos="851"/>
          <w:tab w:val="left" w:pos="1134"/>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 xml:space="preserve">Своєчасно та у повному обсязі </w:t>
      </w:r>
      <w:r w:rsidR="00836617" w:rsidRPr="00640BF3">
        <w:rPr>
          <w:rFonts w:ascii="Times New Roman" w:hAnsi="Times New Roman" w:cs="Times New Roman"/>
          <w:sz w:val="24"/>
          <w:szCs w:val="24"/>
          <w:lang w:val="uk-UA"/>
        </w:rPr>
        <w:t>здійснити</w:t>
      </w:r>
      <w:r w:rsidRPr="00640BF3">
        <w:rPr>
          <w:rFonts w:ascii="Times New Roman" w:hAnsi="Times New Roman" w:cs="Times New Roman"/>
          <w:sz w:val="24"/>
          <w:szCs w:val="24"/>
          <w:lang w:val="uk-UA"/>
        </w:rPr>
        <w:t xml:space="preserve"> оплату за надані Виконавцем Послуги;</w:t>
      </w:r>
    </w:p>
    <w:p w:rsidR="005E1C04" w:rsidRPr="00640BF3" w:rsidRDefault="005E1C04" w:rsidP="005436E0">
      <w:pPr>
        <w:pStyle w:val="a6"/>
        <w:numPr>
          <w:ilvl w:val="2"/>
          <w:numId w:val="27"/>
        </w:numPr>
        <w:tabs>
          <w:tab w:val="left" w:pos="142"/>
          <w:tab w:val="num" w:pos="567"/>
          <w:tab w:val="left" w:pos="851"/>
          <w:tab w:val="left" w:pos="1134"/>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Приймати надані Виконавцем Послуги згідно з Актом, якщо якість По</w:t>
      </w:r>
      <w:r w:rsidR="00A318EA" w:rsidRPr="00640BF3">
        <w:rPr>
          <w:rFonts w:ascii="Times New Roman" w:hAnsi="Times New Roman" w:cs="Times New Roman"/>
          <w:sz w:val="24"/>
          <w:szCs w:val="24"/>
          <w:lang w:val="uk-UA"/>
        </w:rPr>
        <w:t>слуг</w:t>
      </w:r>
      <w:r w:rsidR="00836617" w:rsidRPr="00640BF3">
        <w:rPr>
          <w:rFonts w:ascii="Times New Roman" w:hAnsi="Times New Roman" w:cs="Times New Roman"/>
          <w:sz w:val="24"/>
          <w:szCs w:val="24"/>
          <w:lang w:val="uk-UA"/>
        </w:rPr>
        <w:t xml:space="preserve"> </w:t>
      </w:r>
      <w:r w:rsidR="00A318EA" w:rsidRPr="00640BF3">
        <w:rPr>
          <w:rFonts w:ascii="Times New Roman" w:hAnsi="Times New Roman" w:cs="Times New Roman"/>
          <w:sz w:val="24"/>
          <w:szCs w:val="24"/>
          <w:lang w:val="uk-UA"/>
        </w:rPr>
        <w:t>відповідає умовам Договору.</w:t>
      </w:r>
    </w:p>
    <w:p w:rsidR="005E1C04" w:rsidRPr="00640BF3" w:rsidRDefault="005E1C04" w:rsidP="00A8330F">
      <w:pPr>
        <w:pStyle w:val="a6"/>
        <w:numPr>
          <w:ilvl w:val="1"/>
          <w:numId w:val="27"/>
        </w:numPr>
        <w:tabs>
          <w:tab w:val="num" w:pos="0"/>
          <w:tab w:val="left" w:pos="142"/>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Замовник має право:</w:t>
      </w:r>
    </w:p>
    <w:p w:rsidR="005436E0" w:rsidRPr="00640BF3" w:rsidRDefault="005E1C04" w:rsidP="005436E0">
      <w:pPr>
        <w:pStyle w:val="a6"/>
        <w:numPr>
          <w:ilvl w:val="2"/>
          <w:numId w:val="27"/>
        </w:numPr>
        <w:tabs>
          <w:tab w:val="left" w:pos="142"/>
          <w:tab w:val="num" w:pos="851"/>
          <w:tab w:val="left" w:pos="1134"/>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Своєчасно та у повному обсязі отримувати від Виконавця Послуги;</w:t>
      </w:r>
    </w:p>
    <w:p w:rsidR="005436E0" w:rsidRPr="00640BF3" w:rsidRDefault="006629BF" w:rsidP="005436E0">
      <w:pPr>
        <w:pStyle w:val="a6"/>
        <w:numPr>
          <w:ilvl w:val="2"/>
          <w:numId w:val="27"/>
        </w:numPr>
        <w:tabs>
          <w:tab w:val="left" w:pos="142"/>
          <w:tab w:val="num" w:pos="851"/>
          <w:tab w:val="left" w:pos="1134"/>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Зменшувати обсяг закупівлі Послуг, зокрема з урахуванням фактичного обсягу видатків. У такому разі Сторони вносять відповідні зміни до Договору у порядку, встановленому законодавством</w:t>
      </w:r>
      <w:r w:rsidRPr="00640BF3">
        <w:rPr>
          <w:rFonts w:ascii="Times New Roman" w:hAnsi="Times New Roman" w:cs="Times New Roman"/>
          <w:sz w:val="24"/>
          <w:szCs w:val="24"/>
        </w:rPr>
        <w:t xml:space="preserve"> </w:t>
      </w:r>
      <w:r w:rsidRPr="00640BF3">
        <w:rPr>
          <w:rFonts w:ascii="Times New Roman" w:hAnsi="Times New Roman" w:cs="Times New Roman"/>
          <w:sz w:val="24"/>
          <w:szCs w:val="24"/>
          <w:lang w:val="uk-UA"/>
        </w:rPr>
        <w:t>України;</w:t>
      </w:r>
    </w:p>
    <w:p w:rsidR="005436E0" w:rsidRPr="00640BF3" w:rsidRDefault="003E78FF" w:rsidP="005436E0">
      <w:pPr>
        <w:pStyle w:val="a6"/>
        <w:numPr>
          <w:ilvl w:val="2"/>
          <w:numId w:val="27"/>
        </w:numPr>
        <w:tabs>
          <w:tab w:val="left" w:pos="142"/>
          <w:tab w:val="num" w:pos="851"/>
          <w:tab w:val="left" w:pos="1134"/>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Відмовитися від прийняття Послуг та підписання Акту, якщо Послуги не відповідають умовам Договору;</w:t>
      </w:r>
    </w:p>
    <w:p w:rsidR="00D46AA5" w:rsidRPr="00640BF3" w:rsidRDefault="005E1C04" w:rsidP="00D46AA5">
      <w:pPr>
        <w:pStyle w:val="a6"/>
        <w:numPr>
          <w:ilvl w:val="2"/>
          <w:numId w:val="27"/>
        </w:numPr>
        <w:tabs>
          <w:tab w:val="left" w:pos="142"/>
          <w:tab w:val="num" w:pos="851"/>
          <w:tab w:val="left" w:pos="1134"/>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Повернути Виконавцю Акт без здійснення оплати у разі його неналежного</w:t>
      </w:r>
      <w:r w:rsidR="00836617"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оформлення (відсутність печатки (за наявності), підписів тощо);</w:t>
      </w:r>
    </w:p>
    <w:p w:rsidR="005E1C04" w:rsidRPr="00640BF3" w:rsidRDefault="005E1C04" w:rsidP="005436E0">
      <w:pPr>
        <w:pStyle w:val="a6"/>
        <w:numPr>
          <w:ilvl w:val="2"/>
          <w:numId w:val="27"/>
        </w:numPr>
        <w:tabs>
          <w:tab w:val="left" w:pos="142"/>
          <w:tab w:val="num" w:pos="851"/>
          <w:tab w:val="left" w:pos="1134"/>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Ініціювати дострокове розірвання Договору у разі невиконання зобов’язань Виконавцем, письмово повідомивши його про це у строк не менше ніж за 2 (два) місяці до дати розірвання Договору.</w:t>
      </w:r>
    </w:p>
    <w:p w:rsidR="00D46AA5" w:rsidRPr="00640BF3" w:rsidRDefault="00D46AA5" w:rsidP="00D46AA5">
      <w:pPr>
        <w:tabs>
          <w:tab w:val="left" w:pos="142"/>
          <w:tab w:val="left" w:pos="1134"/>
        </w:tabs>
        <w:spacing w:after="0" w:line="240" w:lineRule="auto"/>
        <w:jc w:val="both"/>
        <w:rPr>
          <w:rFonts w:ascii="Times New Roman" w:hAnsi="Times New Roman" w:cs="Times New Roman"/>
          <w:sz w:val="24"/>
          <w:szCs w:val="24"/>
          <w:lang w:val="uk-UA"/>
        </w:rPr>
      </w:pPr>
    </w:p>
    <w:p w:rsidR="005E1C04" w:rsidRPr="00640BF3" w:rsidRDefault="005E1C04" w:rsidP="005436E0">
      <w:pPr>
        <w:pStyle w:val="a6"/>
        <w:numPr>
          <w:ilvl w:val="1"/>
          <w:numId w:val="27"/>
        </w:numPr>
        <w:tabs>
          <w:tab w:val="left" w:pos="142"/>
          <w:tab w:val="left" w:pos="567"/>
          <w:tab w:val="left" w:pos="993"/>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lastRenderedPageBreak/>
        <w:t>Виконавець зобов’язаний:</w:t>
      </w:r>
    </w:p>
    <w:p w:rsidR="005436E0" w:rsidRPr="00640BF3" w:rsidRDefault="005E1C04" w:rsidP="005436E0">
      <w:pPr>
        <w:pStyle w:val="a6"/>
        <w:numPr>
          <w:ilvl w:val="2"/>
          <w:numId w:val="27"/>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Під час надання Послуг дотримуватись вимог законодавства України;</w:t>
      </w:r>
    </w:p>
    <w:p w:rsidR="005436E0" w:rsidRPr="00640BF3" w:rsidRDefault="005E1C04" w:rsidP="005436E0">
      <w:pPr>
        <w:pStyle w:val="a6"/>
        <w:numPr>
          <w:ilvl w:val="2"/>
          <w:numId w:val="27"/>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Забезпечити</w:t>
      </w:r>
      <w:r w:rsidR="00582AB5" w:rsidRPr="00640BF3">
        <w:rPr>
          <w:rFonts w:ascii="Times New Roman" w:hAnsi="Times New Roman" w:cs="Times New Roman"/>
          <w:sz w:val="24"/>
          <w:szCs w:val="24"/>
        </w:rPr>
        <w:t xml:space="preserve"> </w:t>
      </w:r>
      <w:r w:rsidRPr="00640BF3">
        <w:rPr>
          <w:rFonts w:ascii="Times New Roman" w:hAnsi="Times New Roman" w:cs="Times New Roman"/>
          <w:sz w:val="24"/>
          <w:szCs w:val="24"/>
          <w:lang w:val="uk-UA"/>
        </w:rPr>
        <w:t>надання Послуг Замовнику у строки, встановлені умовами Договору</w:t>
      </w:r>
      <w:r w:rsidR="00D46AA5" w:rsidRPr="00640BF3">
        <w:rPr>
          <w:rFonts w:ascii="Times New Roman" w:hAnsi="Times New Roman" w:cs="Times New Roman"/>
          <w:sz w:val="24"/>
          <w:szCs w:val="24"/>
          <w:lang w:val="uk-UA"/>
        </w:rPr>
        <w:t xml:space="preserve"> з урахуванням п. 5.</w:t>
      </w:r>
      <w:r w:rsidR="00D85824" w:rsidRPr="00640BF3">
        <w:rPr>
          <w:rFonts w:ascii="Times New Roman" w:hAnsi="Times New Roman" w:cs="Times New Roman"/>
          <w:sz w:val="24"/>
          <w:szCs w:val="24"/>
        </w:rPr>
        <w:t>3</w:t>
      </w:r>
      <w:r w:rsidR="00D46AA5" w:rsidRPr="00640BF3">
        <w:rPr>
          <w:rFonts w:ascii="Times New Roman" w:hAnsi="Times New Roman" w:cs="Times New Roman"/>
          <w:sz w:val="24"/>
          <w:szCs w:val="24"/>
          <w:lang w:val="uk-UA"/>
        </w:rPr>
        <w:t>;</w:t>
      </w:r>
    </w:p>
    <w:p w:rsidR="005D22F4" w:rsidRPr="00640BF3" w:rsidRDefault="005E1C04" w:rsidP="005436E0">
      <w:pPr>
        <w:pStyle w:val="a6"/>
        <w:numPr>
          <w:ilvl w:val="2"/>
          <w:numId w:val="27"/>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Забезпечити надання Послуг Замовнику, якість та обсяги яких відповідають вимогам</w:t>
      </w:r>
      <w:r w:rsidR="00D46AA5" w:rsidRPr="00640BF3">
        <w:rPr>
          <w:rFonts w:ascii="Times New Roman" w:hAnsi="Times New Roman" w:cs="Times New Roman"/>
          <w:sz w:val="24"/>
          <w:szCs w:val="24"/>
          <w:lang w:val="uk-UA"/>
        </w:rPr>
        <w:t xml:space="preserve"> нормативно-правових актів України у цій сфері</w:t>
      </w:r>
      <w:r w:rsidRPr="00640BF3">
        <w:rPr>
          <w:rFonts w:ascii="Times New Roman" w:hAnsi="Times New Roman" w:cs="Times New Roman"/>
          <w:sz w:val="24"/>
          <w:szCs w:val="24"/>
          <w:lang w:val="uk-UA"/>
        </w:rPr>
        <w:t xml:space="preserve"> </w:t>
      </w:r>
      <w:r w:rsidR="00D46AA5" w:rsidRPr="00640BF3">
        <w:rPr>
          <w:rFonts w:ascii="Times New Roman" w:hAnsi="Times New Roman" w:cs="Times New Roman"/>
          <w:sz w:val="24"/>
          <w:szCs w:val="24"/>
          <w:lang w:val="uk-UA"/>
        </w:rPr>
        <w:t xml:space="preserve">та умовам </w:t>
      </w:r>
      <w:r w:rsidRPr="00640BF3">
        <w:rPr>
          <w:rFonts w:ascii="Times New Roman" w:hAnsi="Times New Roman" w:cs="Times New Roman"/>
          <w:sz w:val="24"/>
          <w:szCs w:val="24"/>
          <w:lang w:val="uk-UA"/>
        </w:rPr>
        <w:t>Договор</w:t>
      </w:r>
      <w:r w:rsidR="00D46AA5" w:rsidRPr="00640BF3">
        <w:rPr>
          <w:rFonts w:ascii="Times New Roman" w:hAnsi="Times New Roman" w:cs="Times New Roman"/>
          <w:sz w:val="24"/>
          <w:szCs w:val="24"/>
          <w:lang w:val="uk-UA"/>
        </w:rPr>
        <w:t>у</w:t>
      </w:r>
      <w:r w:rsidRPr="00640BF3">
        <w:rPr>
          <w:rFonts w:ascii="Times New Roman" w:hAnsi="Times New Roman" w:cs="Times New Roman"/>
          <w:sz w:val="24"/>
          <w:szCs w:val="24"/>
          <w:lang w:val="uk-UA"/>
        </w:rPr>
        <w:t>;</w:t>
      </w:r>
    </w:p>
    <w:p w:rsidR="005E1C04" w:rsidRPr="00640BF3" w:rsidRDefault="005E1C04" w:rsidP="005436E0">
      <w:pPr>
        <w:pStyle w:val="a6"/>
        <w:numPr>
          <w:ilvl w:val="2"/>
          <w:numId w:val="27"/>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Оформити два примірника Акту та надати їх Замовнику для підписання.</w:t>
      </w:r>
    </w:p>
    <w:p w:rsidR="005E1C04" w:rsidRPr="00640BF3" w:rsidRDefault="005E1C04" w:rsidP="00C36769">
      <w:pPr>
        <w:pStyle w:val="a6"/>
        <w:numPr>
          <w:ilvl w:val="1"/>
          <w:numId w:val="27"/>
        </w:numPr>
        <w:tabs>
          <w:tab w:val="num" w:pos="0"/>
          <w:tab w:val="num" w:pos="426"/>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Виконавець має право:</w:t>
      </w:r>
    </w:p>
    <w:p w:rsidR="005436E0" w:rsidRPr="00640BF3" w:rsidRDefault="005E1C04" w:rsidP="005436E0">
      <w:pPr>
        <w:pStyle w:val="a6"/>
        <w:numPr>
          <w:ilvl w:val="2"/>
          <w:numId w:val="27"/>
        </w:numPr>
        <w:tabs>
          <w:tab w:val="left" w:pos="851"/>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Своєчасно та у повному обсязі отримувати плату за надані</w:t>
      </w:r>
      <w:r w:rsidR="00582AB5" w:rsidRPr="00640BF3">
        <w:rPr>
          <w:rFonts w:ascii="Times New Roman" w:hAnsi="Times New Roman" w:cs="Times New Roman"/>
          <w:sz w:val="24"/>
          <w:szCs w:val="24"/>
          <w:lang w:val="uk-UA"/>
        </w:rPr>
        <w:t xml:space="preserve"> Замовнику </w:t>
      </w:r>
      <w:r w:rsidRPr="00640BF3">
        <w:rPr>
          <w:rFonts w:ascii="Times New Roman" w:hAnsi="Times New Roman" w:cs="Times New Roman"/>
          <w:sz w:val="24"/>
          <w:szCs w:val="24"/>
          <w:lang w:val="uk-UA"/>
        </w:rPr>
        <w:t>Послуги;</w:t>
      </w:r>
    </w:p>
    <w:p w:rsidR="005E1C04" w:rsidRPr="00640BF3" w:rsidRDefault="005E1C04" w:rsidP="005436E0">
      <w:pPr>
        <w:pStyle w:val="a6"/>
        <w:numPr>
          <w:ilvl w:val="2"/>
          <w:numId w:val="27"/>
        </w:numPr>
        <w:tabs>
          <w:tab w:val="left" w:pos="851"/>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Ініціювати дострокове розірвання Договору у разі невиконання зобов’язань Замовником, письмово</w:t>
      </w:r>
      <w:r w:rsidR="00A7765D"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повідомивши його про це у строк не менше ніж за 2 (два) місяці до дати розірвання Договору.</w:t>
      </w:r>
    </w:p>
    <w:p w:rsidR="00BC4306" w:rsidRPr="00640BF3" w:rsidRDefault="00BC4306" w:rsidP="00302414">
      <w:pPr>
        <w:tabs>
          <w:tab w:val="left" w:pos="993"/>
        </w:tabs>
        <w:spacing w:after="0" w:line="240" w:lineRule="auto"/>
        <w:jc w:val="both"/>
        <w:rPr>
          <w:rFonts w:ascii="Times New Roman" w:hAnsi="Times New Roman" w:cs="Times New Roman"/>
          <w:sz w:val="20"/>
          <w:szCs w:val="20"/>
          <w:lang w:val="uk-UA"/>
        </w:rPr>
      </w:pPr>
    </w:p>
    <w:p w:rsidR="00A73EE0" w:rsidRPr="00640BF3" w:rsidRDefault="00A73EE0" w:rsidP="00C36769">
      <w:pPr>
        <w:pStyle w:val="aa"/>
        <w:numPr>
          <w:ilvl w:val="0"/>
          <w:numId w:val="20"/>
        </w:numPr>
        <w:tabs>
          <w:tab w:val="clear" w:pos="2410"/>
          <w:tab w:val="left" w:pos="708"/>
        </w:tabs>
        <w:ind w:right="22"/>
        <w:jc w:val="center"/>
        <w:rPr>
          <w:b/>
          <w:sz w:val="24"/>
          <w:szCs w:val="24"/>
        </w:rPr>
      </w:pPr>
      <w:r w:rsidRPr="00640BF3">
        <w:rPr>
          <w:b/>
          <w:sz w:val="24"/>
          <w:szCs w:val="24"/>
        </w:rPr>
        <w:t>Відповідальність Сторін</w:t>
      </w:r>
    </w:p>
    <w:p w:rsidR="00F55443" w:rsidRPr="00640BF3" w:rsidRDefault="00E54668" w:rsidP="00F55443">
      <w:pPr>
        <w:pStyle w:val="a3"/>
        <w:widowControl w:val="0"/>
        <w:numPr>
          <w:ilvl w:val="1"/>
          <w:numId w:val="20"/>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640BF3">
        <w:rPr>
          <w:lang w:val="uk-UA"/>
        </w:rPr>
        <w:t>За</w:t>
      </w:r>
      <w:r w:rsidR="00A73EE0" w:rsidRPr="00640BF3">
        <w:rPr>
          <w:lang w:val="uk-UA"/>
        </w:rPr>
        <w:t xml:space="preserve"> невиконання або</w:t>
      </w:r>
      <w:r w:rsidRPr="00640BF3">
        <w:rPr>
          <w:lang w:val="uk-UA"/>
        </w:rPr>
        <w:t xml:space="preserve"> неналежне</w:t>
      </w:r>
      <w:r w:rsidR="00A73EE0" w:rsidRPr="00640BF3">
        <w:rPr>
          <w:lang w:val="uk-UA"/>
        </w:rPr>
        <w:t xml:space="preserve"> виконання своїх зобов’язань за Договором Сторони несуть відповідальність</w:t>
      </w:r>
      <w:r w:rsidR="00A73EE0" w:rsidRPr="00640BF3">
        <w:rPr>
          <w:bCs/>
          <w:snapToGrid w:val="0"/>
          <w:lang w:val="uk-UA"/>
        </w:rPr>
        <w:t xml:space="preserve"> </w:t>
      </w:r>
      <w:r w:rsidR="00024229" w:rsidRPr="00640BF3">
        <w:rPr>
          <w:bCs/>
          <w:snapToGrid w:val="0"/>
          <w:lang w:val="uk-UA"/>
        </w:rPr>
        <w:t xml:space="preserve">згідно з </w:t>
      </w:r>
      <w:r w:rsidR="00A73EE0" w:rsidRPr="00640BF3">
        <w:rPr>
          <w:bCs/>
          <w:snapToGrid w:val="0"/>
          <w:lang w:val="uk-UA"/>
        </w:rPr>
        <w:t>чинним законодавством України.</w:t>
      </w:r>
    </w:p>
    <w:p w:rsidR="006D0190" w:rsidRPr="00640BF3" w:rsidRDefault="00F55443" w:rsidP="006D0190">
      <w:pPr>
        <w:pStyle w:val="a3"/>
        <w:widowControl w:val="0"/>
        <w:numPr>
          <w:ilvl w:val="1"/>
          <w:numId w:val="20"/>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640BF3">
        <w:rPr>
          <w:bCs/>
          <w:lang w:val="uk-UA"/>
        </w:rPr>
        <w:t>У випадку порушення термінів оплати, зазначених у пункті 4.4 Договору, Замовник сплачує Виконавцю пеню у розмірі 0,1 (нуль цілих одна десята) відсотка від вартості неоплачених Послуг за кожен день прострочення виконання, але не більше подвійного розміру облікової ставки НБУ, що діяла у період нарахування пені.</w:t>
      </w:r>
    </w:p>
    <w:p w:rsidR="006D0190" w:rsidRPr="00640BF3" w:rsidRDefault="006D0190" w:rsidP="006D0190">
      <w:pPr>
        <w:pStyle w:val="a3"/>
        <w:widowControl w:val="0"/>
        <w:numPr>
          <w:ilvl w:val="1"/>
          <w:numId w:val="20"/>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640BF3">
        <w:rPr>
          <w:lang w:val="uk-UA"/>
        </w:rPr>
        <w:t xml:space="preserve">У разі не проведення органами казначейства платежів на рахунках Замовника, відсутності фінансового ресурсу Єдиного казначейського рахунку, передбачені </w:t>
      </w:r>
      <w:r w:rsidR="00C36769" w:rsidRPr="00640BF3">
        <w:rPr>
          <w:lang w:val="uk-UA"/>
        </w:rPr>
        <w:t xml:space="preserve">Договором та </w:t>
      </w:r>
      <w:r w:rsidRPr="00640BF3">
        <w:rPr>
          <w:lang w:val="uk-UA"/>
        </w:rPr>
        <w:t>законодавством України штрафні санкції за прострочення розрахунків за Договором до Замовника у цей період не застосовуються.</w:t>
      </w:r>
    </w:p>
    <w:p w:rsidR="00A16A60" w:rsidRPr="00640BF3" w:rsidRDefault="00F55443" w:rsidP="00A16A60">
      <w:pPr>
        <w:pStyle w:val="a3"/>
        <w:widowControl w:val="0"/>
        <w:numPr>
          <w:ilvl w:val="1"/>
          <w:numId w:val="20"/>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640BF3">
        <w:rPr>
          <w:bCs/>
          <w:lang w:val="uk-UA"/>
        </w:rPr>
        <w:t xml:space="preserve">У випадку порушення Виконавцем порядку та строків надання Послуг, зазначених у розділі </w:t>
      </w:r>
      <w:r w:rsidR="00C3322A" w:rsidRPr="00640BF3">
        <w:rPr>
          <w:bCs/>
          <w:lang w:val="uk-UA"/>
        </w:rPr>
        <w:t>5</w:t>
      </w:r>
      <w:r w:rsidRPr="00640BF3">
        <w:rPr>
          <w:bCs/>
          <w:lang w:val="uk-UA"/>
        </w:rPr>
        <w:t xml:space="preserve"> Договору, Виконавець сплачує Замовнику пеню у розмірі 0,1 (нуль цілих одна десята) відсотка від ціни Договору за кожен день прострочення, а за прострочення понад 30 (тридцять) днів додатково стягується штраф у розмірі 7 (семи) відсотків від ціни Договору.</w:t>
      </w:r>
    </w:p>
    <w:p w:rsidR="00A16A60" w:rsidRPr="00640BF3" w:rsidRDefault="00F55443" w:rsidP="00A16A60">
      <w:pPr>
        <w:pStyle w:val="a3"/>
        <w:widowControl w:val="0"/>
        <w:numPr>
          <w:ilvl w:val="1"/>
          <w:numId w:val="20"/>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640BF3">
        <w:rPr>
          <w:bCs/>
          <w:lang w:val="uk-UA"/>
        </w:rPr>
        <w:t xml:space="preserve">Сплата штрафних санкцій здійснюється Стороною, яка порушила </w:t>
      </w:r>
      <w:proofErr w:type="spellStart"/>
      <w:r w:rsidRPr="00640BF3">
        <w:rPr>
          <w:bCs/>
          <w:lang w:val="uk-UA"/>
        </w:rPr>
        <w:t>зобов</w:t>
      </w:r>
      <w:proofErr w:type="spellEnd"/>
      <w:r w:rsidRPr="00640BF3">
        <w:rPr>
          <w:bCs/>
        </w:rPr>
        <w:t>’</w:t>
      </w:r>
      <w:proofErr w:type="spellStart"/>
      <w:r w:rsidRPr="00640BF3">
        <w:rPr>
          <w:bCs/>
          <w:lang w:val="uk-UA"/>
        </w:rPr>
        <w:t>язання</w:t>
      </w:r>
      <w:proofErr w:type="spellEnd"/>
      <w:r w:rsidRPr="00640BF3">
        <w:rPr>
          <w:bCs/>
          <w:lang w:val="uk-UA"/>
        </w:rPr>
        <w:t xml:space="preserve"> за Договором, протягом 5 (п</w:t>
      </w:r>
      <w:r w:rsidRPr="00640BF3">
        <w:rPr>
          <w:bCs/>
        </w:rPr>
        <w:t>’</w:t>
      </w:r>
      <w:proofErr w:type="spellStart"/>
      <w:r w:rsidRPr="00640BF3">
        <w:rPr>
          <w:bCs/>
          <w:lang w:val="uk-UA"/>
        </w:rPr>
        <w:t>яти</w:t>
      </w:r>
      <w:proofErr w:type="spellEnd"/>
      <w:r w:rsidRPr="00640BF3">
        <w:rPr>
          <w:bCs/>
          <w:lang w:val="uk-UA"/>
        </w:rPr>
        <w:t xml:space="preserve">) робочих днів з моменту отримання письмової вимоги від іншої Сторони. </w:t>
      </w:r>
    </w:p>
    <w:p w:rsidR="00A16A60" w:rsidRPr="00640BF3" w:rsidRDefault="00F55443" w:rsidP="00A16A60">
      <w:pPr>
        <w:pStyle w:val="a3"/>
        <w:widowControl w:val="0"/>
        <w:numPr>
          <w:ilvl w:val="1"/>
          <w:numId w:val="20"/>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640BF3">
        <w:rPr>
          <w:bCs/>
          <w:lang w:val="uk-UA"/>
        </w:rPr>
        <w:t xml:space="preserve">Сплата штрафних санкцій не звільняє Сторони від виконання своїх </w:t>
      </w:r>
      <w:proofErr w:type="spellStart"/>
      <w:r w:rsidRPr="00640BF3">
        <w:rPr>
          <w:bCs/>
          <w:lang w:val="uk-UA"/>
        </w:rPr>
        <w:t>зобов</w:t>
      </w:r>
      <w:proofErr w:type="spellEnd"/>
      <w:r w:rsidRPr="00640BF3">
        <w:rPr>
          <w:bCs/>
        </w:rPr>
        <w:t>’</w:t>
      </w:r>
      <w:proofErr w:type="spellStart"/>
      <w:r w:rsidRPr="00640BF3">
        <w:rPr>
          <w:bCs/>
          <w:lang w:val="uk-UA"/>
        </w:rPr>
        <w:t>язань</w:t>
      </w:r>
      <w:proofErr w:type="spellEnd"/>
      <w:r w:rsidRPr="00640BF3">
        <w:rPr>
          <w:bCs/>
          <w:lang w:val="uk-UA"/>
        </w:rPr>
        <w:t xml:space="preserve"> за Договором.</w:t>
      </w:r>
    </w:p>
    <w:p w:rsidR="003F3BDE" w:rsidRPr="00640BF3" w:rsidRDefault="00F55443" w:rsidP="003F3BDE">
      <w:pPr>
        <w:pStyle w:val="a3"/>
        <w:widowControl w:val="0"/>
        <w:numPr>
          <w:ilvl w:val="1"/>
          <w:numId w:val="20"/>
        </w:numPr>
        <w:tabs>
          <w:tab w:val="left" w:pos="426"/>
          <w:tab w:val="num" w:pos="567"/>
          <w:tab w:val="left" w:pos="993"/>
          <w:tab w:val="num" w:pos="2345"/>
        </w:tabs>
        <w:autoSpaceDE w:val="0"/>
        <w:autoSpaceDN w:val="0"/>
        <w:adjustRightInd w:val="0"/>
        <w:spacing w:before="0" w:beforeAutospacing="0" w:after="0" w:afterAutospacing="0"/>
        <w:ind w:left="0" w:firstLine="567"/>
        <w:jc w:val="both"/>
        <w:rPr>
          <w:lang w:val="uk-UA"/>
        </w:rPr>
      </w:pPr>
      <w:r w:rsidRPr="00640BF3">
        <w:rPr>
          <w:bCs/>
          <w:lang w:val="uk-UA"/>
        </w:rPr>
        <w:t>У випадку реорганізації однієї із Сторін, права і обов’язки за Договором, включаючи відповідальність за невиконання або неналежне виконання обов’язків за цим Договором, переходять до її правонаступника.</w:t>
      </w:r>
    </w:p>
    <w:p w:rsidR="006D63BD" w:rsidRPr="00640BF3" w:rsidRDefault="006D63BD" w:rsidP="00302414">
      <w:pPr>
        <w:tabs>
          <w:tab w:val="left" w:pos="993"/>
        </w:tabs>
        <w:spacing w:after="0" w:line="240" w:lineRule="auto"/>
        <w:jc w:val="both"/>
        <w:rPr>
          <w:rFonts w:ascii="Times New Roman" w:eastAsia="Times New Roman" w:hAnsi="Times New Roman" w:cs="Times New Roman"/>
          <w:bCs/>
          <w:snapToGrid w:val="0"/>
          <w:sz w:val="20"/>
          <w:szCs w:val="20"/>
          <w:lang w:val="uk-UA" w:eastAsia="ru-RU"/>
        </w:rPr>
      </w:pPr>
    </w:p>
    <w:p w:rsidR="005210FE" w:rsidRPr="00640BF3" w:rsidRDefault="003B395D" w:rsidP="005436E0">
      <w:pPr>
        <w:pStyle w:val="aa"/>
        <w:numPr>
          <w:ilvl w:val="0"/>
          <w:numId w:val="20"/>
        </w:numPr>
        <w:tabs>
          <w:tab w:val="clear" w:pos="2410"/>
          <w:tab w:val="left" w:pos="709"/>
          <w:tab w:val="left" w:pos="3402"/>
          <w:tab w:val="left" w:pos="3686"/>
          <w:tab w:val="left" w:leader="underscore" w:pos="7349"/>
        </w:tabs>
        <w:ind w:right="22"/>
        <w:jc w:val="center"/>
        <w:rPr>
          <w:b/>
          <w:snapToGrid w:val="0"/>
          <w:sz w:val="24"/>
          <w:szCs w:val="24"/>
        </w:rPr>
      </w:pPr>
      <w:r w:rsidRPr="00640BF3">
        <w:rPr>
          <w:b/>
          <w:sz w:val="24"/>
          <w:szCs w:val="24"/>
        </w:rPr>
        <w:t>Обставини непереборної сили</w:t>
      </w:r>
    </w:p>
    <w:p w:rsidR="00464B2F" w:rsidRPr="00640BF3" w:rsidRDefault="00C77177" w:rsidP="002C14EE">
      <w:pPr>
        <w:numPr>
          <w:ilvl w:val="1"/>
          <w:numId w:val="20"/>
        </w:numPr>
        <w:tabs>
          <w:tab w:val="num" w:pos="-156"/>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rsidR="00C77177" w:rsidRPr="00640BF3" w:rsidRDefault="00C77177" w:rsidP="009A4559">
      <w:pPr>
        <w:tabs>
          <w:tab w:val="left" w:pos="993"/>
          <w:tab w:val="num" w:pos="2269"/>
        </w:tabs>
        <w:suppressAutoHyphens/>
        <w:spacing w:after="0" w:line="240" w:lineRule="auto"/>
        <w:ind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 xml:space="preserve">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w:t>
      </w:r>
      <w:r w:rsidR="00263828" w:rsidRPr="00640BF3">
        <w:rPr>
          <w:rFonts w:ascii="Times New Roman" w:hAnsi="Times New Roman" w:cs="Times New Roman"/>
          <w:sz w:val="24"/>
          <w:szCs w:val="24"/>
          <w:lang w:val="uk-UA"/>
        </w:rPr>
        <w:t>Д</w:t>
      </w:r>
      <w:r w:rsidRPr="00640BF3">
        <w:rPr>
          <w:rFonts w:ascii="Times New Roman" w:hAnsi="Times New Roman" w:cs="Times New Roman"/>
          <w:sz w:val="24"/>
          <w:szCs w:val="24"/>
          <w:lang w:val="uk-UA"/>
        </w:rPr>
        <w:t>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640BF3">
        <w:rPr>
          <w:rFonts w:ascii="Times New Roman" w:hAnsi="Times New Roman" w:cs="Times New Roman"/>
          <w:sz w:val="24"/>
          <w:szCs w:val="24"/>
          <w:vertAlign w:val="superscript"/>
          <w:lang w:val="uk-UA"/>
        </w:rPr>
        <w:t>1</w:t>
      </w:r>
      <w:r w:rsidRPr="00640BF3">
        <w:rPr>
          <w:rFonts w:ascii="Times New Roman" w:hAnsi="Times New Roman" w:cs="Times New Roman"/>
          <w:sz w:val="24"/>
          <w:szCs w:val="24"/>
          <w:lang w:val="uk-UA"/>
        </w:rPr>
        <w:t xml:space="preserve"> Закону України «Про торгово-промислові палати в Україні».</w:t>
      </w:r>
    </w:p>
    <w:p w:rsidR="00C77177" w:rsidRPr="00640BF3" w:rsidRDefault="00C77177" w:rsidP="00C77177">
      <w:pPr>
        <w:numPr>
          <w:ilvl w:val="1"/>
          <w:numId w:val="20"/>
        </w:numPr>
        <w:tabs>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Сторона, що не може виконувати зобов’язання за Договором унаслідок дії обставин непереборної сили, повинна протягом 3 (трьох) робочих днів з моменту їх</w:t>
      </w:r>
      <w:r w:rsidR="000434EB"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виникнення повідомити про це іншу Сторону у письмовій формі.</w:t>
      </w:r>
    </w:p>
    <w:p w:rsidR="00C77177" w:rsidRPr="00640BF3" w:rsidRDefault="00C77177" w:rsidP="00C77177">
      <w:pPr>
        <w:numPr>
          <w:ilvl w:val="1"/>
          <w:numId w:val="20"/>
        </w:numPr>
        <w:tabs>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w:t>
      </w:r>
      <w:r w:rsidR="002029A8"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цих обставин призупиняється.</w:t>
      </w:r>
    </w:p>
    <w:p w:rsidR="00C77177" w:rsidRPr="00640BF3" w:rsidRDefault="00C77177" w:rsidP="00C77177">
      <w:pPr>
        <w:numPr>
          <w:ilvl w:val="1"/>
          <w:numId w:val="20"/>
        </w:numPr>
        <w:tabs>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rsidR="00C77177" w:rsidRPr="00640BF3" w:rsidRDefault="00C77177" w:rsidP="00C77177">
      <w:pPr>
        <w:numPr>
          <w:ilvl w:val="1"/>
          <w:numId w:val="20"/>
        </w:numPr>
        <w:tabs>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Після припинення дії обставин непереборної сили виконання своїх зобов’язань Сторонами за цим Договором поновлюється.</w:t>
      </w:r>
    </w:p>
    <w:p w:rsidR="00C77177" w:rsidRPr="00640BF3" w:rsidRDefault="00C77177" w:rsidP="00C77177">
      <w:pPr>
        <w:numPr>
          <w:ilvl w:val="1"/>
          <w:numId w:val="20"/>
        </w:numPr>
        <w:tabs>
          <w:tab w:val="left" w:pos="993"/>
          <w:tab w:val="num" w:pos="2269"/>
        </w:tabs>
        <w:suppressAutoHyphens/>
        <w:spacing w:after="0" w:line="240" w:lineRule="auto"/>
        <w:ind w:left="0"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У разі, коли строк дії обставин непереборної сили продовжується більше ніж 30 (тридцять) днів, кожна зі Сторін в установленому порядку має право розірвати Договір.</w:t>
      </w:r>
    </w:p>
    <w:p w:rsidR="005210FE" w:rsidRPr="00640BF3" w:rsidRDefault="005210FE" w:rsidP="00F275C4">
      <w:pPr>
        <w:tabs>
          <w:tab w:val="left" w:pos="993"/>
          <w:tab w:val="num" w:pos="2345"/>
          <w:tab w:val="num" w:pos="2629"/>
        </w:tabs>
        <w:spacing w:after="0" w:line="240" w:lineRule="auto"/>
        <w:jc w:val="both"/>
        <w:rPr>
          <w:rFonts w:ascii="Times New Roman" w:hAnsi="Times New Roman" w:cs="Times New Roman"/>
          <w:bCs/>
          <w:sz w:val="20"/>
          <w:szCs w:val="20"/>
          <w:lang w:val="uk-UA"/>
        </w:rPr>
      </w:pPr>
    </w:p>
    <w:p w:rsidR="00107D97" w:rsidRPr="00640BF3" w:rsidRDefault="00107D97" w:rsidP="00107D97">
      <w:pPr>
        <w:pStyle w:val="a6"/>
        <w:numPr>
          <w:ilvl w:val="0"/>
          <w:numId w:val="20"/>
        </w:numPr>
        <w:tabs>
          <w:tab w:val="left" w:pos="993"/>
          <w:tab w:val="num" w:pos="2345"/>
          <w:tab w:val="num" w:pos="2629"/>
          <w:tab w:val="left" w:pos="4678"/>
          <w:tab w:val="left" w:pos="4820"/>
        </w:tabs>
        <w:spacing w:after="0" w:line="240" w:lineRule="auto"/>
        <w:jc w:val="center"/>
        <w:rPr>
          <w:rFonts w:ascii="Times New Roman" w:hAnsi="Times New Roman" w:cs="Times New Roman"/>
          <w:b/>
          <w:bCs/>
          <w:sz w:val="24"/>
          <w:szCs w:val="24"/>
          <w:lang w:val="uk-UA"/>
        </w:rPr>
      </w:pPr>
      <w:r w:rsidRPr="00640BF3">
        <w:rPr>
          <w:rFonts w:ascii="Times New Roman" w:hAnsi="Times New Roman" w:cs="Times New Roman"/>
          <w:b/>
          <w:bCs/>
          <w:sz w:val="24"/>
          <w:szCs w:val="24"/>
          <w:lang w:val="uk-UA"/>
        </w:rPr>
        <w:t>Антикорупційне застереження</w:t>
      </w:r>
    </w:p>
    <w:p w:rsidR="00107D97" w:rsidRPr="00640BF3" w:rsidRDefault="00107D97" w:rsidP="00107D97">
      <w:pPr>
        <w:pStyle w:val="a6"/>
        <w:numPr>
          <w:ilvl w:val="1"/>
          <w:numId w:val="20"/>
        </w:numPr>
        <w:tabs>
          <w:tab w:val="clear" w:pos="2629"/>
          <w:tab w:val="left" w:pos="567"/>
          <w:tab w:val="num" w:pos="993"/>
          <w:tab w:val="num" w:pos="2345"/>
          <w:tab w:val="left" w:pos="4678"/>
          <w:tab w:val="left" w:pos="4820"/>
        </w:tabs>
        <w:spacing w:after="0" w:line="240" w:lineRule="auto"/>
        <w:ind w:left="0" w:firstLine="567"/>
        <w:jc w:val="both"/>
        <w:rPr>
          <w:rFonts w:ascii="Times New Roman" w:hAnsi="Times New Roman" w:cs="Times New Roman"/>
          <w:bCs/>
          <w:sz w:val="24"/>
          <w:szCs w:val="24"/>
          <w:lang w:val="uk-UA"/>
        </w:rPr>
      </w:pPr>
      <w:r w:rsidRPr="00640BF3">
        <w:rPr>
          <w:rFonts w:ascii="Times New Roman" w:hAnsi="Times New Roman" w:cs="Times New Roman"/>
          <w:bCs/>
          <w:sz w:val="24"/>
          <w:szCs w:val="24"/>
          <w:lang w:val="uk-UA"/>
        </w:rPr>
        <w:t>Сторони цього Договору зобов’язуються дотримуватися і забезпечити дотримання вимог антикорупційного законодавства особами, які діють від їх імені.</w:t>
      </w:r>
    </w:p>
    <w:p w:rsidR="00107D97" w:rsidRPr="00640BF3" w:rsidRDefault="00107D97" w:rsidP="00107D97">
      <w:pPr>
        <w:pStyle w:val="a6"/>
        <w:numPr>
          <w:ilvl w:val="1"/>
          <w:numId w:val="20"/>
        </w:numPr>
        <w:tabs>
          <w:tab w:val="clear" w:pos="2629"/>
          <w:tab w:val="left" w:pos="567"/>
          <w:tab w:val="num" w:pos="993"/>
          <w:tab w:val="num" w:pos="2345"/>
          <w:tab w:val="left" w:pos="4678"/>
          <w:tab w:val="left" w:pos="4820"/>
        </w:tabs>
        <w:spacing w:after="0" w:line="240" w:lineRule="auto"/>
        <w:ind w:left="0" w:firstLine="567"/>
        <w:jc w:val="both"/>
        <w:rPr>
          <w:rFonts w:ascii="Times New Roman" w:hAnsi="Times New Roman" w:cs="Times New Roman"/>
          <w:bCs/>
          <w:sz w:val="24"/>
          <w:szCs w:val="24"/>
          <w:lang w:val="uk-UA"/>
        </w:rPr>
      </w:pPr>
      <w:r w:rsidRPr="00640BF3">
        <w:rPr>
          <w:rFonts w:ascii="Times New Roman" w:hAnsi="Times New Roman" w:cs="Times New Roman"/>
          <w:bCs/>
          <w:sz w:val="24"/>
          <w:szCs w:val="24"/>
          <w:lang w:val="uk-UA"/>
        </w:rPr>
        <w:t xml:space="preserve">Порушення однією із Сторін будь-якої з вимог антикорупційного законодавства є істотним порушенням цього Договору, що надає право іншій Стороні на дострокове розірвання цього Договору, через надсилання письмового повідомлення. Сторони </w:t>
      </w:r>
      <w:proofErr w:type="spellStart"/>
      <w:r w:rsidRPr="00640BF3">
        <w:rPr>
          <w:rFonts w:ascii="Times New Roman" w:hAnsi="Times New Roman" w:cs="Times New Roman"/>
          <w:bCs/>
          <w:sz w:val="24"/>
          <w:szCs w:val="24"/>
          <w:lang w:val="uk-UA"/>
        </w:rPr>
        <w:t>зобов</w:t>
      </w:r>
      <w:proofErr w:type="spellEnd"/>
      <w:r w:rsidRPr="00640BF3">
        <w:rPr>
          <w:rFonts w:ascii="Times New Roman" w:hAnsi="Times New Roman" w:cs="Times New Roman"/>
          <w:bCs/>
          <w:sz w:val="24"/>
          <w:szCs w:val="24"/>
        </w:rPr>
        <w:t>’</w:t>
      </w:r>
      <w:proofErr w:type="spellStart"/>
      <w:r w:rsidRPr="00640BF3">
        <w:rPr>
          <w:rFonts w:ascii="Times New Roman" w:hAnsi="Times New Roman" w:cs="Times New Roman"/>
          <w:bCs/>
          <w:sz w:val="24"/>
          <w:szCs w:val="24"/>
          <w:lang w:val="uk-UA"/>
        </w:rPr>
        <w:t>язуються</w:t>
      </w:r>
      <w:proofErr w:type="spellEnd"/>
      <w:r w:rsidRPr="00640BF3">
        <w:rPr>
          <w:rFonts w:ascii="Times New Roman" w:hAnsi="Times New Roman" w:cs="Times New Roman"/>
          <w:bCs/>
          <w:sz w:val="24"/>
          <w:szCs w:val="24"/>
          <w:lang w:val="uk-UA"/>
        </w:rPr>
        <w:t xml:space="preserve"> не вимагати відшкодування збитків, які були заподіяні таким розірванням Договору.</w:t>
      </w:r>
    </w:p>
    <w:p w:rsidR="008305E4" w:rsidRPr="00640BF3" w:rsidRDefault="008305E4" w:rsidP="00107D97">
      <w:pPr>
        <w:pStyle w:val="a6"/>
        <w:numPr>
          <w:ilvl w:val="1"/>
          <w:numId w:val="20"/>
        </w:numPr>
        <w:tabs>
          <w:tab w:val="clear" w:pos="2629"/>
          <w:tab w:val="left" w:pos="567"/>
          <w:tab w:val="num" w:pos="993"/>
          <w:tab w:val="num" w:pos="2345"/>
          <w:tab w:val="left" w:pos="4678"/>
          <w:tab w:val="left" w:pos="4820"/>
        </w:tabs>
        <w:spacing w:after="0" w:line="240" w:lineRule="auto"/>
        <w:ind w:left="0" w:firstLine="567"/>
        <w:jc w:val="both"/>
        <w:rPr>
          <w:rFonts w:ascii="Times New Roman" w:hAnsi="Times New Roman" w:cs="Times New Roman"/>
          <w:bCs/>
          <w:sz w:val="24"/>
          <w:szCs w:val="24"/>
          <w:lang w:val="uk-UA"/>
        </w:rPr>
      </w:pPr>
      <w:r w:rsidRPr="00640BF3">
        <w:rPr>
          <w:rFonts w:ascii="Times New Roman" w:hAnsi="Times New Roman" w:cs="Times New Roman"/>
          <w:bCs/>
          <w:sz w:val="24"/>
          <w:szCs w:val="24"/>
          <w:lang w:val="uk-UA"/>
        </w:rPr>
        <w:t>Виконавець гарантує, що не пропонував і не пропонуватиме винагороду, подарунок або будь-яку іншу перевагу, пільгу або вигоду за спрощення формальностей у зв</w:t>
      </w:r>
      <w:r w:rsidRPr="00640BF3">
        <w:rPr>
          <w:rFonts w:ascii="Times New Roman" w:hAnsi="Times New Roman" w:cs="Times New Roman"/>
          <w:bCs/>
          <w:sz w:val="24"/>
          <w:szCs w:val="24"/>
        </w:rPr>
        <w:t>’</w:t>
      </w:r>
      <w:proofErr w:type="spellStart"/>
      <w:r w:rsidRPr="00640BF3">
        <w:rPr>
          <w:rFonts w:ascii="Times New Roman" w:hAnsi="Times New Roman" w:cs="Times New Roman"/>
          <w:bCs/>
          <w:sz w:val="24"/>
          <w:szCs w:val="24"/>
          <w:lang w:val="uk-UA"/>
        </w:rPr>
        <w:t>язку</w:t>
      </w:r>
      <w:proofErr w:type="spellEnd"/>
      <w:r w:rsidRPr="00640BF3">
        <w:rPr>
          <w:rFonts w:ascii="Times New Roman" w:hAnsi="Times New Roman" w:cs="Times New Roman"/>
          <w:bCs/>
          <w:sz w:val="24"/>
          <w:szCs w:val="24"/>
          <w:lang w:val="uk-UA"/>
        </w:rPr>
        <w:t xml:space="preserve"> з виконанням цього Договору.</w:t>
      </w:r>
    </w:p>
    <w:p w:rsidR="008305E4" w:rsidRPr="00640BF3" w:rsidRDefault="008305E4" w:rsidP="008305E4">
      <w:pPr>
        <w:pStyle w:val="a6"/>
        <w:numPr>
          <w:ilvl w:val="1"/>
          <w:numId w:val="20"/>
        </w:numPr>
        <w:tabs>
          <w:tab w:val="clear" w:pos="2629"/>
          <w:tab w:val="left" w:pos="567"/>
          <w:tab w:val="num" w:pos="993"/>
          <w:tab w:val="num" w:pos="2345"/>
          <w:tab w:val="left" w:pos="4678"/>
          <w:tab w:val="left" w:pos="4820"/>
        </w:tabs>
        <w:spacing w:after="0" w:line="240" w:lineRule="auto"/>
        <w:ind w:left="0" w:firstLine="567"/>
        <w:jc w:val="both"/>
        <w:rPr>
          <w:rFonts w:ascii="Times New Roman" w:hAnsi="Times New Roman" w:cs="Times New Roman"/>
          <w:bCs/>
          <w:sz w:val="24"/>
          <w:szCs w:val="24"/>
          <w:lang w:val="uk-UA"/>
        </w:rPr>
      </w:pPr>
      <w:r w:rsidRPr="00640BF3">
        <w:rPr>
          <w:rFonts w:ascii="Times New Roman" w:hAnsi="Times New Roman" w:cs="Times New Roman"/>
          <w:bCs/>
          <w:sz w:val="24"/>
          <w:szCs w:val="24"/>
          <w:lang w:val="uk-UA"/>
        </w:rPr>
        <w:t xml:space="preserve">Виконавець при укладанні цього Договору підтверджує відсутність конфлікту інтересів та </w:t>
      </w:r>
      <w:proofErr w:type="spellStart"/>
      <w:r w:rsidRPr="00640BF3">
        <w:rPr>
          <w:rFonts w:ascii="Times New Roman" w:hAnsi="Times New Roman" w:cs="Times New Roman"/>
          <w:bCs/>
          <w:sz w:val="24"/>
          <w:szCs w:val="24"/>
          <w:lang w:val="uk-UA"/>
        </w:rPr>
        <w:t>зв’язків</w:t>
      </w:r>
      <w:proofErr w:type="spellEnd"/>
      <w:r w:rsidRPr="00640BF3">
        <w:rPr>
          <w:rFonts w:ascii="Times New Roman" w:hAnsi="Times New Roman" w:cs="Times New Roman"/>
          <w:bCs/>
          <w:sz w:val="24"/>
          <w:szCs w:val="24"/>
          <w:lang w:val="uk-UA"/>
        </w:rPr>
        <w:t xml:space="preserve"> з особами, уповноваженими на виконання функцій держави або місцевого самоврядування. Крім цього Виконавець </w:t>
      </w:r>
      <w:proofErr w:type="spellStart"/>
      <w:r w:rsidRPr="00640BF3">
        <w:rPr>
          <w:rFonts w:ascii="Times New Roman" w:hAnsi="Times New Roman" w:cs="Times New Roman"/>
          <w:bCs/>
          <w:sz w:val="24"/>
          <w:szCs w:val="24"/>
          <w:lang w:val="uk-UA"/>
        </w:rPr>
        <w:t>зобов</w:t>
      </w:r>
      <w:proofErr w:type="spellEnd"/>
      <w:r w:rsidRPr="00640BF3">
        <w:rPr>
          <w:rFonts w:ascii="Times New Roman" w:hAnsi="Times New Roman" w:cs="Times New Roman"/>
          <w:bCs/>
          <w:sz w:val="24"/>
          <w:szCs w:val="24"/>
        </w:rPr>
        <w:t>’</w:t>
      </w:r>
      <w:proofErr w:type="spellStart"/>
      <w:r w:rsidRPr="00640BF3">
        <w:rPr>
          <w:rFonts w:ascii="Times New Roman" w:hAnsi="Times New Roman" w:cs="Times New Roman"/>
          <w:bCs/>
          <w:sz w:val="24"/>
          <w:szCs w:val="24"/>
          <w:lang w:val="uk-UA"/>
        </w:rPr>
        <w:t>язується</w:t>
      </w:r>
      <w:proofErr w:type="spellEnd"/>
      <w:r w:rsidRPr="00640BF3">
        <w:rPr>
          <w:rFonts w:ascii="Times New Roman" w:hAnsi="Times New Roman" w:cs="Times New Roman"/>
          <w:bCs/>
          <w:sz w:val="24"/>
          <w:szCs w:val="24"/>
          <w:lang w:val="uk-UA"/>
        </w:rPr>
        <w:t xml:space="preserve"> повідомити Замовника про виникнення потенційного або реального конфлікту інтересів, у зв</w:t>
      </w:r>
      <w:r w:rsidRPr="00640BF3">
        <w:rPr>
          <w:rFonts w:ascii="Times New Roman" w:hAnsi="Times New Roman" w:cs="Times New Roman"/>
          <w:bCs/>
          <w:sz w:val="24"/>
          <w:szCs w:val="24"/>
        </w:rPr>
        <w:t>’</w:t>
      </w:r>
      <w:proofErr w:type="spellStart"/>
      <w:r w:rsidRPr="00640BF3">
        <w:rPr>
          <w:rFonts w:ascii="Times New Roman" w:hAnsi="Times New Roman" w:cs="Times New Roman"/>
          <w:bCs/>
          <w:sz w:val="24"/>
          <w:szCs w:val="24"/>
          <w:lang w:val="uk-UA"/>
        </w:rPr>
        <w:t>язку</w:t>
      </w:r>
      <w:proofErr w:type="spellEnd"/>
      <w:r w:rsidRPr="00640BF3">
        <w:rPr>
          <w:rFonts w:ascii="Times New Roman" w:hAnsi="Times New Roman" w:cs="Times New Roman"/>
          <w:bCs/>
          <w:sz w:val="24"/>
          <w:szCs w:val="24"/>
          <w:lang w:val="uk-UA"/>
        </w:rPr>
        <w:t xml:space="preserve"> з виконанням цього Договору.</w:t>
      </w:r>
    </w:p>
    <w:p w:rsidR="00385A53" w:rsidRPr="00640BF3" w:rsidRDefault="00385A53" w:rsidP="008305E4">
      <w:pPr>
        <w:pStyle w:val="a6"/>
        <w:numPr>
          <w:ilvl w:val="1"/>
          <w:numId w:val="20"/>
        </w:numPr>
        <w:tabs>
          <w:tab w:val="clear" w:pos="2629"/>
          <w:tab w:val="left" w:pos="567"/>
          <w:tab w:val="num" w:pos="993"/>
          <w:tab w:val="num" w:pos="2345"/>
          <w:tab w:val="left" w:pos="4678"/>
          <w:tab w:val="left" w:pos="4820"/>
        </w:tabs>
        <w:spacing w:after="0" w:line="240" w:lineRule="auto"/>
        <w:ind w:left="0" w:firstLine="567"/>
        <w:jc w:val="both"/>
        <w:rPr>
          <w:rFonts w:ascii="Times New Roman" w:hAnsi="Times New Roman" w:cs="Times New Roman"/>
          <w:bCs/>
          <w:sz w:val="24"/>
          <w:szCs w:val="24"/>
          <w:lang w:val="uk-UA"/>
        </w:rPr>
      </w:pPr>
      <w:r w:rsidRPr="00640BF3">
        <w:rPr>
          <w:rFonts w:ascii="Times New Roman" w:hAnsi="Times New Roman" w:cs="Times New Roman"/>
          <w:bCs/>
          <w:sz w:val="24"/>
          <w:szCs w:val="24"/>
          <w:lang w:val="uk-UA"/>
        </w:rPr>
        <w:t>Замовник може призупинити дію цього Договору на підставі письмової рекомендації антикорупційного уповноваженого за наявності факту вчинення корупційного або пов’язаного з корупцією правопорушення Виконавцем або його уповноваженими особами, про що відповідальний суб’єкт повідомляє Замовника не пізніше наступного робочого дня з дня прийняття такого рішення.</w:t>
      </w:r>
    </w:p>
    <w:p w:rsidR="001F42A9" w:rsidRPr="00640BF3" w:rsidRDefault="001F42A9" w:rsidP="008305E4">
      <w:pPr>
        <w:pStyle w:val="a6"/>
        <w:numPr>
          <w:ilvl w:val="1"/>
          <w:numId w:val="20"/>
        </w:numPr>
        <w:tabs>
          <w:tab w:val="clear" w:pos="2629"/>
          <w:tab w:val="left" w:pos="567"/>
          <w:tab w:val="num" w:pos="993"/>
          <w:tab w:val="num" w:pos="2345"/>
          <w:tab w:val="left" w:pos="4678"/>
          <w:tab w:val="left" w:pos="4820"/>
        </w:tabs>
        <w:spacing w:after="0" w:line="240" w:lineRule="auto"/>
        <w:ind w:left="0" w:firstLine="567"/>
        <w:jc w:val="both"/>
        <w:rPr>
          <w:rFonts w:ascii="Times New Roman" w:hAnsi="Times New Roman" w:cs="Times New Roman"/>
          <w:bCs/>
          <w:sz w:val="24"/>
          <w:szCs w:val="24"/>
          <w:lang w:val="uk-UA"/>
        </w:rPr>
      </w:pPr>
      <w:r w:rsidRPr="00640BF3">
        <w:rPr>
          <w:rFonts w:ascii="Times New Roman" w:hAnsi="Times New Roman" w:cs="Times New Roman"/>
          <w:bCs/>
          <w:sz w:val="24"/>
          <w:szCs w:val="24"/>
          <w:lang w:val="uk-UA"/>
        </w:rPr>
        <w:t>Виконавець зобов’язується забезпечувати зберігання інформації, рахунків та інших документів у тому числі щодо своїх контрагентів, які мають відношення до цього Договору, протягом строків зберігання таких документів, визначених законодавством, після закінчення терміну дії Договору та надавати їх на запит відповідального суб’єкта та/або антикорупційного уповноваженого.</w:t>
      </w:r>
    </w:p>
    <w:p w:rsidR="00107D97" w:rsidRPr="00640BF3" w:rsidRDefault="00107D97" w:rsidP="00107D97">
      <w:pPr>
        <w:tabs>
          <w:tab w:val="left" w:pos="993"/>
        </w:tabs>
        <w:spacing w:after="0" w:line="240" w:lineRule="auto"/>
        <w:rPr>
          <w:rFonts w:ascii="Times New Roman" w:hAnsi="Times New Roman" w:cs="Times New Roman"/>
          <w:bCs/>
          <w:sz w:val="20"/>
          <w:szCs w:val="20"/>
          <w:lang w:val="uk-UA"/>
        </w:rPr>
      </w:pPr>
    </w:p>
    <w:p w:rsidR="00757DA9" w:rsidRPr="00640BF3" w:rsidRDefault="00757DA9" w:rsidP="006F73EB">
      <w:pPr>
        <w:pStyle w:val="a6"/>
        <w:numPr>
          <w:ilvl w:val="0"/>
          <w:numId w:val="20"/>
        </w:numPr>
        <w:tabs>
          <w:tab w:val="left" w:pos="993"/>
        </w:tabs>
        <w:spacing w:after="0" w:line="240" w:lineRule="auto"/>
        <w:jc w:val="center"/>
        <w:rPr>
          <w:rFonts w:ascii="Times New Roman" w:hAnsi="Times New Roman" w:cs="Times New Roman"/>
          <w:bCs/>
          <w:sz w:val="24"/>
          <w:szCs w:val="24"/>
          <w:lang w:val="uk-UA"/>
        </w:rPr>
      </w:pPr>
      <w:r w:rsidRPr="00640BF3">
        <w:rPr>
          <w:rFonts w:ascii="Times New Roman" w:hAnsi="Times New Roman" w:cs="Times New Roman"/>
          <w:b/>
          <w:sz w:val="24"/>
          <w:szCs w:val="24"/>
          <w:lang w:val="uk-UA"/>
        </w:rPr>
        <w:t>Вирішення спорів</w:t>
      </w:r>
    </w:p>
    <w:p w:rsidR="00107D97" w:rsidRPr="00640BF3" w:rsidRDefault="00757DA9" w:rsidP="00107D97">
      <w:pPr>
        <w:pStyle w:val="a6"/>
        <w:numPr>
          <w:ilvl w:val="1"/>
          <w:numId w:val="20"/>
        </w:numPr>
        <w:tabs>
          <w:tab w:val="num" w:pos="567"/>
          <w:tab w:val="left" w:pos="993"/>
          <w:tab w:val="num" w:pos="1134"/>
        </w:tabs>
        <w:spacing w:after="0" w:line="240" w:lineRule="auto"/>
        <w:ind w:left="0" w:firstLine="567"/>
        <w:jc w:val="both"/>
        <w:rPr>
          <w:sz w:val="24"/>
          <w:szCs w:val="24"/>
          <w:lang w:val="uk-UA"/>
        </w:rPr>
      </w:pPr>
      <w:r w:rsidRPr="00640BF3">
        <w:rPr>
          <w:rFonts w:ascii="Times New Roman"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w:t>
      </w:r>
    </w:p>
    <w:p w:rsidR="00757DA9" w:rsidRPr="00640BF3" w:rsidRDefault="00757DA9" w:rsidP="00107D97">
      <w:pPr>
        <w:pStyle w:val="a6"/>
        <w:numPr>
          <w:ilvl w:val="1"/>
          <w:numId w:val="20"/>
        </w:numPr>
        <w:tabs>
          <w:tab w:val="num" w:pos="567"/>
          <w:tab w:val="left" w:pos="993"/>
          <w:tab w:val="num" w:pos="1134"/>
        </w:tabs>
        <w:spacing w:after="0" w:line="240" w:lineRule="auto"/>
        <w:ind w:left="0" w:firstLine="567"/>
        <w:jc w:val="both"/>
        <w:rPr>
          <w:sz w:val="24"/>
          <w:szCs w:val="24"/>
          <w:lang w:val="uk-UA"/>
        </w:rPr>
      </w:pPr>
      <w:r w:rsidRPr="00640BF3">
        <w:rPr>
          <w:rFonts w:ascii="Times New Roman" w:hAnsi="Times New Roman" w:cs="Times New Roman"/>
          <w:sz w:val="24"/>
          <w:szCs w:val="24"/>
          <w:lang w:val="uk-UA"/>
        </w:rPr>
        <w:t>У випадку, якщо Сторони не досягнуть згоди, спір вирішується у судовому</w:t>
      </w:r>
      <w:r w:rsidR="00F91CEA"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порядку відповідно до законодавства України.</w:t>
      </w:r>
    </w:p>
    <w:p w:rsidR="006F73EB" w:rsidRPr="00640BF3" w:rsidRDefault="006F73EB" w:rsidP="00302414">
      <w:pPr>
        <w:tabs>
          <w:tab w:val="left" w:pos="993"/>
        </w:tabs>
        <w:spacing w:after="0" w:line="240" w:lineRule="auto"/>
        <w:jc w:val="both"/>
        <w:rPr>
          <w:rFonts w:ascii="Times New Roman" w:hAnsi="Times New Roman" w:cs="Times New Roman"/>
          <w:bCs/>
          <w:sz w:val="20"/>
          <w:szCs w:val="20"/>
          <w:lang w:val="uk-UA"/>
        </w:rPr>
      </w:pPr>
    </w:p>
    <w:p w:rsidR="00757DA9" w:rsidRPr="00640BF3" w:rsidRDefault="00757DA9" w:rsidP="00757DA9">
      <w:pPr>
        <w:pStyle w:val="a6"/>
        <w:numPr>
          <w:ilvl w:val="0"/>
          <w:numId w:val="20"/>
        </w:numPr>
        <w:spacing w:after="0" w:line="240" w:lineRule="auto"/>
        <w:contextualSpacing w:val="0"/>
        <w:jc w:val="center"/>
        <w:rPr>
          <w:rFonts w:ascii="Times New Roman" w:hAnsi="Times New Roman" w:cs="Times New Roman"/>
          <w:b/>
          <w:sz w:val="24"/>
          <w:szCs w:val="24"/>
          <w:lang w:val="uk-UA"/>
        </w:rPr>
      </w:pPr>
      <w:r w:rsidRPr="00640BF3">
        <w:rPr>
          <w:rFonts w:ascii="Times New Roman" w:hAnsi="Times New Roman" w:cs="Times New Roman"/>
          <w:b/>
          <w:sz w:val="24"/>
          <w:szCs w:val="24"/>
          <w:lang w:val="uk-UA"/>
        </w:rPr>
        <w:t>Строк дії Договору</w:t>
      </w:r>
    </w:p>
    <w:p w:rsidR="00E5043C" w:rsidRPr="00640BF3" w:rsidRDefault="00757DA9" w:rsidP="008B5C0B">
      <w:pPr>
        <w:tabs>
          <w:tab w:val="left" w:pos="284"/>
          <w:tab w:val="left" w:pos="1134"/>
          <w:tab w:val="num" w:pos="2345"/>
          <w:tab w:val="num" w:pos="2629"/>
        </w:tabs>
        <w:spacing w:after="0" w:line="240" w:lineRule="auto"/>
        <w:ind w:firstLine="567"/>
        <w:jc w:val="both"/>
        <w:rPr>
          <w:rFonts w:ascii="Times New Roman" w:hAnsi="Times New Roman" w:cs="Times New Roman"/>
          <w:sz w:val="24"/>
          <w:szCs w:val="24"/>
          <w:lang w:val="uk-UA"/>
        </w:rPr>
      </w:pPr>
      <w:r w:rsidRPr="00640BF3">
        <w:rPr>
          <w:rFonts w:ascii="Times New Roman" w:hAnsi="Times New Roman" w:cs="Times New Roman"/>
          <w:sz w:val="24"/>
          <w:szCs w:val="24"/>
          <w:lang w:val="uk-UA"/>
        </w:rPr>
        <w:t xml:space="preserve">Договір набирає чинності з дати його підписання </w:t>
      </w:r>
      <w:r w:rsidR="00F91CEA" w:rsidRPr="00640BF3">
        <w:rPr>
          <w:rFonts w:ascii="Times New Roman" w:hAnsi="Times New Roman" w:cs="Times New Roman"/>
          <w:sz w:val="24"/>
          <w:szCs w:val="24"/>
          <w:lang w:val="uk-UA"/>
        </w:rPr>
        <w:t>та</w:t>
      </w:r>
      <w:r w:rsidRPr="00640BF3">
        <w:rPr>
          <w:rFonts w:ascii="Times New Roman" w:hAnsi="Times New Roman" w:cs="Times New Roman"/>
          <w:sz w:val="24"/>
          <w:szCs w:val="24"/>
          <w:lang w:val="uk-UA"/>
        </w:rPr>
        <w:t xml:space="preserve"> діє</w:t>
      </w:r>
      <w:r w:rsidR="00917AA6" w:rsidRPr="00640BF3">
        <w:rPr>
          <w:rFonts w:ascii="Times New Roman" w:hAnsi="Times New Roman" w:cs="Times New Roman"/>
          <w:sz w:val="24"/>
          <w:szCs w:val="24"/>
          <w:lang w:val="uk-UA"/>
        </w:rPr>
        <w:t xml:space="preserve"> з 01.01.202</w:t>
      </w:r>
      <w:r w:rsidR="00E06C02" w:rsidRPr="00640BF3">
        <w:rPr>
          <w:rFonts w:ascii="Times New Roman" w:hAnsi="Times New Roman" w:cs="Times New Roman"/>
          <w:sz w:val="24"/>
          <w:szCs w:val="24"/>
        </w:rPr>
        <w:t xml:space="preserve">4 </w:t>
      </w:r>
      <w:r w:rsidRPr="00640BF3">
        <w:rPr>
          <w:rFonts w:ascii="Times New Roman" w:hAnsi="Times New Roman" w:cs="Times New Roman"/>
          <w:sz w:val="24"/>
          <w:szCs w:val="24"/>
          <w:lang w:val="uk-UA"/>
        </w:rPr>
        <w:t>до</w:t>
      </w:r>
      <w:r w:rsidR="00FE61CE" w:rsidRPr="00640BF3">
        <w:rPr>
          <w:rFonts w:ascii="Times New Roman" w:hAnsi="Times New Roman" w:cs="Times New Roman"/>
          <w:sz w:val="24"/>
          <w:szCs w:val="24"/>
          <w:lang w:val="uk-UA"/>
        </w:rPr>
        <w:t xml:space="preserve"> </w:t>
      </w:r>
      <w:r w:rsidRPr="00640BF3">
        <w:rPr>
          <w:rFonts w:ascii="Times New Roman" w:hAnsi="Times New Roman" w:cs="Times New Roman"/>
          <w:sz w:val="24"/>
          <w:szCs w:val="24"/>
          <w:lang w:val="uk-UA"/>
        </w:rPr>
        <w:t>31</w:t>
      </w:r>
      <w:r w:rsidR="00917AA6" w:rsidRPr="00640BF3">
        <w:rPr>
          <w:rFonts w:ascii="Times New Roman" w:hAnsi="Times New Roman" w:cs="Times New Roman"/>
          <w:sz w:val="24"/>
          <w:szCs w:val="24"/>
          <w:lang w:val="uk-UA"/>
        </w:rPr>
        <w:t>.12.</w:t>
      </w:r>
      <w:r w:rsidRPr="00640BF3">
        <w:rPr>
          <w:rFonts w:ascii="Times New Roman" w:hAnsi="Times New Roman" w:cs="Times New Roman"/>
          <w:sz w:val="24"/>
          <w:szCs w:val="24"/>
          <w:lang w:val="uk-UA"/>
        </w:rPr>
        <w:t>202</w:t>
      </w:r>
      <w:r w:rsidR="00E06C02" w:rsidRPr="00640BF3">
        <w:rPr>
          <w:rFonts w:ascii="Times New Roman" w:hAnsi="Times New Roman" w:cs="Times New Roman"/>
          <w:sz w:val="24"/>
          <w:szCs w:val="24"/>
        </w:rPr>
        <w:t>4</w:t>
      </w:r>
      <w:r w:rsidRPr="00640BF3">
        <w:rPr>
          <w:rFonts w:ascii="Times New Roman" w:hAnsi="Times New Roman" w:cs="Times New Roman"/>
          <w:sz w:val="24"/>
          <w:szCs w:val="24"/>
          <w:lang w:val="uk-UA"/>
        </w:rPr>
        <w:t xml:space="preserve">, </w:t>
      </w:r>
      <w:r w:rsidRPr="00640BF3">
        <w:rPr>
          <w:rFonts w:ascii="Times New Roman" w:hAnsi="Times New Roman" w:cs="Times New Roman"/>
          <w:bCs/>
          <w:iCs/>
          <w:sz w:val="24"/>
          <w:szCs w:val="24"/>
          <w:lang w:val="uk-UA"/>
        </w:rPr>
        <w:t>але у будь-якому випадку до повного виконання Сторонами своїх зобов’язань за Договором</w:t>
      </w:r>
      <w:r w:rsidRPr="00640BF3">
        <w:rPr>
          <w:rFonts w:ascii="Times New Roman" w:hAnsi="Times New Roman" w:cs="Times New Roman"/>
          <w:sz w:val="24"/>
          <w:szCs w:val="24"/>
          <w:lang w:val="uk-UA"/>
        </w:rPr>
        <w:t>.</w:t>
      </w:r>
    </w:p>
    <w:p w:rsidR="006F73EB" w:rsidRPr="00640BF3" w:rsidRDefault="006F73EB" w:rsidP="00302414">
      <w:pPr>
        <w:tabs>
          <w:tab w:val="left" w:pos="993"/>
        </w:tabs>
        <w:spacing w:after="0" w:line="240" w:lineRule="auto"/>
        <w:jc w:val="both"/>
        <w:rPr>
          <w:rFonts w:ascii="Times New Roman" w:hAnsi="Times New Roman" w:cs="Times New Roman"/>
          <w:bCs/>
          <w:sz w:val="20"/>
          <w:szCs w:val="20"/>
          <w:lang w:val="uk-UA"/>
        </w:rPr>
      </w:pPr>
    </w:p>
    <w:p w:rsidR="00757DA9" w:rsidRPr="00640BF3" w:rsidRDefault="005370C7" w:rsidP="00835ADE">
      <w:pPr>
        <w:pStyle w:val="aa"/>
        <w:numPr>
          <w:ilvl w:val="0"/>
          <w:numId w:val="20"/>
        </w:numPr>
        <w:tabs>
          <w:tab w:val="clear" w:pos="2410"/>
          <w:tab w:val="left" w:pos="3828"/>
          <w:tab w:val="left" w:pos="3969"/>
          <w:tab w:val="left" w:leader="underscore" w:pos="7349"/>
        </w:tabs>
        <w:ind w:right="22"/>
        <w:jc w:val="center"/>
        <w:rPr>
          <w:b/>
          <w:snapToGrid w:val="0"/>
          <w:sz w:val="24"/>
          <w:szCs w:val="24"/>
        </w:rPr>
      </w:pPr>
      <w:r w:rsidRPr="00640BF3">
        <w:rPr>
          <w:b/>
          <w:sz w:val="24"/>
          <w:szCs w:val="24"/>
        </w:rPr>
        <w:t>Порядок внесення змін та і</w:t>
      </w:r>
      <w:r w:rsidR="00757DA9" w:rsidRPr="00640BF3">
        <w:rPr>
          <w:b/>
          <w:sz w:val="24"/>
          <w:szCs w:val="24"/>
        </w:rPr>
        <w:t>нші умови</w:t>
      </w:r>
      <w:r w:rsidRPr="00640BF3">
        <w:rPr>
          <w:b/>
          <w:sz w:val="24"/>
          <w:szCs w:val="24"/>
        </w:rPr>
        <w:t xml:space="preserve"> Договору</w:t>
      </w:r>
    </w:p>
    <w:p w:rsidR="004A203F" w:rsidRPr="00640BF3" w:rsidRDefault="00757DA9" w:rsidP="004A203F">
      <w:pPr>
        <w:pStyle w:val="a3"/>
        <w:numPr>
          <w:ilvl w:val="1"/>
          <w:numId w:val="20"/>
        </w:numPr>
        <w:tabs>
          <w:tab w:val="clear" w:pos="2629"/>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640BF3">
        <w:rPr>
          <w:lang w:val="uk-UA"/>
        </w:rPr>
        <w:t xml:space="preserve">Цей Договір </w:t>
      </w:r>
      <w:r w:rsidR="006A279E" w:rsidRPr="00640BF3">
        <w:rPr>
          <w:lang w:val="uk-UA"/>
        </w:rPr>
        <w:t>з додатком до нього укладається</w:t>
      </w:r>
      <w:r w:rsidRPr="00640BF3">
        <w:rPr>
          <w:lang w:val="uk-UA"/>
        </w:rPr>
        <w:t xml:space="preserve"> і підпис</w:t>
      </w:r>
      <w:r w:rsidR="006A279E" w:rsidRPr="00640BF3">
        <w:rPr>
          <w:lang w:val="uk-UA"/>
        </w:rPr>
        <w:t>ується</w:t>
      </w:r>
      <w:r w:rsidRPr="00640BF3">
        <w:rPr>
          <w:lang w:val="uk-UA"/>
        </w:rPr>
        <w:t xml:space="preserve"> у </w:t>
      </w:r>
      <w:r w:rsidR="006A279E" w:rsidRPr="00640BF3">
        <w:rPr>
          <w:lang w:val="uk-UA"/>
        </w:rPr>
        <w:t>двох</w:t>
      </w:r>
      <w:r w:rsidRPr="00640BF3">
        <w:rPr>
          <w:lang w:val="uk-UA"/>
        </w:rPr>
        <w:t xml:space="preserve"> </w:t>
      </w:r>
      <w:r w:rsidR="006A279E" w:rsidRPr="00640BF3">
        <w:rPr>
          <w:lang w:val="uk-UA"/>
        </w:rPr>
        <w:t xml:space="preserve">оригінальних </w:t>
      </w:r>
      <w:r w:rsidRPr="00640BF3">
        <w:rPr>
          <w:lang w:val="uk-UA"/>
        </w:rPr>
        <w:t>примірниках</w:t>
      </w:r>
      <w:r w:rsidR="006A279E" w:rsidRPr="00640BF3">
        <w:rPr>
          <w:lang w:val="uk-UA"/>
        </w:rPr>
        <w:t xml:space="preserve"> українською мовою</w:t>
      </w:r>
      <w:r w:rsidRPr="00640BF3">
        <w:rPr>
          <w:lang w:val="uk-UA"/>
        </w:rPr>
        <w:t xml:space="preserve">, </w:t>
      </w:r>
      <w:r w:rsidR="006A279E" w:rsidRPr="00640BF3">
        <w:rPr>
          <w:lang w:val="uk-UA"/>
        </w:rPr>
        <w:t>які</w:t>
      </w:r>
      <w:r w:rsidRPr="00640BF3">
        <w:rPr>
          <w:lang w:val="uk-UA"/>
        </w:rPr>
        <w:t xml:space="preserve"> мають однакову юридичну силу</w:t>
      </w:r>
      <w:r w:rsidR="006A279E" w:rsidRPr="00640BF3">
        <w:rPr>
          <w:lang w:val="uk-UA"/>
        </w:rPr>
        <w:t>.</w:t>
      </w:r>
    </w:p>
    <w:p w:rsidR="00770149" w:rsidRPr="00640BF3" w:rsidRDefault="00757DA9" w:rsidP="004A203F">
      <w:pPr>
        <w:pStyle w:val="a3"/>
        <w:numPr>
          <w:ilvl w:val="1"/>
          <w:numId w:val="20"/>
        </w:numPr>
        <w:tabs>
          <w:tab w:val="clear" w:pos="2629"/>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640BF3">
        <w:rPr>
          <w:lang w:val="uk-UA"/>
        </w:rPr>
        <w:t>Договір укладається відповідно до</w:t>
      </w:r>
      <w:r w:rsidR="009F0FEC" w:rsidRPr="00640BF3">
        <w:rPr>
          <w:lang w:val="uk-UA"/>
        </w:rPr>
        <w:t xml:space="preserve"> </w:t>
      </w:r>
      <w:r w:rsidRPr="00640BF3">
        <w:rPr>
          <w:lang w:val="uk-UA"/>
        </w:rPr>
        <w:t>Цивільного кодексу України та Господарського кодекс</w:t>
      </w:r>
      <w:r w:rsidR="005370C7" w:rsidRPr="00640BF3">
        <w:rPr>
          <w:lang w:val="uk-UA"/>
        </w:rPr>
        <w:t>у</w:t>
      </w:r>
      <w:r w:rsidRPr="00640BF3">
        <w:rPr>
          <w:lang w:val="uk-UA"/>
        </w:rPr>
        <w:t xml:space="preserve"> України з урахуванням</w:t>
      </w:r>
      <w:r w:rsidR="009F0FEC" w:rsidRPr="00640BF3">
        <w:rPr>
          <w:lang w:val="uk-UA"/>
        </w:rPr>
        <w:t xml:space="preserve"> положень статті 41 Закону України «Про публічні закупівлі»</w:t>
      </w:r>
      <w:r w:rsidR="0083107D" w:rsidRPr="00640BF3">
        <w:rPr>
          <w:lang w:val="uk-UA"/>
        </w:rPr>
        <w:t xml:space="preserve"> (</w:t>
      </w:r>
      <w:r w:rsidR="009F0FEC" w:rsidRPr="00640BF3">
        <w:rPr>
          <w:lang w:val="uk-UA"/>
        </w:rPr>
        <w:t xml:space="preserve">крім частин </w:t>
      </w:r>
      <w:r w:rsidR="005370C7" w:rsidRPr="00640BF3">
        <w:rPr>
          <w:lang w:val="uk-UA"/>
        </w:rPr>
        <w:t>друг</w:t>
      </w:r>
      <w:r w:rsidR="009F0FEC" w:rsidRPr="00640BF3">
        <w:rPr>
          <w:lang w:val="uk-UA"/>
        </w:rPr>
        <w:t xml:space="preserve">ої – п’ятої, сьомої </w:t>
      </w:r>
      <w:r w:rsidR="005370C7" w:rsidRPr="00640BF3">
        <w:rPr>
          <w:lang w:val="uk-UA"/>
        </w:rPr>
        <w:t>– дев’ят</w:t>
      </w:r>
      <w:r w:rsidR="009F0FEC" w:rsidRPr="00640BF3">
        <w:rPr>
          <w:lang w:val="uk-UA"/>
        </w:rPr>
        <w:t>ої</w:t>
      </w:r>
      <w:r w:rsidR="0083107D" w:rsidRPr="00640BF3">
        <w:rPr>
          <w:lang w:val="uk-UA"/>
        </w:rPr>
        <w:t xml:space="preserve"> цієї </w:t>
      </w:r>
      <w:r w:rsidR="009F0FEC" w:rsidRPr="00640BF3">
        <w:rPr>
          <w:lang w:val="uk-UA"/>
        </w:rPr>
        <w:t>статті</w:t>
      </w:r>
      <w:r w:rsidR="0083107D" w:rsidRPr="00640BF3">
        <w:rPr>
          <w:lang w:val="uk-UA"/>
        </w:rPr>
        <w:t xml:space="preserve">) </w:t>
      </w:r>
      <w:r w:rsidR="009F0FEC" w:rsidRPr="00640BF3">
        <w:rPr>
          <w:lang w:val="uk-UA"/>
        </w:rPr>
        <w:t>та постанови КМУ від 12 жовтня 2022 р</w:t>
      </w:r>
      <w:r w:rsidR="0083107D" w:rsidRPr="00640BF3">
        <w:rPr>
          <w:lang w:val="uk-UA"/>
        </w:rPr>
        <w:t xml:space="preserve">оку </w:t>
      </w:r>
      <w:r w:rsidR="009F0FEC" w:rsidRPr="00640BF3">
        <w:rPr>
          <w:lang w:val="uk-UA"/>
        </w:rPr>
        <w:t>№ 1178</w:t>
      </w:r>
      <w:r w:rsidR="001F42A9" w:rsidRPr="00640BF3">
        <w:rPr>
          <w:lang w:val="uk-UA"/>
        </w:rPr>
        <w:t xml:space="preserve"> «Про затвердження особливостей здійснення публічних закупівель товарів, робіт і послуг для замовників, передбачених Законом </w:t>
      </w:r>
      <w:r w:rsidR="001F42A9" w:rsidRPr="00640BF3">
        <w:rPr>
          <w:lang w:val="uk-UA"/>
        </w:rPr>
        <w:lastRenderedPageBreak/>
        <w:t>України «Про публічні закупівлі», на період дії правого режиму воєнного стану в Україні</w:t>
      </w:r>
      <w:r w:rsidR="0005507F" w:rsidRPr="00640BF3">
        <w:rPr>
          <w:lang w:val="uk-UA"/>
        </w:rPr>
        <w:t xml:space="preserve"> та протягом 90 днів з дня його припинення або скасування».</w:t>
      </w:r>
    </w:p>
    <w:p w:rsidR="00770149" w:rsidRPr="00640BF3" w:rsidRDefault="00757DA9" w:rsidP="00770149">
      <w:pPr>
        <w:pStyle w:val="a3"/>
        <w:numPr>
          <w:ilvl w:val="1"/>
          <w:numId w:val="20"/>
        </w:numPr>
        <w:tabs>
          <w:tab w:val="clear" w:pos="2629"/>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640BF3">
        <w:rPr>
          <w:lang w:val="uk-UA"/>
        </w:rPr>
        <w:t>Договір може бути достроково розірваний за згодою Сторін та в інших випадках, передбачених законодавством України або Договором.</w:t>
      </w:r>
    </w:p>
    <w:p w:rsidR="00770149" w:rsidRPr="00640BF3" w:rsidRDefault="00F562F0" w:rsidP="00770149">
      <w:pPr>
        <w:pStyle w:val="a3"/>
        <w:numPr>
          <w:ilvl w:val="1"/>
          <w:numId w:val="20"/>
        </w:numPr>
        <w:tabs>
          <w:tab w:val="clear" w:pos="2629"/>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640BF3">
        <w:rPr>
          <w:lang w:val="uk-UA"/>
        </w:rPr>
        <w:t xml:space="preserve">Жодна із Сторін не має права передавати свої права та </w:t>
      </w:r>
      <w:proofErr w:type="spellStart"/>
      <w:r w:rsidRPr="00640BF3">
        <w:rPr>
          <w:lang w:val="uk-UA"/>
        </w:rPr>
        <w:t>зобов</w:t>
      </w:r>
      <w:proofErr w:type="spellEnd"/>
      <w:r w:rsidRPr="00640BF3">
        <w:t>’</w:t>
      </w:r>
      <w:proofErr w:type="spellStart"/>
      <w:r w:rsidRPr="00640BF3">
        <w:rPr>
          <w:lang w:val="uk-UA"/>
        </w:rPr>
        <w:t>язання</w:t>
      </w:r>
      <w:proofErr w:type="spellEnd"/>
      <w:r w:rsidRPr="00640BF3">
        <w:rPr>
          <w:lang w:val="uk-UA"/>
        </w:rPr>
        <w:t xml:space="preserve"> за Договором іншим фізичним або юридичним особам без письмової згоди на те іншої Сторони.</w:t>
      </w:r>
      <w:bookmarkStart w:id="2" w:name="_Hlk62129927"/>
    </w:p>
    <w:p w:rsidR="00B52039" w:rsidRPr="00640BF3" w:rsidRDefault="004E6F89" w:rsidP="005370C7">
      <w:pPr>
        <w:pStyle w:val="a3"/>
        <w:numPr>
          <w:ilvl w:val="1"/>
          <w:numId w:val="20"/>
        </w:numPr>
        <w:tabs>
          <w:tab w:val="clear" w:pos="2629"/>
          <w:tab w:val="left" w:pos="567"/>
          <w:tab w:val="left" w:pos="993"/>
          <w:tab w:val="left" w:pos="1134"/>
          <w:tab w:val="num" w:pos="22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ind w:left="0" w:firstLine="567"/>
        <w:jc w:val="both"/>
        <w:rPr>
          <w:lang w:val="uk-UA"/>
        </w:rPr>
      </w:pPr>
      <w:r w:rsidRPr="00640BF3">
        <w:rPr>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bookmarkEnd w:id="2"/>
    </w:p>
    <w:p w:rsidR="005370C7" w:rsidRPr="00640BF3" w:rsidRDefault="005370C7" w:rsidP="005370C7">
      <w:pPr>
        <w:numPr>
          <w:ilvl w:val="0"/>
          <w:numId w:val="39"/>
        </w:numPr>
        <w:spacing w:after="0" w:line="240" w:lineRule="auto"/>
        <w:ind w:left="0" w:firstLine="567"/>
        <w:jc w:val="both"/>
        <w:rPr>
          <w:rFonts w:ascii="Times New Roman" w:eastAsia="Calibri" w:hAnsi="Times New Roman"/>
          <w:color w:val="000000"/>
          <w:sz w:val="24"/>
          <w:szCs w:val="24"/>
          <w:lang w:val="uk-UA" w:eastAsia="ru-RU"/>
        </w:rPr>
      </w:pPr>
      <w:r w:rsidRPr="00640BF3">
        <w:rPr>
          <w:rFonts w:ascii="Times New Roman" w:eastAsia="Calibri" w:hAnsi="Times New Roman"/>
          <w:color w:val="000000"/>
          <w:sz w:val="24"/>
          <w:szCs w:val="24"/>
          <w:lang w:val="uk-UA" w:eastAsia="ru-RU"/>
        </w:rPr>
        <w:t xml:space="preserve">зменшення обсягів закупівлі, зокрема з урахуванням фактичного обсягу видатків Замовника. Сторони можуть внести зміни до </w:t>
      </w:r>
      <w:r w:rsidR="00263828" w:rsidRPr="00640BF3">
        <w:rPr>
          <w:rFonts w:ascii="Times New Roman" w:eastAsia="Calibri" w:hAnsi="Times New Roman"/>
          <w:color w:val="000000"/>
          <w:sz w:val="24"/>
          <w:szCs w:val="24"/>
          <w:lang w:val="uk-UA" w:eastAsia="ru-RU"/>
        </w:rPr>
        <w:t>Д</w:t>
      </w:r>
      <w:r w:rsidRPr="00640BF3">
        <w:rPr>
          <w:rFonts w:ascii="Times New Roman" w:eastAsia="Calibri" w:hAnsi="Times New Roman"/>
          <w:color w:val="000000"/>
          <w:sz w:val="24"/>
          <w:szCs w:val="24"/>
          <w:lang w:val="uk-UA" w:eastAsia="ru-RU"/>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w:t>
      </w:r>
      <w:r w:rsidR="00263828" w:rsidRPr="00640BF3">
        <w:rPr>
          <w:rFonts w:ascii="Times New Roman" w:eastAsia="Calibri" w:hAnsi="Times New Roman"/>
          <w:color w:val="000000"/>
          <w:sz w:val="24"/>
          <w:szCs w:val="24"/>
          <w:lang w:val="uk-UA" w:eastAsia="ru-RU"/>
        </w:rPr>
        <w:t>Д</w:t>
      </w:r>
      <w:r w:rsidRPr="00640BF3">
        <w:rPr>
          <w:rFonts w:ascii="Times New Roman" w:eastAsia="Calibri" w:hAnsi="Times New Roman"/>
          <w:color w:val="000000"/>
          <w:sz w:val="24"/>
          <w:szCs w:val="24"/>
          <w:lang w:val="uk-UA" w:eastAsia="ru-RU"/>
        </w:rPr>
        <w:t>оговору зменшується в залежності від зміни таких обсягів;</w:t>
      </w:r>
    </w:p>
    <w:p w:rsidR="005370C7" w:rsidRPr="00640BF3" w:rsidRDefault="005370C7" w:rsidP="005370C7">
      <w:pPr>
        <w:numPr>
          <w:ilvl w:val="0"/>
          <w:numId w:val="39"/>
        </w:numPr>
        <w:spacing w:after="0" w:line="240" w:lineRule="auto"/>
        <w:ind w:left="0" w:firstLine="567"/>
        <w:jc w:val="both"/>
        <w:rPr>
          <w:rFonts w:ascii="Times New Roman" w:eastAsia="Calibri" w:hAnsi="Times New Roman"/>
          <w:color w:val="000000"/>
          <w:sz w:val="24"/>
          <w:szCs w:val="24"/>
          <w:lang w:val="uk-UA" w:eastAsia="ru-RU"/>
        </w:rPr>
      </w:pPr>
      <w:r w:rsidRPr="00640BF3">
        <w:rPr>
          <w:rFonts w:ascii="Times New Roman" w:eastAsia="Calibri" w:hAnsi="Times New Roman"/>
          <w:color w:val="000000"/>
          <w:sz w:val="24"/>
          <w:szCs w:val="24"/>
          <w:lang w:val="uk-UA" w:eastAsia="ru-RU"/>
        </w:rPr>
        <w:t xml:space="preserve">покращення якості предмета закупівлі, за умови що таке покращення не призведе до збільшення суми, визначеної в </w:t>
      </w:r>
      <w:r w:rsidR="00263828" w:rsidRPr="00640BF3">
        <w:rPr>
          <w:rFonts w:ascii="Times New Roman" w:eastAsia="Calibri" w:hAnsi="Times New Roman"/>
          <w:color w:val="000000"/>
          <w:sz w:val="24"/>
          <w:szCs w:val="24"/>
          <w:lang w:val="uk-UA" w:eastAsia="ru-RU"/>
        </w:rPr>
        <w:t>Д</w:t>
      </w:r>
      <w:r w:rsidRPr="00640BF3">
        <w:rPr>
          <w:rFonts w:ascii="Times New Roman" w:eastAsia="Calibri" w:hAnsi="Times New Roman"/>
          <w:color w:val="000000"/>
          <w:sz w:val="24"/>
          <w:szCs w:val="24"/>
          <w:lang w:val="uk-UA" w:eastAsia="ru-RU"/>
        </w:rPr>
        <w:t xml:space="preserve">оговорі про закупівлю. Сторони можуть внести зміни до </w:t>
      </w:r>
      <w:r w:rsidR="00263828" w:rsidRPr="00640BF3">
        <w:rPr>
          <w:rFonts w:ascii="Times New Roman" w:eastAsia="Calibri" w:hAnsi="Times New Roman"/>
          <w:color w:val="000000"/>
          <w:sz w:val="24"/>
          <w:szCs w:val="24"/>
          <w:lang w:val="uk-UA" w:eastAsia="ru-RU"/>
        </w:rPr>
        <w:t>Д</w:t>
      </w:r>
      <w:r w:rsidRPr="00640BF3">
        <w:rPr>
          <w:rFonts w:ascii="Times New Roman" w:eastAsia="Calibri" w:hAnsi="Times New Roman"/>
          <w:color w:val="000000"/>
          <w:sz w:val="24"/>
          <w:szCs w:val="24"/>
          <w:lang w:val="uk-UA" w:eastAsia="ru-RU"/>
        </w:rPr>
        <w:t xml:space="preserve">оговору у випадку покращення якості предмета </w:t>
      </w:r>
      <w:r w:rsidR="00263828" w:rsidRPr="00640BF3">
        <w:rPr>
          <w:rFonts w:ascii="Times New Roman" w:eastAsia="Calibri" w:hAnsi="Times New Roman"/>
          <w:color w:val="000000"/>
          <w:sz w:val="24"/>
          <w:szCs w:val="24"/>
          <w:lang w:val="uk-UA" w:eastAsia="ru-RU"/>
        </w:rPr>
        <w:t>Д</w:t>
      </w:r>
      <w:r w:rsidRPr="00640BF3">
        <w:rPr>
          <w:rFonts w:ascii="Times New Roman" w:eastAsia="Calibri" w:hAnsi="Times New Roman"/>
          <w:color w:val="000000"/>
          <w:sz w:val="24"/>
          <w:szCs w:val="24"/>
          <w:lang w:val="uk-UA" w:eastAsia="ru-RU"/>
        </w:rPr>
        <w:t xml:space="preserve">оговору за умови, що така зміна не призведе до зміни предмета </w:t>
      </w:r>
      <w:r w:rsidR="0050330F" w:rsidRPr="00640BF3">
        <w:rPr>
          <w:rFonts w:ascii="Times New Roman" w:eastAsia="Calibri" w:hAnsi="Times New Roman"/>
          <w:color w:val="000000"/>
          <w:sz w:val="24"/>
          <w:szCs w:val="24"/>
          <w:lang w:val="uk-UA" w:eastAsia="ru-RU"/>
        </w:rPr>
        <w:t>Д</w:t>
      </w:r>
      <w:r w:rsidRPr="00640BF3">
        <w:rPr>
          <w:rFonts w:ascii="Times New Roman" w:eastAsia="Calibri" w:hAnsi="Times New Roman"/>
          <w:color w:val="000000"/>
          <w:sz w:val="24"/>
          <w:szCs w:val="24"/>
          <w:lang w:val="uk-UA" w:eastAsia="ru-RU"/>
        </w:rPr>
        <w:t>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5370C7" w:rsidRPr="00640BF3" w:rsidRDefault="005370C7" w:rsidP="005370C7">
      <w:pPr>
        <w:numPr>
          <w:ilvl w:val="0"/>
          <w:numId w:val="39"/>
        </w:numPr>
        <w:spacing w:after="0" w:line="240" w:lineRule="auto"/>
        <w:ind w:left="0" w:firstLine="567"/>
        <w:jc w:val="both"/>
        <w:rPr>
          <w:rFonts w:ascii="Times New Roman" w:eastAsia="Calibri" w:hAnsi="Times New Roman"/>
          <w:color w:val="000000"/>
          <w:sz w:val="24"/>
          <w:szCs w:val="24"/>
          <w:lang w:val="uk-UA" w:eastAsia="ru-RU"/>
        </w:rPr>
      </w:pPr>
      <w:r w:rsidRPr="00640BF3">
        <w:rPr>
          <w:rFonts w:ascii="Times New Roman" w:eastAsia="Calibri" w:hAnsi="Times New Roman"/>
          <w:color w:val="000000"/>
          <w:sz w:val="24"/>
          <w:szCs w:val="24"/>
          <w:lang w:val="uk-UA" w:eastAsia="ru-RU"/>
        </w:rPr>
        <w:t xml:space="preserve">продовження строку дії </w:t>
      </w:r>
      <w:r w:rsidR="00263828" w:rsidRPr="00640BF3">
        <w:rPr>
          <w:rFonts w:ascii="Times New Roman" w:eastAsia="Calibri" w:hAnsi="Times New Roman"/>
          <w:color w:val="000000"/>
          <w:sz w:val="24"/>
          <w:szCs w:val="24"/>
          <w:lang w:val="uk-UA" w:eastAsia="ru-RU"/>
        </w:rPr>
        <w:t>Д</w:t>
      </w:r>
      <w:r w:rsidRPr="00640BF3">
        <w:rPr>
          <w:rFonts w:ascii="Times New Roman" w:eastAsia="Calibri" w:hAnsi="Times New Roman"/>
          <w:color w:val="000000"/>
          <w:sz w:val="24"/>
          <w:szCs w:val="24"/>
          <w:lang w:val="uk-UA" w:eastAsia="ru-RU"/>
        </w:rPr>
        <w:t>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w:t>
      </w:r>
      <w:r w:rsidRPr="00640BF3">
        <w:rPr>
          <w:rFonts w:ascii="Times New Roman" w:eastAsia="Calibri" w:hAnsi="Times New Roman"/>
          <w:sz w:val="24"/>
          <w:szCs w:val="24"/>
          <w:lang w:val="uk-UA" w:eastAsia="ru-RU"/>
        </w:rPr>
        <w:t>,</w:t>
      </w:r>
      <w:r w:rsidRPr="00640BF3">
        <w:rPr>
          <w:rFonts w:ascii="Times New Roman" w:eastAsia="Calibri" w:hAnsi="Times New Roman"/>
          <w:color w:val="000000"/>
          <w:sz w:val="24"/>
          <w:szCs w:val="24"/>
          <w:lang w:val="uk-UA" w:eastAsia="ru-RU"/>
        </w:rPr>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263828" w:rsidRPr="00640BF3">
        <w:rPr>
          <w:rFonts w:ascii="Times New Roman" w:eastAsia="Calibri" w:hAnsi="Times New Roman"/>
          <w:color w:val="000000"/>
          <w:sz w:val="24"/>
          <w:szCs w:val="24"/>
          <w:lang w:val="uk-UA" w:eastAsia="ru-RU"/>
        </w:rPr>
        <w:t>Д</w:t>
      </w:r>
      <w:r w:rsidRPr="00640BF3">
        <w:rPr>
          <w:rFonts w:ascii="Times New Roman" w:eastAsia="Calibri" w:hAnsi="Times New Roman"/>
          <w:color w:val="000000"/>
          <w:sz w:val="24"/>
          <w:szCs w:val="24"/>
          <w:lang w:val="uk-UA" w:eastAsia="ru-RU"/>
        </w:rPr>
        <w:t>оговорі про закупівлю;</w:t>
      </w:r>
    </w:p>
    <w:p w:rsidR="005370C7" w:rsidRPr="00640BF3" w:rsidRDefault="005370C7" w:rsidP="005370C7">
      <w:pPr>
        <w:numPr>
          <w:ilvl w:val="0"/>
          <w:numId w:val="39"/>
        </w:numPr>
        <w:spacing w:after="0" w:line="240" w:lineRule="auto"/>
        <w:ind w:left="0" w:firstLine="567"/>
        <w:jc w:val="both"/>
        <w:rPr>
          <w:rFonts w:ascii="Times New Roman" w:eastAsia="Calibri" w:hAnsi="Times New Roman"/>
          <w:color w:val="000000"/>
          <w:sz w:val="24"/>
          <w:szCs w:val="24"/>
          <w:lang w:val="uk-UA" w:eastAsia="ru-RU"/>
        </w:rPr>
      </w:pPr>
      <w:r w:rsidRPr="00640BF3">
        <w:rPr>
          <w:rFonts w:ascii="Times New Roman" w:eastAsia="Calibri" w:hAnsi="Times New Roman"/>
          <w:sz w:val="24"/>
          <w:szCs w:val="24"/>
          <w:lang w:val="uk-UA" w:eastAsia="ru-RU"/>
        </w:rPr>
        <w:t xml:space="preserve">погодження зміни ціни в </w:t>
      </w:r>
      <w:r w:rsidR="00263828" w:rsidRPr="00640BF3">
        <w:rPr>
          <w:rFonts w:ascii="Times New Roman" w:eastAsia="Calibri" w:hAnsi="Times New Roman"/>
          <w:sz w:val="24"/>
          <w:szCs w:val="24"/>
          <w:lang w:val="uk-UA" w:eastAsia="ru-RU"/>
        </w:rPr>
        <w:t>Д</w:t>
      </w:r>
      <w:r w:rsidRPr="00640BF3">
        <w:rPr>
          <w:rFonts w:ascii="Times New Roman" w:eastAsia="Calibri" w:hAnsi="Times New Roman"/>
          <w:sz w:val="24"/>
          <w:szCs w:val="24"/>
          <w:lang w:val="uk-UA" w:eastAsia="ru-RU"/>
        </w:rPr>
        <w:t xml:space="preserve">оговорі про закупівлю в бік зменшення (без зміни кількості (обсягу) та якості товарів, робіт і послуг). Сторони </w:t>
      </w:r>
      <w:r w:rsidR="00DD5F50" w:rsidRPr="00640BF3">
        <w:rPr>
          <w:rFonts w:ascii="Times New Roman" w:eastAsia="Calibri" w:hAnsi="Times New Roman"/>
          <w:sz w:val="24"/>
          <w:szCs w:val="24"/>
          <w:lang w:val="uk-UA" w:eastAsia="ru-RU"/>
        </w:rPr>
        <w:t>Д</w:t>
      </w:r>
      <w:r w:rsidRPr="00640BF3">
        <w:rPr>
          <w:rFonts w:ascii="Times New Roman" w:eastAsia="Calibri" w:hAnsi="Times New Roman"/>
          <w:sz w:val="24"/>
          <w:szCs w:val="24"/>
          <w:lang w:val="uk-UA" w:eastAsia="ru-RU"/>
        </w:rPr>
        <w:t xml:space="preserve">оговору про закупівлю можуть внести зміни до </w:t>
      </w:r>
      <w:r w:rsidR="00DD5F50" w:rsidRPr="00640BF3">
        <w:rPr>
          <w:rFonts w:ascii="Times New Roman" w:eastAsia="Calibri" w:hAnsi="Times New Roman"/>
          <w:sz w:val="24"/>
          <w:szCs w:val="24"/>
          <w:lang w:val="uk-UA" w:eastAsia="ru-RU"/>
        </w:rPr>
        <w:t>Д</w:t>
      </w:r>
      <w:r w:rsidRPr="00640BF3">
        <w:rPr>
          <w:rFonts w:ascii="Times New Roman" w:eastAsia="Calibri" w:hAnsi="Times New Roman"/>
          <w:sz w:val="24"/>
          <w:szCs w:val="24"/>
          <w:lang w:val="uk-UA" w:eastAsia="ru-RU"/>
        </w:rPr>
        <w:t xml:space="preserve">оговору у разі узгодженої зміни ціни в бік зменшення без зміни кількості (обсягу) та якості послуг. Сума </w:t>
      </w:r>
      <w:r w:rsidR="00DD5F50" w:rsidRPr="00640BF3">
        <w:rPr>
          <w:rFonts w:ascii="Times New Roman" w:eastAsia="Calibri" w:hAnsi="Times New Roman"/>
          <w:sz w:val="24"/>
          <w:szCs w:val="24"/>
          <w:lang w:val="uk-UA" w:eastAsia="ru-RU"/>
        </w:rPr>
        <w:t>Д</w:t>
      </w:r>
      <w:r w:rsidRPr="00640BF3">
        <w:rPr>
          <w:rFonts w:ascii="Times New Roman" w:eastAsia="Calibri" w:hAnsi="Times New Roman"/>
          <w:sz w:val="24"/>
          <w:szCs w:val="24"/>
          <w:lang w:val="uk-UA" w:eastAsia="ru-RU"/>
        </w:rPr>
        <w:t xml:space="preserve">оговору про закупівлю зменшується </w:t>
      </w:r>
      <w:proofErr w:type="spellStart"/>
      <w:r w:rsidRPr="00640BF3">
        <w:rPr>
          <w:rFonts w:ascii="Times New Roman" w:eastAsia="Calibri" w:hAnsi="Times New Roman"/>
          <w:sz w:val="24"/>
          <w:szCs w:val="24"/>
          <w:lang w:val="uk-UA" w:eastAsia="ru-RU"/>
        </w:rPr>
        <w:t>пропорційно</w:t>
      </w:r>
      <w:proofErr w:type="spellEnd"/>
      <w:r w:rsidRPr="00640BF3">
        <w:rPr>
          <w:rFonts w:ascii="Times New Roman" w:eastAsia="Calibri" w:hAnsi="Times New Roman"/>
          <w:sz w:val="24"/>
          <w:szCs w:val="24"/>
          <w:lang w:val="uk-UA" w:eastAsia="ru-RU"/>
        </w:rPr>
        <w:t xml:space="preserve"> узгодженому зменшенню ціни;</w:t>
      </w:r>
    </w:p>
    <w:p w:rsidR="005370C7" w:rsidRPr="00640BF3" w:rsidRDefault="005370C7" w:rsidP="005370C7">
      <w:pPr>
        <w:numPr>
          <w:ilvl w:val="0"/>
          <w:numId w:val="39"/>
        </w:numPr>
        <w:spacing w:after="0" w:line="240" w:lineRule="auto"/>
        <w:ind w:left="0" w:firstLine="567"/>
        <w:jc w:val="both"/>
        <w:rPr>
          <w:rFonts w:ascii="Times New Roman" w:eastAsia="Calibri" w:hAnsi="Times New Roman"/>
          <w:color w:val="000000"/>
          <w:sz w:val="24"/>
          <w:szCs w:val="24"/>
          <w:lang w:val="uk-UA" w:eastAsia="ru-RU"/>
        </w:rPr>
      </w:pPr>
      <w:r w:rsidRPr="00640BF3">
        <w:rPr>
          <w:rFonts w:ascii="Times New Roman" w:eastAsia="Calibri" w:hAnsi="Times New Roman"/>
          <w:color w:val="000000"/>
          <w:sz w:val="24"/>
          <w:szCs w:val="24"/>
          <w:lang w:val="uk-UA" w:eastAsia="ru-RU"/>
        </w:rPr>
        <w:t xml:space="preserve">зміни ціни в </w:t>
      </w:r>
      <w:r w:rsidR="00DD5F50" w:rsidRPr="00640BF3">
        <w:rPr>
          <w:rFonts w:ascii="Times New Roman" w:eastAsia="Calibri" w:hAnsi="Times New Roman"/>
          <w:color w:val="000000"/>
          <w:sz w:val="24"/>
          <w:szCs w:val="24"/>
          <w:lang w:val="uk-UA" w:eastAsia="ru-RU"/>
        </w:rPr>
        <w:t>Д</w:t>
      </w:r>
      <w:r w:rsidRPr="00640BF3">
        <w:rPr>
          <w:rFonts w:ascii="Times New Roman" w:eastAsia="Calibri" w:hAnsi="Times New Roman"/>
          <w:color w:val="000000"/>
          <w:sz w:val="24"/>
          <w:szCs w:val="24"/>
          <w:lang w:val="uk-UA" w:eastAsia="ru-RU"/>
        </w:rPr>
        <w:t xml:space="preserve">оговорі про закупівлю у зв’язку з зміною ставок податків і зборів та/або зміною умов щодо надання пільг з оподаткування </w:t>
      </w:r>
      <w:r w:rsidRPr="00640BF3">
        <w:rPr>
          <w:rFonts w:ascii="Times New Roman" w:hAnsi="Times New Roman"/>
          <w:sz w:val="24"/>
          <w:szCs w:val="24"/>
          <w:shd w:val="clear" w:color="auto" w:fill="FFFFFF"/>
          <w:lang w:val="uk-UA"/>
        </w:rPr>
        <w:t>–</w:t>
      </w:r>
      <w:r w:rsidRPr="00640BF3">
        <w:rPr>
          <w:rFonts w:ascii="Times New Roman" w:eastAsia="Calibri" w:hAnsi="Times New Roman"/>
          <w:color w:val="000000"/>
          <w:sz w:val="24"/>
          <w:szCs w:val="24"/>
          <w:lang w:val="uk-UA" w:eastAsia="ru-RU"/>
        </w:rPr>
        <w:t xml:space="preserve"> </w:t>
      </w:r>
      <w:proofErr w:type="spellStart"/>
      <w:r w:rsidRPr="00640BF3">
        <w:rPr>
          <w:rFonts w:ascii="Times New Roman" w:eastAsia="Calibri" w:hAnsi="Times New Roman"/>
          <w:color w:val="000000"/>
          <w:sz w:val="24"/>
          <w:szCs w:val="24"/>
          <w:lang w:val="uk-UA" w:eastAsia="ru-RU"/>
        </w:rPr>
        <w:t>пропорційно</w:t>
      </w:r>
      <w:proofErr w:type="spellEnd"/>
      <w:r w:rsidRPr="00640BF3">
        <w:rPr>
          <w:rFonts w:ascii="Times New Roman" w:eastAsia="Calibri" w:hAnsi="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640BF3">
        <w:rPr>
          <w:rFonts w:ascii="Times New Roman" w:eastAsia="Calibri" w:hAnsi="Times New Roman"/>
          <w:color w:val="000000"/>
          <w:sz w:val="24"/>
          <w:szCs w:val="24"/>
          <w:lang w:val="uk-UA" w:eastAsia="ru-RU"/>
        </w:rPr>
        <w:t>пропорційно</w:t>
      </w:r>
      <w:proofErr w:type="spellEnd"/>
      <w:r w:rsidRPr="00640BF3">
        <w:rPr>
          <w:rFonts w:ascii="Times New Roman" w:eastAsia="Calibri" w:hAnsi="Times New Roman"/>
          <w:color w:val="000000"/>
          <w:sz w:val="24"/>
          <w:szCs w:val="24"/>
          <w:lang w:val="uk-UA" w:eastAsia="ru-RU"/>
        </w:rPr>
        <w:t xml:space="preserve"> до зміни податкового навантаження внаслідок зміни системи оподаткування. Сторони можуть внести зміни до </w:t>
      </w:r>
      <w:r w:rsidR="00DD5F50" w:rsidRPr="00640BF3">
        <w:rPr>
          <w:rFonts w:ascii="Times New Roman" w:eastAsia="Calibri" w:hAnsi="Times New Roman"/>
          <w:color w:val="000000"/>
          <w:sz w:val="24"/>
          <w:szCs w:val="24"/>
          <w:lang w:val="uk-UA" w:eastAsia="ru-RU"/>
        </w:rPr>
        <w:t>Д</w:t>
      </w:r>
      <w:r w:rsidRPr="00640BF3">
        <w:rPr>
          <w:rFonts w:ascii="Times New Roman" w:eastAsia="Calibri" w:hAnsi="Times New Roman"/>
          <w:color w:val="000000"/>
          <w:sz w:val="24"/>
          <w:szCs w:val="24"/>
          <w:lang w:val="uk-UA" w:eastAsia="ru-RU"/>
        </w:rPr>
        <w:t xml:space="preserve">оговору у зв’язку зі зміною ставок податків і зборів та/або зміною умов щодо надання пільг з оподаткування </w:t>
      </w:r>
      <w:r w:rsidRPr="00640BF3">
        <w:rPr>
          <w:rFonts w:ascii="Times New Roman" w:hAnsi="Times New Roman"/>
          <w:sz w:val="24"/>
          <w:szCs w:val="24"/>
          <w:shd w:val="clear" w:color="auto" w:fill="FFFFFF"/>
          <w:lang w:val="uk-UA"/>
        </w:rPr>
        <w:t>–</w:t>
      </w:r>
      <w:r w:rsidRPr="00640BF3">
        <w:rPr>
          <w:rFonts w:ascii="Times New Roman" w:eastAsia="Calibri" w:hAnsi="Times New Roman"/>
          <w:color w:val="000000"/>
          <w:sz w:val="24"/>
          <w:szCs w:val="24"/>
          <w:lang w:val="uk-UA" w:eastAsia="ru-RU"/>
        </w:rPr>
        <w:t xml:space="preserve"> </w:t>
      </w:r>
      <w:proofErr w:type="spellStart"/>
      <w:r w:rsidRPr="00640BF3">
        <w:rPr>
          <w:rFonts w:ascii="Times New Roman" w:eastAsia="Calibri" w:hAnsi="Times New Roman"/>
          <w:color w:val="000000"/>
          <w:sz w:val="24"/>
          <w:szCs w:val="24"/>
          <w:lang w:val="uk-UA" w:eastAsia="ru-RU"/>
        </w:rPr>
        <w:t>пропорційно</w:t>
      </w:r>
      <w:proofErr w:type="spellEnd"/>
      <w:r w:rsidRPr="00640BF3">
        <w:rPr>
          <w:rFonts w:ascii="Times New Roman" w:eastAsia="Calibri" w:hAnsi="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640BF3">
        <w:rPr>
          <w:rFonts w:ascii="Times New Roman" w:eastAsia="Calibri" w:hAnsi="Times New Roman"/>
          <w:color w:val="000000"/>
          <w:sz w:val="24"/>
          <w:szCs w:val="24"/>
          <w:lang w:val="uk-UA" w:eastAsia="ru-RU"/>
        </w:rPr>
        <w:t>пропорційно</w:t>
      </w:r>
      <w:proofErr w:type="spellEnd"/>
      <w:r w:rsidRPr="00640BF3">
        <w:rPr>
          <w:rFonts w:ascii="Times New Roman" w:eastAsia="Calibri" w:hAnsi="Times New Roman"/>
          <w:color w:val="000000"/>
          <w:sz w:val="24"/>
          <w:szCs w:val="24"/>
          <w:lang w:val="uk-UA" w:eastAsia="ru-RU"/>
        </w:rPr>
        <w:t xml:space="preserve"> до зміни податкового навантаження внаслідок зміни системи оподаткування. Зміна ціни може відбуватися як в бік збільшення, так і в бік зменшення, сума </w:t>
      </w:r>
      <w:r w:rsidR="00DD5F50" w:rsidRPr="00640BF3">
        <w:rPr>
          <w:rFonts w:ascii="Times New Roman" w:eastAsia="Calibri" w:hAnsi="Times New Roman"/>
          <w:color w:val="000000"/>
          <w:sz w:val="24"/>
          <w:szCs w:val="24"/>
          <w:lang w:val="uk-UA" w:eastAsia="ru-RU"/>
        </w:rPr>
        <w:t>Д</w:t>
      </w:r>
      <w:r w:rsidRPr="00640BF3">
        <w:rPr>
          <w:rFonts w:ascii="Times New Roman" w:eastAsia="Calibri" w:hAnsi="Times New Roman"/>
          <w:color w:val="000000"/>
          <w:sz w:val="24"/>
          <w:szCs w:val="24"/>
          <w:lang w:val="uk-UA" w:eastAsia="ru-RU"/>
        </w:rPr>
        <w:t xml:space="preserve">оговору </w:t>
      </w:r>
      <w:r w:rsidRPr="00640BF3">
        <w:rPr>
          <w:rFonts w:ascii="Times New Roman" w:eastAsia="Calibri" w:hAnsi="Times New Roman"/>
          <w:sz w:val="24"/>
          <w:szCs w:val="24"/>
          <w:lang w:val="uk-UA" w:eastAsia="ru-RU"/>
        </w:rPr>
        <w:t>може</w:t>
      </w:r>
      <w:r w:rsidRPr="00640BF3">
        <w:rPr>
          <w:rFonts w:ascii="Times New Roman" w:eastAsia="Calibri" w:hAnsi="Times New Roman"/>
          <w:color w:val="000000"/>
          <w:sz w:val="24"/>
          <w:szCs w:val="24"/>
          <w:lang w:val="uk-UA" w:eastAsia="ru-RU"/>
        </w:rPr>
        <w:t xml:space="preserve">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p>
    <w:p w:rsidR="00B52039" w:rsidRPr="00640BF3" w:rsidRDefault="005370C7" w:rsidP="005C4316">
      <w:pPr>
        <w:numPr>
          <w:ilvl w:val="0"/>
          <w:numId w:val="39"/>
        </w:numPr>
        <w:spacing w:after="0" w:line="240" w:lineRule="auto"/>
        <w:ind w:left="0" w:firstLine="567"/>
        <w:jc w:val="both"/>
        <w:rPr>
          <w:rFonts w:ascii="Times New Roman" w:eastAsia="Calibri" w:hAnsi="Times New Roman"/>
          <w:color w:val="000000"/>
          <w:sz w:val="24"/>
          <w:szCs w:val="24"/>
          <w:lang w:val="uk-UA" w:eastAsia="ru-RU"/>
        </w:rPr>
      </w:pPr>
      <w:r w:rsidRPr="00640BF3">
        <w:rPr>
          <w:rFonts w:ascii="Times New Roman" w:eastAsia="Calibri" w:hAnsi="Times New Roman"/>
          <w:color w:val="000000"/>
          <w:sz w:val="24"/>
          <w:szCs w:val="24"/>
          <w:lang w:val="uk-UA" w:eastAsia="ru-RU"/>
        </w:rPr>
        <w:t>зміни умов у зв’язку із застосуванням положень частини шостої статті 41 Закону України «Про публічні закупівлі»</w:t>
      </w:r>
      <w:r w:rsidR="008B5C0B" w:rsidRPr="00640BF3">
        <w:rPr>
          <w:rFonts w:ascii="Times New Roman" w:eastAsia="Calibri" w:hAnsi="Times New Roman"/>
          <w:color w:val="000000"/>
          <w:sz w:val="24"/>
          <w:szCs w:val="24"/>
          <w:lang w:val="uk-UA" w:eastAsia="ru-RU"/>
        </w:rPr>
        <w:t xml:space="preserve">, а саме </w:t>
      </w:r>
      <w:r w:rsidR="008B5C0B" w:rsidRPr="00640BF3">
        <w:rPr>
          <w:rFonts w:ascii="Times New Roman" w:hAnsi="Times New Roman" w:cs="Times New Roman"/>
          <w:color w:val="000000"/>
          <w:sz w:val="24"/>
          <w:szCs w:val="24"/>
          <w:lang w:val="uk-UA"/>
        </w:rPr>
        <w:t xml:space="preserve">дія </w:t>
      </w:r>
      <w:r w:rsidR="00DD5F50" w:rsidRPr="00640BF3">
        <w:rPr>
          <w:rFonts w:ascii="Times New Roman" w:hAnsi="Times New Roman" w:cs="Times New Roman"/>
          <w:color w:val="000000"/>
          <w:sz w:val="24"/>
          <w:szCs w:val="24"/>
          <w:lang w:val="uk-UA"/>
        </w:rPr>
        <w:t>Д</w:t>
      </w:r>
      <w:r w:rsidR="008B5C0B" w:rsidRPr="00640BF3">
        <w:rPr>
          <w:rFonts w:ascii="Times New Roman" w:hAnsi="Times New Roman" w:cs="Times New Roman"/>
          <w:color w:val="000000"/>
          <w:sz w:val="24"/>
          <w:szCs w:val="24"/>
          <w:lang w:val="uk-UA"/>
        </w:rPr>
        <w:t>оговору про закупівлю може бути</w:t>
      </w:r>
      <w:r w:rsidR="008B5C0B" w:rsidRPr="00640BF3">
        <w:rPr>
          <w:rFonts w:ascii="Times New Roman" w:hAnsi="Times New Roman" w:cs="Times New Roman"/>
          <w:color w:val="000000"/>
          <w:sz w:val="24"/>
          <w:szCs w:val="24"/>
          <w:u w:val="single"/>
          <w:lang w:val="uk-UA"/>
        </w:rPr>
        <w:t xml:space="preserve"> </w:t>
      </w:r>
      <w:r w:rsidR="008B5C0B" w:rsidRPr="00640BF3">
        <w:rPr>
          <w:rFonts w:ascii="Times New Roman" w:hAnsi="Times New Roman" w:cs="Times New Roman"/>
          <w:color w:val="000000"/>
          <w:sz w:val="24"/>
          <w:szCs w:val="24"/>
          <w:lang w:val="uk-UA"/>
        </w:rPr>
        <w:t xml:space="preserve">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DD5F50" w:rsidRPr="00640BF3">
        <w:rPr>
          <w:rFonts w:ascii="Times New Roman" w:hAnsi="Times New Roman" w:cs="Times New Roman"/>
          <w:color w:val="000000"/>
          <w:sz w:val="24"/>
          <w:szCs w:val="24"/>
          <w:lang w:val="uk-UA"/>
        </w:rPr>
        <w:t>Д</w:t>
      </w:r>
      <w:r w:rsidR="008B5C0B" w:rsidRPr="00640BF3">
        <w:rPr>
          <w:rFonts w:ascii="Times New Roman" w:hAnsi="Times New Roman" w:cs="Times New Roman"/>
          <w:color w:val="000000"/>
          <w:sz w:val="24"/>
          <w:szCs w:val="24"/>
          <w:lang w:val="uk-UA"/>
        </w:rPr>
        <w:t>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w:t>
      </w:r>
      <w:r w:rsidR="00044052" w:rsidRPr="00640BF3">
        <w:rPr>
          <w:rFonts w:ascii="Times New Roman" w:hAnsi="Times New Roman" w:cs="Times New Roman"/>
          <w:color w:val="000000"/>
          <w:sz w:val="24"/>
          <w:szCs w:val="24"/>
        </w:rPr>
        <w:t xml:space="preserve"> </w:t>
      </w:r>
      <w:r w:rsidR="00044052" w:rsidRPr="00640BF3">
        <w:rPr>
          <w:rFonts w:ascii="Times New Roman" w:hAnsi="Times New Roman" w:cs="Times New Roman"/>
          <w:color w:val="000000"/>
          <w:sz w:val="24"/>
          <w:szCs w:val="24"/>
          <w:lang w:val="uk-UA"/>
        </w:rPr>
        <w:t>відсотків</w:t>
      </w:r>
      <w:r w:rsidR="008B5C0B" w:rsidRPr="00640BF3">
        <w:rPr>
          <w:rFonts w:ascii="Times New Roman" w:hAnsi="Times New Roman" w:cs="Times New Roman"/>
          <w:color w:val="000000"/>
          <w:sz w:val="24"/>
          <w:szCs w:val="24"/>
          <w:lang w:val="uk-UA"/>
        </w:rPr>
        <w:t xml:space="preserve"> буде відраховуватись від суми, визначеної в початковому </w:t>
      </w:r>
      <w:r w:rsidR="00DD5F50" w:rsidRPr="00640BF3">
        <w:rPr>
          <w:rFonts w:ascii="Times New Roman" w:hAnsi="Times New Roman" w:cs="Times New Roman"/>
          <w:color w:val="000000"/>
          <w:sz w:val="24"/>
          <w:szCs w:val="24"/>
          <w:lang w:val="uk-UA"/>
        </w:rPr>
        <w:t>Д</w:t>
      </w:r>
      <w:r w:rsidR="008B5C0B" w:rsidRPr="00640BF3">
        <w:rPr>
          <w:rFonts w:ascii="Times New Roman" w:hAnsi="Times New Roman" w:cs="Times New Roman"/>
          <w:color w:val="000000"/>
          <w:sz w:val="24"/>
          <w:szCs w:val="24"/>
          <w:lang w:val="uk-UA"/>
        </w:rPr>
        <w:t xml:space="preserve">оговорі </w:t>
      </w:r>
      <w:r w:rsidR="008B5C0B" w:rsidRPr="00640BF3">
        <w:rPr>
          <w:rFonts w:ascii="Times New Roman" w:hAnsi="Times New Roman" w:cs="Times New Roman"/>
          <w:sz w:val="24"/>
          <w:szCs w:val="24"/>
          <w:lang w:val="uk-UA"/>
        </w:rPr>
        <w:t>про</w:t>
      </w:r>
      <w:r w:rsidR="008B5C0B" w:rsidRPr="00640BF3">
        <w:rPr>
          <w:rFonts w:ascii="Times New Roman" w:hAnsi="Times New Roman" w:cs="Times New Roman"/>
          <w:color w:val="000000"/>
          <w:sz w:val="24"/>
          <w:szCs w:val="24"/>
          <w:lang w:val="uk-UA"/>
        </w:rPr>
        <w:t xml:space="preserve">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AE2517" w:rsidRPr="00640BF3" w:rsidRDefault="00757DA9" w:rsidP="00AE2517">
      <w:pPr>
        <w:pStyle w:val="a3"/>
        <w:numPr>
          <w:ilvl w:val="1"/>
          <w:numId w:val="20"/>
        </w:numPr>
        <w:tabs>
          <w:tab w:val="clear" w:pos="2629"/>
          <w:tab w:val="left" w:pos="709"/>
          <w:tab w:val="left" w:pos="1134"/>
        </w:tabs>
        <w:spacing w:before="0" w:beforeAutospacing="0" w:after="0" w:afterAutospacing="0"/>
        <w:ind w:left="0" w:firstLine="567"/>
        <w:jc w:val="both"/>
        <w:rPr>
          <w:lang w:val="uk-UA"/>
        </w:rPr>
      </w:pPr>
      <w:r w:rsidRPr="00640BF3">
        <w:rPr>
          <w:lang w:val="uk-UA"/>
        </w:rPr>
        <w:lastRenderedPageBreak/>
        <w:t>Усі зміни та доповнення до Договору</w:t>
      </w:r>
      <w:r w:rsidR="00A92527" w:rsidRPr="00640BF3">
        <w:rPr>
          <w:lang w:val="uk-UA"/>
        </w:rPr>
        <w:t>,</w:t>
      </w:r>
      <w:r w:rsidRPr="00640BF3">
        <w:rPr>
          <w:lang w:val="uk-UA"/>
        </w:rPr>
        <w:t xml:space="preserve"> </w:t>
      </w:r>
      <w:r w:rsidR="00A92527" w:rsidRPr="00640BF3">
        <w:rPr>
          <w:lang w:val="uk-UA"/>
        </w:rPr>
        <w:t>що є істотними у розумінні статті 180 Господарського кодексу України, оформлюються письмово шляхом підписання додаткової угоди.</w:t>
      </w:r>
    </w:p>
    <w:p w:rsidR="00AE2517" w:rsidRPr="00640BF3" w:rsidRDefault="00757DA9" w:rsidP="00AE2517">
      <w:pPr>
        <w:pStyle w:val="a3"/>
        <w:numPr>
          <w:ilvl w:val="1"/>
          <w:numId w:val="20"/>
        </w:numPr>
        <w:tabs>
          <w:tab w:val="clear" w:pos="2629"/>
          <w:tab w:val="left" w:pos="709"/>
          <w:tab w:val="left" w:pos="1134"/>
        </w:tabs>
        <w:spacing w:before="0" w:beforeAutospacing="0" w:after="0" w:afterAutospacing="0"/>
        <w:ind w:left="0" w:firstLine="567"/>
        <w:jc w:val="both"/>
        <w:rPr>
          <w:lang w:val="uk-UA"/>
        </w:rPr>
      </w:pPr>
      <w:r w:rsidRPr="00640BF3">
        <w:rPr>
          <w:lang w:val="uk-UA"/>
        </w:rPr>
        <w:t>У разі істотної зміни обставин, зокрема, але не виключно, прийняття нормативно-правових актів, що регулюють діяльність Замовника та унеможливлюють виконання Договору, Замовник має право ініціювати дострокове розірвання Договору, письмово повідомивши про це Виконавця за 10 (десять) робочих днів.</w:t>
      </w:r>
    </w:p>
    <w:p w:rsidR="00AE2517" w:rsidRPr="00640BF3" w:rsidRDefault="00757DA9" w:rsidP="00AE2517">
      <w:pPr>
        <w:pStyle w:val="a3"/>
        <w:numPr>
          <w:ilvl w:val="1"/>
          <w:numId w:val="20"/>
        </w:numPr>
        <w:tabs>
          <w:tab w:val="clear" w:pos="2629"/>
          <w:tab w:val="left" w:pos="709"/>
          <w:tab w:val="left" w:pos="1134"/>
        </w:tabs>
        <w:spacing w:before="0" w:beforeAutospacing="0" w:after="0" w:afterAutospacing="0"/>
        <w:ind w:left="0" w:firstLine="567"/>
        <w:jc w:val="both"/>
        <w:rPr>
          <w:lang w:val="uk-UA"/>
        </w:rPr>
      </w:pPr>
      <w:r w:rsidRPr="00640BF3">
        <w:rPr>
          <w:lang w:val="uk-UA"/>
        </w:rPr>
        <w:t>Сторона-ініціатор внесення змін до Договору надсилає у порядку, передбаченому чинн</w:t>
      </w:r>
      <w:r w:rsidR="00AE2517" w:rsidRPr="00640BF3">
        <w:rPr>
          <w:lang w:val="uk-UA"/>
        </w:rPr>
        <w:t>им</w:t>
      </w:r>
      <w:r w:rsidRPr="00640BF3">
        <w:rPr>
          <w:lang w:val="uk-UA"/>
        </w:rPr>
        <w:t xml:space="preserve"> законодавств</w:t>
      </w:r>
      <w:r w:rsidR="00AE2517" w:rsidRPr="00640BF3">
        <w:rPr>
          <w:lang w:val="uk-UA"/>
        </w:rPr>
        <w:t>ом</w:t>
      </w:r>
      <w:r w:rsidRPr="00640BF3">
        <w:rPr>
          <w:lang w:val="uk-UA"/>
        </w:rPr>
        <w:t xml:space="preserve"> України іншій Стороні зміни</w:t>
      </w:r>
      <w:r w:rsidR="00F12ECB" w:rsidRPr="00640BF3">
        <w:rPr>
          <w:lang w:val="uk-UA"/>
        </w:rPr>
        <w:t xml:space="preserve"> (проє</w:t>
      </w:r>
      <w:r w:rsidRPr="00640BF3">
        <w:rPr>
          <w:lang w:val="uk-UA"/>
        </w:rPr>
        <w:t>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w:t>
      </w:r>
      <w:r w:rsidR="00FF30AE" w:rsidRPr="00640BF3">
        <w:rPr>
          <w:lang w:val="uk-UA"/>
        </w:rPr>
        <w:t>,</w:t>
      </w:r>
      <w:r w:rsidRPr="00640BF3">
        <w:rPr>
          <w:lang w:val="uk-UA"/>
        </w:rPr>
        <w:t xml:space="preserve"> якщо Сторони не досягли згоди щодо змін до Договору</w:t>
      </w:r>
      <w:r w:rsidR="00F12ECB" w:rsidRPr="00640BF3">
        <w:rPr>
          <w:lang w:val="uk-UA"/>
        </w:rPr>
        <w:t>,</w:t>
      </w:r>
      <w:r w:rsidRPr="00640BF3">
        <w:rPr>
          <w:lang w:val="uk-UA"/>
        </w:rPr>
        <w:t xml:space="preserve"> або не отримали відповіді на запропоновані зміни в установлений строк, така додаткова угода до Договору вважається неукладеною.</w:t>
      </w:r>
    </w:p>
    <w:p w:rsidR="00E64E60" w:rsidRPr="00640BF3" w:rsidRDefault="00757DA9" w:rsidP="00E64E60">
      <w:pPr>
        <w:pStyle w:val="a3"/>
        <w:numPr>
          <w:ilvl w:val="1"/>
          <w:numId w:val="20"/>
        </w:numPr>
        <w:tabs>
          <w:tab w:val="clear" w:pos="2629"/>
          <w:tab w:val="left" w:pos="709"/>
          <w:tab w:val="left" w:pos="1134"/>
        </w:tabs>
        <w:spacing w:before="0" w:beforeAutospacing="0" w:after="0" w:afterAutospacing="0"/>
        <w:ind w:left="0" w:firstLine="567"/>
        <w:jc w:val="both"/>
        <w:rPr>
          <w:lang w:val="uk-UA"/>
        </w:rPr>
      </w:pPr>
      <w:r w:rsidRPr="00640BF3">
        <w:rPr>
          <w:lang w:val="uk-UA"/>
        </w:rPr>
        <w:t>Сторони несуть повну відповідальність за достовірність вказаних ними у Договорі свого місцезнаходження та інших реквізитів і зобов’язуються письмово повідом</w:t>
      </w:r>
      <w:r w:rsidR="00AE2517" w:rsidRPr="00640BF3">
        <w:rPr>
          <w:lang w:val="uk-UA"/>
        </w:rPr>
        <w:t>ляти</w:t>
      </w:r>
      <w:r w:rsidRPr="00640BF3">
        <w:rPr>
          <w:lang w:val="uk-UA"/>
        </w:rPr>
        <w:t xml:space="preserve"> іншу Сторону (шляхом направлення рекомендованого листа з описом) про їх зміну не пізніше</w:t>
      </w:r>
      <w:r w:rsidR="00167F81" w:rsidRPr="00640BF3">
        <w:rPr>
          <w:lang w:val="uk-UA"/>
        </w:rPr>
        <w:t xml:space="preserve"> </w:t>
      </w:r>
      <w:r w:rsidRPr="00640BF3">
        <w:rPr>
          <w:lang w:val="uk-UA"/>
        </w:rPr>
        <w:t xml:space="preserve">7 (семи) календарних днів після настання таких змін, а у разі неповідомлення </w:t>
      </w:r>
      <w:r w:rsidR="00E64E60" w:rsidRPr="00640BF3">
        <w:rPr>
          <w:lang w:val="uk-UA"/>
        </w:rPr>
        <w:t xml:space="preserve">– </w:t>
      </w:r>
      <w:r w:rsidRPr="00640BF3">
        <w:rPr>
          <w:lang w:val="uk-UA"/>
        </w:rPr>
        <w:t>несуть ризик настання пов’язаних із цим несприятливих наслідків.</w:t>
      </w:r>
    </w:p>
    <w:p w:rsidR="00E64E60" w:rsidRPr="00640BF3" w:rsidRDefault="00757DA9" w:rsidP="00E64E60">
      <w:pPr>
        <w:pStyle w:val="a3"/>
        <w:numPr>
          <w:ilvl w:val="1"/>
          <w:numId w:val="20"/>
        </w:numPr>
        <w:tabs>
          <w:tab w:val="clear" w:pos="2629"/>
          <w:tab w:val="left" w:pos="709"/>
          <w:tab w:val="left" w:pos="1134"/>
          <w:tab w:val="left" w:pos="1276"/>
        </w:tabs>
        <w:spacing w:before="0" w:beforeAutospacing="0" w:after="0" w:afterAutospacing="0"/>
        <w:ind w:left="0" w:firstLine="567"/>
        <w:jc w:val="both"/>
        <w:rPr>
          <w:lang w:val="uk-UA"/>
        </w:rPr>
      </w:pPr>
      <w:r w:rsidRPr="00640BF3">
        <w:rPr>
          <w:lang w:val="uk-UA"/>
        </w:rPr>
        <w:t>Сторони не несуть відповідальності за зобов’язаннями другої Сторони Договору перед третіми особами та за збитки, які можуть бути заподіяні другою Стороною третій особі.</w:t>
      </w:r>
    </w:p>
    <w:p w:rsidR="00E64E60" w:rsidRPr="00640BF3" w:rsidRDefault="00757DA9" w:rsidP="00E64E60">
      <w:pPr>
        <w:pStyle w:val="a3"/>
        <w:numPr>
          <w:ilvl w:val="1"/>
          <w:numId w:val="20"/>
        </w:numPr>
        <w:tabs>
          <w:tab w:val="clear" w:pos="2629"/>
          <w:tab w:val="left" w:pos="709"/>
          <w:tab w:val="left" w:pos="1134"/>
          <w:tab w:val="left" w:pos="1276"/>
        </w:tabs>
        <w:spacing w:before="0" w:beforeAutospacing="0" w:after="0" w:afterAutospacing="0"/>
        <w:ind w:left="0" w:firstLine="567"/>
        <w:jc w:val="both"/>
        <w:rPr>
          <w:lang w:val="uk-UA"/>
        </w:rPr>
      </w:pPr>
      <w:r w:rsidRPr="00640BF3">
        <w:rPr>
          <w:lang w:val="uk-UA"/>
        </w:rPr>
        <w:t>Одностороння відмова від виконання зобов’язань, що виникли у Сторін на підставі цього Договору, не допускається</w:t>
      </w:r>
      <w:r w:rsidR="00452EC0" w:rsidRPr="00640BF3">
        <w:rPr>
          <w:lang w:val="uk-UA"/>
        </w:rPr>
        <w:t>, крім випадків передбачених Договором.</w:t>
      </w:r>
    </w:p>
    <w:p w:rsidR="00757DA9" w:rsidRPr="00640BF3" w:rsidRDefault="00757DA9" w:rsidP="00E64E60">
      <w:pPr>
        <w:pStyle w:val="a3"/>
        <w:numPr>
          <w:ilvl w:val="1"/>
          <w:numId w:val="20"/>
        </w:numPr>
        <w:tabs>
          <w:tab w:val="clear" w:pos="2629"/>
          <w:tab w:val="left" w:pos="709"/>
          <w:tab w:val="left" w:pos="1134"/>
          <w:tab w:val="left" w:pos="1276"/>
        </w:tabs>
        <w:spacing w:before="0" w:beforeAutospacing="0" w:after="0" w:afterAutospacing="0"/>
        <w:ind w:left="0" w:firstLine="567"/>
        <w:jc w:val="both"/>
        <w:rPr>
          <w:lang w:val="uk-UA"/>
        </w:rPr>
      </w:pPr>
      <w:r w:rsidRPr="00640BF3">
        <w:rPr>
          <w:lang w:val="uk-UA"/>
        </w:rPr>
        <w:t>Умови, не врегульовані Договором, регулюються чинним законодавством України.</w:t>
      </w:r>
    </w:p>
    <w:p w:rsidR="00757DA9" w:rsidRPr="00640BF3" w:rsidRDefault="00757DA9" w:rsidP="00757DA9">
      <w:pPr>
        <w:pStyle w:val="aa"/>
        <w:tabs>
          <w:tab w:val="clear" w:pos="2410"/>
          <w:tab w:val="left" w:pos="993"/>
          <w:tab w:val="left" w:pos="1134"/>
        </w:tabs>
        <w:ind w:firstLine="0"/>
        <w:rPr>
          <w:bCs/>
          <w:sz w:val="20"/>
        </w:rPr>
      </w:pPr>
    </w:p>
    <w:p w:rsidR="00757DA9" w:rsidRPr="00640BF3" w:rsidRDefault="00757DA9" w:rsidP="00757DA9">
      <w:pPr>
        <w:pStyle w:val="1"/>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24"/>
          <w:szCs w:val="24"/>
        </w:rPr>
      </w:pPr>
      <w:r w:rsidRPr="00640BF3">
        <w:rPr>
          <w:b/>
          <w:sz w:val="24"/>
          <w:szCs w:val="24"/>
        </w:rPr>
        <w:t>Р</w:t>
      </w:r>
      <w:r w:rsidRPr="00640BF3">
        <w:rPr>
          <w:b/>
          <w:bCs/>
          <w:sz w:val="24"/>
          <w:szCs w:val="24"/>
        </w:rPr>
        <w:t>еквізити Сторін</w:t>
      </w:r>
    </w:p>
    <w:p w:rsidR="00757DA9" w:rsidRPr="00640BF3" w:rsidRDefault="00757DA9" w:rsidP="00757DA9">
      <w:pPr>
        <w:pStyle w:val="1"/>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bl>
      <w:tblPr>
        <w:tblW w:w="9640" w:type="dxa"/>
        <w:tblInd w:w="-34" w:type="dxa"/>
        <w:tblLayout w:type="fixed"/>
        <w:tblLook w:val="04A0" w:firstRow="1" w:lastRow="0" w:firstColumn="1" w:lastColumn="0" w:noHBand="0" w:noVBand="1"/>
      </w:tblPr>
      <w:tblGrid>
        <w:gridCol w:w="4537"/>
        <w:gridCol w:w="5103"/>
      </w:tblGrid>
      <w:tr w:rsidR="00E64E60" w:rsidRPr="00640BF3" w:rsidTr="006F716F">
        <w:tc>
          <w:tcPr>
            <w:tcW w:w="4537" w:type="dxa"/>
          </w:tcPr>
          <w:p w:rsidR="00E64E60" w:rsidRPr="00640BF3" w:rsidRDefault="00E64E60" w:rsidP="006F716F">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bookmarkStart w:id="3" w:name="_Hlk62130871"/>
            <w:bookmarkStart w:id="4" w:name="_Hlk62565694"/>
            <w:r w:rsidRPr="00640BF3">
              <w:rPr>
                <w:rFonts w:ascii="Times New Roman" w:hAnsi="Times New Roman"/>
                <w:b/>
                <w:sz w:val="24"/>
                <w:szCs w:val="24"/>
                <w:lang w:val="uk-UA"/>
              </w:rPr>
              <w:t>Виконавець</w:t>
            </w:r>
          </w:p>
        </w:tc>
        <w:tc>
          <w:tcPr>
            <w:tcW w:w="5103" w:type="dxa"/>
            <w:hideMark/>
          </w:tcPr>
          <w:p w:rsidR="00E64E60" w:rsidRPr="00640BF3" w:rsidRDefault="00E64E60" w:rsidP="006F716F">
            <w:pPr>
              <w:spacing w:after="0" w:line="240" w:lineRule="auto"/>
              <w:ind w:left="-142" w:firstLine="742"/>
              <w:rPr>
                <w:rFonts w:ascii="Times New Roman" w:eastAsia="Calibri" w:hAnsi="Times New Roman"/>
                <w:sz w:val="24"/>
                <w:szCs w:val="24"/>
                <w:lang w:val="uk-UA" w:eastAsia="ru-RU"/>
              </w:rPr>
            </w:pPr>
            <w:r w:rsidRPr="00640BF3">
              <w:rPr>
                <w:rFonts w:ascii="Times New Roman" w:eastAsia="Calibri" w:hAnsi="Times New Roman"/>
                <w:b/>
                <w:sz w:val="24"/>
                <w:szCs w:val="20"/>
                <w:lang w:val="uk-UA"/>
              </w:rPr>
              <w:t>Замовник</w:t>
            </w:r>
          </w:p>
        </w:tc>
      </w:tr>
      <w:tr w:rsidR="00E64E60" w:rsidRPr="00640BF3" w:rsidTr="006F716F">
        <w:trPr>
          <w:trHeight w:val="3612"/>
        </w:trPr>
        <w:tc>
          <w:tcPr>
            <w:tcW w:w="4537" w:type="dxa"/>
          </w:tcPr>
          <w:p w:rsidR="00E64E60" w:rsidRPr="00640BF3" w:rsidRDefault="00E64E60" w:rsidP="006F716F">
            <w:pPr>
              <w:spacing w:after="0" w:line="240" w:lineRule="auto"/>
              <w:rPr>
                <w:rFonts w:ascii="Times New Roman" w:eastAsia="Calibri" w:hAnsi="Times New Roman"/>
                <w:bCs/>
                <w:sz w:val="24"/>
                <w:szCs w:val="24"/>
                <w:lang w:val="uk-UA" w:eastAsia="ru-RU"/>
              </w:rPr>
            </w:pPr>
          </w:p>
          <w:p w:rsidR="00E64E60" w:rsidRPr="00640BF3" w:rsidRDefault="00E64E60" w:rsidP="006F716F">
            <w:pPr>
              <w:spacing w:after="0" w:line="240" w:lineRule="auto"/>
              <w:rPr>
                <w:rFonts w:ascii="Times New Roman" w:eastAsia="Calibri" w:hAnsi="Times New Roman"/>
                <w:bCs/>
                <w:sz w:val="24"/>
                <w:szCs w:val="24"/>
                <w:lang w:val="uk-UA" w:eastAsia="ru-RU"/>
              </w:rPr>
            </w:pPr>
          </w:p>
          <w:p w:rsidR="00E64E60" w:rsidRPr="00640BF3" w:rsidRDefault="00E64E60" w:rsidP="006F716F">
            <w:pPr>
              <w:spacing w:after="0" w:line="240" w:lineRule="auto"/>
              <w:rPr>
                <w:rFonts w:ascii="Times New Roman" w:eastAsia="Calibri" w:hAnsi="Times New Roman"/>
                <w:bCs/>
                <w:sz w:val="24"/>
                <w:szCs w:val="24"/>
                <w:lang w:val="uk-UA" w:eastAsia="ru-RU"/>
              </w:rPr>
            </w:pPr>
          </w:p>
          <w:p w:rsidR="00E64E60" w:rsidRPr="00640BF3" w:rsidRDefault="00E64E60" w:rsidP="006F716F">
            <w:pPr>
              <w:spacing w:after="0" w:line="240" w:lineRule="auto"/>
              <w:rPr>
                <w:rFonts w:ascii="Times New Roman" w:eastAsia="Calibri" w:hAnsi="Times New Roman"/>
                <w:bCs/>
                <w:sz w:val="24"/>
                <w:szCs w:val="24"/>
                <w:lang w:val="uk-UA" w:eastAsia="ru-RU"/>
              </w:rPr>
            </w:pPr>
          </w:p>
          <w:p w:rsidR="00E64E60" w:rsidRPr="00640BF3" w:rsidRDefault="00E64E60" w:rsidP="006F716F">
            <w:pPr>
              <w:spacing w:after="0" w:line="240" w:lineRule="auto"/>
              <w:rPr>
                <w:rFonts w:ascii="Times New Roman" w:eastAsia="Calibri" w:hAnsi="Times New Roman"/>
                <w:bCs/>
                <w:sz w:val="24"/>
                <w:szCs w:val="24"/>
                <w:lang w:val="uk-UA" w:eastAsia="ru-RU"/>
              </w:rPr>
            </w:pPr>
          </w:p>
          <w:p w:rsidR="00E64E60" w:rsidRPr="00640BF3" w:rsidRDefault="00E64E60" w:rsidP="006F716F">
            <w:pPr>
              <w:spacing w:after="0" w:line="240" w:lineRule="auto"/>
              <w:rPr>
                <w:rFonts w:ascii="Times New Roman" w:eastAsia="Calibri" w:hAnsi="Times New Roman"/>
                <w:bCs/>
                <w:sz w:val="24"/>
                <w:szCs w:val="24"/>
                <w:lang w:val="uk-UA" w:eastAsia="ru-RU"/>
              </w:rPr>
            </w:pPr>
          </w:p>
          <w:p w:rsidR="00E64E60" w:rsidRPr="00640BF3" w:rsidRDefault="00E64E60" w:rsidP="006F716F">
            <w:pPr>
              <w:spacing w:after="0" w:line="240" w:lineRule="auto"/>
              <w:rPr>
                <w:rFonts w:ascii="Times New Roman" w:eastAsia="Calibri" w:hAnsi="Times New Roman"/>
                <w:bCs/>
                <w:sz w:val="24"/>
                <w:szCs w:val="24"/>
                <w:lang w:val="uk-UA" w:eastAsia="ru-RU"/>
              </w:rPr>
            </w:pPr>
          </w:p>
          <w:p w:rsidR="00E64E60" w:rsidRPr="00640BF3" w:rsidRDefault="00E64E60" w:rsidP="006F716F">
            <w:pPr>
              <w:spacing w:after="0" w:line="240" w:lineRule="auto"/>
              <w:rPr>
                <w:rFonts w:ascii="Times New Roman" w:eastAsia="Calibri" w:hAnsi="Times New Roman"/>
                <w:bCs/>
                <w:sz w:val="24"/>
                <w:szCs w:val="24"/>
                <w:lang w:val="uk-UA" w:eastAsia="ru-RU"/>
              </w:rPr>
            </w:pPr>
          </w:p>
          <w:p w:rsidR="00E64E60" w:rsidRPr="00640BF3" w:rsidRDefault="00E64E60" w:rsidP="006F716F">
            <w:pPr>
              <w:spacing w:after="0" w:line="240" w:lineRule="auto"/>
              <w:rPr>
                <w:rFonts w:ascii="Times New Roman" w:eastAsia="Calibri" w:hAnsi="Times New Roman"/>
                <w:bCs/>
                <w:sz w:val="24"/>
                <w:szCs w:val="24"/>
                <w:lang w:val="uk-UA" w:eastAsia="ru-RU"/>
              </w:rPr>
            </w:pPr>
          </w:p>
          <w:p w:rsidR="00E64E60" w:rsidRPr="00640BF3" w:rsidRDefault="00E64E60" w:rsidP="006F716F">
            <w:pPr>
              <w:spacing w:after="0" w:line="240" w:lineRule="auto"/>
              <w:rPr>
                <w:rFonts w:ascii="Times New Roman" w:eastAsia="Calibri" w:hAnsi="Times New Roman"/>
                <w:bCs/>
                <w:sz w:val="24"/>
                <w:szCs w:val="24"/>
                <w:lang w:val="uk-UA" w:eastAsia="ru-RU"/>
              </w:rPr>
            </w:pPr>
          </w:p>
          <w:p w:rsidR="00E64E60" w:rsidRPr="00640BF3" w:rsidRDefault="00E64E60" w:rsidP="006F716F">
            <w:pPr>
              <w:spacing w:after="0" w:line="240" w:lineRule="auto"/>
              <w:rPr>
                <w:rFonts w:ascii="Times New Roman" w:eastAsia="Calibri" w:hAnsi="Times New Roman"/>
                <w:bCs/>
                <w:sz w:val="24"/>
                <w:szCs w:val="24"/>
                <w:lang w:val="uk-UA" w:eastAsia="ru-RU"/>
              </w:rPr>
            </w:pPr>
          </w:p>
          <w:p w:rsidR="00E64E60" w:rsidRPr="00640BF3" w:rsidRDefault="00E64E60" w:rsidP="006F716F">
            <w:pPr>
              <w:spacing w:after="0" w:line="240" w:lineRule="auto"/>
              <w:rPr>
                <w:rFonts w:ascii="Times New Roman" w:eastAsia="Calibri" w:hAnsi="Times New Roman"/>
                <w:bCs/>
                <w:sz w:val="20"/>
                <w:szCs w:val="20"/>
                <w:lang w:val="uk-UA" w:eastAsia="ru-RU"/>
              </w:rPr>
            </w:pPr>
          </w:p>
          <w:p w:rsidR="00E64E60" w:rsidRPr="00640BF3" w:rsidRDefault="00E64E60" w:rsidP="006F716F">
            <w:pPr>
              <w:spacing w:after="0" w:line="240" w:lineRule="auto"/>
              <w:ind w:left="34"/>
              <w:rPr>
                <w:rFonts w:ascii="Times New Roman" w:eastAsia="Calibri" w:hAnsi="Times New Roman"/>
                <w:b/>
                <w:bCs/>
                <w:sz w:val="24"/>
                <w:szCs w:val="24"/>
                <w:lang w:val="uk-UA" w:eastAsia="ru-RU"/>
              </w:rPr>
            </w:pPr>
            <w:r w:rsidRPr="00640BF3">
              <w:rPr>
                <w:rFonts w:ascii="Times New Roman" w:eastAsia="Calibri" w:hAnsi="Times New Roman"/>
                <w:b/>
                <w:bCs/>
                <w:sz w:val="24"/>
                <w:szCs w:val="24"/>
                <w:lang w:val="uk-UA" w:eastAsia="ru-RU"/>
              </w:rPr>
              <w:t xml:space="preserve">____________________ </w:t>
            </w:r>
          </w:p>
          <w:p w:rsidR="00E64E60" w:rsidRPr="00640BF3" w:rsidRDefault="00E64E60" w:rsidP="006F716F">
            <w:pPr>
              <w:spacing w:after="0" w:line="240" w:lineRule="auto"/>
              <w:ind w:firstLine="601"/>
              <w:rPr>
                <w:rFonts w:ascii="Times New Roman" w:eastAsia="Calibri" w:hAnsi="Times New Roman"/>
                <w:sz w:val="20"/>
                <w:szCs w:val="20"/>
                <w:lang w:val="uk-UA" w:eastAsia="ru-RU"/>
              </w:rPr>
            </w:pPr>
            <w:proofErr w:type="spellStart"/>
            <w:r w:rsidRPr="00640BF3">
              <w:rPr>
                <w:rFonts w:ascii="Times New Roman" w:eastAsia="Calibri" w:hAnsi="Times New Roman"/>
                <w:b/>
                <w:sz w:val="20"/>
                <w:szCs w:val="20"/>
                <w:lang w:val="uk-UA" w:eastAsia="ru-RU"/>
              </w:rPr>
              <w:t>м.п</w:t>
            </w:r>
            <w:proofErr w:type="spellEnd"/>
            <w:r w:rsidRPr="00640BF3">
              <w:rPr>
                <w:rFonts w:ascii="Times New Roman" w:eastAsia="Calibri" w:hAnsi="Times New Roman"/>
                <w:b/>
                <w:sz w:val="20"/>
                <w:szCs w:val="20"/>
                <w:lang w:val="uk-UA" w:eastAsia="ru-RU"/>
              </w:rPr>
              <w:t>.**</w:t>
            </w:r>
          </w:p>
        </w:tc>
        <w:tc>
          <w:tcPr>
            <w:tcW w:w="5103" w:type="dxa"/>
          </w:tcPr>
          <w:p w:rsidR="00E64E60" w:rsidRPr="00640BF3" w:rsidRDefault="00E64E60" w:rsidP="006F716F">
            <w:pPr>
              <w:spacing w:after="0" w:line="240" w:lineRule="auto"/>
              <w:rPr>
                <w:rFonts w:ascii="Times New Roman" w:eastAsia="Calibri" w:hAnsi="Times New Roman"/>
                <w:b/>
                <w:sz w:val="24"/>
                <w:szCs w:val="20"/>
                <w:lang w:val="uk-UA" w:eastAsia="ru-RU"/>
              </w:rPr>
            </w:pPr>
            <w:r w:rsidRPr="00640BF3">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rsidR="00E64E60" w:rsidRPr="00640BF3" w:rsidRDefault="00E64E60" w:rsidP="006F716F">
            <w:pPr>
              <w:spacing w:after="0" w:line="240" w:lineRule="auto"/>
              <w:rPr>
                <w:rFonts w:ascii="Times New Roman" w:eastAsia="Calibri" w:hAnsi="Times New Roman"/>
                <w:sz w:val="24"/>
                <w:szCs w:val="20"/>
                <w:lang w:val="uk-UA" w:eastAsia="ru-RU"/>
              </w:rPr>
            </w:pPr>
            <w:r w:rsidRPr="00640BF3">
              <w:rPr>
                <w:rFonts w:ascii="Times New Roman" w:eastAsia="Calibri" w:hAnsi="Times New Roman"/>
                <w:sz w:val="24"/>
                <w:szCs w:val="20"/>
                <w:lang w:val="uk-UA" w:eastAsia="ru-RU"/>
              </w:rPr>
              <w:t>03057, м. Київ, вул. Сім’ї Бродських, 19</w:t>
            </w:r>
          </w:p>
          <w:p w:rsidR="00E64E60" w:rsidRPr="00640BF3" w:rsidRDefault="00E64E60" w:rsidP="006F716F">
            <w:pPr>
              <w:spacing w:after="0" w:line="240" w:lineRule="auto"/>
              <w:rPr>
                <w:rFonts w:ascii="Times New Roman" w:eastAsia="Calibri" w:hAnsi="Times New Roman"/>
                <w:sz w:val="24"/>
                <w:szCs w:val="20"/>
                <w:lang w:val="uk-UA" w:eastAsia="ru-RU"/>
              </w:rPr>
            </w:pPr>
            <w:r w:rsidRPr="00640BF3">
              <w:rPr>
                <w:rFonts w:ascii="Times New Roman" w:eastAsia="Calibri" w:hAnsi="Times New Roman"/>
                <w:sz w:val="24"/>
                <w:szCs w:val="20"/>
                <w:lang w:val="uk-UA" w:eastAsia="ru-RU"/>
              </w:rPr>
              <w:t>р/р UA378201720343141001100089160</w:t>
            </w:r>
          </w:p>
          <w:p w:rsidR="00E64E60" w:rsidRPr="00640BF3" w:rsidRDefault="00E64E60" w:rsidP="006F716F">
            <w:pPr>
              <w:spacing w:after="0" w:line="240" w:lineRule="auto"/>
              <w:rPr>
                <w:rFonts w:ascii="Times New Roman" w:eastAsia="Calibri" w:hAnsi="Times New Roman"/>
                <w:sz w:val="24"/>
                <w:szCs w:val="20"/>
                <w:lang w:val="uk-UA" w:eastAsia="ru-RU"/>
              </w:rPr>
            </w:pPr>
            <w:r w:rsidRPr="00640BF3">
              <w:rPr>
                <w:rFonts w:ascii="Times New Roman" w:eastAsia="Calibri" w:hAnsi="Times New Roman"/>
                <w:sz w:val="24"/>
                <w:szCs w:val="20"/>
                <w:lang w:val="uk-UA" w:eastAsia="ru-RU"/>
              </w:rPr>
              <w:t>МФО 820172</w:t>
            </w:r>
          </w:p>
          <w:p w:rsidR="00E64E60" w:rsidRPr="00640BF3" w:rsidRDefault="00E64E60" w:rsidP="006F716F">
            <w:pPr>
              <w:spacing w:after="0" w:line="240" w:lineRule="auto"/>
              <w:rPr>
                <w:rFonts w:ascii="Times New Roman" w:eastAsia="Calibri" w:hAnsi="Times New Roman"/>
                <w:sz w:val="24"/>
                <w:szCs w:val="20"/>
                <w:lang w:val="uk-UA" w:eastAsia="ru-RU"/>
              </w:rPr>
            </w:pPr>
            <w:r w:rsidRPr="00640BF3">
              <w:rPr>
                <w:rFonts w:ascii="Times New Roman" w:eastAsia="Calibri" w:hAnsi="Times New Roman"/>
                <w:sz w:val="24"/>
                <w:szCs w:val="20"/>
                <w:lang w:val="uk-UA" w:eastAsia="ru-RU"/>
              </w:rPr>
              <w:t>Державна казначейська служба України</w:t>
            </w:r>
          </w:p>
          <w:p w:rsidR="00E64E60" w:rsidRPr="00640BF3" w:rsidRDefault="00E64E60" w:rsidP="006F716F">
            <w:pPr>
              <w:spacing w:after="0" w:line="240" w:lineRule="auto"/>
              <w:rPr>
                <w:rFonts w:ascii="Times New Roman" w:eastAsia="Calibri" w:hAnsi="Times New Roman"/>
                <w:sz w:val="24"/>
                <w:szCs w:val="20"/>
                <w:lang w:val="uk-UA" w:eastAsia="ru-RU"/>
              </w:rPr>
            </w:pPr>
            <w:r w:rsidRPr="00640BF3">
              <w:rPr>
                <w:rFonts w:ascii="Times New Roman" w:eastAsia="Calibri" w:hAnsi="Times New Roman"/>
                <w:sz w:val="24"/>
                <w:szCs w:val="20"/>
                <w:lang w:val="uk-UA" w:eastAsia="ru-RU"/>
              </w:rPr>
              <w:t>м. Київ</w:t>
            </w:r>
          </w:p>
          <w:p w:rsidR="00E64E60" w:rsidRPr="00640BF3" w:rsidRDefault="00E64E60" w:rsidP="006F716F">
            <w:pPr>
              <w:spacing w:after="0" w:line="240" w:lineRule="auto"/>
              <w:rPr>
                <w:rFonts w:ascii="Times New Roman" w:eastAsia="Calibri" w:hAnsi="Times New Roman"/>
                <w:sz w:val="24"/>
                <w:szCs w:val="20"/>
                <w:lang w:val="uk-UA" w:eastAsia="ru-RU"/>
              </w:rPr>
            </w:pPr>
            <w:r w:rsidRPr="00640BF3">
              <w:rPr>
                <w:rFonts w:ascii="Times New Roman" w:eastAsia="Calibri" w:hAnsi="Times New Roman"/>
                <w:sz w:val="24"/>
                <w:szCs w:val="20"/>
                <w:lang w:val="uk-UA" w:eastAsia="ru-RU"/>
              </w:rPr>
              <w:t>код ЄДРПОУ: 39369133</w:t>
            </w:r>
          </w:p>
          <w:p w:rsidR="00E64E60" w:rsidRPr="00640BF3" w:rsidRDefault="00E64E60" w:rsidP="006F716F">
            <w:pPr>
              <w:widowControl w:val="0"/>
              <w:autoSpaceDE w:val="0"/>
              <w:autoSpaceDN w:val="0"/>
              <w:adjustRightInd w:val="0"/>
              <w:spacing w:after="0" w:line="240" w:lineRule="auto"/>
              <w:rPr>
                <w:rFonts w:ascii="Times New Roman" w:eastAsia="Calibri" w:hAnsi="Times New Roman"/>
                <w:sz w:val="24"/>
                <w:szCs w:val="24"/>
                <w:lang w:val="uk-UA" w:eastAsia="ru-RU"/>
              </w:rPr>
            </w:pPr>
            <w:r w:rsidRPr="00640BF3">
              <w:rPr>
                <w:rFonts w:ascii="Times New Roman" w:eastAsia="Calibri" w:hAnsi="Times New Roman"/>
                <w:sz w:val="24"/>
                <w:szCs w:val="24"/>
                <w:lang w:val="uk-UA" w:eastAsia="ru-RU"/>
              </w:rPr>
              <w:t>Телефон: (044) 204-70-51</w:t>
            </w:r>
          </w:p>
          <w:p w:rsidR="00E64E60" w:rsidRPr="00640BF3" w:rsidRDefault="005B6B23" w:rsidP="006F716F">
            <w:pPr>
              <w:spacing w:after="0" w:line="240" w:lineRule="auto"/>
              <w:rPr>
                <w:rFonts w:ascii="Times New Roman" w:eastAsia="Calibri" w:hAnsi="Times New Roman"/>
                <w:b/>
                <w:sz w:val="24"/>
                <w:szCs w:val="20"/>
                <w:lang w:val="en-US" w:eastAsia="ru-RU"/>
              </w:rPr>
            </w:pPr>
            <w:r w:rsidRPr="00640BF3">
              <w:rPr>
                <w:rFonts w:ascii="Times New Roman" w:eastAsia="Calibri" w:hAnsi="Times New Roman"/>
                <w:b/>
                <w:sz w:val="24"/>
                <w:szCs w:val="20"/>
                <w:lang w:val="en-US" w:eastAsia="ru-RU"/>
              </w:rPr>
              <w:t>____________________</w:t>
            </w:r>
          </w:p>
          <w:p w:rsidR="00E64E60" w:rsidRPr="00640BF3" w:rsidRDefault="00E64E60" w:rsidP="006F716F">
            <w:pPr>
              <w:widowControl w:val="0"/>
              <w:autoSpaceDE w:val="0"/>
              <w:autoSpaceDN w:val="0"/>
              <w:adjustRightInd w:val="0"/>
              <w:spacing w:after="0" w:line="256" w:lineRule="auto"/>
              <w:rPr>
                <w:rFonts w:ascii="Times New Roman" w:eastAsia="Calibri" w:hAnsi="Times New Roman"/>
                <w:sz w:val="20"/>
                <w:szCs w:val="20"/>
                <w:lang w:val="uk-UA" w:eastAsia="ru-RU"/>
              </w:rPr>
            </w:pPr>
          </w:p>
          <w:p w:rsidR="00E64E60" w:rsidRPr="00640BF3" w:rsidRDefault="00E64E60" w:rsidP="006F716F">
            <w:pPr>
              <w:spacing w:after="0" w:line="240" w:lineRule="auto"/>
              <w:rPr>
                <w:rFonts w:ascii="Times New Roman" w:eastAsia="Calibri" w:hAnsi="Times New Roman"/>
                <w:b/>
                <w:sz w:val="24"/>
                <w:szCs w:val="20"/>
                <w:lang w:val="en-US" w:eastAsia="ru-RU"/>
              </w:rPr>
            </w:pPr>
            <w:r w:rsidRPr="00640BF3">
              <w:rPr>
                <w:rFonts w:ascii="Times New Roman" w:eastAsia="Calibri" w:hAnsi="Times New Roman"/>
                <w:b/>
                <w:sz w:val="24"/>
                <w:szCs w:val="20"/>
                <w:lang w:val="uk-UA" w:eastAsia="ru-RU"/>
              </w:rPr>
              <w:t xml:space="preserve">____________________ </w:t>
            </w:r>
            <w:r w:rsidR="005B6B23" w:rsidRPr="00640BF3">
              <w:rPr>
                <w:rFonts w:ascii="Times New Roman" w:eastAsia="Calibri" w:hAnsi="Times New Roman"/>
                <w:b/>
                <w:sz w:val="24"/>
                <w:szCs w:val="20"/>
                <w:lang w:val="en-US" w:eastAsia="ru-RU"/>
              </w:rPr>
              <w:t>____________________</w:t>
            </w:r>
          </w:p>
          <w:p w:rsidR="00E64E60" w:rsidRPr="00640BF3" w:rsidRDefault="00E64E60" w:rsidP="006F716F">
            <w:pPr>
              <w:spacing w:after="0" w:line="240" w:lineRule="auto"/>
              <w:ind w:firstLine="600"/>
              <w:rPr>
                <w:rFonts w:ascii="Times New Roman" w:eastAsia="Calibri" w:hAnsi="Times New Roman"/>
                <w:b/>
                <w:sz w:val="20"/>
                <w:szCs w:val="20"/>
                <w:lang w:val="uk-UA" w:eastAsia="ru-RU"/>
              </w:rPr>
            </w:pPr>
            <w:proofErr w:type="spellStart"/>
            <w:r w:rsidRPr="00640BF3">
              <w:rPr>
                <w:rFonts w:ascii="Times New Roman" w:eastAsia="Calibri" w:hAnsi="Times New Roman"/>
                <w:b/>
                <w:sz w:val="20"/>
                <w:szCs w:val="20"/>
                <w:lang w:val="uk-UA" w:eastAsia="ru-RU"/>
              </w:rPr>
              <w:t>м.п</w:t>
            </w:r>
            <w:proofErr w:type="spellEnd"/>
            <w:r w:rsidRPr="00640BF3">
              <w:rPr>
                <w:rFonts w:ascii="Times New Roman" w:eastAsia="Calibri" w:hAnsi="Times New Roman"/>
                <w:b/>
                <w:sz w:val="20"/>
                <w:szCs w:val="20"/>
                <w:lang w:val="uk-UA" w:eastAsia="ru-RU"/>
              </w:rPr>
              <w:t>.</w:t>
            </w:r>
          </w:p>
        </w:tc>
      </w:tr>
    </w:tbl>
    <w:p w:rsidR="00E5043C" w:rsidRPr="00640BF3" w:rsidRDefault="00E5043C" w:rsidP="00757DA9">
      <w:pPr>
        <w:spacing w:after="0" w:line="240" w:lineRule="auto"/>
        <w:rPr>
          <w:rFonts w:ascii="Times New Roman" w:hAnsi="Times New Roman" w:cs="Times New Roman"/>
          <w:b/>
          <w:bCs/>
          <w:sz w:val="20"/>
          <w:szCs w:val="20"/>
          <w:lang w:val="uk-UA"/>
        </w:rPr>
      </w:pPr>
    </w:p>
    <w:p w:rsidR="00E5043C" w:rsidRPr="00640BF3" w:rsidRDefault="00E5043C" w:rsidP="00757DA9">
      <w:pPr>
        <w:spacing w:after="0" w:line="240" w:lineRule="auto"/>
        <w:rPr>
          <w:rFonts w:ascii="Times New Roman" w:hAnsi="Times New Roman" w:cs="Times New Roman"/>
          <w:b/>
          <w:bCs/>
          <w:sz w:val="20"/>
          <w:szCs w:val="20"/>
          <w:lang w:val="uk-UA"/>
        </w:rPr>
      </w:pPr>
    </w:p>
    <w:p w:rsidR="00167F81" w:rsidRPr="00640BF3" w:rsidRDefault="00167F81" w:rsidP="00757DA9">
      <w:pPr>
        <w:spacing w:after="0" w:line="240" w:lineRule="auto"/>
        <w:rPr>
          <w:rFonts w:ascii="Times New Roman" w:hAnsi="Times New Roman" w:cs="Times New Roman"/>
          <w:b/>
          <w:bCs/>
          <w:sz w:val="20"/>
          <w:szCs w:val="20"/>
          <w:lang w:val="uk-UA"/>
        </w:rPr>
      </w:pPr>
    </w:p>
    <w:p w:rsidR="00167F81" w:rsidRPr="00640BF3" w:rsidRDefault="00167F81" w:rsidP="00757DA9">
      <w:pPr>
        <w:spacing w:after="0" w:line="240" w:lineRule="auto"/>
        <w:rPr>
          <w:rFonts w:ascii="Times New Roman" w:hAnsi="Times New Roman" w:cs="Times New Roman"/>
          <w:b/>
          <w:bCs/>
          <w:sz w:val="20"/>
          <w:szCs w:val="20"/>
          <w:lang w:val="uk-UA"/>
        </w:rPr>
      </w:pPr>
    </w:p>
    <w:p w:rsidR="008B5C0B" w:rsidRPr="00640BF3" w:rsidRDefault="008B5C0B" w:rsidP="00757DA9">
      <w:pPr>
        <w:spacing w:after="0" w:line="240" w:lineRule="auto"/>
        <w:rPr>
          <w:rFonts w:ascii="Times New Roman" w:hAnsi="Times New Roman" w:cs="Times New Roman"/>
          <w:b/>
          <w:bCs/>
          <w:sz w:val="20"/>
          <w:szCs w:val="20"/>
          <w:lang w:val="uk-UA"/>
        </w:rPr>
      </w:pPr>
    </w:p>
    <w:p w:rsidR="008B5C0B" w:rsidRPr="00640BF3" w:rsidRDefault="008B5C0B" w:rsidP="00757DA9">
      <w:pPr>
        <w:spacing w:after="0" w:line="240" w:lineRule="auto"/>
        <w:rPr>
          <w:rFonts w:ascii="Times New Roman" w:hAnsi="Times New Roman" w:cs="Times New Roman"/>
          <w:b/>
          <w:bCs/>
          <w:sz w:val="20"/>
          <w:szCs w:val="20"/>
          <w:lang w:val="uk-UA"/>
        </w:rPr>
      </w:pPr>
    </w:p>
    <w:p w:rsidR="00167F81" w:rsidRPr="00640BF3" w:rsidRDefault="00167F81" w:rsidP="00757DA9">
      <w:pPr>
        <w:spacing w:after="0" w:line="240" w:lineRule="auto"/>
        <w:rPr>
          <w:rFonts w:ascii="Times New Roman" w:hAnsi="Times New Roman" w:cs="Times New Roman"/>
          <w:b/>
          <w:bCs/>
          <w:sz w:val="20"/>
          <w:szCs w:val="20"/>
          <w:lang w:val="uk-UA"/>
        </w:rPr>
      </w:pPr>
    </w:p>
    <w:p w:rsidR="00DD5F50" w:rsidRPr="00640BF3" w:rsidRDefault="00DD5F50" w:rsidP="00757DA9">
      <w:pPr>
        <w:spacing w:after="0" w:line="240" w:lineRule="auto"/>
        <w:rPr>
          <w:rFonts w:ascii="Times New Roman" w:hAnsi="Times New Roman" w:cs="Times New Roman"/>
          <w:b/>
          <w:bCs/>
          <w:sz w:val="20"/>
          <w:szCs w:val="20"/>
          <w:lang w:val="uk-UA"/>
        </w:rPr>
      </w:pPr>
    </w:p>
    <w:p w:rsidR="00DD5F50" w:rsidRPr="00640BF3" w:rsidRDefault="00DD5F50" w:rsidP="00757DA9">
      <w:pPr>
        <w:spacing w:after="0" w:line="240" w:lineRule="auto"/>
        <w:rPr>
          <w:rFonts w:ascii="Times New Roman" w:hAnsi="Times New Roman" w:cs="Times New Roman"/>
          <w:b/>
          <w:bCs/>
          <w:sz w:val="20"/>
          <w:szCs w:val="20"/>
          <w:lang w:val="uk-UA"/>
        </w:rPr>
      </w:pPr>
    </w:p>
    <w:p w:rsidR="00DD5F50" w:rsidRPr="00640BF3" w:rsidRDefault="00DD5F50" w:rsidP="00757DA9">
      <w:pPr>
        <w:spacing w:after="0" w:line="240" w:lineRule="auto"/>
        <w:rPr>
          <w:rFonts w:ascii="Times New Roman" w:hAnsi="Times New Roman" w:cs="Times New Roman"/>
          <w:b/>
          <w:bCs/>
          <w:sz w:val="20"/>
          <w:szCs w:val="20"/>
          <w:lang w:val="uk-UA"/>
        </w:rPr>
      </w:pPr>
    </w:p>
    <w:p w:rsidR="00DD5F50" w:rsidRPr="00640BF3" w:rsidRDefault="00DD5F50" w:rsidP="00757DA9">
      <w:pPr>
        <w:spacing w:after="0" w:line="240" w:lineRule="auto"/>
        <w:rPr>
          <w:rFonts w:ascii="Times New Roman" w:hAnsi="Times New Roman" w:cs="Times New Roman"/>
          <w:b/>
          <w:bCs/>
          <w:sz w:val="20"/>
          <w:szCs w:val="20"/>
          <w:lang w:val="uk-UA"/>
        </w:rPr>
      </w:pPr>
    </w:p>
    <w:p w:rsidR="00DD5F50" w:rsidRPr="00640BF3" w:rsidRDefault="00DD5F50" w:rsidP="00757DA9">
      <w:pPr>
        <w:spacing w:after="0" w:line="240" w:lineRule="auto"/>
        <w:rPr>
          <w:rFonts w:ascii="Times New Roman" w:hAnsi="Times New Roman" w:cs="Times New Roman"/>
          <w:b/>
          <w:bCs/>
          <w:sz w:val="20"/>
          <w:szCs w:val="20"/>
          <w:lang w:val="uk-UA"/>
        </w:rPr>
      </w:pPr>
    </w:p>
    <w:p w:rsidR="00E64E60" w:rsidRPr="00640BF3" w:rsidRDefault="00E64E60" w:rsidP="00E64E60">
      <w:pPr>
        <w:tabs>
          <w:tab w:val="left" w:pos="1134"/>
        </w:tabs>
        <w:spacing w:after="0" w:line="240" w:lineRule="auto"/>
        <w:jc w:val="both"/>
        <w:rPr>
          <w:rFonts w:ascii="Times New Roman" w:hAnsi="Times New Roman"/>
          <w:sz w:val="24"/>
          <w:szCs w:val="24"/>
          <w:lang w:val="uk-UA"/>
        </w:rPr>
      </w:pPr>
      <w:r w:rsidRPr="00640BF3">
        <w:rPr>
          <w:rFonts w:ascii="Times New Roman" w:hAnsi="Times New Roman"/>
          <w:sz w:val="24"/>
          <w:szCs w:val="24"/>
          <w:lang w:val="uk-UA"/>
        </w:rPr>
        <w:t>__________</w:t>
      </w:r>
    </w:p>
    <w:p w:rsidR="00DD0F47" w:rsidRPr="00640BF3" w:rsidRDefault="00E64E60" w:rsidP="00E64E60">
      <w:pPr>
        <w:tabs>
          <w:tab w:val="left" w:pos="1134"/>
        </w:tabs>
        <w:spacing w:after="0" w:line="240" w:lineRule="auto"/>
        <w:jc w:val="both"/>
        <w:rPr>
          <w:rFonts w:ascii="Times New Roman" w:hAnsi="Times New Roman"/>
          <w:sz w:val="20"/>
          <w:szCs w:val="20"/>
          <w:lang w:val="uk-UA"/>
        </w:rPr>
      </w:pPr>
      <w:r w:rsidRPr="00640BF3">
        <w:rPr>
          <w:rFonts w:ascii="Times New Roman" w:hAnsi="Times New Roman"/>
          <w:sz w:val="20"/>
          <w:szCs w:val="20"/>
          <w:lang w:val="uk-UA"/>
        </w:rPr>
        <w:t>**За наявності.</w:t>
      </w:r>
    </w:p>
    <w:bookmarkEnd w:id="3"/>
    <w:bookmarkEnd w:id="4"/>
    <w:p w:rsidR="00757DA9" w:rsidRPr="00640BF3" w:rsidRDefault="00757DA9" w:rsidP="002C30D0">
      <w:pPr>
        <w:pStyle w:val="Style6"/>
        <w:widowControl/>
        <w:tabs>
          <w:tab w:val="left" w:pos="720"/>
          <w:tab w:val="left" w:pos="3402"/>
        </w:tabs>
        <w:spacing w:line="240" w:lineRule="auto"/>
        <w:ind w:left="6237" w:right="137"/>
        <w:jc w:val="left"/>
        <w:rPr>
          <w:rFonts w:ascii="Times New Roman" w:hAnsi="Times New Roman"/>
        </w:rPr>
      </w:pPr>
      <w:r w:rsidRPr="00640BF3">
        <w:rPr>
          <w:rFonts w:ascii="Times New Roman" w:hAnsi="Times New Roman"/>
        </w:rPr>
        <w:lastRenderedPageBreak/>
        <w:t>Додаток</w:t>
      </w:r>
    </w:p>
    <w:p w:rsidR="00757DA9" w:rsidRPr="00640BF3" w:rsidRDefault="00757DA9" w:rsidP="002C30D0">
      <w:pPr>
        <w:pStyle w:val="Style6"/>
        <w:widowControl/>
        <w:tabs>
          <w:tab w:val="left" w:pos="720"/>
          <w:tab w:val="left" w:pos="3402"/>
        </w:tabs>
        <w:spacing w:line="240" w:lineRule="auto"/>
        <w:ind w:left="6237" w:right="137"/>
        <w:jc w:val="both"/>
        <w:rPr>
          <w:rFonts w:ascii="Times New Roman" w:hAnsi="Times New Roman"/>
        </w:rPr>
      </w:pPr>
      <w:r w:rsidRPr="00640BF3">
        <w:rPr>
          <w:rFonts w:ascii="Times New Roman" w:hAnsi="Times New Roman"/>
        </w:rPr>
        <w:t>до Договору №</w:t>
      </w:r>
      <w:r w:rsidR="002C30D0" w:rsidRPr="00640BF3">
        <w:rPr>
          <w:rFonts w:ascii="Times New Roman" w:hAnsi="Times New Roman"/>
          <w:lang w:val="ru-RU"/>
        </w:rPr>
        <w:t>__________</w:t>
      </w:r>
    </w:p>
    <w:p w:rsidR="00757DA9" w:rsidRPr="00640BF3" w:rsidRDefault="00757DA9" w:rsidP="002C30D0">
      <w:pPr>
        <w:pStyle w:val="60"/>
        <w:shd w:val="clear" w:color="auto" w:fill="auto"/>
        <w:spacing w:line="240" w:lineRule="auto"/>
        <w:ind w:left="6237"/>
        <w:jc w:val="left"/>
        <w:rPr>
          <w:rFonts w:ascii="Times New Roman" w:hAnsi="Times New Roman" w:cs="Times New Roman"/>
          <w:b w:val="0"/>
          <w:sz w:val="24"/>
          <w:szCs w:val="24"/>
          <w:lang w:val="uk-UA"/>
        </w:rPr>
      </w:pPr>
      <w:r w:rsidRPr="00640BF3">
        <w:rPr>
          <w:rFonts w:ascii="Times New Roman" w:hAnsi="Times New Roman" w:cs="Times New Roman"/>
          <w:b w:val="0"/>
          <w:sz w:val="24"/>
          <w:szCs w:val="24"/>
          <w:lang w:val="uk-UA"/>
        </w:rPr>
        <w:t>від «</w:t>
      </w:r>
      <w:r w:rsidR="002C30D0" w:rsidRPr="00640BF3">
        <w:rPr>
          <w:rFonts w:ascii="Times New Roman" w:hAnsi="Times New Roman" w:cs="Times New Roman"/>
          <w:b w:val="0"/>
          <w:sz w:val="24"/>
          <w:szCs w:val="24"/>
        </w:rPr>
        <w:t>___</w:t>
      </w:r>
      <w:r w:rsidRPr="00640BF3">
        <w:rPr>
          <w:rFonts w:ascii="Times New Roman" w:hAnsi="Times New Roman" w:cs="Times New Roman"/>
          <w:b w:val="0"/>
          <w:sz w:val="24"/>
          <w:szCs w:val="24"/>
          <w:lang w:val="uk-UA"/>
        </w:rPr>
        <w:t>»</w:t>
      </w:r>
      <w:r w:rsidR="002D0D75" w:rsidRPr="00640BF3">
        <w:rPr>
          <w:rFonts w:ascii="Times New Roman" w:hAnsi="Times New Roman" w:cs="Times New Roman"/>
          <w:b w:val="0"/>
          <w:sz w:val="24"/>
          <w:szCs w:val="24"/>
          <w:lang w:val="uk-UA"/>
        </w:rPr>
        <w:t xml:space="preserve"> </w:t>
      </w:r>
      <w:r w:rsidR="002C30D0" w:rsidRPr="00640BF3">
        <w:rPr>
          <w:rFonts w:ascii="Times New Roman" w:hAnsi="Times New Roman" w:cs="Times New Roman"/>
          <w:b w:val="0"/>
          <w:sz w:val="24"/>
          <w:szCs w:val="24"/>
        </w:rPr>
        <w:t>__________</w:t>
      </w:r>
      <w:r w:rsidR="002D0D75" w:rsidRPr="00640BF3">
        <w:rPr>
          <w:rFonts w:ascii="Times New Roman" w:hAnsi="Times New Roman" w:cs="Times New Roman"/>
          <w:b w:val="0"/>
          <w:sz w:val="24"/>
          <w:szCs w:val="24"/>
          <w:lang w:val="uk-UA"/>
        </w:rPr>
        <w:t xml:space="preserve"> </w:t>
      </w:r>
      <w:r w:rsidRPr="00640BF3">
        <w:rPr>
          <w:rFonts w:ascii="Times New Roman" w:hAnsi="Times New Roman" w:cs="Times New Roman"/>
          <w:b w:val="0"/>
          <w:sz w:val="24"/>
          <w:szCs w:val="24"/>
          <w:lang w:val="uk-UA"/>
        </w:rPr>
        <w:t>202</w:t>
      </w:r>
      <w:r w:rsidR="002C30D0" w:rsidRPr="00640BF3">
        <w:rPr>
          <w:rFonts w:ascii="Times New Roman" w:hAnsi="Times New Roman" w:cs="Times New Roman"/>
          <w:b w:val="0"/>
          <w:sz w:val="24"/>
          <w:szCs w:val="24"/>
        </w:rPr>
        <w:t>_</w:t>
      </w:r>
      <w:r w:rsidR="00BD0599" w:rsidRPr="00640BF3">
        <w:rPr>
          <w:rFonts w:ascii="Times New Roman" w:hAnsi="Times New Roman" w:cs="Times New Roman"/>
          <w:b w:val="0"/>
          <w:sz w:val="24"/>
          <w:szCs w:val="24"/>
          <w:lang w:val="uk-UA"/>
        </w:rPr>
        <w:t xml:space="preserve"> </w:t>
      </w:r>
      <w:r w:rsidR="00167F81" w:rsidRPr="00640BF3">
        <w:rPr>
          <w:rFonts w:ascii="Times New Roman" w:hAnsi="Times New Roman" w:cs="Times New Roman"/>
          <w:b w:val="0"/>
          <w:sz w:val="24"/>
          <w:szCs w:val="24"/>
          <w:lang w:val="uk-UA"/>
        </w:rPr>
        <w:t>р.</w:t>
      </w:r>
    </w:p>
    <w:p w:rsidR="00D64485" w:rsidRPr="00640BF3" w:rsidRDefault="00D64485" w:rsidP="00302414">
      <w:pPr>
        <w:pStyle w:val="60"/>
        <w:shd w:val="clear" w:color="auto" w:fill="auto"/>
        <w:spacing w:line="240" w:lineRule="auto"/>
        <w:jc w:val="left"/>
        <w:rPr>
          <w:rFonts w:ascii="Times New Roman" w:hAnsi="Times New Roman" w:cs="Times New Roman"/>
          <w:b w:val="0"/>
          <w:sz w:val="24"/>
          <w:szCs w:val="24"/>
        </w:rPr>
      </w:pPr>
    </w:p>
    <w:p w:rsidR="00D64485" w:rsidRPr="00640BF3" w:rsidRDefault="00D64485" w:rsidP="00302414">
      <w:pPr>
        <w:pStyle w:val="60"/>
        <w:shd w:val="clear" w:color="auto" w:fill="auto"/>
        <w:spacing w:line="240" w:lineRule="auto"/>
        <w:jc w:val="left"/>
        <w:rPr>
          <w:rFonts w:ascii="Times New Roman" w:hAnsi="Times New Roman" w:cs="Times New Roman"/>
          <w:b w:val="0"/>
          <w:sz w:val="24"/>
          <w:szCs w:val="24"/>
        </w:rPr>
      </w:pPr>
    </w:p>
    <w:p w:rsidR="00FC5C3C" w:rsidRPr="00640BF3" w:rsidRDefault="00FC5C3C" w:rsidP="00302414">
      <w:pPr>
        <w:spacing w:after="0" w:line="240" w:lineRule="auto"/>
        <w:jc w:val="center"/>
        <w:rPr>
          <w:rFonts w:ascii="Times New Roman" w:hAnsi="Times New Roman" w:cs="Times New Roman"/>
          <w:b/>
          <w:sz w:val="24"/>
          <w:szCs w:val="24"/>
          <w:lang w:val="uk-UA"/>
        </w:rPr>
      </w:pPr>
      <w:r w:rsidRPr="00640BF3">
        <w:rPr>
          <w:rFonts w:ascii="Times New Roman" w:hAnsi="Times New Roman" w:cs="Times New Roman"/>
          <w:b/>
          <w:bCs/>
          <w:sz w:val="24"/>
          <w:szCs w:val="24"/>
          <w:lang w:val="uk-UA"/>
        </w:rPr>
        <w:t xml:space="preserve">Технічні характеристики, адреси надання та специфікація </w:t>
      </w:r>
      <w:r w:rsidR="00D66417" w:rsidRPr="00640BF3">
        <w:rPr>
          <w:rFonts w:ascii="Times New Roman" w:hAnsi="Times New Roman" w:cs="Times New Roman"/>
          <w:b/>
          <w:bCs/>
          <w:sz w:val="24"/>
          <w:szCs w:val="24"/>
          <w:lang w:val="uk-UA"/>
        </w:rPr>
        <w:t>П</w:t>
      </w:r>
      <w:r w:rsidRPr="00640BF3">
        <w:rPr>
          <w:rFonts w:ascii="Times New Roman" w:hAnsi="Times New Roman" w:cs="Times New Roman"/>
          <w:b/>
          <w:bCs/>
          <w:sz w:val="24"/>
          <w:szCs w:val="24"/>
          <w:lang w:val="uk-UA"/>
        </w:rPr>
        <w:t>ослуг</w:t>
      </w:r>
      <w:r w:rsidRPr="00640BF3">
        <w:rPr>
          <w:rFonts w:ascii="Times New Roman" w:hAnsi="Times New Roman" w:cs="Times New Roman"/>
          <w:b/>
          <w:sz w:val="24"/>
          <w:szCs w:val="24"/>
          <w:lang w:val="uk-UA"/>
        </w:rPr>
        <w:t xml:space="preserve"> з доступу до мережі </w:t>
      </w:r>
      <w:r w:rsidR="00C46907" w:rsidRPr="00640BF3">
        <w:rPr>
          <w:rFonts w:ascii="Times New Roman" w:hAnsi="Times New Roman" w:cs="Times New Roman"/>
          <w:b/>
          <w:sz w:val="24"/>
          <w:szCs w:val="24"/>
          <w:lang w:val="uk-UA"/>
        </w:rPr>
        <w:t>і</w:t>
      </w:r>
      <w:r w:rsidRPr="00640BF3">
        <w:rPr>
          <w:rFonts w:ascii="Times New Roman" w:hAnsi="Times New Roman" w:cs="Times New Roman"/>
          <w:b/>
          <w:sz w:val="24"/>
          <w:szCs w:val="24"/>
          <w:lang w:val="uk-UA"/>
        </w:rPr>
        <w:t xml:space="preserve">нтернет для </w:t>
      </w:r>
      <w:hyperlink r:id="rId8" w:history="1">
        <w:r w:rsidRPr="00640BF3">
          <w:rPr>
            <w:rStyle w:val="a5"/>
            <w:rFonts w:ascii="Times New Roman" w:hAnsi="Times New Roman" w:cs="Times New Roman"/>
            <w:b/>
            <w:color w:val="auto"/>
            <w:sz w:val="24"/>
            <w:szCs w:val="24"/>
            <w:u w:val="none"/>
            <w:lang w:val="uk-UA"/>
          </w:rPr>
          <w:t>центрального</w:t>
        </w:r>
      </w:hyperlink>
      <w:r w:rsidR="000467B0" w:rsidRPr="00640BF3">
        <w:rPr>
          <w:rStyle w:val="a5"/>
          <w:rFonts w:ascii="Times New Roman" w:hAnsi="Times New Roman" w:cs="Times New Roman"/>
          <w:b/>
          <w:color w:val="auto"/>
          <w:sz w:val="24"/>
          <w:szCs w:val="24"/>
          <w:u w:val="none"/>
          <w:lang w:val="uk-UA"/>
        </w:rPr>
        <w:t xml:space="preserve"> </w:t>
      </w:r>
      <w:r w:rsidRPr="00640BF3">
        <w:rPr>
          <w:rStyle w:val="a5"/>
          <w:rFonts w:ascii="Times New Roman" w:hAnsi="Times New Roman" w:cs="Times New Roman"/>
          <w:b/>
          <w:color w:val="auto"/>
          <w:sz w:val="24"/>
          <w:szCs w:val="24"/>
          <w:u w:val="none"/>
          <w:lang w:val="uk-UA"/>
        </w:rPr>
        <w:t xml:space="preserve">апарату </w:t>
      </w:r>
      <w:r w:rsidRPr="00640BF3">
        <w:rPr>
          <w:rFonts w:ascii="Times New Roman" w:hAnsi="Times New Roman" w:cs="Times New Roman"/>
          <w:b/>
          <w:sz w:val="24"/>
          <w:szCs w:val="24"/>
          <w:lang w:val="uk-UA"/>
        </w:rPr>
        <w:t>НКРЕКП (</w:t>
      </w:r>
      <w:r w:rsidR="009F75B0" w:rsidRPr="00640BF3">
        <w:rPr>
          <w:rFonts w:ascii="Times New Roman" w:hAnsi="Times New Roman" w:cs="Times New Roman"/>
          <w:b/>
          <w:sz w:val="24"/>
          <w:szCs w:val="24"/>
          <w:lang w:val="uk-UA"/>
        </w:rPr>
        <w:t>д</w:t>
      </w:r>
      <w:r w:rsidR="00A77918" w:rsidRPr="00640BF3">
        <w:rPr>
          <w:rFonts w:ascii="Times New Roman" w:hAnsi="Times New Roman" w:cs="Times New Roman"/>
          <w:b/>
          <w:sz w:val="24"/>
          <w:szCs w:val="24"/>
          <w:lang w:val="uk-UA"/>
        </w:rPr>
        <w:t>одатков</w:t>
      </w:r>
      <w:r w:rsidR="006A7069" w:rsidRPr="00640BF3">
        <w:rPr>
          <w:rFonts w:ascii="Times New Roman" w:hAnsi="Times New Roman" w:cs="Times New Roman"/>
          <w:b/>
          <w:sz w:val="24"/>
          <w:szCs w:val="24"/>
          <w:lang w:val="uk-UA"/>
        </w:rPr>
        <w:t>ий</w:t>
      </w:r>
      <w:r w:rsidRPr="00640BF3">
        <w:rPr>
          <w:rFonts w:ascii="Times New Roman" w:hAnsi="Times New Roman" w:cs="Times New Roman"/>
          <w:b/>
          <w:sz w:val="24"/>
          <w:szCs w:val="24"/>
          <w:lang w:val="uk-UA"/>
        </w:rPr>
        <w:t xml:space="preserve"> канал)</w:t>
      </w:r>
    </w:p>
    <w:p w:rsidR="00FC5C3C" w:rsidRPr="00640BF3" w:rsidRDefault="00FC5C3C" w:rsidP="00302414">
      <w:pPr>
        <w:tabs>
          <w:tab w:val="left" w:pos="-142"/>
          <w:tab w:val="left" w:pos="0"/>
        </w:tabs>
        <w:spacing w:after="0"/>
        <w:jc w:val="both"/>
        <w:outlineLvl w:val="0"/>
        <w:rPr>
          <w:rFonts w:ascii="Times New Roman" w:hAnsi="Times New Roman" w:cs="Times New Roman"/>
          <w:sz w:val="24"/>
          <w:szCs w:val="24"/>
          <w:lang w:val="uk-UA"/>
        </w:rPr>
      </w:pPr>
    </w:p>
    <w:p w:rsidR="00FC5C3C" w:rsidRPr="00640BF3" w:rsidRDefault="00FC5C3C" w:rsidP="003F75F2">
      <w:pPr>
        <w:pStyle w:val="a6"/>
        <w:numPr>
          <w:ilvl w:val="0"/>
          <w:numId w:val="7"/>
        </w:numPr>
        <w:tabs>
          <w:tab w:val="left" w:pos="284"/>
          <w:tab w:val="left" w:pos="426"/>
          <w:tab w:val="left" w:pos="709"/>
          <w:tab w:val="left" w:pos="851"/>
        </w:tabs>
        <w:spacing w:after="0" w:line="240" w:lineRule="auto"/>
        <w:ind w:left="567" w:firstLine="0"/>
        <w:contextualSpacing w:val="0"/>
        <w:jc w:val="both"/>
        <w:outlineLvl w:val="0"/>
        <w:rPr>
          <w:rFonts w:ascii="Times New Roman" w:hAnsi="Times New Roman" w:cs="Times New Roman"/>
          <w:b/>
          <w:sz w:val="24"/>
          <w:szCs w:val="24"/>
          <w:lang w:val="uk-UA"/>
        </w:rPr>
      </w:pPr>
      <w:r w:rsidRPr="00640BF3">
        <w:rPr>
          <w:rFonts w:ascii="Times New Roman" w:hAnsi="Times New Roman" w:cs="Times New Roman"/>
          <w:b/>
          <w:sz w:val="24"/>
          <w:szCs w:val="24"/>
          <w:lang w:val="uk-UA"/>
        </w:rPr>
        <w:t>Технічні характеристики Послуг:</w:t>
      </w:r>
    </w:p>
    <w:tbl>
      <w:tblPr>
        <w:tblStyle w:val="a8"/>
        <w:tblW w:w="9639" w:type="dxa"/>
        <w:tblInd w:w="108" w:type="dxa"/>
        <w:tblLook w:val="04A0" w:firstRow="1" w:lastRow="0" w:firstColumn="1" w:lastColumn="0" w:noHBand="0" w:noVBand="1"/>
      </w:tblPr>
      <w:tblGrid>
        <w:gridCol w:w="567"/>
        <w:gridCol w:w="6096"/>
        <w:gridCol w:w="2976"/>
      </w:tblGrid>
      <w:tr w:rsidR="00FC5C3C" w:rsidRPr="00640BF3" w:rsidTr="00E8725E">
        <w:trPr>
          <w:trHeight w:val="401"/>
        </w:trPr>
        <w:tc>
          <w:tcPr>
            <w:tcW w:w="567" w:type="dxa"/>
            <w:vAlign w:val="center"/>
          </w:tcPr>
          <w:p w:rsidR="00FC5C3C" w:rsidRPr="00640BF3" w:rsidRDefault="00FC5C3C" w:rsidP="00302414">
            <w:pPr>
              <w:spacing w:after="0" w:line="240" w:lineRule="auto"/>
              <w:jc w:val="center"/>
              <w:outlineLvl w:val="0"/>
              <w:rPr>
                <w:rFonts w:ascii="Times New Roman" w:hAnsi="Times New Roman" w:cs="Times New Roman"/>
                <w:sz w:val="24"/>
                <w:szCs w:val="24"/>
              </w:rPr>
            </w:pPr>
            <w:r w:rsidRPr="00640BF3">
              <w:rPr>
                <w:rFonts w:ascii="Times New Roman" w:hAnsi="Times New Roman" w:cs="Times New Roman"/>
                <w:sz w:val="24"/>
                <w:szCs w:val="24"/>
              </w:rPr>
              <w:t>1.</w:t>
            </w:r>
          </w:p>
        </w:tc>
        <w:tc>
          <w:tcPr>
            <w:tcW w:w="6096" w:type="dxa"/>
            <w:vAlign w:val="center"/>
          </w:tcPr>
          <w:p w:rsidR="00FC5C3C" w:rsidRPr="00640BF3" w:rsidRDefault="00FC5C3C" w:rsidP="00302414">
            <w:pPr>
              <w:spacing w:after="0" w:line="240" w:lineRule="auto"/>
              <w:outlineLvl w:val="0"/>
              <w:rPr>
                <w:rFonts w:ascii="Times New Roman" w:hAnsi="Times New Roman" w:cs="Times New Roman"/>
                <w:sz w:val="24"/>
                <w:szCs w:val="24"/>
              </w:rPr>
            </w:pPr>
            <w:r w:rsidRPr="00640BF3">
              <w:rPr>
                <w:rFonts w:ascii="Times New Roman" w:hAnsi="Times New Roman" w:cs="Times New Roman"/>
                <w:sz w:val="24"/>
                <w:szCs w:val="24"/>
              </w:rPr>
              <w:t xml:space="preserve">Вид каналу зв’язку (каналу доступу до мережі </w:t>
            </w:r>
            <w:r w:rsidR="00C46907" w:rsidRPr="00640BF3">
              <w:rPr>
                <w:rFonts w:ascii="Times New Roman" w:hAnsi="Times New Roman" w:cs="Times New Roman"/>
                <w:sz w:val="24"/>
                <w:szCs w:val="24"/>
              </w:rPr>
              <w:t>і</w:t>
            </w:r>
            <w:r w:rsidRPr="00640BF3">
              <w:rPr>
                <w:rFonts w:ascii="Times New Roman" w:hAnsi="Times New Roman" w:cs="Times New Roman"/>
                <w:sz w:val="24"/>
                <w:szCs w:val="24"/>
              </w:rPr>
              <w:t>нтернет)</w:t>
            </w:r>
          </w:p>
        </w:tc>
        <w:tc>
          <w:tcPr>
            <w:tcW w:w="2976" w:type="dxa"/>
            <w:vAlign w:val="center"/>
          </w:tcPr>
          <w:p w:rsidR="00FC5C3C" w:rsidRPr="00640BF3" w:rsidRDefault="00FC5C3C" w:rsidP="00302414">
            <w:pPr>
              <w:spacing w:after="0" w:line="240" w:lineRule="auto"/>
              <w:outlineLvl w:val="0"/>
              <w:rPr>
                <w:rFonts w:ascii="Times New Roman" w:hAnsi="Times New Roman" w:cs="Times New Roman"/>
                <w:sz w:val="24"/>
                <w:szCs w:val="24"/>
              </w:rPr>
            </w:pPr>
            <w:r w:rsidRPr="00640BF3">
              <w:rPr>
                <w:rFonts w:ascii="Times New Roman" w:hAnsi="Times New Roman" w:cs="Times New Roman"/>
                <w:sz w:val="24"/>
                <w:szCs w:val="24"/>
              </w:rPr>
              <w:t>Наземний канал зв’язку</w:t>
            </w:r>
          </w:p>
        </w:tc>
      </w:tr>
      <w:tr w:rsidR="00FC5C3C" w:rsidRPr="00640BF3" w:rsidTr="00E8725E">
        <w:trPr>
          <w:trHeight w:val="422"/>
        </w:trPr>
        <w:tc>
          <w:tcPr>
            <w:tcW w:w="567" w:type="dxa"/>
            <w:vAlign w:val="center"/>
          </w:tcPr>
          <w:p w:rsidR="00FC5C3C" w:rsidRPr="00640BF3" w:rsidRDefault="00FC5C3C" w:rsidP="00302414">
            <w:pPr>
              <w:spacing w:after="0" w:line="240" w:lineRule="auto"/>
              <w:jc w:val="center"/>
              <w:outlineLvl w:val="0"/>
              <w:rPr>
                <w:rFonts w:ascii="Times New Roman" w:hAnsi="Times New Roman" w:cs="Times New Roman"/>
                <w:sz w:val="24"/>
                <w:szCs w:val="24"/>
              </w:rPr>
            </w:pPr>
            <w:r w:rsidRPr="00640BF3">
              <w:rPr>
                <w:rFonts w:ascii="Times New Roman" w:hAnsi="Times New Roman" w:cs="Times New Roman"/>
                <w:sz w:val="24"/>
                <w:szCs w:val="24"/>
              </w:rPr>
              <w:t>2.</w:t>
            </w:r>
          </w:p>
        </w:tc>
        <w:tc>
          <w:tcPr>
            <w:tcW w:w="6096" w:type="dxa"/>
            <w:vAlign w:val="center"/>
          </w:tcPr>
          <w:p w:rsidR="00FC5C3C" w:rsidRPr="00640BF3" w:rsidRDefault="00FC5C3C" w:rsidP="00302414">
            <w:pPr>
              <w:spacing w:after="0" w:line="240" w:lineRule="auto"/>
              <w:outlineLvl w:val="0"/>
              <w:rPr>
                <w:rFonts w:ascii="Times New Roman" w:hAnsi="Times New Roman" w:cs="Times New Roman"/>
                <w:sz w:val="24"/>
                <w:szCs w:val="24"/>
              </w:rPr>
            </w:pPr>
            <w:r w:rsidRPr="00640BF3">
              <w:rPr>
                <w:rFonts w:ascii="Times New Roman" w:hAnsi="Times New Roman" w:cs="Times New Roman"/>
                <w:sz w:val="24"/>
                <w:szCs w:val="24"/>
              </w:rPr>
              <w:t>Інтерфейс</w:t>
            </w:r>
          </w:p>
        </w:tc>
        <w:tc>
          <w:tcPr>
            <w:tcW w:w="2976" w:type="dxa"/>
            <w:vAlign w:val="center"/>
          </w:tcPr>
          <w:p w:rsidR="00FC5C3C" w:rsidRPr="00640BF3" w:rsidRDefault="003E15F1" w:rsidP="00302414">
            <w:pPr>
              <w:spacing w:after="0" w:line="240" w:lineRule="auto"/>
              <w:outlineLvl w:val="0"/>
              <w:rPr>
                <w:rFonts w:ascii="Times New Roman" w:hAnsi="Times New Roman" w:cs="Times New Roman"/>
                <w:sz w:val="24"/>
                <w:szCs w:val="24"/>
              </w:rPr>
            </w:pPr>
            <w:proofErr w:type="spellStart"/>
            <w:r w:rsidRPr="00640BF3">
              <w:rPr>
                <w:rFonts w:ascii="Times New Roman" w:hAnsi="Times New Roman"/>
                <w:sz w:val="24"/>
                <w:szCs w:val="24"/>
              </w:rPr>
              <w:t>Gigabit</w:t>
            </w:r>
            <w:proofErr w:type="spellEnd"/>
            <w:r w:rsidRPr="00640BF3">
              <w:rPr>
                <w:rFonts w:ascii="Times New Roman" w:hAnsi="Times New Roman"/>
                <w:sz w:val="24"/>
                <w:szCs w:val="24"/>
              </w:rPr>
              <w:t xml:space="preserve"> </w:t>
            </w:r>
            <w:proofErr w:type="spellStart"/>
            <w:r w:rsidR="00FC5C3C" w:rsidRPr="00640BF3">
              <w:rPr>
                <w:rFonts w:ascii="Times New Roman" w:hAnsi="Times New Roman" w:cs="Times New Roman"/>
                <w:sz w:val="24"/>
                <w:szCs w:val="24"/>
              </w:rPr>
              <w:t>Ethernet</w:t>
            </w:r>
            <w:proofErr w:type="spellEnd"/>
          </w:p>
        </w:tc>
      </w:tr>
      <w:tr w:rsidR="00FC5C3C" w:rsidRPr="00640BF3" w:rsidTr="00E8725E">
        <w:trPr>
          <w:trHeight w:val="414"/>
        </w:trPr>
        <w:tc>
          <w:tcPr>
            <w:tcW w:w="567" w:type="dxa"/>
            <w:vAlign w:val="center"/>
          </w:tcPr>
          <w:p w:rsidR="00FC5C3C" w:rsidRPr="00640BF3" w:rsidRDefault="00FC5C3C" w:rsidP="00302414">
            <w:pPr>
              <w:spacing w:after="0" w:line="240" w:lineRule="auto"/>
              <w:jc w:val="center"/>
              <w:outlineLvl w:val="0"/>
              <w:rPr>
                <w:rFonts w:ascii="Times New Roman" w:hAnsi="Times New Roman" w:cs="Times New Roman"/>
                <w:sz w:val="24"/>
                <w:szCs w:val="24"/>
              </w:rPr>
            </w:pPr>
            <w:r w:rsidRPr="00640BF3">
              <w:rPr>
                <w:rFonts w:ascii="Times New Roman" w:hAnsi="Times New Roman" w:cs="Times New Roman"/>
                <w:sz w:val="24"/>
                <w:szCs w:val="24"/>
              </w:rPr>
              <w:t>3.</w:t>
            </w:r>
          </w:p>
        </w:tc>
        <w:tc>
          <w:tcPr>
            <w:tcW w:w="6096" w:type="dxa"/>
            <w:vAlign w:val="center"/>
          </w:tcPr>
          <w:p w:rsidR="00FC5C3C" w:rsidRPr="00640BF3" w:rsidRDefault="00FC5C3C" w:rsidP="00302414">
            <w:pPr>
              <w:spacing w:after="0" w:line="240" w:lineRule="auto"/>
              <w:outlineLvl w:val="0"/>
              <w:rPr>
                <w:rFonts w:ascii="Times New Roman" w:hAnsi="Times New Roman" w:cs="Times New Roman"/>
                <w:sz w:val="24"/>
                <w:szCs w:val="24"/>
              </w:rPr>
            </w:pPr>
            <w:r w:rsidRPr="00640BF3">
              <w:rPr>
                <w:rFonts w:ascii="Times New Roman" w:hAnsi="Times New Roman" w:cs="Times New Roman"/>
                <w:sz w:val="24"/>
                <w:szCs w:val="24"/>
              </w:rPr>
              <w:t>Режим надання Послуг</w:t>
            </w:r>
          </w:p>
        </w:tc>
        <w:tc>
          <w:tcPr>
            <w:tcW w:w="2976" w:type="dxa"/>
            <w:vAlign w:val="center"/>
          </w:tcPr>
          <w:p w:rsidR="00FC5C3C" w:rsidRPr="00640BF3" w:rsidRDefault="00FC5C3C" w:rsidP="00302414">
            <w:pPr>
              <w:spacing w:after="0" w:line="240" w:lineRule="auto"/>
              <w:outlineLvl w:val="0"/>
              <w:rPr>
                <w:rFonts w:ascii="Times New Roman" w:hAnsi="Times New Roman" w:cs="Times New Roman"/>
                <w:sz w:val="24"/>
                <w:szCs w:val="24"/>
              </w:rPr>
            </w:pPr>
            <w:r w:rsidRPr="00640BF3">
              <w:rPr>
                <w:rFonts w:ascii="Times New Roman" w:hAnsi="Times New Roman" w:cs="Times New Roman"/>
                <w:sz w:val="24"/>
                <w:szCs w:val="24"/>
              </w:rPr>
              <w:t>Цілодобово</w:t>
            </w:r>
          </w:p>
        </w:tc>
      </w:tr>
    </w:tbl>
    <w:p w:rsidR="00E924ED" w:rsidRPr="00640BF3" w:rsidRDefault="00E924ED" w:rsidP="00302414">
      <w:pPr>
        <w:spacing w:after="0" w:line="240" w:lineRule="auto"/>
        <w:jc w:val="both"/>
        <w:outlineLvl w:val="0"/>
        <w:rPr>
          <w:rFonts w:ascii="Times New Roman" w:hAnsi="Times New Roman" w:cs="Times New Roman"/>
          <w:sz w:val="20"/>
          <w:szCs w:val="20"/>
          <w:lang w:val="uk-UA"/>
        </w:rPr>
      </w:pPr>
    </w:p>
    <w:p w:rsidR="00FC5C3C" w:rsidRPr="00640BF3" w:rsidRDefault="00B02AA1" w:rsidP="00167F81">
      <w:pPr>
        <w:pStyle w:val="a6"/>
        <w:numPr>
          <w:ilvl w:val="0"/>
          <w:numId w:val="7"/>
        </w:numPr>
        <w:tabs>
          <w:tab w:val="left" w:pos="567"/>
          <w:tab w:val="left" w:pos="851"/>
        </w:tabs>
        <w:spacing w:after="0" w:line="240" w:lineRule="auto"/>
        <w:ind w:left="567" w:firstLine="0"/>
        <w:contextualSpacing w:val="0"/>
        <w:jc w:val="both"/>
        <w:outlineLvl w:val="0"/>
        <w:rPr>
          <w:rFonts w:ascii="Times New Roman" w:hAnsi="Times New Roman" w:cs="Times New Roman"/>
          <w:b/>
          <w:sz w:val="24"/>
          <w:szCs w:val="24"/>
          <w:lang w:val="uk-UA"/>
        </w:rPr>
      </w:pPr>
      <w:r w:rsidRPr="00640BF3">
        <w:rPr>
          <w:rFonts w:ascii="Times New Roman" w:hAnsi="Times New Roman" w:cs="Times New Roman"/>
          <w:b/>
          <w:sz w:val="24"/>
          <w:szCs w:val="24"/>
          <w:lang w:val="uk-UA"/>
        </w:rPr>
        <w:t>А</w:t>
      </w:r>
      <w:r w:rsidR="00FC5C3C" w:rsidRPr="00640BF3">
        <w:rPr>
          <w:rFonts w:ascii="Times New Roman" w:hAnsi="Times New Roman" w:cs="Times New Roman"/>
          <w:b/>
          <w:sz w:val="24"/>
          <w:szCs w:val="24"/>
          <w:lang w:val="uk-UA"/>
        </w:rPr>
        <w:t>дрес</w:t>
      </w:r>
      <w:r w:rsidR="004378DA" w:rsidRPr="00640BF3">
        <w:rPr>
          <w:rFonts w:ascii="Times New Roman" w:hAnsi="Times New Roman" w:cs="Times New Roman"/>
          <w:b/>
          <w:sz w:val="24"/>
          <w:szCs w:val="24"/>
          <w:lang w:val="uk-UA"/>
        </w:rPr>
        <w:t>а</w:t>
      </w:r>
      <w:r w:rsidR="00FC5C3C" w:rsidRPr="00640BF3">
        <w:rPr>
          <w:rFonts w:ascii="Times New Roman" w:hAnsi="Times New Roman" w:cs="Times New Roman"/>
          <w:b/>
          <w:sz w:val="24"/>
          <w:szCs w:val="24"/>
          <w:lang w:val="uk-UA"/>
        </w:rPr>
        <w:t xml:space="preserve"> точ</w:t>
      </w:r>
      <w:r w:rsidR="004378DA" w:rsidRPr="00640BF3">
        <w:rPr>
          <w:rFonts w:ascii="Times New Roman" w:hAnsi="Times New Roman" w:cs="Times New Roman"/>
          <w:b/>
          <w:sz w:val="24"/>
          <w:szCs w:val="24"/>
          <w:lang w:val="uk-UA"/>
        </w:rPr>
        <w:t>ки</w:t>
      </w:r>
      <w:r w:rsidR="00FC5C3C" w:rsidRPr="00640BF3">
        <w:rPr>
          <w:rFonts w:ascii="Times New Roman" w:hAnsi="Times New Roman" w:cs="Times New Roman"/>
          <w:b/>
          <w:sz w:val="24"/>
          <w:szCs w:val="24"/>
          <w:lang w:val="uk-UA"/>
        </w:rPr>
        <w:t xml:space="preserve">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260"/>
        <w:gridCol w:w="4819"/>
      </w:tblGrid>
      <w:tr w:rsidR="0032215A" w:rsidRPr="00640BF3" w:rsidTr="00D64485">
        <w:trPr>
          <w:cantSplit/>
          <w:trHeight w:val="369"/>
        </w:trPr>
        <w:tc>
          <w:tcPr>
            <w:tcW w:w="560" w:type="dxa"/>
            <w:noWrap/>
            <w:vAlign w:val="center"/>
          </w:tcPr>
          <w:p w:rsidR="0032215A" w:rsidRPr="00640BF3" w:rsidRDefault="0032215A" w:rsidP="00302414">
            <w:pPr>
              <w:spacing w:after="0" w:line="240" w:lineRule="auto"/>
              <w:jc w:val="center"/>
              <w:rPr>
                <w:rFonts w:ascii="Times New Roman" w:hAnsi="Times New Roman" w:cs="Times New Roman"/>
                <w:sz w:val="24"/>
                <w:szCs w:val="24"/>
                <w:lang w:val="uk-UA"/>
              </w:rPr>
            </w:pPr>
            <w:r w:rsidRPr="00640BF3">
              <w:rPr>
                <w:rFonts w:ascii="Times New Roman" w:hAnsi="Times New Roman" w:cs="Times New Roman"/>
                <w:b/>
                <w:sz w:val="24"/>
                <w:szCs w:val="24"/>
              </w:rPr>
              <w:t>№ п/п</w:t>
            </w:r>
          </w:p>
        </w:tc>
        <w:tc>
          <w:tcPr>
            <w:tcW w:w="4260" w:type="dxa"/>
            <w:vAlign w:val="center"/>
          </w:tcPr>
          <w:p w:rsidR="0032215A" w:rsidRPr="00640BF3" w:rsidRDefault="0032215A" w:rsidP="00302414">
            <w:pPr>
              <w:spacing w:after="0" w:line="240" w:lineRule="auto"/>
              <w:jc w:val="center"/>
              <w:rPr>
                <w:rFonts w:ascii="Times New Roman" w:hAnsi="Times New Roman" w:cs="Times New Roman"/>
                <w:b/>
                <w:bCs/>
                <w:sz w:val="24"/>
                <w:szCs w:val="24"/>
                <w:lang w:val="uk-UA"/>
              </w:rPr>
            </w:pPr>
            <w:r w:rsidRPr="00640BF3">
              <w:rPr>
                <w:rFonts w:ascii="Times New Roman" w:hAnsi="Times New Roman" w:cs="Times New Roman"/>
                <w:b/>
                <w:bCs/>
                <w:sz w:val="24"/>
                <w:szCs w:val="24"/>
                <w:lang w:val="uk-UA"/>
              </w:rPr>
              <w:t>Точк</w:t>
            </w:r>
            <w:r w:rsidR="00D72F84" w:rsidRPr="00640BF3">
              <w:rPr>
                <w:rFonts w:ascii="Times New Roman" w:hAnsi="Times New Roman" w:cs="Times New Roman"/>
                <w:b/>
                <w:bCs/>
                <w:sz w:val="24"/>
                <w:szCs w:val="24"/>
                <w:lang w:val="uk-UA"/>
              </w:rPr>
              <w:t>а</w:t>
            </w:r>
            <w:r w:rsidRPr="00640BF3">
              <w:rPr>
                <w:rFonts w:ascii="Times New Roman" w:hAnsi="Times New Roman" w:cs="Times New Roman"/>
                <w:b/>
                <w:bCs/>
                <w:sz w:val="24"/>
                <w:szCs w:val="24"/>
                <w:lang w:val="uk-UA"/>
              </w:rPr>
              <w:t xml:space="preserve"> надання Послуг</w:t>
            </w:r>
          </w:p>
        </w:tc>
        <w:tc>
          <w:tcPr>
            <w:tcW w:w="4819" w:type="dxa"/>
            <w:vAlign w:val="center"/>
          </w:tcPr>
          <w:p w:rsidR="0032215A" w:rsidRPr="00640BF3" w:rsidRDefault="0032215A" w:rsidP="00302414">
            <w:pPr>
              <w:spacing w:after="0" w:line="240" w:lineRule="auto"/>
              <w:jc w:val="center"/>
              <w:rPr>
                <w:rFonts w:ascii="Times New Roman" w:hAnsi="Times New Roman" w:cs="Times New Roman"/>
                <w:b/>
                <w:sz w:val="24"/>
                <w:szCs w:val="24"/>
                <w:lang w:val="uk-UA"/>
              </w:rPr>
            </w:pPr>
            <w:r w:rsidRPr="00640BF3">
              <w:rPr>
                <w:rFonts w:ascii="Times New Roman" w:hAnsi="Times New Roman" w:cs="Times New Roman"/>
                <w:b/>
                <w:sz w:val="24"/>
                <w:szCs w:val="24"/>
                <w:lang w:val="uk-UA"/>
              </w:rPr>
              <w:t>Адрес</w:t>
            </w:r>
            <w:r w:rsidR="00D72F84" w:rsidRPr="00640BF3">
              <w:rPr>
                <w:rFonts w:ascii="Times New Roman" w:hAnsi="Times New Roman" w:cs="Times New Roman"/>
                <w:b/>
                <w:sz w:val="24"/>
                <w:szCs w:val="24"/>
                <w:lang w:val="uk-UA"/>
              </w:rPr>
              <w:t>а</w:t>
            </w:r>
            <w:r w:rsidRPr="00640BF3">
              <w:rPr>
                <w:rFonts w:ascii="Times New Roman" w:hAnsi="Times New Roman" w:cs="Times New Roman"/>
                <w:b/>
                <w:sz w:val="24"/>
                <w:szCs w:val="24"/>
                <w:lang w:val="uk-UA"/>
              </w:rPr>
              <w:t xml:space="preserve"> </w:t>
            </w:r>
            <w:r w:rsidR="009F0109" w:rsidRPr="00640BF3">
              <w:rPr>
                <w:rFonts w:ascii="Times New Roman" w:hAnsi="Times New Roman" w:cs="Times New Roman"/>
                <w:b/>
                <w:sz w:val="24"/>
                <w:szCs w:val="24"/>
                <w:lang w:val="uk-UA"/>
              </w:rPr>
              <w:t>точ</w:t>
            </w:r>
            <w:r w:rsidR="00D72F84" w:rsidRPr="00640BF3">
              <w:rPr>
                <w:rFonts w:ascii="Times New Roman" w:hAnsi="Times New Roman" w:cs="Times New Roman"/>
                <w:b/>
                <w:sz w:val="24"/>
                <w:szCs w:val="24"/>
                <w:lang w:val="uk-UA"/>
              </w:rPr>
              <w:t>ки</w:t>
            </w:r>
            <w:r w:rsidR="00E72E62" w:rsidRPr="00640BF3">
              <w:rPr>
                <w:rFonts w:ascii="Times New Roman" w:hAnsi="Times New Roman" w:cs="Times New Roman"/>
                <w:b/>
                <w:sz w:val="24"/>
                <w:szCs w:val="24"/>
                <w:lang w:val="uk-UA"/>
              </w:rPr>
              <w:t xml:space="preserve"> </w:t>
            </w:r>
            <w:r w:rsidRPr="00640BF3">
              <w:rPr>
                <w:rFonts w:ascii="Times New Roman" w:hAnsi="Times New Roman" w:cs="Times New Roman"/>
                <w:b/>
                <w:sz w:val="24"/>
                <w:szCs w:val="24"/>
                <w:lang w:val="uk-UA"/>
              </w:rPr>
              <w:t>надання Послуг</w:t>
            </w:r>
          </w:p>
        </w:tc>
      </w:tr>
      <w:tr w:rsidR="009F0109" w:rsidRPr="00640BF3" w:rsidTr="00D64485">
        <w:trPr>
          <w:cantSplit/>
          <w:trHeight w:val="533"/>
        </w:trPr>
        <w:tc>
          <w:tcPr>
            <w:tcW w:w="560" w:type="dxa"/>
            <w:noWrap/>
            <w:vAlign w:val="center"/>
          </w:tcPr>
          <w:p w:rsidR="009F0109" w:rsidRPr="00640BF3" w:rsidRDefault="009F0109" w:rsidP="00302414">
            <w:pPr>
              <w:spacing w:after="0" w:line="240" w:lineRule="auto"/>
              <w:jc w:val="center"/>
              <w:rPr>
                <w:rFonts w:ascii="Times New Roman" w:hAnsi="Times New Roman" w:cs="Times New Roman"/>
                <w:sz w:val="24"/>
                <w:szCs w:val="24"/>
                <w:lang w:val="uk-UA"/>
              </w:rPr>
            </w:pPr>
            <w:r w:rsidRPr="00640BF3">
              <w:rPr>
                <w:rFonts w:ascii="Times New Roman" w:hAnsi="Times New Roman" w:cs="Times New Roman"/>
                <w:sz w:val="24"/>
                <w:szCs w:val="24"/>
                <w:lang w:val="uk-UA"/>
              </w:rPr>
              <w:t>1.</w:t>
            </w:r>
          </w:p>
        </w:tc>
        <w:tc>
          <w:tcPr>
            <w:tcW w:w="4260" w:type="dxa"/>
            <w:vAlign w:val="center"/>
          </w:tcPr>
          <w:p w:rsidR="009F0109" w:rsidRPr="00640BF3" w:rsidRDefault="009F0109" w:rsidP="00302414">
            <w:pPr>
              <w:spacing w:after="0" w:line="240" w:lineRule="auto"/>
              <w:rPr>
                <w:rFonts w:ascii="Times New Roman" w:hAnsi="Times New Roman" w:cs="Times New Roman"/>
                <w:bCs/>
                <w:sz w:val="24"/>
                <w:szCs w:val="24"/>
                <w:lang w:val="uk-UA"/>
              </w:rPr>
            </w:pPr>
            <w:r w:rsidRPr="00640BF3">
              <w:rPr>
                <w:rFonts w:ascii="Times New Roman" w:hAnsi="Times New Roman" w:cs="Times New Roman"/>
                <w:bCs/>
                <w:sz w:val="24"/>
                <w:szCs w:val="24"/>
                <w:lang w:val="uk-UA"/>
              </w:rPr>
              <w:t>Центральний апарат НКРЕКП</w:t>
            </w:r>
          </w:p>
        </w:tc>
        <w:tc>
          <w:tcPr>
            <w:tcW w:w="4819" w:type="dxa"/>
            <w:vAlign w:val="center"/>
          </w:tcPr>
          <w:p w:rsidR="009F0109" w:rsidRPr="00640BF3" w:rsidRDefault="009F0109" w:rsidP="00302414">
            <w:pPr>
              <w:spacing w:after="0" w:line="240" w:lineRule="auto"/>
              <w:rPr>
                <w:rFonts w:ascii="Times New Roman" w:hAnsi="Times New Roman" w:cs="Times New Roman"/>
                <w:sz w:val="24"/>
                <w:szCs w:val="24"/>
                <w:lang w:val="uk-UA"/>
              </w:rPr>
            </w:pPr>
            <w:r w:rsidRPr="00640BF3">
              <w:rPr>
                <w:rFonts w:ascii="Times New Roman" w:hAnsi="Times New Roman" w:cs="Times New Roman"/>
                <w:sz w:val="24"/>
                <w:szCs w:val="24"/>
                <w:lang w:val="uk-UA"/>
              </w:rPr>
              <w:t xml:space="preserve">03057, м. Київ, </w:t>
            </w:r>
            <w:r w:rsidR="00F56067" w:rsidRPr="00640BF3">
              <w:rPr>
                <w:rFonts w:ascii="Times New Roman" w:eastAsia="Calibri" w:hAnsi="Times New Roman" w:cs="Times New Roman"/>
                <w:sz w:val="24"/>
                <w:szCs w:val="20"/>
                <w:lang w:val="uk-UA" w:eastAsia="ru-RU"/>
              </w:rPr>
              <w:t>вул. Сім</w:t>
            </w:r>
            <w:r w:rsidR="00F56067" w:rsidRPr="00640BF3">
              <w:rPr>
                <w:rFonts w:ascii="Times New Roman" w:eastAsia="Calibri" w:hAnsi="Times New Roman" w:cs="Times New Roman"/>
                <w:sz w:val="24"/>
                <w:szCs w:val="20"/>
                <w:lang w:eastAsia="ru-RU"/>
              </w:rPr>
              <w:t>’</w:t>
            </w:r>
            <w:r w:rsidR="00F56067" w:rsidRPr="00640BF3">
              <w:rPr>
                <w:rFonts w:ascii="Times New Roman" w:eastAsia="Calibri" w:hAnsi="Times New Roman" w:cs="Times New Roman"/>
                <w:sz w:val="24"/>
                <w:szCs w:val="20"/>
                <w:lang w:val="uk-UA" w:eastAsia="ru-RU"/>
              </w:rPr>
              <w:t>ї Бродських, 19</w:t>
            </w:r>
            <w:r w:rsidRPr="00640BF3">
              <w:rPr>
                <w:rFonts w:ascii="Times New Roman" w:hAnsi="Times New Roman" w:cs="Times New Roman"/>
                <w:sz w:val="24"/>
                <w:szCs w:val="24"/>
                <w:lang w:val="uk-UA"/>
              </w:rPr>
              <w:t xml:space="preserve">, </w:t>
            </w:r>
            <w:proofErr w:type="spellStart"/>
            <w:r w:rsidRPr="00640BF3">
              <w:rPr>
                <w:rFonts w:ascii="Times New Roman" w:hAnsi="Times New Roman" w:cs="Times New Roman"/>
                <w:sz w:val="24"/>
                <w:szCs w:val="24"/>
                <w:lang w:val="uk-UA"/>
              </w:rPr>
              <w:t>каб</w:t>
            </w:r>
            <w:proofErr w:type="spellEnd"/>
            <w:r w:rsidRPr="00640BF3">
              <w:rPr>
                <w:rFonts w:ascii="Times New Roman" w:hAnsi="Times New Roman" w:cs="Times New Roman"/>
                <w:sz w:val="24"/>
                <w:szCs w:val="24"/>
                <w:lang w:val="uk-UA"/>
              </w:rPr>
              <w:t>. 316</w:t>
            </w:r>
          </w:p>
        </w:tc>
      </w:tr>
    </w:tbl>
    <w:p w:rsidR="00972E53" w:rsidRPr="00640BF3" w:rsidRDefault="00972E53" w:rsidP="00302414">
      <w:pPr>
        <w:pStyle w:val="a6"/>
        <w:tabs>
          <w:tab w:val="left" w:pos="-142"/>
          <w:tab w:val="left" w:pos="284"/>
        </w:tabs>
        <w:spacing w:after="0" w:line="240" w:lineRule="auto"/>
        <w:ind w:left="0"/>
        <w:contextualSpacing w:val="0"/>
        <w:jc w:val="both"/>
        <w:outlineLvl w:val="0"/>
        <w:rPr>
          <w:rFonts w:ascii="Times New Roman" w:hAnsi="Times New Roman" w:cs="Times New Roman"/>
          <w:sz w:val="20"/>
          <w:szCs w:val="20"/>
          <w:lang w:val="uk-UA"/>
        </w:rPr>
      </w:pPr>
    </w:p>
    <w:p w:rsidR="00FC5C3C" w:rsidRPr="00640BF3" w:rsidRDefault="00FC5C3C" w:rsidP="00D26580">
      <w:pPr>
        <w:pStyle w:val="a6"/>
        <w:numPr>
          <w:ilvl w:val="0"/>
          <w:numId w:val="7"/>
        </w:numPr>
        <w:tabs>
          <w:tab w:val="left" w:pos="284"/>
          <w:tab w:val="left" w:pos="426"/>
          <w:tab w:val="left" w:pos="851"/>
        </w:tabs>
        <w:spacing w:after="0" w:line="240" w:lineRule="auto"/>
        <w:ind w:left="567" w:firstLine="0"/>
        <w:contextualSpacing w:val="0"/>
        <w:jc w:val="both"/>
        <w:outlineLvl w:val="0"/>
        <w:rPr>
          <w:rFonts w:ascii="Times New Roman" w:hAnsi="Times New Roman" w:cs="Times New Roman"/>
          <w:b/>
          <w:sz w:val="24"/>
          <w:szCs w:val="24"/>
          <w:lang w:val="uk-UA"/>
        </w:rPr>
      </w:pPr>
      <w:r w:rsidRPr="00640BF3">
        <w:rPr>
          <w:rFonts w:ascii="Times New Roman" w:hAnsi="Times New Roman" w:cs="Times New Roman"/>
          <w:b/>
          <w:sz w:val="24"/>
          <w:szCs w:val="24"/>
          <w:lang w:val="uk-UA"/>
        </w:rPr>
        <w:t>Специфікація Послуг:</w:t>
      </w:r>
    </w:p>
    <w:tbl>
      <w:tblPr>
        <w:tblStyle w:val="a8"/>
        <w:tblW w:w="9639" w:type="dxa"/>
        <w:tblInd w:w="108" w:type="dxa"/>
        <w:tblLayout w:type="fixed"/>
        <w:tblLook w:val="04A0" w:firstRow="1" w:lastRow="0" w:firstColumn="1" w:lastColumn="0" w:noHBand="0" w:noVBand="1"/>
      </w:tblPr>
      <w:tblGrid>
        <w:gridCol w:w="567"/>
        <w:gridCol w:w="5954"/>
        <w:gridCol w:w="1701"/>
        <w:gridCol w:w="1417"/>
      </w:tblGrid>
      <w:tr w:rsidR="00FC5C3C" w:rsidRPr="00640BF3" w:rsidTr="00E655E4">
        <w:trPr>
          <w:trHeight w:val="1030"/>
        </w:trPr>
        <w:tc>
          <w:tcPr>
            <w:tcW w:w="567" w:type="dxa"/>
            <w:vAlign w:val="center"/>
          </w:tcPr>
          <w:p w:rsidR="00FC5C3C" w:rsidRPr="00640BF3" w:rsidRDefault="00FC5C3C" w:rsidP="00302414">
            <w:pPr>
              <w:spacing w:after="0" w:line="240" w:lineRule="auto"/>
              <w:jc w:val="center"/>
              <w:outlineLvl w:val="0"/>
              <w:rPr>
                <w:rFonts w:ascii="Times New Roman" w:hAnsi="Times New Roman" w:cs="Times New Roman"/>
                <w:b/>
                <w:sz w:val="24"/>
                <w:szCs w:val="24"/>
              </w:rPr>
            </w:pPr>
            <w:r w:rsidRPr="00640BF3">
              <w:rPr>
                <w:rFonts w:ascii="Times New Roman" w:hAnsi="Times New Roman" w:cs="Times New Roman"/>
                <w:b/>
                <w:sz w:val="24"/>
                <w:szCs w:val="24"/>
              </w:rPr>
              <w:t>№ п/п</w:t>
            </w:r>
          </w:p>
        </w:tc>
        <w:tc>
          <w:tcPr>
            <w:tcW w:w="7655" w:type="dxa"/>
            <w:gridSpan w:val="2"/>
            <w:vAlign w:val="center"/>
          </w:tcPr>
          <w:p w:rsidR="00FC5C3C" w:rsidRPr="00640BF3" w:rsidRDefault="00FC5C3C" w:rsidP="00302414">
            <w:pPr>
              <w:spacing w:after="0" w:line="240" w:lineRule="auto"/>
              <w:jc w:val="center"/>
              <w:outlineLvl w:val="0"/>
              <w:rPr>
                <w:rFonts w:ascii="Times New Roman" w:hAnsi="Times New Roman" w:cs="Times New Roman"/>
                <w:b/>
                <w:sz w:val="24"/>
                <w:szCs w:val="24"/>
              </w:rPr>
            </w:pPr>
            <w:r w:rsidRPr="00640BF3">
              <w:rPr>
                <w:rFonts w:ascii="Times New Roman" w:eastAsia="Courier New" w:hAnsi="Times New Roman" w:cs="Times New Roman"/>
                <w:b/>
                <w:sz w:val="24"/>
                <w:szCs w:val="24"/>
              </w:rPr>
              <w:t>Специфікація Послуг, що надаються Замовнику щомісяця</w:t>
            </w:r>
          </w:p>
        </w:tc>
        <w:tc>
          <w:tcPr>
            <w:tcW w:w="1417" w:type="dxa"/>
            <w:vAlign w:val="center"/>
          </w:tcPr>
          <w:p w:rsidR="00E655E4" w:rsidRPr="00640BF3" w:rsidRDefault="00FC5C3C" w:rsidP="00302414">
            <w:pPr>
              <w:spacing w:after="0" w:line="240" w:lineRule="auto"/>
              <w:jc w:val="center"/>
              <w:outlineLvl w:val="0"/>
              <w:rPr>
                <w:rFonts w:ascii="Times New Roman" w:hAnsi="Times New Roman" w:cs="Times New Roman"/>
                <w:b/>
                <w:sz w:val="24"/>
                <w:szCs w:val="24"/>
              </w:rPr>
            </w:pPr>
            <w:r w:rsidRPr="00640BF3">
              <w:rPr>
                <w:rFonts w:ascii="Times New Roman" w:hAnsi="Times New Roman" w:cs="Times New Roman"/>
                <w:b/>
                <w:sz w:val="24"/>
                <w:szCs w:val="24"/>
              </w:rPr>
              <w:t>Розмір абонентної плати</w:t>
            </w:r>
          </w:p>
          <w:p w:rsidR="00FC5C3C" w:rsidRPr="00640BF3" w:rsidRDefault="00D26580" w:rsidP="00302414">
            <w:pPr>
              <w:spacing w:after="0" w:line="240" w:lineRule="auto"/>
              <w:jc w:val="center"/>
              <w:outlineLvl w:val="0"/>
              <w:rPr>
                <w:rFonts w:ascii="Times New Roman" w:hAnsi="Times New Roman" w:cs="Times New Roman"/>
                <w:b/>
                <w:sz w:val="24"/>
                <w:szCs w:val="24"/>
              </w:rPr>
            </w:pPr>
            <w:r w:rsidRPr="00640BF3">
              <w:rPr>
                <w:rFonts w:ascii="Times New Roman" w:hAnsi="Times New Roman" w:cs="Times New Roman"/>
                <w:b/>
                <w:sz w:val="24"/>
                <w:szCs w:val="24"/>
              </w:rPr>
              <w:t>(без ПДВ)</w:t>
            </w:r>
            <w:r w:rsidR="00FC5C3C" w:rsidRPr="00640BF3">
              <w:rPr>
                <w:rFonts w:ascii="Times New Roman" w:hAnsi="Times New Roman" w:cs="Times New Roman"/>
                <w:b/>
                <w:sz w:val="24"/>
                <w:szCs w:val="24"/>
              </w:rPr>
              <w:t>, грн</w:t>
            </w:r>
          </w:p>
        </w:tc>
      </w:tr>
      <w:tr w:rsidR="00CA2B02" w:rsidRPr="00640BF3" w:rsidTr="00E655E4">
        <w:trPr>
          <w:trHeight w:val="1192"/>
        </w:trPr>
        <w:tc>
          <w:tcPr>
            <w:tcW w:w="567" w:type="dxa"/>
            <w:vAlign w:val="center"/>
          </w:tcPr>
          <w:p w:rsidR="00CA2B02" w:rsidRPr="00640BF3" w:rsidRDefault="00D64485" w:rsidP="00302414">
            <w:pPr>
              <w:spacing w:after="0" w:line="240" w:lineRule="auto"/>
              <w:jc w:val="center"/>
              <w:outlineLvl w:val="0"/>
              <w:rPr>
                <w:rFonts w:ascii="Times New Roman" w:hAnsi="Times New Roman" w:cs="Times New Roman"/>
                <w:sz w:val="24"/>
                <w:szCs w:val="24"/>
              </w:rPr>
            </w:pPr>
            <w:r w:rsidRPr="00640BF3">
              <w:rPr>
                <w:rFonts w:ascii="Times New Roman" w:hAnsi="Times New Roman" w:cs="Times New Roman"/>
                <w:sz w:val="24"/>
                <w:szCs w:val="24"/>
                <w:lang w:val="en-US"/>
              </w:rPr>
              <w:t>1</w:t>
            </w:r>
            <w:r w:rsidR="00972E53" w:rsidRPr="00640BF3">
              <w:rPr>
                <w:rFonts w:ascii="Times New Roman" w:hAnsi="Times New Roman" w:cs="Times New Roman"/>
                <w:sz w:val="24"/>
                <w:szCs w:val="24"/>
              </w:rPr>
              <w:t>.</w:t>
            </w:r>
          </w:p>
        </w:tc>
        <w:tc>
          <w:tcPr>
            <w:tcW w:w="7655" w:type="dxa"/>
            <w:gridSpan w:val="2"/>
            <w:vAlign w:val="center"/>
          </w:tcPr>
          <w:p w:rsidR="00972E53" w:rsidRPr="00640BF3" w:rsidRDefault="00972E53" w:rsidP="00972E53">
            <w:pPr>
              <w:spacing w:after="0" w:line="240" w:lineRule="auto"/>
              <w:jc w:val="both"/>
              <w:outlineLvl w:val="0"/>
              <w:rPr>
                <w:rFonts w:ascii="Times New Roman" w:hAnsi="Times New Roman" w:cs="Times New Roman"/>
                <w:color w:val="000000"/>
                <w:sz w:val="24"/>
                <w:szCs w:val="24"/>
              </w:rPr>
            </w:pPr>
            <w:r w:rsidRPr="00640BF3">
              <w:rPr>
                <w:rFonts w:ascii="Times New Roman" w:hAnsi="Times New Roman" w:cs="Times New Roman"/>
                <w:color w:val="000000"/>
                <w:sz w:val="24"/>
                <w:szCs w:val="24"/>
              </w:rPr>
              <w:t>Надання постійного (24 години, 7 днів на тиждень), необмеженого доступу</w:t>
            </w:r>
            <w:r w:rsidRPr="00640BF3">
              <w:rPr>
                <w:rFonts w:ascii="Times New Roman" w:hAnsi="Times New Roman" w:cs="Times New Roman"/>
                <w:color w:val="000000"/>
                <w:sz w:val="24"/>
                <w:szCs w:val="24"/>
                <w:lang w:val="ru-RU"/>
              </w:rPr>
              <w:t xml:space="preserve"> </w:t>
            </w:r>
            <w:r w:rsidRPr="00640BF3">
              <w:rPr>
                <w:rFonts w:ascii="Times New Roman" w:hAnsi="Times New Roman" w:cs="Times New Roman"/>
                <w:color w:val="000000"/>
                <w:sz w:val="24"/>
                <w:szCs w:val="24"/>
              </w:rPr>
              <w:t xml:space="preserve">до мережі інтернет через </w:t>
            </w:r>
            <w:proofErr w:type="spellStart"/>
            <w:r w:rsidRPr="00640BF3">
              <w:rPr>
                <w:rFonts w:ascii="Times New Roman" w:hAnsi="Times New Roman" w:cs="Times New Roman"/>
                <w:color w:val="000000"/>
                <w:sz w:val="24"/>
                <w:szCs w:val="24"/>
              </w:rPr>
              <w:t>Ethernet</w:t>
            </w:r>
            <w:proofErr w:type="spellEnd"/>
            <w:r w:rsidRPr="00640BF3">
              <w:rPr>
                <w:rFonts w:ascii="Times New Roman" w:hAnsi="Times New Roman" w:cs="Times New Roman"/>
                <w:color w:val="000000"/>
                <w:sz w:val="24"/>
                <w:szCs w:val="24"/>
              </w:rPr>
              <w:t xml:space="preserve">-порт на </w:t>
            </w:r>
            <w:proofErr w:type="spellStart"/>
            <w:r w:rsidRPr="00640BF3">
              <w:rPr>
                <w:rFonts w:ascii="Times New Roman" w:hAnsi="Times New Roman" w:cs="Times New Roman"/>
                <w:color w:val="000000"/>
                <w:sz w:val="24"/>
                <w:szCs w:val="24"/>
              </w:rPr>
              <w:t>вузлі</w:t>
            </w:r>
            <w:proofErr w:type="spellEnd"/>
            <w:r w:rsidRPr="00640BF3">
              <w:rPr>
                <w:rFonts w:ascii="Times New Roman" w:hAnsi="Times New Roman" w:cs="Times New Roman"/>
                <w:color w:val="000000"/>
                <w:sz w:val="24"/>
                <w:szCs w:val="24"/>
              </w:rPr>
              <w:t xml:space="preserve"> Виконавця, продуктивністю</w:t>
            </w:r>
            <w:r w:rsidRPr="00640BF3">
              <w:rPr>
                <w:rFonts w:ascii="Times New Roman" w:hAnsi="Times New Roman" w:cs="Times New Roman"/>
                <w:color w:val="000000"/>
                <w:sz w:val="24"/>
                <w:szCs w:val="24"/>
                <w:lang w:val="ru-RU"/>
              </w:rPr>
              <w:t xml:space="preserve"> </w:t>
            </w:r>
            <w:r w:rsidRPr="00640BF3">
              <w:rPr>
                <w:rFonts w:ascii="Times New Roman" w:hAnsi="Times New Roman" w:cs="Times New Roman"/>
                <w:b/>
                <w:color w:val="000000"/>
                <w:sz w:val="24"/>
                <w:szCs w:val="24"/>
              </w:rPr>
              <w:t xml:space="preserve">1 </w:t>
            </w:r>
            <w:proofErr w:type="spellStart"/>
            <w:r w:rsidRPr="00640BF3">
              <w:rPr>
                <w:rFonts w:ascii="Times New Roman" w:hAnsi="Times New Roman" w:cs="Times New Roman"/>
                <w:b/>
                <w:color w:val="000000"/>
                <w:sz w:val="24"/>
                <w:szCs w:val="24"/>
              </w:rPr>
              <w:t>Гбіт</w:t>
            </w:r>
            <w:proofErr w:type="spellEnd"/>
            <w:r w:rsidRPr="00640BF3">
              <w:rPr>
                <w:rFonts w:ascii="Times New Roman" w:hAnsi="Times New Roman" w:cs="Times New Roman"/>
                <w:b/>
                <w:color w:val="000000"/>
                <w:sz w:val="24"/>
                <w:szCs w:val="24"/>
              </w:rPr>
              <w:t>/с</w:t>
            </w:r>
            <w:r w:rsidRPr="00640BF3">
              <w:rPr>
                <w:rFonts w:ascii="Times New Roman" w:hAnsi="Times New Roman" w:cs="Times New Roman"/>
                <w:color w:val="000000"/>
                <w:sz w:val="24"/>
                <w:szCs w:val="24"/>
              </w:rPr>
              <w:t xml:space="preserve"> для закордонного та українського сегменту трафіку для</w:t>
            </w:r>
            <w:r w:rsidRPr="00640BF3">
              <w:rPr>
                <w:rFonts w:ascii="Times New Roman" w:hAnsi="Times New Roman" w:cs="Times New Roman"/>
                <w:color w:val="000000"/>
                <w:sz w:val="24"/>
                <w:szCs w:val="24"/>
                <w:lang w:val="ru-RU"/>
              </w:rPr>
              <w:t xml:space="preserve"> </w:t>
            </w:r>
            <w:r w:rsidRPr="00640BF3">
              <w:rPr>
                <w:rFonts w:ascii="Times New Roman" w:hAnsi="Times New Roman" w:cs="Times New Roman"/>
                <w:color w:val="000000"/>
                <w:sz w:val="24"/>
                <w:szCs w:val="24"/>
              </w:rPr>
              <w:t xml:space="preserve">приміщення Замовника за адресою: </w:t>
            </w:r>
          </w:p>
          <w:p w:rsidR="00CA2B02" w:rsidRPr="00640BF3" w:rsidRDefault="00375CB3" w:rsidP="00972E53">
            <w:pPr>
              <w:spacing w:after="0" w:line="240" w:lineRule="auto"/>
              <w:jc w:val="both"/>
              <w:outlineLvl w:val="0"/>
              <w:rPr>
                <w:rFonts w:ascii="Times New Roman" w:eastAsia="Courier New" w:hAnsi="Times New Roman" w:cs="Times New Roman"/>
                <w:sz w:val="24"/>
                <w:szCs w:val="24"/>
              </w:rPr>
            </w:pPr>
            <w:r w:rsidRPr="00640BF3">
              <w:rPr>
                <w:rFonts w:ascii="Times New Roman" w:eastAsia="Calibri" w:hAnsi="Times New Roman" w:cs="Times New Roman"/>
                <w:sz w:val="24"/>
                <w:szCs w:val="20"/>
                <w:lang w:eastAsia="ru-RU"/>
              </w:rPr>
              <w:t>вул. Сім</w:t>
            </w:r>
            <w:r w:rsidRPr="00640BF3">
              <w:rPr>
                <w:rFonts w:ascii="Times New Roman" w:eastAsia="Calibri" w:hAnsi="Times New Roman" w:cs="Times New Roman"/>
                <w:sz w:val="24"/>
                <w:szCs w:val="20"/>
                <w:lang w:val="ru-RU" w:eastAsia="ru-RU"/>
              </w:rPr>
              <w:t>’</w:t>
            </w:r>
            <w:r w:rsidRPr="00640BF3">
              <w:rPr>
                <w:rFonts w:ascii="Times New Roman" w:eastAsia="Calibri" w:hAnsi="Times New Roman" w:cs="Times New Roman"/>
                <w:sz w:val="24"/>
                <w:szCs w:val="20"/>
                <w:lang w:eastAsia="ru-RU"/>
              </w:rPr>
              <w:t>ї Бродських, 19</w:t>
            </w:r>
            <w:r w:rsidR="00972E53" w:rsidRPr="00640BF3">
              <w:rPr>
                <w:rFonts w:ascii="Times New Roman" w:hAnsi="Times New Roman" w:cs="Times New Roman"/>
                <w:color w:val="000000"/>
                <w:sz w:val="24"/>
                <w:szCs w:val="24"/>
              </w:rPr>
              <w:t>***.</w:t>
            </w:r>
          </w:p>
        </w:tc>
        <w:tc>
          <w:tcPr>
            <w:tcW w:w="1417" w:type="dxa"/>
            <w:vAlign w:val="center"/>
          </w:tcPr>
          <w:p w:rsidR="00CA2B02" w:rsidRPr="00640BF3" w:rsidRDefault="00CA2B02" w:rsidP="00302414">
            <w:pPr>
              <w:spacing w:after="0" w:line="240" w:lineRule="auto"/>
              <w:jc w:val="center"/>
              <w:outlineLvl w:val="0"/>
              <w:rPr>
                <w:rFonts w:ascii="Times New Roman" w:hAnsi="Times New Roman" w:cs="Times New Roman"/>
                <w:sz w:val="24"/>
                <w:szCs w:val="24"/>
              </w:rPr>
            </w:pPr>
          </w:p>
        </w:tc>
      </w:tr>
      <w:tr w:rsidR="00FC5C3C" w:rsidRPr="00640BF3" w:rsidTr="00E655E4">
        <w:trPr>
          <w:trHeight w:val="503"/>
        </w:trPr>
        <w:tc>
          <w:tcPr>
            <w:tcW w:w="567" w:type="dxa"/>
            <w:vAlign w:val="center"/>
          </w:tcPr>
          <w:p w:rsidR="00FC5C3C" w:rsidRPr="00640BF3" w:rsidRDefault="00D64485" w:rsidP="00972E53">
            <w:pPr>
              <w:spacing w:after="0" w:line="240" w:lineRule="auto"/>
              <w:jc w:val="center"/>
              <w:outlineLvl w:val="0"/>
              <w:rPr>
                <w:rFonts w:ascii="Times New Roman" w:hAnsi="Times New Roman" w:cs="Times New Roman"/>
                <w:sz w:val="24"/>
                <w:szCs w:val="24"/>
              </w:rPr>
            </w:pPr>
            <w:r w:rsidRPr="00640BF3">
              <w:rPr>
                <w:rFonts w:ascii="Times New Roman" w:hAnsi="Times New Roman" w:cs="Times New Roman"/>
                <w:sz w:val="24"/>
                <w:szCs w:val="24"/>
                <w:lang w:val="en-US"/>
              </w:rPr>
              <w:t>2</w:t>
            </w:r>
            <w:r w:rsidR="00FC5C3C" w:rsidRPr="00640BF3">
              <w:rPr>
                <w:rFonts w:ascii="Times New Roman" w:hAnsi="Times New Roman" w:cs="Times New Roman"/>
                <w:sz w:val="24"/>
                <w:szCs w:val="24"/>
              </w:rPr>
              <w:t>.</w:t>
            </w:r>
          </w:p>
        </w:tc>
        <w:tc>
          <w:tcPr>
            <w:tcW w:w="7655" w:type="dxa"/>
            <w:gridSpan w:val="2"/>
            <w:vAlign w:val="center"/>
          </w:tcPr>
          <w:p w:rsidR="000915DD" w:rsidRPr="00640BF3" w:rsidRDefault="00FC5C3C" w:rsidP="00302414">
            <w:pPr>
              <w:spacing w:after="0" w:line="240" w:lineRule="auto"/>
              <w:outlineLvl w:val="0"/>
              <w:rPr>
                <w:rFonts w:ascii="Times New Roman" w:hAnsi="Times New Roman" w:cs="Times New Roman"/>
                <w:color w:val="000000"/>
                <w:sz w:val="24"/>
                <w:szCs w:val="24"/>
              </w:rPr>
            </w:pPr>
            <w:r w:rsidRPr="00640BF3">
              <w:rPr>
                <w:rFonts w:ascii="Times New Roman" w:hAnsi="Times New Roman" w:cs="Times New Roman"/>
                <w:color w:val="000000"/>
                <w:sz w:val="24"/>
                <w:szCs w:val="24"/>
              </w:rPr>
              <w:t xml:space="preserve">Надання блоку з </w:t>
            </w:r>
            <w:r w:rsidR="00551A09" w:rsidRPr="00640BF3">
              <w:rPr>
                <w:rFonts w:ascii="Times New Roman" w:hAnsi="Times New Roman" w:cs="Times New Roman"/>
                <w:color w:val="000000"/>
                <w:sz w:val="24"/>
                <w:szCs w:val="24"/>
              </w:rPr>
              <w:t>1</w:t>
            </w:r>
            <w:r w:rsidR="00B02AA1" w:rsidRPr="00640BF3">
              <w:rPr>
                <w:rFonts w:ascii="Times New Roman" w:hAnsi="Times New Roman" w:cs="Times New Roman"/>
                <w:color w:val="000000"/>
                <w:sz w:val="24"/>
                <w:szCs w:val="24"/>
              </w:rPr>
              <w:t>6</w:t>
            </w:r>
            <w:r w:rsidRPr="00640BF3">
              <w:rPr>
                <w:rFonts w:ascii="Times New Roman" w:hAnsi="Times New Roman" w:cs="Times New Roman"/>
                <w:color w:val="000000"/>
                <w:sz w:val="24"/>
                <w:szCs w:val="24"/>
              </w:rPr>
              <w:t xml:space="preserve"> IP-адрес (</w:t>
            </w:r>
            <w:r w:rsidR="00375CB3" w:rsidRPr="00640BF3">
              <w:rPr>
                <w:rFonts w:ascii="Times New Roman" w:eastAsia="Calibri" w:hAnsi="Times New Roman" w:cs="Times New Roman"/>
                <w:sz w:val="24"/>
                <w:szCs w:val="20"/>
                <w:lang w:eastAsia="ru-RU"/>
              </w:rPr>
              <w:t>вул. Сім</w:t>
            </w:r>
            <w:r w:rsidR="00375CB3" w:rsidRPr="00640BF3">
              <w:rPr>
                <w:rFonts w:ascii="Times New Roman" w:eastAsia="Calibri" w:hAnsi="Times New Roman" w:cs="Times New Roman"/>
                <w:sz w:val="24"/>
                <w:szCs w:val="20"/>
                <w:lang w:val="ru-RU" w:eastAsia="ru-RU"/>
              </w:rPr>
              <w:t>’</w:t>
            </w:r>
            <w:r w:rsidR="00375CB3" w:rsidRPr="00640BF3">
              <w:rPr>
                <w:rFonts w:ascii="Times New Roman" w:eastAsia="Calibri" w:hAnsi="Times New Roman" w:cs="Times New Roman"/>
                <w:sz w:val="24"/>
                <w:szCs w:val="20"/>
                <w:lang w:eastAsia="ru-RU"/>
              </w:rPr>
              <w:t>ї Бродських, 19</w:t>
            </w:r>
            <w:r w:rsidR="00B02AA1" w:rsidRPr="00640BF3">
              <w:rPr>
                <w:rFonts w:ascii="Times New Roman" w:hAnsi="Times New Roman" w:cs="Times New Roman"/>
                <w:color w:val="000000"/>
                <w:sz w:val="24"/>
                <w:szCs w:val="24"/>
              </w:rPr>
              <w:t>)</w:t>
            </w:r>
            <w:r w:rsidR="00C0140B" w:rsidRPr="00640BF3">
              <w:rPr>
                <w:rFonts w:ascii="Times New Roman" w:hAnsi="Times New Roman" w:cs="Times New Roman"/>
                <w:color w:val="000000"/>
                <w:sz w:val="24"/>
                <w:szCs w:val="24"/>
              </w:rPr>
              <w:t>.</w:t>
            </w:r>
          </w:p>
        </w:tc>
        <w:tc>
          <w:tcPr>
            <w:tcW w:w="1417" w:type="dxa"/>
            <w:vAlign w:val="center"/>
          </w:tcPr>
          <w:p w:rsidR="00FC5C3C" w:rsidRPr="00640BF3" w:rsidRDefault="00FC5C3C" w:rsidP="00302414">
            <w:pPr>
              <w:spacing w:after="0" w:line="240" w:lineRule="auto"/>
              <w:jc w:val="center"/>
              <w:outlineLvl w:val="0"/>
              <w:rPr>
                <w:rFonts w:ascii="Times New Roman" w:hAnsi="Times New Roman" w:cs="Times New Roman"/>
                <w:sz w:val="24"/>
                <w:szCs w:val="24"/>
              </w:rPr>
            </w:pPr>
          </w:p>
        </w:tc>
      </w:tr>
      <w:tr w:rsidR="00FC5C3C" w:rsidRPr="00640BF3" w:rsidTr="00E655E4">
        <w:trPr>
          <w:trHeight w:val="412"/>
        </w:trPr>
        <w:tc>
          <w:tcPr>
            <w:tcW w:w="6521" w:type="dxa"/>
            <w:gridSpan w:val="2"/>
            <w:vMerge w:val="restart"/>
            <w:tcBorders>
              <w:left w:val="nil"/>
            </w:tcBorders>
          </w:tcPr>
          <w:p w:rsidR="00F317F0" w:rsidRPr="00640BF3" w:rsidRDefault="00FC5C3C" w:rsidP="00302414">
            <w:pPr>
              <w:spacing w:after="0" w:line="240" w:lineRule="auto"/>
              <w:ind w:left="-108"/>
              <w:jc w:val="both"/>
              <w:outlineLvl w:val="0"/>
              <w:rPr>
                <w:rFonts w:ascii="Times New Roman" w:hAnsi="Times New Roman" w:cs="Times New Roman"/>
                <w:sz w:val="20"/>
                <w:szCs w:val="20"/>
              </w:rPr>
            </w:pPr>
            <w:r w:rsidRPr="00640BF3">
              <w:rPr>
                <w:rFonts w:ascii="Times New Roman" w:hAnsi="Times New Roman" w:cs="Times New Roman"/>
                <w:sz w:val="20"/>
                <w:szCs w:val="20"/>
              </w:rPr>
              <w:t>*</w:t>
            </w:r>
            <w:r w:rsidR="00D2296F" w:rsidRPr="00640BF3">
              <w:rPr>
                <w:rFonts w:ascii="Times New Roman" w:hAnsi="Times New Roman" w:cs="Times New Roman"/>
                <w:sz w:val="20"/>
                <w:szCs w:val="20"/>
              </w:rPr>
              <w:t>**</w:t>
            </w:r>
            <w:r w:rsidRPr="00640BF3">
              <w:rPr>
                <w:rFonts w:ascii="Times New Roman" w:hAnsi="Times New Roman" w:cs="Times New Roman"/>
                <w:color w:val="000000"/>
                <w:sz w:val="20"/>
                <w:szCs w:val="20"/>
              </w:rPr>
              <w:t xml:space="preserve">- </w:t>
            </w:r>
            <w:r w:rsidRPr="00640BF3">
              <w:rPr>
                <w:rFonts w:ascii="Times New Roman" w:hAnsi="Times New Roman" w:cs="Times New Roman"/>
                <w:sz w:val="20"/>
                <w:szCs w:val="20"/>
              </w:rPr>
              <w:t xml:space="preserve">технічна </w:t>
            </w:r>
            <w:r w:rsidRPr="00640BF3">
              <w:rPr>
                <w:rFonts w:ascii="Times New Roman" w:hAnsi="Times New Roman" w:cs="Times New Roman"/>
                <w:color w:val="000000"/>
                <w:sz w:val="20"/>
                <w:szCs w:val="20"/>
              </w:rPr>
              <w:t>підтримка цифрового каналу включає постійний моніторинг каналу,</w:t>
            </w:r>
            <w:r w:rsidRPr="00640BF3">
              <w:rPr>
                <w:rFonts w:ascii="Times New Roman" w:hAnsi="Times New Roman" w:cs="Times New Roman"/>
                <w:sz w:val="20"/>
                <w:szCs w:val="20"/>
              </w:rPr>
              <w:t xml:space="preserve"> </w:t>
            </w:r>
            <w:r w:rsidRPr="00640BF3">
              <w:rPr>
                <w:rFonts w:ascii="Times New Roman" w:hAnsi="Times New Roman" w:cs="Times New Roman"/>
                <w:color w:val="000000"/>
                <w:sz w:val="20"/>
                <w:szCs w:val="20"/>
              </w:rPr>
              <w:t>діагностику причин відхилення від заданих технічних характеристик</w:t>
            </w:r>
            <w:r w:rsidR="00FF1C36" w:rsidRPr="00640BF3">
              <w:rPr>
                <w:rFonts w:ascii="Times New Roman" w:hAnsi="Times New Roman" w:cs="Times New Roman"/>
                <w:color w:val="000000"/>
                <w:sz w:val="20"/>
                <w:szCs w:val="20"/>
              </w:rPr>
              <w:t xml:space="preserve"> </w:t>
            </w:r>
            <w:r w:rsidRPr="00640BF3">
              <w:rPr>
                <w:rFonts w:ascii="Times New Roman" w:hAnsi="Times New Roman" w:cs="Times New Roman"/>
                <w:color w:val="000000"/>
                <w:sz w:val="20"/>
                <w:szCs w:val="20"/>
              </w:rPr>
              <w:t>та відновлення працездатності каналу (при необхідності – заміну обладнання Виконавця)</w:t>
            </w:r>
            <w:r w:rsidR="00FF1C36" w:rsidRPr="00640BF3">
              <w:rPr>
                <w:rFonts w:ascii="Times New Roman" w:hAnsi="Times New Roman" w:cs="Times New Roman"/>
                <w:color w:val="000000"/>
                <w:sz w:val="20"/>
                <w:szCs w:val="20"/>
              </w:rPr>
              <w:t>.</w:t>
            </w:r>
          </w:p>
        </w:tc>
        <w:tc>
          <w:tcPr>
            <w:tcW w:w="1701" w:type="dxa"/>
            <w:vAlign w:val="center"/>
          </w:tcPr>
          <w:p w:rsidR="00F9220F" w:rsidRPr="00640BF3" w:rsidRDefault="00F9220F" w:rsidP="002F6CC8">
            <w:pPr>
              <w:spacing w:after="0" w:line="240" w:lineRule="auto"/>
              <w:jc w:val="right"/>
              <w:outlineLvl w:val="0"/>
              <w:rPr>
                <w:rFonts w:ascii="Times New Roman" w:hAnsi="Times New Roman" w:cs="Times New Roman"/>
                <w:b/>
                <w:sz w:val="24"/>
                <w:szCs w:val="24"/>
              </w:rPr>
            </w:pPr>
            <w:r w:rsidRPr="00640BF3">
              <w:rPr>
                <w:rFonts w:ascii="Times New Roman" w:hAnsi="Times New Roman" w:cs="Times New Roman"/>
                <w:b/>
                <w:sz w:val="24"/>
                <w:szCs w:val="24"/>
              </w:rPr>
              <w:t>Разом</w:t>
            </w:r>
            <w:r w:rsidR="00D26580" w:rsidRPr="00640BF3">
              <w:rPr>
                <w:rFonts w:ascii="Times New Roman" w:hAnsi="Times New Roman" w:cs="Times New Roman"/>
                <w:b/>
                <w:sz w:val="24"/>
                <w:szCs w:val="24"/>
              </w:rPr>
              <w:t xml:space="preserve"> </w:t>
            </w:r>
          </w:p>
          <w:p w:rsidR="00FC5C3C" w:rsidRPr="00640BF3" w:rsidRDefault="00D26580" w:rsidP="002F6CC8">
            <w:pPr>
              <w:spacing w:after="0" w:line="240" w:lineRule="auto"/>
              <w:jc w:val="right"/>
              <w:outlineLvl w:val="0"/>
              <w:rPr>
                <w:rFonts w:ascii="Times New Roman" w:hAnsi="Times New Roman" w:cs="Times New Roman"/>
                <w:sz w:val="24"/>
                <w:szCs w:val="24"/>
              </w:rPr>
            </w:pPr>
            <w:r w:rsidRPr="00640BF3">
              <w:rPr>
                <w:rFonts w:ascii="Times New Roman" w:hAnsi="Times New Roman" w:cs="Times New Roman"/>
                <w:b/>
                <w:sz w:val="24"/>
                <w:szCs w:val="24"/>
              </w:rPr>
              <w:t>без ПДВ</w:t>
            </w:r>
            <w:r w:rsidR="00F9220F" w:rsidRPr="00640BF3">
              <w:rPr>
                <w:rFonts w:ascii="Times New Roman" w:hAnsi="Times New Roman" w:cs="Times New Roman"/>
                <w:b/>
                <w:sz w:val="24"/>
                <w:szCs w:val="24"/>
              </w:rPr>
              <w:t>, грн</w:t>
            </w:r>
            <w:r w:rsidR="00FC5C3C" w:rsidRPr="00640BF3">
              <w:rPr>
                <w:rFonts w:ascii="Times New Roman" w:hAnsi="Times New Roman" w:cs="Times New Roman"/>
                <w:b/>
                <w:sz w:val="24"/>
                <w:szCs w:val="24"/>
              </w:rPr>
              <w:t>:</w:t>
            </w:r>
          </w:p>
        </w:tc>
        <w:tc>
          <w:tcPr>
            <w:tcW w:w="1417" w:type="dxa"/>
            <w:vAlign w:val="center"/>
          </w:tcPr>
          <w:p w:rsidR="00093E7E" w:rsidRPr="00640BF3" w:rsidRDefault="00093E7E" w:rsidP="00302414">
            <w:pPr>
              <w:spacing w:after="100" w:afterAutospacing="1" w:line="240" w:lineRule="auto"/>
              <w:jc w:val="center"/>
              <w:outlineLvl w:val="0"/>
              <w:rPr>
                <w:rFonts w:ascii="Times New Roman" w:hAnsi="Times New Roman" w:cs="Times New Roman"/>
                <w:b/>
                <w:sz w:val="24"/>
                <w:szCs w:val="24"/>
              </w:rPr>
            </w:pPr>
          </w:p>
        </w:tc>
      </w:tr>
      <w:tr w:rsidR="00FC5C3C" w:rsidRPr="00640BF3" w:rsidTr="00E655E4">
        <w:trPr>
          <w:trHeight w:val="419"/>
        </w:trPr>
        <w:tc>
          <w:tcPr>
            <w:tcW w:w="6521" w:type="dxa"/>
            <w:gridSpan w:val="2"/>
            <w:vMerge/>
            <w:tcBorders>
              <w:left w:val="nil"/>
            </w:tcBorders>
          </w:tcPr>
          <w:p w:rsidR="00FC5C3C" w:rsidRPr="00640BF3" w:rsidRDefault="00FC5C3C" w:rsidP="00302414">
            <w:pPr>
              <w:jc w:val="right"/>
              <w:outlineLvl w:val="0"/>
              <w:rPr>
                <w:rFonts w:ascii="Times New Roman" w:hAnsi="Times New Roman" w:cs="Times New Roman"/>
                <w:sz w:val="24"/>
                <w:szCs w:val="24"/>
              </w:rPr>
            </w:pPr>
          </w:p>
        </w:tc>
        <w:tc>
          <w:tcPr>
            <w:tcW w:w="1701" w:type="dxa"/>
            <w:vAlign w:val="center"/>
          </w:tcPr>
          <w:p w:rsidR="00FC5C3C" w:rsidRPr="00640BF3" w:rsidRDefault="00FC5C3C" w:rsidP="00302414">
            <w:pPr>
              <w:spacing w:after="100" w:afterAutospacing="1" w:line="240" w:lineRule="auto"/>
              <w:jc w:val="right"/>
              <w:outlineLvl w:val="0"/>
              <w:rPr>
                <w:rFonts w:ascii="Times New Roman" w:hAnsi="Times New Roman" w:cs="Times New Roman"/>
                <w:sz w:val="24"/>
                <w:szCs w:val="24"/>
              </w:rPr>
            </w:pPr>
            <w:r w:rsidRPr="00640BF3">
              <w:rPr>
                <w:rFonts w:ascii="Times New Roman" w:hAnsi="Times New Roman" w:cs="Times New Roman"/>
                <w:b/>
                <w:sz w:val="24"/>
                <w:szCs w:val="24"/>
              </w:rPr>
              <w:t>ПДВ</w:t>
            </w:r>
            <w:r w:rsidR="00E655E4" w:rsidRPr="00640BF3">
              <w:rPr>
                <w:rFonts w:ascii="Times New Roman" w:hAnsi="Times New Roman" w:cs="Times New Roman"/>
                <w:b/>
                <w:sz w:val="24"/>
                <w:szCs w:val="24"/>
                <w:lang w:val="en-US"/>
              </w:rPr>
              <w:t>*</w:t>
            </w:r>
            <w:r w:rsidR="00F9220F" w:rsidRPr="00640BF3">
              <w:rPr>
                <w:rFonts w:ascii="Times New Roman" w:hAnsi="Times New Roman" w:cs="Times New Roman"/>
                <w:b/>
                <w:sz w:val="24"/>
                <w:szCs w:val="24"/>
              </w:rPr>
              <w:t>, грн</w:t>
            </w:r>
            <w:r w:rsidRPr="00640BF3">
              <w:rPr>
                <w:rFonts w:ascii="Times New Roman" w:hAnsi="Times New Roman" w:cs="Times New Roman"/>
                <w:b/>
                <w:sz w:val="24"/>
                <w:szCs w:val="24"/>
              </w:rPr>
              <w:t>:</w:t>
            </w:r>
          </w:p>
        </w:tc>
        <w:tc>
          <w:tcPr>
            <w:tcW w:w="1417" w:type="dxa"/>
            <w:vAlign w:val="center"/>
          </w:tcPr>
          <w:p w:rsidR="00FC5C3C" w:rsidRPr="00640BF3" w:rsidRDefault="00FC5C3C" w:rsidP="00302414">
            <w:pPr>
              <w:spacing w:after="100" w:afterAutospacing="1" w:line="240" w:lineRule="auto"/>
              <w:jc w:val="center"/>
              <w:outlineLvl w:val="0"/>
              <w:rPr>
                <w:rFonts w:ascii="Times New Roman" w:hAnsi="Times New Roman" w:cs="Times New Roman"/>
                <w:b/>
                <w:sz w:val="24"/>
                <w:szCs w:val="24"/>
              </w:rPr>
            </w:pPr>
          </w:p>
        </w:tc>
      </w:tr>
      <w:tr w:rsidR="00FC5C3C" w:rsidRPr="00640BF3" w:rsidTr="00E655E4">
        <w:trPr>
          <w:trHeight w:val="283"/>
        </w:trPr>
        <w:tc>
          <w:tcPr>
            <w:tcW w:w="6521" w:type="dxa"/>
            <w:gridSpan w:val="2"/>
            <w:vMerge/>
            <w:tcBorders>
              <w:left w:val="nil"/>
              <w:bottom w:val="nil"/>
            </w:tcBorders>
            <w:vAlign w:val="center"/>
          </w:tcPr>
          <w:p w:rsidR="00FC5C3C" w:rsidRPr="00640BF3" w:rsidRDefault="00FC5C3C" w:rsidP="00302414">
            <w:pPr>
              <w:jc w:val="right"/>
              <w:outlineLvl w:val="0"/>
              <w:rPr>
                <w:rFonts w:ascii="Times New Roman" w:hAnsi="Times New Roman" w:cs="Times New Roman"/>
                <w:sz w:val="24"/>
                <w:szCs w:val="24"/>
              </w:rPr>
            </w:pPr>
          </w:p>
        </w:tc>
        <w:tc>
          <w:tcPr>
            <w:tcW w:w="1701" w:type="dxa"/>
            <w:vAlign w:val="center"/>
          </w:tcPr>
          <w:p w:rsidR="00F9220F" w:rsidRPr="00640BF3" w:rsidRDefault="00FC5C3C" w:rsidP="00F9220F">
            <w:pPr>
              <w:spacing w:after="0" w:line="240" w:lineRule="auto"/>
              <w:jc w:val="right"/>
              <w:outlineLvl w:val="0"/>
              <w:rPr>
                <w:rFonts w:ascii="Times New Roman" w:hAnsi="Times New Roman" w:cs="Times New Roman"/>
                <w:b/>
                <w:sz w:val="24"/>
                <w:szCs w:val="24"/>
              </w:rPr>
            </w:pPr>
            <w:r w:rsidRPr="00640BF3">
              <w:rPr>
                <w:rFonts w:ascii="Times New Roman" w:hAnsi="Times New Roman" w:cs="Times New Roman"/>
                <w:b/>
                <w:sz w:val="24"/>
                <w:szCs w:val="24"/>
              </w:rPr>
              <w:t xml:space="preserve">Всього </w:t>
            </w:r>
          </w:p>
          <w:p w:rsidR="00FC5C3C" w:rsidRPr="00640BF3" w:rsidRDefault="00FC5C3C" w:rsidP="00F9220F">
            <w:pPr>
              <w:spacing w:after="0" w:line="240" w:lineRule="auto"/>
              <w:jc w:val="right"/>
              <w:outlineLvl w:val="0"/>
              <w:rPr>
                <w:rFonts w:ascii="Times New Roman" w:hAnsi="Times New Roman" w:cs="Times New Roman"/>
                <w:sz w:val="24"/>
                <w:szCs w:val="24"/>
              </w:rPr>
            </w:pPr>
            <w:r w:rsidRPr="00640BF3">
              <w:rPr>
                <w:rFonts w:ascii="Times New Roman" w:hAnsi="Times New Roman" w:cs="Times New Roman"/>
                <w:b/>
                <w:sz w:val="24"/>
                <w:szCs w:val="24"/>
              </w:rPr>
              <w:t>з ПДВ</w:t>
            </w:r>
            <w:r w:rsidR="00E655E4" w:rsidRPr="00640BF3">
              <w:rPr>
                <w:rFonts w:ascii="Times New Roman" w:hAnsi="Times New Roman" w:cs="Times New Roman"/>
                <w:b/>
                <w:sz w:val="24"/>
                <w:szCs w:val="24"/>
                <w:lang w:val="en-US"/>
              </w:rPr>
              <w:t>*</w:t>
            </w:r>
            <w:r w:rsidR="00F9220F" w:rsidRPr="00640BF3">
              <w:rPr>
                <w:rFonts w:ascii="Times New Roman" w:hAnsi="Times New Roman" w:cs="Times New Roman"/>
                <w:b/>
                <w:sz w:val="24"/>
                <w:szCs w:val="24"/>
              </w:rPr>
              <w:t>, грн</w:t>
            </w:r>
            <w:r w:rsidRPr="00640BF3">
              <w:rPr>
                <w:rFonts w:ascii="Times New Roman" w:hAnsi="Times New Roman" w:cs="Times New Roman"/>
                <w:b/>
                <w:sz w:val="24"/>
                <w:szCs w:val="24"/>
              </w:rPr>
              <w:t>:</w:t>
            </w:r>
          </w:p>
        </w:tc>
        <w:tc>
          <w:tcPr>
            <w:tcW w:w="1417" w:type="dxa"/>
            <w:vAlign w:val="center"/>
          </w:tcPr>
          <w:p w:rsidR="00FC5C3C" w:rsidRPr="00640BF3" w:rsidRDefault="00FC5C3C" w:rsidP="00302414">
            <w:pPr>
              <w:spacing w:after="100" w:afterAutospacing="1" w:line="240" w:lineRule="auto"/>
              <w:jc w:val="center"/>
              <w:outlineLvl w:val="0"/>
              <w:rPr>
                <w:rFonts w:ascii="Times New Roman" w:hAnsi="Times New Roman" w:cs="Times New Roman"/>
                <w:b/>
                <w:sz w:val="24"/>
                <w:szCs w:val="24"/>
              </w:rPr>
            </w:pPr>
          </w:p>
        </w:tc>
      </w:tr>
    </w:tbl>
    <w:p w:rsidR="00757DA9" w:rsidRPr="00640BF3" w:rsidRDefault="00757DA9" w:rsidP="00285166">
      <w:pPr>
        <w:tabs>
          <w:tab w:val="left" w:pos="142"/>
          <w:tab w:val="left" w:pos="993"/>
        </w:tabs>
        <w:spacing w:after="0" w:line="240" w:lineRule="auto"/>
        <w:jc w:val="both"/>
        <w:rPr>
          <w:rFonts w:ascii="Times New Roman" w:hAnsi="Times New Roman" w:cs="Times New Roman"/>
          <w:sz w:val="20"/>
          <w:szCs w:val="20"/>
          <w:lang w:val="uk-UA"/>
        </w:rPr>
      </w:pPr>
    </w:p>
    <w:tbl>
      <w:tblPr>
        <w:tblW w:w="9729" w:type="dxa"/>
        <w:tblInd w:w="-34" w:type="dxa"/>
        <w:tblLayout w:type="fixed"/>
        <w:tblLook w:val="04A0" w:firstRow="1" w:lastRow="0" w:firstColumn="1" w:lastColumn="0" w:noHBand="0" w:noVBand="1"/>
      </w:tblPr>
      <w:tblGrid>
        <w:gridCol w:w="4579"/>
        <w:gridCol w:w="5150"/>
      </w:tblGrid>
      <w:tr w:rsidR="00B36ADD" w:rsidRPr="00640BF3" w:rsidTr="00B36ADD">
        <w:trPr>
          <w:trHeight w:val="172"/>
        </w:trPr>
        <w:tc>
          <w:tcPr>
            <w:tcW w:w="4579" w:type="dxa"/>
          </w:tcPr>
          <w:p w:rsidR="00B36ADD" w:rsidRPr="00640BF3" w:rsidRDefault="00B36ADD" w:rsidP="006F716F">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640BF3">
              <w:rPr>
                <w:rFonts w:ascii="Times New Roman" w:hAnsi="Times New Roman"/>
                <w:b/>
                <w:sz w:val="24"/>
                <w:szCs w:val="24"/>
                <w:lang w:val="uk-UA"/>
              </w:rPr>
              <w:t>Виконавець</w:t>
            </w:r>
          </w:p>
        </w:tc>
        <w:tc>
          <w:tcPr>
            <w:tcW w:w="5150" w:type="dxa"/>
            <w:hideMark/>
          </w:tcPr>
          <w:p w:rsidR="00B36ADD" w:rsidRPr="00640BF3" w:rsidRDefault="00B36ADD" w:rsidP="006F716F">
            <w:pPr>
              <w:spacing w:after="0" w:line="240" w:lineRule="auto"/>
              <w:ind w:left="-142" w:firstLine="742"/>
              <w:rPr>
                <w:rFonts w:ascii="Times New Roman" w:eastAsia="Calibri" w:hAnsi="Times New Roman"/>
                <w:sz w:val="24"/>
                <w:szCs w:val="24"/>
                <w:lang w:val="uk-UA" w:eastAsia="ru-RU"/>
              </w:rPr>
            </w:pPr>
            <w:r w:rsidRPr="00640BF3">
              <w:rPr>
                <w:rFonts w:ascii="Times New Roman" w:eastAsia="Calibri" w:hAnsi="Times New Roman"/>
                <w:b/>
                <w:sz w:val="24"/>
                <w:szCs w:val="20"/>
                <w:lang w:val="uk-UA"/>
              </w:rPr>
              <w:t>Замовник</w:t>
            </w:r>
          </w:p>
        </w:tc>
      </w:tr>
      <w:tr w:rsidR="00B36ADD" w:rsidRPr="00640BF3" w:rsidTr="00B36ADD">
        <w:trPr>
          <w:trHeight w:val="2310"/>
        </w:trPr>
        <w:tc>
          <w:tcPr>
            <w:tcW w:w="4579" w:type="dxa"/>
          </w:tcPr>
          <w:p w:rsidR="00B36ADD" w:rsidRPr="00640BF3" w:rsidRDefault="00B36ADD" w:rsidP="006F716F">
            <w:pPr>
              <w:spacing w:after="0" w:line="240" w:lineRule="auto"/>
              <w:rPr>
                <w:rFonts w:ascii="Times New Roman" w:eastAsia="Calibri" w:hAnsi="Times New Roman"/>
                <w:bCs/>
                <w:sz w:val="24"/>
                <w:szCs w:val="24"/>
                <w:lang w:val="uk-UA" w:eastAsia="ru-RU"/>
              </w:rPr>
            </w:pPr>
          </w:p>
          <w:p w:rsidR="00B36ADD" w:rsidRPr="00640BF3" w:rsidRDefault="00B36ADD" w:rsidP="006F716F">
            <w:pPr>
              <w:spacing w:after="0" w:line="240" w:lineRule="auto"/>
              <w:rPr>
                <w:rFonts w:ascii="Times New Roman" w:eastAsia="Calibri" w:hAnsi="Times New Roman"/>
                <w:bCs/>
                <w:sz w:val="24"/>
                <w:szCs w:val="24"/>
                <w:lang w:val="uk-UA" w:eastAsia="ru-RU"/>
              </w:rPr>
            </w:pPr>
          </w:p>
          <w:p w:rsidR="00B36ADD" w:rsidRPr="00640BF3" w:rsidRDefault="00B36ADD" w:rsidP="006F716F">
            <w:pPr>
              <w:spacing w:after="0" w:line="240" w:lineRule="auto"/>
              <w:rPr>
                <w:rFonts w:ascii="Times New Roman" w:eastAsia="Calibri" w:hAnsi="Times New Roman"/>
                <w:bCs/>
                <w:sz w:val="24"/>
                <w:szCs w:val="24"/>
                <w:lang w:val="uk-UA" w:eastAsia="ru-RU"/>
              </w:rPr>
            </w:pPr>
          </w:p>
          <w:p w:rsidR="00B36ADD" w:rsidRPr="00640BF3" w:rsidRDefault="00B36ADD" w:rsidP="006F716F">
            <w:pPr>
              <w:spacing w:after="0" w:line="240" w:lineRule="auto"/>
              <w:rPr>
                <w:rFonts w:ascii="Times New Roman" w:eastAsia="Calibri" w:hAnsi="Times New Roman"/>
                <w:bCs/>
                <w:sz w:val="24"/>
                <w:szCs w:val="24"/>
                <w:lang w:val="uk-UA" w:eastAsia="ru-RU"/>
              </w:rPr>
            </w:pPr>
          </w:p>
          <w:p w:rsidR="00B36ADD" w:rsidRPr="00640BF3" w:rsidRDefault="00B36ADD" w:rsidP="006F716F">
            <w:pPr>
              <w:spacing w:after="0" w:line="240" w:lineRule="auto"/>
              <w:rPr>
                <w:rFonts w:ascii="Times New Roman" w:eastAsia="Calibri" w:hAnsi="Times New Roman"/>
                <w:bCs/>
                <w:sz w:val="24"/>
                <w:szCs w:val="24"/>
                <w:lang w:val="uk-UA" w:eastAsia="ru-RU"/>
              </w:rPr>
            </w:pPr>
          </w:p>
          <w:p w:rsidR="00B36ADD" w:rsidRPr="00640BF3" w:rsidRDefault="00B36ADD" w:rsidP="006F716F">
            <w:pPr>
              <w:spacing w:after="0" w:line="240" w:lineRule="auto"/>
              <w:rPr>
                <w:rFonts w:ascii="Times New Roman" w:eastAsia="Calibri" w:hAnsi="Times New Roman"/>
                <w:bCs/>
                <w:sz w:val="20"/>
                <w:szCs w:val="20"/>
                <w:lang w:val="uk-UA" w:eastAsia="ru-RU"/>
              </w:rPr>
            </w:pPr>
          </w:p>
          <w:p w:rsidR="00B36ADD" w:rsidRPr="00640BF3" w:rsidRDefault="00B36ADD" w:rsidP="006F716F">
            <w:pPr>
              <w:spacing w:after="0" w:line="240" w:lineRule="auto"/>
              <w:ind w:left="34"/>
              <w:rPr>
                <w:rFonts w:ascii="Times New Roman" w:eastAsia="Calibri" w:hAnsi="Times New Roman"/>
                <w:b/>
                <w:bCs/>
                <w:sz w:val="24"/>
                <w:szCs w:val="24"/>
                <w:lang w:val="uk-UA" w:eastAsia="ru-RU"/>
              </w:rPr>
            </w:pPr>
            <w:r w:rsidRPr="00640BF3">
              <w:rPr>
                <w:rFonts w:ascii="Times New Roman" w:eastAsia="Calibri" w:hAnsi="Times New Roman"/>
                <w:b/>
                <w:bCs/>
                <w:sz w:val="24"/>
                <w:szCs w:val="24"/>
                <w:lang w:val="uk-UA" w:eastAsia="ru-RU"/>
              </w:rPr>
              <w:t xml:space="preserve">____________________ </w:t>
            </w:r>
          </w:p>
          <w:p w:rsidR="00B36ADD" w:rsidRPr="00640BF3" w:rsidRDefault="00B36ADD" w:rsidP="006F716F">
            <w:pPr>
              <w:spacing w:after="0" w:line="240" w:lineRule="auto"/>
              <w:ind w:firstLine="601"/>
              <w:rPr>
                <w:rFonts w:ascii="Times New Roman" w:eastAsia="Calibri" w:hAnsi="Times New Roman"/>
                <w:sz w:val="20"/>
                <w:szCs w:val="20"/>
                <w:lang w:val="uk-UA" w:eastAsia="ru-RU"/>
              </w:rPr>
            </w:pPr>
            <w:proofErr w:type="spellStart"/>
            <w:r w:rsidRPr="00640BF3">
              <w:rPr>
                <w:rFonts w:ascii="Times New Roman" w:eastAsia="Calibri" w:hAnsi="Times New Roman"/>
                <w:b/>
                <w:sz w:val="20"/>
                <w:szCs w:val="20"/>
                <w:lang w:val="uk-UA" w:eastAsia="ru-RU"/>
              </w:rPr>
              <w:t>м.п</w:t>
            </w:r>
            <w:proofErr w:type="spellEnd"/>
            <w:r w:rsidRPr="00640BF3">
              <w:rPr>
                <w:rFonts w:ascii="Times New Roman" w:eastAsia="Calibri" w:hAnsi="Times New Roman"/>
                <w:b/>
                <w:sz w:val="20"/>
                <w:szCs w:val="20"/>
                <w:lang w:val="uk-UA" w:eastAsia="ru-RU"/>
              </w:rPr>
              <w:t>.**</w:t>
            </w:r>
          </w:p>
        </w:tc>
        <w:tc>
          <w:tcPr>
            <w:tcW w:w="5150" w:type="dxa"/>
          </w:tcPr>
          <w:p w:rsidR="00B36ADD" w:rsidRPr="00640BF3" w:rsidRDefault="00B36ADD" w:rsidP="006F716F">
            <w:pPr>
              <w:spacing w:after="0" w:line="240" w:lineRule="auto"/>
              <w:rPr>
                <w:rFonts w:ascii="Times New Roman" w:eastAsia="Calibri" w:hAnsi="Times New Roman"/>
                <w:b/>
                <w:sz w:val="24"/>
                <w:szCs w:val="20"/>
                <w:lang w:val="uk-UA" w:eastAsia="ru-RU"/>
              </w:rPr>
            </w:pPr>
            <w:r w:rsidRPr="00640BF3">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rsidR="00B36ADD" w:rsidRPr="00640BF3" w:rsidRDefault="00B36ADD" w:rsidP="006F716F">
            <w:pPr>
              <w:spacing w:after="0" w:line="240" w:lineRule="auto"/>
              <w:rPr>
                <w:rFonts w:ascii="Times New Roman" w:eastAsia="Calibri" w:hAnsi="Times New Roman"/>
                <w:sz w:val="24"/>
                <w:szCs w:val="20"/>
                <w:lang w:val="uk-UA" w:eastAsia="ru-RU"/>
              </w:rPr>
            </w:pPr>
            <w:r w:rsidRPr="00640BF3">
              <w:rPr>
                <w:rFonts w:ascii="Times New Roman" w:eastAsia="Calibri" w:hAnsi="Times New Roman"/>
                <w:sz w:val="24"/>
                <w:szCs w:val="20"/>
                <w:lang w:val="uk-UA" w:eastAsia="ru-RU"/>
              </w:rPr>
              <w:t>код ЄДРПОУ: 39369133</w:t>
            </w:r>
          </w:p>
          <w:p w:rsidR="00B36ADD" w:rsidRPr="00640BF3" w:rsidRDefault="00B36ADD" w:rsidP="006F716F">
            <w:pPr>
              <w:spacing w:after="0" w:line="240" w:lineRule="auto"/>
              <w:rPr>
                <w:rFonts w:ascii="Times New Roman" w:eastAsia="Calibri" w:hAnsi="Times New Roman"/>
                <w:b/>
                <w:sz w:val="24"/>
                <w:szCs w:val="20"/>
                <w:lang w:val="en-US" w:eastAsia="ru-RU"/>
              </w:rPr>
            </w:pPr>
            <w:r w:rsidRPr="00640BF3">
              <w:rPr>
                <w:rFonts w:ascii="Times New Roman" w:eastAsia="Calibri" w:hAnsi="Times New Roman"/>
                <w:b/>
                <w:sz w:val="24"/>
                <w:szCs w:val="20"/>
                <w:lang w:val="en-US" w:eastAsia="ru-RU"/>
              </w:rPr>
              <w:t>____________________</w:t>
            </w:r>
          </w:p>
          <w:p w:rsidR="00B36ADD" w:rsidRPr="00640BF3" w:rsidRDefault="00B36ADD" w:rsidP="006F716F">
            <w:pPr>
              <w:widowControl w:val="0"/>
              <w:autoSpaceDE w:val="0"/>
              <w:autoSpaceDN w:val="0"/>
              <w:adjustRightInd w:val="0"/>
              <w:spacing w:after="0" w:line="256" w:lineRule="auto"/>
              <w:rPr>
                <w:rFonts w:ascii="Times New Roman" w:eastAsia="Calibri" w:hAnsi="Times New Roman"/>
                <w:sz w:val="20"/>
                <w:szCs w:val="20"/>
                <w:lang w:val="uk-UA" w:eastAsia="ru-RU"/>
              </w:rPr>
            </w:pPr>
          </w:p>
          <w:p w:rsidR="00B36ADD" w:rsidRPr="00640BF3" w:rsidRDefault="00B36ADD" w:rsidP="006F716F">
            <w:pPr>
              <w:spacing w:after="0" w:line="240" w:lineRule="auto"/>
              <w:rPr>
                <w:rFonts w:ascii="Times New Roman" w:eastAsia="Calibri" w:hAnsi="Times New Roman"/>
                <w:b/>
                <w:sz w:val="24"/>
                <w:szCs w:val="20"/>
                <w:lang w:val="en-US" w:eastAsia="ru-RU"/>
              </w:rPr>
            </w:pPr>
            <w:r w:rsidRPr="00640BF3">
              <w:rPr>
                <w:rFonts w:ascii="Times New Roman" w:eastAsia="Calibri" w:hAnsi="Times New Roman"/>
                <w:b/>
                <w:sz w:val="24"/>
                <w:szCs w:val="20"/>
                <w:lang w:val="uk-UA" w:eastAsia="ru-RU"/>
              </w:rPr>
              <w:t xml:space="preserve">____________________ </w:t>
            </w:r>
            <w:r w:rsidRPr="00640BF3">
              <w:rPr>
                <w:rFonts w:ascii="Times New Roman" w:eastAsia="Calibri" w:hAnsi="Times New Roman"/>
                <w:b/>
                <w:sz w:val="24"/>
                <w:szCs w:val="20"/>
                <w:lang w:val="en-US" w:eastAsia="ru-RU"/>
              </w:rPr>
              <w:t>____________________</w:t>
            </w:r>
          </w:p>
          <w:p w:rsidR="00B36ADD" w:rsidRPr="00640BF3" w:rsidRDefault="00B36ADD" w:rsidP="006F716F">
            <w:pPr>
              <w:spacing w:after="0" w:line="240" w:lineRule="auto"/>
              <w:ind w:firstLine="600"/>
              <w:rPr>
                <w:rFonts w:ascii="Times New Roman" w:eastAsia="Calibri" w:hAnsi="Times New Roman"/>
                <w:b/>
                <w:sz w:val="20"/>
                <w:szCs w:val="20"/>
                <w:lang w:val="uk-UA" w:eastAsia="ru-RU"/>
              </w:rPr>
            </w:pPr>
            <w:proofErr w:type="spellStart"/>
            <w:r w:rsidRPr="00640BF3">
              <w:rPr>
                <w:rFonts w:ascii="Times New Roman" w:eastAsia="Calibri" w:hAnsi="Times New Roman"/>
                <w:b/>
                <w:sz w:val="20"/>
                <w:szCs w:val="20"/>
                <w:lang w:val="uk-UA" w:eastAsia="ru-RU"/>
              </w:rPr>
              <w:t>м.п</w:t>
            </w:r>
            <w:proofErr w:type="spellEnd"/>
            <w:r w:rsidRPr="00640BF3">
              <w:rPr>
                <w:rFonts w:ascii="Times New Roman" w:eastAsia="Calibri" w:hAnsi="Times New Roman"/>
                <w:b/>
                <w:sz w:val="20"/>
                <w:szCs w:val="20"/>
                <w:lang w:val="uk-UA" w:eastAsia="ru-RU"/>
              </w:rPr>
              <w:t>.</w:t>
            </w:r>
          </w:p>
        </w:tc>
      </w:tr>
    </w:tbl>
    <w:p w:rsidR="00E655E4" w:rsidRPr="00640BF3" w:rsidRDefault="00E655E4" w:rsidP="00285166">
      <w:pPr>
        <w:tabs>
          <w:tab w:val="left" w:pos="142"/>
          <w:tab w:val="left" w:pos="993"/>
        </w:tabs>
        <w:spacing w:after="0" w:line="240" w:lineRule="auto"/>
        <w:jc w:val="both"/>
        <w:rPr>
          <w:rFonts w:ascii="Times New Roman" w:hAnsi="Times New Roman" w:cs="Times New Roman"/>
          <w:sz w:val="20"/>
          <w:szCs w:val="20"/>
        </w:rPr>
      </w:pPr>
    </w:p>
    <w:p w:rsidR="00E655E4" w:rsidRPr="00640BF3" w:rsidRDefault="00E655E4" w:rsidP="00285166">
      <w:pPr>
        <w:tabs>
          <w:tab w:val="left" w:pos="142"/>
          <w:tab w:val="left" w:pos="993"/>
        </w:tabs>
        <w:spacing w:after="0" w:line="240" w:lineRule="auto"/>
        <w:jc w:val="both"/>
        <w:rPr>
          <w:rFonts w:ascii="Times New Roman" w:hAnsi="Times New Roman" w:cs="Times New Roman"/>
          <w:sz w:val="20"/>
          <w:szCs w:val="20"/>
        </w:rPr>
      </w:pPr>
    </w:p>
    <w:p w:rsidR="00E655E4" w:rsidRPr="00640BF3" w:rsidRDefault="00E655E4" w:rsidP="00E655E4">
      <w:pPr>
        <w:tabs>
          <w:tab w:val="left" w:pos="142"/>
          <w:tab w:val="left" w:pos="993"/>
        </w:tabs>
        <w:spacing w:after="0" w:line="240" w:lineRule="auto"/>
        <w:jc w:val="both"/>
        <w:rPr>
          <w:rFonts w:ascii="Times New Roman" w:hAnsi="Times New Roman" w:cs="Times New Roman"/>
          <w:sz w:val="20"/>
          <w:szCs w:val="20"/>
          <w:lang w:val="uk-UA"/>
        </w:rPr>
      </w:pPr>
      <w:r w:rsidRPr="00640BF3">
        <w:rPr>
          <w:rFonts w:ascii="Times New Roman" w:hAnsi="Times New Roman" w:cs="Times New Roman"/>
          <w:sz w:val="20"/>
          <w:szCs w:val="20"/>
          <w:lang w:val="uk-UA"/>
        </w:rPr>
        <w:t>__________</w:t>
      </w:r>
    </w:p>
    <w:p w:rsidR="00E655E4" w:rsidRPr="00640BF3" w:rsidRDefault="00E655E4" w:rsidP="00E655E4">
      <w:pPr>
        <w:tabs>
          <w:tab w:val="left" w:pos="142"/>
          <w:tab w:val="left" w:pos="993"/>
        </w:tabs>
        <w:spacing w:after="0" w:line="240" w:lineRule="auto"/>
        <w:jc w:val="both"/>
        <w:rPr>
          <w:rFonts w:ascii="Times New Roman" w:hAnsi="Times New Roman" w:cs="Times New Roman"/>
          <w:sz w:val="20"/>
          <w:szCs w:val="20"/>
          <w:lang w:val="uk-UA"/>
        </w:rPr>
      </w:pPr>
      <w:r w:rsidRPr="00640BF3">
        <w:rPr>
          <w:rFonts w:ascii="Times New Roman" w:hAnsi="Times New Roman" w:cs="Times New Roman"/>
          <w:sz w:val="20"/>
          <w:szCs w:val="20"/>
          <w:lang w:val="uk-UA"/>
        </w:rPr>
        <w:t>*Якщо Виконавець не є платником ПДВ або предмет закупівлі не обкладається ПДВ, то ціна Договору зазначається без ПДВ.</w:t>
      </w:r>
    </w:p>
    <w:p w:rsidR="00E655E4" w:rsidRPr="00E655E4" w:rsidRDefault="00E655E4" w:rsidP="00E655E4">
      <w:pPr>
        <w:tabs>
          <w:tab w:val="left" w:pos="1134"/>
        </w:tabs>
        <w:spacing w:after="0" w:line="240" w:lineRule="auto"/>
        <w:jc w:val="both"/>
        <w:rPr>
          <w:rFonts w:ascii="Times New Roman" w:hAnsi="Times New Roman"/>
          <w:sz w:val="20"/>
          <w:szCs w:val="20"/>
          <w:lang w:val="uk-UA"/>
        </w:rPr>
      </w:pPr>
      <w:r w:rsidRPr="00640BF3">
        <w:rPr>
          <w:rFonts w:ascii="Times New Roman" w:hAnsi="Times New Roman"/>
          <w:sz w:val="20"/>
          <w:szCs w:val="20"/>
          <w:lang w:val="uk-UA"/>
        </w:rPr>
        <w:t>**За наявності.</w:t>
      </w:r>
    </w:p>
    <w:sectPr w:rsidR="00E655E4" w:rsidRPr="00E655E4" w:rsidSect="00464B2F">
      <w:foot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E5F" w:rsidRDefault="00CC4E5F" w:rsidP="00F9220F">
      <w:pPr>
        <w:spacing w:after="0" w:line="240" w:lineRule="auto"/>
      </w:pPr>
      <w:r>
        <w:separator/>
      </w:r>
    </w:p>
  </w:endnote>
  <w:endnote w:type="continuationSeparator" w:id="0">
    <w:p w:rsidR="00CC4E5F" w:rsidRDefault="00CC4E5F" w:rsidP="00F9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65588"/>
      <w:docPartObj>
        <w:docPartGallery w:val="Page Numbers (Bottom of Page)"/>
        <w:docPartUnique/>
      </w:docPartObj>
    </w:sdtPr>
    <w:sdtEndPr/>
    <w:sdtContent>
      <w:p w:rsidR="006F716F" w:rsidRDefault="006F716F">
        <w:pPr>
          <w:pStyle w:val="af2"/>
          <w:jc w:val="center"/>
        </w:pPr>
        <w:r>
          <w:fldChar w:fldCharType="begin"/>
        </w:r>
        <w:r>
          <w:instrText>PAGE   \* MERGEFORMAT</w:instrText>
        </w:r>
        <w:r>
          <w:fldChar w:fldCharType="separate"/>
        </w:r>
        <w:r w:rsidRPr="00DD0D48">
          <w:rPr>
            <w:noProof/>
            <w:lang w:val="uk-UA"/>
          </w:rPr>
          <w:t>7</w:t>
        </w:r>
        <w:r>
          <w:fldChar w:fldCharType="end"/>
        </w:r>
      </w:p>
    </w:sdtContent>
  </w:sdt>
  <w:p w:rsidR="006F716F" w:rsidRDefault="006F716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E5F" w:rsidRDefault="00CC4E5F" w:rsidP="00F9220F">
      <w:pPr>
        <w:spacing w:after="0" w:line="240" w:lineRule="auto"/>
      </w:pPr>
      <w:r>
        <w:separator/>
      </w:r>
    </w:p>
  </w:footnote>
  <w:footnote w:type="continuationSeparator" w:id="0">
    <w:p w:rsidR="00CC4E5F" w:rsidRDefault="00CC4E5F" w:rsidP="00F92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3AE4"/>
    <w:multiLevelType w:val="hybridMultilevel"/>
    <w:tmpl w:val="B308D2FA"/>
    <w:lvl w:ilvl="0" w:tplc="4022E924">
      <w:start w:val="4"/>
      <w:numFmt w:val="bullet"/>
      <w:lvlText w:val="-"/>
      <w:lvlJc w:val="left"/>
      <w:pPr>
        <w:ind w:left="720" w:hanging="360"/>
      </w:pPr>
      <w:rPr>
        <w:rFonts w:ascii="Times New Roman" w:eastAsia="Times New Roman" w:hAnsi="Times New Roman" w:cs="Times New Roman" w:hint="default"/>
        <w:b/>
        <w:sz w:val="23"/>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9B1FB7"/>
    <w:multiLevelType w:val="multilevel"/>
    <w:tmpl w:val="999ECF96"/>
    <w:lvl w:ilvl="0">
      <w:start w:val="1"/>
      <w:numFmt w:val="decimal"/>
      <w:lvlText w:val="%1."/>
      <w:lvlJc w:val="left"/>
      <w:pPr>
        <w:ind w:left="360" w:hanging="360"/>
      </w:pPr>
      <w:rPr>
        <w:rFonts w:cs="Times New Roman" w:hint="default"/>
      </w:rPr>
    </w:lvl>
    <w:lvl w:ilvl="1">
      <w:start w:val="1"/>
      <w:numFmt w:val="decimal"/>
      <w:lvlText w:val="%1.%2."/>
      <w:lvlJc w:val="left"/>
      <w:pPr>
        <w:ind w:left="1709"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86838CB"/>
    <w:multiLevelType w:val="multilevel"/>
    <w:tmpl w:val="2910924C"/>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C75287F"/>
    <w:multiLevelType w:val="multilevel"/>
    <w:tmpl w:val="79A2CB26"/>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0CE00C5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CF770F"/>
    <w:multiLevelType w:val="multilevel"/>
    <w:tmpl w:val="CA186E5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B4124E"/>
    <w:multiLevelType w:val="hybridMultilevel"/>
    <w:tmpl w:val="EF308CDE"/>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7" w15:restartNumberingAfterBreak="0">
    <w:nsid w:val="16393488"/>
    <w:multiLevelType w:val="hybridMultilevel"/>
    <w:tmpl w:val="0EB2240C"/>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15:restartNumberingAfterBreak="0">
    <w:nsid w:val="17542140"/>
    <w:multiLevelType w:val="hybridMultilevel"/>
    <w:tmpl w:val="97F29C2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1B276770"/>
    <w:multiLevelType w:val="multilevel"/>
    <w:tmpl w:val="090EB398"/>
    <w:lvl w:ilvl="0">
      <w:start w:val="5"/>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B623EBE"/>
    <w:multiLevelType w:val="multilevel"/>
    <w:tmpl w:val="0D9EA86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646A08"/>
    <w:multiLevelType w:val="hybridMultilevel"/>
    <w:tmpl w:val="EE607AF4"/>
    <w:lvl w:ilvl="0" w:tplc="43964F3C">
      <w:numFmt w:val="bullet"/>
      <w:lvlText w:val="-"/>
      <w:lvlJc w:val="left"/>
      <w:pPr>
        <w:ind w:left="1307" w:hanging="740"/>
      </w:pPr>
      <w:rPr>
        <w:rFonts w:ascii="Times New Roman" w:eastAsia="Calibr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28836210"/>
    <w:multiLevelType w:val="multilevel"/>
    <w:tmpl w:val="46D0F7C2"/>
    <w:lvl w:ilvl="0">
      <w:start w:val="8"/>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8C30691"/>
    <w:multiLevelType w:val="multilevel"/>
    <w:tmpl w:val="4F3E5052"/>
    <w:lvl w:ilvl="0">
      <w:start w:val="11"/>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E076E58"/>
    <w:multiLevelType w:val="multilevel"/>
    <w:tmpl w:val="02FCE732"/>
    <w:lvl w:ilvl="0">
      <w:start w:val="11"/>
      <w:numFmt w:val="decimal"/>
      <w:lvlText w:val="%1."/>
      <w:lvlJc w:val="left"/>
      <w:pPr>
        <w:ind w:left="720" w:hanging="360"/>
      </w:pPr>
      <w:rPr>
        <w:rFonts w:hint="default"/>
      </w:rPr>
    </w:lvl>
    <w:lvl w:ilvl="1">
      <w:start w:val="1"/>
      <w:numFmt w:val="decimal"/>
      <w:isLgl/>
      <w:lvlText w:val="%1.%2."/>
      <w:lvlJc w:val="left"/>
      <w:pPr>
        <w:ind w:left="1506" w:hanging="1080"/>
      </w:pPr>
      <w:rPr>
        <w:rFonts w:hint="default"/>
      </w:rPr>
    </w:lvl>
    <w:lvl w:ilvl="2">
      <w:start w:val="1"/>
      <w:numFmt w:val="decimal"/>
      <w:isLgl/>
      <w:lvlText w:val="%1.%2.%3."/>
      <w:lvlJc w:val="left"/>
      <w:pPr>
        <w:ind w:left="1572" w:hanging="1080"/>
      </w:pPr>
      <w:rPr>
        <w:rFonts w:hint="default"/>
        <w:b w:val="0"/>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2FA46518"/>
    <w:multiLevelType w:val="hybridMultilevel"/>
    <w:tmpl w:val="0762A358"/>
    <w:lvl w:ilvl="0" w:tplc="DD2EAE58">
      <w:start w:val="4"/>
      <w:numFmt w:val="bullet"/>
      <w:lvlText w:val="-"/>
      <w:lvlJc w:val="left"/>
      <w:pPr>
        <w:tabs>
          <w:tab w:val="num" w:pos="1065"/>
        </w:tabs>
        <w:ind w:left="1065" w:hanging="705"/>
      </w:pPr>
      <w:rPr>
        <w:rFonts w:ascii="Times New Roman" w:eastAsia="Times New Roman" w:hAnsi="Times New Roman" w:cs="Times New Roman" w:hint="default"/>
        <w:sz w:val="23"/>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902E6"/>
    <w:multiLevelType w:val="multilevel"/>
    <w:tmpl w:val="DAC2CE8A"/>
    <w:lvl w:ilvl="0">
      <w:start w:val="4"/>
      <w:numFmt w:val="decimal"/>
      <w:lvlText w:val="%1."/>
      <w:lvlJc w:val="left"/>
      <w:pPr>
        <w:tabs>
          <w:tab w:val="num" w:pos="360"/>
        </w:tabs>
        <w:ind w:left="360" w:hanging="360"/>
      </w:pPr>
    </w:lvl>
    <w:lvl w:ilvl="1">
      <w:start w:val="1"/>
      <w:numFmt w:val="decimal"/>
      <w:lvlText w:val="%1.%2."/>
      <w:lvlJc w:val="left"/>
      <w:pPr>
        <w:tabs>
          <w:tab w:val="num" w:pos="1353"/>
        </w:tabs>
        <w:ind w:left="1353" w:hanging="36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22039BD"/>
    <w:multiLevelType w:val="hybridMultilevel"/>
    <w:tmpl w:val="B02042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330A4599"/>
    <w:multiLevelType w:val="hybridMultilevel"/>
    <w:tmpl w:val="DEECB732"/>
    <w:lvl w:ilvl="0" w:tplc="0419000F">
      <w:start w:val="1"/>
      <w:numFmt w:val="decimal"/>
      <w:lvlText w:val="%1."/>
      <w:lvlJc w:val="left"/>
      <w:pPr>
        <w:ind w:left="192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D4C4A78"/>
    <w:multiLevelType w:val="multilevel"/>
    <w:tmpl w:val="32E6313A"/>
    <w:lvl w:ilvl="0">
      <w:start w:val="1"/>
      <w:numFmt w:val="decimal"/>
      <w:lvlText w:val="%1."/>
      <w:lvlJc w:val="left"/>
      <w:pPr>
        <w:ind w:left="540" w:hanging="540"/>
      </w:pPr>
      <w:rPr>
        <w:rFonts w:hint="default"/>
      </w:rPr>
    </w:lvl>
    <w:lvl w:ilvl="1">
      <w:start w:val="1"/>
      <w:numFmt w:val="decimal"/>
      <w:lvlText w:val="%1.%2."/>
      <w:lvlJc w:val="left"/>
      <w:pPr>
        <w:ind w:left="2809"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1A7746E"/>
    <w:multiLevelType w:val="hybridMultilevel"/>
    <w:tmpl w:val="F4668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907A4C"/>
    <w:multiLevelType w:val="multilevel"/>
    <w:tmpl w:val="E8C22110"/>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2629"/>
        </w:tabs>
        <w:ind w:left="2629"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63D449A"/>
    <w:multiLevelType w:val="hybridMultilevel"/>
    <w:tmpl w:val="3B86DCFC"/>
    <w:lvl w:ilvl="0" w:tplc="DD2EAE58">
      <w:start w:val="4"/>
      <w:numFmt w:val="bullet"/>
      <w:lvlText w:val="-"/>
      <w:lvlJc w:val="left"/>
      <w:pPr>
        <w:tabs>
          <w:tab w:val="num" w:pos="1065"/>
        </w:tabs>
        <w:ind w:left="1065" w:hanging="705"/>
      </w:pPr>
      <w:rPr>
        <w:rFonts w:ascii="Times New Roman" w:eastAsia="Times New Roman" w:hAnsi="Times New Roman" w:cs="Times New Roman" w:hint="default"/>
        <w:sz w:val="23"/>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97174"/>
    <w:multiLevelType w:val="multilevel"/>
    <w:tmpl w:val="DB4A44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DE0622"/>
    <w:multiLevelType w:val="hybridMultilevel"/>
    <w:tmpl w:val="D0107214"/>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5E90D42"/>
    <w:multiLevelType w:val="hybridMultilevel"/>
    <w:tmpl w:val="9752D40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5C533863"/>
    <w:multiLevelType w:val="multilevel"/>
    <w:tmpl w:val="BF664E3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D7E7A66"/>
    <w:multiLevelType w:val="multilevel"/>
    <w:tmpl w:val="E1A63BD8"/>
    <w:lvl w:ilvl="0">
      <w:start w:val="12"/>
      <w:numFmt w:val="decimal"/>
      <w:lvlText w:val="%1."/>
      <w:lvlJc w:val="left"/>
      <w:pPr>
        <w:ind w:left="480" w:hanging="480"/>
      </w:pPr>
      <w:rPr>
        <w:rFonts w:hint="default"/>
        <w:b/>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F9F275E"/>
    <w:multiLevelType w:val="multilevel"/>
    <w:tmpl w:val="E8C22110"/>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2629"/>
        </w:tabs>
        <w:ind w:left="2629"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60CB13D3"/>
    <w:multiLevelType w:val="hybridMultilevel"/>
    <w:tmpl w:val="7C56713A"/>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619D1CCE"/>
    <w:multiLevelType w:val="multilevel"/>
    <w:tmpl w:val="59CAF30A"/>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D376FE"/>
    <w:multiLevelType w:val="hybridMultilevel"/>
    <w:tmpl w:val="8F30BD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6E36A98"/>
    <w:multiLevelType w:val="hybridMultilevel"/>
    <w:tmpl w:val="16EC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F30706"/>
    <w:multiLevelType w:val="hybridMultilevel"/>
    <w:tmpl w:val="9A6EE7A8"/>
    <w:lvl w:ilvl="0" w:tplc="4DC4CFDC">
      <w:start w:val="1"/>
      <w:numFmt w:val="decimal"/>
      <w:lvlText w:val="1.%1."/>
      <w:lvlJc w:val="left"/>
      <w:pPr>
        <w:ind w:left="108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15:restartNumberingAfterBreak="0">
    <w:nsid w:val="71EA78BF"/>
    <w:multiLevelType w:val="hybridMultilevel"/>
    <w:tmpl w:val="39D280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5410C1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4D5BF7"/>
    <w:multiLevelType w:val="multilevel"/>
    <w:tmpl w:val="CA186E5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384DBF"/>
    <w:multiLevelType w:val="hybridMultilevel"/>
    <w:tmpl w:val="D95C4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E1B2CAF"/>
    <w:multiLevelType w:val="multilevel"/>
    <w:tmpl w:val="0D9EA86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num>
  <w:num w:numId="4">
    <w:abstractNumId w:val="15"/>
  </w:num>
  <w:num w:numId="5">
    <w:abstractNumId w:val="26"/>
  </w:num>
  <w:num w:numId="6">
    <w:abstractNumId w:val="3"/>
  </w:num>
  <w:num w:numId="7">
    <w:abstractNumId w:val="18"/>
  </w:num>
  <w:num w:numId="8">
    <w:abstractNumId w:val="30"/>
  </w:num>
  <w:num w:numId="9">
    <w:abstractNumId w:val="9"/>
  </w:num>
  <w:num w:numId="10">
    <w:abstractNumId w:val="13"/>
  </w:num>
  <w:num w:numId="11">
    <w:abstractNumId w:val="27"/>
  </w:num>
  <w:num w:numId="12">
    <w:abstractNumId w:val="32"/>
  </w:num>
  <w:num w:numId="13">
    <w:abstractNumId w:val="33"/>
  </w:num>
  <w:num w:numId="14">
    <w:abstractNumId w:val="14"/>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1"/>
  </w:num>
  <w:num w:numId="21">
    <w:abstractNumId w:val="23"/>
  </w:num>
  <w:num w:numId="22">
    <w:abstractNumId w:val="12"/>
  </w:num>
  <w:num w:numId="23">
    <w:abstractNumId w:val="20"/>
  </w:num>
  <w:num w:numId="24">
    <w:abstractNumId w:val="1"/>
  </w:num>
  <w:num w:numId="25">
    <w:abstractNumId w:val="31"/>
  </w:num>
  <w:num w:numId="26">
    <w:abstractNumId w:val="37"/>
  </w:num>
  <w:num w:numId="27">
    <w:abstractNumId w:val="10"/>
  </w:num>
  <w:num w:numId="28">
    <w:abstractNumId w:val="5"/>
  </w:num>
  <w:num w:numId="29">
    <w:abstractNumId w:val="36"/>
  </w:num>
  <w:num w:numId="30">
    <w:abstractNumId w:val="25"/>
  </w:num>
  <w:num w:numId="31">
    <w:abstractNumId w:val="4"/>
  </w:num>
  <w:num w:numId="32">
    <w:abstractNumId w:val="24"/>
  </w:num>
  <w:num w:numId="33">
    <w:abstractNumId w:val="8"/>
  </w:num>
  <w:num w:numId="34">
    <w:abstractNumId w:val="6"/>
  </w:num>
  <w:num w:numId="35">
    <w:abstractNumId w:val="29"/>
  </w:num>
  <w:num w:numId="36">
    <w:abstractNumId w:val="17"/>
  </w:num>
  <w:num w:numId="37">
    <w:abstractNumId w:val="34"/>
  </w:num>
  <w:num w:numId="38">
    <w:abstractNumId w:val="38"/>
  </w:num>
  <w:num w:numId="39">
    <w:abstractNumId w:val="11"/>
  </w:num>
  <w:num w:numId="40">
    <w:abstractNumId w:val="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C"/>
    <w:rsid w:val="000026C8"/>
    <w:rsid w:val="00002FD1"/>
    <w:rsid w:val="00004DE2"/>
    <w:rsid w:val="000118A4"/>
    <w:rsid w:val="00014BE5"/>
    <w:rsid w:val="00016A27"/>
    <w:rsid w:val="000234D4"/>
    <w:rsid w:val="00024229"/>
    <w:rsid w:val="0003124F"/>
    <w:rsid w:val="0003398F"/>
    <w:rsid w:val="00035BE7"/>
    <w:rsid w:val="0004065B"/>
    <w:rsid w:val="000434EB"/>
    <w:rsid w:val="00044052"/>
    <w:rsid w:val="000467B0"/>
    <w:rsid w:val="000500B6"/>
    <w:rsid w:val="00052DF7"/>
    <w:rsid w:val="00053FB8"/>
    <w:rsid w:val="00054697"/>
    <w:rsid w:val="0005507F"/>
    <w:rsid w:val="00071C13"/>
    <w:rsid w:val="00072CE7"/>
    <w:rsid w:val="00074986"/>
    <w:rsid w:val="00080B31"/>
    <w:rsid w:val="000810BE"/>
    <w:rsid w:val="00084C17"/>
    <w:rsid w:val="00085888"/>
    <w:rsid w:val="00086D07"/>
    <w:rsid w:val="00086ED5"/>
    <w:rsid w:val="000915DD"/>
    <w:rsid w:val="00093E7E"/>
    <w:rsid w:val="0009461C"/>
    <w:rsid w:val="000958F4"/>
    <w:rsid w:val="000977E8"/>
    <w:rsid w:val="000A0BE1"/>
    <w:rsid w:val="000A1CAE"/>
    <w:rsid w:val="000A529E"/>
    <w:rsid w:val="000B6F51"/>
    <w:rsid w:val="000B757A"/>
    <w:rsid w:val="000B79A1"/>
    <w:rsid w:val="000C44D6"/>
    <w:rsid w:val="000C71BB"/>
    <w:rsid w:val="000C7343"/>
    <w:rsid w:val="000D031E"/>
    <w:rsid w:val="000E038F"/>
    <w:rsid w:val="000E474A"/>
    <w:rsid w:val="000E6480"/>
    <w:rsid w:val="000E6DBD"/>
    <w:rsid w:val="000F3E41"/>
    <w:rsid w:val="000F7A7D"/>
    <w:rsid w:val="00102876"/>
    <w:rsid w:val="00103082"/>
    <w:rsid w:val="00107D97"/>
    <w:rsid w:val="001113EF"/>
    <w:rsid w:val="001143B6"/>
    <w:rsid w:val="00116B43"/>
    <w:rsid w:val="00124CCE"/>
    <w:rsid w:val="001273A6"/>
    <w:rsid w:val="0013046D"/>
    <w:rsid w:val="001342D8"/>
    <w:rsid w:val="00145E46"/>
    <w:rsid w:val="001505DC"/>
    <w:rsid w:val="0015656C"/>
    <w:rsid w:val="00161A2B"/>
    <w:rsid w:val="00161EBA"/>
    <w:rsid w:val="001634AF"/>
    <w:rsid w:val="00167F81"/>
    <w:rsid w:val="00181854"/>
    <w:rsid w:val="00181BE7"/>
    <w:rsid w:val="0018200E"/>
    <w:rsid w:val="001845F1"/>
    <w:rsid w:val="00184A08"/>
    <w:rsid w:val="0018697B"/>
    <w:rsid w:val="00194C40"/>
    <w:rsid w:val="00195D7C"/>
    <w:rsid w:val="0019686C"/>
    <w:rsid w:val="001B0EB0"/>
    <w:rsid w:val="001C1DC7"/>
    <w:rsid w:val="001C22AD"/>
    <w:rsid w:val="001C334B"/>
    <w:rsid w:val="001D1600"/>
    <w:rsid w:val="001D2FC6"/>
    <w:rsid w:val="001D38FF"/>
    <w:rsid w:val="001D4A40"/>
    <w:rsid w:val="001D502B"/>
    <w:rsid w:val="001D59EF"/>
    <w:rsid w:val="001D7FA9"/>
    <w:rsid w:val="001E2254"/>
    <w:rsid w:val="001F2C4B"/>
    <w:rsid w:val="001F30C8"/>
    <w:rsid w:val="001F42A9"/>
    <w:rsid w:val="00201472"/>
    <w:rsid w:val="002029A8"/>
    <w:rsid w:val="002040B1"/>
    <w:rsid w:val="00212C02"/>
    <w:rsid w:val="002171DD"/>
    <w:rsid w:val="0021756A"/>
    <w:rsid w:val="00221A2D"/>
    <w:rsid w:val="00226552"/>
    <w:rsid w:val="00227FA2"/>
    <w:rsid w:val="002301AD"/>
    <w:rsid w:val="002319CC"/>
    <w:rsid w:val="0023392C"/>
    <w:rsid w:val="0024326D"/>
    <w:rsid w:val="00245235"/>
    <w:rsid w:val="00245CE3"/>
    <w:rsid w:val="00246481"/>
    <w:rsid w:val="00247467"/>
    <w:rsid w:val="002476F9"/>
    <w:rsid w:val="00252A92"/>
    <w:rsid w:val="0025641C"/>
    <w:rsid w:val="00263828"/>
    <w:rsid w:val="002642CE"/>
    <w:rsid w:val="002672E9"/>
    <w:rsid w:val="00267B83"/>
    <w:rsid w:val="00274701"/>
    <w:rsid w:val="002771AC"/>
    <w:rsid w:val="002800B5"/>
    <w:rsid w:val="00282D37"/>
    <w:rsid w:val="002844FB"/>
    <w:rsid w:val="00285166"/>
    <w:rsid w:val="002856DE"/>
    <w:rsid w:val="002906DA"/>
    <w:rsid w:val="0029269F"/>
    <w:rsid w:val="002936A6"/>
    <w:rsid w:val="002A08E5"/>
    <w:rsid w:val="002A2460"/>
    <w:rsid w:val="002A3AA0"/>
    <w:rsid w:val="002A72FC"/>
    <w:rsid w:val="002B4593"/>
    <w:rsid w:val="002B5A7B"/>
    <w:rsid w:val="002B6745"/>
    <w:rsid w:val="002C14EE"/>
    <w:rsid w:val="002C2F0F"/>
    <w:rsid w:val="002C30D0"/>
    <w:rsid w:val="002C3C76"/>
    <w:rsid w:val="002C6693"/>
    <w:rsid w:val="002D0D75"/>
    <w:rsid w:val="002D610D"/>
    <w:rsid w:val="002D7EC3"/>
    <w:rsid w:val="002E101B"/>
    <w:rsid w:val="002E1169"/>
    <w:rsid w:val="002E2D4E"/>
    <w:rsid w:val="002E31A8"/>
    <w:rsid w:val="002F0222"/>
    <w:rsid w:val="002F6CC8"/>
    <w:rsid w:val="00300376"/>
    <w:rsid w:val="0030167A"/>
    <w:rsid w:val="0030234E"/>
    <w:rsid w:val="00302414"/>
    <w:rsid w:val="003030EB"/>
    <w:rsid w:val="00306B37"/>
    <w:rsid w:val="00306CF0"/>
    <w:rsid w:val="003162D1"/>
    <w:rsid w:val="0032215A"/>
    <w:rsid w:val="00322C45"/>
    <w:rsid w:val="00323163"/>
    <w:rsid w:val="00327B7D"/>
    <w:rsid w:val="00340E22"/>
    <w:rsid w:val="00343836"/>
    <w:rsid w:val="003464E7"/>
    <w:rsid w:val="00346E14"/>
    <w:rsid w:val="00347C00"/>
    <w:rsid w:val="00350983"/>
    <w:rsid w:val="00350CC8"/>
    <w:rsid w:val="00354924"/>
    <w:rsid w:val="00357BAF"/>
    <w:rsid w:val="00361AD6"/>
    <w:rsid w:val="00364152"/>
    <w:rsid w:val="0036523A"/>
    <w:rsid w:val="003707D7"/>
    <w:rsid w:val="00372A77"/>
    <w:rsid w:val="00375CB3"/>
    <w:rsid w:val="00377063"/>
    <w:rsid w:val="003808AB"/>
    <w:rsid w:val="003811C3"/>
    <w:rsid w:val="00383CD6"/>
    <w:rsid w:val="00384FDD"/>
    <w:rsid w:val="00385280"/>
    <w:rsid w:val="00385A53"/>
    <w:rsid w:val="003A0081"/>
    <w:rsid w:val="003A050C"/>
    <w:rsid w:val="003A10FE"/>
    <w:rsid w:val="003A2F34"/>
    <w:rsid w:val="003A4E1F"/>
    <w:rsid w:val="003A77DA"/>
    <w:rsid w:val="003B395D"/>
    <w:rsid w:val="003C02CA"/>
    <w:rsid w:val="003D2143"/>
    <w:rsid w:val="003D46E3"/>
    <w:rsid w:val="003D65DE"/>
    <w:rsid w:val="003E15F1"/>
    <w:rsid w:val="003E2A7D"/>
    <w:rsid w:val="003E2F42"/>
    <w:rsid w:val="003E52D1"/>
    <w:rsid w:val="003E5358"/>
    <w:rsid w:val="003E641D"/>
    <w:rsid w:val="003E70DA"/>
    <w:rsid w:val="003E78FF"/>
    <w:rsid w:val="003F348A"/>
    <w:rsid w:val="003F3BDE"/>
    <w:rsid w:val="003F75F2"/>
    <w:rsid w:val="00400030"/>
    <w:rsid w:val="00423387"/>
    <w:rsid w:val="004301DC"/>
    <w:rsid w:val="0043120F"/>
    <w:rsid w:val="00435833"/>
    <w:rsid w:val="0043736C"/>
    <w:rsid w:val="004378DA"/>
    <w:rsid w:val="004419FC"/>
    <w:rsid w:val="00450CD2"/>
    <w:rsid w:val="00451A80"/>
    <w:rsid w:val="00451B74"/>
    <w:rsid w:val="00452EC0"/>
    <w:rsid w:val="00456C09"/>
    <w:rsid w:val="00456C4D"/>
    <w:rsid w:val="0046062C"/>
    <w:rsid w:val="00464B2F"/>
    <w:rsid w:val="0046703C"/>
    <w:rsid w:val="004726B8"/>
    <w:rsid w:val="00474E57"/>
    <w:rsid w:val="0047747D"/>
    <w:rsid w:val="00482E63"/>
    <w:rsid w:val="0049197C"/>
    <w:rsid w:val="00497E5F"/>
    <w:rsid w:val="004A1105"/>
    <w:rsid w:val="004A203F"/>
    <w:rsid w:val="004A20EF"/>
    <w:rsid w:val="004A2B22"/>
    <w:rsid w:val="004A3E16"/>
    <w:rsid w:val="004A6EFD"/>
    <w:rsid w:val="004C2AB4"/>
    <w:rsid w:val="004C530F"/>
    <w:rsid w:val="004C6995"/>
    <w:rsid w:val="004D013C"/>
    <w:rsid w:val="004D055E"/>
    <w:rsid w:val="004D2B22"/>
    <w:rsid w:val="004D2D17"/>
    <w:rsid w:val="004D3B15"/>
    <w:rsid w:val="004D53E2"/>
    <w:rsid w:val="004D5795"/>
    <w:rsid w:val="004D7165"/>
    <w:rsid w:val="004D71E9"/>
    <w:rsid w:val="004E2F46"/>
    <w:rsid w:val="004E6F89"/>
    <w:rsid w:val="004E7B90"/>
    <w:rsid w:val="004F2A88"/>
    <w:rsid w:val="004F74F8"/>
    <w:rsid w:val="0050330F"/>
    <w:rsid w:val="00505C9E"/>
    <w:rsid w:val="00513A72"/>
    <w:rsid w:val="0051572B"/>
    <w:rsid w:val="005210FE"/>
    <w:rsid w:val="00521E1B"/>
    <w:rsid w:val="005251B1"/>
    <w:rsid w:val="005320FE"/>
    <w:rsid w:val="00534CC7"/>
    <w:rsid w:val="00536DD7"/>
    <w:rsid w:val="005370C7"/>
    <w:rsid w:val="00540F2F"/>
    <w:rsid w:val="005436E0"/>
    <w:rsid w:val="00543DB5"/>
    <w:rsid w:val="005441D0"/>
    <w:rsid w:val="005457E8"/>
    <w:rsid w:val="00551377"/>
    <w:rsid w:val="00551A09"/>
    <w:rsid w:val="00555B60"/>
    <w:rsid w:val="00556568"/>
    <w:rsid w:val="005629BB"/>
    <w:rsid w:val="0056660B"/>
    <w:rsid w:val="005671CE"/>
    <w:rsid w:val="0057066D"/>
    <w:rsid w:val="00570932"/>
    <w:rsid w:val="0057321B"/>
    <w:rsid w:val="00573BAD"/>
    <w:rsid w:val="0057634C"/>
    <w:rsid w:val="00576465"/>
    <w:rsid w:val="00581F1F"/>
    <w:rsid w:val="00582AB5"/>
    <w:rsid w:val="00583E3D"/>
    <w:rsid w:val="005874E4"/>
    <w:rsid w:val="00591C13"/>
    <w:rsid w:val="00597A2C"/>
    <w:rsid w:val="00597FF0"/>
    <w:rsid w:val="005A049F"/>
    <w:rsid w:val="005B0FC2"/>
    <w:rsid w:val="005B1BFB"/>
    <w:rsid w:val="005B268C"/>
    <w:rsid w:val="005B5A11"/>
    <w:rsid w:val="005B6B23"/>
    <w:rsid w:val="005B6BC3"/>
    <w:rsid w:val="005C0068"/>
    <w:rsid w:val="005C1A7C"/>
    <w:rsid w:val="005C2E31"/>
    <w:rsid w:val="005C336C"/>
    <w:rsid w:val="005C3774"/>
    <w:rsid w:val="005C4316"/>
    <w:rsid w:val="005C43B5"/>
    <w:rsid w:val="005D22F4"/>
    <w:rsid w:val="005D71B7"/>
    <w:rsid w:val="005E19E9"/>
    <w:rsid w:val="005E1C04"/>
    <w:rsid w:val="005E2224"/>
    <w:rsid w:val="005E2D47"/>
    <w:rsid w:val="005E51A8"/>
    <w:rsid w:val="005E5700"/>
    <w:rsid w:val="005E59EF"/>
    <w:rsid w:val="005F479E"/>
    <w:rsid w:val="005F4C75"/>
    <w:rsid w:val="005F6178"/>
    <w:rsid w:val="005F742B"/>
    <w:rsid w:val="006001AE"/>
    <w:rsid w:val="006001BF"/>
    <w:rsid w:val="00600E98"/>
    <w:rsid w:val="0060366D"/>
    <w:rsid w:val="0060777E"/>
    <w:rsid w:val="006107E4"/>
    <w:rsid w:val="00610E60"/>
    <w:rsid w:val="00612825"/>
    <w:rsid w:val="00614A96"/>
    <w:rsid w:val="006246D1"/>
    <w:rsid w:val="00624CA6"/>
    <w:rsid w:val="0062628B"/>
    <w:rsid w:val="0063194F"/>
    <w:rsid w:val="006355CE"/>
    <w:rsid w:val="00637FC4"/>
    <w:rsid w:val="00640BF3"/>
    <w:rsid w:val="00641C5C"/>
    <w:rsid w:val="006465FE"/>
    <w:rsid w:val="006547B8"/>
    <w:rsid w:val="00655DB4"/>
    <w:rsid w:val="006577F3"/>
    <w:rsid w:val="00660BDF"/>
    <w:rsid w:val="006629BF"/>
    <w:rsid w:val="00664473"/>
    <w:rsid w:val="0066572C"/>
    <w:rsid w:val="006720D6"/>
    <w:rsid w:val="00673214"/>
    <w:rsid w:val="00675D93"/>
    <w:rsid w:val="006828C1"/>
    <w:rsid w:val="006837A6"/>
    <w:rsid w:val="00683A0E"/>
    <w:rsid w:val="00685400"/>
    <w:rsid w:val="00691212"/>
    <w:rsid w:val="00694408"/>
    <w:rsid w:val="00695FFA"/>
    <w:rsid w:val="006A0EC6"/>
    <w:rsid w:val="006A1C50"/>
    <w:rsid w:val="006A279E"/>
    <w:rsid w:val="006A345B"/>
    <w:rsid w:val="006A47E6"/>
    <w:rsid w:val="006A4F9F"/>
    <w:rsid w:val="006A66D7"/>
    <w:rsid w:val="006A7069"/>
    <w:rsid w:val="006A78BF"/>
    <w:rsid w:val="006B0573"/>
    <w:rsid w:val="006B0861"/>
    <w:rsid w:val="006B08DE"/>
    <w:rsid w:val="006B2618"/>
    <w:rsid w:val="006C4FC5"/>
    <w:rsid w:val="006C5DFE"/>
    <w:rsid w:val="006D0190"/>
    <w:rsid w:val="006D2B9F"/>
    <w:rsid w:val="006D4D03"/>
    <w:rsid w:val="006D63BD"/>
    <w:rsid w:val="006E30C4"/>
    <w:rsid w:val="006E585E"/>
    <w:rsid w:val="006E693E"/>
    <w:rsid w:val="006E7747"/>
    <w:rsid w:val="006E7849"/>
    <w:rsid w:val="006F0D48"/>
    <w:rsid w:val="006F2EF2"/>
    <w:rsid w:val="006F6DF1"/>
    <w:rsid w:val="006F716F"/>
    <w:rsid w:val="006F73EB"/>
    <w:rsid w:val="007147B3"/>
    <w:rsid w:val="00717FEE"/>
    <w:rsid w:val="00721C3F"/>
    <w:rsid w:val="00724C6E"/>
    <w:rsid w:val="007253B2"/>
    <w:rsid w:val="007256E3"/>
    <w:rsid w:val="00725B2F"/>
    <w:rsid w:val="00727BA9"/>
    <w:rsid w:val="00736CB5"/>
    <w:rsid w:val="007411F9"/>
    <w:rsid w:val="00744220"/>
    <w:rsid w:val="007446AD"/>
    <w:rsid w:val="00745DA9"/>
    <w:rsid w:val="0075387F"/>
    <w:rsid w:val="00757DA9"/>
    <w:rsid w:val="0076353C"/>
    <w:rsid w:val="00763750"/>
    <w:rsid w:val="007666E2"/>
    <w:rsid w:val="0077012D"/>
    <w:rsid w:val="00770149"/>
    <w:rsid w:val="007730E0"/>
    <w:rsid w:val="0077695B"/>
    <w:rsid w:val="00777359"/>
    <w:rsid w:val="007776AF"/>
    <w:rsid w:val="00792C41"/>
    <w:rsid w:val="007A4243"/>
    <w:rsid w:val="007A4EA2"/>
    <w:rsid w:val="007A6CBC"/>
    <w:rsid w:val="007B2E77"/>
    <w:rsid w:val="007B422C"/>
    <w:rsid w:val="007C2FCC"/>
    <w:rsid w:val="007C572F"/>
    <w:rsid w:val="007D00F6"/>
    <w:rsid w:val="007E1F37"/>
    <w:rsid w:val="007E6A88"/>
    <w:rsid w:val="007F51A4"/>
    <w:rsid w:val="007F6CDC"/>
    <w:rsid w:val="00801A59"/>
    <w:rsid w:val="00804163"/>
    <w:rsid w:val="00805B6B"/>
    <w:rsid w:val="008072D0"/>
    <w:rsid w:val="00807F80"/>
    <w:rsid w:val="008106AE"/>
    <w:rsid w:val="00813F09"/>
    <w:rsid w:val="00817670"/>
    <w:rsid w:val="0081781D"/>
    <w:rsid w:val="00821DF5"/>
    <w:rsid w:val="00822191"/>
    <w:rsid w:val="00822FA3"/>
    <w:rsid w:val="00825BCC"/>
    <w:rsid w:val="00825D40"/>
    <w:rsid w:val="008305E4"/>
    <w:rsid w:val="0083107D"/>
    <w:rsid w:val="00832D04"/>
    <w:rsid w:val="008347D5"/>
    <w:rsid w:val="00835ADE"/>
    <w:rsid w:val="00836617"/>
    <w:rsid w:val="00840DB4"/>
    <w:rsid w:val="008433B7"/>
    <w:rsid w:val="0084423D"/>
    <w:rsid w:val="00846A7C"/>
    <w:rsid w:val="008472E6"/>
    <w:rsid w:val="00852B45"/>
    <w:rsid w:val="008570C9"/>
    <w:rsid w:val="008602CA"/>
    <w:rsid w:val="0086299C"/>
    <w:rsid w:val="00864569"/>
    <w:rsid w:val="0086569E"/>
    <w:rsid w:val="00877770"/>
    <w:rsid w:val="008818A9"/>
    <w:rsid w:val="00894689"/>
    <w:rsid w:val="00895789"/>
    <w:rsid w:val="00895F0A"/>
    <w:rsid w:val="008B082F"/>
    <w:rsid w:val="008B086A"/>
    <w:rsid w:val="008B28DC"/>
    <w:rsid w:val="008B5C0B"/>
    <w:rsid w:val="008B7081"/>
    <w:rsid w:val="008B773D"/>
    <w:rsid w:val="008C3D32"/>
    <w:rsid w:val="008C404F"/>
    <w:rsid w:val="008C430B"/>
    <w:rsid w:val="008C73E7"/>
    <w:rsid w:val="008D06F4"/>
    <w:rsid w:val="008D0E86"/>
    <w:rsid w:val="008D32A3"/>
    <w:rsid w:val="008D33C3"/>
    <w:rsid w:val="008D5806"/>
    <w:rsid w:val="008D6984"/>
    <w:rsid w:val="008E4711"/>
    <w:rsid w:val="008E5A77"/>
    <w:rsid w:val="008E5CE3"/>
    <w:rsid w:val="008F0F3B"/>
    <w:rsid w:val="008F5CFC"/>
    <w:rsid w:val="00900604"/>
    <w:rsid w:val="009020ED"/>
    <w:rsid w:val="00903E32"/>
    <w:rsid w:val="00907F48"/>
    <w:rsid w:val="00916ECF"/>
    <w:rsid w:val="00917AA6"/>
    <w:rsid w:val="009202D7"/>
    <w:rsid w:val="00922F01"/>
    <w:rsid w:val="009236D7"/>
    <w:rsid w:val="00926492"/>
    <w:rsid w:val="009274AB"/>
    <w:rsid w:val="0093131F"/>
    <w:rsid w:val="0093177E"/>
    <w:rsid w:val="00932797"/>
    <w:rsid w:val="00941820"/>
    <w:rsid w:val="009451A6"/>
    <w:rsid w:val="00945225"/>
    <w:rsid w:val="00945492"/>
    <w:rsid w:val="00946DE8"/>
    <w:rsid w:val="009478D1"/>
    <w:rsid w:val="00957038"/>
    <w:rsid w:val="009577DF"/>
    <w:rsid w:val="00965725"/>
    <w:rsid w:val="009674FB"/>
    <w:rsid w:val="00972E53"/>
    <w:rsid w:val="00975D53"/>
    <w:rsid w:val="009818EF"/>
    <w:rsid w:val="00982506"/>
    <w:rsid w:val="00990249"/>
    <w:rsid w:val="00992065"/>
    <w:rsid w:val="00992541"/>
    <w:rsid w:val="009936B5"/>
    <w:rsid w:val="009A4559"/>
    <w:rsid w:val="009A73B3"/>
    <w:rsid w:val="009B2461"/>
    <w:rsid w:val="009B4F18"/>
    <w:rsid w:val="009C0C08"/>
    <w:rsid w:val="009C3A9F"/>
    <w:rsid w:val="009C5953"/>
    <w:rsid w:val="009D7CAD"/>
    <w:rsid w:val="009E0220"/>
    <w:rsid w:val="009E6359"/>
    <w:rsid w:val="009E6B7D"/>
    <w:rsid w:val="009F0109"/>
    <w:rsid w:val="009F0FEC"/>
    <w:rsid w:val="009F1A7D"/>
    <w:rsid w:val="009F2EE9"/>
    <w:rsid w:val="009F302A"/>
    <w:rsid w:val="009F75B0"/>
    <w:rsid w:val="009F7937"/>
    <w:rsid w:val="00A005B4"/>
    <w:rsid w:val="00A04232"/>
    <w:rsid w:val="00A070F4"/>
    <w:rsid w:val="00A156C5"/>
    <w:rsid w:val="00A16A60"/>
    <w:rsid w:val="00A200D6"/>
    <w:rsid w:val="00A20180"/>
    <w:rsid w:val="00A2048B"/>
    <w:rsid w:val="00A21558"/>
    <w:rsid w:val="00A26C19"/>
    <w:rsid w:val="00A273E1"/>
    <w:rsid w:val="00A30348"/>
    <w:rsid w:val="00A3156E"/>
    <w:rsid w:val="00A318EA"/>
    <w:rsid w:val="00A32CD2"/>
    <w:rsid w:val="00A35395"/>
    <w:rsid w:val="00A52A93"/>
    <w:rsid w:val="00A54E8C"/>
    <w:rsid w:val="00A562ED"/>
    <w:rsid w:val="00A56D30"/>
    <w:rsid w:val="00A612C4"/>
    <w:rsid w:val="00A61C4E"/>
    <w:rsid w:val="00A621EA"/>
    <w:rsid w:val="00A6422C"/>
    <w:rsid w:val="00A701C3"/>
    <w:rsid w:val="00A70846"/>
    <w:rsid w:val="00A70AC9"/>
    <w:rsid w:val="00A73EE0"/>
    <w:rsid w:val="00A7765D"/>
    <w:rsid w:val="00A776B6"/>
    <w:rsid w:val="00A77918"/>
    <w:rsid w:val="00A8330F"/>
    <w:rsid w:val="00A849BF"/>
    <w:rsid w:val="00A92527"/>
    <w:rsid w:val="00AA18F0"/>
    <w:rsid w:val="00AA1996"/>
    <w:rsid w:val="00AA4A25"/>
    <w:rsid w:val="00AA66B2"/>
    <w:rsid w:val="00AB4A5D"/>
    <w:rsid w:val="00AC0D89"/>
    <w:rsid w:val="00AC539D"/>
    <w:rsid w:val="00AD070B"/>
    <w:rsid w:val="00AD12A9"/>
    <w:rsid w:val="00AD200E"/>
    <w:rsid w:val="00AD668C"/>
    <w:rsid w:val="00AD690D"/>
    <w:rsid w:val="00AD6FB2"/>
    <w:rsid w:val="00AE020D"/>
    <w:rsid w:val="00AE2517"/>
    <w:rsid w:val="00AE4F39"/>
    <w:rsid w:val="00AE7B96"/>
    <w:rsid w:val="00AF2318"/>
    <w:rsid w:val="00AF664D"/>
    <w:rsid w:val="00AF797F"/>
    <w:rsid w:val="00B01148"/>
    <w:rsid w:val="00B02284"/>
    <w:rsid w:val="00B02AA1"/>
    <w:rsid w:val="00B0375F"/>
    <w:rsid w:val="00B1050A"/>
    <w:rsid w:val="00B1196B"/>
    <w:rsid w:val="00B16B09"/>
    <w:rsid w:val="00B17392"/>
    <w:rsid w:val="00B24882"/>
    <w:rsid w:val="00B326D4"/>
    <w:rsid w:val="00B32BB5"/>
    <w:rsid w:val="00B36ADD"/>
    <w:rsid w:val="00B44224"/>
    <w:rsid w:val="00B47F00"/>
    <w:rsid w:val="00B51657"/>
    <w:rsid w:val="00B52039"/>
    <w:rsid w:val="00B60567"/>
    <w:rsid w:val="00B70AB5"/>
    <w:rsid w:val="00B73DAF"/>
    <w:rsid w:val="00B75104"/>
    <w:rsid w:val="00B80C6D"/>
    <w:rsid w:val="00B81129"/>
    <w:rsid w:val="00B851AC"/>
    <w:rsid w:val="00B94DC6"/>
    <w:rsid w:val="00B96EC9"/>
    <w:rsid w:val="00B97A82"/>
    <w:rsid w:val="00BA1E87"/>
    <w:rsid w:val="00BA3C95"/>
    <w:rsid w:val="00BA3D2D"/>
    <w:rsid w:val="00BA5781"/>
    <w:rsid w:val="00BB00AD"/>
    <w:rsid w:val="00BB1C63"/>
    <w:rsid w:val="00BB443E"/>
    <w:rsid w:val="00BB7675"/>
    <w:rsid w:val="00BC0132"/>
    <w:rsid w:val="00BC2009"/>
    <w:rsid w:val="00BC3CA6"/>
    <w:rsid w:val="00BC4306"/>
    <w:rsid w:val="00BC5C53"/>
    <w:rsid w:val="00BD0599"/>
    <w:rsid w:val="00BD1041"/>
    <w:rsid w:val="00BD487D"/>
    <w:rsid w:val="00BD6167"/>
    <w:rsid w:val="00BD75C4"/>
    <w:rsid w:val="00BE2752"/>
    <w:rsid w:val="00BE2766"/>
    <w:rsid w:val="00BE2802"/>
    <w:rsid w:val="00BE54FD"/>
    <w:rsid w:val="00BF3C81"/>
    <w:rsid w:val="00BF41ED"/>
    <w:rsid w:val="00BF52D6"/>
    <w:rsid w:val="00BF5839"/>
    <w:rsid w:val="00BF6476"/>
    <w:rsid w:val="00C00532"/>
    <w:rsid w:val="00C0140B"/>
    <w:rsid w:val="00C024BC"/>
    <w:rsid w:val="00C06268"/>
    <w:rsid w:val="00C14F7F"/>
    <w:rsid w:val="00C16040"/>
    <w:rsid w:val="00C17F00"/>
    <w:rsid w:val="00C2651A"/>
    <w:rsid w:val="00C31C53"/>
    <w:rsid w:val="00C3322A"/>
    <w:rsid w:val="00C3625F"/>
    <w:rsid w:val="00C36769"/>
    <w:rsid w:val="00C40C75"/>
    <w:rsid w:val="00C4257A"/>
    <w:rsid w:val="00C44F7C"/>
    <w:rsid w:val="00C4527D"/>
    <w:rsid w:val="00C46907"/>
    <w:rsid w:val="00C532EB"/>
    <w:rsid w:val="00C546FE"/>
    <w:rsid w:val="00C572A1"/>
    <w:rsid w:val="00C574BE"/>
    <w:rsid w:val="00C6141C"/>
    <w:rsid w:val="00C66503"/>
    <w:rsid w:val="00C677D8"/>
    <w:rsid w:val="00C71285"/>
    <w:rsid w:val="00C7256A"/>
    <w:rsid w:val="00C77177"/>
    <w:rsid w:val="00C77E86"/>
    <w:rsid w:val="00C80F27"/>
    <w:rsid w:val="00C8260D"/>
    <w:rsid w:val="00C861B7"/>
    <w:rsid w:val="00CA2B02"/>
    <w:rsid w:val="00CA7CFB"/>
    <w:rsid w:val="00CB6645"/>
    <w:rsid w:val="00CC1AF0"/>
    <w:rsid w:val="00CC4E5F"/>
    <w:rsid w:val="00CD378C"/>
    <w:rsid w:val="00CD69F8"/>
    <w:rsid w:val="00CE05B1"/>
    <w:rsid w:val="00CE3962"/>
    <w:rsid w:val="00CE4717"/>
    <w:rsid w:val="00D007AC"/>
    <w:rsid w:val="00D02E59"/>
    <w:rsid w:val="00D04B20"/>
    <w:rsid w:val="00D121FC"/>
    <w:rsid w:val="00D16B59"/>
    <w:rsid w:val="00D17FF1"/>
    <w:rsid w:val="00D2296F"/>
    <w:rsid w:val="00D23208"/>
    <w:rsid w:val="00D23399"/>
    <w:rsid w:val="00D24EA4"/>
    <w:rsid w:val="00D26580"/>
    <w:rsid w:val="00D27FCD"/>
    <w:rsid w:val="00D34744"/>
    <w:rsid w:val="00D3630B"/>
    <w:rsid w:val="00D40CA7"/>
    <w:rsid w:val="00D449AC"/>
    <w:rsid w:val="00D46AA5"/>
    <w:rsid w:val="00D55D0F"/>
    <w:rsid w:val="00D56876"/>
    <w:rsid w:val="00D615C8"/>
    <w:rsid w:val="00D64485"/>
    <w:rsid w:val="00D66417"/>
    <w:rsid w:val="00D672CB"/>
    <w:rsid w:val="00D72F84"/>
    <w:rsid w:val="00D732C3"/>
    <w:rsid w:val="00D74C25"/>
    <w:rsid w:val="00D75DD2"/>
    <w:rsid w:val="00D80332"/>
    <w:rsid w:val="00D832F9"/>
    <w:rsid w:val="00D84E97"/>
    <w:rsid w:val="00D854C7"/>
    <w:rsid w:val="00D85824"/>
    <w:rsid w:val="00D902BE"/>
    <w:rsid w:val="00DA2CA5"/>
    <w:rsid w:val="00DA4776"/>
    <w:rsid w:val="00DA71DF"/>
    <w:rsid w:val="00DB02F0"/>
    <w:rsid w:val="00DB2D34"/>
    <w:rsid w:val="00DB5B5E"/>
    <w:rsid w:val="00DB5DC8"/>
    <w:rsid w:val="00DC0347"/>
    <w:rsid w:val="00DC1C3F"/>
    <w:rsid w:val="00DC3F8E"/>
    <w:rsid w:val="00DC6749"/>
    <w:rsid w:val="00DD030C"/>
    <w:rsid w:val="00DD0D48"/>
    <w:rsid w:val="00DD0F47"/>
    <w:rsid w:val="00DD5F50"/>
    <w:rsid w:val="00DE1368"/>
    <w:rsid w:val="00DE1B7E"/>
    <w:rsid w:val="00DE62E4"/>
    <w:rsid w:val="00DF64D9"/>
    <w:rsid w:val="00E063DD"/>
    <w:rsid w:val="00E06B29"/>
    <w:rsid w:val="00E06C02"/>
    <w:rsid w:val="00E07BF2"/>
    <w:rsid w:val="00E12FFD"/>
    <w:rsid w:val="00E1532E"/>
    <w:rsid w:val="00E15357"/>
    <w:rsid w:val="00E405BF"/>
    <w:rsid w:val="00E476F0"/>
    <w:rsid w:val="00E5043C"/>
    <w:rsid w:val="00E51726"/>
    <w:rsid w:val="00E54668"/>
    <w:rsid w:val="00E5476D"/>
    <w:rsid w:val="00E56BC5"/>
    <w:rsid w:val="00E601A6"/>
    <w:rsid w:val="00E6449B"/>
    <w:rsid w:val="00E64E60"/>
    <w:rsid w:val="00E655E4"/>
    <w:rsid w:val="00E65937"/>
    <w:rsid w:val="00E6596F"/>
    <w:rsid w:val="00E71117"/>
    <w:rsid w:val="00E72E62"/>
    <w:rsid w:val="00E740FC"/>
    <w:rsid w:val="00E75B3A"/>
    <w:rsid w:val="00E76A6A"/>
    <w:rsid w:val="00E8273B"/>
    <w:rsid w:val="00E83573"/>
    <w:rsid w:val="00E83744"/>
    <w:rsid w:val="00E85070"/>
    <w:rsid w:val="00E86E52"/>
    <w:rsid w:val="00E8725E"/>
    <w:rsid w:val="00E924ED"/>
    <w:rsid w:val="00E96D7E"/>
    <w:rsid w:val="00E97216"/>
    <w:rsid w:val="00EA2ACC"/>
    <w:rsid w:val="00EA2DF0"/>
    <w:rsid w:val="00EA5408"/>
    <w:rsid w:val="00EB0571"/>
    <w:rsid w:val="00EB1068"/>
    <w:rsid w:val="00EB13B5"/>
    <w:rsid w:val="00EB1497"/>
    <w:rsid w:val="00EB4359"/>
    <w:rsid w:val="00EB53F6"/>
    <w:rsid w:val="00EC2423"/>
    <w:rsid w:val="00EC6EB0"/>
    <w:rsid w:val="00ED59E5"/>
    <w:rsid w:val="00ED7358"/>
    <w:rsid w:val="00EE17D2"/>
    <w:rsid w:val="00EE67AF"/>
    <w:rsid w:val="00EE71C3"/>
    <w:rsid w:val="00EF1DC0"/>
    <w:rsid w:val="00EF45BF"/>
    <w:rsid w:val="00EF4717"/>
    <w:rsid w:val="00EF542F"/>
    <w:rsid w:val="00F00661"/>
    <w:rsid w:val="00F021DB"/>
    <w:rsid w:val="00F05B90"/>
    <w:rsid w:val="00F07273"/>
    <w:rsid w:val="00F116A0"/>
    <w:rsid w:val="00F11866"/>
    <w:rsid w:val="00F12ECB"/>
    <w:rsid w:val="00F239F4"/>
    <w:rsid w:val="00F25D47"/>
    <w:rsid w:val="00F275C4"/>
    <w:rsid w:val="00F317F0"/>
    <w:rsid w:val="00F31900"/>
    <w:rsid w:val="00F35DA0"/>
    <w:rsid w:val="00F3618C"/>
    <w:rsid w:val="00F40DF7"/>
    <w:rsid w:val="00F4121F"/>
    <w:rsid w:val="00F443AD"/>
    <w:rsid w:val="00F45103"/>
    <w:rsid w:val="00F468EF"/>
    <w:rsid w:val="00F52ECB"/>
    <w:rsid w:val="00F52F92"/>
    <w:rsid w:val="00F5481B"/>
    <w:rsid w:val="00F55443"/>
    <w:rsid w:val="00F56067"/>
    <w:rsid w:val="00F562F0"/>
    <w:rsid w:val="00F57FC2"/>
    <w:rsid w:val="00F60AC8"/>
    <w:rsid w:val="00F6250E"/>
    <w:rsid w:val="00F633E6"/>
    <w:rsid w:val="00F65EE7"/>
    <w:rsid w:val="00F67F35"/>
    <w:rsid w:val="00F71085"/>
    <w:rsid w:val="00F716B6"/>
    <w:rsid w:val="00F743EF"/>
    <w:rsid w:val="00F7455E"/>
    <w:rsid w:val="00F77D95"/>
    <w:rsid w:val="00F82919"/>
    <w:rsid w:val="00F830BB"/>
    <w:rsid w:val="00F843B9"/>
    <w:rsid w:val="00F857C7"/>
    <w:rsid w:val="00F85CAB"/>
    <w:rsid w:val="00F903DA"/>
    <w:rsid w:val="00F91CEA"/>
    <w:rsid w:val="00F9220F"/>
    <w:rsid w:val="00FA29A3"/>
    <w:rsid w:val="00FA6FD1"/>
    <w:rsid w:val="00FB24E7"/>
    <w:rsid w:val="00FC201B"/>
    <w:rsid w:val="00FC2AEE"/>
    <w:rsid w:val="00FC54EA"/>
    <w:rsid w:val="00FC5C3C"/>
    <w:rsid w:val="00FC6E08"/>
    <w:rsid w:val="00FD38A3"/>
    <w:rsid w:val="00FD72EB"/>
    <w:rsid w:val="00FE61CE"/>
    <w:rsid w:val="00FE6373"/>
    <w:rsid w:val="00FF1165"/>
    <w:rsid w:val="00FF1C36"/>
    <w:rsid w:val="00FF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F32A7-6A96-4290-AE16-2F2E1C72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55E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a4"/>
    <w:unhideWhenUsed/>
    <w:qFormat/>
    <w:rsid w:val="00FC5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C5C3C"/>
    <w:rPr>
      <w:color w:val="0000FF"/>
      <w:u w:val="single"/>
    </w:rPr>
  </w:style>
  <w:style w:type="paragraph" w:styleId="a6">
    <w:name w:val="List Paragraph"/>
    <w:aliases w:val="заголовок 1.1,название табл/рис,List Paragraph,Абзац списка1,Список уровня 2,Chapter10,Литература,Bullet Number,Bullet 1,Use Case List Paragraph,lp1,lp11,List Paragraph11,List Paragraph1,ТЗОТ Текст 2 уровня. Без оглавления"/>
    <w:basedOn w:val="a"/>
    <w:link w:val="a7"/>
    <w:uiPriority w:val="34"/>
    <w:qFormat/>
    <w:rsid w:val="00FC5C3C"/>
    <w:pPr>
      <w:ind w:left="720"/>
      <w:contextualSpacing/>
    </w:pPr>
  </w:style>
  <w:style w:type="table" w:styleId="a8">
    <w:name w:val="Table Grid"/>
    <w:basedOn w:val="a1"/>
    <w:uiPriority w:val="59"/>
    <w:rsid w:val="00FC5C3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rsid w:val="00FC5C3C"/>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C5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0"/>
    <w:link w:val="HTML"/>
    <w:uiPriority w:val="99"/>
    <w:rsid w:val="00FC5C3C"/>
    <w:rPr>
      <w:rFonts w:ascii="Courier New" w:eastAsia="Times New Roman" w:hAnsi="Courier New" w:cs="Times New Roman"/>
      <w:sz w:val="20"/>
      <w:szCs w:val="20"/>
      <w:lang w:eastAsia="ru-RU"/>
    </w:rPr>
  </w:style>
  <w:style w:type="character" w:customStyle="1" w:styleId="a7">
    <w:name w:val="Абзац списку Знак"/>
    <w:aliases w:val="заголовок 1.1 Знак,название табл/рис Знак,List Paragraph Знак,Абзац списка1 Знак,Список уровня 2 Знак,Chapter10 Знак,Литература Знак,Bullet Number Знак,Bullet 1 Знак,Use Case List Paragraph Знак,lp1 Знак,lp11 Знак,List Paragraph11 Знак"/>
    <w:link w:val="a6"/>
    <w:uiPriority w:val="34"/>
    <w:rsid w:val="00FC5C3C"/>
  </w:style>
  <w:style w:type="paragraph" w:customStyle="1" w:styleId="a9">
    <w:name w:val="Стиль"/>
    <w:qFormat/>
    <w:rsid w:val="00FC5C3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rsid w:val="00FC5C3C"/>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styleId="aa">
    <w:name w:val="Body Text Indent"/>
    <w:basedOn w:val="a"/>
    <w:link w:val="ab"/>
    <w:rsid w:val="00FC5C3C"/>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b">
    <w:name w:val="Основний текст з відступом Знак"/>
    <w:basedOn w:val="a0"/>
    <w:link w:val="aa"/>
    <w:rsid w:val="00FC5C3C"/>
    <w:rPr>
      <w:rFonts w:ascii="Times New Roman" w:eastAsia="Times New Roman" w:hAnsi="Times New Roman" w:cs="Times New Roman"/>
      <w:sz w:val="28"/>
      <w:szCs w:val="20"/>
      <w:lang w:val="uk-UA" w:eastAsia="ru-RU"/>
    </w:rPr>
  </w:style>
  <w:style w:type="paragraph" w:customStyle="1" w:styleId="Normal1">
    <w:name w:val="Normal1"/>
    <w:rsid w:val="00FC5C3C"/>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styleId="ac">
    <w:name w:val="Body Text"/>
    <w:basedOn w:val="a"/>
    <w:link w:val="ad"/>
    <w:uiPriority w:val="99"/>
    <w:unhideWhenUsed/>
    <w:rsid w:val="00FC5C3C"/>
    <w:pPr>
      <w:spacing w:after="120"/>
    </w:pPr>
  </w:style>
  <w:style w:type="character" w:customStyle="1" w:styleId="ad">
    <w:name w:val="Основний текст Знак"/>
    <w:basedOn w:val="a0"/>
    <w:link w:val="ac"/>
    <w:uiPriority w:val="99"/>
    <w:rsid w:val="00FC5C3C"/>
  </w:style>
  <w:style w:type="character" w:customStyle="1" w:styleId="6">
    <w:name w:val="Основной текст (6)_"/>
    <w:link w:val="60"/>
    <w:locked/>
    <w:rsid w:val="00FC5C3C"/>
    <w:rPr>
      <w:b/>
      <w:bCs/>
      <w:sz w:val="19"/>
      <w:szCs w:val="19"/>
      <w:shd w:val="clear" w:color="auto" w:fill="FFFFFF"/>
    </w:rPr>
  </w:style>
  <w:style w:type="paragraph" w:customStyle="1" w:styleId="60">
    <w:name w:val="Основной текст (6)"/>
    <w:basedOn w:val="a"/>
    <w:link w:val="6"/>
    <w:rsid w:val="00FC5C3C"/>
    <w:pPr>
      <w:widowControl w:val="0"/>
      <w:shd w:val="clear" w:color="auto" w:fill="FFFFFF"/>
      <w:spacing w:after="0" w:line="230" w:lineRule="exact"/>
      <w:jc w:val="center"/>
    </w:pPr>
    <w:rPr>
      <w:b/>
      <w:bCs/>
      <w:sz w:val="19"/>
      <w:szCs w:val="19"/>
    </w:rPr>
  </w:style>
  <w:style w:type="character" w:customStyle="1" w:styleId="bx-messenger-message">
    <w:name w:val="bx-messenger-message"/>
    <w:rsid w:val="009202D7"/>
  </w:style>
  <w:style w:type="character" w:customStyle="1" w:styleId="bx-messenger-ajax">
    <w:name w:val="bx-messenger-ajax"/>
    <w:rsid w:val="009202D7"/>
  </w:style>
  <w:style w:type="paragraph" w:styleId="ae">
    <w:name w:val="Balloon Text"/>
    <w:basedOn w:val="a"/>
    <w:link w:val="af"/>
    <w:uiPriority w:val="99"/>
    <w:semiHidden/>
    <w:unhideWhenUsed/>
    <w:rsid w:val="003E15F1"/>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3E15F1"/>
    <w:rPr>
      <w:rFonts w:ascii="Tahoma" w:hAnsi="Tahoma" w:cs="Tahoma"/>
      <w:sz w:val="16"/>
      <w:szCs w:val="16"/>
    </w:rPr>
  </w:style>
  <w:style w:type="character" w:customStyle="1" w:styleId="im">
    <w:name w:val="im"/>
    <w:basedOn w:val="a0"/>
    <w:rsid w:val="00C71285"/>
  </w:style>
  <w:style w:type="character" w:customStyle="1" w:styleId="FontStyle14">
    <w:name w:val="Font Style14"/>
    <w:rsid w:val="0043120F"/>
    <w:rPr>
      <w:rFonts w:ascii="Times New Roman" w:hAnsi="Times New Roman"/>
      <w:sz w:val="20"/>
    </w:rPr>
  </w:style>
  <w:style w:type="paragraph" w:customStyle="1" w:styleId="1">
    <w:name w:val="Обычный1"/>
    <w:link w:val="10"/>
    <w:qFormat/>
    <w:rsid w:val="00757DA9"/>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57DA9"/>
    <w:rPr>
      <w:rFonts w:ascii="Times New Roman" w:eastAsia="Calibri" w:hAnsi="Times New Roman" w:cs="Times New Roman"/>
      <w:lang w:val="uk-UA" w:eastAsia="uk-UA"/>
    </w:rPr>
  </w:style>
  <w:style w:type="paragraph" w:styleId="af0">
    <w:name w:val="header"/>
    <w:basedOn w:val="a"/>
    <w:link w:val="af1"/>
    <w:uiPriority w:val="99"/>
    <w:unhideWhenUsed/>
    <w:rsid w:val="00F9220F"/>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F9220F"/>
  </w:style>
  <w:style w:type="paragraph" w:styleId="af2">
    <w:name w:val="footer"/>
    <w:basedOn w:val="a"/>
    <w:link w:val="af3"/>
    <w:uiPriority w:val="99"/>
    <w:unhideWhenUsed/>
    <w:rsid w:val="00F9220F"/>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F9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4.4/company/structure.php?set_filter_structure=Y&amp;structure_UF_DEPARTMENT=372&amp;filter=Y&amp;set_filte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F9C1-DC87-4F8A-A2BE-07C0EC38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13149</Words>
  <Characters>7495</Characters>
  <Application>Microsoft Office Word</Application>
  <DocSecurity>4</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Наталія Хуторянська</cp:lastModifiedBy>
  <cp:revision>2</cp:revision>
  <cp:lastPrinted>2020-12-21T10:36:00Z</cp:lastPrinted>
  <dcterms:created xsi:type="dcterms:W3CDTF">2023-11-20T10:49:00Z</dcterms:created>
  <dcterms:modified xsi:type="dcterms:W3CDTF">2023-11-20T10:49:00Z</dcterms:modified>
</cp:coreProperties>
</file>