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36C11" w14:textId="77777777" w:rsidR="00310B0D" w:rsidRPr="00B53797" w:rsidRDefault="00310B0D" w:rsidP="0035757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53797">
        <w:rPr>
          <w:b/>
          <w:color w:val="000000"/>
        </w:rPr>
        <w:t>Оголошення</w:t>
      </w:r>
    </w:p>
    <w:p w14:paraId="33157E6D" w14:textId="2402C9A6" w:rsidR="00310B0D" w:rsidRDefault="00310B0D" w:rsidP="0035757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53797">
        <w:rPr>
          <w:b/>
          <w:color w:val="000000"/>
        </w:rPr>
        <w:t xml:space="preserve">Про проведення </w:t>
      </w:r>
      <w:r w:rsidR="008F723C" w:rsidRPr="00B53797">
        <w:rPr>
          <w:b/>
          <w:color w:val="000000"/>
          <w:lang w:val="uk-UA"/>
        </w:rPr>
        <w:t xml:space="preserve">спрощеної процедури </w:t>
      </w:r>
      <w:r w:rsidRPr="00B53797">
        <w:rPr>
          <w:b/>
          <w:color w:val="000000"/>
        </w:rPr>
        <w:t xml:space="preserve">закупівлі </w:t>
      </w:r>
    </w:p>
    <w:p w14:paraId="19FEA3F3" w14:textId="77777777" w:rsidR="001961B5" w:rsidRPr="00B53797" w:rsidRDefault="001961B5" w:rsidP="0035757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42C33BF3" w14:textId="03B69B5D" w:rsidR="00310B0D" w:rsidRPr="00B53797" w:rsidRDefault="00BE7ABF" w:rsidP="004040EB">
      <w:pPr>
        <w:pStyle w:val="a3"/>
        <w:spacing w:before="0" w:beforeAutospacing="0" w:after="0" w:afterAutospacing="0"/>
        <w:rPr>
          <w:color w:val="000000"/>
          <w:lang w:val="uk-UA"/>
        </w:rPr>
      </w:pPr>
      <w:r w:rsidRPr="00B53797">
        <w:rPr>
          <w:b/>
          <w:color w:val="000000"/>
          <w:lang w:val="uk-UA"/>
        </w:rPr>
        <w:t>1</w:t>
      </w:r>
      <w:r w:rsidRPr="00B53797">
        <w:rPr>
          <w:bCs/>
          <w:color w:val="000000"/>
          <w:lang w:val="uk-UA"/>
        </w:rPr>
        <w:t xml:space="preserve">. </w:t>
      </w:r>
      <w:r w:rsidR="00310B0D" w:rsidRPr="00B53797">
        <w:rPr>
          <w:bCs/>
          <w:color w:val="000000"/>
        </w:rPr>
        <w:t>Замовник:</w:t>
      </w:r>
      <w:r w:rsidR="00310B0D" w:rsidRPr="00B53797">
        <w:rPr>
          <w:color w:val="000000"/>
        </w:rPr>
        <w:t xml:space="preserve"> </w:t>
      </w:r>
      <w:r w:rsidR="008F723C" w:rsidRPr="00B53797">
        <w:rPr>
          <w:b/>
          <w:lang w:val="uk-UA"/>
        </w:rPr>
        <w:t>Виконавчий комітет Новосанжарської селищної ради</w:t>
      </w:r>
    </w:p>
    <w:p w14:paraId="56DFB55D" w14:textId="09AE8888" w:rsidR="00310B0D" w:rsidRPr="00B53797" w:rsidRDefault="00BE7ABF" w:rsidP="004040EB">
      <w:pPr>
        <w:pStyle w:val="a3"/>
        <w:spacing w:before="0" w:beforeAutospacing="0" w:after="0" w:afterAutospacing="0"/>
        <w:rPr>
          <w:color w:val="000000"/>
          <w:lang w:val="uk-UA"/>
        </w:rPr>
      </w:pPr>
      <w:r w:rsidRPr="00B53797">
        <w:rPr>
          <w:color w:val="000000"/>
          <w:lang w:val="uk-UA"/>
        </w:rPr>
        <w:t>2</w:t>
      </w:r>
      <w:r w:rsidR="008F723C" w:rsidRPr="00B53797">
        <w:rPr>
          <w:color w:val="000000"/>
          <w:lang w:val="uk-UA"/>
        </w:rPr>
        <w:t>.</w:t>
      </w:r>
      <w:r w:rsidR="00310B0D" w:rsidRPr="00B53797">
        <w:rPr>
          <w:color w:val="000000"/>
          <w:lang w:val="uk-UA"/>
        </w:rPr>
        <w:t xml:space="preserve"> </w:t>
      </w:r>
      <w:r w:rsidR="00946341">
        <w:rPr>
          <w:color w:val="000000"/>
          <w:lang w:val="uk-UA"/>
        </w:rPr>
        <w:t>К</w:t>
      </w:r>
      <w:r w:rsidR="00310B0D" w:rsidRPr="00B53797">
        <w:rPr>
          <w:color w:val="000000"/>
          <w:lang w:val="uk-UA"/>
        </w:rPr>
        <w:t xml:space="preserve">од за ЄДРПОУ: </w:t>
      </w:r>
      <w:r w:rsidR="008F723C" w:rsidRPr="001961B5">
        <w:rPr>
          <w:b/>
          <w:bCs/>
          <w:color w:val="000000"/>
          <w:lang w:val="uk-UA"/>
        </w:rPr>
        <w:t>04382553</w:t>
      </w:r>
    </w:p>
    <w:p w14:paraId="0DF933F1" w14:textId="11DDA16A" w:rsidR="008F723C" w:rsidRPr="00B53797" w:rsidRDefault="00BE7ABF" w:rsidP="008F7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53797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310B0D" w:rsidRPr="00B53797">
        <w:rPr>
          <w:b/>
          <w:color w:val="000000"/>
          <w:sz w:val="24"/>
          <w:szCs w:val="24"/>
          <w:lang w:val="uk-UA"/>
        </w:rPr>
        <w:t xml:space="preserve"> </w:t>
      </w:r>
      <w:r w:rsidR="00310B0D" w:rsidRPr="00B5379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Місцезнаходження</w:t>
      </w:r>
      <w:r w:rsidR="00310B0D" w:rsidRPr="00B53797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310B0D" w:rsidRPr="00B53797">
        <w:rPr>
          <w:color w:val="000000"/>
          <w:sz w:val="24"/>
          <w:szCs w:val="24"/>
          <w:lang w:val="uk-UA"/>
        </w:rPr>
        <w:t xml:space="preserve"> </w:t>
      </w:r>
      <w:r w:rsidR="008F723C" w:rsidRPr="00B53797">
        <w:rPr>
          <w:rFonts w:ascii="Times New Roman" w:hAnsi="Times New Roman"/>
          <w:b/>
          <w:bCs/>
          <w:sz w:val="24"/>
          <w:szCs w:val="24"/>
          <w:lang w:val="uk-UA"/>
        </w:rPr>
        <w:t>39300 Полтавська область смт Нові Санжари  вул.</w:t>
      </w:r>
      <w:r w:rsidR="003D24BC">
        <w:rPr>
          <w:rFonts w:ascii="Times New Roman" w:hAnsi="Times New Roman"/>
          <w:b/>
          <w:bCs/>
          <w:sz w:val="24"/>
          <w:szCs w:val="24"/>
          <w:lang w:val="uk-UA"/>
        </w:rPr>
        <w:t xml:space="preserve"> Центральна, 23</w:t>
      </w:r>
    </w:p>
    <w:p w14:paraId="2C4A5CAC" w14:textId="72DFFAF7" w:rsidR="008F723C" w:rsidRPr="00B53797" w:rsidRDefault="008F723C" w:rsidP="008F72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53797">
        <w:rPr>
          <w:rFonts w:ascii="Times New Roman" w:hAnsi="Times New Roman"/>
          <w:bCs/>
          <w:sz w:val="24"/>
          <w:szCs w:val="24"/>
          <w:lang w:val="uk-UA"/>
        </w:rPr>
        <w:t xml:space="preserve">4. Посадові особи замовника, уповноважені здійснювати зв’язок з учасниками: </w:t>
      </w:r>
      <w:r w:rsidR="003D24BC">
        <w:rPr>
          <w:rFonts w:ascii="Times New Roman" w:hAnsi="Times New Roman"/>
          <w:bCs/>
          <w:sz w:val="24"/>
          <w:szCs w:val="24"/>
          <w:lang w:val="uk-UA"/>
        </w:rPr>
        <w:t xml:space="preserve">провідний </w:t>
      </w:r>
      <w:r w:rsidRPr="00B53797">
        <w:rPr>
          <w:rFonts w:ascii="Times New Roman" w:hAnsi="Times New Roman"/>
          <w:bCs/>
          <w:sz w:val="24"/>
          <w:szCs w:val="24"/>
          <w:lang w:val="uk-UA"/>
        </w:rPr>
        <w:t>спеціаліст відділу юридично</w:t>
      </w:r>
      <w:r w:rsidR="003D24BC">
        <w:rPr>
          <w:rFonts w:ascii="Times New Roman" w:hAnsi="Times New Roman"/>
          <w:bCs/>
          <w:sz w:val="24"/>
          <w:szCs w:val="24"/>
          <w:lang w:val="uk-UA"/>
        </w:rPr>
        <w:t>го забезпечення та п</w:t>
      </w:r>
      <w:r w:rsidRPr="00B53797">
        <w:rPr>
          <w:rFonts w:ascii="Times New Roman" w:hAnsi="Times New Roman"/>
          <w:bCs/>
          <w:sz w:val="24"/>
          <w:szCs w:val="24"/>
          <w:lang w:val="uk-UA"/>
        </w:rPr>
        <w:t>равової допомоги виконавчого комітету Новосанжарської селищної ради Пархоменко Олена Володимирівна.</w:t>
      </w:r>
    </w:p>
    <w:p w14:paraId="3BD20E32" w14:textId="1F116034" w:rsidR="008F723C" w:rsidRPr="00B53797" w:rsidRDefault="008F723C" w:rsidP="008F723C">
      <w:pPr>
        <w:spacing w:after="0" w:line="240" w:lineRule="auto"/>
        <w:jc w:val="both"/>
        <w:rPr>
          <w:rStyle w:val="aa"/>
          <w:bCs/>
          <w:sz w:val="24"/>
          <w:szCs w:val="24"/>
        </w:rPr>
      </w:pPr>
      <w:r w:rsidRPr="00B53797">
        <w:rPr>
          <w:rFonts w:ascii="Times New Roman" w:hAnsi="Times New Roman"/>
          <w:bCs/>
          <w:sz w:val="24"/>
          <w:szCs w:val="24"/>
          <w:lang w:val="uk-UA"/>
        </w:rPr>
        <w:t xml:space="preserve">Телефон: </w:t>
      </w:r>
      <w:r w:rsidRPr="00B53797">
        <w:rPr>
          <w:rFonts w:ascii="Times New Roman" w:hAnsi="Times New Roman"/>
          <w:bCs/>
          <w:sz w:val="24"/>
          <w:szCs w:val="24"/>
        </w:rPr>
        <w:t>05344</w:t>
      </w:r>
      <w:r w:rsidRPr="00B53797">
        <w:rPr>
          <w:rFonts w:ascii="Times New Roman" w:hAnsi="Times New Roman"/>
          <w:bCs/>
          <w:sz w:val="24"/>
          <w:szCs w:val="24"/>
          <w:lang w:val="uk-UA"/>
        </w:rPr>
        <w:t xml:space="preserve"> 3-1</w:t>
      </w:r>
      <w:r w:rsidR="00F16133">
        <w:rPr>
          <w:rFonts w:ascii="Times New Roman" w:hAnsi="Times New Roman"/>
          <w:bCs/>
          <w:sz w:val="24"/>
          <w:szCs w:val="24"/>
          <w:lang w:val="uk-UA"/>
        </w:rPr>
        <w:t>4-95</w:t>
      </w:r>
      <w:r w:rsidRPr="00B53797">
        <w:rPr>
          <w:rFonts w:ascii="Times New Roman" w:hAnsi="Times New Roman"/>
          <w:bCs/>
          <w:sz w:val="24"/>
          <w:szCs w:val="24"/>
          <w:lang w:val="uk-UA"/>
        </w:rPr>
        <w:t xml:space="preserve">. Ел. </w:t>
      </w:r>
      <w:r w:rsidRPr="00B53797">
        <w:rPr>
          <w:bCs/>
          <w:sz w:val="24"/>
          <w:szCs w:val="24"/>
          <w:lang w:val="uk-UA"/>
        </w:rPr>
        <w:t>П</w:t>
      </w:r>
      <w:r w:rsidRPr="00B53797">
        <w:rPr>
          <w:rFonts w:ascii="Times New Roman" w:hAnsi="Times New Roman"/>
          <w:bCs/>
          <w:sz w:val="24"/>
          <w:szCs w:val="24"/>
          <w:lang w:val="uk-UA"/>
        </w:rPr>
        <w:t>ошта</w:t>
      </w:r>
      <w:r w:rsidRPr="00B53797">
        <w:rPr>
          <w:bCs/>
          <w:sz w:val="24"/>
          <w:szCs w:val="24"/>
          <w:lang w:val="uk-UA"/>
        </w:rPr>
        <w:t xml:space="preserve">: </w:t>
      </w:r>
      <w:hyperlink r:id="rId7" w:history="1">
        <w:r w:rsidRPr="00B53797">
          <w:rPr>
            <w:rStyle w:val="aa"/>
            <w:bCs/>
            <w:sz w:val="24"/>
            <w:szCs w:val="24"/>
            <w:lang w:val="en-US"/>
          </w:rPr>
          <w:t>mega</w:t>
        </w:r>
        <w:r w:rsidRPr="00B53797">
          <w:rPr>
            <w:rStyle w:val="aa"/>
            <w:bCs/>
            <w:sz w:val="24"/>
            <w:szCs w:val="24"/>
          </w:rPr>
          <w:t>-</w:t>
        </w:r>
        <w:r w:rsidRPr="00B53797">
          <w:rPr>
            <w:rStyle w:val="aa"/>
            <w:bCs/>
            <w:sz w:val="24"/>
            <w:szCs w:val="24"/>
            <w:lang w:val="en-US"/>
          </w:rPr>
          <w:t>upravlinnya</w:t>
        </w:r>
        <w:r w:rsidRPr="00B53797">
          <w:rPr>
            <w:rStyle w:val="aa"/>
            <w:bCs/>
            <w:sz w:val="24"/>
            <w:szCs w:val="24"/>
          </w:rPr>
          <w:t>@</w:t>
        </w:r>
        <w:r w:rsidRPr="00B53797">
          <w:rPr>
            <w:rStyle w:val="aa"/>
            <w:bCs/>
            <w:sz w:val="24"/>
            <w:szCs w:val="24"/>
            <w:lang w:val="en-US"/>
          </w:rPr>
          <w:t>ukr</w:t>
        </w:r>
        <w:r w:rsidRPr="00B53797">
          <w:rPr>
            <w:rStyle w:val="aa"/>
            <w:bCs/>
            <w:sz w:val="24"/>
            <w:szCs w:val="24"/>
          </w:rPr>
          <w:t>.</w:t>
        </w:r>
        <w:r w:rsidRPr="00B53797">
          <w:rPr>
            <w:rStyle w:val="aa"/>
            <w:bCs/>
            <w:sz w:val="24"/>
            <w:szCs w:val="24"/>
            <w:lang w:val="en-US"/>
          </w:rPr>
          <w:t>net</w:t>
        </w:r>
      </w:hyperlink>
    </w:p>
    <w:p w14:paraId="2927CCDA" w14:textId="489F46FD" w:rsidR="008F723C" w:rsidRPr="00B53797" w:rsidRDefault="008F723C" w:rsidP="008F72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5379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  <w:lang w:val="uk-UA"/>
        </w:rPr>
        <w:t>5. Вид предмета закупівлі:</w:t>
      </w:r>
      <w:r w:rsidR="005359C2" w:rsidRPr="00B53797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  <w:lang w:val="uk-UA"/>
        </w:rPr>
        <w:t xml:space="preserve"> Товар</w:t>
      </w:r>
    </w:p>
    <w:p w14:paraId="6A5EA6F8" w14:textId="28A387D3" w:rsidR="00310B0D" w:rsidRPr="00984394" w:rsidRDefault="005359C2" w:rsidP="00480280">
      <w:pPr>
        <w:pStyle w:val="a3"/>
        <w:spacing w:before="0" w:beforeAutospacing="0" w:after="0" w:afterAutospacing="0"/>
      </w:pPr>
      <w:r w:rsidRPr="00B53797">
        <w:rPr>
          <w:color w:val="000000"/>
          <w:lang w:val="uk-UA"/>
        </w:rPr>
        <w:t xml:space="preserve">6. Конкретна назва предмета закупівлі, коди та назва відповідних класифікаторів предмета закупівлі (за наявності): </w:t>
      </w:r>
      <w:r w:rsidR="00310B0D" w:rsidRPr="00B53797">
        <w:rPr>
          <w:color w:val="000000"/>
        </w:rPr>
        <w:t xml:space="preserve">ДК 021:2015 </w:t>
      </w:r>
      <w:r w:rsidR="0005064E">
        <w:rPr>
          <w:lang w:val="uk-UA"/>
        </w:rPr>
        <w:t>4481</w:t>
      </w:r>
      <w:r w:rsidR="00310B0D" w:rsidRPr="00984394">
        <w:t>0000-</w:t>
      </w:r>
      <w:r w:rsidR="0005064E">
        <w:rPr>
          <w:lang w:val="uk-UA"/>
        </w:rPr>
        <w:t>1</w:t>
      </w:r>
      <w:r w:rsidR="00310B0D" w:rsidRPr="00984394">
        <w:t xml:space="preserve">– </w:t>
      </w:r>
      <w:r w:rsidR="0005064E">
        <w:rPr>
          <w:lang w:val="uk-UA"/>
        </w:rPr>
        <w:t>Фарби (Фарби в асортименті)</w:t>
      </w:r>
    </w:p>
    <w:p w14:paraId="4793E836" w14:textId="16997019" w:rsidR="005359C2" w:rsidRPr="00B53797" w:rsidRDefault="005359C2" w:rsidP="00480280">
      <w:pPr>
        <w:pStyle w:val="a3"/>
        <w:spacing w:before="0" w:beforeAutospacing="0" w:after="0" w:afterAutospacing="0"/>
        <w:rPr>
          <w:color w:val="000000"/>
          <w:lang w:val="uk-UA"/>
        </w:rPr>
      </w:pPr>
      <w:r w:rsidRPr="00B53797">
        <w:rPr>
          <w:color w:val="000000"/>
          <w:lang w:val="uk-UA"/>
        </w:rPr>
        <w:t xml:space="preserve">7. Обсяг </w:t>
      </w:r>
      <w:r w:rsidR="00F20BDE" w:rsidRPr="00B53797">
        <w:rPr>
          <w:color w:val="000000"/>
          <w:lang w:val="uk-UA"/>
        </w:rPr>
        <w:t>закупівлі</w:t>
      </w:r>
      <w:r w:rsidRPr="00B53797">
        <w:rPr>
          <w:color w:val="000000"/>
          <w:lang w:val="uk-UA"/>
        </w:rPr>
        <w:t xml:space="preserve"> та інформація про технічні, якісні та інші характеристики предмета закупівлі викладені у </w:t>
      </w:r>
      <w:r w:rsidRPr="00B53797">
        <w:rPr>
          <w:lang w:val="uk-UA"/>
        </w:rPr>
        <w:t xml:space="preserve">Додатку №1 </w:t>
      </w:r>
      <w:r w:rsidRPr="00B53797">
        <w:rPr>
          <w:color w:val="000000"/>
          <w:lang w:val="uk-UA"/>
        </w:rPr>
        <w:t>до оголошення</w:t>
      </w:r>
    </w:p>
    <w:p w14:paraId="095B2122" w14:textId="32B344BF" w:rsidR="005359C2" w:rsidRDefault="005359C2" w:rsidP="00480280">
      <w:pPr>
        <w:pStyle w:val="a3"/>
        <w:spacing w:before="0" w:beforeAutospacing="0" w:after="0" w:afterAutospacing="0"/>
        <w:rPr>
          <w:lang w:val="uk-UA"/>
        </w:rPr>
      </w:pPr>
      <w:r w:rsidRPr="00B53797">
        <w:rPr>
          <w:color w:val="000000"/>
          <w:lang w:val="uk-UA"/>
        </w:rPr>
        <w:t xml:space="preserve">8. Строк </w:t>
      </w:r>
      <w:r w:rsidR="009D73CF" w:rsidRPr="00B53797">
        <w:rPr>
          <w:color w:val="000000"/>
          <w:lang w:val="uk-UA"/>
        </w:rPr>
        <w:t>поставки (передачі)</w:t>
      </w:r>
      <w:r w:rsidRPr="00B53797">
        <w:rPr>
          <w:color w:val="000000"/>
          <w:lang w:val="uk-UA"/>
        </w:rPr>
        <w:t xml:space="preserve"> товар</w:t>
      </w:r>
      <w:r w:rsidR="009D73CF" w:rsidRPr="00B53797">
        <w:rPr>
          <w:color w:val="000000"/>
          <w:lang w:val="uk-UA"/>
        </w:rPr>
        <w:t>у</w:t>
      </w:r>
      <w:r w:rsidRPr="00B53797">
        <w:rPr>
          <w:color w:val="000000"/>
          <w:lang w:val="uk-UA"/>
        </w:rPr>
        <w:t xml:space="preserve"> – до </w:t>
      </w:r>
      <w:r w:rsidRPr="00A06595">
        <w:rPr>
          <w:lang w:val="uk-UA"/>
        </w:rPr>
        <w:t>3</w:t>
      </w:r>
      <w:r w:rsidR="00A06595" w:rsidRPr="00A06595">
        <w:rPr>
          <w:lang w:val="uk-UA"/>
        </w:rPr>
        <w:t xml:space="preserve">1 </w:t>
      </w:r>
      <w:r w:rsidR="00685585">
        <w:rPr>
          <w:lang w:val="uk-UA"/>
        </w:rPr>
        <w:t>грудня</w:t>
      </w:r>
      <w:r w:rsidRPr="00A06595">
        <w:rPr>
          <w:lang w:val="uk-UA"/>
        </w:rPr>
        <w:t xml:space="preserve"> 202</w:t>
      </w:r>
      <w:r w:rsidR="00B628E4" w:rsidRPr="00A06595">
        <w:rPr>
          <w:lang w:val="uk-UA"/>
        </w:rPr>
        <w:t>2</w:t>
      </w:r>
      <w:r w:rsidRPr="00A06595">
        <w:rPr>
          <w:lang w:val="uk-UA"/>
        </w:rPr>
        <w:t>р.</w:t>
      </w:r>
    </w:p>
    <w:p w14:paraId="2EB7D21E" w14:textId="27CB15FF" w:rsidR="005359C2" w:rsidRPr="00B53797" w:rsidRDefault="005359C2" w:rsidP="00E60810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B53797">
        <w:rPr>
          <w:color w:val="000000"/>
          <w:lang w:val="uk-UA"/>
        </w:rPr>
        <w:t>9.Умови оплати по договору (порядок здійснення розрахунків)</w:t>
      </w:r>
      <w:r w:rsidR="00E01C92" w:rsidRPr="00B53797">
        <w:rPr>
          <w:color w:val="000000"/>
          <w:lang w:val="uk-UA"/>
        </w:rPr>
        <w:t xml:space="preserve">: </w:t>
      </w:r>
      <w:r w:rsidR="00F20BDE" w:rsidRPr="00B53797">
        <w:rPr>
          <w:lang w:val="uk-UA"/>
        </w:rPr>
        <w:t xml:space="preserve">оплата за поставлений товар здійснюється на підставі видаткових накладних на протязі </w:t>
      </w:r>
      <w:r w:rsidR="003E7EB8">
        <w:rPr>
          <w:lang w:val="uk-UA"/>
        </w:rPr>
        <w:t>1</w:t>
      </w:r>
      <w:r w:rsidR="00F20BDE" w:rsidRPr="00B53797">
        <w:rPr>
          <w:lang w:val="uk-UA"/>
        </w:rPr>
        <w:t xml:space="preserve">0 </w:t>
      </w:r>
      <w:r w:rsidR="00A61443">
        <w:rPr>
          <w:lang w:val="uk-UA"/>
        </w:rPr>
        <w:t>банківських</w:t>
      </w:r>
      <w:r w:rsidR="00F20BDE" w:rsidRPr="00B53797">
        <w:rPr>
          <w:lang w:val="uk-UA"/>
        </w:rPr>
        <w:t xml:space="preserve"> днів.</w:t>
      </w:r>
      <w:r w:rsidR="00E60810" w:rsidRPr="00B53797">
        <w:t xml:space="preserve"> </w:t>
      </w:r>
      <w:r w:rsidR="00E60810" w:rsidRPr="00B53797">
        <w:rPr>
          <w:color w:val="000000"/>
        </w:rPr>
        <w:t>Оплата товару виконується згідно ст.49 Бюджетного кодексу України.</w:t>
      </w:r>
      <w:r w:rsidR="003E7EB8">
        <w:rPr>
          <w:color w:val="000000"/>
          <w:lang w:val="uk-UA"/>
        </w:rPr>
        <w:t xml:space="preserve"> </w:t>
      </w:r>
      <w:r w:rsidR="003E7EB8" w:rsidRPr="005B45D5">
        <w:rPr>
          <w:lang w:val="uk-UA"/>
        </w:rPr>
        <w:t>У разі настання ситуації, що перешкоджають належному виконанню фінансових зобов’язань за цим Договором оплата за товар може бути відтермінована до 60 днів.</w:t>
      </w:r>
      <w:r w:rsidR="003E7EB8">
        <w:rPr>
          <w:color w:val="000000"/>
          <w:lang w:val="uk-UA"/>
        </w:rPr>
        <w:t xml:space="preserve"> </w:t>
      </w:r>
      <w:r w:rsidR="00E60810" w:rsidRPr="00B53797">
        <w:rPr>
          <w:color w:val="000000"/>
        </w:rPr>
        <w:t>Усі розрахунки проводяться у безготівковому вигляді за формою платіжного доручення.</w:t>
      </w:r>
    </w:p>
    <w:p w14:paraId="4C386ACF" w14:textId="013CD054" w:rsidR="00310B0D" w:rsidRPr="00920B9B" w:rsidRDefault="000E39AF" w:rsidP="00480280">
      <w:pPr>
        <w:pStyle w:val="a3"/>
        <w:spacing w:before="0" w:beforeAutospacing="0" w:after="0" w:afterAutospacing="0"/>
        <w:rPr>
          <w:color w:val="C00000"/>
          <w:lang w:val="uk-UA"/>
        </w:rPr>
      </w:pPr>
      <w:r w:rsidRPr="00920B9B">
        <w:rPr>
          <w:color w:val="000000"/>
          <w:lang w:val="uk-UA"/>
        </w:rPr>
        <w:t>10.</w:t>
      </w:r>
      <w:r w:rsidR="00310B0D" w:rsidRPr="00920B9B">
        <w:rPr>
          <w:color w:val="000000"/>
          <w:lang w:val="uk-UA"/>
        </w:rPr>
        <w:t xml:space="preserve"> </w:t>
      </w:r>
      <w:r w:rsidR="00310B0D" w:rsidRPr="00920B9B">
        <w:rPr>
          <w:bCs/>
          <w:color w:val="000000"/>
          <w:lang w:val="uk-UA"/>
        </w:rPr>
        <w:t>Очікувана вартість предмета закупівлі</w:t>
      </w:r>
      <w:r w:rsidR="00310B0D" w:rsidRPr="00920B9B">
        <w:rPr>
          <w:color w:val="000000"/>
          <w:lang w:val="uk-UA"/>
        </w:rPr>
        <w:t xml:space="preserve">: </w:t>
      </w:r>
      <w:r w:rsidR="00D6002F">
        <w:rPr>
          <w:color w:val="000000"/>
          <w:lang w:val="uk-UA"/>
        </w:rPr>
        <w:t>3</w:t>
      </w:r>
      <w:r w:rsidR="008363F3">
        <w:rPr>
          <w:color w:val="000000"/>
          <w:lang w:val="uk-UA"/>
        </w:rPr>
        <w:t>00</w:t>
      </w:r>
      <w:r w:rsidR="006A214A" w:rsidRPr="00920B9B">
        <w:rPr>
          <w:color w:val="000000"/>
          <w:lang w:val="uk-UA"/>
        </w:rPr>
        <w:t>00</w:t>
      </w:r>
      <w:r w:rsidR="000A5174" w:rsidRPr="00920B9B">
        <w:rPr>
          <w:color w:val="000000"/>
          <w:lang w:val="uk-UA"/>
        </w:rPr>
        <w:t>,00</w:t>
      </w:r>
      <w:r w:rsidR="00310B0D" w:rsidRPr="00920B9B">
        <w:rPr>
          <w:color w:val="000000"/>
          <w:lang w:val="uk-UA"/>
        </w:rPr>
        <w:t xml:space="preserve"> (</w:t>
      </w:r>
      <w:r w:rsidR="00D6002F">
        <w:rPr>
          <w:color w:val="000000"/>
          <w:lang w:val="uk-UA"/>
        </w:rPr>
        <w:t>тридцять</w:t>
      </w:r>
      <w:r w:rsidR="008363F3">
        <w:rPr>
          <w:color w:val="000000"/>
          <w:lang w:val="uk-UA"/>
        </w:rPr>
        <w:t xml:space="preserve"> </w:t>
      </w:r>
      <w:r w:rsidR="00634AEB" w:rsidRPr="00920B9B">
        <w:rPr>
          <w:color w:val="000000"/>
          <w:lang w:val="uk-UA"/>
        </w:rPr>
        <w:t>тисяч</w:t>
      </w:r>
      <w:r w:rsidR="008363F3">
        <w:rPr>
          <w:color w:val="000000"/>
          <w:lang w:val="uk-UA"/>
        </w:rPr>
        <w:t xml:space="preserve"> </w:t>
      </w:r>
      <w:r w:rsidR="00310B0D" w:rsidRPr="00920B9B">
        <w:rPr>
          <w:color w:val="000000"/>
          <w:lang w:val="uk-UA"/>
        </w:rPr>
        <w:t>гр</w:t>
      </w:r>
      <w:r w:rsidR="006A214A" w:rsidRPr="00920B9B">
        <w:rPr>
          <w:color w:val="000000"/>
          <w:lang w:val="uk-UA"/>
        </w:rPr>
        <w:t>ивень</w:t>
      </w:r>
      <w:r w:rsidR="00310B0D" w:rsidRPr="00920B9B">
        <w:rPr>
          <w:color w:val="000000"/>
          <w:lang w:val="uk-UA"/>
        </w:rPr>
        <w:t xml:space="preserve"> 00 коп. ) </w:t>
      </w:r>
      <w:r w:rsidR="00310B0D" w:rsidRPr="00920B9B">
        <w:rPr>
          <w:lang w:val="uk-UA"/>
        </w:rPr>
        <w:t>з ПДВ.</w:t>
      </w:r>
    </w:p>
    <w:p w14:paraId="2A9D3A45" w14:textId="77777777" w:rsidR="006B7B97" w:rsidRDefault="000E39AF" w:rsidP="006B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0B9B">
        <w:rPr>
          <w:rFonts w:ascii="Times New Roman" w:hAnsi="Times New Roman" w:cs="Times New Roman"/>
          <w:color w:val="000000"/>
          <w:lang w:val="uk-UA"/>
        </w:rPr>
        <w:t xml:space="preserve">11. Період уточнення інформації про закупівлю: </w:t>
      </w:r>
      <w:r w:rsidR="006B7B97" w:rsidRPr="00920B9B">
        <w:rPr>
          <w:rFonts w:ascii="Times New Roman" w:hAnsi="Times New Roman" w:cs="Times New Roman"/>
          <w:sz w:val="24"/>
          <w:szCs w:val="24"/>
          <w:lang w:val="uk-UA"/>
        </w:rPr>
        <w:t>(не менше трьох робочих днів):</w:t>
      </w:r>
      <w:r w:rsidR="006B7B97" w:rsidRPr="00920B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B7B97" w:rsidRPr="00920B9B">
        <w:rPr>
          <w:rFonts w:ascii="Times New Roman" w:hAnsi="Times New Roman" w:cs="Times New Roman"/>
          <w:sz w:val="24"/>
          <w:szCs w:val="24"/>
          <w:lang w:val="uk-UA"/>
        </w:rPr>
        <w:t>визначається системою.</w:t>
      </w:r>
    </w:p>
    <w:p w14:paraId="5B77BA48" w14:textId="67D3A929" w:rsidR="000E39AF" w:rsidRPr="00B53797" w:rsidRDefault="000E39AF" w:rsidP="00480280">
      <w:pPr>
        <w:pStyle w:val="a3"/>
        <w:spacing w:before="0" w:beforeAutospacing="0" w:after="0" w:afterAutospacing="0"/>
        <w:rPr>
          <w:color w:val="000000"/>
          <w:lang w:val="uk-UA"/>
        </w:rPr>
      </w:pPr>
      <w:r w:rsidRPr="00B53797">
        <w:rPr>
          <w:color w:val="000000"/>
          <w:lang w:val="uk-UA"/>
        </w:rPr>
        <w:t xml:space="preserve">12.Кінцевий строк подання пропозицій: </w:t>
      </w:r>
      <w:r w:rsidR="006B7B97" w:rsidRPr="00AF7812">
        <w:rPr>
          <w:bCs/>
          <w:lang w:val="uk-UA"/>
        </w:rPr>
        <w:t>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закупівель):</w:t>
      </w:r>
      <w:r w:rsidR="006B7B97" w:rsidRPr="007155A2">
        <w:rPr>
          <w:b/>
          <w:lang w:val="uk-UA"/>
        </w:rPr>
        <w:t xml:space="preserve"> </w:t>
      </w:r>
      <w:r w:rsidR="006B7B97">
        <w:rPr>
          <w:lang w:val="uk-UA"/>
        </w:rPr>
        <w:t>визначається системою.</w:t>
      </w:r>
    </w:p>
    <w:p w14:paraId="10F5A6CA" w14:textId="77777777" w:rsidR="000E39AF" w:rsidRPr="00B53797" w:rsidRDefault="000E39AF" w:rsidP="00480280">
      <w:pPr>
        <w:pStyle w:val="a3"/>
        <w:spacing w:before="0" w:beforeAutospacing="0" w:after="0" w:afterAutospacing="0"/>
        <w:rPr>
          <w:color w:val="000000"/>
          <w:lang w:val="uk-UA"/>
        </w:rPr>
      </w:pPr>
      <w:r w:rsidRPr="00B53797">
        <w:rPr>
          <w:color w:val="000000"/>
          <w:lang w:val="uk-UA"/>
        </w:rPr>
        <w:t>13. Критерій оцінки: Ціна</w:t>
      </w:r>
    </w:p>
    <w:p w14:paraId="6397CA2C" w14:textId="50811860" w:rsidR="000E39AF" w:rsidRPr="00B53797" w:rsidRDefault="000E39AF" w:rsidP="00480280">
      <w:pPr>
        <w:pStyle w:val="a3"/>
        <w:spacing w:before="0" w:beforeAutospacing="0" w:after="0" w:afterAutospacing="0"/>
        <w:rPr>
          <w:color w:val="000000"/>
          <w:lang w:val="uk-UA"/>
        </w:rPr>
      </w:pPr>
      <w:r w:rsidRPr="00B53797">
        <w:rPr>
          <w:color w:val="000000"/>
          <w:lang w:val="uk-UA"/>
        </w:rPr>
        <w:t>1</w:t>
      </w:r>
      <w:r w:rsidR="000E5743" w:rsidRPr="00B53797">
        <w:rPr>
          <w:color w:val="000000"/>
          <w:lang w:val="uk-UA"/>
        </w:rPr>
        <w:t>4</w:t>
      </w:r>
      <w:r w:rsidRPr="00B53797">
        <w:rPr>
          <w:color w:val="000000"/>
          <w:lang w:val="uk-UA"/>
        </w:rPr>
        <w:t>. Розмір та умови надання забезпечення пропозицій учасників: не вимагається</w:t>
      </w:r>
    </w:p>
    <w:p w14:paraId="6358D122" w14:textId="6B9B7B8E" w:rsidR="000E39AF" w:rsidRPr="00B53797" w:rsidRDefault="000E39AF" w:rsidP="00480280">
      <w:pPr>
        <w:pStyle w:val="a3"/>
        <w:spacing w:before="0" w:beforeAutospacing="0" w:after="0" w:afterAutospacing="0"/>
        <w:rPr>
          <w:color w:val="000000"/>
          <w:lang w:val="uk-UA"/>
        </w:rPr>
      </w:pPr>
      <w:r w:rsidRPr="00B53797">
        <w:rPr>
          <w:color w:val="000000"/>
          <w:lang w:val="uk-UA"/>
        </w:rPr>
        <w:t>1</w:t>
      </w:r>
      <w:r w:rsidR="000E5743" w:rsidRPr="00B53797">
        <w:rPr>
          <w:color w:val="000000"/>
          <w:lang w:val="uk-UA"/>
        </w:rPr>
        <w:t>5</w:t>
      </w:r>
      <w:r w:rsidRPr="00B53797">
        <w:rPr>
          <w:color w:val="000000"/>
          <w:lang w:val="uk-UA"/>
        </w:rPr>
        <w:t xml:space="preserve">. Розмір та умови надання забезпечення виконання договору про закупівлю: не вимагається </w:t>
      </w:r>
    </w:p>
    <w:p w14:paraId="7BA8E099" w14:textId="6424F0C3" w:rsidR="009D73CF" w:rsidRPr="00B53797" w:rsidRDefault="000E39AF" w:rsidP="00480280">
      <w:pPr>
        <w:pStyle w:val="a3"/>
        <w:spacing w:before="0" w:beforeAutospacing="0" w:after="0" w:afterAutospacing="0"/>
        <w:rPr>
          <w:color w:val="000000"/>
          <w:lang w:val="uk-UA"/>
        </w:rPr>
      </w:pPr>
      <w:r w:rsidRPr="00B53797">
        <w:rPr>
          <w:color w:val="000000"/>
          <w:lang w:val="uk-UA"/>
        </w:rPr>
        <w:t>1</w:t>
      </w:r>
      <w:r w:rsidR="000E5743" w:rsidRPr="00B53797">
        <w:rPr>
          <w:color w:val="000000"/>
          <w:lang w:val="uk-UA"/>
        </w:rPr>
        <w:t>6</w:t>
      </w:r>
      <w:r w:rsidRPr="00B53797">
        <w:rPr>
          <w:color w:val="000000"/>
          <w:lang w:val="uk-UA"/>
        </w:rPr>
        <w:t>. Розмір мінімального кроку пониження ціни</w:t>
      </w:r>
      <w:r w:rsidR="009D73CF" w:rsidRPr="00B53797">
        <w:rPr>
          <w:color w:val="000000"/>
          <w:lang w:val="uk-UA"/>
        </w:rPr>
        <w:t xml:space="preserve"> 0,5% (</w:t>
      </w:r>
      <w:r w:rsidR="00D6002F">
        <w:rPr>
          <w:color w:val="000000"/>
          <w:lang w:val="uk-UA"/>
        </w:rPr>
        <w:t>15</w:t>
      </w:r>
      <w:r w:rsidR="008363F3">
        <w:rPr>
          <w:color w:val="000000"/>
          <w:lang w:val="uk-UA"/>
        </w:rPr>
        <w:t>0</w:t>
      </w:r>
      <w:r w:rsidR="009D73CF" w:rsidRPr="00B53797">
        <w:rPr>
          <w:color w:val="000000"/>
          <w:lang w:val="uk-UA"/>
        </w:rPr>
        <w:t>,00 грн.)</w:t>
      </w:r>
    </w:p>
    <w:p w14:paraId="08A46737" w14:textId="39493AC8" w:rsidR="00B855C5" w:rsidRPr="00B53797" w:rsidRDefault="00B855C5" w:rsidP="00B855C5">
      <w:pPr>
        <w:pStyle w:val="a3"/>
        <w:spacing w:before="0" w:beforeAutospacing="0" w:after="0" w:afterAutospacing="0"/>
        <w:rPr>
          <w:b/>
          <w:color w:val="000000"/>
        </w:rPr>
      </w:pPr>
      <w:r w:rsidRPr="00B53797">
        <w:rPr>
          <w:b/>
          <w:color w:val="000000"/>
          <w:lang w:val="uk-UA"/>
        </w:rPr>
        <w:t>17.</w:t>
      </w:r>
      <w:r w:rsidRPr="00B53797">
        <w:rPr>
          <w:b/>
          <w:color w:val="000000"/>
        </w:rPr>
        <w:t>Вимоги до кваліфікації учасників та спосіб їх підтвердження.</w:t>
      </w:r>
    </w:p>
    <w:p w14:paraId="6151515B" w14:textId="48149217" w:rsidR="00E60810" w:rsidRPr="00B53797" w:rsidRDefault="00B855C5" w:rsidP="001961B5">
      <w:pPr>
        <w:pStyle w:val="a3"/>
        <w:ind w:firstLine="708"/>
        <w:jc w:val="both"/>
        <w:rPr>
          <w:color w:val="000000"/>
        </w:rPr>
      </w:pPr>
      <w:r w:rsidRPr="00B53797">
        <w:rPr>
          <w:color w:val="000000"/>
          <w:lang w:val="uk-UA"/>
        </w:rPr>
        <w:t xml:space="preserve">Усі документи попозиції завантажуються в електронну систему закупівель </w:t>
      </w:r>
      <w:r w:rsidR="00E60810" w:rsidRPr="00B53797">
        <w:rPr>
          <w:color w:val="000000"/>
        </w:rPr>
        <w:t>в електронному вигляді у форматі *PDF (скановані або оцифровані) та містити розбірливі зображення.</w:t>
      </w:r>
    </w:p>
    <w:p w14:paraId="2618508B" w14:textId="682C8708" w:rsidR="00B855C5" w:rsidRPr="00B53797" w:rsidRDefault="00B855C5" w:rsidP="001961B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53797">
        <w:rPr>
          <w:color w:val="000000"/>
        </w:rPr>
        <w:t>Учасник повинен надати в складі своєї пропозиції наступні документи:</w:t>
      </w:r>
    </w:p>
    <w:p w14:paraId="0DD6BABE" w14:textId="78CE6893" w:rsidR="00B855C5" w:rsidRPr="00B53797" w:rsidRDefault="00B855C5" w:rsidP="001961B5">
      <w:pPr>
        <w:pStyle w:val="a3"/>
        <w:spacing w:before="0" w:beforeAutospacing="0" w:after="0" w:afterAutospacing="0"/>
        <w:jc w:val="both"/>
        <w:rPr>
          <w:lang w:val="uk-UA"/>
        </w:rPr>
      </w:pPr>
      <w:r w:rsidRPr="00B53797">
        <w:rPr>
          <w:color w:val="000000"/>
        </w:rPr>
        <w:t>- Цінову пропозицію з описом Товару та його характеристика.</w:t>
      </w:r>
      <w:r w:rsidR="00B53797">
        <w:rPr>
          <w:color w:val="000000"/>
          <w:lang w:val="uk-UA"/>
        </w:rPr>
        <w:t xml:space="preserve"> </w:t>
      </w:r>
      <w:r w:rsidRPr="00B53797">
        <w:rPr>
          <w:color w:val="000000"/>
          <w:lang w:val="uk-UA"/>
        </w:rPr>
        <w:t>(</w:t>
      </w:r>
      <w:r w:rsidRPr="00B53797">
        <w:rPr>
          <w:lang w:val="uk-UA"/>
        </w:rPr>
        <w:t>Додаток №2)</w:t>
      </w:r>
    </w:p>
    <w:p w14:paraId="01C6C120" w14:textId="1CFA2DA1" w:rsidR="00B855C5" w:rsidRPr="00B53797" w:rsidRDefault="00B855C5" w:rsidP="001961B5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B53797">
        <w:rPr>
          <w:color w:val="000000"/>
          <w:lang w:val="uk-UA"/>
        </w:rPr>
        <w:t>- Витяг або Виписку з Єдиного державного реєстру юридичних осіб, фізичних осіб-підприємців та громадських формувань.</w:t>
      </w:r>
    </w:p>
    <w:p w14:paraId="40EBA1A5" w14:textId="77777777" w:rsidR="00B855C5" w:rsidRPr="00B53797" w:rsidRDefault="00B855C5" w:rsidP="001961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797">
        <w:rPr>
          <w:color w:val="000000"/>
        </w:rPr>
        <w:t xml:space="preserve">- витяг з реєстру платників ПДВ (якщо учасник є платником ПДВ), або </w:t>
      </w:r>
      <w:r w:rsidRPr="00B53797">
        <w:rPr>
          <w:color w:val="000000"/>
          <w:lang w:val="uk-UA"/>
        </w:rPr>
        <w:t xml:space="preserve">витяг </w:t>
      </w:r>
      <w:r w:rsidRPr="00B53797">
        <w:rPr>
          <w:color w:val="000000"/>
        </w:rPr>
        <w:t xml:space="preserve"> про сплату єдиного податку ( якщо учасник є платником єдиного податку);</w:t>
      </w:r>
    </w:p>
    <w:p w14:paraId="2AA5198D" w14:textId="3B769AF4" w:rsidR="00B855C5" w:rsidRDefault="00B855C5" w:rsidP="001961B5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B53797">
        <w:rPr>
          <w:color w:val="000000"/>
        </w:rPr>
        <w:t>-</w:t>
      </w:r>
      <w:r w:rsidRPr="00B53797">
        <w:rPr>
          <w:color w:val="000000"/>
          <w:lang w:val="uk-UA"/>
        </w:rPr>
        <w:t xml:space="preserve"> у вигляді листа в довільній формі</w:t>
      </w:r>
      <w:r w:rsidRPr="00B53797">
        <w:rPr>
          <w:color w:val="000000"/>
        </w:rPr>
        <w:t xml:space="preserve"> </w:t>
      </w:r>
      <w:r w:rsidRPr="00B53797">
        <w:rPr>
          <w:color w:val="000000"/>
          <w:lang w:val="uk-UA"/>
        </w:rPr>
        <w:t>к</w:t>
      </w:r>
      <w:r w:rsidRPr="00B53797">
        <w:rPr>
          <w:color w:val="000000"/>
        </w:rPr>
        <w:t>онтактні дані компанії – учасника (з зазначенням реквізитів учасника: назви,</w:t>
      </w:r>
      <w:r w:rsidRPr="00B53797">
        <w:rPr>
          <w:color w:val="000000"/>
          <w:lang w:val="uk-UA"/>
        </w:rPr>
        <w:t xml:space="preserve"> </w:t>
      </w:r>
      <w:r w:rsidRPr="00B53797">
        <w:rPr>
          <w:color w:val="000000"/>
        </w:rPr>
        <w:t>коду ЄДРПОУ, місцезнаходження, поштової адреси, телефону, електронної адреси; відомост</w:t>
      </w:r>
      <w:r w:rsidRPr="00B53797">
        <w:rPr>
          <w:color w:val="000000"/>
          <w:lang w:val="uk-UA"/>
        </w:rPr>
        <w:t>і</w:t>
      </w:r>
      <w:r w:rsidRPr="00B53797">
        <w:rPr>
          <w:color w:val="000000"/>
        </w:rPr>
        <w:t xml:space="preserve"> про контактну особу </w:t>
      </w:r>
      <w:r w:rsidRPr="00B53797">
        <w:rPr>
          <w:color w:val="000000"/>
          <w:lang w:val="uk-UA"/>
        </w:rPr>
        <w:t>(</w:t>
      </w:r>
      <w:r w:rsidRPr="00B53797">
        <w:rPr>
          <w:color w:val="000000"/>
        </w:rPr>
        <w:t>прізвище, ім’я, по - батькові</w:t>
      </w:r>
      <w:r w:rsidR="009431BD">
        <w:rPr>
          <w:color w:val="000000"/>
        </w:rPr>
        <w:t xml:space="preserve"> , посада, контактний телефон))</w:t>
      </w:r>
      <w:r w:rsidR="009431BD">
        <w:rPr>
          <w:color w:val="000000"/>
          <w:lang w:val="uk-UA"/>
        </w:rPr>
        <w:t>;</w:t>
      </w:r>
    </w:p>
    <w:p w14:paraId="50235882" w14:textId="4C5D622C" w:rsidR="009431BD" w:rsidRPr="009431BD" w:rsidRDefault="009431BD" w:rsidP="001961B5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копія паспорта та ідентифікаційного коду (для фізичних осіб);</w:t>
      </w:r>
    </w:p>
    <w:p w14:paraId="1AD20234" w14:textId="0E06324B" w:rsidR="00B855C5" w:rsidRPr="00B53797" w:rsidRDefault="00B855C5" w:rsidP="001961B5">
      <w:pPr>
        <w:pStyle w:val="a3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  <w:r w:rsidRPr="00B53797">
        <w:rPr>
          <w:color w:val="000000"/>
        </w:rPr>
        <w:t xml:space="preserve">- </w:t>
      </w:r>
      <w:r w:rsidR="00751D5B">
        <w:rPr>
          <w:color w:val="000000"/>
          <w:lang w:val="uk-UA"/>
        </w:rPr>
        <w:t>г</w:t>
      </w:r>
      <w:r w:rsidRPr="00B53797">
        <w:rPr>
          <w:color w:val="000000"/>
        </w:rPr>
        <w:t>арантійний лист про поставку якісного Товару.</w:t>
      </w:r>
    </w:p>
    <w:p w14:paraId="13DE1667" w14:textId="601879F3" w:rsidR="00B855C5" w:rsidRPr="00751D5B" w:rsidRDefault="00B855C5" w:rsidP="001961B5">
      <w:pPr>
        <w:pStyle w:val="a3"/>
        <w:spacing w:before="0" w:beforeAutospacing="0" w:after="0" w:afterAutospacing="0"/>
        <w:jc w:val="both"/>
      </w:pPr>
      <w:r w:rsidRPr="00751D5B">
        <w:t xml:space="preserve">- </w:t>
      </w:r>
      <w:r w:rsidR="00751D5B" w:rsidRPr="00751D5B">
        <w:rPr>
          <w:lang w:val="uk-UA"/>
        </w:rPr>
        <w:t>д</w:t>
      </w:r>
      <w:r w:rsidRPr="00751D5B">
        <w:t>окумент про якість ( сертифікат відповідності</w:t>
      </w:r>
      <w:r w:rsidR="00751D5B" w:rsidRPr="00751D5B">
        <w:rPr>
          <w:lang w:val="uk-UA"/>
        </w:rPr>
        <w:t xml:space="preserve"> або інші документи, що засвідчують якість та загальну безпеку товару</w:t>
      </w:r>
      <w:r w:rsidR="00751D5B">
        <w:rPr>
          <w:lang w:val="uk-UA"/>
        </w:rPr>
        <w:t>);</w:t>
      </w:r>
    </w:p>
    <w:p w14:paraId="4A0E387F" w14:textId="49C5148E" w:rsidR="00B855C5" w:rsidRDefault="00B855C5" w:rsidP="001961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797">
        <w:rPr>
          <w:color w:val="000000"/>
        </w:rPr>
        <w:t xml:space="preserve">- </w:t>
      </w:r>
      <w:r w:rsidR="00751D5B">
        <w:rPr>
          <w:color w:val="000000"/>
          <w:lang w:val="uk-UA"/>
        </w:rPr>
        <w:t>к</w:t>
      </w:r>
      <w:r w:rsidRPr="00B53797">
        <w:rPr>
          <w:color w:val="000000"/>
        </w:rPr>
        <w:t>опія Статуту, або інший установчий документ завірений учасником.</w:t>
      </w:r>
    </w:p>
    <w:p w14:paraId="436045DA" w14:textId="5D1DECF6" w:rsidR="009431BD" w:rsidRPr="00887634" w:rsidRDefault="009431BD" w:rsidP="001961B5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751D5B">
        <w:rPr>
          <w:color w:val="000000"/>
          <w:lang w:val="uk-UA"/>
        </w:rPr>
        <w:t>л</w:t>
      </w:r>
      <w:r>
        <w:rPr>
          <w:color w:val="000000"/>
          <w:lang w:val="uk-UA"/>
        </w:rPr>
        <w:t>ист-згода з проектом договору ( у довільній формі);</w:t>
      </w:r>
    </w:p>
    <w:p w14:paraId="611B850D" w14:textId="5AD193B0" w:rsidR="00310B0D" w:rsidRPr="00B53797" w:rsidRDefault="007818E1" w:rsidP="001961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797">
        <w:rPr>
          <w:color w:val="000000"/>
          <w:lang w:val="uk-UA"/>
        </w:rPr>
        <w:lastRenderedPageBreak/>
        <w:t xml:space="preserve">18. </w:t>
      </w:r>
      <w:r w:rsidR="00310B0D" w:rsidRPr="00B53797">
        <w:rPr>
          <w:color w:val="000000"/>
        </w:rPr>
        <w:t>За результатами здійснення закупівлі Покупець та Постачальник укладають договір про придбання Товару ( додаток №</w:t>
      </w:r>
      <w:r w:rsidR="006B7B97">
        <w:rPr>
          <w:color w:val="000000"/>
          <w:lang w:val="uk-UA"/>
        </w:rPr>
        <w:t>3</w:t>
      </w:r>
      <w:r w:rsidR="00310B0D" w:rsidRPr="00B53797">
        <w:rPr>
          <w:color w:val="000000"/>
        </w:rPr>
        <w:t xml:space="preserve">) </w:t>
      </w:r>
    </w:p>
    <w:p w14:paraId="636550A1" w14:textId="77777777" w:rsidR="004040EB" w:rsidRPr="00B53797" w:rsidRDefault="004040EB" w:rsidP="00310B0D">
      <w:pPr>
        <w:pStyle w:val="a3"/>
        <w:rPr>
          <w:color w:val="000000"/>
          <w:lang w:val="uk-UA"/>
        </w:rPr>
      </w:pPr>
    </w:p>
    <w:p w14:paraId="40D319B0" w14:textId="77777777" w:rsidR="00310B0D" w:rsidRPr="00B53797" w:rsidRDefault="00310B0D" w:rsidP="00310B0D">
      <w:pPr>
        <w:pStyle w:val="a3"/>
        <w:rPr>
          <w:color w:val="000000"/>
        </w:rPr>
      </w:pPr>
      <w:r w:rsidRPr="00B53797">
        <w:rPr>
          <w:color w:val="000000"/>
        </w:rPr>
        <w:t>Додатки до оголошення про проведення закупівлі через систему електронних закупівель:</w:t>
      </w:r>
    </w:p>
    <w:p w14:paraId="7D8D4FAC" w14:textId="6F4BC63A" w:rsidR="00310B0D" w:rsidRPr="00B53797" w:rsidRDefault="00310B0D" w:rsidP="00310B0D">
      <w:pPr>
        <w:pStyle w:val="a3"/>
        <w:rPr>
          <w:color w:val="000000"/>
          <w:lang w:val="uk-UA"/>
        </w:rPr>
      </w:pPr>
      <w:r w:rsidRPr="00B53797">
        <w:rPr>
          <w:color w:val="000000"/>
        </w:rPr>
        <w:t xml:space="preserve">Додаток № 1 </w:t>
      </w:r>
      <w:r w:rsidR="00B53797" w:rsidRPr="00B53797">
        <w:rPr>
          <w:color w:val="000000"/>
        </w:rPr>
        <w:t>–</w:t>
      </w:r>
      <w:r w:rsidRPr="00B53797">
        <w:rPr>
          <w:color w:val="000000"/>
        </w:rPr>
        <w:t xml:space="preserve"> </w:t>
      </w:r>
      <w:r w:rsidR="00B53797" w:rsidRPr="00B53797">
        <w:rPr>
          <w:color w:val="000000"/>
          <w:lang w:val="uk-UA"/>
        </w:rPr>
        <w:t>Технічні та кількісні вимоги до предмету закупівлі</w:t>
      </w:r>
    </w:p>
    <w:p w14:paraId="3136786A" w14:textId="4900A32B" w:rsidR="00310B0D" w:rsidRPr="00B53797" w:rsidRDefault="00310B0D" w:rsidP="00310B0D">
      <w:pPr>
        <w:pStyle w:val="a3"/>
        <w:rPr>
          <w:color w:val="000000"/>
          <w:lang w:val="uk-UA"/>
        </w:rPr>
      </w:pPr>
      <w:r w:rsidRPr="00B53797">
        <w:rPr>
          <w:color w:val="000000"/>
        </w:rPr>
        <w:t>Додаток № 2- Форма пропозиції.</w:t>
      </w:r>
    </w:p>
    <w:p w14:paraId="1919BFAA" w14:textId="3672AB05" w:rsidR="00310B0D" w:rsidRPr="00B53797" w:rsidRDefault="001B3C2C" w:rsidP="00310B0D">
      <w:pPr>
        <w:pStyle w:val="a3"/>
        <w:rPr>
          <w:color w:val="000000"/>
        </w:rPr>
      </w:pPr>
      <w:r w:rsidRPr="00B53797">
        <w:rPr>
          <w:color w:val="000000"/>
        </w:rPr>
        <w:t xml:space="preserve">Додаток № </w:t>
      </w:r>
      <w:r w:rsidR="00B53797" w:rsidRPr="00B53797">
        <w:rPr>
          <w:color w:val="000000"/>
          <w:lang w:val="uk-UA"/>
        </w:rPr>
        <w:t>3</w:t>
      </w:r>
      <w:r w:rsidR="00310B0D" w:rsidRPr="00B53797">
        <w:rPr>
          <w:color w:val="000000"/>
        </w:rPr>
        <w:t xml:space="preserve"> – Проект договору про закупівлю.</w:t>
      </w:r>
    </w:p>
    <w:p w14:paraId="293CCD43" w14:textId="77777777" w:rsidR="00B955D1" w:rsidRDefault="00B955D1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0BF4262F" w14:textId="77777777" w:rsidR="00B955D1" w:rsidRDefault="00B955D1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5D7E00AB" w14:textId="77777777" w:rsidR="00B955D1" w:rsidRDefault="00B955D1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1D0C98A9" w14:textId="77777777" w:rsidR="00B955D1" w:rsidRDefault="00B955D1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23115F40" w14:textId="62265F22" w:rsidR="00B955D1" w:rsidRDefault="00B955D1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751C73C4" w14:textId="5F920CEE" w:rsidR="00C66463" w:rsidRDefault="00C66463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0106E181" w14:textId="0005B994" w:rsidR="00C66463" w:rsidRDefault="00C66463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76AD2094" w14:textId="6AC7D3D8" w:rsidR="00C66463" w:rsidRDefault="00C66463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0F1705F9" w14:textId="014CE8B8" w:rsidR="00C66463" w:rsidRDefault="00C66463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7E88845A" w14:textId="564A62A9" w:rsidR="00C66463" w:rsidRDefault="00C66463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7EB7DD69" w14:textId="6EB5F430" w:rsidR="00C66463" w:rsidRDefault="00C66463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5565B6C5" w14:textId="3A217B9C" w:rsidR="00C66463" w:rsidRDefault="00C66463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318FD38F" w14:textId="75B3DE27" w:rsidR="00C66463" w:rsidRDefault="00C66463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105E69C5" w14:textId="110C57C0" w:rsidR="00C66463" w:rsidRDefault="00C66463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218F2889" w14:textId="0C12C3B3" w:rsidR="00C66463" w:rsidRDefault="00C66463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46EA58C8" w14:textId="275CD7AF" w:rsidR="00C66463" w:rsidRDefault="00C66463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2FCB250C" w14:textId="1F591A59" w:rsidR="00C66463" w:rsidRDefault="00C66463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38548BC5" w14:textId="75897031" w:rsidR="00C66463" w:rsidRDefault="00C66463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34A20F0C" w14:textId="09DA8CE4" w:rsidR="006A214A" w:rsidRDefault="006A214A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205BBC2E" w14:textId="311F587B" w:rsidR="00357577" w:rsidRDefault="00357577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1A9238A8" w14:textId="78355230" w:rsidR="008363F3" w:rsidRDefault="008363F3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309EE41D" w14:textId="5AA1FCEF" w:rsidR="00D6002F" w:rsidRDefault="00D6002F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137132D8" w14:textId="7711549E" w:rsidR="00D6002F" w:rsidRDefault="00D6002F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6EE8277C" w14:textId="77777777" w:rsidR="005109BD" w:rsidRDefault="005109BD" w:rsidP="001B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lang w:val="uk-UA"/>
        </w:rPr>
      </w:pPr>
    </w:p>
    <w:p w14:paraId="6E1DE364" w14:textId="64D3B8CB" w:rsidR="001B3C2C" w:rsidRPr="00E658C7" w:rsidRDefault="001B3C2C" w:rsidP="007E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lang w:val="uk-UA"/>
        </w:rPr>
      </w:pPr>
      <w:r w:rsidRPr="00E658C7">
        <w:rPr>
          <w:rFonts w:ascii="Times New Roman" w:hAnsi="Times New Roman" w:cs="Times New Roman"/>
          <w:bCs/>
          <w:color w:val="000000"/>
          <w:lang w:val="uk-UA"/>
        </w:rPr>
        <w:lastRenderedPageBreak/>
        <w:t>ДОДАТОК</w:t>
      </w:r>
      <w:r w:rsidR="007E5B0B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  <w:r w:rsidRPr="00E658C7">
        <w:rPr>
          <w:rFonts w:ascii="Times New Roman" w:hAnsi="Times New Roman" w:cs="Times New Roman"/>
          <w:bCs/>
          <w:color w:val="000000"/>
          <w:lang w:val="uk-UA"/>
        </w:rPr>
        <w:t>№</w:t>
      </w:r>
      <w:r w:rsidRPr="00E658C7">
        <w:rPr>
          <w:rFonts w:ascii="Times New Roman" w:hAnsi="Times New Roman" w:cs="Times New Roman"/>
          <w:color w:val="000000"/>
          <w:lang w:val="uk-UA"/>
        </w:rPr>
        <w:t xml:space="preserve"> 1 до </w:t>
      </w:r>
      <w:r w:rsidR="00C66463">
        <w:rPr>
          <w:rFonts w:ascii="Times New Roman" w:hAnsi="Times New Roman" w:cs="Times New Roman"/>
          <w:color w:val="000000"/>
          <w:lang w:val="uk-UA"/>
        </w:rPr>
        <w:t>О</w:t>
      </w:r>
      <w:r w:rsidRPr="00E658C7">
        <w:rPr>
          <w:rFonts w:ascii="Times New Roman" w:hAnsi="Times New Roman" w:cs="Times New Roman"/>
          <w:color w:val="000000"/>
          <w:lang w:val="uk-UA"/>
        </w:rPr>
        <w:t xml:space="preserve">голошення </w:t>
      </w:r>
    </w:p>
    <w:p w14:paraId="0BA97721" w14:textId="77777777" w:rsidR="001B3C2C" w:rsidRPr="00E658C7" w:rsidRDefault="001B3C2C" w:rsidP="001B3C2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E658C7">
        <w:rPr>
          <w:rFonts w:ascii="Times New Roman" w:hAnsi="Times New Roman" w:cs="Times New Roman"/>
          <w:b/>
          <w:lang w:val="uk-UA"/>
        </w:rPr>
        <w:t>Технічні  та кількісні вимоги  до предмету закупівлі</w:t>
      </w:r>
    </w:p>
    <w:p w14:paraId="7F4BF3F1" w14:textId="77777777" w:rsidR="001B3C2C" w:rsidRPr="00E658C7" w:rsidRDefault="001B3C2C" w:rsidP="001B3C2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1FDA6548" w14:textId="73338E19" w:rsidR="001B3C2C" w:rsidRPr="006A214A" w:rsidRDefault="001B3C2C" w:rsidP="001B3C2C">
      <w:pPr>
        <w:spacing w:after="0"/>
        <w:jc w:val="both"/>
        <w:rPr>
          <w:rFonts w:ascii="Times New Roman" w:hAnsi="Times New Roman" w:cs="Times New Roman"/>
          <w:color w:val="FF0000"/>
          <w:lang w:val="uk-UA"/>
        </w:rPr>
      </w:pPr>
      <w:r w:rsidRPr="00E658C7">
        <w:rPr>
          <w:rFonts w:ascii="Times New Roman" w:hAnsi="Times New Roman" w:cs="Times New Roman"/>
          <w:b/>
          <w:lang w:val="uk-UA"/>
        </w:rPr>
        <w:t>1.</w:t>
      </w:r>
      <w:r w:rsidRPr="00E658C7">
        <w:rPr>
          <w:rFonts w:ascii="Times New Roman" w:hAnsi="Times New Roman" w:cs="Times New Roman"/>
          <w:b/>
          <w:color w:val="000000"/>
        </w:rPr>
        <w:t>Предмет закупівлі</w:t>
      </w:r>
      <w:r w:rsidRPr="00E658C7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E658C7">
        <w:rPr>
          <w:rFonts w:ascii="Times New Roman" w:hAnsi="Times New Roman" w:cs="Times New Roman"/>
          <w:b/>
          <w:color w:val="000000"/>
        </w:rPr>
        <w:t>:</w:t>
      </w:r>
      <w:r w:rsidRPr="00E658C7">
        <w:rPr>
          <w:rFonts w:ascii="Times New Roman" w:hAnsi="Times New Roman" w:cs="Times New Roman"/>
        </w:rPr>
        <w:t xml:space="preserve"> </w:t>
      </w:r>
      <w:r w:rsidRPr="00E658C7">
        <w:rPr>
          <w:rFonts w:ascii="Times New Roman" w:hAnsi="Times New Roman" w:cs="Times New Roman"/>
          <w:b/>
        </w:rPr>
        <w:t xml:space="preserve"> </w:t>
      </w:r>
      <w:r w:rsidRPr="00E658C7">
        <w:rPr>
          <w:rFonts w:ascii="Times New Roman" w:hAnsi="Times New Roman" w:cs="Times New Roman"/>
        </w:rPr>
        <w:t>ДК 021:2015-</w:t>
      </w:r>
      <w:r w:rsidRPr="00E658C7">
        <w:rPr>
          <w:rFonts w:ascii="Times New Roman" w:hAnsi="Times New Roman" w:cs="Times New Roman"/>
          <w:lang w:val="uk-UA"/>
        </w:rPr>
        <w:t xml:space="preserve">  </w:t>
      </w:r>
      <w:r w:rsidR="00D6002F">
        <w:rPr>
          <w:rFonts w:ascii="Times New Roman" w:hAnsi="Times New Roman" w:cs="Times New Roman"/>
          <w:lang w:val="uk-UA"/>
        </w:rPr>
        <w:t>4481</w:t>
      </w:r>
      <w:r w:rsidRPr="00E658C7">
        <w:rPr>
          <w:rFonts w:ascii="Times New Roman" w:hAnsi="Times New Roman" w:cs="Times New Roman"/>
          <w:lang w:val="uk-UA"/>
        </w:rPr>
        <w:t>0000-</w:t>
      </w:r>
      <w:r w:rsidR="00D6002F">
        <w:rPr>
          <w:rFonts w:ascii="Times New Roman" w:hAnsi="Times New Roman" w:cs="Times New Roman"/>
          <w:lang w:val="uk-UA"/>
        </w:rPr>
        <w:t>1</w:t>
      </w:r>
      <w:r w:rsidRPr="00E658C7">
        <w:rPr>
          <w:rFonts w:ascii="Times New Roman" w:hAnsi="Times New Roman" w:cs="Times New Roman"/>
          <w:lang w:val="uk-UA"/>
        </w:rPr>
        <w:t xml:space="preserve"> – </w:t>
      </w:r>
      <w:r w:rsidR="00D6002F">
        <w:rPr>
          <w:rFonts w:ascii="Times New Roman" w:hAnsi="Times New Roman" w:cs="Times New Roman"/>
          <w:lang w:val="uk-UA"/>
        </w:rPr>
        <w:t>Фарби</w:t>
      </w:r>
      <w:r w:rsidRPr="00E658C7">
        <w:rPr>
          <w:rFonts w:ascii="Times New Roman" w:hAnsi="Times New Roman" w:cs="Times New Roman"/>
          <w:lang w:val="uk-UA"/>
        </w:rPr>
        <w:t xml:space="preserve"> (</w:t>
      </w:r>
      <w:r w:rsidR="00D6002F">
        <w:rPr>
          <w:rFonts w:ascii="Times New Roman" w:hAnsi="Times New Roman" w:cs="Times New Roman"/>
          <w:lang w:val="uk-UA"/>
        </w:rPr>
        <w:t xml:space="preserve"> фарби в асортименті)</w:t>
      </w:r>
      <w:r w:rsidR="008363F3">
        <w:rPr>
          <w:rFonts w:ascii="Times New Roman" w:hAnsi="Times New Roman" w:cs="Times New Roman"/>
          <w:lang w:val="uk-UA"/>
        </w:rPr>
        <w:t xml:space="preserve"> </w:t>
      </w:r>
    </w:p>
    <w:p w14:paraId="186C3108" w14:textId="1D63BBDE" w:rsidR="001B3C2C" w:rsidRDefault="001B3C2C" w:rsidP="00C84BFA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E658C7">
        <w:rPr>
          <w:rFonts w:ascii="Times New Roman" w:hAnsi="Times New Roman" w:cs="Times New Roman"/>
          <w:lang w:val="uk-UA"/>
        </w:rPr>
        <w:t>Поставка Товару (</w:t>
      </w:r>
      <w:r w:rsidR="00D6002F">
        <w:rPr>
          <w:rFonts w:ascii="Times New Roman" w:hAnsi="Times New Roman" w:cs="Times New Roman"/>
          <w:lang w:val="uk-UA"/>
        </w:rPr>
        <w:t>фарби</w:t>
      </w:r>
      <w:r w:rsidRPr="00E658C7">
        <w:rPr>
          <w:rFonts w:ascii="Times New Roman" w:hAnsi="Times New Roman" w:cs="Times New Roman"/>
          <w:lang w:val="uk-UA"/>
        </w:rPr>
        <w:t>) здійснюється шляхом надання товару з урахуванням усіх своїх витрат, податків і зборів, що сплачуються або мають бути сплачені, в том у числі на транспортування до місця поставки, страхування , зберігання та таке інше.</w:t>
      </w:r>
    </w:p>
    <w:tbl>
      <w:tblPr>
        <w:tblW w:w="964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813"/>
        <w:gridCol w:w="3465"/>
        <w:gridCol w:w="1563"/>
        <w:gridCol w:w="1177"/>
      </w:tblGrid>
      <w:tr w:rsidR="00D6002F" w:rsidRPr="00D6002F" w14:paraId="2D4D3283" w14:textId="77777777" w:rsidTr="005D4DEC">
        <w:trPr>
          <w:trHeight w:val="70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5F879" w14:textId="77777777" w:rsidR="00D6002F" w:rsidRPr="00D6002F" w:rsidRDefault="00D6002F" w:rsidP="005D4DEC">
            <w:pPr>
              <w:ind w:right="-108" w:hanging="142"/>
              <w:jc w:val="center"/>
              <w:rPr>
                <w:rFonts w:ascii="Times New Roman" w:hAnsi="Times New Roman" w:cs="Times New Roman"/>
              </w:rPr>
            </w:pPr>
            <w:r w:rsidRPr="00D6002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A0D5A" w14:textId="77777777" w:rsidR="00D6002F" w:rsidRPr="00D6002F" w:rsidRDefault="00D6002F" w:rsidP="005D4DEC">
            <w:pPr>
              <w:jc w:val="center"/>
              <w:rPr>
                <w:rFonts w:ascii="Times New Roman" w:hAnsi="Times New Roman" w:cs="Times New Roman"/>
              </w:rPr>
            </w:pPr>
            <w:r w:rsidRPr="00D6002F">
              <w:rPr>
                <w:rFonts w:ascii="Times New Roman" w:hAnsi="Times New Roman" w:cs="Times New Roman"/>
              </w:rPr>
              <w:t xml:space="preserve">Найменування товару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F15E7" w14:textId="77777777" w:rsidR="00D6002F" w:rsidRPr="00D6002F" w:rsidRDefault="00D6002F" w:rsidP="005D4DEC">
            <w:pPr>
              <w:jc w:val="center"/>
              <w:rPr>
                <w:rFonts w:ascii="Times New Roman" w:hAnsi="Times New Roman" w:cs="Times New Roman"/>
              </w:rPr>
            </w:pPr>
            <w:r w:rsidRPr="00D6002F">
              <w:rPr>
                <w:rFonts w:ascii="Times New Roman" w:hAnsi="Times New Roman" w:cs="Times New Roman"/>
              </w:rPr>
              <w:t xml:space="preserve">Технічні та якісні </w:t>
            </w:r>
            <w:r w:rsidRPr="00D6002F">
              <w:rPr>
                <w:rFonts w:ascii="Times New Roman" w:hAnsi="Times New Roman" w:cs="Times New Roman"/>
                <w:spacing w:val="-10"/>
              </w:rPr>
              <w:t xml:space="preserve">характеристики  </w:t>
            </w:r>
            <w:r w:rsidRPr="00D6002F">
              <w:rPr>
                <w:rFonts w:ascii="Times New Roman" w:hAnsi="Times New Roman" w:cs="Times New Roman"/>
              </w:rPr>
              <w:t>товару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82174" w14:textId="77777777" w:rsidR="00D6002F" w:rsidRPr="00D6002F" w:rsidRDefault="00D6002F" w:rsidP="005D4DEC">
            <w:pPr>
              <w:jc w:val="center"/>
              <w:rPr>
                <w:rFonts w:ascii="Times New Roman" w:hAnsi="Times New Roman" w:cs="Times New Roman"/>
              </w:rPr>
            </w:pPr>
            <w:r w:rsidRPr="00D6002F">
              <w:rPr>
                <w:rFonts w:ascii="Times New Roman" w:hAnsi="Times New Roman" w:cs="Times New Roman"/>
              </w:rPr>
              <w:t>Одиниця вимірювання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80D26" w14:textId="77777777" w:rsidR="00D6002F" w:rsidRPr="00D6002F" w:rsidRDefault="00D6002F" w:rsidP="005D4DEC">
            <w:pPr>
              <w:jc w:val="center"/>
              <w:rPr>
                <w:rFonts w:ascii="Times New Roman" w:hAnsi="Times New Roman" w:cs="Times New Roman"/>
              </w:rPr>
            </w:pPr>
            <w:r w:rsidRPr="00D6002F">
              <w:rPr>
                <w:rFonts w:ascii="Times New Roman" w:hAnsi="Times New Roman" w:cs="Times New Roman"/>
              </w:rPr>
              <w:t xml:space="preserve">Кількість  </w:t>
            </w:r>
          </w:p>
        </w:tc>
      </w:tr>
      <w:tr w:rsidR="005109BD" w:rsidRPr="005109BD" w14:paraId="6E463710" w14:textId="77777777" w:rsidTr="005D4DEC">
        <w:trPr>
          <w:trHeight w:val="6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79EEA" w14:textId="1BEA6527" w:rsidR="00D6002F" w:rsidRPr="005109BD" w:rsidRDefault="00430EA0" w:rsidP="003A2C7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829E3" w14:textId="77777777" w:rsidR="00D6002F" w:rsidRPr="005109BD" w:rsidRDefault="00D6002F" w:rsidP="003A2C77">
            <w:pPr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Емаль алкідна  ПФ-115 П червона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BA9C1" w14:textId="77777777" w:rsidR="00D6002F" w:rsidRPr="005109BD" w:rsidRDefault="00D6002F" w:rsidP="003A2C7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109BD">
              <w:rPr>
                <w:rFonts w:ascii="Times New Roman" w:hAnsi="Times New Roman" w:cs="Times New Roman"/>
                <w:lang w:eastAsia="ru-RU"/>
              </w:rPr>
              <w:t>блиск покриття (кут 60</w:t>
            </w:r>
            <w:r w:rsidRPr="005109BD">
              <w:rPr>
                <w:rFonts w:ascii="Times New Roman" w:hAnsi="Times New Roman" w:cs="Times New Roman"/>
                <w:vertAlign w:val="superscript"/>
                <w:lang w:eastAsia="ru-RU"/>
              </w:rPr>
              <w:t>о</w:t>
            </w:r>
            <w:r w:rsidRPr="005109BD">
              <w:rPr>
                <w:rFonts w:ascii="Times New Roman" w:hAnsi="Times New Roman" w:cs="Times New Roman"/>
                <w:lang w:eastAsia="ru-RU"/>
              </w:rPr>
              <w:t xml:space="preserve"> С) – не менше 65 од.;</w:t>
            </w:r>
          </w:p>
          <w:p w14:paraId="4E1C251B" w14:textId="77777777" w:rsidR="00D6002F" w:rsidRPr="005109BD" w:rsidRDefault="00D6002F" w:rsidP="003A2C7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109BD">
              <w:rPr>
                <w:rFonts w:ascii="Times New Roman" w:hAnsi="Times New Roman" w:cs="Times New Roman"/>
                <w:lang w:eastAsia="ru-RU"/>
              </w:rPr>
              <w:t>-умовна в’язкість (віскозиметр ВЗ-246) за температури (23±0,5)</w:t>
            </w:r>
            <w:r w:rsidRPr="005109BD">
              <w:rPr>
                <w:rFonts w:ascii="Times New Roman" w:hAnsi="Times New Roman" w:cs="Times New Roman"/>
                <w:vertAlign w:val="superscript"/>
                <w:lang w:eastAsia="ru-RU"/>
              </w:rPr>
              <w:t>о</w:t>
            </w:r>
            <w:r w:rsidRPr="005109BD">
              <w:rPr>
                <w:rFonts w:ascii="Times New Roman" w:hAnsi="Times New Roman" w:cs="Times New Roman"/>
                <w:lang w:eastAsia="ru-RU"/>
              </w:rPr>
              <w:t>С – не менше 100 с;</w:t>
            </w:r>
          </w:p>
          <w:p w14:paraId="28C86E67" w14:textId="77777777" w:rsidR="00D6002F" w:rsidRPr="005109BD" w:rsidRDefault="00D6002F" w:rsidP="003A2C7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109BD">
              <w:rPr>
                <w:rFonts w:ascii="Times New Roman" w:hAnsi="Times New Roman" w:cs="Times New Roman"/>
                <w:lang w:eastAsia="ru-RU"/>
              </w:rPr>
              <w:t>-масова частка нелетких речовин – не менше 60%;</w:t>
            </w:r>
          </w:p>
          <w:p w14:paraId="2C4026FB" w14:textId="77777777" w:rsidR="00D6002F" w:rsidRPr="005109BD" w:rsidRDefault="00D6002F" w:rsidP="003A2C7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109BD">
              <w:rPr>
                <w:rFonts w:ascii="Times New Roman" w:hAnsi="Times New Roman" w:cs="Times New Roman"/>
                <w:lang w:eastAsia="ru-RU"/>
              </w:rPr>
              <w:t>-ступінь перетиру – не більше 35 мкм;</w:t>
            </w:r>
          </w:p>
          <w:p w14:paraId="3424428D" w14:textId="77777777" w:rsidR="00D6002F" w:rsidRPr="005109BD" w:rsidRDefault="00D6002F" w:rsidP="003A2C7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109BD">
              <w:rPr>
                <w:rFonts w:ascii="Times New Roman" w:hAnsi="Times New Roman" w:cs="Times New Roman"/>
                <w:lang w:eastAsia="ru-RU"/>
              </w:rPr>
              <w:t>-покривність висушеної плівки – 70-120 г/м2;</w:t>
            </w:r>
          </w:p>
          <w:p w14:paraId="6E19ED1E" w14:textId="77777777" w:rsidR="00D6002F" w:rsidRPr="005109BD" w:rsidRDefault="00D6002F" w:rsidP="003A2C7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109BD">
              <w:rPr>
                <w:rFonts w:ascii="Times New Roman" w:hAnsi="Times New Roman" w:cs="Times New Roman"/>
                <w:lang w:eastAsia="ru-RU"/>
              </w:rPr>
              <w:t>-час висихання до 3 ступеню за температури (23±2)</w:t>
            </w:r>
            <w:r w:rsidRPr="005109BD">
              <w:rPr>
                <w:rFonts w:ascii="Times New Roman" w:hAnsi="Times New Roman" w:cs="Times New Roman"/>
                <w:vertAlign w:val="superscript"/>
                <w:lang w:eastAsia="ru-RU"/>
              </w:rPr>
              <w:t>о</w:t>
            </w:r>
            <w:r w:rsidRPr="005109BD">
              <w:rPr>
                <w:rFonts w:ascii="Times New Roman" w:hAnsi="Times New Roman" w:cs="Times New Roman"/>
                <w:lang w:eastAsia="ru-RU"/>
              </w:rPr>
              <w:t>С – не більше 24 год;</w:t>
            </w:r>
          </w:p>
          <w:p w14:paraId="73AA8631" w14:textId="77777777" w:rsidR="00D6002F" w:rsidRPr="005109BD" w:rsidRDefault="00D6002F" w:rsidP="003A2C7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109BD">
              <w:rPr>
                <w:rFonts w:ascii="Times New Roman" w:hAnsi="Times New Roman" w:cs="Times New Roman"/>
                <w:lang w:eastAsia="ru-RU"/>
              </w:rPr>
              <w:t>-твердість покриття за маятниковим приладом (маятник Кеніга) – не менше 25 с;</w:t>
            </w:r>
          </w:p>
          <w:p w14:paraId="6FEAEE06" w14:textId="77777777" w:rsidR="00D6002F" w:rsidRPr="005109BD" w:rsidRDefault="00D6002F" w:rsidP="003A2C7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109BD">
              <w:rPr>
                <w:rFonts w:ascii="Times New Roman" w:hAnsi="Times New Roman" w:cs="Times New Roman"/>
                <w:lang w:eastAsia="ru-RU"/>
              </w:rPr>
              <w:t>-адгезія покриття – не більше 1 балу;</w:t>
            </w:r>
          </w:p>
          <w:p w14:paraId="22BA4F7F" w14:textId="77777777" w:rsidR="00D6002F" w:rsidRPr="005109BD" w:rsidRDefault="00D6002F" w:rsidP="003A2C7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109BD">
              <w:rPr>
                <w:rFonts w:ascii="Times New Roman" w:hAnsi="Times New Roman" w:cs="Times New Roman"/>
                <w:lang w:eastAsia="ru-RU"/>
              </w:rPr>
              <w:t>- стійкість покриття до дії води, ступінь, не більше – 1;</w:t>
            </w:r>
          </w:p>
          <w:p w14:paraId="60888397" w14:textId="77777777" w:rsidR="00D6002F" w:rsidRPr="005109BD" w:rsidRDefault="00D6002F" w:rsidP="003A2C7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109BD">
              <w:rPr>
                <w:rFonts w:ascii="Times New Roman" w:hAnsi="Times New Roman" w:cs="Times New Roman"/>
                <w:lang w:eastAsia="ru-RU"/>
              </w:rPr>
              <w:t>-строк придатності – 24 місяці з дати виготовлення;</w:t>
            </w:r>
          </w:p>
          <w:p w14:paraId="702D2A7E" w14:textId="77777777" w:rsidR="00D6002F" w:rsidRPr="005109BD" w:rsidRDefault="00D6002F" w:rsidP="003A2C77">
            <w:pPr>
              <w:pStyle w:val="a5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  <w:lang w:eastAsia="ru-RU"/>
              </w:rPr>
              <w:t>Фасування – 2,8 кг.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42088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20C583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8</w:t>
            </w:r>
          </w:p>
        </w:tc>
      </w:tr>
      <w:tr w:rsidR="005109BD" w:rsidRPr="005109BD" w14:paraId="65092A78" w14:textId="77777777" w:rsidTr="005D4DEC">
        <w:trPr>
          <w:trHeight w:val="6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BB400D" w14:textId="0A3748F0" w:rsidR="00D6002F" w:rsidRPr="005109BD" w:rsidRDefault="00430EA0" w:rsidP="003A2C7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3665BE" w14:textId="77777777" w:rsidR="003A2C77" w:rsidRPr="005109BD" w:rsidRDefault="00D6002F" w:rsidP="003A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 xml:space="preserve">Емаль алкідна  ПФ-115 П світло-зелена </w:t>
            </w:r>
          </w:p>
          <w:p w14:paraId="728C8CFE" w14:textId="1DD7E344" w:rsidR="00D6002F" w:rsidRPr="005109BD" w:rsidRDefault="00D6002F" w:rsidP="003A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5109BD">
              <w:rPr>
                <w:rFonts w:ascii="Times New Roman" w:hAnsi="Times New Roman" w:cs="Times New Roman"/>
              </w:rPr>
              <w:t>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9D15B" w14:textId="77777777" w:rsidR="00D6002F" w:rsidRPr="005109BD" w:rsidRDefault="00D6002F" w:rsidP="003A2C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B144E2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AC6E1E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6</w:t>
            </w:r>
          </w:p>
        </w:tc>
      </w:tr>
      <w:tr w:rsidR="005109BD" w:rsidRPr="005109BD" w14:paraId="3CDD0721" w14:textId="77777777" w:rsidTr="005D4DEC">
        <w:trPr>
          <w:trHeight w:val="6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F38ED" w14:textId="05F5C268" w:rsidR="00D6002F" w:rsidRPr="005109BD" w:rsidRDefault="00430EA0" w:rsidP="003A2C7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ED6CA6" w14:textId="77777777" w:rsidR="003A2C77" w:rsidRPr="005109BD" w:rsidRDefault="00D6002F" w:rsidP="003A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 xml:space="preserve">Емаль алкідна  ПФ-115 П помаранчева </w:t>
            </w:r>
          </w:p>
          <w:p w14:paraId="1A5ECB28" w14:textId="07EA1327" w:rsidR="00D6002F" w:rsidRPr="005109BD" w:rsidRDefault="00D6002F" w:rsidP="003A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5109BD">
              <w:rPr>
                <w:rFonts w:ascii="Times New Roman" w:hAnsi="Times New Roman" w:cs="Times New Roman"/>
              </w:rPr>
              <w:t>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47368" w14:textId="77777777" w:rsidR="00D6002F" w:rsidRPr="005109BD" w:rsidRDefault="00D6002F" w:rsidP="003A2C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EC2742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AAFDF1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4</w:t>
            </w:r>
          </w:p>
        </w:tc>
      </w:tr>
      <w:tr w:rsidR="005109BD" w:rsidRPr="005109BD" w14:paraId="689241DD" w14:textId="77777777" w:rsidTr="005D4DEC">
        <w:trPr>
          <w:trHeight w:val="87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674B24" w14:textId="402FD17E" w:rsidR="00D6002F" w:rsidRPr="005109BD" w:rsidRDefault="00430EA0" w:rsidP="003A2C7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BA68DD" w14:textId="77777777" w:rsidR="00D6002F" w:rsidRPr="005109BD" w:rsidRDefault="00D6002F" w:rsidP="003A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5109BD">
              <w:rPr>
                <w:rFonts w:ascii="Times New Roman" w:hAnsi="Times New Roman" w:cs="Times New Roman"/>
              </w:rPr>
              <w:t>Емаль алкідна  ПФ-115 П синя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5B662" w14:textId="77777777" w:rsidR="00D6002F" w:rsidRPr="005109BD" w:rsidRDefault="00D6002F" w:rsidP="003A2C77">
            <w:pPr>
              <w:spacing w:after="0"/>
              <w:rPr>
                <w:rStyle w:val="ad"/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2AE1C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1E4037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1</w:t>
            </w:r>
          </w:p>
        </w:tc>
      </w:tr>
      <w:tr w:rsidR="005109BD" w:rsidRPr="005109BD" w14:paraId="62D24E7F" w14:textId="77777777" w:rsidTr="005D4DEC">
        <w:trPr>
          <w:trHeight w:val="8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F5AADA" w14:textId="0584B415" w:rsidR="00D6002F" w:rsidRPr="005109BD" w:rsidRDefault="00430EA0" w:rsidP="003A2C7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858CA" w14:textId="77777777" w:rsidR="00D6002F" w:rsidRPr="005109BD" w:rsidRDefault="00D6002F" w:rsidP="003A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Емаль алкідна  ПФ-115 П жовта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3374B" w14:textId="77777777" w:rsidR="00D6002F" w:rsidRPr="005109BD" w:rsidRDefault="00D6002F" w:rsidP="003A2C77">
            <w:pPr>
              <w:spacing w:after="0"/>
              <w:rPr>
                <w:rStyle w:val="ad"/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4D0007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06E6D5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19</w:t>
            </w:r>
          </w:p>
        </w:tc>
      </w:tr>
      <w:tr w:rsidR="005109BD" w:rsidRPr="005109BD" w14:paraId="47F75EFC" w14:textId="77777777" w:rsidTr="005D4DEC">
        <w:trPr>
          <w:trHeight w:val="6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1A452A" w14:textId="4EFD2CEB" w:rsidR="00D6002F" w:rsidRPr="005109BD" w:rsidRDefault="00430EA0" w:rsidP="003A2C7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DC2CBB" w14:textId="77777777" w:rsidR="00D6002F" w:rsidRPr="005109BD" w:rsidRDefault="00D6002F" w:rsidP="003A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Емаль алкідна  ПФ-115 П смарагдова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CDEEB" w14:textId="77777777" w:rsidR="00D6002F" w:rsidRPr="005109BD" w:rsidRDefault="00D6002F" w:rsidP="003A2C77">
            <w:pPr>
              <w:spacing w:after="0"/>
              <w:rPr>
                <w:rStyle w:val="ad"/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0C72C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15A8BE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2</w:t>
            </w:r>
          </w:p>
        </w:tc>
      </w:tr>
      <w:tr w:rsidR="005109BD" w:rsidRPr="005109BD" w14:paraId="6F1A8010" w14:textId="77777777" w:rsidTr="005D4DEC">
        <w:trPr>
          <w:trHeight w:val="8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03BAD7" w14:textId="61B1226A" w:rsidR="00D6002F" w:rsidRPr="005109BD" w:rsidRDefault="00430EA0" w:rsidP="003A2C7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23CD61" w14:textId="77777777" w:rsidR="00D6002F" w:rsidRPr="005109BD" w:rsidRDefault="00D6002F" w:rsidP="003A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Емаль алкідна  ПФ-115 П бузкова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AE511" w14:textId="77777777" w:rsidR="00D6002F" w:rsidRPr="005109BD" w:rsidRDefault="00D6002F" w:rsidP="003A2C77">
            <w:pPr>
              <w:spacing w:after="0"/>
              <w:rPr>
                <w:rStyle w:val="ad"/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82AD6B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3BF9C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3</w:t>
            </w:r>
          </w:p>
        </w:tc>
      </w:tr>
      <w:tr w:rsidR="005109BD" w:rsidRPr="005109BD" w14:paraId="73F4F0DA" w14:textId="77777777" w:rsidTr="005D4DEC">
        <w:trPr>
          <w:trHeight w:val="6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AFCF16" w14:textId="63821DB0" w:rsidR="00D6002F" w:rsidRPr="005109BD" w:rsidRDefault="00430EA0" w:rsidP="003A2C7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A860C7" w14:textId="77777777" w:rsidR="00D6002F" w:rsidRPr="005109BD" w:rsidRDefault="00D6002F" w:rsidP="003A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Емаль алкідна  ПФ-115 П біла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56758" w14:textId="77777777" w:rsidR="00D6002F" w:rsidRPr="005109BD" w:rsidRDefault="00D6002F" w:rsidP="003A2C77">
            <w:pPr>
              <w:spacing w:after="0"/>
              <w:rPr>
                <w:rStyle w:val="ad"/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A6587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05A0C1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3</w:t>
            </w:r>
          </w:p>
        </w:tc>
      </w:tr>
      <w:tr w:rsidR="005109BD" w:rsidRPr="005109BD" w14:paraId="48DD2F47" w14:textId="77777777" w:rsidTr="005D4DEC">
        <w:trPr>
          <w:trHeight w:val="6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C8D09C" w14:textId="11B9D955" w:rsidR="00D6002F" w:rsidRPr="005109BD" w:rsidRDefault="00430EA0" w:rsidP="003A2C7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F7BC6D" w14:textId="77777777" w:rsidR="00D6002F" w:rsidRPr="005109BD" w:rsidRDefault="00D6002F" w:rsidP="003A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Емаль алкідна  ПФ-115 П чорна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46D94" w14:textId="77777777" w:rsidR="00D6002F" w:rsidRPr="005109BD" w:rsidRDefault="00D6002F" w:rsidP="003A2C77">
            <w:pPr>
              <w:spacing w:after="0"/>
              <w:rPr>
                <w:rStyle w:val="ad"/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EC8148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28A20B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2</w:t>
            </w:r>
          </w:p>
        </w:tc>
      </w:tr>
      <w:tr w:rsidR="005109BD" w:rsidRPr="005109BD" w14:paraId="21BDE688" w14:textId="77777777" w:rsidTr="005D4DEC">
        <w:trPr>
          <w:trHeight w:val="6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6B81DF" w14:textId="43BEE736" w:rsidR="00D6002F" w:rsidRPr="005109BD" w:rsidRDefault="00430EA0" w:rsidP="003A2C7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623900" w14:textId="77777777" w:rsidR="00D6002F" w:rsidRPr="005109BD" w:rsidRDefault="00D6002F" w:rsidP="003A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Емаль алкідна  ПФ-115 П зелена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6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1B1E7" w14:textId="77777777" w:rsidR="00D6002F" w:rsidRPr="005109BD" w:rsidRDefault="00D6002F" w:rsidP="003A2C77">
            <w:pPr>
              <w:spacing w:after="0"/>
              <w:rPr>
                <w:rStyle w:val="ad"/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82E353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57E376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8</w:t>
            </w:r>
          </w:p>
        </w:tc>
      </w:tr>
      <w:tr w:rsidR="005109BD" w:rsidRPr="005109BD" w14:paraId="60F0DD06" w14:textId="77777777" w:rsidTr="005D4DEC">
        <w:trPr>
          <w:trHeight w:val="6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41BFE2" w14:textId="05D79E3C" w:rsidR="00D6002F" w:rsidRPr="005109BD" w:rsidRDefault="00430EA0" w:rsidP="003A2C7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6AF7BA" w14:textId="77777777" w:rsidR="00D6002F" w:rsidRPr="005109BD" w:rsidRDefault="00D6002F" w:rsidP="003A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Емаль алкідна  ПФ-115 П салатна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6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E5E01" w14:textId="77777777" w:rsidR="00D6002F" w:rsidRPr="005109BD" w:rsidRDefault="00D6002F" w:rsidP="003A2C77">
            <w:pPr>
              <w:spacing w:after="0"/>
              <w:rPr>
                <w:rStyle w:val="ad"/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59387C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D8CB01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6</w:t>
            </w:r>
          </w:p>
        </w:tc>
      </w:tr>
      <w:tr w:rsidR="005109BD" w:rsidRPr="005109BD" w14:paraId="5EF991AB" w14:textId="77777777" w:rsidTr="005D4DEC">
        <w:trPr>
          <w:trHeight w:val="6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5C0C18" w14:textId="5201AC2C" w:rsidR="00D6002F" w:rsidRPr="005109BD" w:rsidRDefault="00430EA0" w:rsidP="003A2C7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48B12F" w14:textId="77777777" w:rsidR="00D6002F" w:rsidRPr="005109BD" w:rsidRDefault="00D6002F" w:rsidP="003A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Емаль алкідна  ПФ-115 П фіолетова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6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24850" w14:textId="77777777" w:rsidR="00D6002F" w:rsidRPr="005109BD" w:rsidRDefault="00D6002F" w:rsidP="003A2C77">
            <w:pPr>
              <w:spacing w:after="0"/>
              <w:rPr>
                <w:rStyle w:val="ad"/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5D2903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FB2CFC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1</w:t>
            </w:r>
          </w:p>
        </w:tc>
      </w:tr>
      <w:tr w:rsidR="005109BD" w:rsidRPr="005109BD" w14:paraId="4DE92301" w14:textId="77777777" w:rsidTr="005D4DEC">
        <w:trPr>
          <w:trHeight w:val="6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5629F6" w14:textId="459F5CB9" w:rsidR="00D6002F" w:rsidRPr="005109BD" w:rsidRDefault="00430EA0" w:rsidP="003A2C7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9477DE" w14:textId="77777777" w:rsidR="00D6002F" w:rsidRPr="005109BD" w:rsidRDefault="00D6002F" w:rsidP="003A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Емаль алкідна  ПФ-115 П горіх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6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74DA5" w14:textId="77777777" w:rsidR="00D6002F" w:rsidRPr="005109BD" w:rsidRDefault="00D6002F" w:rsidP="003A2C77">
            <w:pPr>
              <w:spacing w:after="0"/>
              <w:rPr>
                <w:rStyle w:val="ad"/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FAB685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38BE4B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10</w:t>
            </w:r>
          </w:p>
        </w:tc>
      </w:tr>
      <w:tr w:rsidR="005109BD" w:rsidRPr="005109BD" w14:paraId="4F0E19FB" w14:textId="77777777" w:rsidTr="005D4DEC">
        <w:trPr>
          <w:trHeight w:val="6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0BC74" w14:textId="743EBA4E" w:rsidR="00D6002F" w:rsidRPr="005109BD" w:rsidRDefault="00430EA0" w:rsidP="003A2C7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7A4E82" w14:textId="77777777" w:rsidR="00D6002F" w:rsidRPr="005109BD" w:rsidRDefault="00D6002F" w:rsidP="003A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Емаль алкідна  ПФ-115 П бірюза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6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2BD0D" w14:textId="77777777" w:rsidR="00D6002F" w:rsidRPr="005109BD" w:rsidRDefault="00D6002F" w:rsidP="003A2C77">
            <w:pPr>
              <w:spacing w:after="0"/>
              <w:rPr>
                <w:rStyle w:val="ad"/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BB5DCF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0AAFFB" w14:textId="77777777" w:rsidR="00D6002F" w:rsidRPr="005109BD" w:rsidRDefault="00D6002F" w:rsidP="003A2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6</w:t>
            </w:r>
          </w:p>
        </w:tc>
      </w:tr>
      <w:tr w:rsidR="005109BD" w:rsidRPr="005109BD" w14:paraId="257B6942" w14:textId="77777777" w:rsidTr="005D4DEC">
        <w:trPr>
          <w:trHeight w:val="6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79E4E" w14:textId="745BE173" w:rsidR="00D6002F" w:rsidRPr="005109BD" w:rsidRDefault="00430EA0" w:rsidP="005D4D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5389BD" w14:textId="77777777" w:rsidR="003A2C77" w:rsidRPr="005109BD" w:rsidRDefault="00D6002F" w:rsidP="00D60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 xml:space="preserve">Емаль алкідна  ПФ-115 П морська хвиля </w:t>
            </w:r>
          </w:p>
          <w:p w14:paraId="22B8D90F" w14:textId="0B60A982" w:rsidR="00D6002F" w:rsidRPr="005109BD" w:rsidRDefault="00D6002F" w:rsidP="00D60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6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BD8EF" w14:textId="77777777" w:rsidR="00D6002F" w:rsidRPr="005109BD" w:rsidRDefault="00D6002F" w:rsidP="005D4DEC">
            <w:pPr>
              <w:rPr>
                <w:rStyle w:val="ad"/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6E2369" w14:textId="77777777" w:rsidR="00D6002F" w:rsidRPr="005109BD" w:rsidRDefault="00D6002F" w:rsidP="005D4DEC">
            <w:pPr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516423" w14:textId="77777777" w:rsidR="00D6002F" w:rsidRPr="005109BD" w:rsidRDefault="00D6002F" w:rsidP="005D4DEC">
            <w:pPr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1</w:t>
            </w:r>
          </w:p>
        </w:tc>
      </w:tr>
      <w:tr w:rsidR="005109BD" w:rsidRPr="005109BD" w14:paraId="21DE2E71" w14:textId="77777777" w:rsidTr="005D4DEC">
        <w:trPr>
          <w:trHeight w:val="6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81DAF4" w14:textId="026CE425" w:rsidR="00D6002F" w:rsidRPr="005109BD" w:rsidRDefault="00430EA0" w:rsidP="005D4D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3570D8" w14:textId="77777777" w:rsidR="00D6002F" w:rsidRPr="005109BD" w:rsidRDefault="00D6002F" w:rsidP="00D60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 xml:space="preserve">Емаль алкідна  ПФ-115 П яскраво блакитна </w:t>
            </w:r>
          </w:p>
          <w:p w14:paraId="0E518175" w14:textId="512A4F6A" w:rsidR="00D6002F" w:rsidRPr="005109BD" w:rsidRDefault="00D6002F" w:rsidP="00D60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00C64" w14:textId="77777777" w:rsidR="00D6002F" w:rsidRPr="005109BD" w:rsidRDefault="00D6002F" w:rsidP="005D4DEC">
            <w:pPr>
              <w:rPr>
                <w:rStyle w:val="ad"/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83C96" w14:textId="77777777" w:rsidR="00D6002F" w:rsidRPr="005109BD" w:rsidRDefault="00D6002F" w:rsidP="005D4DEC">
            <w:pPr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48FB52" w14:textId="77777777" w:rsidR="00D6002F" w:rsidRPr="005109BD" w:rsidRDefault="00D6002F" w:rsidP="005D4DEC">
            <w:pPr>
              <w:jc w:val="center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>10</w:t>
            </w:r>
          </w:p>
        </w:tc>
      </w:tr>
    </w:tbl>
    <w:p w14:paraId="63A85AA0" w14:textId="77777777" w:rsidR="00D6002F" w:rsidRPr="005109BD" w:rsidRDefault="00D6002F" w:rsidP="00D6002F">
      <w:pPr>
        <w:jc w:val="both"/>
        <w:rPr>
          <w:rFonts w:ascii="Times New Roman" w:eastAsia="Calibri" w:hAnsi="Times New Roman" w:cs="Times New Roman"/>
        </w:rPr>
      </w:pPr>
      <w:r w:rsidRPr="005109BD">
        <w:rPr>
          <w:rFonts w:ascii="Times New Roman" w:hAnsi="Times New Roman" w:cs="Times New Roman"/>
          <w:shd w:val="clear" w:color="auto" w:fill="FFFFFF"/>
        </w:rPr>
        <w:lastRenderedPageBreak/>
        <w:t xml:space="preserve">2. </w:t>
      </w:r>
      <w:r w:rsidRPr="005109BD">
        <w:rPr>
          <w:rFonts w:ascii="Times New Roman" w:hAnsi="Times New Roman" w:cs="Times New Roman"/>
        </w:rPr>
        <w:t>Товар повинен бути новим, таким що не був у вжитку.</w:t>
      </w:r>
      <w:r w:rsidRPr="005109BD">
        <w:rPr>
          <w:rFonts w:ascii="Times New Roman" w:eastAsia="Calibri" w:hAnsi="Times New Roman" w:cs="Times New Roman"/>
        </w:rPr>
        <w:t xml:space="preserve"> </w:t>
      </w:r>
      <w:r w:rsidRPr="005109BD">
        <w:rPr>
          <w:rFonts w:ascii="Times New Roman" w:hAnsi="Times New Roman" w:cs="Times New Roman"/>
          <w:shd w:val="clear" w:color="auto" w:fill="FFFFFF"/>
        </w:rPr>
        <w:t>Товар повинен передаватися Замовнику в неушкодженій упаковці /тарі , яка забезпечує цілісність товару та збереження його якості під час транспортування.</w:t>
      </w:r>
    </w:p>
    <w:p w14:paraId="4CA99819" w14:textId="77777777" w:rsidR="00D6002F" w:rsidRPr="005109BD" w:rsidRDefault="00D6002F" w:rsidP="00D6002F">
      <w:pPr>
        <w:jc w:val="both"/>
        <w:rPr>
          <w:rFonts w:ascii="Times New Roman" w:hAnsi="Times New Roman" w:cs="Times New Roman"/>
        </w:rPr>
      </w:pPr>
      <w:r w:rsidRPr="005109BD">
        <w:rPr>
          <w:rFonts w:ascii="Times New Roman" w:eastAsia="Calibri" w:hAnsi="Times New Roman" w:cs="Times New Roman"/>
        </w:rPr>
        <w:t xml:space="preserve">3. </w:t>
      </w:r>
      <w:r w:rsidRPr="005109BD">
        <w:rPr>
          <w:rFonts w:ascii="Times New Roman" w:hAnsi="Times New Roman" w:cs="Times New Roman"/>
        </w:rPr>
        <w:t>Товар повинен відповідати вимогам  охорони праці, екології та пожежної безпеки.</w:t>
      </w:r>
    </w:p>
    <w:p w14:paraId="213CC71C" w14:textId="77777777" w:rsidR="00D6002F" w:rsidRPr="005109BD" w:rsidRDefault="00D6002F" w:rsidP="00D6002F">
      <w:pPr>
        <w:suppressAutoHyphens/>
        <w:ind w:right="-1"/>
        <w:jc w:val="both"/>
        <w:rPr>
          <w:rFonts w:ascii="Times New Roman" w:hAnsi="Times New Roman" w:cs="Times New Roman"/>
        </w:rPr>
      </w:pPr>
      <w:r w:rsidRPr="005109BD">
        <w:rPr>
          <w:rFonts w:ascii="Times New Roman" w:hAnsi="Times New Roman" w:cs="Times New Roman"/>
          <w:shd w:val="clear" w:color="auto" w:fill="FFFFFF"/>
        </w:rPr>
        <w:t xml:space="preserve">4. Приймання товару по якості, комплектності і кількості здійснюється уповноваженими представниками обох Сторін.                </w:t>
      </w:r>
    </w:p>
    <w:p w14:paraId="33AF3059" w14:textId="35DAA89E" w:rsidR="00D6002F" w:rsidRPr="005109BD" w:rsidRDefault="00D6002F" w:rsidP="00D6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109BD">
        <w:rPr>
          <w:rFonts w:ascii="Times New Roman" w:hAnsi="Times New Roman" w:cs="Times New Roman"/>
          <w:shd w:val="clear" w:color="auto" w:fill="FFFFFF"/>
        </w:rPr>
        <w:t>5. У разі виявлення неякісного товару або такого, що не відповідає умовам договору, Постачальник зобов’язаний замінити неякісний товар протягом однієї доби з моменту  виявлення неякісного товару, без будь-якої додаткової оплати з боку Замовника.</w:t>
      </w:r>
    </w:p>
    <w:p w14:paraId="62DEA27E" w14:textId="77777777" w:rsidR="00D6002F" w:rsidRPr="005109BD" w:rsidRDefault="00D6002F" w:rsidP="00D6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109BD">
        <w:rPr>
          <w:rFonts w:ascii="Times New Roman" w:hAnsi="Times New Roman" w:cs="Times New Roman"/>
        </w:rPr>
        <w:t xml:space="preserve">6.  Якість товару повинна відповідати вимогам відповідних діючих нормативних документів (ГОСТ, ДСТУ, ТУ тощо).  </w:t>
      </w:r>
    </w:p>
    <w:p w14:paraId="120CA5A6" w14:textId="77777777" w:rsidR="00D6002F" w:rsidRPr="005109BD" w:rsidRDefault="00D6002F" w:rsidP="00D6002F">
      <w:pPr>
        <w:jc w:val="both"/>
        <w:rPr>
          <w:rFonts w:ascii="Times New Roman" w:hAnsi="Times New Roman" w:cs="Times New Roman"/>
        </w:rPr>
      </w:pPr>
      <w:r w:rsidRPr="005109BD">
        <w:rPr>
          <w:rFonts w:ascii="Times New Roman" w:hAnsi="Times New Roman" w:cs="Times New Roman"/>
        </w:rPr>
        <w:t>6. 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страхування та таке інше.</w:t>
      </w:r>
    </w:p>
    <w:p w14:paraId="0A3B9E09" w14:textId="77777777" w:rsidR="00D6002F" w:rsidRPr="005109BD" w:rsidRDefault="00D6002F" w:rsidP="00D6002F">
      <w:pPr>
        <w:jc w:val="both"/>
        <w:rPr>
          <w:rFonts w:ascii="Times New Roman" w:hAnsi="Times New Roman" w:cs="Times New Roman"/>
        </w:rPr>
      </w:pPr>
      <w:r w:rsidRPr="005109BD">
        <w:rPr>
          <w:rFonts w:ascii="Times New Roman" w:hAnsi="Times New Roman" w:cs="Times New Roman"/>
        </w:rPr>
        <w:t>7.  Не врахована Учасником вартість окремих послуг чи товарів не сплачується замовником окремо, а витрати на їх виконання вважаються врахованими у загальній ціні його пропозиції.</w:t>
      </w:r>
    </w:p>
    <w:p w14:paraId="2C2A72BF" w14:textId="77777777" w:rsidR="00D6002F" w:rsidRPr="005109BD" w:rsidRDefault="00D6002F" w:rsidP="00D6002F">
      <w:pPr>
        <w:jc w:val="both"/>
        <w:rPr>
          <w:rFonts w:ascii="Times New Roman" w:hAnsi="Times New Roman" w:cs="Times New Roman"/>
        </w:rPr>
      </w:pPr>
      <w:r w:rsidRPr="005109BD">
        <w:rPr>
          <w:rFonts w:ascii="Times New Roman" w:hAnsi="Times New Roman" w:cs="Times New Roman"/>
        </w:rPr>
        <w:t xml:space="preserve">8. Товар обов'язково повинен бути поставлений саме тієї характеристики, що зазначена в Оголошенні про проведення закупівлі. </w:t>
      </w:r>
    </w:p>
    <w:p w14:paraId="7380DB0E" w14:textId="4FA71A3D" w:rsidR="00D6002F" w:rsidRPr="005109BD" w:rsidRDefault="00D6002F" w:rsidP="00D6002F">
      <w:pPr>
        <w:keepLines/>
        <w:jc w:val="both"/>
        <w:rPr>
          <w:rFonts w:ascii="Times New Roman" w:hAnsi="Times New Roman" w:cs="Times New Roman"/>
          <w:b/>
        </w:rPr>
      </w:pPr>
      <w:r w:rsidRPr="005109BD">
        <w:rPr>
          <w:rFonts w:ascii="Times New Roman" w:hAnsi="Times New Roman" w:cs="Times New Roman"/>
        </w:rPr>
        <w:t xml:space="preserve">9. Поставка товару буде відбуватись частинами по потребі Замовника. Умови поставки Товару – протягом </w:t>
      </w:r>
      <w:r w:rsidR="00477682">
        <w:rPr>
          <w:rFonts w:ascii="Times New Roman" w:hAnsi="Times New Roman" w:cs="Times New Roman"/>
          <w:lang w:val="uk-UA"/>
        </w:rPr>
        <w:t>10</w:t>
      </w:r>
      <w:r w:rsidRPr="005109BD">
        <w:rPr>
          <w:rFonts w:ascii="Times New Roman" w:hAnsi="Times New Roman" w:cs="Times New Roman"/>
        </w:rPr>
        <w:t xml:space="preserve"> (</w:t>
      </w:r>
      <w:r w:rsidR="00477682">
        <w:rPr>
          <w:rFonts w:ascii="Times New Roman" w:hAnsi="Times New Roman" w:cs="Times New Roman"/>
          <w:lang w:val="uk-UA"/>
        </w:rPr>
        <w:t>десяти</w:t>
      </w:r>
      <w:r w:rsidRPr="005109BD">
        <w:rPr>
          <w:rFonts w:ascii="Times New Roman" w:hAnsi="Times New Roman" w:cs="Times New Roman"/>
        </w:rPr>
        <w:t xml:space="preserve">) робочих днів з дати  отримання заявки від Покупця: </w:t>
      </w:r>
      <w:bookmarkStart w:id="0" w:name="_GoBack"/>
      <w:r w:rsidRPr="005109BD">
        <w:rPr>
          <w:rFonts w:ascii="Times New Roman" w:hAnsi="Times New Roman" w:cs="Times New Roman"/>
        </w:rPr>
        <w:t xml:space="preserve">в телефонному режимі, в письмовій формі, електронною поштою (на вибір Покупця) </w:t>
      </w:r>
      <w:bookmarkEnd w:id="0"/>
      <w:r w:rsidRPr="005109BD">
        <w:rPr>
          <w:rFonts w:ascii="Times New Roman" w:hAnsi="Times New Roman" w:cs="Times New Roman"/>
        </w:rPr>
        <w:t>за реквізитами Продавця. Адреса поставки</w:t>
      </w:r>
      <w:r w:rsidRPr="005109BD">
        <w:rPr>
          <w:rFonts w:ascii="Times New Roman" w:hAnsi="Times New Roman" w:cs="Times New Roman"/>
          <w:b/>
        </w:rPr>
        <w:t xml:space="preserve"> – 39300, Україна, Полтавська область, смт Нові Санжари, вул.Центральна, 23.</w:t>
      </w:r>
    </w:p>
    <w:p w14:paraId="3160A7D7" w14:textId="20837D8E" w:rsidR="00D6002F" w:rsidRPr="005109BD" w:rsidRDefault="00D6002F" w:rsidP="003A2C77">
      <w:pPr>
        <w:ind w:firstLine="708"/>
        <w:jc w:val="both"/>
        <w:rPr>
          <w:rFonts w:ascii="Times New Roman" w:hAnsi="Times New Roman" w:cs="Times New Roman"/>
        </w:rPr>
      </w:pPr>
      <w:r w:rsidRPr="005109BD">
        <w:rPr>
          <w:rFonts w:ascii="Times New Roman" w:hAnsi="Times New Roman" w:cs="Times New Roman"/>
        </w:rPr>
        <w:t xml:space="preserve">Строк поставки товару –  з моменту укладання договору  до 31.12.2022 року. </w:t>
      </w:r>
    </w:p>
    <w:p w14:paraId="6413B167" w14:textId="6F74875A" w:rsidR="00D6002F" w:rsidRPr="005109BD" w:rsidRDefault="00D6002F" w:rsidP="003A2C77">
      <w:pPr>
        <w:ind w:firstLine="708"/>
        <w:jc w:val="both"/>
        <w:rPr>
          <w:rFonts w:ascii="Times New Roman" w:hAnsi="Times New Roman" w:cs="Times New Roman"/>
        </w:rPr>
      </w:pPr>
      <w:r w:rsidRPr="005109BD">
        <w:rPr>
          <w:rFonts w:ascii="Times New Roman" w:hAnsi="Times New Roman" w:cs="Times New Roman"/>
        </w:rPr>
        <w:t xml:space="preserve">Вартість та обсяг договору може бути зменшено в залежності від реальної потреби та фінансування до кінця року. </w:t>
      </w:r>
    </w:p>
    <w:p w14:paraId="6289B580" w14:textId="77777777" w:rsidR="00D6002F" w:rsidRPr="005109BD" w:rsidRDefault="00D6002F" w:rsidP="00D6002F">
      <w:pPr>
        <w:jc w:val="both"/>
        <w:rPr>
          <w:rFonts w:ascii="Times New Roman" w:hAnsi="Times New Roman" w:cs="Times New Roman"/>
        </w:rPr>
      </w:pPr>
      <w:r w:rsidRPr="005109BD">
        <w:rPr>
          <w:rFonts w:ascii="Times New Roman" w:hAnsi="Times New Roman" w:cs="Times New Roman"/>
          <w:i/>
        </w:rPr>
        <w:t xml:space="preserve">   </w:t>
      </w:r>
      <w:r w:rsidRPr="005109BD">
        <w:rPr>
          <w:rFonts w:ascii="Times New Roman" w:hAnsi="Times New Roman" w:cs="Times New Roman"/>
        </w:rPr>
        <w:t>10</w:t>
      </w:r>
      <w:r w:rsidRPr="005109BD">
        <w:rPr>
          <w:rFonts w:ascii="Times New Roman" w:hAnsi="Times New Roman" w:cs="Times New Roman"/>
          <w:i/>
        </w:rPr>
        <w:t xml:space="preserve">.  </w:t>
      </w:r>
      <w:r w:rsidRPr="005109BD">
        <w:rPr>
          <w:rFonts w:ascii="Times New Roman" w:hAnsi="Times New Roman" w:cs="Times New Roman"/>
        </w:rPr>
        <w:t>Учасник повинен</w:t>
      </w:r>
      <w:r w:rsidRPr="005109BD">
        <w:rPr>
          <w:rFonts w:ascii="Times New Roman" w:hAnsi="Times New Roman" w:cs="Times New Roman"/>
          <w:i/>
        </w:rPr>
        <w:t xml:space="preserve"> </w:t>
      </w:r>
      <w:r w:rsidRPr="005109BD">
        <w:rPr>
          <w:rFonts w:ascii="Times New Roman" w:hAnsi="Times New Roman" w:cs="Times New Roman"/>
          <w:spacing w:val="2"/>
        </w:rPr>
        <w:t>доставити товар за вказаною Замовником адресою своїм транспортом і за свій рахунок.</w:t>
      </w:r>
      <w:r w:rsidRPr="005109BD">
        <w:rPr>
          <w:rFonts w:ascii="Times New Roman" w:hAnsi="Times New Roman" w:cs="Times New Roman"/>
        </w:rPr>
        <w:t xml:space="preserve"> </w:t>
      </w:r>
      <w:r w:rsidRPr="005109BD">
        <w:rPr>
          <w:rFonts w:ascii="Times New Roman" w:hAnsi="Times New Roman" w:cs="Times New Roman"/>
          <w:b/>
          <w:spacing w:val="2"/>
        </w:rPr>
        <w:t xml:space="preserve"> </w:t>
      </w:r>
      <w:r w:rsidRPr="005109BD">
        <w:rPr>
          <w:rFonts w:ascii="Times New Roman" w:hAnsi="Times New Roman" w:cs="Times New Roman"/>
        </w:rPr>
        <w:t>Затрати на транспортування, навантаження, розвантаження та страхування товару несе Постачальник.</w:t>
      </w:r>
    </w:p>
    <w:p w14:paraId="4526CF76" w14:textId="77777777" w:rsidR="00C84BFA" w:rsidRPr="005109BD" w:rsidRDefault="00C84BFA" w:rsidP="00B955D1">
      <w:pPr>
        <w:spacing w:after="0"/>
        <w:ind w:right="230"/>
        <w:jc w:val="both"/>
        <w:rPr>
          <w:rFonts w:ascii="Times New Roman" w:hAnsi="Times New Roman" w:cs="Times New Roman"/>
          <w:b/>
          <w:lang w:val="uk-UA"/>
        </w:rPr>
      </w:pPr>
      <w:r w:rsidRPr="005109BD">
        <w:rPr>
          <w:rFonts w:ascii="Times New Roman" w:hAnsi="Times New Roman" w:cs="Times New Roman"/>
          <w:b/>
          <w:lang w:val="uk-UA"/>
        </w:rPr>
        <w:t>У разі якщо товар не відповідає технічним вимогам Замовника або Учасник не в змозі виконати умови поставки, які визначені Замовником, Пропозиція відхиляється.</w:t>
      </w:r>
    </w:p>
    <w:p w14:paraId="064A96C7" w14:textId="219BE633" w:rsidR="00E658C7" w:rsidRPr="005109BD" w:rsidRDefault="00C84BFA" w:rsidP="00C84BFA">
      <w:pPr>
        <w:tabs>
          <w:tab w:val="right" w:pos="9355"/>
        </w:tabs>
        <w:rPr>
          <w:lang w:val="uk-UA"/>
        </w:rPr>
      </w:pPr>
      <w:r w:rsidRPr="005109BD">
        <w:rPr>
          <w:lang w:val="uk-UA"/>
        </w:rPr>
        <w:tab/>
      </w:r>
      <w:r w:rsidR="001B3C2C" w:rsidRPr="005109BD">
        <w:rPr>
          <w:lang w:val="uk-UA"/>
        </w:rPr>
        <w:t xml:space="preserve">                                                                                                                            </w:t>
      </w:r>
    </w:p>
    <w:p w14:paraId="76870C4F" w14:textId="009352CE" w:rsidR="00E658C7" w:rsidRPr="005109BD" w:rsidRDefault="00E658C7" w:rsidP="001B3C2C">
      <w:pPr>
        <w:jc w:val="right"/>
        <w:rPr>
          <w:lang w:val="uk-UA"/>
        </w:rPr>
      </w:pPr>
    </w:p>
    <w:p w14:paraId="2EDC4FBA" w14:textId="54EB5076" w:rsidR="00121943" w:rsidRPr="005109BD" w:rsidRDefault="00121943" w:rsidP="001B3C2C">
      <w:pPr>
        <w:jc w:val="right"/>
        <w:rPr>
          <w:lang w:val="uk-UA"/>
        </w:rPr>
      </w:pPr>
    </w:p>
    <w:p w14:paraId="627AA58E" w14:textId="162E2349" w:rsidR="00121943" w:rsidRPr="005109BD" w:rsidRDefault="00121943" w:rsidP="001B3C2C">
      <w:pPr>
        <w:jc w:val="right"/>
        <w:rPr>
          <w:lang w:val="uk-UA"/>
        </w:rPr>
      </w:pPr>
    </w:p>
    <w:p w14:paraId="030C742D" w14:textId="0FD18EDC" w:rsidR="00121943" w:rsidRPr="005109BD" w:rsidRDefault="00121943" w:rsidP="001B3C2C">
      <w:pPr>
        <w:jc w:val="right"/>
        <w:rPr>
          <w:lang w:val="uk-UA"/>
        </w:rPr>
      </w:pPr>
    </w:p>
    <w:p w14:paraId="75623D5A" w14:textId="54D895B6" w:rsidR="00121943" w:rsidRPr="005109BD" w:rsidRDefault="00121943" w:rsidP="001B3C2C">
      <w:pPr>
        <w:jc w:val="right"/>
        <w:rPr>
          <w:lang w:val="uk-UA"/>
        </w:rPr>
      </w:pPr>
    </w:p>
    <w:p w14:paraId="13F4563D" w14:textId="05D63116" w:rsidR="00121943" w:rsidRPr="005109BD" w:rsidRDefault="00121943" w:rsidP="001B3C2C">
      <w:pPr>
        <w:jc w:val="right"/>
        <w:rPr>
          <w:lang w:val="uk-UA"/>
        </w:rPr>
      </w:pPr>
    </w:p>
    <w:p w14:paraId="0525D10B" w14:textId="77777777" w:rsidR="00882458" w:rsidRPr="005109BD" w:rsidRDefault="00882458" w:rsidP="001B3C2C">
      <w:pPr>
        <w:jc w:val="right"/>
        <w:rPr>
          <w:lang w:val="uk-UA"/>
        </w:rPr>
      </w:pPr>
    </w:p>
    <w:p w14:paraId="5D1D1741" w14:textId="77777777" w:rsidR="007818E1" w:rsidRPr="005109BD" w:rsidRDefault="007818E1" w:rsidP="001B3C2C">
      <w:pPr>
        <w:jc w:val="right"/>
        <w:rPr>
          <w:lang w:val="uk-UA"/>
        </w:rPr>
      </w:pPr>
    </w:p>
    <w:p w14:paraId="711CED8F" w14:textId="07A564C6" w:rsidR="001B3C2C" w:rsidRPr="005109BD" w:rsidRDefault="001B3C2C" w:rsidP="001B3C2C">
      <w:pPr>
        <w:jc w:val="right"/>
        <w:rPr>
          <w:rFonts w:ascii="Times New Roman" w:hAnsi="Times New Roman" w:cs="Times New Roman"/>
          <w:lang w:val="uk-UA"/>
        </w:rPr>
      </w:pPr>
      <w:r w:rsidRPr="005109BD">
        <w:rPr>
          <w:rFonts w:ascii="Times New Roman" w:hAnsi="Times New Roman" w:cs="Times New Roman"/>
          <w:sz w:val="20"/>
          <w:szCs w:val="20"/>
          <w:lang w:val="uk-UA"/>
        </w:rPr>
        <w:lastRenderedPageBreak/>
        <w:t>ДОДАТОК № 2</w:t>
      </w:r>
      <w:r w:rsidRPr="005109BD">
        <w:rPr>
          <w:rFonts w:ascii="Times New Roman" w:hAnsi="Times New Roman" w:cs="Times New Roman"/>
          <w:lang w:val="uk-UA"/>
        </w:rPr>
        <w:t xml:space="preserve">  </w:t>
      </w:r>
      <w:r w:rsidR="00C66463" w:rsidRPr="005109BD">
        <w:rPr>
          <w:rFonts w:ascii="Times New Roman" w:hAnsi="Times New Roman" w:cs="Times New Roman"/>
          <w:lang w:val="uk-UA"/>
        </w:rPr>
        <w:t>д</w:t>
      </w:r>
      <w:r w:rsidRPr="005109BD">
        <w:rPr>
          <w:rFonts w:ascii="Times New Roman" w:hAnsi="Times New Roman" w:cs="Times New Roman"/>
          <w:lang w:val="uk-UA"/>
        </w:rPr>
        <w:t>о Оголошення</w:t>
      </w:r>
    </w:p>
    <w:p w14:paraId="7DD28D98" w14:textId="77777777" w:rsidR="001B3C2C" w:rsidRPr="005109BD" w:rsidRDefault="001B3C2C" w:rsidP="001B3C2C">
      <w:pPr>
        <w:ind w:right="196"/>
        <w:jc w:val="center"/>
        <w:rPr>
          <w:rFonts w:ascii="Times New Roman" w:hAnsi="Times New Roman" w:cs="Times New Roman"/>
          <w:i/>
        </w:rPr>
      </w:pPr>
      <w:r w:rsidRPr="005109BD">
        <w:rPr>
          <w:rFonts w:ascii="Times New Roman" w:hAnsi="Times New Roman" w:cs="Times New Roman"/>
          <w:i/>
        </w:rPr>
        <w:t>Форма пропозиції, яка подається Учасником на фірмовому бланку.</w:t>
      </w:r>
    </w:p>
    <w:p w14:paraId="118EE9CC" w14:textId="77777777" w:rsidR="001B3C2C" w:rsidRPr="005109BD" w:rsidRDefault="001B3C2C" w:rsidP="001B3C2C">
      <w:pPr>
        <w:ind w:right="196"/>
        <w:jc w:val="center"/>
        <w:rPr>
          <w:rFonts w:ascii="Times New Roman" w:hAnsi="Times New Roman" w:cs="Times New Roman"/>
          <w:b/>
          <w:caps/>
          <w:lang w:val="uk-UA"/>
        </w:rPr>
      </w:pPr>
      <w:r w:rsidRPr="005109BD">
        <w:rPr>
          <w:rFonts w:ascii="Times New Roman" w:hAnsi="Times New Roman" w:cs="Times New Roman"/>
          <w:b/>
        </w:rPr>
        <w:t>Ф</w:t>
      </w:r>
      <w:r w:rsidRPr="005109BD">
        <w:rPr>
          <w:rFonts w:ascii="Times New Roman" w:hAnsi="Times New Roman" w:cs="Times New Roman"/>
          <w:b/>
          <w:caps/>
        </w:rPr>
        <w:t xml:space="preserve">орма  </w:t>
      </w:r>
      <w:r w:rsidRPr="005109BD">
        <w:rPr>
          <w:rFonts w:ascii="Times New Roman" w:hAnsi="Times New Roman" w:cs="Times New Roman"/>
          <w:b/>
          <w:caps/>
          <w:lang w:val="uk-UA"/>
        </w:rPr>
        <w:t>«</w:t>
      </w:r>
      <w:r w:rsidR="004040EB" w:rsidRPr="005109BD">
        <w:rPr>
          <w:rFonts w:ascii="Times New Roman" w:hAnsi="Times New Roman" w:cs="Times New Roman"/>
          <w:b/>
          <w:caps/>
        </w:rPr>
        <w:t>пропозиц</w:t>
      </w:r>
      <w:r w:rsidR="004040EB" w:rsidRPr="005109BD">
        <w:rPr>
          <w:rFonts w:ascii="Times New Roman" w:hAnsi="Times New Roman" w:cs="Times New Roman"/>
          <w:b/>
          <w:caps/>
          <w:lang w:val="uk-UA"/>
        </w:rPr>
        <w:t>ІЇ</w:t>
      </w:r>
      <w:r w:rsidRPr="005109BD">
        <w:rPr>
          <w:rFonts w:ascii="Times New Roman" w:hAnsi="Times New Roman" w:cs="Times New Roman"/>
          <w:b/>
          <w:caps/>
          <w:lang w:val="uk-UA"/>
        </w:rPr>
        <w:t>»</w:t>
      </w:r>
    </w:p>
    <w:p w14:paraId="32ABE80A" w14:textId="2A73E1AD" w:rsidR="001B3C2C" w:rsidRPr="005109BD" w:rsidRDefault="001B3C2C" w:rsidP="001B3C2C">
      <w:pPr>
        <w:jc w:val="both"/>
        <w:rPr>
          <w:rFonts w:ascii="Times New Roman" w:hAnsi="Times New Roman" w:cs="Times New Roman"/>
          <w:lang w:val="uk-UA"/>
        </w:rPr>
      </w:pPr>
      <w:r w:rsidRPr="005109BD">
        <w:rPr>
          <w:rFonts w:ascii="Times New Roman" w:hAnsi="Times New Roman" w:cs="Times New Roman"/>
        </w:rPr>
        <w:t>_____________________________________</w:t>
      </w:r>
      <w:r w:rsidR="007818E1" w:rsidRPr="005109BD">
        <w:rPr>
          <w:rFonts w:ascii="Times New Roman" w:hAnsi="Times New Roman" w:cs="Times New Roman"/>
          <w:lang w:val="uk-UA"/>
        </w:rPr>
        <w:t>___________</w:t>
      </w:r>
      <w:r w:rsidRPr="005109BD">
        <w:rPr>
          <w:rFonts w:ascii="Times New Roman" w:hAnsi="Times New Roman" w:cs="Times New Roman"/>
        </w:rPr>
        <w:t xml:space="preserve">_____(назва підприємства/фізичної особи), </w:t>
      </w:r>
    </w:p>
    <w:p w14:paraId="07F19291" w14:textId="4F626AE4" w:rsidR="001B3C2C" w:rsidRPr="005109BD" w:rsidRDefault="001B3C2C" w:rsidP="001B3C2C">
      <w:pPr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5109BD">
        <w:rPr>
          <w:rFonts w:ascii="Times New Roman" w:hAnsi="Times New Roman" w:cs="Times New Roman"/>
        </w:rPr>
        <w:t xml:space="preserve">надає свою пропозицію щодо участі у закупівлі </w:t>
      </w:r>
      <w:r w:rsidRPr="005109BD">
        <w:rPr>
          <w:rFonts w:ascii="Times New Roman" w:hAnsi="Times New Roman" w:cs="Times New Roman"/>
          <w:lang w:val="uk-UA"/>
        </w:rPr>
        <w:t>_</w:t>
      </w:r>
      <w:r w:rsidRPr="005109BD">
        <w:rPr>
          <w:rFonts w:ascii="Times New Roman" w:hAnsi="Times New Roman" w:cs="Times New Roman"/>
          <w:b/>
          <w:u w:val="single"/>
        </w:rPr>
        <w:t>ДК 021:2015</w:t>
      </w:r>
      <w:r w:rsidRPr="005109BD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3A2C77" w:rsidRPr="005109BD">
        <w:rPr>
          <w:rFonts w:ascii="Times New Roman" w:hAnsi="Times New Roman" w:cs="Times New Roman"/>
          <w:b/>
          <w:u w:val="single"/>
          <w:lang w:val="uk-UA"/>
        </w:rPr>
        <w:t>4481</w:t>
      </w:r>
      <w:r w:rsidRPr="005109BD">
        <w:rPr>
          <w:rFonts w:ascii="Times New Roman" w:hAnsi="Times New Roman" w:cs="Times New Roman"/>
          <w:b/>
          <w:u w:val="single"/>
          <w:lang w:val="uk-UA"/>
        </w:rPr>
        <w:t>0000-</w:t>
      </w:r>
      <w:r w:rsidR="003A2C77" w:rsidRPr="005109BD">
        <w:rPr>
          <w:rFonts w:ascii="Times New Roman" w:hAnsi="Times New Roman" w:cs="Times New Roman"/>
          <w:b/>
          <w:u w:val="single"/>
          <w:lang w:val="uk-UA"/>
        </w:rPr>
        <w:t>1</w:t>
      </w:r>
      <w:r w:rsidRPr="005109BD">
        <w:rPr>
          <w:rFonts w:ascii="Times New Roman" w:hAnsi="Times New Roman" w:cs="Times New Roman"/>
          <w:b/>
          <w:u w:val="single"/>
          <w:lang w:val="uk-UA"/>
        </w:rPr>
        <w:t xml:space="preserve"> – </w:t>
      </w:r>
      <w:r w:rsidR="003A2C77" w:rsidRPr="005109BD">
        <w:rPr>
          <w:rFonts w:ascii="Times New Roman" w:hAnsi="Times New Roman" w:cs="Times New Roman"/>
          <w:b/>
          <w:u w:val="single"/>
          <w:lang w:val="uk-UA"/>
        </w:rPr>
        <w:t xml:space="preserve">Фарби </w:t>
      </w:r>
      <w:r w:rsidR="00121943" w:rsidRPr="005109BD">
        <w:rPr>
          <w:rFonts w:ascii="Times New Roman" w:hAnsi="Times New Roman" w:cs="Times New Roman"/>
          <w:b/>
          <w:u w:val="single"/>
          <w:lang w:val="uk-UA"/>
        </w:rPr>
        <w:t>(</w:t>
      </w:r>
      <w:r w:rsidR="003A2C77" w:rsidRPr="005109BD">
        <w:rPr>
          <w:rFonts w:ascii="Times New Roman" w:hAnsi="Times New Roman" w:cs="Times New Roman"/>
          <w:b/>
          <w:u w:val="single"/>
          <w:lang w:val="uk-UA"/>
        </w:rPr>
        <w:t xml:space="preserve"> фарби в асортименті)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976"/>
        <w:gridCol w:w="993"/>
        <w:gridCol w:w="1275"/>
        <w:gridCol w:w="1418"/>
        <w:gridCol w:w="1417"/>
        <w:gridCol w:w="1253"/>
      </w:tblGrid>
      <w:tr w:rsidR="005109BD" w:rsidRPr="005109BD" w14:paraId="335F2967" w14:textId="77777777" w:rsidTr="00902D66">
        <w:trPr>
          <w:jc w:val="center"/>
        </w:trPr>
        <w:tc>
          <w:tcPr>
            <w:tcW w:w="546" w:type="dxa"/>
          </w:tcPr>
          <w:p w14:paraId="65E80B35" w14:textId="77777777" w:rsidR="007818E1" w:rsidRPr="005109BD" w:rsidRDefault="007818E1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№ з/п</w:t>
            </w:r>
          </w:p>
        </w:tc>
        <w:tc>
          <w:tcPr>
            <w:tcW w:w="2976" w:type="dxa"/>
            <w:shd w:val="clear" w:color="auto" w:fill="auto"/>
          </w:tcPr>
          <w:p w14:paraId="1202CC7E" w14:textId="77777777" w:rsidR="007818E1" w:rsidRPr="005109BD" w:rsidRDefault="007818E1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Найменування предмету закупівлі</w:t>
            </w:r>
          </w:p>
        </w:tc>
        <w:tc>
          <w:tcPr>
            <w:tcW w:w="993" w:type="dxa"/>
          </w:tcPr>
          <w:p w14:paraId="106BC841" w14:textId="77777777" w:rsidR="007818E1" w:rsidRPr="005109BD" w:rsidRDefault="007818E1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Од. виміру</w:t>
            </w:r>
          </w:p>
        </w:tc>
        <w:tc>
          <w:tcPr>
            <w:tcW w:w="1275" w:type="dxa"/>
          </w:tcPr>
          <w:p w14:paraId="11EE2E39" w14:textId="77777777" w:rsidR="007818E1" w:rsidRPr="005109BD" w:rsidRDefault="007818E1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Кількість</w:t>
            </w:r>
          </w:p>
        </w:tc>
        <w:tc>
          <w:tcPr>
            <w:tcW w:w="1418" w:type="dxa"/>
          </w:tcPr>
          <w:p w14:paraId="796FF48E" w14:textId="77777777" w:rsidR="007818E1" w:rsidRPr="005109BD" w:rsidRDefault="007818E1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Ціна за одиницю, грн., без ПДВ</w:t>
            </w:r>
          </w:p>
        </w:tc>
        <w:tc>
          <w:tcPr>
            <w:tcW w:w="1417" w:type="dxa"/>
          </w:tcPr>
          <w:p w14:paraId="5705E019" w14:textId="77777777" w:rsidR="007818E1" w:rsidRPr="005109BD" w:rsidRDefault="007818E1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Ціна за одиницю з  ПДВ, грн.</w:t>
            </w:r>
          </w:p>
        </w:tc>
        <w:tc>
          <w:tcPr>
            <w:tcW w:w="1253" w:type="dxa"/>
          </w:tcPr>
          <w:p w14:paraId="17730A4F" w14:textId="77777777" w:rsidR="007818E1" w:rsidRPr="005109BD" w:rsidRDefault="007818E1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Загальна сума грн., з  ПДВ</w:t>
            </w:r>
          </w:p>
        </w:tc>
      </w:tr>
      <w:tr w:rsidR="005109BD" w:rsidRPr="005109BD" w14:paraId="53634E34" w14:textId="77777777" w:rsidTr="00902D66">
        <w:trPr>
          <w:jc w:val="center"/>
        </w:trPr>
        <w:tc>
          <w:tcPr>
            <w:tcW w:w="546" w:type="dxa"/>
          </w:tcPr>
          <w:p w14:paraId="64C430CD" w14:textId="77777777" w:rsidR="007818E1" w:rsidRPr="005109BD" w:rsidRDefault="007818E1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55912740" w14:textId="7D37A1A3" w:rsidR="007818E1" w:rsidRPr="005109BD" w:rsidRDefault="003A2C77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hAnsi="Times New Roman" w:cs="Times New Roman"/>
              </w:rPr>
              <w:t>Емаль алкідна  ПФ-115 П червона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</w:p>
        </w:tc>
        <w:tc>
          <w:tcPr>
            <w:tcW w:w="993" w:type="dxa"/>
            <w:vAlign w:val="center"/>
          </w:tcPr>
          <w:p w14:paraId="3C9BA8FA" w14:textId="70FC476D" w:rsidR="007818E1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3AAE59C9" w14:textId="481644BB" w:rsidR="007818E1" w:rsidRPr="005109BD" w:rsidRDefault="003D4FF9" w:rsidP="00902D66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8</w:t>
            </w:r>
          </w:p>
        </w:tc>
        <w:tc>
          <w:tcPr>
            <w:tcW w:w="1418" w:type="dxa"/>
          </w:tcPr>
          <w:p w14:paraId="4DB73B20" w14:textId="77777777" w:rsidR="007818E1" w:rsidRPr="005109BD" w:rsidRDefault="007818E1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096422EE" w14:textId="77777777" w:rsidR="007818E1" w:rsidRPr="005109BD" w:rsidRDefault="007818E1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619CB1F1" w14:textId="77777777" w:rsidR="007818E1" w:rsidRPr="005109BD" w:rsidRDefault="007818E1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5109BD" w:rsidRPr="005109BD" w14:paraId="356C5DF6" w14:textId="77777777" w:rsidTr="00902D66">
        <w:trPr>
          <w:jc w:val="center"/>
        </w:trPr>
        <w:tc>
          <w:tcPr>
            <w:tcW w:w="546" w:type="dxa"/>
          </w:tcPr>
          <w:p w14:paraId="2D7EB8E5" w14:textId="267908A7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560F5C3F" w14:textId="77777777" w:rsidR="003A2C77" w:rsidRPr="005109BD" w:rsidRDefault="003A2C77" w:rsidP="003A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 xml:space="preserve">Емаль алкідна  ПФ-115 П світло-зелена </w:t>
            </w:r>
          </w:p>
          <w:p w14:paraId="718806A0" w14:textId="2652B1DB" w:rsidR="003A2C77" w:rsidRPr="005109BD" w:rsidRDefault="003A2C77" w:rsidP="003A2C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hAnsi="Times New Roman" w:cs="Times New Roman"/>
              </w:rPr>
              <w:t>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0A731560" w14:textId="5707B840" w:rsidR="003A2C77" w:rsidRPr="005109BD" w:rsidRDefault="003D4FF9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7C07B10E" w14:textId="1957A037" w:rsidR="003A2C77" w:rsidRPr="005109BD" w:rsidRDefault="003D4FF9" w:rsidP="00902D66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1418" w:type="dxa"/>
          </w:tcPr>
          <w:p w14:paraId="4E20543B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494C35DF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0BBB8F12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5109BD" w:rsidRPr="005109BD" w14:paraId="03A2FB55" w14:textId="77777777" w:rsidTr="00902D66">
        <w:trPr>
          <w:jc w:val="center"/>
        </w:trPr>
        <w:tc>
          <w:tcPr>
            <w:tcW w:w="546" w:type="dxa"/>
          </w:tcPr>
          <w:p w14:paraId="2BEDAECD" w14:textId="0C4DC4C4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26C9A3A4" w14:textId="77777777" w:rsidR="003A2C77" w:rsidRPr="005109BD" w:rsidRDefault="003A2C77" w:rsidP="003A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 xml:space="preserve">Емаль алкідна  ПФ-115 П помаранчева </w:t>
            </w:r>
          </w:p>
          <w:p w14:paraId="5857BA60" w14:textId="20979A27" w:rsidR="003A2C77" w:rsidRPr="005109BD" w:rsidRDefault="003A2C77" w:rsidP="003A2C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hAnsi="Times New Roman" w:cs="Times New Roman"/>
              </w:rPr>
              <w:t>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3895CECA" w14:textId="5E34487D" w:rsidR="003A2C77" w:rsidRPr="005109BD" w:rsidRDefault="003D4FF9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662AF405" w14:textId="51AA0F22" w:rsidR="003A2C77" w:rsidRPr="005109BD" w:rsidRDefault="003D4FF9" w:rsidP="00902D66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1418" w:type="dxa"/>
          </w:tcPr>
          <w:p w14:paraId="18E05F73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72BA8D60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79CE8A77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5109BD" w:rsidRPr="005109BD" w14:paraId="372B515B" w14:textId="77777777" w:rsidTr="00902D66">
        <w:trPr>
          <w:jc w:val="center"/>
        </w:trPr>
        <w:tc>
          <w:tcPr>
            <w:tcW w:w="546" w:type="dxa"/>
          </w:tcPr>
          <w:p w14:paraId="6CD36F1B" w14:textId="1E82525F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065A489C" w14:textId="35F11DE9" w:rsidR="003A2C77" w:rsidRPr="005109BD" w:rsidRDefault="003A2C77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hAnsi="Times New Roman" w:cs="Times New Roman"/>
              </w:rPr>
              <w:t>Емаль алкідна  ПФ-115 П синя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50A04E6E" w14:textId="16CDCA11" w:rsidR="003A2C77" w:rsidRPr="005109BD" w:rsidRDefault="003D4FF9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30EDAFEC" w14:textId="04136B30" w:rsidR="003A2C77" w:rsidRPr="005109BD" w:rsidRDefault="003D4FF9" w:rsidP="00902D66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418" w:type="dxa"/>
          </w:tcPr>
          <w:p w14:paraId="2982C209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185A89D2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6465F9C1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5109BD" w:rsidRPr="005109BD" w14:paraId="03941B77" w14:textId="77777777" w:rsidTr="00902D66">
        <w:trPr>
          <w:jc w:val="center"/>
        </w:trPr>
        <w:tc>
          <w:tcPr>
            <w:tcW w:w="546" w:type="dxa"/>
          </w:tcPr>
          <w:p w14:paraId="74D2C025" w14:textId="089EBEB6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54223C22" w14:textId="73281EA9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Емаль алкідна  ПФ-115 П жовта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993" w:type="dxa"/>
            <w:vAlign w:val="center"/>
          </w:tcPr>
          <w:p w14:paraId="4069C562" w14:textId="6FCD9BCE" w:rsidR="003A2C77" w:rsidRPr="005109BD" w:rsidRDefault="003D4FF9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34C6230F" w14:textId="45544499" w:rsidR="003A2C77" w:rsidRPr="005109BD" w:rsidRDefault="003D4FF9" w:rsidP="00902D66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19</w:t>
            </w:r>
          </w:p>
        </w:tc>
        <w:tc>
          <w:tcPr>
            <w:tcW w:w="1418" w:type="dxa"/>
          </w:tcPr>
          <w:p w14:paraId="303BC3DA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7FD54E05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351F0F20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5109BD" w:rsidRPr="005109BD" w14:paraId="53BE060D" w14:textId="77777777" w:rsidTr="00902D66">
        <w:trPr>
          <w:jc w:val="center"/>
        </w:trPr>
        <w:tc>
          <w:tcPr>
            <w:tcW w:w="546" w:type="dxa"/>
          </w:tcPr>
          <w:p w14:paraId="5BB5772D" w14:textId="4D07086F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5BA9E1CC" w14:textId="569D0795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</w:rPr>
              <w:t>Емаль алкідна  ПФ-115 П смарагдова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1F4830E5" w14:textId="3DDF1F6D" w:rsidR="003A2C77" w:rsidRPr="005109BD" w:rsidRDefault="003D4FF9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2F88763E" w14:textId="2829F1C7" w:rsidR="003A2C77" w:rsidRPr="005109BD" w:rsidRDefault="003D4FF9" w:rsidP="00902D66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1418" w:type="dxa"/>
          </w:tcPr>
          <w:p w14:paraId="212CF314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547615D7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5130AF33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5109BD" w:rsidRPr="005109BD" w14:paraId="40AADE8B" w14:textId="77777777" w:rsidTr="00902D66">
        <w:trPr>
          <w:jc w:val="center"/>
        </w:trPr>
        <w:tc>
          <w:tcPr>
            <w:tcW w:w="546" w:type="dxa"/>
          </w:tcPr>
          <w:p w14:paraId="042334D1" w14:textId="21DB6CA2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55ADD791" w14:textId="48BFEC4F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</w:rPr>
              <w:t>Емаль алкідна  ПФ-115 П бузкова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0933C4DF" w14:textId="33C58086" w:rsidR="003A2C77" w:rsidRPr="005109BD" w:rsidRDefault="003D4FF9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221467C5" w14:textId="6C2D1696" w:rsidR="003A2C77" w:rsidRPr="005109BD" w:rsidRDefault="003D4FF9" w:rsidP="00902D66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1418" w:type="dxa"/>
          </w:tcPr>
          <w:p w14:paraId="03DDB25C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6B1012F7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62B479A0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5109BD" w:rsidRPr="005109BD" w14:paraId="34A0A408" w14:textId="77777777" w:rsidTr="00902D66">
        <w:trPr>
          <w:jc w:val="center"/>
        </w:trPr>
        <w:tc>
          <w:tcPr>
            <w:tcW w:w="546" w:type="dxa"/>
          </w:tcPr>
          <w:p w14:paraId="333F0377" w14:textId="79E34250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1374B0A5" w14:textId="277C71B2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Емаль алкідна  ПФ-115 П біла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993" w:type="dxa"/>
            <w:vAlign w:val="center"/>
          </w:tcPr>
          <w:p w14:paraId="7EA95732" w14:textId="3AE06C0C" w:rsidR="003A2C77" w:rsidRPr="005109BD" w:rsidRDefault="003D4FF9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41830E47" w14:textId="18C87AA5" w:rsidR="003A2C77" w:rsidRPr="005109BD" w:rsidRDefault="003D4FF9" w:rsidP="00902D66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1418" w:type="dxa"/>
          </w:tcPr>
          <w:p w14:paraId="5BC79009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11ED85BC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60303651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5109BD" w:rsidRPr="005109BD" w14:paraId="03E2A963" w14:textId="77777777" w:rsidTr="00902D66">
        <w:trPr>
          <w:jc w:val="center"/>
        </w:trPr>
        <w:tc>
          <w:tcPr>
            <w:tcW w:w="546" w:type="dxa"/>
          </w:tcPr>
          <w:p w14:paraId="1FCC68F5" w14:textId="1E73F17F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7FE33C5E" w14:textId="46CBD59C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Емаль алкідна  ПФ-115 П чорна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993" w:type="dxa"/>
            <w:vAlign w:val="center"/>
          </w:tcPr>
          <w:p w14:paraId="4B8FD949" w14:textId="39AFF582" w:rsidR="003A2C77" w:rsidRPr="005109BD" w:rsidRDefault="003D4FF9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688F982A" w14:textId="5E15D30C" w:rsidR="003A2C77" w:rsidRPr="005109BD" w:rsidRDefault="003D4FF9" w:rsidP="00902D66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1418" w:type="dxa"/>
          </w:tcPr>
          <w:p w14:paraId="67CD6A82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4E7BE29B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01B124F0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5109BD" w:rsidRPr="005109BD" w14:paraId="18FC026C" w14:textId="77777777" w:rsidTr="00902D66">
        <w:trPr>
          <w:jc w:val="center"/>
        </w:trPr>
        <w:tc>
          <w:tcPr>
            <w:tcW w:w="546" w:type="dxa"/>
          </w:tcPr>
          <w:p w14:paraId="558B1DEE" w14:textId="0102CB6E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55081BAF" w14:textId="1B214798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</w:rPr>
              <w:t>Емаль алкідна  ПФ-115 П зелена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331AFBD1" w14:textId="2E6A491B" w:rsidR="003A2C77" w:rsidRPr="005109BD" w:rsidRDefault="003D4FF9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2D3B4257" w14:textId="064E5BAA" w:rsidR="003A2C77" w:rsidRPr="005109BD" w:rsidRDefault="003D4FF9" w:rsidP="00902D66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8</w:t>
            </w:r>
          </w:p>
        </w:tc>
        <w:tc>
          <w:tcPr>
            <w:tcW w:w="1418" w:type="dxa"/>
          </w:tcPr>
          <w:p w14:paraId="556CCD09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4A02AC68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639CFF53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5109BD" w:rsidRPr="005109BD" w14:paraId="77D00B18" w14:textId="77777777" w:rsidTr="00902D66">
        <w:trPr>
          <w:jc w:val="center"/>
        </w:trPr>
        <w:tc>
          <w:tcPr>
            <w:tcW w:w="546" w:type="dxa"/>
          </w:tcPr>
          <w:p w14:paraId="4D547013" w14:textId="18356236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3B5C61D8" w14:textId="353723E6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</w:rPr>
              <w:t>Емаль алкідна  ПФ-115 П салатна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6222663F" w14:textId="3E835239" w:rsidR="003A2C77" w:rsidRPr="005109BD" w:rsidRDefault="003D4FF9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5CB9635D" w14:textId="071F363E" w:rsidR="003A2C77" w:rsidRPr="005109BD" w:rsidRDefault="003D4FF9" w:rsidP="00902D66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1418" w:type="dxa"/>
          </w:tcPr>
          <w:p w14:paraId="4F25D6E1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79B14562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20BFC407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5109BD" w:rsidRPr="005109BD" w14:paraId="47C5DD50" w14:textId="77777777" w:rsidTr="00902D66">
        <w:trPr>
          <w:jc w:val="center"/>
        </w:trPr>
        <w:tc>
          <w:tcPr>
            <w:tcW w:w="546" w:type="dxa"/>
          </w:tcPr>
          <w:p w14:paraId="56CC0D8E" w14:textId="11A7F406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14:paraId="6D30DA89" w14:textId="5503BD5E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</w:rPr>
              <w:t>Емаль алкідна  ПФ-115 П фіолетова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063CA91E" w14:textId="4EF61E23" w:rsidR="003A2C77" w:rsidRPr="005109BD" w:rsidRDefault="003D4FF9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60309460" w14:textId="5370A5D0" w:rsidR="003A2C77" w:rsidRPr="005109BD" w:rsidRDefault="003D4FF9" w:rsidP="00902D66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418" w:type="dxa"/>
          </w:tcPr>
          <w:p w14:paraId="42B914B8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515CBB9F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6D96A85D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5109BD" w:rsidRPr="005109BD" w14:paraId="05D618AB" w14:textId="77777777" w:rsidTr="00902D66">
        <w:trPr>
          <w:jc w:val="center"/>
        </w:trPr>
        <w:tc>
          <w:tcPr>
            <w:tcW w:w="546" w:type="dxa"/>
          </w:tcPr>
          <w:p w14:paraId="2ACB5886" w14:textId="5B08D0A0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14:paraId="560FC639" w14:textId="0451D881" w:rsidR="003A2C77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Емаль алкідна  ПФ-115 П горіх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993" w:type="dxa"/>
            <w:vAlign w:val="center"/>
          </w:tcPr>
          <w:p w14:paraId="363465BB" w14:textId="52EEFEDA" w:rsidR="003A2C77" w:rsidRPr="005109BD" w:rsidRDefault="003D4FF9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132F756D" w14:textId="4E73388D" w:rsidR="003A2C77" w:rsidRPr="005109BD" w:rsidRDefault="003D4FF9" w:rsidP="00902D66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1418" w:type="dxa"/>
          </w:tcPr>
          <w:p w14:paraId="1EB89CCF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2B646C3F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46996575" w14:textId="77777777" w:rsidR="003A2C77" w:rsidRPr="005109BD" w:rsidRDefault="003A2C77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5109BD" w:rsidRPr="005109BD" w14:paraId="4B5C96C1" w14:textId="77777777" w:rsidTr="00902D66">
        <w:trPr>
          <w:jc w:val="center"/>
        </w:trPr>
        <w:tc>
          <w:tcPr>
            <w:tcW w:w="546" w:type="dxa"/>
          </w:tcPr>
          <w:p w14:paraId="7AEF1ED9" w14:textId="1CAFF1C3" w:rsidR="00430EA0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14:paraId="427F6EC8" w14:textId="1CA6EA45" w:rsidR="00430EA0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  <w:lang w:val="uk-UA"/>
              </w:rPr>
              <w:t>Емаль алкідна  ПФ-115 П бірюза 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993" w:type="dxa"/>
            <w:vAlign w:val="center"/>
          </w:tcPr>
          <w:p w14:paraId="2DC9C38D" w14:textId="2FF26530" w:rsidR="00430EA0" w:rsidRPr="005109BD" w:rsidRDefault="003D4FF9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305FCA58" w14:textId="354D522A" w:rsidR="00430EA0" w:rsidRPr="005109BD" w:rsidRDefault="003D4FF9" w:rsidP="00902D66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1418" w:type="dxa"/>
          </w:tcPr>
          <w:p w14:paraId="65E26ECE" w14:textId="77777777" w:rsidR="00430EA0" w:rsidRPr="005109BD" w:rsidRDefault="00430EA0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3AC1B0B3" w14:textId="77777777" w:rsidR="00430EA0" w:rsidRPr="005109BD" w:rsidRDefault="00430EA0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33A49107" w14:textId="77777777" w:rsidR="00430EA0" w:rsidRPr="005109BD" w:rsidRDefault="00430EA0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5109BD" w:rsidRPr="005109BD" w14:paraId="5170C8A6" w14:textId="77777777" w:rsidTr="00902D66">
        <w:trPr>
          <w:jc w:val="center"/>
        </w:trPr>
        <w:tc>
          <w:tcPr>
            <w:tcW w:w="546" w:type="dxa"/>
          </w:tcPr>
          <w:p w14:paraId="530489F5" w14:textId="715DB131" w:rsidR="00430EA0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14:paraId="3A91A016" w14:textId="77777777" w:rsidR="00430EA0" w:rsidRPr="005109BD" w:rsidRDefault="00430EA0" w:rsidP="00430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 xml:space="preserve">Емаль алкідна  ПФ-115 П морська хвиля </w:t>
            </w:r>
          </w:p>
          <w:p w14:paraId="702D6CEB" w14:textId="7FB7381E" w:rsidR="00430EA0" w:rsidRPr="005109BD" w:rsidRDefault="00430EA0" w:rsidP="00430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</w:rPr>
              <w:t>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19B86950" w14:textId="0120A01C" w:rsidR="00430EA0" w:rsidRPr="005109BD" w:rsidRDefault="003D4FF9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52ACD1F1" w14:textId="7255E009" w:rsidR="00430EA0" w:rsidRPr="005109BD" w:rsidRDefault="003D4FF9" w:rsidP="00902D66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418" w:type="dxa"/>
          </w:tcPr>
          <w:p w14:paraId="4AFEE703" w14:textId="77777777" w:rsidR="00430EA0" w:rsidRPr="005109BD" w:rsidRDefault="00430EA0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2FF13D7A" w14:textId="77777777" w:rsidR="00430EA0" w:rsidRPr="005109BD" w:rsidRDefault="00430EA0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54D02D90" w14:textId="77777777" w:rsidR="00430EA0" w:rsidRPr="005109BD" w:rsidRDefault="00430EA0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</w:tr>
      <w:tr w:rsidR="005109BD" w:rsidRPr="005109BD" w14:paraId="1BF9C2AB" w14:textId="77777777" w:rsidTr="00902D66">
        <w:trPr>
          <w:jc w:val="center"/>
        </w:trPr>
        <w:tc>
          <w:tcPr>
            <w:tcW w:w="546" w:type="dxa"/>
          </w:tcPr>
          <w:p w14:paraId="57569108" w14:textId="3225BB7A" w:rsidR="00430EA0" w:rsidRPr="005109BD" w:rsidRDefault="00430EA0" w:rsidP="00902D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14:paraId="707979F4" w14:textId="77777777" w:rsidR="00430EA0" w:rsidRPr="005109BD" w:rsidRDefault="00430EA0" w:rsidP="00430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5109BD">
              <w:rPr>
                <w:rFonts w:ascii="Times New Roman" w:hAnsi="Times New Roman" w:cs="Times New Roman"/>
              </w:rPr>
              <w:t xml:space="preserve">Емаль алкідна  ПФ-115 П яскраво блакитна </w:t>
            </w:r>
          </w:p>
          <w:p w14:paraId="2F06CC8E" w14:textId="7F488384" w:rsidR="00430EA0" w:rsidRPr="005109BD" w:rsidRDefault="00430EA0" w:rsidP="00430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09BD">
              <w:rPr>
                <w:rFonts w:ascii="Times New Roman" w:hAnsi="Times New Roman" w:cs="Times New Roman"/>
              </w:rPr>
              <w:t>ТМ «</w:t>
            </w:r>
            <w:r w:rsidRPr="005109BD">
              <w:rPr>
                <w:rFonts w:ascii="Times New Roman" w:hAnsi="Times New Roman" w:cs="Times New Roman"/>
                <w:lang w:val="en-US"/>
              </w:rPr>
              <w:t>FARBEX</w:t>
            </w:r>
            <w:r w:rsidRPr="005109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14:paraId="32E22599" w14:textId="5BAAF217" w:rsidR="00430EA0" w:rsidRPr="005109BD" w:rsidRDefault="003D4FF9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банки</w:t>
            </w:r>
          </w:p>
        </w:tc>
        <w:tc>
          <w:tcPr>
            <w:tcW w:w="1275" w:type="dxa"/>
          </w:tcPr>
          <w:p w14:paraId="28C93966" w14:textId="5830988E" w:rsidR="00430EA0" w:rsidRPr="005109BD" w:rsidRDefault="003D4FF9" w:rsidP="00902D66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5109BD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1418" w:type="dxa"/>
          </w:tcPr>
          <w:p w14:paraId="4AABB73A" w14:textId="77777777" w:rsidR="00430EA0" w:rsidRPr="005109BD" w:rsidRDefault="00430EA0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</w:tcPr>
          <w:p w14:paraId="38A0F640" w14:textId="77777777" w:rsidR="00430EA0" w:rsidRPr="005109BD" w:rsidRDefault="00430EA0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53" w:type="dxa"/>
          </w:tcPr>
          <w:p w14:paraId="1213C859" w14:textId="77777777" w:rsidR="00430EA0" w:rsidRPr="005109BD" w:rsidRDefault="00430EA0" w:rsidP="00902D66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</w:p>
        </w:tc>
      </w:tr>
    </w:tbl>
    <w:p w14:paraId="29B16D35" w14:textId="77777777" w:rsidR="007818E1" w:rsidRPr="005109BD" w:rsidRDefault="007818E1" w:rsidP="007818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109BD">
        <w:rPr>
          <w:rFonts w:ascii="Times New Roman" w:eastAsia="Tahoma" w:hAnsi="Times New Roman"/>
          <w:sz w:val="20"/>
          <w:szCs w:val="20"/>
          <w:lang w:val="uk-UA" w:eastAsia="zh-CN" w:bidi="hi-IN"/>
        </w:rPr>
        <w:t xml:space="preserve">   </w:t>
      </w:r>
      <w:r w:rsidRPr="005109BD">
        <w:rPr>
          <w:rFonts w:ascii="Times New Roman" w:hAnsi="Times New Roman"/>
          <w:b/>
          <w:sz w:val="20"/>
          <w:szCs w:val="20"/>
          <w:lang w:val="uk-UA"/>
        </w:rPr>
        <w:t>*Ціна пропозиції кожного учасника  в тому числі не платника ПДВ буде розглядатися як остаточна.</w:t>
      </w:r>
    </w:p>
    <w:p w14:paraId="16B76538" w14:textId="77777777" w:rsidR="007818E1" w:rsidRPr="005109BD" w:rsidRDefault="007818E1" w:rsidP="007818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14B2DC74" w14:textId="77777777" w:rsidR="007818E1" w:rsidRPr="005109BD" w:rsidRDefault="007818E1" w:rsidP="007818E1">
      <w:pPr>
        <w:spacing w:after="0" w:line="240" w:lineRule="auto"/>
        <w:ind w:right="-143"/>
        <w:jc w:val="both"/>
        <w:rPr>
          <w:rFonts w:ascii="Times New Roman" w:eastAsia="Tahoma" w:hAnsi="Times New Roman"/>
          <w:sz w:val="24"/>
          <w:szCs w:val="24"/>
          <w:lang w:val="uk-UA" w:eastAsia="zh-CN" w:bidi="hi-IN"/>
        </w:rPr>
      </w:pPr>
      <w:r w:rsidRPr="005109BD">
        <w:rPr>
          <w:rFonts w:ascii="Times New Roman" w:eastAsia="Tahoma" w:hAnsi="Times New Roman"/>
          <w:sz w:val="24"/>
          <w:szCs w:val="24"/>
          <w:lang w:val="uk-UA" w:eastAsia="zh-CN" w:bidi="hi-IN"/>
        </w:rPr>
        <w:t xml:space="preserve">  1. Ми погоджуємося з основними умовами Договору, які викладені у проекті договору, та з тим, що основні умови Договору про закупівлю не можуть змінюватися після його підписання до виконання зобов’язань сторонами.</w:t>
      </w:r>
    </w:p>
    <w:p w14:paraId="2CC01014" w14:textId="77777777" w:rsidR="007818E1" w:rsidRPr="00764F53" w:rsidRDefault="007818E1" w:rsidP="007818E1">
      <w:pPr>
        <w:spacing w:after="0" w:line="240" w:lineRule="auto"/>
        <w:ind w:right="-143"/>
        <w:jc w:val="both"/>
        <w:rPr>
          <w:rFonts w:ascii="Times New Roman" w:eastAsia="Tahoma" w:hAnsi="Times New Roman"/>
          <w:sz w:val="24"/>
          <w:szCs w:val="24"/>
          <w:lang w:val="uk-UA" w:eastAsia="zh-CN" w:bidi="hi-IN"/>
        </w:rPr>
      </w:pPr>
      <w:r w:rsidRPr="00764F53">
        <w:rPr>
          <w:rFonts w:ascii="Times New Roman" w:eastAsia="Tahoma" w:hAnsi="Times New Roman"/>
          <w:sz w:val="24"/>
          <w:szCs w:val="24"/>
          <w:lang w:val="uk-UA" w:eastAsia="zh-CN" w:bidi="hi-IN"/>
        </w:rPr>
        <w:lastRenderedPageBreak/>
        <w:t xml:space="preserve">    2. Ми погоджуємося дотримуватися умов тендерної пропозиції протягом </w:t>
      </w:r>
      <w:r w:rsidRPr="00764F53">
        <w:rPr>
          <w:rFonts w:ascii="Times New Roman" w:eastAsia="Tahoma" w:hAnsi="Times New Roman"/>
          <w:b/>
          <w:sz w:val="24"/>
          <w:szCs w:val="24"/>
          <w:lang w:val="uk-UA" w:eastAsia="zh-CN" w:bidi="hi-IN"/>
        </w:rPr>
        <w:t>90 календарних днів</w:t>
      </w:r>
      <w:r w:rsidRPr="00764F53">
        <w:rPr>
          <w:rFonts w:ascii="Times New Roman" w:eastAsia="Tahoma" w:hAnsi="Times New Roman"/>
          <w:sz w:val="24"/>
          <w:szCs w:val="24"/>
          <w:lang w:val="uk-UA" w:eastAsia="zh-CN" w:bidi="hi-IN"/>
        </w:rPr>
        <w:t xml:space="preserve"> з дня розкриття тендерної пропозицій. Наша тендерна пропозиція буде обов’язковою для нас і може бути прийнята замовником у будь-який час до закінчення встановленого Законом терміну. </w:t>
      </w:r>
    </w:p>
    <w:p w14:paraId="5F35A31C" w14:textId="77777777" w:rsidR="007818E1" w:rsidRPr="00764F53" w:rsidRDefault="007818E1" w:rsidP="007818E1">
      <w:pPr>
        <w:spacing w:after="0" w:line="240" w:lineRule="auto"/>
        <w:ind w:left="-142" w:right="-143" w:firstLine="360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764F53">
        <w:rPr>
          <w:rFonts w:ascii="Times New Roman" w:eastAsia="Tahoma" w:hAnsi="Times New Roman"/>
          <w:sz w:val="24"/>
          <w:szCs w:val="24"/>
          <w:lang w:val="uk-UA" w:eastAsia="zh-CN" w:bidi="hi-IN"/>
        </w:rPr>
        <w:t xml:space="preserve">3. У разі визнання нас переможцем торгів, та підписанням з нами  договору, ми візьмем на себе  усі зобов’язання виконати умови, передбачені Договором. </w:t>
      </w:r>
      <w:r w:rsidRPr="00764F53">
        <w:rPr>
          <w:rFonts w:ascii="Times New Roman" w:eastAsia="Calibri" w:hAnsi="Times New Roman"/>
          <w:b/>
          <w:sz w:val="24"/>
          <w:szCs w:val="24"/>
          <w:lang w:val="uk-UA"/>
        </w:rPr>
        <w:t xml:space="preserve"> </w:t>
      </w:r>
    </w:p>
    <w:p w14:paraId="27BF4CD4" w14:textId="77777777" w:rsidR="007818E1" w:rsidRPr="00764F53" w:rsidRDefault="007818E1" w:rsidP="007818E1">
      <w:pPr>
        <w:spacing w:after="0" w:line="240" w:lineRule="auto"/>
        <w:ind w:left="-142" w:right="-143" w:firstLine="360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</w:p>
    <w:p w14:paraId="70F32AD1" w14:textId="77777777" w:rsidR="007818E1" w:rsidRPr="00764F53" w:rsidRDefault="007818E1" w:rsidP="007818E1">
      <w:pPr>
        <w:spacing w:after="0" w:line="240" w:lineRule="auto"/>
        <w:ind w:left="-142" w:right="-143" w:firstLine="36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764F53">
        <w:rPr>
          <w:rFonts w:ascii="Times New Roman" w:eastAsia="Calibri" w:hAnsi="Times New Roman"/>
          <w:sz w:val="24"/>
          <w:szCs w:val="24"/>
          <w:lang w:val="uk-UA"/>
        </w:rPr>
        <w:t xml:space="preserve">Посада               ____________________________________________        /П.І.Б./ </w:t>
      </w:r>
    </w:p>
    <w:p w14:paraId="3BBE90E8" w14:textId="77777777" w:rsidR="007818E1" w:rsidRDefault="007818E1" w:rsidP="007818E1">
      <w:pPr>
        <w:spacing w:after="0" w:line="240" w:lineRule="auto"/>
        <w:ind w:left="-142" w:right="-143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64F53">
        <w:rPr>
          <w:rFonts w:ascii="Times New Roman" w:eastAsia="Calibri" w:hAnsi="Times New Roman"/>
          <w:sz w:val="24"/>
          <w:szCs w:val="24"/>
          <w:lang w:val="uk-UA"/>
        </w:rPr>
        <w:t>м. п. (у разі використання), підпис Учасника  (уповноваженої особи)</w:t>
      </w:r>
    </w:p>
    <w:p w14:paraId="18C9ED39" w14:textId="724037D4" w:rsidR="007818E1" w:rsidRDefault="007818E1" w:rsidP="007818E1">
      <w:pPr>
        <w:spacing w:after="0" w:line="240" w:lineRule="auto"/>
        <w:ind w:left="-142" w:right="-143" w:firstLine="360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14:paraId="24AAA386" w14:textId="4150078C" w:rsidR="00887634" w:rsidRDefault="00887634" w:rsidP="007818E1">
      <w:pPr>
        <w:spacing w:after="0" w:line="240" w:lineRule="auto"/>
        <w:ind w:left="-142" w:right="-143" w:firstLine="360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14:paraId="363E64B8" w14:textId="12AABF0A" w:rsidR="00887634" w:rsidRDefault="00887634" w:rsidP="007818E1">
      <w:pPr>
        <w:spacing w:after="0" w:line="240" w:lineRule="auto"/>
        <w:ind w:left="-142" w:right="-143" w:firstLine="360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14:paraId="3B6F8E18" w14:textId="41AAEFAF" w:rsidR="00887634" w:rsidRDefault="00887634" w:rsidP="007818E1">
      <w:pPr>
        <w:spacing w:after="0" w:line="240" w:lineRule="auto"/>
        <w:ind w:left="-142" w:right="-143" w:firstLine="360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14:paraId="55B9D28E" w14:textId="54CF8473" w:rsidR="00887634" w:rsidRDefault="00887634" w:rsidP="007818E1">
      <w:pPr>
        <w:spacing w:after="0" w:line="240" w:lineRule="auto"/>
        <w:ind w:left="-142" w:right="-143" w:firstLine="360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sectPr w:rsidR="00887634" w:rsidSect="00260FF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138B7" w14:textId="77777777" w:rsidR="00F95CDD" w:rsidRDefault="00F95CDD" w:rsidP="00E169F8">
      <w:pPr>
        <w:spacing w:after="0" w:line="240" w:lineRule="auto"/>
      </w:pPr>
      <w:r>
        <w:separator/>
      </w:r>
    </w:p>
  </w:endnote>
  <w:endnote w:type="continuationSeparator" w:id="0">
    <w:p w14:paraId="45B81068" w14:textId="77777777" w:rsidR="00F95CDD" w:rsidRDefault="00F95CDD" w:rsidP="00E1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4A917" w14:textId="77777777" w:rsidR="00F95CDD" w:rsidRDefault="00F95CDD" w:rsidP="00E169F8">
      <w:pPr>
        <w:spacing w:after="0" w:line="240" w:lineRule="auto"/>
      </w:pPr>
      <w:r>
        <w:separator/>
      </w:r>
    </w:p>
  </w:footnote>
  <w:footnote w:type="continuationSeparator" w:id="0">
    <w:p w14:paraId="003063E1" w14:textId="77777777" w:rsidR="00F95CDD" w:rsidRDefault="00F95CDD" w:rsidP="00E16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808E7"/>
    <w:multiLevelType w:val="hybridMultilevel"/>
    <w:tmpl w:val="517215B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0856EE8"/>
    <w:multiLevelType w:val="hybridMultilevel"/>
    <w:tmpl w:val="BB56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0D"/>
    <w:rsid w:val="00023450"/>
    <w:rsid w:val="00030C74"/>
    <w:rsid w:val="00040AC3"/>
    <w:rsid w:val="0005064E"/>
    <w:rsid w:val="00093DBF"/>
    <w:rsid w:val="000A5174"/>
    <w:rsid w:val="000C3817"/>
    <w:rsid w:val="000E2C08"/>
    <w:rsid w:val="000E39AF"/>
    <w:rsid w:val="000E5743"/>
    <w:rsid w:val="000F3705"/>
    <w:rsid w:val="000F600D"/>
    <w:rsid w:val="00121943"/>
    <w:rsid w:val="001961B5"/>
    <w:rsid w:val="001B3C2C"/>
    <w:rsid w:val="001E4212"/>
    <w:rsid w:val="00260FFE"/>
    <w:rsid w:val="002726B5"/>
    <w:rsid w:val="00281B30"/>
    <w:rsid w:val="00303B15"/>
    <w:rsid w:val="00310B0D"/>
    <w:rsid w:val="00357577"/>
    <w:rsid w:val="00374858"/>
    <w:rsid w:val="003A2C77"/>
    <w:rsid w:val="003D24BC"/>
    <w:rsid w:val="003D4FF9"/>
    <w:rsid w:val="003D5AAA"/>
    <w:rsid w:val="003E237E"/>
    <w:rsid w:val="003E7EB8"/>
    <w:rsid w:val="003F59EF"/>
    <w:rsid w:val="00403EE1"/>
    <w:rsid w:val="004040EB"/>
    <w:rsid w:val="00430EA0"/>
    <w:rsid w:val="00477682"/>
    <w:rsid w:val="00480280"/>
    <w:rsid w:val="004904F4"/>
    <w:rsid w:val="004C0052"/>
    <w:rsid w:val="004E33A2"/>
    <w:rsid w:val="005109BD"/>
    <w:rsid w:val="00513295"/>
    <w:rsid w:val="0051666A"/>
    <w:rsid w:val="005359C2"/>
    <w:rsid w:val="00570E4E"/>
    <w:rsid w:val="00602D39"/>
    <w:rsid w:val="00634AEB"/>
    <w:rsid w:val="00643C9E"/>
    <w:rsid w:val="006650C7"/>
    <w:rsid w:val="00685585"/>
    <w:rsid w:val="0069023E"/>
    <w:rsid w:val="006A214A"/>
    <w:rsid w:val="006B7B97"/>
    <w:rsid w:val="006E10B2"/>
    <w:rsid w:val="006F1D83"/>
    <w:rsid w:val="007120EA"/>
    <w:rsid w:val="007437FA"/>
    <w:rsid w:val="00751D5B"/>
    <w:rsid w:val="007812CA"/>
    <w:rsid w:val="007818E1"/>
    <w:rsid w:val="007B0157"/>
    <w:rsid w:val="007E5B0B"/>
    <w:rsid w:val="008363F3"/>
    <w:rsid w:val="00876C7E"/>
    <w:rsid w:val="00882458"/>
    <w:rsid w:val="00887634"/>
    <w:rsid w:val="008C3B6F"/>
    <w:rsid w:val="008F723C"/>
    <w:rsid w:val="00920B9B"/>
    <w:rsid w:val="009431BD"/>
    <w:rsid w:val="00946341"/>
    <w:rsid w:val="0095242D"/>
    <w:rsid w:val="00976678"/>
    <w:rsid w:val="00984394"/>
    <w:rsid w:val="009D73CF"/>
    <w:rsid w:val="009E4F98"/>
    <w:rsid w:val="00A06595"/>
    <w:rsid w:val="00A37C38"/>
    <w:rsid w:val="00A61443"/>
    <w:rsid w:val="00AB33A6"/>
    <w:rsid w:val="00AC356B"/>
    <w:rsid w:val="00B341FB"/>
    <w:rsid w:val="00B53797"/>
    <w:rsid w:val="00B628E4"/>
    <w:rsid w:val="00B855C5"/>
    <w:rsid w:val="00B955D1"/>
    <w:rsid w:val="00BC515F"/>
    <w:rsid w:val="00BE7ABF"/>
    <w:rsid w:val="00BF5C85"/>
    <w:rsid w:val="00C64FEB"/>
    <w:rsid w:val="00C66463"/>
    <w:rsid w:val="00C84BFA"/>
    <w:rsid w:val="00CB5DAA"/>
    <w:rsid w:val="00CD29D7"/>
    <w:rsid w:val="00CE2591"/>
    <w:rsid w:val="00CF4885"/>
    <w:rsid w:val="00D6002F"/>
    <w:rsid w:val="00D60D32"/>
    <w:rsid w:val="00D65D7C"/>
    <w:rsid w:val="00D77CC7"/>
    <w:rsid w:val="00DA30CC"/>
    <w:rsid w:val="00DA69B7"/>
    <w:rsid w:val="00DB1E10"/>
    <w:rsid w:val="00DE0AB0"/>
    <w:rsid w:val="00DE218F"/>
    <w:rsid w:val="00E01C92"/>
    <w:rsid w:val="00E169F8"/>
    <w:rsid w:val="00E46D49"/>
    <w:rsid w:val="00E47BD8"/>
    <w:rsid w:val="00E60810"/>
    <w:rsid w:val="00E658C7"/>
    <w:rsid w:val="00E823C2"/>
    <w:rsid w:val="00EA1E88"/>
    <w:rsid w:val="00F00D54"/>
    <w:rsid w:val="00F06EA7"/>
    <w:rsid w:val="00F15CF2"/>
    <w:rsid w:val="00F16133"/>
    <w:rsid w:val="00F20BDE"/>
    <w:rsid w:val="00F46DB8"/>
    <w:rsid w:val="00F95CDD"/>
    <w:rsid w:val="00FB06EA"/>
    <w:rsid w:val="00FB0F6F"/>
    <w:rsid w:val="00FD34C1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36AE"/>
  <w15:docId w15:val="{C52CC966-5352-41E1-AFF2-D227C275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C7"/>
  </w:style>
  <w:style w:type="paragraph" w:styleId="1">
    <w:name w:val="heading 1"/>
    <w:basedOn w:val="a"/>
    <w:next w:val="a"/>
    <w:link w:val="10"/>
    <w:qFormat/>
    <w:rsid w:val="008876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"/>
    <w:basedOn w:val="a"/>
    <w:link w:val="a4"/>
    <w:unhideWhenUsed/>
    <w:rsid w:val="0031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B3C2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1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9F8"/>
  </w:style>
  <w:style w:type="paragraph" w:styleId="a8">
    <w:name w:val="footer"/>
    <w:basedOn w:val="a"/>
    <w:link w:val="a9"/>
    <w:uiPriority w:val="99"/>
    <w:unhideWhenUsed/>
    <w:rsid w:val="00E1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9F8"/>
  </w:style>
  <w:style w:type="character" w:styleId="aa">
    <w:name w:val="Hyperlink"/>
    <w:basedOn w:val="a0"/>
    <w:unhideWhenUsed/>
    <w:rsid w:val="008F723C"/>
    <w:rPr>
      <w:color w:val="0000FF"/>
      <w:u w:val="single"/>
    </w:rPr>
  </w:style>
  <w:style w:type="character" w:customStyle="1" w:styleId="a4">
    <w:name w:val="Обычный (веб) Знак"/>
    <w:aliases w:val="Знак2 Знак"/>
    <w:link w:val="a3"/>
    <w:locked/>
    <w:rsid w:val="00B9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955D1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E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0A86"/>
    <w:rPr>
      <w:rFonts w:ascii="Segoe UI" w:hAnsi="Segoe UI" w:cs="Segoe UI"/>
      <w:sz w:val="18"/>
      <w:szCs w:val="18"/>
    </w:rPr>
  </w:style>
  <w:style w:type="character" w:styleId="ad">
    <w:name w:val="Strong"/>
    <w:uiPriority w:val="22"/>
    <w:qFormat/>
    <w:rsid w:val="00D6002F"/>
    <w:rPr>
      <w:b/>
      <w:bCs/>
    </w:rPr>
  </w:style>
  <w:style w:type="character" w:customStyle="1" w:styleId="qaclassifierdescrcode">
    <w:name w:val="qa_classifier_descr_code"/>
    <w:basedOn w:val="a0"/>
    <w:rsid w:val="00D6002F"/>
  </w:style>
  <w:style w:type="character" w:customStyle="1" w:styleId="qaclassifierdescrprimary">
    <w:name w:val="qa_classifier_descr_primary"/>
    <w:basedOn w:val="a0"/>
    <w:rsid w:val="00D6002F"/>
  </w:style>
  <w:style w:type="character" w:customStyle="1" w:styleId="10">
    <w:name w:val="Заголовок 1 Знак"/>
    <w:basedOn w:val="a0"/>
    <w:link w:val="1"/>
    <w:rsid w:val="00887634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e">
    <w:name w:val="List Paragraph"/>
    <w:basedOn w:val="a"/>
    <w:uiPriority w:val="34"/>
    <w:qFormat/>
    <w:rsid w:val="00887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ga-upravlinny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Urist</cp:lastModifiedBy>
  <cp:revision>7</cp:revision>
  <cp:lastPrinted>2020-08-10T10:21:00Z</cp:lastPrinted>
  <dcterms:created xsi:type="dcterms:W3CDTF">2022-08-25T10:58:00Z</dcterms:created>
  <dcterms:modified xsi:type="dcterms:W3CDTF">2022-08-25T13:08:00Z</dcterms:modified>
</cp:coreProperties>
</file>