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C8" w:rsidRPr="005707C8" w:rsidRDefault="005707C8" w:rsidP="005707C8">
      <w:pPr>
        <w:widowControl w:val="0"/>
        <w:tabs>
          <w:tab w:val="left" w:pos="796"/>
        </w:tabs>
        <w:suppressAutoHyphens/>
        <w:spacing w:after="0" w:line="240" w:lineRule="auto"/>
        <w:ind w:right="28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707C8" w:rsidRPr="005707C8" w:rsidRDefault="005707C8" w:rsidP="005707C8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2 до тендерної документації</w:t>
      </w:r>
    </w:p>
    <w:p w:rsidR="005707C8" w:rsidRPr="005707C8" w:rsidRDefault="005707C8" w:rsidP="005707C8">
      <w:pPr>
        <w:widowControl w:val="0"/>
        <w:suppressAutoHyphens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 w:eastAsia="uk-UA"/>
        </w:rPr>
        <w:t>{фірмовий бланк учасника – у разі наявності}</w:t>
      </w:r>
    </w:p>
    <w:p w:rsidR="005707C8" w:rsidRPr="005707C8" w:rsidRDefault="005707C8" w:rsidP="005707C8">
      <w:pPr>
        <w:widowControl w:val="0"/>
        <w:suppressAutoHyphens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>ТЕНДЕРНА ПРОПОЗИЦІЯ</w:t>
      </w:r>
    </w:p>
    <w:tbl>
      <w:tblPr>
        <w:tblW w:w="978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5707C8" w:rsidRPr="005707C8" w:rsidTr="00D27CFE">
        <w:trPr>
          <w:trHeight w:val="283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20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Відомості про учасника</w:t>
            </w:r>
          </w:p>
        </w:tc>
      </w:tr>
      <w:tr w:rsidR="005707C8" w:rsidRPr="005707C8" w:rsidTr="00D27CFE">
        <w:trPr>
          <w:trHeight w:val="28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C8" w:rsidRPr="005707C8" w:rsidRDefault="005707C8" w:rsidP="005707C8">
            <w:pPr>
              <w:widowControl w:val="0"/>
              <w:suppressAutoHyphens/>
              <w:spacing w:after="20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707C8" w:rsidRPr="005707C8" w:rsidTr="00D27CFE">
        <w:trPr>
          <w:trHeight w:val="28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ЄДРПОУ/ РНОКПП або ІПН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C8" w:rsidRPr="005707C8" w:rsidRDefault="005707C8" w:rsidP="005707C8">
            <w:pPr>
              <w:widowControl w:val="0"/>
              <w:suppressAutoHyphens/>
              <w:spacing w:after="20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707C8" w:rsidRPr="005707C8" w:rsidTr="00D27CFE">
        <w:trPr>
          <w:trHeight w:val="28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C8" w:rsidRPr="005707C8" w:rsidRDefault="005707C8" w:rsidP="005707C8">
            <w:pPr>
              <w:widowControl w:val="0"/>
              <w:suppressAutoHyphens/>
              <w:spacing w:after="20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707C8" w:rsidRPr="005707C8" w:rsidTr="00D27CFE">
        <w:trPr>
          <w:trHeight w:val="28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Поштова адреса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C8" w:rsidRPr="005707C8" w:rsidRDefault="005707C8" w:rsidP="005707C8">
            <w:pPr>
              <w:widowControl w:val="0"/>
              <w:suppressAutoHyphens/>
              <w:spacing w:after="20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707C8" w:rsidRPr="005707C8" w:rsidTr="00D27CFE">
        <w:trPr>
          <w:trHeight w:val="28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обслуговуючий(</w:t>
            </w:r>
            <w:proofErr w:type="spellStart"/>
            <w:r w:rsidRPr="005707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чі</w:t>
            </w:r>
            <w:proofErr w:type="spellEnd"/>
            <w:r w:rsidRPr="005707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банк(</w:t>
            </w:r>
            <w:proofErr w:type="spellStart"/>
            <w:r w:rsidRPr="005707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</w:t>
            </w:r>
            <w:proofErr w:type="spellEnd"/>
            <w:r w:rsidRPr="005707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(банківські реквізити)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C8" w:rsidRPr="005707C8" w:rsidRDefault="005707C8" w:rsidP="005707C8">
            <w:pPr>
              <w:widowControl w:val="0"/>
              <w:suppressAutoHyphens/>
              <w:spacing w:after="20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707C8" w:rsidRPr="005707C8" w:rsidTr="00D27CFE">
        <w:trPr>
          <w:trHeight w:val="28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Керівництво (прізвище, ім'я та по батькові, посада, контактний телефон)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C8" w:rsidRPr="005707C8" w:rsidRDefault="005707C8" w:rsidP="005707C8">
            <w:pPr>
              <w:widowControl w:val="0"/>
              <w:suppressAutoHyphens/>
              <w:spacing w:after="20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707C8" w:rsidRPr="005707C8" w:rsidTr="00D27CFE">
        <w:trPr>
          <w:trHeight w:val="28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Телефон, електронна пошта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C8" w:rsidRPr="005707C8" w:rsidRDefault="005707C8" w:rsidP="005707C8">
            <w:pPr>
              <w:widowControl w:val="0"/>
              <w:suppressAutoHyphens/>
              <w:spacing w:after="20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707C8" w:rsidRPr="005707C8" w:rsidTr="00D27CFE">
        <w:trPr>
          <w:trHeight w:val="28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пропозицію, телефон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C8" w:rsidRPr="005707C8" w:rsidRDefault="005707C8" w:rsidP="005707C8">
            <w:pPr>
              <w:widowControl w:val="0"/>
              <w:suppressAutoHyphens/>
              <w:spacing w:after="20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5707C8" w:rsidRPr="005707C8" w:rsidRDefault="005707C8" w:rsidP="005707C8">
      <w:pPr>
        <w:widowControl w:val="0"/>
        <w:suppressAutoHyphens/>
        <w:spacing w:after="20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16"/>
          <w:szCs w:val="24"/>
          <w:lang w:val="uk-UA" w:eastAsia="uk-UA"/>
        </w:rPr>
      </w:pPr>
    </w:p>
    <w:p w:rsidR="005707C8" w:rsidRPr="005707C8" w:rsidRDefault="005707C8" w:rsidP="005707C8">
      <w:pPr>
        <w:suppressAutoHyphens/>
        <w:spacing w:after="0" w:line="240" w:lineRule="auto"/>
        <w:ind w:right="-261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</w:pPr>
      <w:r w:rsidRPr="005707C8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  <w:t>Вивчивши тендерну д</w:t>
      </w:r>
      <w:r w:rsidR="0028342C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  <w:t>окументацію на закупівлю товару по предмету закупівл</w:t>
      </w:r>
      <w:r w:rsidR="00580F11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  <w:t xml:space="preserve">і </w:t>
      </w:r>
      <w:r w:rsidR="00580F11" w:rsidRPr="00580F11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uk-UA" w:eastAsia="uk-UA"/>
        </w:rPr>
        <w:t>ДК 021:2015:33600000-6 Фармаце</w:t>
      </w:r>
      <w:r w:rsidR="0028342C" w:rsidRPr="00580F11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uk-UA" w:eastAsia="uk-UA"/>
        </w:rPr>
        <w:t>втична продукція</w:t>
      </w:r>
      <w:r w:rsidR="00580F11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  <w:t xml:space="preserve"> (</w:t>
      </w:r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Аміназин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таб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. По 100мг. №10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Chlorpromazine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), Аміназин розчин д/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ін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25 мг/мл. по 2мл. №10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Chlorpromazine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Барбовал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25 мл.( розчин)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Barbiturates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in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combination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with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other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drugs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Анальгін розчин д/ін. 500 мг/мл по 2 мл №10 в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амп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.,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Metamizole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Sodium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Дротаверин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таб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. 40 мг. №20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Drotaverine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Реналган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розчин 5мл. №5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Pitofenone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and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analgesics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Дротаверин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розчин д/ін. 20мг/мл по 2 мл. №5 в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амп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.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Drotaverine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Цефалексин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гранули д/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ор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.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сусп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. 250мг/5мл по 100мл.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Cefalexin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), Новокаїн 5.0 №10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Procaine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Аугментин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таблетки 1000 мг.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Amoxilinpotentiateb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by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clavulanate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Кетолонг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таб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. №10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Ketorolac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Кетолонг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амп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. №10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Ketorolac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Ністатин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таб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. №20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Nystatin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), Панкреатин 8000 №50</w:t>
      </w:r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ab/>
        <w:t>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Pancreatin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Герпевір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мазь 5 г.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Aciclovir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Йогурт капсули по 2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млрд.актив.клітин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№30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Comb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druq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Альмагель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А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суспенсія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ор.по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170мл. у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флак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.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Aluminium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hydroxide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combinations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Омепразол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№30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Omeprazole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), Йод 5% 20 мл.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Iodine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Брилянтовий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зелений 1% 20 мл.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Viride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nitens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Розчин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глюголя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25 мл.</w:t>
      </w:r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ab/>
        <w:t>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Comb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druq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Пантенол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ab/>
        <w:t>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Dexpanthenol</w:t>
      </w:r>
      <w:proofErr w:type="spellEnd"/>
      <w:r w:rsid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bookmarkStart w:id="0" w:name="_GoBack"/>
      <w:bookmarkEnd w:id="0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Спирт мурашиний 50мл.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Formic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acidi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), Вугілля активоване №10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Carbo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acativatus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Дексаметазон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амп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. №10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Dexametasane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), Ундевіт №50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Comb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druq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Аскорбінка - КВ по 25мг. №10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таб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. зі смаком полуниці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Ascorbic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acidi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), Присипка дитяча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Zinc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oxide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Магнікум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В6 №50</w:t>
      </w:r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ab/>
        <w:t>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Comb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druq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Димедрол 1% 1.0 №10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розч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. д/ін.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Diphenhydramine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Альбендазол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400 мг. №3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Albendazole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), Натрій хлорид 0.9% 5мл. №10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Sodium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chloride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Римантадин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500мг. №20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Rimahtadine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Фурацилін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таб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. №20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Nitrofurazone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Цитрамон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№6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Citramon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),  Дибазол 5мл. №10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Bendazol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Папеверин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2% №10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Papaverine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Окомістин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краплі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Myramistin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Нітроксолін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таб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№50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Nitroxoline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Еналаприл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10мг.№20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Enalapril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Ібупрофен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200мг. №20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Ibuprofen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Амброксол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№20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таб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.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Ambroxol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Лазолван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сироп 100мл.</w:t>
      </w:r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ab/>
        <w:t>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Ambroxol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Септефрил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№10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Decametoxin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Орасепт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спрей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177мл.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Phenol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Фурасемід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таб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. №50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Fucosemide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Фурасемід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розчин д/ін. 2мл №10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Fucosemide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), Рятівник мазь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Chlorhexidine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combinations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Диклофенак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таб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. №30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Diclofenac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Диклофенак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розчин д/ін. №10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Diclofenac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Супрастин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1.0 роз.№5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Chlorapyramine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Лоратадин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 №10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таб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.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Loratadine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Супрастин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таб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. №20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Chlorapyramine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Кальцію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глюконат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таб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. №10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Calcium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gluconate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Індометацин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мазь(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Indometacin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Мазь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вишневського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Comb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druq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Перекись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водню 100мл.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Hydroqoperoxide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Етамзілат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розчин д/ін. 125 мг/мл по 2 мл №10 в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амп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Etamsylate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), Валідол №10</w:t>
      </w:r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ab/>
        <w:t>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Validol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), Розчин аміаку 10% 40мл.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Ammonia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Левоміцетин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таб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№10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Chloramphenicol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Клопіксол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депо 1мл.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Zuclopenthixol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Супозиторії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по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Масляку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№1,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Магнія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сульфат роз. 5.0 №10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Magnesium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sulfate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Фармацетрон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№10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Paracetamol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combinations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excl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.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Psycholeptics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Назоспрей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Актив </w:t>
      </w:r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lastRenderedPageBreak/>
        <w:t>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Oxymetazoline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Риспетрил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таб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. по 2мг. №60 у флаконі</w:t>
      </w:r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ab/>
        <w:t>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Risperidone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Депакін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300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хроно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№100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Valproic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acid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Трифтазин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таб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. по 5 мг №50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Trifluoperazine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Емсеф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1г. №1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Ceftriaxone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Ентеросгель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екстракапс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капсули по 0,32г. №14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Mono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Вентолін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небули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№40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Salbutamol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), Ротацеф1г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Ceftriaxone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Ламотрин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50 таблетки по 50 мг №30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Lamotrigine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),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Сорбіфер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дурулес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 №50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Comb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drug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), Фурацилін розчин 200 мл (</w:t>
      </w:r>
      <w:proofErr w:type="spellStart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Nitrofural</w:t>
      </w:r>
      <w:proofErr w:type="spellEnd"/>
      <w:r w:rsidR="00580F11" w:rsidRPr="00580F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)</w:t>
      </w:r>
      <w:r w:rsidR="00580F11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  <w:t>)</w:t>
      </w:r>
      <w:r w:rsidRPr="005707C8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  <w:t>, ми, _____________ __________________________ (</w:t>
      </w:r>
      <w:r w:rsidRPr="005707C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uk-UA"/>
        </w:rPr>
        <w:t>повне найменування учасника</w:t>
      </w:r>
      <w:r w:rsidRPr="005707C8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  <w:t xml:space="preserve">), </w:t>
      </w:r>
      <w:r w:rsidRPr="005707C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приймаємо та погоджуємось з усіма умовами тендерної документації на зазначені вище торги, в тому числі із проектом договору про закупівлю </w:t>
      </w:r>
      <w:r w:rsidRPr="005707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(</w:t>
      </w:r>
      <w:r w:rsidRPr="005707C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Додаток 5 до тендерної документації</w:t>
      </w:r>
      <w:r w:rsidRPr="005707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)</w:t>
      </w:r>
      <w:r w:rsidRPr="005707C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, та пропонуємо здійснити закупівлю зазначених в нашій </w:t>
      </w:r>
      <w:r w:rsidRPr="005707C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тендерній </w:t>
      </w:r>
      <w:r w:rsidRPr="005707C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пропозиції </w:t>
      </w:r>
      <w:r w:rsidRPr="005707C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товарів </w:t>
      </w:r>
      <w:r w:rsidRPr="005707C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на загальну суму: _______________ (</w:t>
      </w:r>
      <w:r w:rsidRPr="005707C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сума, цифрами і прописом</w:t>
      </w:r>
      <w:r w:rsidRPr="005707C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) грн, у тому числі ПДВ – _____грн, (з урахуванням витрат на транспортування, поставку, усіх податків, зборів та платежів).</w:t>
      </w:r>
    </w:p>
    <w:p w:rsidR="005707C8" w:rsidRPr="005707C8" w:rsidRDefault="005707C8" w:rsidP="005707C8">
      <w:pPr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1" w:name="_Hlk124774757"/>
      <w:bookmarkEnd w:id="1"/>
    </w:p>
    <w:tbl>
      <w:tblPr>
        <w:tblW w:w="978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587"/>
        <w:gridCol w:w="3892"/>
        <w:gridCol w:w="1052"/>
        <w:gridCol w:w="1417"/>
        <w:gridCol w:w="1274"/>
        <w:gridCol w:w="1559"/>
      </w:tblGrid>
      <w:tr w:rsidR="005707C8" w:rsidRPr="005707C8" w:rsidTr="00D27CFE">
        <w:trPr>
          <w:trHeight w:val="25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Найменування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Од. виміру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Ціна за од., грн. з/без ПДВ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Загальна вартість грн. з/без ПДВ</w:t>
            </w:r>
          </w:p>
        </w:tc>
      </w:tr>
      <w:tr w:rsidR="005707C8" w:rsidRPr="005707C8" w:rsidTr="00D27CFE">
        <w:trPr>
          <w:trHeight w:val="237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3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7C8" w:rsidRPr="005707C8" w:rsidRDefault="005707C8" w:rsidP="005707C8">
            <w:pPr>
              <w:keepNext/>
              <w:keepLines/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F" w:hAnsi="Times New Roman" w:cs="F"/>
                <w:lang w:val="uk-UA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28342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707C8" w:rsidRPr="005707C8" w:rsidTr="00D27CFE">
        <w:trPr>
          <w:trHeight w:val="237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  <w:tc>
          <w:tcPr>
            <w:tcW w:w="3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7C8" w:rsidRPr="005707C8" w:rsidRDefault="005707C8" w:rsidP="005707C8">
            <w:pPr>
              <w:keepNext/>
              <w:keepLines/>
              <w:widowControl w:val="0"/>
              <w:tabs>
                <w:tab w:val="num" w:pos="0"/>
              </w:tabs>
              <w:suppressAutoHyphens/>
              <w:spacing w:after="0" w:line="240" w:lineRule="auto"/>
              <w:textAlignment w:val="baseline"/>
              <w:outlineLvl w:val="0"/>
              <w:rPr>
                <w:rFonts w:ascii="Times New Roman" w:eastAsia="F" w:hAnsi="Times New Roman" w:cs="F"/>
                <w:lang w:val="uk-UA" w:eastAsia="ru-RU"/>
              </w:rPr>
            </w:pP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707C8" w:rsidRPr="005707C8" w:rsidTr="00D27CFE">
        <w:trPr>
          <w:trHeight w:val="237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</w:t>
            </w:r>
          </w:p>
        </w:tc>
        <w:tc>
          <w:tcPr>
            <w:tcW w:w="3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7C8" w:rsidRPr="005707C8" w:rsidRDefault="005707C8" w:rsidP="005707C8">
            <w:pPr>
              <w:keepNext/>
              <w:keepLines/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F" w:hAnsi="Times New Roman" w:cs="F"/>
                <w:lang w:val="uk-UA" w:eastAsia="ru-RU"/>
              </w:rPr>
            </w:pP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707C8" w:rsidRPr="005707C8" w:rsidTr="00D27CFE">
        <w:trPr>
          <w:trHeight w:val="237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4</w:t>
            </w:r>
          </w:p>
        </w:tc>
        <w:tc>
          <w:tcPr>
            <w:tcW w:w="3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7C8" w:rsidRPr="005707C8" w:rsidRDefault="005707C8" w:rsidP="005707C8">
            <w:pPr>
              <w:keepNext/>
              <w:keepLines/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F" w:hAnsi="Times New Roman" w:cs="F"/>
                <w:lang w:val="uk-UA" w:eastAsia="ru-RU"/>
              </w:rPr>
            </w:pP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8342C" w:rsidRPr="005707C8" w:rsidTr="0028342C">
        <w:trPr>
          <w:trHeight w:val="396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342C" w:rsidRDefault="0028342C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….</w:t>
            </w:r>
          </w:p>
          <w:p w:rsidR="0028342C" w:rsidRPr="005707C8" w:rsidRDefault="0028342C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3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42C" w:rsidRPr="005707C8" w:rsidRDefault="0028342C" w:rsidP="005707C8">
            <w:pPr>
              <w:keepNext/>
              <w:keepLines/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F" w:hAnsi="Times New Roman" w:cs="F"/>
                <w:lang w:val="uk-UA" w:eastAsia="ru-RU"/>
              </w:rPr>
            </w:pP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342C" w:rsidRPr="005707C8" w:rsidRDefault="0028342C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342C" w:rsidRPr="005707C8" w:rsidRDefault="0028342C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342C" w:rsidRPr="005707C8" w:rsidRDefault="0028342C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342C" w:rsidRPr="005707C8" w:rsidRDefault="0028342C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8342C" w:rsidRPr="005707C8" w:rsidTr="00D27CFE">
        <w:trPr>
          <w:trHeight w:val="237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342C" w:rsidRDefault="0028342C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….</w:t>
            </w:r>
          </w:p>
        </w:tc>
        <w:tc>
          <w:tcPr>
            <w:tcW w:w="3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42C" w:rsidRPr="005707C8" w:rsidRDefault="0028342C" w:rsidP="005707C8">
            <w:pPr>
              <w:keepNext/>
              <w:keepLines/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F" w:hAnsi="Times New Roman" w:cs="F"/>
                <w:lang w:val="uk-UA" w:eastAsia="ru-RU"/>
              </w:rPr>
            </w:pP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342C" w:rsidRPr="005707C8" w:rsidRDefault="0028342C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342C" w:rsidRPr="005707C8" w:rsidRDefault="0028342C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342C" w:rsidRPr="005707C8" w:rsidRDefault="0028342C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342C" w:rsidRPr="005707C8" w:rsidRDefault="0028342C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707C8" w:rsidRPr="005707C8" w:rsidTr="00D27CFE">
        <w:trPr>
          <w:trHeight w:val="228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 з/без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707C8" w:rsidRPr="005707C8" w:rsidTr="00D27CFE">
        <w:trPr>
          <w:trHeight w:val="262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 тому числі ПДВ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707C8" w:rsidRPr="005707C8" w:rsidRDefault="005707C8" w:rsidP="005707C8">
      <w:pPr>
        <w:suppressAutoHyphens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Times New Roman" w:hAnsi="Times New Roman" w:cs="Times New Roman"/>
          <w:i/>
          <w:lang w:val="uk-UA" w:eastAsia="ru-RU"/>
        </w:rPr>
        <w:t xml:space="preserve">* </w:t>
      </w:r>
      <w:r w:rsidRPr="005707C8">
        <w:rPr>
          <w:rFonts w:ascii="Times New Roman" w:eastAsia="Times New Roman" w:hAnsi="Times New Roman" w:cs="Times New Roman"/>
          <w:i/>
          <w:iCs/>
          <w:lang w:val="uk-UA" w:eastAsia="ru-RU"/>
        </w:rPr>
        <w:t>у разі, якщо Учасник не є платником податку на додану вартість (предмет закупівлі не є об’єктом оподаткування, звільнений від оподаткування, до предмета закупівлі застосовується нульова ставка ПДВ), вказати ціну без податку на додану вартість.</w:t>
      </w:r>
    </w:p>
    <w:p w:rsidR="005707C8" w:rsidRPr="005707C8" w:rsidRDefault="005707C8" w:rsidP="005707C8">
      <w:pPr>
        <w:suppressAutoHyphens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Arial" w:hAnsi="Times New Roman" w:cs="Times New Roman"/>
          <w:iCs/>
          <w:color w:val="000000"/>
          <w:sz w:val="24"/>
          <w:szCs w:val="24"/>
          <w:lang w:val="uk-UA" w:eastAsia="ru-RU"/>
        </w:rPr>
        <w:t>Ми зобов’язуємося, у випадку прийняття рішення про намір укласти договір про закупівлю з нашою компанією, надати товар на умовах, визначених у тендерній документації.</w:t>
      </w:r>
    </w:p>
    <w:p w:rsidR="005707C8" w:rsidRPr="005707C8" w:rsidRDefault="005707C8" w:rsidP="005707C8">
      <w:pPr>
        <w:suppressAutoHyphens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Ми зобов’язуємося у випадку </w:t>
      </w:r>
      <w:r w:rsidRPr="005707C8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визначення нас переможцем та</w:t>
      </w:r>
      <w:r w:rsidRPr="005707C8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прийняття рішення про намір укласти з нами договір про закупівлю </w:t>
      </w:r>
      <w:r w:rsidRPr="005707C8">
        <w:rPr>
          <w:rFonts w:ascii="Times New Roman" w:eastAsia="Times New Roman" w:hAnsi="Times New Roman" w:cs="Times New Roman"/>
          <w:sz w:val="24"/>
          <w:szCs w:val="24"/>
          <w:lang w:val="uk-UA"/>
        </w:rPr>
        <w:t>завантажити в Систему у сканованому вигляді</w:t>
      </w:r>
      <w:r w:rsidRPr="005707C8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документи для переможця процедури закупівлі на </w:t>
      </w:r>
      <w:r w:rsidRPr="005707C8">
        <w:rPr>
          <w:rFonts w:ascii="Times New Roman" w:eastAsia="Arial" w:hAnsi="Times New Roman" w:cs="Times New Roman"/>
          <w:iCs/>
          <w:color w:val="000000"/>
          <w:sz w:val="24"/>
          <w:szCs w:val="24"/>
          <w:lang w:val="uk-UA" w:eastAsia="ru-RU"/>
        </w:rPr>
        <w:t>зазначену вище закупівлю у визначені цим пунктом строки.</w:t>
      </w:r>
    </w:p>
    <w:p w:rsidR="005707C8" w:rsidRPr="005707C8" w:rsidRDefault="005707C8" w:rsidP="005707C8">
      <w:pPr>
        <w:suppressAutoHyphens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Arial" w:hAnsi="Times New Roman" w:cs="Times New Roman"/>
          <w:iCs/>
          <w:color w:val="000000"/>
          <w:sz w:val="24"/>
          <w:szCs w:val="24"/>
          <w:lang w:val="uk-UA" w:eastAsia="ru-RU"/>
        </w:rPr>
        <w:t xml:space="preserve">Ми згодні дотримуватись положень цієї тендерної пропозиції протягом </w:t>
      </w:r>
      <w:r w:rsidRPr="005707C8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90 днів</w:t>
      </w:r>
      <w:r w:rsidRPr="005707C8">
        <w:rPr>
          <w:rFonts w:ascii="Times New Roman" w:eastAsia="Arial" w:hAnsi="Times New Roman" w:cs="Times New Roman"/>
          <w:iCs/>
          <w:color w:val="000000"/>
          <w:sz w:val="24"/>
          <w:szCs w:val="24"/>
          <w:lang w:val="uk-UA" w:eastAsia="ru-RU"/>
        </w:rPr>
        <w:t xml:space="preserve">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:rsidR="005707C8" w:rsidRPr="005707C8" w:rsidRDefault="005707C8" w:rsidP="005707C8">
      <w:pPr>
        <w:suppressAutoHyphens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Arial" w:hAnsi="Times New Roman" w:cs="Times New Roman"/>
          <w:iCs/>
          <w:color w:val="000000"/>
          <w:sz w:val="24"/>
          <w:szCs w:val="24"/>
          <w:lang w:val="uk-UA" w:eastAsia="ru-RU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:rsidR="005707C8" w:rsidRPr="005707C8" w:rsidRDefault="005707C8" w:rsidP="005707C8">
      <w:pPr>
        <w:suppressAutoHyphens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Arial" w:hAnsi="Times New Roman" w:cs="Times New Roman"/>
          <w:iCs/>
          <w:color w:val="000000"/>
          <w:sz w:val="24"/>
          <w:szCs w:val="24"/>
          <w:lang w:val="uk-UA" w:eastAsia="ru-RU"/>
        </w:rPr>
        <w:t xml:space="preserve">Якщо наша компанія буде визнана переможцем торгів, ми беремо на себе зобов’язання підписати договір про закупівлю у строк не раніше ніж через </w:t>
      </w:r>
      <w:r w:rsidRPr="005707C8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5 днів</w:t>
      </w:r>
      <w:r w:rsidRPr="005707C8">
        <w:rPr>
          <w:rFonts w:ascii="Times New Roman" w:eastAsia="Arial" w:hAnsi="Times New Roman" w:cs="Times New Roman"/>
          <w:iCs/>
          <w:color w:val="000000"/>
          <w:sz w:val="24"/>
          <w:szCs w:val="24"/>
          <w:lang w:val="uk-UA" w:eastAsia="ru-RU"/>
        </w:rPr>
        <w:t xml:space="preserve"> з дати оприлюднення в електронній системі </w:t>
      </w:r>
      <w:proofErr w:type="spellStart"/>
      <w:r w:rsidRPr="005707C8">
        <w:rPr>
          <w:rFonts w:ascii="Times New Roman" w:eastAsia="Arial" w:hAnsi="Times New Roman" w:cs="Times New Roman"/>
          <w:iCs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5707C8">
        <w:rPr>
          <w:rFonts w:ascii="Times New Roman" w:eastAsia="Arial" w:hAnsi="Times New Roman" w:cs="Times New Roman"/>
          <w:iCs/>
          <w:color w:val="000000"/>
          <w:sz w:val="24"/>
          <w:szCs w:val="24"/>
          <w:lang w:val="uk-UA" w:eastAsia="ru-RU"/>
        </w:rPr>
        <w:t xml:space="preserve"> повідомлення про намір укласти договір про закупівлю та не пізніше ніж через </w:t>
      </w:r>
      <w:r w:rsidRPr="005707C8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15 днів</w:t>
      </w:r>
      <w:r w:rsidRPr="005707C8">
        <w:rPr>
          <w:rFonts w:ascii="Times New Roman" w:eastAsia="Arial" w:hAnsi="Times New Roman" w:cs="Times New Roman"/>
          <w:iCs/>
          <w:color w:val="000000"/>
          <w:sz w:val="24"/>
          <w:szCs w:val="24"/>
          <w:lang w:val="uk-UA" w:eastAsia="ru-RU"/>
        </w:rPr>
        <w:t xml:space="preserve">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договору.</w:t>
      </w:r>
    </w:p>
    <w:p w:rsidR="005707C8" w:rsidRPr="005707C8" w:rsidRDefault="005707C8" w:rsidP="005707C8">
      <w:pPr>
        <w:widowControl w:val="0"/>
        <w:suppressAutoHyphens/>
        <w:spacing w:before="240"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Arial" w:hAnsi="Times New Roman" w:cs="Times New Roman"/>
          <w:iCs/>
          <w:color w:val="000000"/>
          <w:sz w:val="24"/>
          <w:szCs w:val="24"/>
          <w:lang w:val="uk-UA" w:eastAsia="ru-RU"/>
        </w:rPr>
        <w:lastRenderedPageBreak/>
        <w:t>До того часу, поки не буде підписано договір, наша тендерна пропозиція з Вашим письмовим повідомленням</w:t>
      </w:r>
      <w:r w:rsidRPr="005707C8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про намір укласти договір будуть означати домовленість між нами про укладання договору</w:t>
      </w:r>
      <w:r w:rsidRPr="005707C8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  <w:t>.</w:t>
      </w:r>
    </w:p>
    <w:p w:rsidR="005707C8" w:rsidRPr="005707C8" w:rsidRDefault="005707C8" w:rsidP="005707C8">
      <w:pPr>
        <w:widowControl w:val="0"/>
        <w:suppressAutoHyphens/>
        <w:spacing w:after="200" w:line="276" w:lineRule="auto"/>
        <w:ind w:firstLine="567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16"/>
          <w:szCs w:val="24"/>
          <w:lang w:val="uk-UA" w:eastAsia="uk-UA"/>
        </w:rPr>
      </w:pPr>
    </w:p>
    <w:p w:rsidR="005707C8" w:rsidRPr="005707C8" w:rsidRDefault="005707C8" w:rsidP="005707C8">
      <w:pPr>
        <w:widowControl w:val="0"/>
        <w:suppressAutoHyphens/>
        <w:spacing w:after="20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Датовано: «___» ________________ 20__ р.</w:t>
      </w:r>
    </w:p>
    <w:p w:rsidR="005707C8" w:rsidRPr="005707C8" w:rsidRDefault="005707C8" w:rsidP="005707C8">
      <w:pPr>
        <w:widowControl w:val="0"/>
        <w:suppressAutoHyphens/>
        <w:spacing w:after="2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Calibri" w:hAnsi="Times New Roman" w:cs="Times New Roman"/>
          <w:i/>
          <w:iCs/>
          <w:color w:val="000000"/>
          <w:sz w:val="20"/>
          <w:szCs w:val="24"/>
          <w:lang w:val="uk-UA" w:eastAsia="uk-UA"/>
        </w:rPr>
        <w:t>__________________________________________________________________________</w:t>
      </w:r>
    </w:p>
    <w:p w:rsidR="005707C8" w:rsidRPr="005707C8" w:rsidRDefault="005707C8" w:rsidP="005707C8">
      <w:pPr>
        <w:widowControl w:val="0"/>
        <w:suppressAutoHyphens/>
        <w:spacing w:after="2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Calibri" w:hAnsi="Times New Roman" w:cs="Times New Roman"/>
          <w:i/>
          <w:iCs/>
          <w:color w:val="000000"/>
          <w:sz w:val="20"/>
          <w:szCs w:val="24"/>
          <w:lang w:val="uk-UA" w:eastAsia="uk-UA"/>
        </w:rPr>
        <w:t xml:space="preserve">[Підпис] </w:t>
      </w:r>
      <w:r w:rsidRPr="005707C8">
        <w:rPr>
          <w:rFonts w:ascii="Times New Roman" w:eastAsia="Calibri" w:hAnsi="Times New Roman" w:cs="Times New Roman"/>
          <w:i/>
          <w:iCs/>
          <w:color w:val="000000"/>
          <w:sz w:val="20"/>
          <w:szCs w:val="24"/>
          <w:lang w:val="uk-UA" w:eastAsia="uk-UA"/>
        </w:rPr>
        <w:tab/>
        <w:t xml:space="preserve">                         [прізвище, ініціали уповноваженої особи учасника]</w:t>
      </w:r>
    </w:p>
    <w:p w:rsidR="005707C8" w:rsidRPr="005707C8" w:rsidRDefault="005707C8" w:rsidP="005707C8">
      <w:pPr>
        <w:widowControl w:val="0"/>
        <w:suppressAutoHyphens/>
        <w:spacing w:before="240" w:after="200" w:line="276" w:lineRule="auto"/>
        <w:ind w:firstLine="567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</w:pPr>
    </w:p>
    <w:p w:rsidR="005707C8" w:rsidRPr="005707C8" w:rsidRDefault="005707C8" w:rsidP="005707C8">
      <w:pPr>
        <w:widowControl w:val="0"/>
        <w:suppressAutoHyphens/>
        <w:spacing w:after="200" w:line="276" w:lineRule="auto"/>
        <w:ind w:firstLine="567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</w:pPr>
    </w:p>
    <w:p w:rsidR="004D68FB" w:rsidRPr="005707C8" w:rsidRDefault="004D68FB">
      <w:pPr>
        <w:rPr>
          <w:lang w:val="uk-UA"/>
        </w:rPr>
      </w:pPr>
    </w:p>
    <w:sectPr w:rsidR="004D68FB" w:rsidRPr="00570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altName w:val="Cambria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C8"/>
    <w:rsid w:val="0028342C"/>
    <w:rsid w:val="004D68FB"/>
    <w:rsid w:val="005707C8"/>
    <w:rsid w:val="0058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D8DE"/>
  <w15:chartTrackingRefBased/>
  <w15:docId w15:val="{DC2F910E-4381-4F0D-919A-5545AC35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4201</Words>
  <Characters>2396</Characters>
  <Application>Microsoft Office Word</Application>
  <DocSecurity>0</DocSecurity>
  <Lines>19</Lines>
  <Paragraphs>13</Paragraphs>
  <ScaleCrop>false</ScaleCrop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2023-11-27T15:37:00Z</dcterms:created>
  <dcterms:modified xsi:type="dcterms:W3CDTF">2024-03-16T13:30:00Z</dcterms:modified>
</cp:coreProperties>
</file>