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97064" w14:textId="77777777" w:rsidR="00B33BC2" w:rsidRPr="00123CCD" w:rsidRDefault="00F17624" w:rsidP="00B33BC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ДЕПАРТАМЕНТ</w:t>
      </w:r>
      <w:r w:rsidR="00B33BC2" w:rsidRPr="00123CC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ЦИВІЛЬНОГО ЗАХИСТУ ДНІПРОПЕТРОВСЬКОЇ ОБЛАСНОЇ </w:t>
      </w:r>
      <w:r w:rsidR="00B33BC2" w:rsidRPr="00BE5F3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ДЕРЖАВНОЇ АДМІНІСТРАЦІЇ</w:t>
      </w:r>
    </w:p>
    <w:p w14:paraId="3D1977DB" w14:textId="77777777" w:rsidR="00B33BC2" w:rsidRPr="00123CCD" w:rsidRDefault="00B33BC2" w:rsidP="00B33BC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1517E9FF" w14:textId="77777777" w:rsidR="00B33BC2" w:rsidRDefault="00B33BC2" w:rsidP="00B33BC2">
      <w:pPr>
        <w:pStyle w:val="3ShiftAlt"/>
      </w:pPr>
      <w:r>
        <w:t>ПРОТОКОЛ</w:t>
      </w:r>
    </w:p>
    <w:p w14:paraId="5178A285" w14:textId="77777777" w:rsidR="00B33BC2" w:rsidRDefault="00B33BC2" w:rsidP="00B33BC2">
      <w:pPr>
        <w:pStyle w:val="3ShiftAlt"/>
      </w:pPr>
      <w:r>
        <w:t>ЩОДО ПРИЙНЯТТЯ РІШЕННЯ УПОВНОВАЖЕНОЮ ОСОБОЮ</w:t>
      </w:r>
    </w:p>
    <w:p w14:paraId="1BFF9BB7" w14:textId="77777777" w:rsidR="007614C6" w:rsidRPr="003F5B83" w:rsidRDefault="007614C6" w:rsidP="00B33BC2">
      <w:pPr>
        <w:rPr>
          <w:sz w:val="16"/>
          <w:szCs w:val="16"/>
        </w:rPr>
      </w:pPr>
    </w:p>
    <w:p w14:paraId="38057553" w14:textId="709F77F2" w:rsidR="00B33BC2" w:rsidRPr="00184A34" w:rsidRDefault="00EB0918" w:rsidP="00184A34">
      <w:pPr>
        <w:shd w:val="clear" w:color="auto" w:fill="FFFFFF"/>
        <w:spacing w:after="0" w:line="240" w:lineRule="auto"/>
        <w:ind w:left="360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bookmarkStart w:id="0" w:name="_Hlk84408220"/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05.01.2023</w:t>
      </w:r>
      <w:r w:rsidR="00B33BC2" w:rsidRPr="005B088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р.</w:t>
      </w:r>
      <w:r w:rsidR="00B33BC2" w:rsidRPr="00184A3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</w:t>
      </w:r>
      <w:r w:rsidR="00A4021C" w:rsidRPr="00184A3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</w:t>
      </w:r>
      <w:r w:rsidR="00B33BC2" w:rsidRPr="00184A3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      </w:t>
      </w:r>
      <w:r w:rsidR="006F70C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</w:t>
      </w:r>
      <w:r w:rsidR="00B33BC2" w:rsidRPr="00184A3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</w:t>
      </w:r>
      <w:bookmarkEnd w:id="0"/>
      <w:r w:rsidR="00B33BC2" w:rsidRPr="00184A34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м. Дніпро</w:t>
      </w:r>
      <w:r w:rsidR="00B33BC2" w:rsidRPr="00184A3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                   </w:t>
      </w:r>
      <w:r w:rsidR="00B74F84" w:rsidRPr="00184A3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B74F84" w:rsidRPr="00184A3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  <w:t xml:space="preserve">    </w:t>
      </w:r>
      <w:r w:rsidR="00B33BC2" w:rsidRPr="00184A3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№</w:t>
      </w:r>
      <w:r w:rsidR="006F70C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</w:t>
      </w:r>
    </w:p>
    <w:p w14:paraId="4472D3AF" w14:textId="77777777" w:rsidR="00B33BC2" w:rsidRPr="004B1E3C" w:rsidRDefault="00B33BC2" w:rsidP="00B33BC2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Cs/>
          <w:i/>
          <w:iCs/>
          <w:spacing w:val="-4"/>
          <w:sz w:val="18"/>
          <w:szCs w:val="18"/>
          <w:lang w:eastAsia="en-US"/>
        </w:rPr>
      </w:pPr>
      <w:r w:rsidRPr="004B1E3C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                </w:t>
      </w:r>
      <w:r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                              </w:t>
      </w:r>
      <w:r w:rsidRPr="004B1E3C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                                           </w:t>
      </w:r>
      <w:r w:rsidRPr="004B1E3C">
        <w:rPr>
          <w:rFonts w:ascii="Times New Roman" w:eastAsia="Arial" w:hAnsi="Times New Roman" w:cs="Times New Roman"/>
          <w:bCs/>
          <w:i/>
          <w:iCs/>
          <w:sz w:val="18"/>
          <w:szCs w:val="18"/>
          <w:lang w:eastAsia="ar-SA"/>
        </w:rPr>
        <w:t xml:space="preserve">(місце складання)                                               </w:t>
      </w:r>
    </w:p>
    <w:p w14:paraId="042FB4F3" w14:textId="77777777" w:rsidR="00B33BC2" w:rsidRPr="003F5B83" w:rsidRDefault="00B33BC2" w:rsidP="00B33BC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14:paraId="353D6F9F" w14:textId="77777777" w:rsidR="00B33BC2" w:rsidRDefault="00B33BC2" w:rsidP="00B33BC2">
      <w:pPr>
        <w:pStyle w:val="a3"/>
        <w:jc w:val="both"/>
      </w:pPr>
      <w:r w:rsidRPr="00D070AD"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 w:rsidRPr="00B33BC2">
        <w:t xml:space="preserve"> </w:t>
      </w:r>
    </w:p>
    <w:p w14:paraId="10EFFA16" w14:textId="145A93C4" w:rsidR="00B33BC2" w:rsidRPr="00EB0918" w:rsidRDefault="00B33BC2" w:rsidP="00EB091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918">
        <w:rPr>
          <w:rFonts w:ascii="Times New Roman" w:eastAsiaTheme="minorHAnsi" w:hAnsi="Times New Roman" w:cs="Times New Roman"/>
          <w:sz w:val="24"/>
          <w:szCs w:val="24"/>
          <w:lang w:eastAsia="en-US"/>
        </w:rPr>
        <w:t>1. Про прийняття рішення про закупівлю</w:t>
      </w:r>
      <w:r w:rsidR="00193250" w:rsidRPr="00EB09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C022C" w:rsidRPr="00EB09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Послуги з охорони об’єктів (далі – послуги з охорони), код за національним класифікатором України Єдиним закупівельним словником ДК </w:t>
      </w:r>
      <w:r w:rsidR="00EB0918" w:rsidRPr="00EB0918">
        <w:rPr>
          <w:rFonts w:ascii="Times New Roman" w:eastAsiaTheme="minorHAnsi" w:hAnsi="Times New Roman" w:cs="Times New Roman"/>
          <w:sz w:val="24"/>
          <w:szCs w:val="24"/>
          <w:lang w:eastAsia="en-US"/>
        </w:rPr>
        <w:t>79710000-4 Охоронні послуги (79711000-1 Послуги з моніторингу сигналів тривоги, що надходять з пристроїв охоронної сигналізації )</w:t>
      </w:r>
      <w:r w:rsidRPr="00EB09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(далі - Закупівля) відповідно до Закону України «Про публічні закупівлі» (далі – Закон)</w:t>
      </w:r>
      <w:r w:rsidR="00411EE2" w:rsidRPr="00EB09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 урахуванням постанови Кабінету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6159D0DE" w14:textId="170C70E4" w:rsidR="00B33BC2" w:rsidRPr="005B088A" w:rsidRDefault="00B33BC2" w:rsidP="00EB09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088A">
        <w:rPr>
          <w:rFonts w:ascii="Times New Roman" w:hAnsi="Times New Roman" w:cs="Times New Roman"/>
          <w:sz w:val="24"/>
          <w:szCs w:val="24"/>
        </w:rPr>
        <w:t xml:space="preserve">2. Про розгляд та затвердження </w:t>
      </w:r>
      <w:r w:rsidR="00E26715" w:rsidRPr="005B088A">
        <w:rPr>
          <w:rFonts w:ascii="Times New Roman" w:hAnsi="Times New Roman" w:cs="Times New Roman"/>
          <w:sz w:val="24"/>
          <w:szCs w:val="24"/>
        </w:rPr>
        <w:t xml:space="preserve">зміни до </w:t>
      </w:r>
      <w:r w:rsidRPr="005B088A">
        <w:rPr>
          <w:rFonts w:ascii="Times New Roman" w:hAnsi="Times New Roman" w:cs="Times New Roman"/>
          <w:sz w:val="24"/>
          <w:szCs w:val="24"/>
        </w:rPr>
        <w:t>річного плану закупівель на 202</w:t>
      </w:r>
      <w:r w:rsidR="0013482F" w:rsidRPr="005B088A">
        <w:rPr>
          <w:rFonts w:ascii="Times New Roman" w:hAnsi="Times New Roman" w:cs="Times New Roman"/>
          <w:sz w:val="24"/>
          <w:szCs w:val="24"/>
        </w:rPr>
        <w:t>4</w:t>
      </w:r>
      <w:r w:rsidRPr="005B088A">
        <w:rPr>
          <w:rFonts w:ascii="Times New Roman" w:hAnsi="Times New Roman" w:cs="Times New Roman"/>
          <w:sz w:val="24"/>
          <w:szCs w:val="24"/>
        </w:rPr>
        <w:t xml:space="preserve"> рік у порядку встановленому Законом </w:t>
      </w:r>
      <w:r w:rsidR="00411EE2" w:rsidRPr="005B088A">
        <w:rPr>
          <w:rFonts w:ascii="Times New Roman" w:hAnsi="Times New Roman" w:cs="Times New Roman"/>
          <w:sz w:val="24"/>
          <w:szCs w:val="24"/>
        </w:rPr>
        <w:t xml:space="preserve">з урахуванням Особливостей (Додаток 1). </w:t>
      </w:r>
    </w:p>
    <w:p w14:paraId="4DAEBB4D" w14:textId="47C3754B" w:rsidR="00216FB4" w:rsidRDefault="00B33BC2" w:rsidP="00EB09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088A">
        <w:rPr>
          <w:rFonts w:ascii="Times New Roman" w:hAnsi="Times New Roman" w:cs="Times New Roman"/>
          <w:sz w:val="24"/>
          <w:szCs w:val="24"/>
        </w:rPr>
        <w:t xml:space="preserve">3. Про оприлюднення </w:t>
      </w:r>
      <w:r w:rsidR="00E26715" w:rsidRPr="005B088A">
        <w:rPr>
          <w:rFonts w:ascii="Times New Roman" w:hAnsi="Times New Roman" w:cs="Times New Roman"/>
          <w:sz w:val="24"/>
          <w:szCs w:val="24"/>
        </w:rPr>
        <w:t xml:space="preserve">змін до річного плану </w:t>
      </w:r>
      <w:r w:rsidRPr="005B088A">
        <w:rPr>
          <w:rFonts w:ascii="Times New Roman" w:hAnsi="Times New Roman" w:cs="Times New Roman"/>
          <w:sz w:val="24"/>
          <w:szCs w:val="24"/>
        </w:rPr>
        <w:t>закупівель на 202</w:t>
      </w:r>
      <w:r w:rsidR="0013482F" w:rsidRPr="005B088A">
        <w:rPr>
          <w:rFonts w:ascii="Times New Roman" w:hAnsi="Times New Roman" w:cs="Times New Roman"/>
          <w:sz w:val="24"/>
          <w:szCs w:val="24"/>
        </w:rPr>
        <w:t>4</w:t>
      </w:r>
      <w:r w:rsidRPr="005B088A">
        <w:rPr>
          <w:rFonts w:ascii="Times New Roman" w:hAnsi="Times New Roman" w:cs="Times New Roman"/>
          <w:sz w:val="24"/>
          <w:szCs w:val="24"/>
        </w:rPr>
        <w:t xml:space="preserve"> рік в електронній системі закупівель (далі – Електронна система) у порядку, встановленому Уповноваженим органом та Законом </w:t>
      </w:r>
      <w:r w:rsidR="00216FB4" w:rsidRPr="005B088A">
        <w:rPr>
          <w:rFonts w:ascii="Times New Roman" w:hAnsi="Times New Roman" w:cs="Times New Roman"/>
          <w:sz w:val="24"/>
          <w:szCs w:val="24"/>
        </w:rPr>
        <w:t>з урахуванням Особливостей (Додаток 1).</w:t>
      </w:r>
    </w:p>
    <w:p w14:paraId="43544CF8" w14:textId="77777777" w:rsidR="00282C64" w:rsidRDefault="00282C64" w:rsidP="00EB09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82C64">
        <w:rPr>
          <w:rFonts w:ascii="Times New Roman" w:hAnsi="Times New Roman" w:cs="Times New Roman"/>
          <w:sz w:val="24"/>
          <w:szCs w:val="24"/>
        </w:rPr>
        <w:t>. Про розгляд та затвердження тендер</w:t>
      </w:r>
      <w:r>
        <w:rPr>
          <w:rFonts w:ascii="Times New Roman" w:hAnsi="Times New Roman" w:cs="Times New Roman"/>
          <w:sz w:val="24"/>
          <w:szCs w:val="24"/>
        </w:rPr>
        <w:t>ної документації щодо Закупівлі.</w:t>
      </w:r>
    </w:p>
    <w:p w14:paraId="14199153" w14:textId="77777777" w:rsidR="00F424D8" w:rsidRDefault="00216FB4" w:rsidP="00EB0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2C64" w:rsidRPr="00282C64">
        <w:rPr>
          <w:rFonts w:ascii="Times New Roman" w:hAnsi="Times New Roman" w:cs="Times New Roman"/>
          <w:sz w:val="24"/>
          <w:szCs w:val="24"/>
        </w:rPr>
        <w:t xml:space="preserve">. </w:t>
      </w:r>
      <w:r w:rsidRPr="00216FB4">
        <w:rPr>
          <w:rFonts w:ascii="Times New Roman" w:hAnsi="Times New Roman" w:cs="Times New Roman"/>
          <w:sz w:val="24"/>
          <w:szCs w:val="24"/>
        </w:rPr>
        <w:t>Про подання для оприлюднення оголошення про проведення процедури закупівлі,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FB4">
        <w:rPr>
          <w:rFonts w:ascii="Times New Roman" w:hAnsi="Times New Roman" w:cs="Times New Roman"/>
          <w:sz w:val="24"/>
          <w:szCs w:val="24"/>
        </w:rPr>
        <w:t>тендерної документації та проєкту договору в Електронній системі у порядку, встановленому Уповноваженим органом,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FB4">
        <w:rPr>
          <w:rFonts w:ascii="Times New Roman" w:hAnsi="Times New Roman" w:cs="Times New Roman"/>
          <w:sz w:val="24"/>
          <w:szCs w:val="24"/>
        </w:rPr>
        <w:t>з урахуванням Особливост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14:paraId="33E8DEB7" w14:textId="77777777" w:rsidR="00AF0A04" w:rsidRDefault="00AF0A04" w:rsidP="00EB0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B4E9DA" w14:textId="77777777" w:rsidR="000B00B8" w:rsidRPr="00F424D8" w:rsidRDefault="000B00B8" w:rsidP="00F42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B8">
        <w:rPr>
          <w:rFonts w:ascii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427BFBBB" w14:textId="77777777" w:rsidR="00F424D8" w:rsidRDefault="00FF0D9B" w:rsidP="00FF0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D9B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proofErr w:type="spellStart"/>
      <w:r w:rsidRPr="00FF0D9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FF0D9B">
        <w:rPr>
          <w:rFonts w:ascii="Times New Roman" w:hAnsi="Times New Roman" w:cs="Times New Roman"/>
          <w:sz w:val="24"/>
          <w:szCs w:val="24"/>
        </w:rPr>
        <w:t>. 1, 3 Загальних положень Особливостей, ці особливості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D9B">
        <w:rPr>
          <w:rFonts w:ascii="Times New Roman" w:hAnsi="Times New Roman" w:cs="Times New Roman"/>
          <w:sz w:val="24"/>
          <w:szCs w:val="24"/>
        </w:rPr>
        <w:t>встановлюють порядок та умови здійснення публічних закупівель (далі – закупівлі) товарів,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D9B">
        <w:rPr>
          <w:rFonts w:ascii="Times New Roman" w:hAnsi="Times New Roman" w:cs="Times New Roman"/>
          <w:sz w:val="24"/>
          <w:szCs w:val="24"/>
        </w:rPr>
        <w:t>робіт і послуг для замовників, передбачених Законом (далі – замовники), із забезпеченням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D9B">
        <w:rPr>
          <w:rFonts w:ascii="Times New Roman" w:hAnsi="Times New Roman" w:cs="Times New Roman"/>
          <w:sz w:val="24"/>
          <w:szCs w:val="24"/>
        </w:rPr>
        <w:t>захищеності таких замовників від воєнних загроз на період дії правового режиму воєнного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D9B">
        <w:rPr>
          <w:rFonts w:ascii="Times New Roman" w:hAnsi="Times New Roman" w:cs="Times New Roman"/>
          <w:sz w:val="24"/>
          <w:szCs w:val="24"/>
        </w:rPr>
        <w:t>стану в Україні та протягом 90 днів з дня його припинення або скасування. Замовники, що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D9B">
        <w:rPr>
          <w:rFonts w:ascii="Times New Roman" w:hAnsi="Times New Roman" w:cs="Times New Roman"/>
          <w:sz w:val="24"/>
          <w:szCs w:val="24"/>
        </w:rPr>
        <w:t>зобов’язані здійснювати публічні закупівлі товарів, робіт і послуг відповідно до Закону,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D9B">
        <w:rPr>
          <w:rFonts w:ascii="Times New Roman" w:hAnsi="Times New Roman" w:cs="Times New Roman"/>
          <w:sz w:val="24"/>
          <w:szCs w:val="24"/>
        </w:rPr>
        <w:t>проводять закупівлі відповідно до Закону з урахуванням цих особливостей.</w:t>
      </w:r>
    </w:p>
    <w:p w14:paraId="2974FCDE" w14:textId="77777777" w:rsidR="00FF0D9B" w:rsidRPr="00FF0D9B" w:rsidRDefault="00FF0D9B" w:rsidP="00FF0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D9B">
        <w:rPr>
          <w:rFonts w:ascii="Times New Roman" w:hAnsi="Times New Roman" w:cs="Times New Roman"/>
          <w:sz w:val="24"/>
          <w:szCs w:val="24"/>
        </w:rPr>
        <w:t>Пунктом 10 Особливостей встановлено, що замовники, у тому числі централізовані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D9B">
        <w:rPr>
          <w:rFonts w:ascii="Times New Roman" w:hAnsi="Times New Roman" w:cs="Times New Roman"/>
          <w:sz w:val="24"/>
          <w:szCs w:val="24"/>
        </w:rPr>
        <w:t>закупівельні організації, здійснюють закупівлі товарів і послуг (крім послуг з поточного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D9B">
        <w:rPr>
          <w:rFonts w:ascii="Times New Roman" w:hAnsi="Times New Roman" w:cs="Times New Roman"/>
          <w:sz w:val="24"/>
          <w:szCs w:val="24"/>
        </w:rPr>
        <w:t>ремонту), вартість яких становить або перевищує 100 тис. гривень, послуг з поточного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D9B">
        <w:rPr>
          <w:rFonts w:ascii="Times New Roman" w:hAnsi="Times New Roman" w:cs="Times New Roman"/>
          <w:sz w:val="24"/>
          <w:szCs w:val="24"/>
        </w:rPr>
        <w:t>ремонту, вартість яких становить або перевищує 200 тис. гривень, робіт, вартість яких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D9B">
        <w:rPr>
          <w:rFonts w:ascii="Times New Roman" w:hAnsi="Times New Roman" w:cs="Times New Roman"/>
          <w:sz w:val="24"/>
          <w:szCs w:val="24"/>
        </w:rPr>
        <w:t>становить або перевищує 1,5 млн гривень, шляхом застосування відкритих торгів у порядку,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D9B">
        <w:rPr>
          <w:rFonts w:ascii="Times New Roman" w:hAnsi="Times New Roman" w:cs="Times New Roman"/>
          <w:sz w:val="24"/>
          <w:szCs w:val="24"/>
        </w:rPr>
        <w:t>визначеному цими особливостями, та/або шляхом використання електронного каталогу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D9B">
        <w:rPr>
          <w:rFonts w:ascii="Times New Roman" w:hAnsi="Times New Roman" w:cs="Times New Roman"/>
          <w:sz w:val="24"/>
          <w:szCs w:val="24"/>
        </w:rPr>
        <w:t>закупівлі товару.</w:t>
      </w:r>
    </w:p>
    <w:p w14:paraId="08159284" w14:textId="77777777" w:rsidR="00FF0D9B" w:rsidRPr="00FF0D9B" w:rsidRDefault="00FF0D9B" w:rsidP="00FF0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D9B">
        <w:rPr>
          <w:rFonts w:ascii="Times New Roman" w:hAnsi="Times New Roman" w:cs="Times New Roman"/>
          <w:sz w:val="24"/>
          <w:szCs w:val="24"/>
        </w:rPr>
        <w:t>Таким чином, враховуючи вартісні межі, передбачені Особливостями для даної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D9B">
        <w:rPr>
          <w:rFonts w:ascii="Times New Roman" w:hAnsi="Times New Roman" w:cs="Times New Roman"/>
          <w:sz w:val="24"/>
          <w:szCs w:val="24"/>
        </w:rPr>
        <w:t>закупівлі, є необхідність у прийнятті рішення про проведення процедури відкриті торги,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D9B">
        <w:rPr>
          <w:rFonts w:ascii="Times New Roman" w:hAnsi="Times New Roman" w:cs="Times New Roman"/>
          <w:sz w:val="24"/>
          <w:szCs w:val="24"/>
        </w:rPr>
        <w:t>порядку, визначеному Особливостями.</w:t>
      </w:r>
    </w:p>
    <w:p w14:paraId="3EA27877" w14:textId="77777777" w:rsidR="00FF0D9B" w:rsidRDefault="00FF0D9B" w:rsidP="00F42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45501" w14:textId="77777777" w:rsidR="000B00B8" w:rsidRPr="00D8629E" w:rsidRDefault="000B00B8" w:rsidP="00F42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29E">
        <w:rPr>
          <w:rFonts w:ascii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2D6DF728" w14:textId="45FE1B30" w:rsidR="00797FCD" w:rsidRDefault="00797FCD" w:rsidP="00C8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FCD">
        <w:rPr>
          <w:rFonts w:ascii="Times New Roman" w:hAnsi="Times New Roman" w:cs="Times New Roman"/>
          <w:sz w:val="24"/>
          <w:szCs w:val="24"/>
        </w:rPr>
        <w:t>На виконання вимог статті 4 Закону з урахуванням пункту 14 Особливостей для</w:t>
      </w:r>
      <w:r w:rsidR="00C80919">
        <w:rPr>
          <w:rFonts w:ascii="Times New Roman" w:hAnsi="Times New Roman" w:cs="Times New Roman"/>
          <w:sz w:val="24"/>
          <w:szCs w:val="24"/>
        </w:rPr>
        <w:t xml:space="preserve"> </w:t>
      </w:r>
      <w:r w:rsidRPr="00797FCD">
        <w:rPr>
          <w:rFonts w:ascii="Times New Roman" w:hAnsi="Times New Roman" w:cs="Times New Roman"/>
          <w:sz w:val="24"/>
          <w:szCs w:val="24"/>
        </w:rPr>
        <w:t xml:space="preserve">забезпечення наявної потреби Замовника є необхідність у затвердженні річного плану </w:t>
      </w:r>
      <w:r w:rsidRPr="005B088A">
        <w:rPr>
          <w:rFonts w:ascii="Times New Roman" w:hAnsi="Times New Roman" w:cs="Times New Roman"/>
          <w:sz w:val="24"/>
          <w:szCs w:val="24"/>
        </w:rPr>
        <w:t xml:space="preserve">закупівель на </w:t>
      </w:r>
      <w:r w:rsidR="0013482F" w:rsidRPr="005B088A">
        <w:rPr>
          <w:rFonts w:ascii="Times New Roman" w:hAnsi="Times New Roman" w:cs="Times New Roman"/>
          <w:sz w:val="24"/>
          <w:szCs w:val="24"/>
        </w:rPr>
        <w:t xml:space="preserve">2024 </w:t>
      </w:r>
      <w:r w:rsidRPr="005B088A">
        <w:rPr>
          <w:rFonts w:ascii="Times New Roman" w:hAnsi="Times New Roman" w:cs="Times New Roman"/>
          <w:sz w:val="24"/>
          <w:szCs w:val="24"/>
        </w:rPr>
        <w:t>рік щодо</w:t>
      </w:r>
      <w:r w:rsidR="00C80919" w:rsidRPr="005B088A">
        <w:rPr>
          <w:rFonts w:ascii="Times New Roman" w:hAnsi="Times New Roman" w:cs="Times New Roman"/>
          <w:sz w:val="24"/>
          <w:szCs w:val="24"/>
        </w:rPr>
        <w:t xml:space="preserve"> </w:t>
      </w:r>
      <w:r w:rsidRPr="005B088A">
        <w:rPr>
          <w:rFonts w:ascii="Times New Roman" w:hAnsi="Times New Roman" w:cs="Times New Roman"/>
          <w:sz w:val="24"/>
          <w:szCs w:val="24"/>
        </w:rPr>
        <w:t>Закупівлі</w:t>
      </w:r>
      <w:r w:rsidRPr="00797FCD">
        <w:rPr>
          <w:rFonts w:ascii="Times New Roman" w:hAnsi="Times New Roman" w:cs="Times New Roman"/>
          <w:sz w:val="24"/>
          <w:szCs w:val="24"/>
        </w:rPr>
        <w:t xml:space="preserve"> (Додаток 1).</w:t>
      </w:r>
    </w:p>
    <w:p w14:paraId="6EAF93AB" w14:textId="77777777" w:rsidR="00C33C0D" w:rsidRDefault="00C33C0D" w:rsidP="00797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C0F4AA" w14:textId="77777777" w:rsidR="000B00B8" w:rsidRPr="0071343B" w:rsidRDefault="000B00B8" w:rsidP="00797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43B">
        <w:rPr>
          <w:rFonts w:ascii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14:paraId="65770D2D" w14:textId="214AE6BF" w:rsidR="0071343B" w:rsidRDefault="00C80919" w:rsidP="00C80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919">
        <w:rPr>
          <w:rFonts w:ascii="Times New Roman" w:hAnsi="Times New Roman" w:cs="Times New Roman"/>
          <w:sz w:val="24"/>
          <w:szCs w:val="24"/>
        </w:rPr>
        <w:t>На виконання вимог статті 4 Закону з урахуванням пункту 14 Особливостей 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919">
        <w:rPr>
          <w:rFonts w:ascii="Times New Roman" w:hAnsi="Times New Roman" w:cs="Times New Roman"/>
          <w:sz w:val="24"/>
          <w:szCs w:val="24"/>
        </w:rPr>
        <w:t xml:space="preserve">необхідність оприлюднити річний </w:t>
      </w:r>
      <w:r w:rsidRPr="005B088A">
        <w:rPr>
          <w:rFonts w:ascii="Times New Roman" w:hAnsi="Times New Roman" w:cs="Times New Roman"/>
          <w:sz w:val="24"/>
          <w:szCs w:val="24"/>
        </w:rPr>
        <w:t>план закупівель на 202</w:t>
      </w:r>
      <w:r w:rsidR="0013482F" w:rsidRPr="005B088A">
        <w:rPr>
          <w:rFonts w:ascii="Times New Roman" w:hAnsi="Times New Roman" w:cs="Times New Roman"/>
          <w:sz w:val="24"/>
          <w:szCs w:val="24"/>
        </w:rPr>
        <w:t>4</w:t>
      </w:r>
      <w:r w:rsidRPr="005B088A">
        <w:rPr>
          <w:rFonts w:ascii="Times New Roman" w:hAnsi="Times New Roman" w:cs="Times New Roman"/>
          <w:sz w:val="24"/>
          <w:szCs w:val="24"/>
        </w:rPr>
        <w:t xml:space="preserve"> рік в</w:t>
      </w:r>
      <w:r w:rsidRPr="00C80919">
        <w:rPr>
          <w:rFonts w:ascii="Times New Roman" w:hAnsi="Times New Roman" w:cs="Times New Roman"/>
          <w:sz w:val="24"/>
          <w:szCs w:val="24"/>
        </w:rPr>
        <w:t xml:space="preserve"> Електронній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919">
        <w:rPr>
          <w:rFonts w:ascii="Times New Roman" w:hAnsi="Times New Roman" w:cs="Times New Roman"/>
          <w:sz w:val="24"/>
          <w:szCs w:val="24"/>
        </w:rPr>
        <w:t>системі протягом п’яти робочих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919">
        <w:rPr>
          <w:rFonts w:ascii="Times New Roman" w:hAnsi="Times New Roman" w:cs="Times New Roman"/>
          <w:sz w:val="24"/>
          <w:szCs w:val="24"/>
        </w:rPr>
        <w:t>днів з дня його/їх затвердження (Додаток 1).</w:t>
      </w:r>
    </w:p>
    <w:p w14:paraId="23415503" w14:textId="77777777" w:rsidR="00C33C0D" w:rsidRDefault="00C33C0D" w:rsidP="00713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70984" w14:textId="77777777" w:rsidR="0071343B" w:rsidRPr="0071343B" w:rsidRDefault="0071343B" w:rsidP="00713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43B">
        <w:rPr>
          <w:rFonts w:ascii="Times New Roman" w:hAnsi="Times New Roman" w:cs="Times New Roman"/>
          <w:b/>
          <w:sz w:val="24"/>
          <w:szCs w:val="24"/>
        </w:rPr>
        <w:t>Під час розгляду четвертого питання порядку денного:</w:t>
      </w:r>
    </w:p>
    <w:p w14:paraId="37E4D3FC" w14:textId="77777777" w:rsidR="00A533CE" w:rsidRPr="00A533CE" w:rsidRDefault="00A533CE" w:rsidP="00A5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CE">
        <w:rPr>
          <w:rFonts w:ascii="Times New Roman" w:hAnsi="Times New Roman" w:cs="Times New Roman"/>
          <w:sz w:val="24"/>
          <w:szCs w:val="24"/>
        </w:rPr>
        <w:t>Відповідно до пункту 31 частини 1 статті 1 Закону тендерна документація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CE">
        <w:rPr>
          <w:rFonts w:ascii="Times New Roman" w:hAnsi="Times New Roman" w:cs="Times New Roman"/>
          <w:sz w:val="24"/>
          <w:szCs w:val="24"/>
        </w:rPr>
        <w:t>документація щодо умов проведення тендеру, що розробляється та затверджується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CE">
        <w:rPr>
          <w:rFonts w:ascii="Times New Roman" w:hAnsi="Times New Roman" w:cs="Times New Roman"/>
          <w:sz w:val="24"/>
          <w:szCs w:val="24"/>
        </w:rPr>
        <w:t>замовником і оприлюднюється для вільного доступу в електронній системі закупівель.</w:t>
      </w:r>
    </w:p>
    <w:p w14:paraId="60A54BE1" w14:textId="77777777" w:rsidR="00A533CE" w:rsidRPr="00A533CE" w:rsidRDefault="00A533CE" w:rsidP="00A5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CE">
        <w:rPr>
          <w:rFonts w:ascii="Times New Roman" w:hAnsi="Times New Roman" w:cs="Times New Roman"/>
          <w:sz w:val="24"/>
          <w:szCs w:val="24"/>
        </w:rPr>
        <w:t>Тендерна документація щодо Закупівлі розроблена з дотриманням усіх вимог,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CE">
        <w:rPr>
          <w:rFonts w:ascii="Times New Roman" w:hAnsi="Times New Roman" w:cs="Times New Roman"/>
          <w:sz w:val="24"/>
          <w:szCs w:val="24"/>
        </w:rPr>
        <w:t>установлених в статті 22 Закону, з урахуванням Особливостей. При розробленні цієї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33CE">
        <w:rPr>
          <w:rFonts w:ascii="Times New Roman" w:hAnsi="Times New Roman" w:cs="Times New Roman"/>
          <w:sz w:val="24"/>
          <w:szCs w:val="24"/>
        </w:rPr>
        <w:t>тендерної документації розглянуто питання стосовно строків проведення процедури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CE">
        <w:rPr>
          <w:rFonts w:ascii="Times New Roman" w:hAnsi="Times New Roman" w:cs="Times New Roman"/>
          <w:sz w:val="24"/>
          <w:szCs w:val="24"/>
        </w:rPr>
        <w:t>закупівлі, переліку кваліфікаційних критеріїв, вимог щодо забезпечення тендерної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CE">
        <w:rPr>
          <w:rFonts w:ascii="Times New Roman" w:hAnsi="Times New Roman" w:cs="Times New Roman"/>
          <w:sz w:val="24"/>
          <w:szCs w:val="24"/>
        </w:rPr>
        <w:t>пропозиції, строку дії тендерної пропозиції, методики оцінки пропозицій, проєкту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CE">
        <w:rPr>
          <w:rFonts w:ascii="Times New Roman" w:hAnsi="Times New Roman" w:cs="Times New Roman"/>
          <w:sz w:val="24"/>
          <w:szCs w:val="24"/>
        </w:rPr>
        <w:t>про закупівлю, технічних вимог до предмета закупівлі, та інших положень з урахуванням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CE">
        <w:rPr>
          <w:rFonts w:ascii="Times New Roman" w:hAnsi="Times New Roman" w:cs="Times New Roman"/>
          <w:sz w:val="24"/>
          <w:szCs w:val="24"/>
        </w:rPr>
        <w:t>вимог чинного законодавства у сфері публічних закупівель.</w:t>
      </w:r>
    </w:p>
    <w:p w14:paraId="405CCEB4" w14:textId="77777777" w:rsidR="00A533CE" w:rsidRDefault="00A533CE" w:rsidP="00A5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CE">
        <w:rPr>
          <w:rFonts w:ascii="Times New Roman" w:hAnsi="Times New Roman" w:cs="Times New Roman"/>
          <w:sz w:val="24"/>
          <w:szCs w:val="24"/>
        </w:rPr>
        <w:t>На підставі вищенаведеного наявні підстави для затвердження тендерної документації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CE">
        <w:rPr>
          <w:rFonts w:ascii="Times New Roman" w:hAnsi="Times New Roman" w:cs="Times New Roman"/>
          <w:sz w:val="24"/>
          <w:szCs w:val="24"/>
        </w:rPr>
        <w:t xml:space="preserve">(з Додатками до неї), в т. ч. проєкту договору щодо Закупівлі згідно з розглянутим </w:t>
      </w:r>
      <w:proofErr w:type="spellStart"/>
      <w:r w:rsidRPr="00A533CE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A533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2B2AC" w14:textId="77777777" w:rsidR="00A533CE" w:rsidRDefault="00A533CE" w:rsidP="00A5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3D3DD0" w14:textId="77777777" w:rsidR="002641AD" w:rsidRPr="0071343B" w:rsidRDefault="002641AD" w:rsidP="00264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43B">
        <w:rPr>
          <w:rFonts w:ascii="Times New Roman" w:hAnsi="Times New Roman" w:cs="Times New Roman"/>
          <w:b/>
          <w:sz w:val="24"/>
          <w:szCs w:val="24"/>
        </w:rPr>
        <w:t xml:space="preserve">Під час розгляду </w:t>
      </w:r>
      <w:r>
        <w:rPr>
          <w:rFonts w:ascii="Times New Roman" w:hAnsi="Times New Roman" w:cs="Times New Roman"/>
          <w:b/>
          <w:sz w:val="24"/>
          <w:szCs w:val="24"/>
        </w:rPr>
        <w:t xml:space="preserve">п’ятого </w:t>
      </w:r>
      <w:r w:rsidRPr="0071343B">
        <w:rPr>
          <w:rFonts w:ascii="Times New Roman" w:hAnsi="Times New Roman" w:cs="Times New Roman"/>
          <w:b/>
          <w:sz w:val="24"/>
          <w:szCs w:val="24"/>
        </w:rPr>
        <w:t>питання порядку денного:</w:t>
      </w:r>
    </w:p>
    <w:p w14:paraId="2279196C" w14:textId="77777777" w:rsidR="00A533CE" w:rsidRPr="00A533CE" w:rsidRDefault="00A533CE" w:rsidP="00A5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CE">
        <w:rPr>
          <w:rFonts w:ascii="Times New Roman" w:hAnsi="Times New Roman" w:cs="Times New Roman"/>
          <w:sz w:val="24"/>
          <w:szCs w:val="24"/>
        </w:rPr>
        <w:t>На виконання вимог пунктом 24 Особливостей встановлено, що замовник самостійно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CE">
        <w:rPr>
          <w:rFonts w:ascii="Times New Roman" w:hAnsi="Times New Roman" w:cs="Times New Roman"/>
          <w:sz w:val="24"/>
          <w:szCs w:val="24"/>
        </w:rPr>
        <w:t>та безоплатно через авторизований електронний майданчик оприлюднює в електронній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CE">
        <w:rPr>
          <w:rFonts w:ascii="Times New Roman" w:hAnsi="Times New Roman" w:cs="Times New Roman"/>
          <w:sz w:val="24"/>
          <w:szCs w:val="24"/>
        </w:rPr>
        <w:t>системі закупівель відповідно до Порядку розміщення інформації про публічні закупівлі,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CE">
        <w:rPr>
          <w:rFonts w:ascii="Times New Roman" w:hAnsi="Times New Roman" w:cs="Times New Roman"/>
          <w:sz w:val="24"/>
          <w:szCs w:val="24"/>
        </w:rPr>
        <w:t>затвердженого наказом Мінекономіки від 11 червня 2020 р. № 1082, та цих особливостей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CE">
        <w:rPr>
          <w:rFonts w:ascii="Times New Roman" w:hAnsi="Times New Roman" w:cs="Times New Roman"/>
          <w:sz w:val="24"/>
          <w:szCs w:val="24"/>
        </w:rPr>
        <w:t>оголошення про проведення відкритих торгів та тендерну документацію не пізніше ніж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CE">
        <w:rPr>
          <w:rFonts w:ascii="Times New Roman" w:hAnsi="Times New Roman" w:cs="Times New Roman"/>
          <w:sz w:val="24"/>
          <w:szCs w:val="24"/>
        </w:rPr>
        <w:t>сім днів до кінцевого строку подання тендерних пропозицій.</w:t>
      </w:r>
    </w:p>
    <w:p w14:paraId="1AD11B4E" w14:textId="277C7747" w:rsidR="00FE6106" w:rsidRDefault="00A533CE" w:rsidP="0071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CE">
        <w:rPr>
          <w:rFonts w:ascii="Times New Roman" w:hAnsi="Times New Roman" w:cs="Times New Roman"/>
          <w:sz w:val="24"/>
          <w:szCs w:val="24"/>
        </w:rPr>
        <w:t>На виконання вищезазначеного уповноважена особа,</w:t>
      </w:r>
    </w:p>
    <w:p w14:paraId="3C400E80" w14:textId="77777777" w:rsidR="00EB0918" w:rsidRDefault="00EB0918" w:rsidP="0071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11355C" w14:textId="42CD4D8D" w:rsidR="000B00B8" w:rsidRPr="00F424D8" w:rsidRDefault="00DD45C6" w:rsidP="002E0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</w:t>
      </w:r>
      <w:r w:rsidR="00EB0918">
        <w:rPr>
          <w:rFonts w:ascii="Times New Roman" w:hAnsi="Times New Roman" w:cs="Times New Roman"/>
          <w:b/>
          <w:sz w:val="24"/>
          <w:szCs w:val="24"/>
        </w:rPr>
        <w:t>ИЛА</w:t>
      </w:r>
      <w:r w:rsidR="000B00B8" w:rsidRPr="00F424D8">
        <w:rPr>
          <w:rFonts w:ascii="Times New Roman" w:hAnsi="Times New Roman" w:cs="Times New Roman"/>
          <w:b/>
          <w:sz w:val="24"/>
          <w:szCs w:val="24"/>
        </w:rPr>
        <w:t>:</w:t>
      </w:r>
    </w:p>
    <w:p w14:paraId="2638E2D7" w14:textId="77777777" w:rsidR="002641AD" w:rsidRPr="002641AD" w:rsidRDefault="002641AD" w:rsidP="00264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641AD">
        <w:rPr>
          <w:rFonts w:ascii="Times New Roman" w:hAnsi="Times New Roman" w:cs="Times New Roman"/>
          <w:sz w:val="24"/>
          <w:szCs w:val="24"/>
        </w:rPr>
        <w:t>Провести процедуру відкриті торги щодо Закупівлі відповідно до Закону з урахуванням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AD">
        <w:rPr>
          <w:rFonts w:ascii="Times New Roman" w:hAnsi="Times New Roman" w:cs="Times New Roman"/>
          <w:sz w:val="24"/>
          <w:szCs w:val="24"/>
        </w:rPr>
        <w:t>Особливостей.</w:t>
      </w:r>
    </w:p>
    <w:p w14:paraId="6F631277" w14:textId="29A23A4A" w:rsidR="002641AD" w:rsidRPr="005B088A" w:rsidRDefault="002641AD" w:rsidP="00264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88A">
        <w:rPr>
          <w:rFonts w:ascii="Times New Roman" w:hAnsi="Times New Roman" w:cs="Times New Roman"/>
          <w:sz w:val="24"/>
          <w:szCs w:val="24"/>
        </w:rPr>
        <w:t xml:space="preserve">2. Затвердити </w:t>
      </w:r>
      <w:r w:rsidR="00E26715" w:rsidRPr="005B088A">
        <w:rPr>
          <w:rFonts w:ascii="Times New Roman" w:hAnsi="Times New Roman" w:cs="Times New Roman"/>
          <w:sz w:val="24"/>
          <w:szCs w:val="24"/>
        </w:rPr>
        <w:t xml:space="preserve">зміни до річного плану </w:t>
      </w:r>
      <w:r w:rsidRPr="005B088A">
        <w:rPr>
          <w:rFonts w:ascii="Times New Roman" w:hAnsi="Times New Roman" w:cs="Times New Roman"/>
          <w:sz w:val="24"/>
          <w:szCs w:val="24"/>
        </w:rPr>
        <w:t>закупівель на 202</w:t>
      </w:r>
      <w:r w:rsidR="0013482F" w:rsidRPr="005B088A">
        <w:rPr>
          <w:rFonts w:ascii="Times New Roman" w:hAnsi="Times New Roman" w:cs="Times New Roman"/>
          <w:sz w:val="24"/>
          <w:szCs w:val="24"/>
        </w:rPr>
        <w:t>4</w:t>
      </w:r>
      <w:r w:rsidRPr="005B088A">
        <w:rPr>
          <w:rFonts w:ascii="Times New Roman" w:hAnsi="Times New Roman" w:cs="Times New Roman"/>
          <w:sz w:val="24"/>
          <w:szCs w:val="24"/>
        </w:rPr>
        <w:t xml:space="preserve"> рік (Додаток 1).</w:t>
      </w:r>
    </w:p>
    <w:p w14:paraId="46C8608E" w14:textId="38454C11" w:rsidR="002641AD" w:rsidRDefault="002641AD" w:rsidP="00264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88A">
        <w:rPr>
          <w:rFonts w:ascii="Times New Roman" w:hAnsi="Times New Roman" w:cs="Times New Roman"/>
          <w:sz w:val="24"/>
          <w:szCs w:val="24"/>
        </w:rPr>
        <w:t xml:space="preserve">3. Оприлюднити </w:t>
      </w:r>
      <w:r w:rsidR="00E26715" w:rsidRPr="005B088A">
        <w:rPr>
          <w:rFonts w:ascii="Times New Roman" w:hAnsi="Times New Roman" w:cs="Times New Roman"/>
          <w:sz w:val="24"/>
          <w:szCs w:val="24"/>
        </w:rPr>
        <w:t xml:space="preserve">зміни до річного плану </w:t>
      </w:r>
      <w:r w:rsidRPr="005B088A">
        <w:rPr>
          <w:rFonts w:ascii="Times New Roman" w:hAnsi="Times New Roman" w:cs="Times New Roman"/>
          <w:sz w:val="24"/>
          <w:szCs w:val="24"/>
        </w:rPr>
        <w:t>закупівель на 202</w:t>
      </w:r>
      <w:r w:rsidR="0013482F" w:rsidRPr="005B088A">
        <w:rPr>
          <w:rFonts w:ascii="Times New Roman" w:hAnsi="Times New Roman" w:cs="Times New Roman"/>
          <w:sz w:val="24"/>
          <w:szCs w:val="24"/>
        </w:rPr>
        <w:t>4</w:t>
      </w:r>
      <w:r w:rsidRPr="005B088A">
        <w:rPr>
          <w:rFonts w:ascii="Times New Roman" w:hAnsi="Times New Roman" w:cs="Times New Roman"/>
          <w:sz w:val="24"/>
          <w:szCs w:val="24"/>
        </w:rPr>
        <w:t xml:space="preserve"> рік в Електронній системі у порядку, встановленому Уповноваженим органом та Законом з урахуванням Особливостей</w:t>
      </w:r>
      <w:r w:rsidRPr="002641AD">
        <w:rPr>
          <w:rFonts w:ascii="Times New Roman" w:hAnsi="Times New Roman" w:cs="Times New Roman"/>
          <w:sz w:val="24"/>
          <w:szCs w:val="24"/>
        </w:rPr>
        <w:t xml:space="preserve"> (Додаток1).</w:t>
      </w:r>
    </w:p>
    <w:p w14:paraId="102D1536" w14:textId="77777777" w:rsidR="002641AD" w:rsidRDefault="008870C8" w:rsidP="00264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870C8">
        <w:rPr>
          <w:rFonts w:ascii="Times New Roman" w:hAnsi="Times New Roman" w:cs="Times New Roman"/>
          <w:sz w:val="24"/>
          <w:szCs w:val="24"/>
        </w:rPr>
        <w:t xml:space="preserve">. </w:t>
      </w:r>
      <w:r w:rsidR="002641AD" w:rsidRPr="002641AD">
        <w:rPr>
          <w:rFonts w:ascii="Times New Roman" w:hAnsi="Times New Roman" w:cs="Times New Roman"/>
          <w:sz w:val="24"/>
          <w:szCs w:val="24"/>
        </w:rPr>
        <w:t xml:space="preserve">Затвердити тендерну документацію щодо Закупівлі з </w:t>
      </w:r>
      <w:r w:rsidR="002641AD">
        <w:rPr>
          <w:rFonts w:ascii="Times New Roman" w:hAnsi="Times New Roman" w:cs="Times New Roman"/>
          <w:sz w:val="24"/>
          <w:szCs w:val="24"/>
        </w:rPr>
        <w:t xml:space="preserve">усіма Додатками, в т. ч. проєкт </w:t>
      </w:r>
      <w:r w:rsidR="002641AD" w:rsidRPr="002641AD">
        <w:rPr>
          <w:rFonts w:ascii="Times New Roman" w:hAnsi="Times New Roman" w:cs="Times New Roman"/>
          <w:sz w:val="24"/>
          <w:szCs w:val="24"/>
        </w:rPr>
        <w:t>договору про закупівлю.</w:t>
      </w:r>
    </w:p>
    <w:p w14:paraId="62A36D19" w14:textId="09EC2F31" w:rsidR="00286F50" w:rsidRDefault="008870C8" w:rsidP="00EB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870C8">
        <w:rPr>
          <w:rFonts w:ascii="Times New Roman" w:hAnsi="Times New Roman" w:cs="Times New Roman"/>
          <w:sz w:val="24"/>
          <w:szCs w:val="24"/>
        </w:rPr>
        <w:t xml:space="preserve">. </w:t>
      </w:r>
      <w:r w:rsidR="000E746C" w:rsidRPr="000E746C">
        <w:rPr>
          <w:rFonts w:ascii="Times New Roman" w:hAnsi="Times New Roman" w:cs="Times New Roman"/>
          <w:sz w:val="24"/>
          <w:szCs w:val="24"/>
        </w:rPr>
        <w:t>Оприлюднити оголошення щодо Закупівлі, тендерну документацію та проект</w:t>
      </w:r>
      <w:r w:rsidR="00274B15">
        <w:rPr>
          <w:rFonts w:ascii="Times New Roman" w:hAnsi="Times New Roman" w:cs="Times New Roman"/>
          <w:sz w:val="24"/>
          <w:szCs w:val="24"/>
        </w:rPr>
        <w:t xml:space="preserve"> </w:t>
      </w:r>
      <w:r w:rsidR="000E746C" w:rsidRPr="000E746C">
        <w:rPr>
          <w:rFonts w:ascii="Times New Roman" w:hAnsi="Times New Roman" w:cs="Times New Roman"/>
          <w:sz w:val="24"/>
          <w:szCs w:val="24"/>
        </w:rPr>
        <w:t>договору про закупівлю в Електронній системі у порядку, встановленому Уповноваженим</w:t>
      </w:r>
      <w:r w:rsidR="00274B15">
        <w:rPr>
          <w:rFonts w:ascii="Times New Roman" w:hAnsi="Times New Roman" w:cs="Times New Roman"/>
          <w:sz w:val="24"/>
          <w:szCs w:val="24"/>
        </w:rPr>
        <w:t xml:space="preserve"> </w:t>
      </w:r>
      <w:r w:rsidR="000E746C" w:rsidRPr="000E746C">
        <w:rPr>
          <w:rFonts w:ascii="Times New Roman" w:hAnsi="Times New Roman" w:cs="Times New Roman"/>
          <w:sz w:val="24"/>
          <w:szCs w:val="24"/>
        </w:rPr>
        <w:t>органом, Законом з урахуванням Особливостей.</w:t>
      </w:r>
    </w:p>
    <w:p w14:paraId="44DB0E64" w14:textId="77777777" w:rsidR="00C220C3" w:rsidRDefault="00C220C3" w:rsidP="00EB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286F50" w:rsidRPr="004B1E3C" w14:paraId="085CEB06" w14:textId="77777777" w:rsidTr="007814C2">
        <w:trPr>
          <w:trHeight w:val="131"/>
        </w:trPr>
        <w:tc>
          <w:tcPr>
            <w:tcW w:w="3664" w:type="dxa"/>
          </w:tcPr>
          <w:p w14:paraId="329D524B" w14:textId="5E2C22E1" w:rsidR="00286F50" w:rsidRPr="004B1E3C" w:rsidRDefault="00EB0918" w:rsidP="007814C2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" w:name="_Hlk8822870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Завідувач сектору організації навчання населення управління цільових програм, організації навчання населення та роботи регіональної комісії з питань техногенно екологічної безпеки і надзвичайних ситуацій, уповноважена особа.</w:t>
            </w:r>
          </w:p>
        </w:tc>
        <w:tc>
          <w:tcPr>
            <w:tcW w:w="3285" w:type="dxa"/>
            <w:vAlign w:val="center"/>
          </w:tcPr>
          <w:p w14:paraId="586AC489" w14:textId="77777777" w:rsidR="00286F50" w:rsidRPr="004B1E3C" w:rsidRDefault="00286F50" w:rsidP="007814C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14:paraId="1302ABF1" w14:textId="77777777" w:rsidR="00286F50" w:rsidRPr="004B1E3C" w:rsidRDefault="00286F50" w:rsidP="007814C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B1E3C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</w:t>
            </w:r>
          </w:p>
          <w:p w14:paraId="688AECCD" w14:textId="77777777" w:rsidR="00286F50" w:rsidRPr="004B1E3C" w:rsidRDefault="00286F50" w:rsidP="007814C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E3C">
              <w:rPr>
                <w:rFonts w:ascii="Times New Roman" w:hAnsi="Times New Roman"/>
                <w:sz w:val="16"/>
                <w:szCs w:val="16"/>
                <w:lang w:eastAsia="en-US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34AB73C7" w14:textId="362E4B79" w:rsidR="00286F50" w:rsidRPr="000F5EBD" w:rsidRDefault="00EB0918" w:rsidP="007814C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Ірина БАРВІНЕНКО</w:t>
            </w:r>
          </w:p>
          <w:p w14:paraId="30856413" w14:textId="77777777" w:rsidR="00286F50" w:rsidRPr="004B1E3C" w:rsidRDefault="000F5EBD" w:rsidP="007814C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1E3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</w:t>
            </w:r>
            <w:r w:rsidR="00286F50" w:rsidRPr="004B1E3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(Ім’я та ПРІЗВИЩЕ)</w:t>
            </w:r>
            <w:r w:rsidR="00286F50" w:rsidRPr="004B1E3C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bookmarkEnd w:id="1"/>
    </w:tbl>
    <w:p w14:paraId="21AE4E28" w14:textId="2AF15657" w:rsidR="00EB0918" w:rsidRDefault="00EB0918" w:rsidP="00EB0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07B49C" w14:textId="77777777" w:rsidR="00EB0918" w:rsidRDefault="00EB0918" w:rsidP="009D2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5F90E25C" w14:textId="77777777" w:rsidR="009D2273" w:rsidRPr="009D2273" w:rsidRDefault="009D2273" w:rsidP="009D2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2273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14:paraId="5448DB3B" w14:textId="77777777" w:rsidR="009D2273" w:rsidRPr="009D2273" w:rsidRDefault="009D2273" w:rsidP="009D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0F5149" w14:textId="77777777" w:rsidR="009D2273" w:rsidRPr="009D2273" w:rsidRDefault="009D2273" w:rsidP="009D2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73">
        <w:rPr>
          <w:rFonts w:ascii="Times New Roman" w:hAnsi="Times New Roman" w:cs="Times New Roman"/>
          <w:b/>
          <w:sz w:val="24"/>
          <w:szCs w:val="24"/>
        </w:rPr>
        <w:t>РІЧНИЙ ПЛАН</w:t>
      </w:r>
    </w:p>
    <w:p w14:paraId="08AE11C0" w14:textId="41A4E3C7" w:rsidR="009D2273" w:rsidRPr="009D2273" w:rsidRDefault="009D2273" w:rsidP="009D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088A">
        <w:rPr>
          <w:rFonts w:ascii="Times New Roman" w:hAnsi="Times New Roman" w:cs="Times New Roman"/>
          <w:sz w:val="24"/>
          <w:szCs w:val="24"/>
        </w:rPr>
        <w:t>закупівель на 202</w:t>
      </w:r>
      <w:r w:rsidR="0013482F" w:rsidRPr="005B088A">
        <w:rPr>
          <w:rFonts w:ascii="Times New Roman" w:hAnsi="Times New Roman" w:cs="Times New Roman"/>
          <w:sz w:val="24"/>
          <w:szCs w:val="24"/>
        </w:rPr>
        <w:t>4</w:t>
      </w:r>
      <w:r w:rsidRPr="005B088A">
        <w:rPr>
          <w:rFonts w:ascii="Times New Roman" w:hAnsi="Times New Roman" w:cs="Times New Roman"/>
          <w:sz w:val="24"/>
          <w:szCs w:val="24"/>
        </w:rPr>
        <w:t xml:space="preserve"> рік</w:t>
      </w:r>
    </w:p>
    <w:p w14:paraId="18EB9705" w14:textId="77777777" w:rsidR="009D2273" w:rsidRPr="009D2273" w:rsidRDefault="009D2273" w:rsidP="009D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0D4AFF" w14:textId="77777777" w:rsidR="009D2273" w:rsidRDefault="009D2273" w:rsidP="009D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273">
        <w:rPr>
          <w:rFonts w:ascii="Times New Roman" w:hAnsi="Times New Roman" w:cs="Times New Roman"/>
          <w:sz w:val="24"/>
          <w:szCs w:val="24"/>
        </w:rPr>
        <w:t>1. Найменування, місцезнаходження та ідентифікаційний код замовника в Єдиному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273">
        <w:rPr>
          <w:rFonts w:ascii="Times New Roman" w:hAnsi="Times New Roman" w:cs="Times New Roman"/>
          <w:sz w:val="24"/>
          <w:szCs w:val="24"/>
        </w:rPr>
        <w:t>державному реєстрі юридичних осіб, фізичних осіб — підприємців та громадських</w:t>
      </w:r>
      <w:r>
        <w:rPr>
          <w:rFonts w:ascii="Times New Roman" w:hAnsi="Times New Roman" w:cs="Times New Roman"/>
          <w:sz w:val="24"/>
          <w:szCs w:val="24"/>
        </w:rPr>
        <w:t xml:space="preserve"> формувань, його категорія:</w:t>
      </w:r>
    </w:p>
    <w:p w14:paraId="1602EA9C" w14:textId="77777777" w:rsidR="009D2273" w:rsidRDefault="009D2273" w:rsidP="009D22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bdr w:val="none" w:sz="0" w:space="0" w:color="auto" w:frame="1"/>
          <w:lang w:eastAsia="ru-RU"/>
        </w:rPr>
      </w:pPr>
      <w:r w:rsidRPr="009D2273">
        <w:rPr>
          <w:rFonts w:ascii="Times New Roman" w:hAnsi="Times New Roman" w:cs="Times New Roman"/>
          <w:sz w:val="24"/>
          <w:szCs w:val="24"/>
        </w:rPr>
        <w:t xml:space="preserve">1.1. найменування замовника: </w:t>
      </w:r>
      <w:r w:rsidR="00C860AF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bdr w:val="none" w:sz="0" w:space="0" w:color="auto" w:frame="1"/>
          <w:lang w:eastAsia="ru-RU"/>
        </w:rPr>
        <w:t>Департамент</w:t>
      </w:r>
      <w:r w:rsidRPr="009D2273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bdr w:val="none" w:sz="0" w:space="0" w:color="auto" w:frame="1"/>
          <w:lang w:eastAsia="ru-RU"/>
        </w:rPr>
        <w:t xml:space="preserve"> цивільного захисту Дніпропетровської облдержадміністрації</w:t>
      </w:r>
      <w:bookmarkStart w:id="3" w:name="n31"/>
      <w:bookmarkEnd w:id="3"/>
      <w:r w:rsidRPr="009D2273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bdr w:val="none" w:sz="0" w:space="0" w:color="auto" w:frame="1"/>
          <w:lang w:eastAsia="ru-RU"/>
        </w:rPr>
        <w:t xml:space="preserve">, </w:t>
      </w:r>
    </w:p>
    <w:p w14:paraId="08EF3193" w14:textId="77777777" w:rsidR="009D2273" w:rsidRPr="009D2273" w:rsidRDefault="009D2273" w:rsidP="009D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273">
        <w:rPr>
          <w:rFonts w:ascii="Times New Roman" w:hAnsi="Times New Roman" w:cs="Times New Roman"/>
          <w:sz w:val="24"/>
          <w:szCs w:val="24"/>
        </w:rPr>
        <w:t>1.2. місцезнаходження замовника:</w:t>
      </w:r>
      <w:r w:rsidRPr="009D22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9D2273">
        <w:rPr>
          <w:rFonts w:ascii="Times New Roman" w:hAnsi="Times New Roman" w:cs="Times New Roman"/>
          <w:sz w:val="24"/>
          <w:szCs w:val="24"/>
          <w:u w:val="single"/>
        </w:rPr>
        <w:t>пр. Слобожанський, буд. 3, м. Дніпро, 49081.</w:t>
      </w:r>
    </w:p>
    <w:p w14:paraId="5B4D9224" w14:textId="77777777" w:rsidR="009D2273" w:rsidRPr="009D2273" w:rsidRDefault="009D2273" w:rsidP="009D227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2273">
        <w:rPr>
          <w:rFonts w:ascii="Times New Roman" w:hAnsi="Times New Roman" w:cs="Times New Roman"/>
          <w:sz w:val="24"/>
          <w:szCs w:val="24"/>
        </w:rPr>
        <w:t>1.3. ідентифікаційний код замовника: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273">
        <w:rPr>
          <w:rFonts w:ascii="Times New Roman" w:hAnsi="Times New Roman" w:cs="Times New Roman"/>
          <w:sz w:val="24"/>
          <w:szCs w:val="24"/>
          <w:u w:val="single"/>
        </w:rPr>
        <w:t>40019939</w:t>
      </w:r>
    </w:p>
    <w:p w14:paraId="49EC62B1" w14:textId="77777777" w:rsidR="009D2273" w:rsidRPr="009D2273" w:rsidRDefault="009D2273" w:rsidP="009D227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9D2273">
        <w:rPr>
          <w:rFonts w:ascii="Times New Roman" w:hAnsi="Times New Roman" w:cs="Times New Roman"/>
          <w:sz w:val="24"/>
          <w:szCs w:val="24"/>
        </w:rPr>
        <w:t xml:space="preserve">1.4. категорія замовника: </w:t>
      </w:r>
      <w:r w:rsidRPr="009D2273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bdr w:val="none" w:sz="0" w:space="0" w:color="auto" w:frame="1"/>
          <w:lang w:eastAsia="ru-RU"/>
        </w:rPr>
        <w:t>відповідно до частини 4 статті 2 Закону України Про публічні закупівлі замовник відноситься до 1 категорії замовників: органи державної влади та органи місцевого самоврядування.</w:t>
      </w:r>
    </w:p>
    <w:p w14:paraId="0C93048F" w14:textId="77777777" w:rsidR="009D2273" w:rsidRPr="009D2273" w:rsidRDefault="009D2273" w:rsidP="009D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2296C5" w14:textId="77777777" w:rsidR="009D2273" w:rsidRPr="009D2273" w:rsidRDefault="009D2273" w:rsidP="009D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273">
        <w:rPr>
          <w:rFonts w:ascii="Times New Roman" w:hAnsi="Times New Roman" w:cs="Times New Roman"/>
          <w:sz w:val="24"/>
          <w:szCs w:val="24"/>
        </w:rPr>
        <w:t>2. Назва предмета закупівлі із зазначенням коду за Єдиним закупівельним словником (у разі</w:t>
      </w:r>
    </w:p>
    <w:p w14:paraId="6CFF05F0" w14:textId="5EF2E498" w:rsidR="00EC022C" w:rsidRPr="00EC022C" w:rsidRDefault="009D2273" w:rsidP="00EC022C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2273">
        <w:rPr>
          <w:rFonts w:ascii="Times New Roman" w:hAnsi="Times New Roman" w:cs="Times New Roman"/>
          <w:sz w:val="24"/>
          <w:szCs w:val="24"/>
        </w:rPr>
        <w:t>поділу на лоти такі відомості повинні зазначатися стосовно кожного лота) та назви</w:t>
      </w:r>
      <w:r w:rsidR="00932390">
        <w:rPr>
          <w:rFonts w:ascii="Times New Roman" w:hAnsi="Times New Roman" w:cs="Times New Roman"/>
          <w:sz w:val="24"/>
          <w:szCs w:val="24"/>
        </w:rPr>
        <w:t xml:space="preserve"> </w:t>
      </w:r>
      <w:r w:rsidRPr="009D2273">
        <w:rPr>
          <w:rFonts w:ascii="Times New Roman" w:hAnsi="Times New Roman" w:cs="Times New Roman"/>
          <w:sz w:val="24"/>
          <w:szCs w:val="24"/>
        </w:rPr>
        <w:t>відповідних класифікаторів предмета закупівлі і частин предмета закупівлі (лотів) (за</w:t>
      </w:r>
      <w:r w:rsidR="00932390">
        <w:rPr>
          <w:rFonts w:ascii="Times New Roman" w:hAnsi="Times New Roman" w:cs="Times New Roman"/>
          <w:sz w:val="24"/>
          <w:szCs w:val="24"/>
        </w:rPr>
        <w:t xml:space="preserve"> </w:t>
      </w:r>
      <w:r w:rsidRPr="009D2273">
        <w:rPr>
          <w:rFonts w:ascii="Times New Roman" w:hAnsi="Times New Roman" w:cs="Times New Roman"/>
          <w:sz w:val="24"/>
          <w:szCs w:val="24"/>
        </w:rPr>
        <w:t>наявності):</w:t>
      </w:r>
      <w:r w:rsidR="00193250" w:rsidRPr="00193250">
        <w:t xml:space="preserve"> </w:t>
      </w:r>
      <w:r w:rsidR="00EC022C" w:rsidRPr="00EC022C">
        <w:rPr>
          <w:rFonts w:ascii="Times New Roman" w:hAnsi="Times New Roman" w:cs="Times New Roman"/>
          <w:sz w:val="24"/>
          <w:szCs w:val="24"/>
        </w:rPr>
        <w:t xml:space="preserve">Послуги з охорони об’єктів (далі – послуги з охорони), код за національним класифікатором України Єдиним закупівельним словником </w:t>
      </w:r>
      <w:r w:rsidR="00EB0918" w:rsidRPr="00EB0918">
        <w:rPr>
          <w:rFonts w:ascii="Times New Roman" w:eastAsiaTheme="minorHAnsi" w:hAnsi="Times New Roman" w:cs="Times New Roman"/>
          <w:sz w:val="24"/>
          <w:szCs w:val="24"/>
          <w:lang w:eastAsia="en-US"/>
        </w:rPr>
        <w:t>ДК 79710000-4 Охоронні послуги (79711000-1 Послуги з моніторингу сигналів тривоги, що надходять з пристроїв охоронної сигналізації )</w:t>
      </w:r>
      <w:r w:rsidR="00EC022C" w:rsidRPr="00EC022C">
        <w:rPr>
          <w:rFonts w:ascii="Times New Roman" w:hAnsi="Times New Roman" w:cs="Times New Roman"/>
          <w:sz w:val="24"/>
          <w:szCs w:val="24"/>
        </w:rPr>
        <w:t>.</w:t>
      </w:r>
    </w:p>
    <w:p w14:paraId="0E93CA7E" w14:textId="77777777" w:rsidR="009D2273" w:rsidRPr="009D2273" w:rsidRDefault="009D2273" w:rsidP="00EC022C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6CBF274" w14:textId="1E19C944" w:rsidR="009D2273" w:rsidRPr="009D2273" w:rsidRDefault="009D2273" w:rsidP="009D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273">
        <w:rPr>
          <w:rFonts w:ascii="Times New Roman" w:hAnsi="Times New Roman" w:cs="Times New Roman"/>
          <w:sz w:val="24"/>
          <w:szCs w:val="24"/>
        </w:rPr>
        <w:t>3.Розмір бюджетного призначення та/або очікувана вартість предмета закупівлі:</w:t>
      </w:r>
      <w:r w:rsidR="00286F50">
        <w:rPr>
          <w:rFonts w:ascii="Times New Roman" w:hAnsi="Times New Roman" w:cs="Times New Roman"/>
          <w:sz w:val="24"/>
          <w:szCs w:val="24"/>
        </w:rPr>
        <w:t xml:space="preserve"> </w:t>
      </w:r>
      <w:r w:rsidR="00286F50">
        <w:rPr>
          <w:rFonts w:ascii="Times New Roman" w:hAnsi="Times New Roman" w:cs="Times New Roman"/>
          <w:sz w:val="24"/>
          <w:szCs w:val="24"/>
        </w:rPr>
        <w:br/>
      </w:r>
      <w:r w:rsidR="00EB0918">
        <w:rPr>
          <w:rFonts w:ascii="Times New Roman" w:hAnsi="Times New Roman" w:cs="Times New Roman"/>
          <w:sz w:val="24"/>
          <w:szCs w:val="24"/>
          <w:u w:val="single"/>
        </w:rPr>
        <w:t xml:space="preserve">18 000 </w:t>
      </w:r>
      <w:r w:rsidR="00573E3F" w:rsidRPr="005B088A">
        <w:rPr>
          <w:rFonts w:ascii="Times New Roman" w:hAnsi="Times New Roman" w:cs="Times New Roman"/>
          <w:sz w:val="24"/>
          <w:szCs w:val="24"/>
        </w:rPr>
        <w:t>грн.</w:t>
      </w:r>
    </w:p>
    <w:p w14:paraId="69212C32" w14:textId="77777777" w:rsidR="00286F50" w:rsidRDefault="00286F50" w:rsidP="009D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A9751F" w14:textId="77777777" w:rsidR="009D2273" w:rsidRPr="00B24B0E" w:rsidRDefault="009D2273" w:rsidP="009D227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273">
        <w:rPr>
          <w:rFonts w:ascii="Times New Roman" w:hAnsi="Times New Roman" w:cs="Times New Roman"/>
          <w:sz w:val="24"/>
          <w:szCs w:val="24"/>
        </w:rPr>
        <w:t xml:space="preserve">4.Код економічної класифікації видатків </w:t>
      </w:r>
      <w:r w:rsidR="00286F50">
        <w:rPr>
          <w:rFonts w:ascii="Times New Roman" w:hAnsi="Times New Roman" w:cs="Times New Roman"/>
          <w:sz w:val="24"/>
          <w:szCs w:val="24"/>
        </w:rPr>
        <w:t xml:space="preserve">бюджету (для бюджетних коштів): </w:t>
      </w:r>
      <w:r w:rsidR="00EC022C">
        <w:rPr>
          <w:rFonts w:ascii="Times New Roman" w:hAnsi="Times New Roman" w:cs="Times New Roman"/>
          <w:sz w:val="24"/>
          <w:szCs w:val="24"/>
          <w:u w:val="single"/>
          <w:lang w:val="ru-RU"/>
        </w:rPr>
        <w:t>2240</w:t>
      </w:r>
    </w:p>
    <w:p w14:paraId="57FF02DF" w14:textId="77777777" w:rsidR="00286F50" w:rsidRDefault="00286F50" w:rsidP="009D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1E1254" w14:textId="77777777" w:rsidR="009D2273" w:rsidRPr="009D2273" w:rsidRDefault="009D2273" w:rsidP="009D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273">
        <w:rPr>
          <w:rFonts w:ascii="Times New Roman" w:hAnsi="Times New Roman" w:cs="Times New Roman"/>
          <w:sz w:val="24"/>
          <w:szCs w:val="24"/>
        </w:rPr>
        <w:t>5. Вид закупівлі та орієнтовний початок проведення:</w:t>
      </w:r>
    </w:p>
    <w:p w14:paraId="35B2213E" w14:textId="77777777" w:rsidR="009D2273" w:rsidRPr="009D2273" w:rsidRDefault="009D2273" w:rsidP="009D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273">
        <w:rPr>
          <w:rFonts w:ascii="Times New Roman" w:hAnsi="Times New Roman" w:cs="Times New Roman"/>
          <w:sz w:val="24"/>
          <w:szCs w:val="24"/>
        </w:rPr>
        <w:t>5.1. вид закупівлі: відкриті торги з особливостями</w:t>
      </w:r>
    </w:p>
    <w:p w14:paraId="0DB223C3" w14:textId="01973DEC" w:rsidR="009D2273" w:rsidRPr="009D2273" w:rsidRDefault="009D2273" w:rsidP="009D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273">
        <w:rPr>
          <w:rFonts w:ascii="Times New Roman" w:hAnsi="Times New Roman" w:cs="Times New Roman"/>
          <w:sz w:val="24"/>
          <w:szCs w:val="24"/>
        </w:rPr>
        <w:t xml:space="preserve">5.2.орієнтовний початок </w:t>
      </w:r>
      <w:r w:rsidRPr="005B088A">
        <w:rPr>
          <w:rFonts w:ascii="Times New Roman" w:hAnsi="Times New Roman" w:cs="Times New Roman"/>
          <w:sz w:val="24"/>
          <w:szCs w:val="24"/>
        </w:rPr>
        <w:t>проведення</w:t>
      </w:r>
      <w:r w:rsidR="00EC022C" w:rsidRPr="005B088A">
        <w:rPr>
          <w:rFonts w:ascii="Times New Roman" w:hAnsi="Times New Roman" w:cs="Times New Roman"/>
          <w:sz w:val="24"/>
          <w:szCs w:val="24"/>
        </w:rPr>
        <w:t xml:space="preserve">: </w:t>
      </w:r>
      <w:r w:rsidR="00EB0918">
        <w:rPr>
          <w:rFonts w:ascii="Times New Roman" w:hAnsi="Times New Roman" w:cs="Times New Roman"/>
          <w:sz w:val="24"/>
          <w:szCs w:val="24"/>
        </w:rPr>
        <w:t>січень</w:t>
      </w:r>
      <w:r w:rsidR="00D40232" w:rsidRPr="005B088A">
        <w:rPr>
          <w:rFonts w:ascii="Times New Roman" w:hAnsi="Times New Roman" w:cs="Times New Roman"/>
          <w:sz w:val="24"/>
          <w:szCs w:val="24"/>
        </w:rPr>
        <w:t xml:space="preserve"> </w:t>
      </w:r>
      <w:r w:rsidRPr="005B088A">
        <w:rPr>
          <w:rFonts w:ascii="Times New Roman" w:hAnsi="Times New Roman" w:cs="Times New Roman"/>
          <w:sz w:val="24"/>
          <w:szCs w:val="24"/>
        </w:rPr>
        <w:t>20</w:t>
      </w:r>
      <w:r w:rsidR="00286F50" w:rsidRPr="005B088A">
        <w:rPr>
          <w:rFonts w:ascii="Times New Roman" w:hAnsi="Times New Roman" w:cs="Times New Roman"/>
          <w:sz w:val="24"/>
          <w:szCs w:val="24"/>
        </w:rPr>
        <w:t>2</w:t>
      </w:r>
      <w:r w:rsidR="00EB0918">
        <w:rPr>
          <w:rFonts w:ascii="Times New Roman" w:hAnsi="Times New Roman" w:cs="Times New Roman"/>
          <w:sz w:val="24"/>
          <w:szCs w:val="24"/>
        </w:rPr>
        <w:t>4</w:t>
      </w:r>
      <w:r w:rsidRPr="005B088A">
        <w:rPr>
          <w:rFonts w:ascii="Times New Roman" w:hAnsi="Times New Roman" w:cs="Times New Roman"/>
          <w:sz w:val="24"/>
          <w:szCs w:val="24"/>
        </w:rPr>
        <w:t xml:space="preserve"> року.</w:t>
      </w:r>
    </w:p>
    <w:p w14:paraId="0612BA53" w14:textId="77777777" w:rsidR="009D2273" w:rsidRPr="009D2273" w:rsidRDefault="009D2273" w:rsidP="009D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82A466" w14:textId="77777777" w:rsidR="00274B15" w:rsidRDefault="009D2273" w:rsidP="009D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273">
        <w:rPr>
          <w:rFonts w:ascii="Times New Roman" w:hAnsi="Times New Roman" w:cs="Times New Roman"/>
          <w:sz w:val="24"/>
          <w:szCs w:val="24"/>
        </w:rPr>
        <w:t>Примітка: закупівля здійснюється відповідно до норм постанови КМУ від 12.10.2022 №</w:t>
      </w:r>
      <w:r w:rsidR="00D40232">
        <w:rPr>
          <w:rFonts w:ascii="Times New Roman" w:hAnsi="Times New Roman" w:cs="Times New Roman"/>
          <w:sz w:val="24"/>
          <w:szCs w:val="24"/>
        </w:rPr>
        <w:t xml:space="preserve"> </w:t>
      </w:r>
      <w:r w:rsidRPr="009D2273">
        <w:rPr>
          <w:rFonts w:ascii="Times New Roman" w:hAnsi="Times New Roman" w:cs="Times New Roman"/>
          <w:sz w:val="24"/>
          <w:szCs w:val="24"/>
        </w:rPr>
        <w:t>1178</w:t>
      </w:r>
    </w:p>
    <w:p w14:paraId="09E990E9" w14:textId="77777777" w:rsidR="00286F50" w:rsidRDefault="00286F50" w:rsidP="009D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68E26E" w14:textId="77777777" w:rsidR="00286F50" w:rsidRDefault="00286F50" w:rsidP="00286F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B0918" w:rsidRPr="004B1E3C" w14:paraId="6CF9E6F1" w14:textId="77777777" w:rsidTr="007814C2">
        <w:trPr>
          <w:trHeight w:val="131"/>
        </w:trPr>
        <w:tc>
          <w:tcPr>
            <w:tcW w:w="3664" w:type="dxa"/>
          </w:tcPr>
          <w:p w14:paraId="32C3811C" w14:textId="59DD2A37" w:rsidR="00EB0918" w:rsidRPr="004B1E3C" w:rsidRDefault="00EB0918" w:rsidP="00EB0918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Завідувач сектору організації навчання населення управління цільових програм, організації навчання населення та роботи регіональної комісії з питань техногенно екологічної безпеки і надзвичайних ситуацій, уповноважена особа.</w:t>
            </w:r>
          </w:p>
        </w:tc>
        <w:tc>
          <w:tcPr>
            <w:tcW w:w="3285" w:type="dxa"/>
            <w:vAlign w:val="center"/>
          </w:tcPr>
          <w:p w14:paraId="3F88C33B" w14:textId="77777777" w:rsidR="00EB0918" w:rsidRPr="004B1E3C" w:rsidRDefault="00EB0918" w:rsidP="00EB091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14:paraId="7CB6765D" w14:textId="77777777" w:rsidR="00EB0918" w:rsidRPr="004B1E3C" w:rsidRDefault="00EB0918" w:rsidP="00EB091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B1E3C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</w:t>
            </w:r>
          </w:p>
          <w:p w14:paraId="3F29F172" w14:textId="7EE7B602" w:rsidR="00EB0918" w:rsidRPr="004B1E3C" w:rsidRDefault="00EB0918" w:rsidP="00EB091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E3C">
              <w:rPr>
                <w:rFonts w:ascii="Times New Roman" w:hAnsi="Times New Roman"/>
                <w:sz w:val="16"/>
                <w:szCs w:val="16"/>
                <w:lang w:eastAsia="en-US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65AA9473" w14:textId="77777777" w:rsidR="00EB0918" w:rsidRPr="000F5EBD" w:rsidRDefault="00EB0918" w:rsidP="00EB091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Ірина БАРВІНЕНКО</w:t>
            </w:r>
          </w:p>
          <w:p w14:paraId="4101612E" w14:textId="5C0DF26B" w:rsidR="00EB0918" w:rsidRPr="004B1E3C" w:rsidRDefault="00EB0918" w:rsidP="00EB091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1E3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(Ім’я та ПРІЗВИЩЕ)</w:t>
            </w:r>
            <w:r w:rsidRPr="004B1E3C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4A1DA575" w14:textId="77777777" w:rsidR="00286F50" w:rsidRPr="000B00B8" w:rsidRDefault="00286F50" w:rsidP="009D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86F50" w:rsidRPr="000B00B8" w:rsidSect="00BE5F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C0024"/>
    <w:multiLevelType w:val="hybridMultilevel"/>
    <w:tmpl w:val="29A054BA"/>
    <w:lvl w:ilvl="0" w:tplc="148A63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69"/>
    <w:rsid w:val="000105BC"/>
    <w:rsid w:val="000731FE"/>
    <w:rsid w:val="00095058"/>
    <w:rsid w:val="00096CFE"/>
    <w:rsid w:val="000B00B8"/>
    <w:rsid w:val="000E746C"/>
    <w:rsid w:val="000F5EBD"/>
    <w:rsid w:val="0013482F"/>
    <w:rsid w:val="00184A34"/>
    <w:rsid w:val="00193250"/>
    <w:rsid w:val="00216FB4"/>
    <w:rsid w:val="002641AD"/>
    <w:rsid w:val="00274B15"/>
    <w:rsid w:val="00282C64"/>
    <w:rsid w:val="00286F50"/>
    <w:rsid w:val="002E060B"/>
    <w:rsid w:val="00411EE2"/>
    <w:rsid w:val="00435E1D"/>
    <w:rsid w:val="0048470F"/>
    <w:rsid w:val="004E220E"/>
    <w:rsid w:val="005617B3"/>
    <w:rsid w:val="00570C69"/>
    <w:rsid w:val="00573E3F"/>
    <w:rsid w:val="005B088A"/>
    <w:rsid w:val="006B2D60"/>
    <w:rsid w:val="006F70C4"/>
    <w:rsid w:val="00711FCC"/>
    <w:rsid w:val="0071343B"/>
    <w:rsid w:val="007614C6"/>
    <w:rsid w:val="00797FCD"/>
    <w:rsid w:val="008870C8"/>
    <w:rsid w:val="008B388B"/>
    <w:rsid w:val="00932390"/>
    <w:rsid w:val="00941321"/>
    <w:rsid w:val="009D2273"/>
    <w:rsid w:val="00A21430"/>
    <w:rsid w:val="00A4021C"/>
    <w:rsid w:val="00A533CE"/>
    <w:rsid w:val="00AD0686"/>
    <w:rsid w:val="00AF0A04"/>
    <w:rsid w:val="00B11D8B"/>
    <w:rsid w:val="00B24B0E"/>
    <w:rsid w:val="00B33BC2"/>
    <w:rsid w:val="00B74F84"/>
    <w:rsid w:val="00BE5F38"/>
    <w:rsid w:val="00C220C3"/>
    <w:rsid w:val="00C33C0D"/>
    <w:rsid w:val="00C80919"/>
    <w:rsid w:val="00C860AF"/>
    <w:rsid w:val="00CC1ED1"/>
    <w:rsid w:val="00CE36B0"/>
    <w:rsid w:val="00CF1FCE"/>
    <w:rsid w:val="00D40232"/>
    <w:rsid w:val="00D8629E"/>
    <w:rsid w:val="00DD1735"/>
    <w:rsid w:val="00DD45C6"/>
    <w:rsid w:val="00E26715"/>
    <w:rsid w:val="00EB0918"/>
    <w:rsid w:val="00EC022C"/>
    <w:rsid w:val="00F158D4"/>
    <w:rsid w:val="00F17624"/>
    <w:rsid w:val="00F3648D"/>
    <w:rsid w:val="00F424D8"/>
    <w:rsid w:val="00F762AA"/>
    <w:rsid w:val="00FE6106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0577"/>
  <w15:docId w15:val="{837C14DA-29D6-4B47-911C-F21EFE24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BC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BC2"/>
    <w:pPr>
      <w:spacing w:after="0" w:line="240" w:lineRule="auto"/>
    </w:pPr>
    <w:rPr>
      <w:lang w:val="uk-UA"/>
    </w:rPr>
  </w:style>
  <w:style w:type="paragraph" w:customStyle="1" w:styleId="3ShiftAlt">
    <w:name w:val="Додаток_заголовок 3 (Додаток___Shift+Alt)"/>
    <w:uiPriority w:val="2"/>
    <w:rsid w:val="00B33BC2"/>
    <w:pPr>
      <w:suppressAutoHyphens/>
      <w:autoSpaceDE w:val="0"/>
      <w:autoSpaceDN w:val="0"/>
      <w:adjustRightInd w:val="0"/>
      <w:spacing w:after="0" w:line="230" w:lineRule="atLeast"/>
      <w:jc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6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4C6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6">
    <w:name w:val="Hyperlink"/>
    <w:basedOn w:val="a0"/>
    <w:uiPriority w:val="99"/>
    <w:unhideWhenUsed/>
    <w:rsid w:val="00411EE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4021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B09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2024-01-05T12:30:00Z</cp:lastPrinted>
  <dcterms:created xsi:type="dcterms:W3CDTF">2024-01-05T12:32:00Z</dcterms:created>
  <dcterms:modified xsi:type="dcterms:W3CDTF">2024-01-05T12:32:00Z</dcterms:modified>
</cp:coreProperties>
</file>