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1C" w:rsidRDefault="002E251C">
      <w:pPr>
        <w:spacing w:after="0" w:line="240" w:lineRule="auto"/>
        <w:rPr>
          <w:rFonts w:ascii="Times New Roman" w:eastAsia="Times New Roman" w:hAnsi="Times New Roman" w:cs="Times New Roman"/>
          <w:sz w:val="24"/>
          <w:szCs w:val="24"/>
        </w:rPr>
      </w:pPr>
    </w:p>
    <w:p w:rsidR="005C6DD9" w:rsidRDefault="005C6DD9" w:rsidP="005C6DD9">
      <w:pPr>
        <w:spacing w:after="0" w:line="240" w:lineRule="auto"/>
        <w:ind w:left="-1418"/>
        <w:jc w:val="center"/>
        <w:rPr>
          <w:rFonts w:ascii="Times New Roman" w:eastAsia="Times New Roman" w:hAnsi="Times New Roman" w:cs="Times New Roman"/>
          <w:b/>
          <w:color w:val="000000"/>
          <w:sz w:val="24"/>
          <w:szCs w:val="24"/>
        </w:rPr>
      </w:pPr>
      <w:r w:rsidRPr="00AF761D">
        <w:rPr>
          <w:rFonts w:ascii="Times New Roman" w:eastAsia="Times New Roman" w:hAnsi="Times New Roman" w:cs="Times New Roman"/>
          <w:b/>
          <w:sz w:val="24"/>
          <w:szCs w:val="24"/>
        </w:rPr>
        <w:t>ІВАНО-ФРАНКІВСЬКА КВАРТИРНО-ЕКСПЛУАТАЦІЙНА ЧАСТИНА РАЙОНУ</w:t>
      </w:r>
    </w:p>
    <w:p w:rsidR="005C6DD9" w:rsidRDefault="005C6DD9" w:rsidP="005C6DD9">
      <w:pPr>
        <w:spacing w:after="0" w:line="240" w:lineRule="auto"/>
        <w:ind w:left="-1418"/>
        <w:jc w:val="right"/>
        <w:rPr>
          <w:rFonts w:ascii="Times New Roman" w:eastAsia="Times New Roman" w:hAnsi="Times New Roman" w:cs="Times New Roman"/>
          <w:b/>
          <w:color w:val="000000"/>
          <w:sz w:val="24"/>
          <w:szCs w:val="24"/>
        </w:rPr>
      </w:pPr>
    </w:p>
    <w:p w:rsidR="005C6DD9" w:rsidRDefault="005C6DD9" w:rsidP="005C6DD9">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C6DD9" w:rsidRDefault="005C6DD9" w:rsidP="005C6DD9">
      <w:pPr>
        <w:spacing w:after="0" w:line="240" w:lineRule="auto"/>
        <w:jc w:val="right"/>
        <w:rPr>
          <w:rFonts w:ascii="Times New Roman" w:eastAsia="Times New Roman" w:hAnsi="Times New Roman" w:cs="Times New Roman"/>
          <w:b/>
          <w:color w:val="000000"/>
          <w:sz w:val="24"/>
          <w:szCs w:val="24"/>
        </w:rPr>
      </w:pPr>
    </w:p>
    <w:p w:rsidR="005C6DD9" w:rsidRPr="00C67C9B" w:rsidRDefault="005C6DD9" w:rsidP="005C6DD9">
      <w:pPr>
        <w:spacing w:after="0" w:line="240" w:lineRule="auto"/>
        <w:jc w:val="right"/>
        <w:rPr>
          <w:rFonts w:ascii="Times New Roman" w:eastAsia="Times New Roman" w:hAnsi="Times New Roman" w:cs="Times New Roman"/>
          <w:b/>
          <w:color w:val="000000"/>
          <w:sz w:val="24"/>
          <w:szCs w:val="24"/>
        </w:rPr>
      </w:pPr>
      <w:r>
        <w:rPr>
          <w:rFonts w:ascii="Times New Roman" w:hAnsi="Times New Roman" w:cs="Times New Roman"/>
          <w:sz w:val="24"/>
          <w:szCs w:val="24"/>
          <w:highlight w:val="white"/>
        </w:rPr>
        <w:t>«ЗАТВЕРДЖЕНО»</w:t>
      </w:r>
    </w:p>
    <w:p w:rsidR="005C6DD9" w:rsidRPr="00AF761D" w:rsidRDefault="005C6DD9" w:rsidP="005C6DD9">
      <w:pPr>
        <w:spacing w:after="0" w:line="240" w:lineRule="auto"/>
        <w:jc w:val="right"/>
        <w:rPr>
          <w:rFonts w:ascii="Times New Roman" w:hAnsi="Times New Roman" w:cs="Times New Roman"/>
          <w:bCs/>
          <w:sz w:val="24"/>
          <w:szCs w:val="24"/>
          <w:lang w:bidi="en-US"/>
        </w:rPr>
      </w:pPr>
      <w:r>
        <w:rPr>
          <w:rFonts w:ascii="Times New Roman" w:hAnsi="Times New Roman" w:cs="Times New Roman"/>
          <w:bCs/>
          <w:sz w:val="24"/>
          <w:szCs w:val="24"/>
          <w:lang w:bidi="en-US"/>
        </w:rPr>
        <w:t>Протокол</w:t>
      </w:r>
      <w:r w:rsidRPr="00AF761D">
        <w:rPr>
          <w:rFonts w:ascii="Times New Roman" w:hAnsi="Times New Roman" w:cs="Times New Roman"/>
          <w:bCs/>
          <w:sz w:val="24"/>
          <w:szCs w:val="24"/>
          <w:lang w:bidi="en-US"/>
        </w:rPr>
        <w:t xml:space="preserve"> уповноваженої особи</w:t>
      </w:r>
    </w:p>
    <w:p w:rsidR="005C6DD9" w:rsidRPr="00AF761D" w:rsidRDefault="005C6DD9" w:rsidP="005C6DD9">
      <w:pPr>
        <w:spacing w:after="0" w:line="240" w:lineRule="auto"/>
        <w:jc w:val="right"/>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                                                                                   </w:t>
      </w:r>
      <w:proofErr w:type="spellStart"/>
      <w:r>
        <w:rPr>
          <w:rFonts w:ascii="Times New Roman" w:hAnsi="Times New Roman" w:cs="Times New Roman"/>
          <w:bCs/>
          <w:sz w:val="24"/>
          <w:szCs w:val="24"/>
          <w:lang w:bidi="en-US"/>
        </w:rPr>
        <w:t>Джус</w:t>
      </w:r>
      <w:proofErr w:type="spellEnd"/>
      <w:r>
        <w:rPr>
          <w:rFonts w:ascii="Times New Roman" w:hAnsi="Times New Roman" w:cs="Times New Roman"/>
          <w:bCs/>
          <w:sz w:val="24"/>
          <w:szCs w:val="24"/>
          <w:lang w:bidi="en-US"/>
        </w:rPr>
        <w:t xml:space="preserve"> </w:t>
      </w:r>
      <w:proofErr w:type="spellStart"/>
      <w:r>
        <w:rPr>
          <w:rFonts w:ascii="Times New Roman" w:hAnsi="Times New Roman" w:cs="Times New Roman"/>
          <w:bCs/>
          <w:sz w:val="24"/>
          <w:szCs w:val="24"/>
          <w:lang w:bidi="en-US"/>
        </w:rPr>
        <w:t>Генадія</w:t>
      </w:r>
      <w:proofErr w:type="spellEnd"/>
    </w:p>
    <w:p w:rsidR="005C6DD9" w:rsidRPr="007A1176" w:rsidRDefault="005C6DD9" w:rsidP="005C6DD9">
      <w:pPr>
        <w:spacing w:after="0" w:line="240" w:lineRule="auto"/>
        <w:jc w:val="right"/>
        <w:rPr>
          <w:rFonts w:ascii="Times New Roman" w:hAnsi="Times New Roman" w:cs="Times New Roman"/>
          <w:bCs/>
          <w:sz w:val="24"/>
          <w:szCs w:val="24"/>
          <w:lang w:val="ru-RU" w:eastAsia="ru-RU"/>
        </w:rPr>
      </w:pPr>
      <w:r w:rsidRPr="00C02BB9">
        <w:rPr>
          <w:rFonts w:ascii="Times New Roman" w:hAnsi="Times New Roman" w:cs="Times New Roman"/>
          <w:bCs/>
          <w:sz w:val="24"/>
          <w:szCs w:val="24"/>
          <w:lang w:eastAsia="ru-RU"/>
        </w:rPr>
        <w:t xml:space="preserve">від </w:t>
      </w:r>
      <w:r w:rsidR="00294055">
        <w:rPr>
          <w:rFonts w:ascii="Times New Roman" w:hAnsi="Times New Roman" w:cs="Times New Roman"/>
          <w:bCs/>
          <w:sz w:val="24"/>
          <w:szCs w:val="24"/>
          <w:lang w:val="ru-RU" w:eastAsia="ru-RU"/>
        </w:rPr>
        <w:t>17</w:t>
      </w:r>
      <w:r w:rsidR="009D48C4">
        <w:rPr>
          <w:rFonts w:ascii="Times New Roman" w:hAnsi="Times New Roman" w:cs="Times New Roman"/>
          <w:bCs/>
          <w:sz w:val="24"/>
          <w:szCs w:val="24"/>
          <w:lang w:val="ru-RU" w:eastAsia="ru-RU"/>
        </w:rPr>
        <w:t xml:space="preserve"> </w:t>
      </w:r>
      <w:proofErr w:type="spellStart"/>
      <w:r w:rsidR="009D48C4">
        <w:rPr>
          <w:rFonts w:ascii="Times New Roman" w:hAnsi="Times New Roman" w:cs="Times New Roman"/>
          <w:bCs/>
          <w:sz w:val="24"/>
          <w:szCs w:val="24"/>
          <w:lang w:val="ru-RU" w:eastAsia="ru-RU"/>
        </w:rPr>
        <w:t>серпня</w:t>
      </w:r>
      <w:proofErr w:type="spellEnd"/>
      <w:r w:rsidRPr="00C02BB9">
        <w:rPr>
          <w:rFonts w:ascii="Times New Roman" w:hAnsi="Times New Roman" w:cs="Times New Roman"/>
          <w:bCs/>
          <w:sz w:val="24"/>
          <w:szCs w:val="24"/>
          <w:lang w:eastAsia="ru-RU"/>
        </w:rPr>
        <w:t xml:space="preserve"> 2023 р.</w:t>
      </w:r>
      <w:r>
        <w:rPr>
          <w:rFonts w:ascii="Times New Roman" w:hAnsi="Times New Roman" w:cs="Times New Roman"/>
          <w:bCs/>
          <w:sz w:val="24"/>
          <w:szCs w:val="24"/>
          <w:lang w:eastAsia="ru-RU"/>
        </w:rPr>
        <w:t xml:space="preserve"> №</w:t>
      </w:r>
      <w:r w:rsidRPr="007A1176">
        <w:rPr>
          <w:rFonts w:ascii="Times New Roman" w:hAnsi="Times New Roman" w:cs="Times New Roman"/>
          <w:bCs/>
          <w:sz w:val="24"/>
          <w:szCs w:val="24"/>
          <w:lang w:val="ru-RU" w:eastAsia="ru-RU"/>
        </w:rPr>
        <w:t xml:space="preserve"> </w:t>
      </w:r>
      <w:r w:rsidR="004B68DD">
        <w:rPr>
          <w:rFonts w:ascii="Times New Roman" w:hAnsi="Times New Roman" w:cs="Times New Roman"/>
          <w:bCs/>
          <w:sz w:val="24"/>
          <w:szCs w:val="24"/>
          <w:lang w:val="ru-RU" w:eastAsia="ru-RU"/>
        </w:rPr>
        <w:t>31</w:t>
      </w:r>
    </w:p>
    <w:p w:rsidR="005C6DD9" w:rsidRDefault="005C6DD9" w:rsidP="005C6DD9">
      <w:pPr>
        <w:spacing w:after="0" w:line="240" w:lineRule="auto"/>
        <w:jc w:val="right"/>
        <w:rPr>
          <w:rFonts w:ascii="Times New Roman" w:eastAsia="Times New Roman" w:hAnsi="Times New Roman" w:cs="Times New Roman"/>
          <w:b/>
          <w:color w:val="000000"/>
          <w:sz w:val="24"/>
          <w:szCs w:val="24"/>
        </w:rPr>
      </w:pPr>
    </w:p>
    <w:p w:rsidR="005C6DD9" w:rsidRDefault="005C6DD9" w:rsidP="005C6DD9">
      <w:pPr>
        <w:spacing w:after="0" w:line="240" w:lineRule="auto"/>
        <w:jc w:val="right"/>
        <w:rPr>
          <w:rFonts w:ascii="Times New Roman" w:eastAsia="Times New Roman" w:hAnsi="Times New Roman" w:cs="Times New Roman"/>
          <w:b/>
          <w:color w:val="000000"/>
          <w:sz w:val="24"/>
          <w:szCs w:val="24"/>
        </w:rPr>
      </w:pPr>
    </w:p>
    <w:p w:rsidR="005C6DD9" w:rsidRDefault="005C6DD9" w:rsidP="005C6DD9">
      <w:pPr>
        <w:spacing w:after="0" w:line="240" w:lineRule="auto"/>
        <w:rPr>
          <w:rFonts w:ascii="Times New Roman" w:eastAsia="Times New Roman" w:hAnsi="Times New Roman" w:cs="Times New Roman"/>
          <w:b/>
          <w:color w:val="000000"/>
          <w:sz w:val="24"/>
          <w:szCs w:val="24"/>
        </w:rPr>
      </w:pPr>
    </w:p>
    <w:p w:rsidR="005C6DD9" w:rsidRDefault="005C6DD9" w:rsidP="005C6DD9">
      <w:pPr>
        <w:spacing w:after="0" w:line="240" w:lineRule="auto"/>
        <w:rPr>
          <w:rFonts w:ascii="Times New Roman" w:eastAsia="Times New Roman" w:hAnsi="Times New Roman" w:cs="Times New Roman"/>
          <w:b/>
          <w:color w:val="000000"/>
          <w:sz w:val="24"/>
          <w:szCs w:val="24"/>
        </w:rPr>
      </w:pPr>
    </w:p>
    <w:p w:rsidR="005C6DD9" w:rsidRDefault="005C6DD9" w:rsidP="005C6D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C6DD9" w:rsidRDefault="005C6DD9" w:rsidP="005C6DD9">
      <w:pPr>
        <w:spacing w:after="0" w:line="240" w:lineRule="auto"/>
        <w:jc w:val="center"/>
        <w:rPr>
          <w:rFonts w:ascii="Times New Roman" w:eastAsia="Times New Roman" w:hAnsi="Times New Roman" w:cs="Times New Roman"/>
          <w:b/>
          <w:color w:val="000000"/>
          <w:sz w:val="24"/>
          <w:szCs w:val="24"/>
        </w:rPr>
      </w:pPr>
    </w:p>
    <w:p w:rsidR="005C6DD9" w:rsidRDefault="005C6DD9" w:rsidP="00517C0B">
      <w:pPr>
        <w:spacing w:after="0" w:line="240" w:lineRule="auto"/>
        <w:jc w:val="center"/>
        <w:rPr>
          <w:rFonts w:ascii="Times New Roman" w:eastAsia="Times New Roman" w:hAnsi="Times New Roman" w:cs="Times New Roman"/>
          <w:b/>
          <w:color w:val="000000"/>
          <w:sz w:val="24"/>
          <w:szCs w:val="24"/>
        </w:rPr>
      </w:pPr>
    </w:p>
    <w:p w:rsidR="00157DB8" w:rsidRPr="00BD063B" w:rsidRDefault="00157DB8" w:rsidP="00517C0B">
      <w:pPr>
        <w:spacing w:after="0" w:line="240" w:lineRule="auto"/>
        <w:jc w:val="center"/>
        <w:rPr>
          <w:rFonts w:ascii="Times New Roman" w:eastAsia="Times New Roman" w:hAnsi="Times New Roman" w:cs="Times New Roman"/>
          <w:b/>
          <w:color w:val="000000"/>
          <w:sz w:val="24"/>
          <w:szCs w:val="24"/>
          <w:lang w:val="ru-RU"/>
        </w:rPr>
      </w:pPr>
    </w:p>
    <w:p w:rsidR="005C6DD9" w:rsidRDefault="005C6DD9" w:rsidP="00517C0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r w:rsidR="00A81851">
        <w:rPr>
          <w:rFonts w:ascii="Times New Roman" w:eastAsia="Times New Roman" w:hAnsi="Times New Roman" w:cs="Times New Roman"/>
          <w:b/>
          <w:color w:val="000000"/>
          <w:sz w:val="24"/>
          <w:szCs w:val="24"/>
        </w:rPr>
        <w:t xml:space="preserve"> НОВА РЕДАКЦІЯ</w:t>
      </w:r>
      <w:bookmarkStart w:id="0" w:name="_GoBack"/>
      <w:bookmarkEnd w:id="0"/>
    </w:p>
    <w:p w:rsidR="005C6DD9" w:rsidRPr="00AF761D" w:rsidRDefault="005C6DD9" w:rsidP="00517C0B">
      <w:pPr>
        <w:spacing w:before="240" w:after="0" w:line="240" w:lineRule="auto"/>
        <w:jc w:val="center"/>
        <w:rPr>
          <w:rFonts w:ascii="Times New Roman" w:eastAsia="Times New Roman" w:hAnsi="Times New Roman" w:cs="Times New Roman"/>
          <w:color w:val="000000"/>
          <w:sz w:val="24"/>
          <w:szCs w:val="24"/>
        </w:rPr>
      </w:pPr>
      <w:r w:rsidRPr="00AF761D">
        <w:rPr>
          <w:rFonts w:ascii="Times New Roman" w:eastAsia="Times New Roman" w:hAnsi="Times New Roman" w:cs="Times New Roman"/>
          <w:b/>
          <w:color w:val="000000"/>
          <w:sz w:val="24"/>
          <w:szCs w:val="24"/>
        </w:rPr>
        <w:t>процедура закупівлі – відкриті торги (з особливостями)</w:t>
      </w:r>
    </w:p>
    <w:p w:rsidR="005C6DD9" w:rsidRDefault="005C6DD9" w:rsidP="00517C0B">
      <w:pPr>
        <w:spacing w:before="240" w:after="0" w:line="240" w:lineRule="auto"/>
        <w:jc w:val="center"/>
        <w:rPr>
          <w:rFonts w:ascii="Times New Roman" w:eastAsia="Times New Roman" w:hAnsi="Times New Roman" w:cs="Times New Roman"/>
          <w:color w:val="000000"/>
          <w:sz w:val="24"/>
          <w:szCs w:val="24"/>
        </w:rPr>
      </w:pPr>
      <w:r w:rsidRPr="00407DC0">
        <w:rPr>
          <w:rFonts w:ascii="Times New Roman" w:eastAsia="Times New Roman" w:hAnsi="Times New Roman" w:cs="Times New Roman"/>
          <w:b/>
          <w:color w:val="000000"/>
          <w:sz w:val="24"/>
          <w:szCs w:val="24"/>
        </w:rPr>
        <w:t>на закупівлю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товару</w:t>
      </w:r>
      <w:r w:rsidRPr="007E1AD3">
        <w:rPr>
          <w:rFonts w:ascii="Times New Roman" w:eastAsia="Times New Roman" w:hAnsi="Times New Roman" w:cs="Times New Roman"/>
          <w:b/>
          <w:sz w:val="24"/>
          <w:szCs w:val="24"/>
        </w:rPr>
        <w:t>:</w:t>
      </w:r>
    </w:p>
    <w:p w:rsidR="00517C0B" w:rsidRPr="003210B2" w:rsidRDefault="00517C0B" w:rsidP="00517C0B">
      <w:pPr>
        <w:pStyle w:val="af6"/>
        <w:jc w:val="center"/>
        <w:rPr>
          <w:sz w:val="24"/>
          <w:szCs w:val="24"/>
        </w:rPr>
      </w:pPr>
    </w:p>
    <w:p w:rsidR="00BD063B" w:rsidRDefault="00BD063B" w:rsidP="00BD063B">
      <w:pPr>
        <w:spacing w:after="0" w:line="240" w:lineRule="auto"/>
        <w:jc w:val="center"/>
        <w:rPr>
          <w:rFonts w:ascii="Times New Roman" w:hAnsi="Times New Roman"/>
          <w:b/>
          <w:sz w:val="24"/>
          <w:szCs w:val="24"/>
        </w:rPr>
      </w:pPr>
      <w:r>
        <w:rPr>
          <w:rFonts w:ascii="Times New Roman" w:hAnsi="Times New Roman"/>
          <w:b/>
          <w:bCs/>
          <w:iCs/>
          <w:sz w:val="24"/>
          <w:szCs w:val="24"/>
        </w:rPr>
        <w:t>Модульна транспортабельна котельня 600 кВт</w:t>
      </w:r>
    </w:p>
    <w:p w:rsidR="00BD063B" w:rsidRDefault="00BD063B" w:rsidP="00BD063B">
      <w:pPr>
        <w:spacing w:after="0" w:line="240" w:lineRule="auto"/>
        <w:jc w:val="center"/>
        <w:rPr>
          <w:rFonts w:ascii="Times New Roman" w:hAnsi="Times New Roman"/>
          <w:b/>
          <w:sz w:val="24"/>
          <w:szCs w:val="24"/>
        </w:rPr>
      </w:pPr>
      <w:r>
        <w:rPr>
          <w:rFonts w:ascii="Times New Roman" w:hAnsi="Times New Roman"/>
          <w:b/>
          <w:sz w:val="24"/>
          <w:szCs w:val="24"/>
        </w:rPr>
        <w:t xml:space="preserve">ДК 021:2015 – </w:t>
      </w:r>
      <w:r>
        <w:rPr>
          <w:rFonts w:ascii="Times New Roman" w:hAnsi="Times New Roman"/>
          <w:b/>
          <w:bCs/>
          <w:iCs/>
          <w:sz w:val="24"/>
          <w:szCs w:val="24"/>
        </w:rPr>
        <w:t>42160000-8 Котельні установки</w:t>
      </w:r>
    </w:p>
    <w:p w:rsidR="005C6DD9" w:rsidRDefault="005C6DD9" w:rsidP="00BD063B">
      <w:pPr>
        <w:spacing w:before="240" w:after="0" w:line="240" w:lineRule="auto"/>
        <w:rPr>
          <w:rFonts w:ascii="Times New Roman" w:eastAsia="Times New Roman" w:hAnsi="Times New Roman" w:cs="Times New Roman"/>
          <w:sz w:val="24"/>
          <w:szCs w:val="24"/>
        </w:rPr>
      </w:pPr>
    </w:p>
    <w:p w:rsidR="005C6DD9" w:rsidRDefault="005C6DD9" w:rsidP="00517C0B">
      <w:pPr>
        <w:spacing w:before="240" w:after="0" w:line="240" w:lineRule="auto"/>
        <w:jc w:val="center"/>
        <w:rPr>
          <w:rFonts w:ascii="Times New Roman" w:eastAsia="Times New Roman" w:hAnsi="Times New Roman" w:cs="Times New Roman"/>
          <w:color w:val="000000"/>
          <w:sz w:val="24"/>
          <w:szCs w:val="24"/>
        </w:rPr>
      </w:pPr>
    </w:p>
    <w:p w:rsidR="005C6DD9" w:rsidRDefault="005C6DD9" w:rsidP="005C6DD9">
      <w:pPr>
        <w:spacing w:before="240" w:after="0" w:line="240" w:lineRule="auto"/>
        <w:rPr>
          <w:rFonts w:ascii="Times New Roman" w:eastAsia="Times New Roman" w:hAnsi="Times New Roman" w:cs="Times New Roman"/>
          <w:sz w:val="24"/>
          <w:szCs w:val="24"/>
        </w:rPr>
      </w:pPr>
    </w:p>
    <w:p w:rsidR="005C6DD9" w:rsidRDefault="005C6DD9" w:rsidP="005C6DD9">
      <w:pPr>
        <w:spacing w:before="240" w:after="0" w:line="240" w:lineRule="auto"/>
        <w:rPr>
          <w:rFonts w:ascii="Times New Roman" w:eastAsia="Times New Roman" w:hAnsi="Times New Roman" w:cs="Times New Roman"/>
          <w:sz w:val="24"/>
          <w:szCs w:val="24"/>
        </w:rPr>
      </w:pPr>
    </w:p>
    <w:p w:rsidR="005C6DD9" w:rsidRDefault="005C6DD9" w:rsidP="005C6DD9">
      <w:pPr>
        <w:spacing w:before="240" w:after="0" w:line="240" w:lineRule="auto"/>
        <w:rPr>
          <w:rFonts w:ascii="Times New Roman" w:eastAsia="Times New Roman" w:hAnsi="Times New Roman" w:cs="Times New Roman"/>
          <w:sz w:val="24"/>
          <w:szCs w:val="24"/>
        </w:rPr>
      </w:pPr>
    </w:p>
    <w:p w:rsidR="005C6DD9" w:rsidRDefault="005C6DD9" w:rsidP="005C6DD9">
      <w:pPr>
        <w:spacing w:before="240" w:after="0" w:line="240" w:lineRule="auto"/>
        <w:rPr>
          <w:rFonts w:ascii="Times New Roman" w:eastAsia="Times New Roman" w:hAnsi="Times New Roman" w:cs="Times New Roman"/>
          <w:sz w:val="24"/>
          <w:szCs w:val="24"/>
        </w:rPr>
      </w:pPr>
    </w:p>
    <w:p w:rsidR="005C6DD9" w:rsidRDefault="005C6DD9" w:rsidP="005C6DD9">
      <w:pPr>
        <w:spacing w:after="0" w:line="240" w:lineRule="auto"/>
        <w:rPr>
          <w:rFonts w:ascii="Times New Roman" w:eastAsia="Times New Roman" w:hAnsi="Times New Roman" w:cs="Times New Roman"/>
          <w:sz w:val="24"/>
          <w:szCs w:val="24"/>
        </w:rPr>
      </w:pPr>
      <w:bookmarkStart w:id="1" w:name="_heading=h.1fob9te" w:colFirst="0" w:colLast="0"/>
      <w:bookmarkEnd w:id="1"/>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67151F" w:rsidRDefault="000C08A9" w:rsidP="000C08A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C6DD9" w:rsidRPr="00AF761D">
        <w:rPr>
          <w:rFonts w:ascii="Times New Roman" w:hAnsi="Times New Roman" w:cs="Times New Roman"/>
          <w:b/>
          <w:sz w:val="24"/>
          <w:szCs w:val="24"/>
        </w:rPr>
        <w:t>м.</w:t>
      </w:r>
      <w:r w:rsidR="005C6DD9" w:rsidRPr="00AF761D">
        <w:rPr>
          <w:rFonts w:ascii="Times New Roman" w:hAnsi="Times New Roman" w:cs="Times New Roman"/>
          <w:b/>
          <w:sz w:val="24"/>
          <w:szCs w:val="24"/>
          <w:lang w:val="ru-RU"/>
        </w:rPr>
        <w:t xml:space="preserve"> </w:t>
      </w:r>
      <w:r w:rsidR="005C6DD9" w:rsidRPr="00AF761D">
        <w:rPr>
          <w:rFonts w:ascii="Times New Roman" w:hAnsi="Times New Roman" w:cs="Times New Roman"/>
          <w:b/>
          <w:sz w:val="24"/>
          <w:szCs w:val="24"/>
        </w:rPr>
        <w:t>І</w:t>
      </w:r>
      <w:r w:rsidR="005C6DD9">
        <w:rPr>
          <w:rFonts w:ascii="Times New Roman" w:hAnsi="Times New Roman" w:cs="Times New Roman"/>
          <w:b/>
          <w:sz w:val="24"/>
          <w:szCs w:val="24"/>
        </w:rPr>
        <w:t>вано-Франківськ</w:t>
      </w:r>
    </w:p>
    <w:p w:rsidR="005C6DD9" w:rsidRPr="0067151F" w:rsidRDefault="005C6DD9" w:rsidP="0067151F">
      <w:pPr>
        <w:spacing w:after="0" w:line="240" w:lineRule="auto"/>
        <w:jc w:val="center"/>
        <w:rPr>
          <w:rFonts w:ascii="Times New Roman" w:hAnsi="Times New Roman" w:cs="Times New Roman"/>
          <w:b/>
          <w:sz w:val="24"/>
          <w:szCs w:val="24"/>
          <w:lang w:val="en-US"/>
        </w:rPr>
      </w:pPr>
      <w:r w:rsidRPr="00AF761D">
        <w:rPr>
          <w:rFonts w:ascii="Times New Roman" w:hAnsi="Times New Roman" w:cs="Times New Roman"/>
          <w:b/>
          <w:sz w:val="24"/>
          <w:szCs w:val="24"/>
        </w:rPr>
        <w:t>2023 р.</w:t>
      </w:r>
    </w:p>
    <w:p w:rsidR="002E251C" w:rsidRDefault="002E251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E251C">
        <w:trPr>
          <w:trHeight w:val="416"/>
          <w:jc w:val="center"/>
        </w:trPr>
        <w:tc>
          <w:tcPr>
            <w:tcW w:w="705" w:type="dxa"/>
            <w:vAlign w:val="center"/>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E251C" w:rsidRDefault="007512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E251C">
        <w:trPr>
          <w:trHeight w:val="411"/>
          <w:jc w:val="center"/>
        </w:trPr>
        <w:tc>
          <w:tcPr>
            <w:tcW w:w="705" w:type="dxa"/>
            <w:vAlign w:val="center"/>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E251C">
        <w:trPr>
          <w:trHeight w:val="1119"/>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E251C" w:rsidRPr="00A61468" w:rsidRDefault="007512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A61468">
              <w:rPr>
                <w:rFonts w:ascii="Times New Roman" w:eastAsia="Times New Roman" w:hAnsi="Times New Roman" w:cs="Times New Roman"/>
                <w:sz w:val="24"/>
                <w:szCs w:val="24"/>
              </w:rPr>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E251C" w:rsidRDefault="007512DB">
            <w:pPr>
              <w:jc w:val="both"/>
              <w:rPr>
                <w:rFonts w:ascii="Times New Roman" w:eastAsia="Times New Roman" w:hAnsi="Times New Roman" w:cs="Times New Roman"/>
                <w:sz w:val="24"/>
                <w:szCs w:val="24"/>
              </w:rPr>
            </w:pPr>
            <w:r w:rsidRPr="00A6146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w:t>
            </w:r>
            <w:r>
              <w:rPr>
                <w:rFonts w:ascii="Times New Roman" w:eastAsia="Times New Roman" w:hAnsi="Times New Roman" w:cs="Times New Roman"/>
                <w:color w:val="000000"/>
                <w:sz w:val="24"/>
                <w:szCs w:val="24"/>
              </w:rPr>
              <w:t xml:space="preserve"> Законі та </w:t>
            </w:r>
            <w:r>
              <w:rPr>
                <w:rFonts w:ascii="Times New Roman" w:eastAsia="Times New Roman" w:hAnsi="Times New Roman" w:cs="Times New Roman"/>
                <w:sz w:val="24"/>
                <w:szCs w:val="24"/>
              </w:rPr>
              <w:t>Особливостях.</w:t>
            </w:r>
          </w:p>
        </w:tc>
      </w:tr>
      <w:tr w:rsidR="002E251C">
        <w:trPr>
          <w:trHeight w:val="615"/>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E251C" w:rsidRDefault="007512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E251C">
        <w:trPr>
          <w:trHeight w:val="285"/>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E251C" w:rsidRDefault="00A61468">
            <w:pPr>
              <w:jc w:val="both"/>
              <w:rPr>
                <w:rFonts w:ascii="Times New Roman" w:eastAsia="Times New Roman" w:hAnsi="Times New Roman" w:cs="Times New Roman"/>
                <w:i/>
                <w:sz w:val="24"/>
                <w:szCs w:val="24"/>
              </w:rPr>
            </w:pPr>
            <w:r w:rsidRPr="002B0F30">
              <w:rPr>
                <w:rFonts w:ascii="Times New Roman" w:eastAsia="Times New Roman" w:hAnsi="Times New Roman" w:cs="Times New Roman"/>
                <w:sz w:val="24"/>
                <w:szCs w:val="24"/>
              </w:rPr>
              <w:t>Івано-Франківська квартирно-експлуатаційна частина (району)</w:t>
            </w:r>
          </w:p>
        </w:tc>
      </w:tr>
      <w:tr w:rsidR="002E251C">
        <w:trPr>
          <w:trHeight w:val="536"/>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E251C" w:rsidRDefault="00A61468">
            <w:pPr>
              <w:jc w:val="both"/>
              <w:rPr>
                <w:rFonts w:ascii="Times New Roman" w:eastAsia="Times New Roman" w:hAnsi="Times New Roman" w:cs="Times New Roman"/>
                <w:sz w:val="24"/>
                <w:szCs w:val="24"/>
                <w:highlight w:val="cyan"/>
              </w:rPr>
            </w:pPr>
            <w:r w:rsidRPr="002B0F30">
              <w:rPr>
                <w:rFonts w:ascii="Times New Roman" w:eastAsia="Times New Roman" w:hAnsi="Times New Roman" w:cs="Times New Roman"/>
                <w:sz w:val="24"/>
                <w:szCs w:val="24"/>
              </w:rPr>
              <w:t>вул. Національної Гвардії, 14 Г, м. Івано-Франківськ, Україна, 76005</w:t>
            </w:r>
          </w:p>
        </w:tc>
      </w:tr>
      <w:tr w:rsidR="002E251C">
        <w:trPr>
          <w:trHeight w:val="1119"/>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61468" w:rsidRPr="002B0F30" w:rsidRDefault="00A61468" w:rsidP="00A61468">
            <w:pPr>
              <w:rPr>
                <w:rFonts w:ascii="Times New Roman" w:hAnsi="Times New Roman"/>
                <w:sz w:val="24"/>
                <w:szCs w:val="24"/>
                <w:lang w:eastAsia="ru-RU"/>
              </w:rPr>
            </w:pPr>
            <w:r w:rsidRPr="002B0F30">
              <w:rPr>
                <w:rFonts w:ascii="Times New Roman" w:hAnsi="Times New Roman"/>
                <w:sz w:val="24"/>
                <w:szCs w:val="24"/>
                <w:lang w:eastAsia="ru-RU"/>
              </w:rPr>
              <w:t>З питань організації та проведення процедури закупівлі:</w:t>
            </w:r>
          </w:p>
          <w:p w:rsidR="00A61468" w:rsidRPr="002B0F30" w:rsidRDefault="00A61468" w:rsidP="00A61468">
            <w:pPr>
              <w:rPr>
                <w:rFonts w:ascii="Times New Roman" w:hAnsi="Times New Roman"/>
                <w:sz w:val="24"/>
                <w:szCs w:val="24"/>
                <w:bdr w:val="none" w:sz="0" w:space="0" w:color="auto" w:frame="1"/>
              </w:rPr>
            </w:pPr>
            <w:r w:rsidRPr="002B0F30">
              <w:rPr>
                <w:rFonts w:ascii="Times New Roman" w:hAnsi="Times New Roman"/>
                <w:sz w:val="24"/>
                <w:szCs w:val="24"/>
                <w:bdr w:val="none" w:sz="0" w:space="0" w:color="auto" w:frame="1"/>
              </w:rPr>
              <w:t>уповноважена особа</w:t>
            </w:r>
          </w:p>
          <w:p w:rsidR="00A61468" w:rsidRPr="002B0F30" w:rsidRDefault="00A61468" w:rsidP="00A61468">
            <w:pPr>
              <w:rPr>
                <w:rFonts w:ascii="Times New Roman" w:hAnsi="Times New Roman"/>
                <w:sz w:val="24"/>
                <w:szCs w:val="24"/>
              </w:rPr>
            </w:pPr>
            <w:proofErr w:type="spellStart"/>
            <w:r>
              <w:rPr>
                <w:rFonts w:ascii="Times New Roman" w:hAnsi="Times New Roman"/>
                <w:sz w:val="24"/>
                <w:szCs w:val="24"/>
              </w:rPr>
              <w:t>Джус</w:t>
            </w:r>
            <w:proofErr w:type="spellEnd"/>
            <w:r>
              <w:rPr>
                <w:rFonts w:ascii="Times New Roman" w:hAnsi="Times New Roman"/>
                <w:sz w:val="24"/>
                <w:szCs w:val="24"/>
              </w:rPr>
              <w:t xml:space="preserve"> </w:t>
            </w:r>
            <w:proofErr w:type="spellStart"/>
            <w:r>
              <w:rPr>
                <w:rFonts w:ascii="Times New Roman" w:hAnsi="Times New Roman"/>
                <w:sz w:val="24"/>
                <w:szCs w:val="24"/>
              </w:rPr>
              <w:t>Генадій</w:t>
            </w:r>
            <w:proofErr w:type="spellEnd"/>
            <w:r>
              <w:rPr>
                <w:rFonts w:ascii="Times New Roman" w:hAnsi="Times New Roman"/>
                <w:sz w:val="24"/>
                <w:szCs w:val="24"/>
              </w:rPr>
              <w:t xml:space="preserve"> </w:t>
            </w:r>
            <w:proofErr w:type="spellStart"/>
            <w:r>
              <w:rPr>
                <w:rFonts w:ascii="Times New Roman" w:hAnsi="Times New Roman"/>
                <w:sz w:val="24"/>
                <w:szCs w:val="24"/>
              </w:rPr>
              <w:t>Дмитрович</w:t>
            </w:r>
            <w:r w:rsidRPr="002B0F30">
              <w:rPr>
                <w:rFonts w:ascii="Times New Roman" w:hAnsi="Times New Roman"/>
                <w:sz w:val="24"/>
                <w:szCs w:val="24"/>
              </w:rPr>
              <w:t>–</w:t>
            </w:r>
            <w:proofErr w:type="spellEnd"/>
            <w:r w:rsidRPr="002B0F30">
              <w:rPr>
                <w:rFonts w:ascii="Times New Roman" w:hAnsi="Times New Roman"/>
                <w:sz w:val="24"/>
                <w:szCs w:val="24"/>
              </w:rPr>
              <w:t xml:space="preserve"> інжене</w:t>
            </w:r>
            <w:r>
              <w:rPr>
                <w:rFonts w:ascii="Times New Roman" w:hAnsi="Times New Roman"/>
                <w:sz w:val="24"/>
                <w:szCs w:val="24"/>
              </w:rPr>
              <w:t xml:space="preserve">р </w:t>
            </w:r>
            <w:proofErr w:type="spellStart"/>
            <w:r>
              <w:rPr>
                <w:rFonts w:ascii="Times New Roman" w:hAnsi="Times New Roman"/>
                <w:sz w:val="24"/>
                <w:szCs w:val="24"/>
              </w:rPr>
              <w:t>проєктно-</w:t>
            </w:r>
            <w:proofErr w:type="spellEnd"/>
            <w:r>
              <w:rPr>
                <w:rFonts w:ascii="Times New Roman" w:hAnsi="Times New Roman"/>
                <w:sz w:val="24"/>
                <w:szCs w:val="24"/>
              </w:rPr>
              <w:t xml:space="preserve"> </w:t>
            </w:r>
            <w:proofErr w:type="spellStart"/>
            <w:r>
              <w:rPr>
                <w:rFonts w:ascii="Times New Roman" w:hAnsi="Times New Roman"/>
                <w:sz w:val="24"/>
                <w:szCs w:val="24"/>
              </w:rPr>
              <w:t>кошторисноі</w:t>
            </w:r>
            <w:proofErr w:type="spellEnd"/>
            <w:r>
              <w:rPr>
                <w:rFonts w:ascii="Times New Roman" w:hAnsi="Times New Roman"/>
                <w:sz w:val="24"/>
                <w:szCs w:val="24"/>
              </w:rPr>
              <w:t xml:space="preserve"> групи </w:t>
            </w:r>
            <w:proofErr w:type="spellStart"/>
            <w:r w:rsidRPr="002B0F30">
              <w:rPr>
                <w:rFonts w:ascii="Times New Roman" w:eastAsia="Times New Roman" w:hAnsi="Times New Roman" w:cs="Times New Roman"/>
                <w:sz w:val="24"/>
                <w:szCs w:val="24"/>
              </w:rPr>
              <w:t>Івано-Франківськ</w:t>
            </w:r>
            <w:r>
              <w:rPr>
                <w:rFonts w:ascii="Times New Roman" w:eastAsia="Times New Roman" w:hAnsi="Times New Roman" w:cs="Times New Roman"/>
                <w:sz w:val="24"/>
                <w:szCs w:val="24"/>
              </w:rPr>
              <w:t>оі</w:t>
            </w:r>
            <w:proofErr w:type="spellEnd"/>
            <w:r w:rsidRPr="002B0F30">
              <w:rPr>
                <w:rFonts w:ascii="Times New Roman" w:eastAsia="Times New Roman" w:hAnsi="Times New Roman" w:cs="Times New Roman"/>
                <w:sz w:val="24"/>
                <w:szCs w:val="24"/>
              </w:rPr>
              <w:t xml:space="preserve"> </w:t>
            </w:r>
            <w:proofErr w:type="spellStart"/>
            <w:r w:rsidRPr="002B0F30">
              <w:rPr>
                <w:rFonts w:ascii="Times New Roman" w:eastAsia="Times New Roman" w:hAnsi="Times New Roman" w:cs="Times New Roman"/>
                <w:sz w:val="24"/>
                <w:szCs w:val="24"/>
              </w:rPr>
              <w:t>квартирно-експлуатаційн</w:t>
            </w:r>
            <w:r>
              <w:rPr>
                <w:rFonts w:ascii="Times New Roman" w:eastAsia="Times New Roman" w:hAnsi="Times New Roman" w:cs="Times New Roman"/>
                <w:sz w:val="24"/>
                <w:szCs w:val="24"/>
              </w:rPr>
              <w:t>оі</w:t>
            </w:r>
            <w:proofErr w:type="spellEnd"/>
            <w:r w:rsidRPr="002B0F30">
              <w:rPr>
                <w:rFonts w:ascii="Times New Roman" w:eastAsia="Times New Roman" w:hAnsi="Times New Roman" w:cs="Times New Roman"/>
                <w:sz w:val="24"/>
                <w:szCs w:val="24"/>
              </w:rPr>
              <w:t xml:space="preserve"> частин</w:t>
            </w:r>
            <w:r>
              <w:rPr>
                <w:rFonts w:ascii="Times New Roman" w:eastAsia="Times New Roman" w:hAnsi="Times New Roman" w:cs="Times New Roman"/>
                <w:sz w:val="24"/>
                <w:szCs w:val="24"/>
              </w:rPr>
              <w:t>и</w:t>
            </w:r>
            <w:r w:rsidRPr="002B0F30">
              <w:rPr>
                <w:rFonts w:ascii="Times New Roman" w:eastAsia="Times New Roman" w:hAnsi="Times New Roman" w:cs="Times New Roman"/>
                <w:sz w:val="24"/>
                <w:szCs w:val="24"/>
              </w:rPr>
              <w:t xml:space="preserve"> (району)</w:t>
            </w:r>
          </w:p>
          <w:p w:rsidR="00A61468" w:rsidRPr="009D1F81" w:rsidRDefault="00A61468" w:rsidP="00A61468">
            <w:pPr>
              <w:rPr>
                <w:rFonts w:ascii="Times New Roman" w:hAnsi="Times New Roman"/>
                <w:sz w:val="24"/>
                <w:szCs w:val="24"/>
                <w:lang w:val="ru-RU"/>
              </w:rPr>
            </w:pPr>
            <w:r w:rsidRPr="002B0F30">
              <w:rPr>
                <w:rFonts w:ascii="Times New Roman" w:hAnsi="Times New Roman"/>
                <w:sz w:val="24"/>
                <w:szCs w:val="24"/>
              </w:rPr>
              <w:t>електронна адреса:</w:t>
            </w:r>
            <w:r w:rsidRPr="002B0F30">
              <w:rPr>
                <w:rFonts w:ascii="Times New Roman" w:hAnsi="Times New Roman"/>
                <w:i/>
                <w:sz w:val="24"/>
                <w:szCs w:val="24"/>
              </w:rPr>
              <w:t xml:space="preserve"> </w:t>
            </w:r>
            <w:proofErr w:type="spellStart"/>
            <w:r>
              <w:rPr>
                <w:rFonts w:ascii="Times New Roman" w:hAnsi="Times New Roman"/>
                <w:sz w:val="24"/>
                <w:szCs w:val="24"/>
                <w:shd w:val="clear" w:color="auto" w:fill="FFFFFF"/>
                <w:lang w:val="en-US"/>
              </w:rPr>
              <w:t>dzusgenadij</w:t>
            </w:r>
            <w:proofErr w:type="spellEnd"/>
            <w:r w:rsidRPr="009D1F81">
              <w:rPr>
                <w:rFonts w:ascii="Times New Roman" w:hAnsi="Times New Roman"/>
                <w:sz w:val="24"/>
                <w:szCs w:val="24"/>
                <w:shd w:val="clear" w:color="auto" w:fill="FFFFFF"/>
                <w:lang w:val="ru-RU"/>
              </w:rPr>
              <w:t>@</w:t>
            </w:r>
            <w:proofErr w:type="spellStart"/>
            <w:r>
              <w:rPr>
                <w:rFonts w:ascii="Times New Roman" w:hAnsi="Times New Roman"/>
                <w:sz w:val="24"/>
                <w:szCs w:val="24"/>
                <w:shd w:val="clear" w:color="auto" w:fill="FFFFFF"/>
                <w:lang w:val="en-US"/>
              </w:rPr>
              <w:t>gmail</w:t>
            </w:r>
            <w:proofErr w:type="spellEnd"/>
            <w:r w:rsidRPr="009D1F81">
              <w:rPr>
                <w:rFonts w:ascii="Times New Roman" w:hAnsi="Times New Roman"/>
                <w:sz w:val="24"/>
                <w:szCs w:val="24"/>
                <w:shd w:val="clear" w:color="auto" w:fill="FFFFFF"/>
                <w:lang w:val="ru-RU"/>
              </w:rPr>
              <w:t>.</w:t>
            </w:r>
            <w:r>
              <w:rPr>
                <w:rFonts w:ascii="Times New Roman" w:hAnsi="Times New Roman"/>
                <w:sz w:val="24"/>
                <w:szCs w:val="24"/>
                <w:shd w:val="clear" w:color="auto" w:fill="FFFFFF"/>
                <w:lang w:val="en-US"/>
              </w:rPr>
              <w:t>com</w:t>
            </w:r>
          </w:p>
          <w:p w:rsidR="002E251C" w:rsidRDefault="00A61468" w:rsidP="00A61468">
            <w:pPr>
              <w:jc w:val="both"/>
              <w:rPr>
                <w:rFonts w:ascii="Times New Roman" w:eastAsia="Times New Roman" w:hAnsi="Times New Roman" w:cs="Times New Roman"/>
                <w:i/>
                <w:color w:val="FF0000"/>
                <w:sz w:val="24"/>
                <w:szCs w:val="24"/>
                <w:highlight w:val="yellow"/>
              </w:rPr>
            </w:pPr>
            <w:r w:rsidRPr="002B0F30">
              <w:rPr>
                <w:rFonts w:ascii="Times New Roman" w:hAnsi="Times New Roman" w:cs="Times New Roman"/>
                <w:sz w:val="24"/>
                <w:szCs w:val="24"/>
              </w:rPr>
              <w:t>телефон: 0342750710</w:t>
            </w:r>
          </w:p>
        </w:tc>
      </w:tr>
      <w:tr w:rsidR="002E251C">
        <w:trPr>
          <w:trHeight w:val="15"/>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E251C" w:rsidRDefault="007512D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A61468">
              <w:rPr>
                <w:rFonts w:ascii="Times New Roman" w:eastAsia="Times New Roman" w:hAnsi="Times New Roman" w:cs="Times New Roman"/>
                <w:sz w:val="24"/>
                <w:szCs w:val="24"/>
              </w:rPr>
              <w:t>торги з особливостями</w:t>
            </w:r>
          </w:p>
        </w:tc>
      </w:tr>
      <w:tr w:rsidR="002E251C">
        <w:trPr>
          <w:trHeight w:val="240"/>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E251C" w:rsidRDefault="007512D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251C">
        <w:trPr>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D063B" w:rsidRDefault="00BD063B" w:rsidP="00BD063B">
            <w:pPr>
              <w:rPr>
                <w:rFonts w:ascii="Times New Roman" w:hAnsi="Times New Roman"/>
                <w:b/>
                <w:sz w:val="24"/>
                <w:szCs w:val="24"/>
              </w:rPr>
            </w:pPr>
            <w:r>
              <w:rPr>
                <w:rFonts w:ascii="Times New Roman" w:hAnsi="Times New Roman"/>
                <w:b/>
                <w:bCs/>
                <w:iCs/>
                <w:sz w:val="24"/>
                <w:szCs w:val="24"/>
              </w:rPr>
              <w:t>Модульна транспортабельна котельня 600 кВт</w:t>
            </w:r>
          </w:p>
          <w:p w:rsidR="002E251C" w:rsidRPr="00BD063B" w:rsidRDefault="00BD063B" w:rsidP="00BD063B">
            <w:pPr>
              <w:rPr>
                <w:rFonts w:ascii="Times New Roman" w:hAnsi="Times New Roman"/>
                <w:b/>
                <w:sz w:val="24"/>
                <w:szCs w:val="24"/>
              </w:rPr>
            </w:pPr>
            <w:r>
              <w:rPr>
                <w:rFonts w:ascii="Times New Roman" w:hAnsi="Times New Roman"/>
                <w:b/>
                <w:sz w:val="24"/>
                <w:szCs w:val="24"/>
              </w:rPr>
              <w:t xml:space="preserve">ДК 021:2015 – </w:t>
            </w:r>
            <w:r>
              <w:rPr>
                <w:rFonts w:ascii="Times New Roman" w:hAnsi="Times New Roman"/>
                <w:b/>
                <w:bCs/>
                <w:iCs/>
                <w:sz w:val="24"/>
                <w:szCs w:val="24"/>
              </w:rPr>
              <w:t>42160000-8 Котельні установки</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E251C" w:rsidRDefault="007512D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E251C" w:rsidRPr="009B51FF" w:rsidRDefault="007512DB">
            <w:pPr>
              <w:widowControl w:val="0"/>
              <w:ind w:right="120"/>
              <w:jc w:val="both"/>
              <w:rPr>
                <w:rFonts w:ascii="Times New Roman" w:eastAsia="Times New Roman" w:hAnsi="Times New Roman" w:cs="Times New Roman"/>
                <w:sz w:val="24"/>
                <w:szCs w:val="24"/>
              </w:rPr>
            </w:pPr>
            <w:r w:rsidRPr="009B51FF">
              <w:rPr>
                <w:rFonts w:ascii="Times New Roman" w:eastAsia="Times New Roman" w:hAnsi="Times New Roman" w:cs="Times New Roman"/>
                <w:color w:val="000000"/>
                <w:sz w:val="24"/>
                <w:szCs w:val="24"/>
              </w:rPr>
              <w:t>Закупівля здійснюється щодо предмет</w:t>
            </w:r>
            <w:r w:rsidRPr="009B51FF">
              <w:rPr>
                <w:rFonts w:ascii="Times New Roman" w:eastAsia="Times New Roman" w:hAnsi="Times New Roman" w:cs="Times New Roman"/>
                <w:sz w:val="24"/>
                <w:szCs w:val="24"/>
              </w:rPr>
              <w:t>а</w:t>
            </w:r>
            <w:r w:rsidRPr="009B51FF">
              <w:rPr>
                <w:rFonts w:ascii="Times New Roman" w:eastAsia="Times New Roman" w:hAnsi="Times New Roman" w:cs="Times New Roman"/>
                <w:color w:val="000000"/>
                <w:sz w:val="24"/>
                <w:szCs w:val="24"/>
              </w:rPr>
              <w:t xml:space="preserve"> закупівлі в цілому.</w:t>
            </w:r>
          </w:p>
          <w:p w:rsidR="002E251C" w:rsidRPr="009B51FF" w:rsidRDefault="002E251C" w:rsidP="009B51FF">
            <w:pPr>
              <w:widowControl w:val="0"/>
              <w:ind w:right="120"/>
              <w:jc w:val="both"/>
              <w:rPr>
                <w:rFonts w:ascii="Times New Roman" w:eastAsia="Times New Roman" w:hAnsi="Times New Roman" w:cs="Times New Roman"/>
                <w:i/>
                <w:color w:val="FF0000"/>
                <w:sz w:val="24"/>
                <w:szCs w:val="24"/>
              </w:rPr>
            </w:pP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B51FF" w:rsidRDefault="007512DB" w:rsidP="009B51FF">
            <w:pPr>
              <w:widowControl w:val="0"/>
              <w:rPr>
                <w:rFonts w:ascii="Times New Roman" w:eastAsia="Times New Roman" w:hAnsi="Times New Roman" w:cs="Times New Roman"/>
                <w:color w:val="000000"/>
                <w:sz w:val="24"/>
                <w:szCs w:val="24"/>
              </w:rPr>
            </w:pPr>
            <w:r w:rsidRPr="009B51FF">
              <w:rPr>
                <w:rFonts w:ascii="Times New Roman" w:eastAsia="Times New Roman" w:hAnsi="Times New Roman" w:cs="Times New Roman"/>
                <w:color w:val="000000"/>
                <w:sz w:val="24"/>
                <w:szCs w:val="24"/>
              </w:rPr>
              <w:t xml:space="preserve">кількість товару та місце його поставки </w:t>
            </w:r>
          </w:p>
          <w:p w:rsidR="002E251C" w:rsidRDefault="002E251C">
            <w:pPr>
              <w:widowControl w:val="0"/>
              <w:rPr>
                <w:rFonts w:ascii="Times New Roman" w:eastAsia="Times New Roman" w:hAnsi="Times New Roman" w:cs="Times New Roman"/>
                <w:color w:val="000000"/>
                <w:sz w:val="24"/>
                <w:szCs w:val="24"/>
                <w:highlight w:val="yellow"/>
              </w:rPr>
            </w:pPr>
          </w:p>
        </w:tc>
        <w:tc>
          <w:tcPr>
            <w:tcW w:w="6450" w:type="dxa"/>
          </w:tcPr>
          <w:p w:rsidR="009B51FF" w:rsidRPr="0004165B" w:rsidRDefault="0004165B" w:rsidP="0004165B">
            <w:pPr>
              <w:widowControl w:val="0"/>
              <w:ind w:right="120"/>
              <w:jc w:val="both"/>
              <w:rPr>
                <w:rFonts w:ascii="Times New Roman" w:eastAsia="Times New Roman" w:hAnsi="Times New Roman" w:cs="Times New Roman"/>
                <w:color w:val="4A86E8"/>
                <w:sz w:val="24"/>
                <w:szCs w:val="24"/>
              </w:rPr>
            </w:pPr>
            <w:r w:rsidRPr="0004165B">
              <w:rPr>
                <w:rFonts w:ascii="Times New Roman" w:eastAsia="Times New Roman" w:hAnsi="Times New Roman" w:cs="Times New Roman"/>
                <w:sz w:val="24"/>
                <w:szCs w:val="24"/>
              </w:rPr>
              <w:t xml:space="preserve">Згідно </w:t>
            </w:r>
            <w:r w:rsidRPr="0004165B">
              <w:rPr>
                <w:rFonts w:ascii="Times New Roman" w:eastAsia="Times New Roman" w:hAnsi="Times New Roman" w:cs="Times New Roman"/>
                <w:b/>
                <w:i/>
                <w:sz w:val="24"/>
                <w:szCs w:val="24"/>
              </w:rPr>
              <w:t>додатку 2</w:t>
            </w:r>
          </w:p>
        </w:tc>
      </w:tr>
      <w:tr w:rsidR="002E251C">
        <w:trPr>
          <w:trHeight w:val="645"/>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E251C" w:rsidRDefault="007512DB" w:rsidP="0067151F">
            <w:pPr>
              <w:widowControl w:val="0"/>
              <w:rPr>
                <w:rFonts w:ascii="Times New Roman" w:eastAsia="Times New Roman" w:hAnsi="Times New Roman" w:cs="Times New Roman"/>
                <w:sz w:val="24"/>
                <w:szCs w:val="24"/>
                <w:highlight w:val="cyan"/>
              </w:rPr>
            </w:pPr>
            <w:r w:rsidRPr="00517C0B">
              <w:rPr>
                <w:rFonts w:ascii="Times New Roman" w:eastAsia="Times New Roman" w:hAnsi="Times New Roman" w:cs="Times New Roman"/>
                <w:sz w:val="24"/>
                <w:szCs w:val="24"/>
              </w:rPr>
              <w:t>до </w:t>
            </w:r>
            <w:r w:rsidRPr="00517C0B">
              <w:rPr>
                <w:rFonts w:ascii="Times New Roman" w:eastAsia="Times New Roman" w:hAnsi="Times New Roman" w:cs="Times New Roman"/>
                <w:color w:val="FF0000"/>
                <w:sz w:val="24"/>
                <w:szCs w:val="24"/>
              </w:rPr>
              <w:t xml:space="preserve"> </w:t>
            </w:r>
            <w:r w:rsidR="00173191">
              <w:rPr>
                <w:rFonts w:ascii="Times New Roman" w:eastAsia="Times New Roman" w:hAnsi="Times New Roman" w:cs="Times New Roman"/>
                <w:sz w:val="24"/>
                <w:szCs w:val="24"/>
              </w:rPr>
              <w:t>15.10</w:t>
            </w:r>
            <w:r w:rsidR="0067151F">
              <w:rPr>
                <w:rFonts w:ascii="Times New Roman" w:eastAsia="Times New Roman" w:hAnsi="Times New Roman" w:cs="Times New Roman"/>
                <w:color w:val="FF0000"/>
                <w:sz w:val="24"/>
                <w:szCs w:val="24"/>
              </w:rPr>
              <w:t>.</w:t>
            </w:r>
            <w:r w:rsidR="00517C0B">
              <w:rPr>
                <w:rFonts w:ascii="Times New Roman" w:eastAsia="Times New Roman" w:hAnsi="Times New Roman" w:cs="Times New Roman"/>
                <w:sz w:val="24"/>
                <w:szCs w:val="24"/>
              </w:rPr>
              <w:t>2023</w:t>
            </w:r>
            <w:r w:rsidRPr="00517C0B">
              <w:rPr>
                <w:rFonts w:ascii="Times New Roman" w:eastAsia="Times New Roman" w:hAnsi="Times New Roman" w:cs="Times New Roman"/>
                <w:sz w:val="24"/>
                <w:szCs w:val="24"/>
              </w:rPr>
              <w:t xml:space="preserve"> року</w:t>
            </w:r>
            <w:r w:rsidRPr="00517C0B">
              <w:rPr>
                <w:rFonts w:ascii="Times New Roman" w:eastAsia="Times New Roman" w:hAnsi="Times New Roman" w:cs="Times New Roman"/>
                <w:color w:val="FF0000"/>
                <w:sz w:val="24"/>
                <w:szCs w:val="24"/>
              </w:rPr>
              <w:t xml:space="preserve"> </w:t>
            </w:r>
          </w:p>
        </w:tc>
      </w:tr>
      <w:tr w:rsidR="002E251C">
        <w:trPr>
          <w:trHeight w:val="841"/>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E251C" w:rsidRDefault="007512D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E251C" w:rsidRDefault="007512D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E251C" w:rsidRDefault="007512D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251C">
        <w:trPr>
          <w:trHeight w:val="501"/>
          <w:jc w:val="center"/>
        </w:trPr>
        <w:tc>
          <w:tcPr>
            <w:tcW w:w="9960" w:type="dxa"/>
            <w:gridSpan w:val="3"/>
            <w:vAlign w:val="center"/>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251C">
        <w:trPr>
          <w:trHeight w:val="1975"/>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E251C" w:rsidRDefault="007512D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E251C" w:rsidRDefault="007512D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E251C" w:rsidRDefault="007512D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C11EFD">
              <w:rPr>
                <w:rFonts w:ascii="Times New Roman" w:eastAsia="Times New Roman" w:hAnsi="Times New Roman" w:cs="Times New Roman"/>
                <w:sz w:val="24"/>
                <w:szCs w:val="24"/>
                <w:highlight w:val="white"/>
              </w:rPr>
              <w:t xml:space="preserve">а саме в оголошенні про проведення відкритих торгів, таким чином, щоб з </w:t>
            </w:r>
            <w:r>
              <w:rPr>
                <w:rFonts w:ascii="Times New Roman" w:eastAsia="Times New Roman" w:hAnsi="Times New Roman" w:cs="Times New Roman"/>
                <w:sz w:val="24"/>
                <w:szCs w:val="24"/>
                <w:highlight w:val="white"/>
              </w:rPr>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E251C">
        <w:trPr>
          <w:trHeight w:val="480"/>
          <w:jc w:val="center"/>
        </w:trPr>
        <w:tc>
          <w:tcPr>
            <w:tcW w:w="9960" w:type="dxa"/>
            <w:gridSpan w:val="3"/>
            <w:vAlign w:val="center"/>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E251C" w:rsidRPr="00C11EFD"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11EFD">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E251C" w:rsidRPr="00C11EFD" w:rsidRDefault="007512DB">
            <w:pPr>
              <w:widowControl w:val="0"/>
              <w:jc w:val="both"/>
              <w:rPr>
                <w:rFonts w:ascii="Times New Roman" w:eastAsia="Times New Roman" w:hAnsi="Times New Roman" w:cs="Times New Roman"/>
                <w:sz w:val="24"/>
                <w:szCs w:val="24"/>
                <w:highlight w:val="white"/>
              </w:rPr>
            </w:pPr>
            <w:r w:rsidRPr="00C11EF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11EFD">
                <w:rPr>
                  <w:rFonts w:ascii="Times New Roman" w:eastAsia="Times New Roman" w:hAnsi="Times New Roman" w:cs="Times New Roman"/>
                  <w:sz w:val="24"/>
                  <w:szCs w:val="24"/>
                  <w:highlight w:val="white"/>
                </w:rPr>
                <w:t>пункті 47</w:t>
              </w:r>
            </w:hyperlink>
            <w:r w:rsidRPr="00C11EF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E251C" w:rsidRDefault="007512DB">
            <w:pPr>
              <w:widowControl w:val="0"/>
              <w:numPr>
                <w:ilvl w:val="0"/>
                <w:numId w:val="3"/>
              </w:numPr>
              <w:jc w:val="both"/>
              <w:rPr>
                <w:rFonts w:ascii="Times New Roman" w:eastAsia="Times New Roman" w:hAnsi="Times New Roman" w:cs="Times New Roman"/>
                <w:sz w:val="24"/>
                <w:szCs w:val="24"/>
              </w:rPr>
            </w:pPr>
            <w:r w:rsidRPr="00C11EFD">
              <w:rPr>
                <w:rFonts w:ascii="Times New Roman" w:eastAsia="Times New Roman" w:hAnsi="Times New Roman" w:cs="Times New Roman"/>
                <w:sz w:val="24"/>
                <w:szCs w:val="24"/>
              </w:rPr>
              <w:t xml:space="preserve">інформацією, що підтверджує </w:t>
            </w:r>
            <w:r>
              <w:rPr>
                <w:rFonts w:ascii="Times New Roman" w:eastAsia="Times New Roman" w:hAnsi="Times New Roman" w:cs="Times New Roman"/>
                <w:sz w:val="24"/>
                <w:szCs w:val="24"/>
              </w:rPr>
              <w:t xml:space="preserve">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E251C" w:rsidRDefault="007512D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C11EFD">
              <w:rPr>
                <w:rFonts w:ascii="Times New Roman" w:eastAsia="Times New Roman" w:hAnsi="Times New Roman" w:cs="Times New Roman"/>
                <w:sz w:val="24"/>
                <w:szCs w:val="24"/>
              </w:rPr>
              <w:t>пункт</w:t>
            </w:r>
            <w:r w:rsidRPr="00C11EFD">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E251C" w:rsidRDefault="007512D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11EFD">
                <w:rPr>
                  <w:rFonts w:ascii="Times New Roman" w:eastAsia="Times New Roman" w:hAnsi="Times New Roman" w:cs="Times New Roman"/>
                  <w:sz w:val="24"/>
                  <w:szCs w:val="24"/>
                  <w:highlight w:val="white"/>
                </w:rPr>
                <w:t>47</w:t>
              </w:r>
            </w:hyperlink>
            <w:r w:rsidRPr="00C11EF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E251C" w:rsidRPr="0004165B" w:rsidRDefault="007512DB">
            <w:pPr>
              <w:widowControl w:val="0"/>
              <w:numPr>
                <w:ilvl w:val="0"/>
                <w:numId w:val="3"/>
              </w:numPr>
              <w:jc w:val="both"/>
              <w:rPr>
                <w:rFonts w:ascii="Times New Roman" w:eastAsia="Times New Roman" w:hAnsi="Times New Roman" w:cs="Times New Roman"/>
                <w:sz w:val="24"/>
                <w:szCs w:val="24"/>
              </w:rPr>
            </w:pPr>
            <w:r w:rsidRPr="0004165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4165B">
              <w:rPr>
                <w:rFonts w:ascii="Times New Roman" w:eastAsia="Times New Roman" w:hAnsi="Times New Roman" w:cs="Times New Roman"/>
                <w:i/>
                <w:sz w:val="24"/>
                <w:szCs w:val="24"/>
              </w:rPr>
              <w:t>(у разі встановлення даної вимоги в Додатку 2),</w:t>
            </w:r>
            <w:r w:rsidRPr="0004165B">
              <w:rPr>
                <w:rFonts w:ascii="Times New Roman" w:eastAsia="Times New Roman" w:hAnsi="Times New Roman" w:cs="Times New Roman"/>
                <w:sz w:val="24"/>
                <w:szCs w:val="24"/>
              </w:rPr>
              <w:t xml:space="preserve"> — </w:t>
            </w:r>
            <w:r w:rsidRPr="0004165B">
              <w:rPr>
                <w:rFonts w:ascii="Times New Roman" w:eastAsia="Times New Roman" w:hAnsi="Times New Roman" w:cs="Times New Roman"/>
                <w:b/>
                <w:i/>
                <w:sz w:val="24"/>
                <w:szCs w:val="24"/>
              </w:rPr>
              <w:t>згідно з Додатком 2</w:t>
            </w:r>
            <w:r w:rsidRPr="0004165B">
              <w:rPr>
                <w:rFonts w:ascii="Times New Roman" w:eastAsia="Times New Roman" w:hAnsi="Times New Roman" w:cs="Times New Roman"/>
                <w:sz w:val="24"/>
                <w:szCs w:val="24"/>
              </w:rPr>
              <w:t xml:space="preserve"> до тендерної документації;</w:t>
            </w:r>
          </w:p>
          <w:p w:rsidR="002E251C" w:rsidRDefault="007512D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E251C" w:rsidRDefault="007512D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E251C" w:rsidRPr="005E3298" w:rsidRDefault="007512DB">
            <w:pPr>
              <w:widowControl w:val="0"/>
              <w:jc w:val="both"/>
              <w:rPr>
                <w:rFonts w:ascii="Times New Roman" w:eastAsia="Times New Roman" w:hAnsi="Times New Roman" w:cs="Times New Roman"/>
                <w:b/>
                <w:sz w:val="24"/>
                <w:szCs w:val="24"/>
              </w:rPr>
            </w:pPr>
            <w:r w:rsidRPr="005E32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251C" w:rsidRDefault="007512D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2E251C" w:rsidRDefault="007512D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251C" w:rsidRDefault="007512D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E251C" w:rsidRDefault="007512D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251C" w:rsidRDefault="007512D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E251C" w:rsidRDefault="007512D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E251C" w:rsidRDefault="007512D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E251C" w:rsidRPr="00FF63C4" w:rsidRDefault="007512D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F63C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F63C4">
              <w:rPr>
                <w:rFonts w:ascii="Times New Roman" w:eastAsia="Times New Roman" w:hAnsi="Times New Roman" w:cs="Times New Roman"/>
                <w:b/>
                <w:sz w:val="24"/>
                <w:szCs w:val="24"/>
              </w:rPr>
              <w:t>сом (УЕП)</w:t>
            </w:r>
            <w:r w:rsidRPr="00FF63C4">
              <w:rPr>
                <w:rFonts w:ascii="Times New Roman" w:eastAsia="Times New Roman" w:hAnsi="Times New Roman" w:cs="Times New Roman"/>
                <w:b/>
                <w:color w:val="000000"/>
                <w:sz w:val="24"/>
                <w:szCs w:val="24"/>
              </w:rPr>
              <w:t>;</w:t>
            </w:r>
          </w:p>
          <w:p w:rsidR="002E251C" w:rsidRPr="00FF63C4" w:rsidRDefault="007512DB">
            <w:pPr>
              <w:jc w:val="both"/>
              <w:rPr>
                <w:rFonts w:ascii="Times New Roman" w:eastAsia="Times New Roman" w:hAnsi="Times New Roman" w:cs="Times New Roman"/>
                <w:b/>
                <w:color w:val="000000"/>
                <w:sz w:val="24"/>
                <w:szCs w:val="24"/>
              </w:rPr>
            </w:pPr>
            <w:r w:rsidRPr="00FF63C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E251C" w:rsidRPr="00FF63C4" w:rsidRDefault="007512DB">
            <w:pPr>
              <w:jc w:val="both"/>
              <w:rPr>
                <w:rFonts w:ascii="Times New Roman" w:eastAsia="Times New Roman" w:hAnsi="Times New Roman" w:cs="Times New Roman"/>
                <w:b/>
                <w:color w:val="000000"/>
                <w:sz w:val="24"/>
                <w:szCs w:val="24"/>
              </w:rPr>
            </w:pPr>
            <w:r w:rsidRPr="00FF63C4">
              <w:rPr>
                <w:rFonts w:ascii="Times New Roman" w:eastAsia="Times New Roman" w:hAnsi="Times New Roman" w:cs="Times New Roman"/>
                <w:b/>
                <w:color w:val="000000"/>
                <w:sz w:val="24"/>
                <w:szCs w:val="24"/>
              </w:rPr>
              <w:t>Винятки:</w:t>
            </w:r>
          </w:p>
          <w:p w:rsidR="002E251C" w:rsidRPr="00FF63C4" w:rsidRDefault="007512DB">
            <w:pPr>
              <w:jc w:val="both"/>
              <w:rPr>
                <w:rFonts w:ascii="Times New Roman" w:eastAsia="Times New Roman" w:hAnsi="Times New Roman" w:cs="Times New Roman"/>
                <w:b/>
                <w:color w:val="000000"/>
                <w:sz w:val="24"/>
                <w:szCs w:val="24"/>
              </w:rPr>
            </w:pPr>
            <w:r w:rsidRPr="00FF63C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E251C" w:rsidRDefault="007512DB">
            <w:pPr>
              <w:widowControl w:val="0"/>
              <w:jc w:val="both"/>
              <w:rPr>
                <w:rFonts w:ascii="Times New Roman" w:eastAsia="Times New Roman" w:hAnsi="Times New Roman" w:cs="Times New Roman"/>
                <w:b/>
                <w:color w:val="000000"/>
                <w:sz w:val="24"/>
                <w:szCs w:val="24"/>
              </w:rPr>
            </w:pPr>
            <w:r w:rsidRPr="00FF63C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w:t>
            </w:r>
            <w:r>
              <w:rPr>
                <w:rFonts w:ascii="Times New Roman" w:eastAsia="Times New Roman" w:hAnsi="Times New Roman" w:cs="Times New Roman"/>
                <w:b/>
                <w:color w:val="000000"/>
                <w:sz w:val="24"/>
                <w:szCs w:val="24"/>
              </w:rPr>
              <w:t xml:space="preserve">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E251C" w:rsidRDefault="007512D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E251C" w:rsidRDefault="007512D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FF63C4">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FF63C4">
              <w:rPr>
                <w:rFonts w:ascii="Times New Roman" w:eastAsia="Times New Roman" w:hAnsi="Times New Roman" w:cs="Times New Roman"/>
                <w:b/>
                <w:color w:val="000000"/>
                <w:sz w:val="24"/>
                <w:szCs w:val="24"/>
              </w:rPr>
              <w:t>засвідчувального</w:t>
            </w:r>
            <w:proofErr w:type="spellEnd"/>
            <w:r w:rsidRPr="00FF63C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2E251C" w:rsidRDefault="007512DB">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E251C" w:rsidRDefault="007512D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E251C" w:rsidRDefault="007512DB" w:rsidP="00FF63C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FF63C4">
              <w:rPr>
                <w:rFonts w:ascii="Times New Roman" w:eastAsia="Times New Roman" w:hAnsi="Times New Roman" w:cs="Times New Roman"/>
                <w:b/>
                <w:sz w:val="24"/>
                <w:szCs w:val="24"/>
              </w:rPr>
              <w:t>.</w:t>
            </w:r>
          </w:p>
        </w:tc>
      </w:tr>
      <w:tr w:rsidR="002E251C">
        <w:trPr>
          <w:trHeight w:val="913"/>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251C" w:rsidRDefault="007512D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63B7C" w:rsidRDefault="00D63B7C" w:rsidP="00D63B7C">
            <w:pPr>
              <w:shd w:val="clear" w:color="auto" w:fill="FFFFFF"/>
              <w:spacing w:before="120"/>
              <w:jc w:val="both"/>
              <w:rPr>
                <w:rFonts w:ascii="Times New Roman" w:eastAsia="Times New Roman" w:hAnsi="Times New Roman" w:cs="Times New Roman"/>
                <w:strike/>
                <w:sz w:val="24"/>
                <w:szCs w:val="24"/>
                <w:highlight w:val="white"/>
              </w:rPr>
            </w:pPr>
            <w:r w:rsidRPr="00D63B7C">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r>
              <w:rPr>
                <w:rFonts w:ascii="Times New Roman" w:eastAsia="Times New Roman" w:hAnsi="Times New Roman" w:cs="Times New Roman"/>
                <w:color w:val="00B050"/>
                <w:sz w:val="24"/>
                <w:szCs w:val="24"/>
                <w:highlight w:val="white"/>
              </w:rPr>
              <w:t>.</w:t>
            </w:r>
          </w:p>
          <w:p w:rsidR="00D63B7C" w:rsidRDefault="00D63B7C" w:rsidP="00D63B7C">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Pr="00D63B7C">
              <w:rPr>
                <w:rFonts w:ascii="Times New Roman" w:eastAsia="Times New Roman" w:hAnsi="Times New Roman" w:cs="Times New Roman"/>
                <w:sz w:val="24"/>
                <w:szCs w:val="24"/>
              </w:rPr>
              <w:t xml:space="preserve">100 </w:t>
            </w:r>
            <w:r>
              <w:rPr>
                <w:rFonts w:ascii="Times New Roman" w:eastAsia="Times New Roman" w:hAnsi="Times New Roman" w:cs="Times New Roman"/>
                <w:sz w:val="24"/>
                <w:szCs w:val="24"/>
              </w:rPr>
              <w:t xml:space="preserve">003,00 грн. (сто </w:t>
            </w:r>
            <w:r w:rsidRPr="00D63B7C">
              <w:rPr>
                <w:rFonts w:ascii="Times New Roman" w:eastAsia="Times New Roman" w:hAnsi="Times New Roman" w:cs="Times New Roman"/>
                <w:sz w:val="24"/>
                <w:szCs w:val="24"/>
              </w:rPr>
              <w:t>тисяч три гривні 00 копійок).</w:t>
            </w:r>
          </w:p>
          <w:p w:rsidR="00D63B7C" w:rsidRP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sidRPr="00D63B7C">
              <w:rPr>
                <w:rFonts w:ascii="Times New Roman" w:eastAsia="Times New Roman" w:hAnsi="Times New Roman" w:cs="Times New Roman"/>
                <w:i/>
                <w:sz w:val="24"/>
                <w:szCs w:val="24"/>
              </w:rPr>
              <w:t>електронна</w:t>
            </w:r>
            <w:r w:rsidRPr="00D63B7C">
              <w:rPr>
                <w:rFonts w:ascii="Times New Roman" w:eastAsia="Times New Roman" w:hAnsi="Times New Roman" w:cs="Times New Roman"/>
                <w:color w:val="454545"/>
                <w:sz w:val="21"/>
                <w:szCs w:val="21"/>
              </w:rPr>
              <w:t xml:space="preserve"> </w:t>
            </w:r>
            <w:r w:rsidRPr="00D63B7C">
              <w:rPr>
                <w:rFonts w:ascii="Times New Roman" w:eastAsia="Times New Roman" w:hAnsi="Times New Roman" w:cs="Times New Roman"/>
                <w:i/>
                <w:sz w:val="24"/>
                <w:szCs w:val="24"/>
              </w:rPr>
              <w:t>банківська гарантія.</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w:t>
            </w:r>
            <w:r>
              <w:rPr>
                <w:rFonts w:ascii="Times New Roman" w:eastAsia="Times New Roman" w:hAnsi="Times New Roman" w:cs="Times New Roman"/>
                <w:sz w:val="24"/>
                <w:szCs w:val="24"/>
              </w:rPr>
              <w:lastRenderedPageBreak/>
              <w:t>наявності);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D63B7C">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та кваліфікованої електронної </w:t>
            </w:r>
            <w:r>
              <w:rPr>
                <w:rFonts w:ascii="Times New Roman" w:eastAsia="Times New Roman" w:hAnsi="Times New Roman" w:cs="Times New Roman"/>
                <w:sz w:val="24"/>
                <w:szCs w:val="24"/>
              </w:rPr>
              <w:lastRenderedPageBreak/>
              <w:t>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rsidR="00D63B7C" w:rsidRDefault="00D63B7C" w:rsidP="00D63B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D63B7C" w:rsidRDefault="00D63B7C" w:rsidP="00D63B7C">
            <w:pPr>
              <w:jc w:val="both"/>
              <w:rPr>
                <w:rFonts w:ascii="Times New Roman" w:eastAsia="Times New Roman" w:hAnsi="Times New Roman" w:cs="Times New Roman"/>
                <w:i/>
                <w:sz w:val="24"/>
                <w:szCs w:val="24"/>
              </w:rPr>
            </w:pPr>
            <w:r w:rsidRPr="00D63B7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D63B7C" w:rsidRDefault="00D63B7C" w:rsidP="00D63B7C">
            <w:pPr>
              <w:jc w:val="both"/>
              <w:rPr>
                <w:rFonts w:ascii="Times New Roman" w:eastAsia="Times New Roman" w:hAnsi="Times New Roman" w:cs="Times New Roman"/>
                <w:i/>
                <w:sz w:val="24"/>
                <w:szCs w:val="24"/>
              </w:rPr>
            </w:pPr>
          </w:p>
          <w:p w:rsidR="00D63B7C" w:rsidRPr="00D63B7C" w:rsidRDefault="00D63B7C" w:rsidP="00D63B7C">
            <w:pPr>
              <w:jc w:val="both"/>
              <w:rPr>
                <w:rFonts w:ascii="Times New Roman" w:eastAsia="Times New Roman" w:hAnsi="Times New Roman" w:cs="Times New Roman"/>
                <w:b/>
                <w:i/>
                <w:sz w:val="24"/>
                <w:szCs w:val="24"/>
              </w:rPr>
            </w:pPr>
            <w:r w:rsidRPr="00D63B7C">
              <w:rPr>
                <w:rFonts w:ascii="Times New Roman" w:eastAsia="Times New Roman" w:hAnsi="Times New Roman" w:cs="Times New Roman"/>
                <w:b/>
                <w:i/>
                <w:sz w:val="24"/>
                <w:szCs w:val="24"/>
              </w:rPr>
              <w:t>До уваги учасників інформація для оформлення банківської гарантії: </w:t>
            </w:r>
          </w:p>
          <w:p w:rsidR="00D63B7C" w:rsidRPr="00D63B7C" w:rsidRDefault="00D63B7C" w:rsidP="00D63B7C">
            <w:pPr>
              <w:jc w:val="both"/>
              <w:rPr>
                <w:rFonts w:ascii="Times New Roman" w:eastAsia="Times New Roman" w:hAnsi="Times New Roman" w:cs="Times New Roman"/>
                <w:sz w:val="24"/>
                <w:szCs w:val="24"/>
              </w:rPr>
            </w:pPr>
            <w:r w:rsidRPr="00D63B7C">
              <w:rPr>
                <w:rFonts w:ascii="Times New Roman" w:eastAsia="Times New Roman" w:hAnsi="Times New Roman" w:cs="Times New Roman"/>
                <w:sz w:val="24"/>
                <w:szCs w:val="24"/>
              </w:rPr>
              <w:t>Назв</w:t>
            </w:r>
            <w:r w:rsidR="00AE132C">
              <w:rPr>
                <w:rFonts w:ascii="Times New Roman" w:eastAsia="Times New Roman" w:hAnsi="Times New Roman" w:cs="Times New Roman"/>
                <w:sz w:val="24"/>
                <w:szCs w:val="24"/>
              </w:rPr>
              <w:t xml:space="preserve">а Замовника: </w:t>
            </w:r>
            <w:r w:rsidRPr="00D63B7C">
              <w:rPr>
                <w:rFonts w:ascii="Times New Roman" w:eastAsia="Times New Roman" w:hAnsi="Times New Roman" w:cs="Times New Roman"/>
                <w:sz w:val="24"/>
                <w:szCs w:val="24"/>
              </w:rPr>
              <w:t> </w:t>
            </w:r>
            <w:r w:rsidR="00AE132C" w:rsidRPr="00AE132C">
              <w:rPr>
                <w:rFonts w:ascii="Times New Roman" w:eastAsia="Times New Roman" w:hAnsi="Times New Roman" w:cs="Times New Roman"/>
                <w:sz w:val="24"/>
                <w:szCs w:val="24"/>
              </w:rPr>
              <w:t>Івано-Франківська квартирно-експлуатаційна частина (району)</w:t>
            </w:r>
          </w:p>
          <w:p w:rsidR="00D63B7C" w:rsidRPr="00D63B7C" w:rsidRDefault="00D63B7C" w:rsidP="00D63B7C">
            <w:pPr>
              <w:jc w:val="both"/>
              <w:rPr>
                <w:rFonts w:ascii="Times New Roman" w:eastAsia="Times New Roman" w:hAnsi="Times New Roman" w:cs="Times New Roman"/>
                <w:sz w:val="24"/>
                <w:szCs w:val="24"/>
              </w:rPr>
            </w:pPr>
            <w:r w:rsidRPr="00D63B7C">
              <w:rPr>
                <w:rFonts w:ascii="Times New Roman" w:eastAsia="Times New Roman" w:hAnsi="Times New Roman" w:cs="Times New Roman"/>
                <w:sz w:val="24"/>
                <w:szCs w:val="24"/>
              </w:rPr>
              <w:t>Місцезнаходження Замовника: </w:t>
            </w:r>
            <w:r w:rsidR="00AE132C" w:rsidRPr="00AE132C">
              <w:rPr>
                <w:rFonts w:ascii="Times New Roman" w:eastAsia="Times New Roman" w:hAnsi="Times New Roman" w:cs="Times New Roman"/>
                <w:sz w:val="24"/>
                <w:szCs w:val="24"/>
              </w:rPr>
              <w:t>вул. Національної Гвардії, 14 Г, м. Івано-Франківськ, Україна, 76005</w:t>
            </w:r>
          </w:p>
          <w:p w:rsidR="00D63B7C" w:rsidRPr="00D63B7C" w:rsidRDefault="00D63B7C" w:rsidP="00D63B7C">
            <w:pPr>
              <w:jc w:val="both"/>
              <w:rPr>
                <w:rFonts w:ascii="Times New Roman" w:eastAsia="Times New Roman" w:hAnsi="Times New Roman" w:cs="Times New Roman"/>
                <w:sz w:val="24"/>
                <w:szCs w:val="24"/>
              </w:rPr>
            </w:pPr>
            <w:r w:rsidRPr="00D63B7C">
              <w:rPr>
                <w:rFonts w:ascii="Times New Roman" w:eastAsia="Times New Roman" w:hAnsi="Times New Roman" w:cs="Times New Roman"/>
                <w:sz w:val="24"/>
                <w:szCs w:val="24"/>
              </w:rPr>
              <w:t>Код ЄДРПОУ: </w:t>
            </w:r>
            <w:r w:rsidR="00AE132C">
              <w:rPr>
                <w:rFonts w:ascii="Times New Roman" w:eastAsia="Times New Roman" w:hAnsi="Times New Roman" w:cs="Times New Roman"/>
                <w:sz w:val="24"/>
                <w:szCs w:val="24"/>
              </w:rPr>
              <w:t>08494013</w:t>
            </w:r>
          </w:p>
          <w:p w:rsidR="00D63B7C" w:rsidRPr="00D63B7C" w:rsidRDefault="00D63B7C" w:rsidP="00D63B7C">
            <w:pPr>
              <w:jc w:val="both"/>
              <w:rPr>
                <w:rFonts w:ascii="Times New Roman" w:eastAsia="Times New Roman" w:hAnsi="Times New Roman" w:cs="Times New Roman"/>
                <w:i/>
                <w:sz w:val="24"/>
                <w:szCs w:val="24"/>
              </w:rPr>
            </w:pPr>
            <w:r w:rsidRPr="00D63B7C">
              <w:rPr>
                <w:rFonts w:ascii="Times New Roman" w:eastAsia="Times New Roman" w:hAnsi="Times New Roman" w:cs="Times New Roman"/>
                <w:sz w:val="24"/>
                <w:szCs w:val="24"/>
              </w:rPr>
              <w:t>IBAN №</w:t>
            </w:r>
            <w:r w:rsidR="00AE132C">
              <w:rPr>
                <w:rFonts w:ascii="Times New Roman" w:eastAsia="Times New Roman" w:hAnsi="Times New Roman" w:cs="Times New Roman"/>
                <w:sz w:val="24"/>
                <w:szCs w:val="24"/>
              </w:rPr>
              <w:t xml:space="preserve"> </w:t>
            </w:r>
            <w:r w:rsidR="00851627" w:rsidRPr="00851627">
              <w:rPr>
                <w:rFonts w:ascii="Times New Roman" w:eastAsia="Times New Roman" w:hAnsi="Times New Roman" w:cs="Times New Roman"/>
                <w:sz w:val="24"/>
                <w:szCs w:val="24"/>
              </w:rPr>
              <w:t>UA288201720355189001000010124</w:t>
            </w:r>
            <w:r w:rsidR="00AE132C">
              <w:rPr>
                <w:rFonts w:ascii="Times New Roman" w:eastAsia="Times New Roman" w:hAnsi="Times New Roman" w:cs="Times New Roman"/>
                <w:sz w:val="24"/>
                <w:szCs w:val="24"/>
              </w:rPr>
              <w:t xml:space="preserve"> ДСКУ у м. Києві МФО 820172</w:t>
            </w:r>
            <w:r w:rsidRPr="00D63B7C">
              <w:rPr>
                <w:rFonts w:ascii="Times New Roman" w:eastAsia="Times New Roman" w:hAnsi="Times New Roman" w:cs="Times New Roman"/>
                <w:sz w:val="24"/>
                <w:szCs w:val="24"/>
              </w:rPr>
              <w:t xml:space="preserve"> </w:t>
            </w:r>
          </w:p>
          <w:p w:rsidR="002E251C" w:rsidRDefault="002E251C" w:rsidP="00FF63C4">
            <w:pPr>
              <w:jc w:val="both"/>
              <w:rPr>
                <w:rFonts w:ascii="Times New Roman" w:eastAsia="Times New Roman" w:hAnsi="Times New Roman" w:cs="Times New Roman"/>
                <w:i/>
                <w:color w:val="FF0000"/>
                <w:sz w:val="24"/>
                <w:szCs w:val="24"/>
                <w:highlight w:val="yellow"/>
              </w:rPr>
            </w:pP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63B7C" w:rsidRPr="00D63B7C" w:rsidRDefault="00D63B7C" w:rsidP="00D63B7C">
            <w:pPr>
              <w:jc w:val="both"/>
              <w:rPr>
                <w:rFonts w:ascii="Times New Roman" w:eastAsia="Times New Roman" w:hAnsi="Times New Roman" w:cs="Times New Roman"/>
                <w:sz w:val="24"/>
                <w:szCs w:val="24"/>
              </w:rPr>
            </w:pPr>
            <w:r w:rsidRPr="00D63B7C">
              <w:rPr>
                <w:rFonts w:ascii="Times New Roman" w:eastAsia="Times New Roman" w:hAnsi="Times New Roman" w:cs="Times New Roman"/>
                <w:sz w:val="24"/>
                <w:szCs w:val="24"/>
              </w:rPr>
              <w:t>Забезпечення тендерної пропозиції повертається учаснику у разі:</w:t>
            </w:r>
          </w:p>
          <w:p w:rsidR="00D63B7C" w:rsidRPr="00D63B7C" w:rsidRDefault="00D63B7C" w:rsidP="00D63B7C">
            <w:pPr>
              <w:jc w:val="both"/>
              <w:rPr>
                <w:rFonts w:ascii="Times New Roman" w:eastAsia="Times New Roman" w:hAnsi="Times New Roman" w:cs="Times New Roman"/>
                <w:sz w:val="24"/>
                <w:szCs w:val="24"/>
              </w:rPr>
            </w:pPr>
            <w:r w:rsidRPr="00D63B7C">
              <w:rPr>
                <w:rFonts w:ascii="Times New Roman" w:eastAsia="Times New Roman" w:hAnsi="Times New Roman" w:cs="Times New Roman"/>
                <w:sz w:val="24"/>
                <w:szCs w:val="24"/>
              </w:rPr>
              <w:t>1.</w:t>
            </w:r>
            <w:r w:rsidRPr="00D63B7C">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D63B7C" w:rsidRPr="00D63B7C" w:rsidRDefault="00D63B7C" w:rsidP="00D63B7C">
            <w:pPr>
              <w:jc w:val="both"/>
              <w:rPr>
                <w:rFonts w:ascii="Times New Roman" w:eastAsia="Times New Roman" w:hAnsi="Times New Roman" w:cs="Times New Roman"/>
                <w:sz w:val="24"/>
                <w:szCs w:val="24"/>
              </w:rPr>
            </w:pPr>
            <w:r w:rsidRPr="00D63B7C">
              <w:rPr>
                <w:rFonts w:ascii="Times New Roman" w:eastAsia="Times New Roman" w:hAnsi="Times New Roman" w:cs="Times New Roman"/>
                <w:sz w:val="24"/>
                <w:szCs w:val="24"/>
              </w:rPr>
              <w:t>2.</w:t>
            </w:r>
            <w:r w:rsidRPr="00D63B7C">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rsidR="00D63B7C" w:rsidRPr="00D63B7C" w:rsidRDefault="00D63B7C" w:rsidP="00D63B7C">
            <w:pPr>
              <w:jc w:val="both"/>
              <w:rPr>
                <w:rFonts w:ascii="Times New Roman" w:eastAsia="Times New Roman" w:hAnsi="Times New Roman" w:cs="Times New Roman"/>
                <w:sz w:val="24"/>
                <w:szCs w:val="24"/>
              </w:rPr>
            </w:pPr>
            <w:r w:rsidRPr="00D63B7C">
              <w:rPr>
                <w:rFonts w:ascii="Times New Roman" w:eastAsia="Times New Roman" w:hAnsi="Times New Roman" w:cs="Times New Roman"/>
                <w:sz w:val="24"/>
                <w:szCs w:val="24"/>
              </w:rPr>
              <w:t>3.</w:t>
            </w:r>
            <w:r w:rsidRPr="00D63B7C">
              <w:rPr>
                <w:rFonts w:ascii="Times New Roman" w:eastAsia="Times New Roman" w:hAnsi="Times New Roman" w:cs="Times New Roman"/>
                <w:sz w:val="24"/>
                <w:szCs w:val="24"/>
              </w:rPr>
              <w:tab/>
              <w:t>відкликання тендерної пропозиції до закінчення строку її подання;</w:t>
            </w:r>
          </w:p>
          <w:p w:rsidR="00D63B7C" w:rsidRPr="00D63B7C" w:rsidRDefault="00D63B7C" w:rsidP="00D63B7C">
            <w:pPr>
              <w:jc w:val="both"/>
              <w:rPr>
                <w:rFonts w:ascii="Times New Roman" w:eastAsia="Times New Roman" w:hAnsi="Times New Roman" w:cs="Times New Roman"/>
                <w:sz w:val="24"/>
                <w:szCs w:val="24"/>
              </w:rPr>
            </w:pPr>
            <w:r w:rsidRPr="00D63B7C">
              <w:rPr>
                <w:rFonts w:ascii="Times New Roman" w:eastAsia="Times New Roman" w:hAnsi="Times New Roman" w:cs="Times New Roman"/>
                <w:sz w:val="24"/>
                <w:szCs w:val="24"/>
              </w:rPr>
              <w:t>4.</w:t>
            </w:r>
            <w:r w:rsidRPr="00D63B7C">
              <w:rPr>
                <w:rFonts w:ascii="Times New Roman" w:eastAsia="Times New Roman" w:hAnsi="Times New Roman" w:cs="Times New Roman"/>
                <w:sz w:val="24"/>
                <w:szCs w:val="24"/>
              </w:rPr>
              <w:tab/>
              <w:t xml:space="preserve">закінчення тендеру в разі </w:t>
            </w:r>
            <w:proofErr w:type="spellStart"/>
            <w:r w:rsidRPr="00D63B7C">
              <w:rPr>
                <w:rFonts w:ascii="Times New Roman" w:eastAsia="Times New Roman" w:hAnsi="Times New Roman" w:cs="Times New Roman"/>
                <w:sz w:val="24"/>
                <w:szCs w:val="24"/>
              </w:rPr>
              <w:t>неукладення</w:t>
            </w:r>
            <w:proofErr w:type="spellEnd"/>
            <w:r w:rsidRPr="00D63B7C">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D63B7C" w:rsidRPr="00D63B7C" w:rsidRDefault="00D63B7C" w:rsidP="00D63B7C">
            <w:pPr>
              <w:jc w:val="both"/>
              <w:rPr>
                <w:rFonts w:ascii="Times New Roman" w:eastAsia="Times New Roman" w:hAnsi="Times New Roman" w:cs="Times New Roman"/>
                <w:sz w:val="24"/>
                <w:szCs w:val="24"/>
              </w:rPr>
            </w:pPr>
            <w:r w:rsidRPr="00D63B7C">
              <w:rPr>
                <w:rFonts w:ascii="Times New Roman" w:eastAsia="Times New Roman" w:hAnsi="Times New Roman" w:cs="Times New Roman"/>
                <w:sz w:val="24"/>
                <w:szCs w:val="24"/>
              </w:rPr>
              <w:t>Забезпечення тендерної пропозиції не повертається у разі:</w:t>
            </w:r>
          </w:p>
          <w:p w:rsidR="00D63B7C" w:rsidRPr="00D63B7C" w:rsidRDefault="00D63B7C" w:rsidP="00D63B7C">
            <w:pPr>
              <w:jc w:val="both"/>
              <w:rPr>
                <w:rFonts w:ascii="Times New Roman" w:eastAsia="Times New Roman" w:hAnsi="Times New Roman" w:cs="Times New Roman"/>
                <w:sz w:val="24"/>
                <w:szCs w:val="24"/>
              </w:rPr>
            </w:pPr>
            <w:r w:rsidRPr="00D63B7C">
              <w:rPr>
                <w:rFonts w:ascii="Times New Roman" w:eastAsia="Times New Roman" w:hAnsi="Times New Roman" w:cs="Times New Roman"/>
                <w:sz w:val="24"/>
                <w:szCs w:val="24"/>
              </w:rPr>
              <w:t>1.</w:t>
            </w:r>
            <w:r w:rsidRPr="00D63B7C">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63B7C" w:rsidRPr="00D63B7C" w:rsidRDefault="00D63B7C" w:rsidP="00D63B7C">
            <w:pPr>
              <w:jc w:val="both"/>
              <w:rPr>
                <w:rFonts w:ascii="Times New Roman" w:eastAsia="Times New Roman" w:hAnsi="Times New Roman" w:cs="Times New Roman"/>
                <w:sz w:val="24"/>
                <w:szCs w:val="24"/>
              </w:rPr>
            </w:pPr>
            <w:r w:rsidRPr="00D63B7C">
              <w:rPr>
                <w:rFonts w:ascii="Times New Roman" w:eastAsia="Times New Roman" w:hAnsi="Times New Roman" w:cs="Times New Roman"/>
                <w:sz w:val="24"/>
                <w:szCs w:val="24"/>
              </w:rPr>
              <w:t>2.</w:t>
            </w:r>
            <w:r w:rsidRPr="00D63B7C">
              <w:rPr>
                <w:rFonts w:ascii="Times New Roman" w:eastAsia="Times New Roman" w:hAnsi="Times New Roman" w:cs="Times New Roman"/>
                <w:sz w:val="24"/>
                <w:szCs w:val="24"/>
              </w:rPr>
              <w:tab/>
            </w:r>
            <w:proofErr w:type="spellStart"/>
            <w:r w:rsidRPr="00D63B7C">
              <w:rPr>
                <w:rFonts w:ascii="Times New Roman" w:eastAsia="Times New Roman" w:hAnsi="Times New Roman" w:cs="Times New Roman"/>
                <w:sz w:val="24"/>
                <w:szCs w:val="24"/>
              </w:rPr>
              <w:t>непідписання</w:t>
            </w:r>
            <w:proofErr w:type="spellEnd"/>
            <w:r w:rsidRPr="00D63B7C">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D63B7C" w:rsidRPr="00D63B7C" w:rsidRDefault="00D63B7C" w:rsidP="00D63B7C">
            <w:pPr>
              <w:jc w:val="both"/>
              <w:rPr>
                <w:rFonts w:ascii="Times New Roman" w:eastAsia="Times New Roman" w:hAnsi="Times New Roman" w:cs="Times New Roman"/>
                <w:sz w:val="24"/>
                <w:szCs w:val="24"/>
              </w:rPr>
            </w:pPr>
            <w:r w:rsidRPr="00D63B7C">
              <w:rPr>
                <w:rFonts w:ascii="Times New Roman" w:eastAsia="Times New Roman" w:hAnsi="Times New Roman" w:cs="Times New Roman"/>
                <w:sz w:val="24"/>
                <w:szCs w:val="24"/>
              </w:rPr>
              <w:t>3.</w:t>
            </w:r>
            <w:r w:rsidRPr="00D63B7C">
              <w:rPr>
                <w:rFonts w:ascii="Times New Roman" w:eastAsia="Times New Roman" w:hAnsi="Times New Roman" w:cs="Times New Roman"/>
                <w:sz w:val="24"/>
                <w:szCs w:val="24"/>
              </w:rPr>
              <w:tab/>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D63B7C" w:rsidRPr="00D63B7C" w:rsidRDefault="00D63B7C" w:rsidP="00D63B7C">
            <w:pPr>
              <w:jc w:val="both"/>
              <w:rPr>
                <w:rFonts w:ascii="Times New Roman" w:eastAsia="Times New Roman" w:hAnsi="Times New Roman" w:cs="Times New Roman"/>
                <w:sz w:val="24"/>
                <w:szCs w:val="24"/>
              </w:rPr>
            </w:pPr>
            <w:r w:rsidRPr="00D63B7C">
              <w:rPr>
                <w:rFonts w:ascii="Times New Roman" w:eastAsia="Times New Roman" w:hAnsi="Times New Roman" w:cs="Times New Roman"/>
                <w:sz w:val="24"/>
                <w:szCs w:val="24"/>
              </w:rPr>
              <w:t>4.</w:t>
            </w:r>
            <w:r w:rsidRPr="00D63B7C">
              <w:rPr>
                <w:rFonts w:ascii="Times New Roman" w:eastAsia="Times New Roman" w:hAnsi="Times New Roman" w:cs="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E251C" w:rsidRDefault="00D63B7C" w:rsidP="00D63B7C">
            <w:pPr>
              <w:jc w:val="both"/>
              <w:rPr>
                <w:rFonts w:ascii="Times New Roman" w:eastAsia="Times New Roman" w:hAnsi="Times New Roman" w:cs="Times New Roman"/>
                <w:sz w:val="24"/>
                <w:szCs w:val="24"/>
              </w:rPr>
            </w:pPr>
            <w:r w:rsidRPr="00D63B7C">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2E251C">
        <w:trPr>
          <w:trHeight w:val="560"/>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E251C" w:rsidRPr="00FF63C4" w:rsidRDefault="007512DB">
            <w:pPr>
              <w:widowControl w:val="0"/>
              <w:jc w:val="both"/>
              <w:rPr>
                <w:rFonts w:ascii="Times New Roman" w:eastAsia="Times New Roman" w:hAnsi="Times New Roman" w:cs="Times New Roman"/>
                <w:sz w:val="24"/>
                <w:szCs w:val="24"/>
              </w:rPr>
            </w:pPr>
            <w:r w:rsidRPr="00FF63C4">
              <w:rPr>
                <w:rFonts w:ascii="Times New Roman" w:eastAsia="Times New Roman" w:hAnsi="Times New Roman" w:cs="Times New Roman"/>
                <w:sz w:val="24"/>
                <w:szCs w:val="24"/>
              </w:rPr>
              <w:t xml:space="preserve">Тендерні пропозиції вважаються дійсними </w:t>
            </w:r>
            <w:r w:rsidRPr="00FF63C4">
              <w:rPr>
                <w:rFonts w:ascii="Times New Roman" w:eastAsia="Times New Roman" w:hAnsi="Times New Roman" w:cs="Times New Roman"/>
                <w:b/>
                <w:i/>
                <w:sz w:val="24"/>
                <w:szCs w:val="24"/>
                <w:u w:val="single"/>
              </w:rPr>
              <w:t>протягом 120 (ста двадцяти) днів</w:t>
            </w:r>
            <w:r w:rsidRPr="00FF63C4">
              <w:rPr>
                <w:rFonts w:ascii="Times New Roman" w:eastAsia="Times New Roman" w:hAnsi="Times New Roman" w:cs="Times New Roman"/>
                <w:sz w:val="24"/>
                <w:szCs w:val="24"/>
              </w:rPr>
              <w:t xml:space="preserve"> із дати кінцевого строку подання тендерних пропозицій. </w:t>
            </w:r>
          </w:p>
          <w:p w:rsidR="002E251C" w:rsidRPr="00FF63C4" w:rsidRDefault="007512DB">
            <w:pPr>
              <w:widowControl w:val="0"/>
              <w:jc w:val="both"/>
              <w:rPr>
                <w:rFonts w:ascii="Times New Roman" w:eastAsia="Times New Roman" w:hAnsi="Times New Roman" w:cs="Times New Roman"/>
                <w:sz w:val="24"/>
                <w:szCs w:val="24"/>
              </w:rPr>
            </w:pPr>
            <w:r w:rsidRPr="00FF63C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E251C" w:rsidRPr="00FF63C4" w:rsidRDefault="007512DB">
            <w:pPr>
              <w:widowControl w:val="0"/>
              <w:jc w:val="both"/>
              <w:rPr>
                <w:rFonts w:ascii="Times New Roman" w:eastAsia="Times New Roman" w:hAnsi="Times New Roman" w:cs="Times New Roman"/>
                <w:sz w:val="24"/>
                <w:szCs w:val="24"/>
                <w:u w:val="single"/>
              </w:rPr>
            </w:pPr>
            <w:r w:rsidRPr="00FF63C4">
              <w:rPr>
                <w:rFonts w:ascii="Times New Roman" w:eastAsia="Times New Roman" w:hAnsi="Times New Roman" w:cs="Times New Roman"/>
                <w:sz w:val="24"/>
                <w:szCs w:val="24"/>
              </w:rPr>
              <w:t xml:space="preserve">Учасник процедури закупівлі </w:t>
            </w:r>
            <w:r w:rsidRPr="00FF63C4">
              <w:rPr>
                <w:rFonts w:ascii="Times New Roman" w:eastAsia="Times New Roman" w:hAnsi="Times New Roman" w:cs="Times New Roman"/>
                <w:sz w:val="24"/>
                <w:szCs w:val="24"/>
                <w:u w:val="single"/>
              </w:rPr>
              <w:t>має право:</w:t>
            </w:r>
          </w:p>
          <w:p w:rsidR="002E251C" w:rsidRPr="00FF63C4" w:rsidRDefault="007512DB">
            <w:pPr>
              <w:widowControl w:val="0"/>
              <w:jc w:val="both"/>
              <w:rPr>
                <w:rFonts w:ascii="Times New Roman" w:eastAsia="Times New Roman" w:hAnsi="Times New Roman" w:cs="Times New Roman"/>
                <w:sz w:val="24"/>
                <w:szCs w:val="24"/>
              </w:rPr>
            </w:pPr>
            <w:r w:rsidRPr="00FF63C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E251C" w:rsidRPr="00FF63C4" w:rsidRDefault="007512DB">
            <w:pPr>
              <w:widowControl w:val="0"/>
              <w:jc w:val="both"/>
              <w:rPr>
                <w:rFonts w:ascii="Times New Roman" w:eastAsia="Times New Roman" w:hAnsi="Times New Roman" w:cs="Times New Roman"/>
                <w:sz w:val="24"/>
                <w:szCs w:val="24"/>
              </w:rPr>
            </w:pPr>
            <w:r w:rsidRPr="00FF63C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F63C4">
              <w:rPr>
                <w:rFonts w:ascii="Times New Roman" w:eastAsia="Times New Roman" w:hAnsi="Times New Roman" w:cs="Times New Roman"/>
                <w:i/>
                <w:sz w:val="24"/>
                <w:szCs w:val="24"/>
              </w:rPr>
              <w:t>(у разі якщо таке вимагалося)</w:t>
            </w:r>
            <w:r w:rsidRPr="00FF63C4">
              <w:rPr>
                <w:rFonts w:ascii="Times New Roman" w:eastAsia="Times New Roman" w:hAnsi="Times New Roman" w:cs="Times New Roman"/>
                <w:sz w:val="24"/>
                <w:szCs w:val="24"/>
              </w:rPr>
              <w:t>.</w:t>
            </w:r>
          </w:p>
          <w:p w:rsidR="002E251C" w:rsidRDefault="007512DB">
            <w:pPr>
              <w:widowControl w:val="0"/>
              <w:jc w:val="both"/>
              <w:rPr>
                <w:rFonts w:ascii="Times New Roman" w:eastAsia="Times New Roman" w:hAnsi="Times New Roman" w:cs="Times New Roman"/>
                <w:strike/>
                <w:sz w:val="24"/>
                <w:szCs w:val="24"/>
              </w:rPr>
            </w:pPr>
            <w:r w:rsidRPr="00FF63C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w:t>
            </w:r>
            <w:r>
              <w:rPr>
                <w:rFonts w:ascii="Times New Roman" w:eastAsia="Times New Roman" w:hAnsi="Times New Roman" w:cs="Times New Roman"/>
                <w:sz w:val="24"/>
                <w:szCs w:val="24"/>
              </w:rPr>
              <w:t xml:space="preserve"> дії своєї тендерної пропозиції, повідомивши про це замовникові через електронну систему закупівель.</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FF63C4">
              <w:rPr>
                <w:rFonts w:ascii="Times New Roman" w:eastAsia="Times New Roman" w:hAnsi="Times New Roman" w:cs="Times New Roman"/>
                <w:b/>
                <w:sz w:val="24"/>
                <w:szCs w:val="24"/>
              </w:rPr>
              <w:t xml:space="preserve">пунктом </w:t>
            </w:r>
            <w:r w:rsidRPr="00FF63C4">
              <w:rPr>
                <w:rFonts w:ascii="Times New Roman" w:eastAsia="Times New Roman" w:hAnsi="Times New Roman" w:cs="Times New Roman"/>
                <w:b/>
                <w:sz w:val="24"/>
                <w:szCs w:val="24"/>
                <w:highlight w:val="white"/>
              </w:rPr>
              <w:t xml:space="preserve">47 </w:t>
            </w:r>
            <w:r w:rsidRPr="00FF63C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E251C" w:rsidRDefault="007512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E251C" w:rsidRDefault="007512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E251C" w:rsidRDefault="007512D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FF63C4">
              <w:rPr>
                <w:rFonts w:ascii="Times New Roman" w:eastAsia="Times New Roman" w:hAnsi="Times New Roman" w:cs="Times New Roman"/>
                <w:b/>
                <w:sz w:val="24"/>
                <w:szCs w:val="24"/>
              </w:rPr>
              <w:t xml:space="preserve">пунктом </w:t>
            </w:r>
            <w:r w:rsidRPr="00FF63C4">
              <w:rPr>
                <w:rFonts w:ascii="Times New Roman" w:eastAsia="Times New Roman" w:hAnsi="Times New Roman" w:cs="Times New Roman"/>
                <w:b/>
                <w:sz w:val="24"/>
                <w:szCs w:val="24"/>
                <w:highlight w:val="white"/>
              </w:rPr>
              <w:t xml:space="preserve">47 </w:t>
            </w:r>
            <w:r w:rsidRPr="00FF63C4">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rsidR="002E251C"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251C" w:rsidRDefault="007512D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C027B">
              <w:rPr>
                <w:rFonts w:ascii="Times New Roman" w:eastAsia="Times New Roman" w:hAnsi="Times New Roman" w:cs="Times New Roman"/>
                <w:sz w:val="24"/>
                <w:szCs w:val="24"/>
                <w:highlight w:val="white"/>
              </w:rPr>
              <w:t>нею п</w:t>
            </w:r>
            <w:r>
              <w:rPr>
                <w:rFonts w:ascii="Times New Roman" w:eastAsia="Times New Roman" w:hAnsi="Times New Roman" w:cs="Times New Roman"/>
                <w:sz w:val="24"/>
                <w:szCs w:val="24"/>
                <w:highlight w:val="white"/>
              </w:rPr>
              <w:t>ублічних закупівель товарів, робіт і послуг згідно із Законом України “Про санкції”;</w:t>
            </w:r>
          </w:p>
          <w:p w:rsidR="002E251C" w:rsidRDefault="007512D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251C" w:rsidRDefault="002E251C">
            <w:pPr>
              <w:jc w:val="both"/>
              <w:rPr>
                <w:rFonts w:ascii="Times New Roman" w:eastAsia="Times New Roman" w:hAnsi="Times New Roman" w:cs="Times New Roman"/>
                <w:sz w:val="24"/>
                <w:szCs w:val="24"/>
                <w:highlight w:val="white"/>
              </w:rPr>
            </w:pPr>
          </w:p>
          <w:p w:rsidR="002E251C" w:rsidRDefault="007512D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C027B">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Pr>
                <w:rFonts w:ascii="Times New Roman" w:eastAsia="Times New Roman" w:hAnsi="Times New Roman" w:cs="Times New Roman"/>
                <w:sz w:val="24"/>
                <w:szCs w:val="24"/>
                <w:highlight w:val="white"/>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E251C" w:rsidRDefault="007512DB">
            <w:pPr>
              <w:spacing w:after="348"/>
              <w:jc w:val="both"/>
              <w:rPr>
                <w:rFonts w:ascii="Times New Roman" w:eastAsia="Times New Roman" w:hAnsi="Times New Roman" w:cs="Times New Roman"/>
                <w:color w:val="00B050"/>
                <w:sz w:val="24"/>
                <w:szCs w:val="24"/>
                <w:highlight w:val="white"/>
              </w:rPr>
            </w:pPr>
            <w:r w:rsidRPr="005C027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E251C" w:rsidRDefault="007512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E251C" w:rsidRPr="005C027B" w:rsidRDefault="007512DB" w:rsidP="005C027B">
            <w:pPr>
              <w:widowControl w:val="0"/>
              <w:rPr>
                <w:rFonts w:ascii="Times New Roman" w:eastAsia="Times New Roman" w:hAnsi="Times New Roman" w:cs="Times New Roman"/>
                <w:sz w:val="24"/>
                <w:szCs w:val="24"/>
              </w:rPr>
            </w:pPr>
            <w:r w:rsidRPr="005C027B">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2E251C" w:rsidRDefault="007512DB" w:rsidP="005C027B">
            <w:pPr>
              <w:widowControl w:val="0"/>
              <w:ind w:right="120"/>
              <w:jc w:val="both"/>
              <w:rPr>
                <w:rFonts w:ascii="Times New Roman" w:eastAsia="Times New Roman" w:hAnsi="Times New Roman" w:cs="Times New Roman"/>
                <w:sz w:val="24"/>
                <w:szCs w:val="24"/>
              </w:rPr>
            </w:pPr>
            <w:r w:rsidRPr="005C027B">
              <w:rPr>
                <w:rFonts w:ascii="Times New Roman" w:eastAsia="Times New Roman" w:hAnsi="Times New Roman" w:cs="Times New Roman"/>
                <w:color w:val="000000"/>
                <w:sz w:val="24"/>
                <w:szCs w:val="24"/>
              </w:rPr>
              <w:t xml:space="preserve">Не передбачено.  </w:t>
            </w:r>
          </w:p>
        </w:tc>
      </w:tr>
      <w:tr w:rsidR="002E251C">
        <w:trPr>
          <w:trHeight w:val="841"/>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251C">
        <w:trPr>
          <w:trHeight w:val="442"/>
          <w:jc w:val="center"/>
        </w:trPr>
        <w:tc>
          <w:tcPr>
            <w:tcW w:w="9960" w:type="dxa"/>
            <w:gridSpan w:val="3"/>
            <w:vAlign w:val="center"/>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E251C" w:rsidRPr="005C027B" w:rsidRDefault="007512DB">
            <w:pPr>
              <w:widowControl w:val="0"/>
              <w:ind w:left="40" w:right="120"/>
              <w:jc w:val="both"/>
              <w:rPr>
                <w:rFonts w:ascii="Times New Roman" w:eastAsia="Times New Roman" w:hAnsi="Times New Roman" w:cs="Times New Roman"/>
                <w:sz w:val="24"/>
                <w:szCs w:val="24"/>
              </w:rPr>
            </w:pPr>
            <w:r w:rsidRPr="005C027B">
              <w:rPr>
                <w:rFonts w:ascii="Times New Roman" w:eastAsia="Times New Roman" w:hAnsi="Times New Roman" w:cs="Times New Roman"/>
                <w:color w:val="000000"/>
                <w:sz w:val="24"/>
                <w:szCs w:val="24"/>
              </w:rPr>
              <w:t xml:space="preserve">Кінцевий строк подання тендерних пропозицій </w:t>
            </w:r>
            <w:r w:rsidRPr="005C027B">
              <w:rPr>
                <w:rFonts w:ascii="Times New Roman" w:eastAsia="Times New Roman" w:hAnsi="Times New Roman" w:cs="Times New Roman"/>
                <w:sz w:val="24"/>
                <w:szCs w:val="24"/>
              </w:rPr>
              <w:t>—</w:t>
            </w:r>
            <w:r w:rsidR="00EE693C">
              <w:rPr>
                <w:rFonts w:ascii="Times New Roman" w:eastAsia="Times New Roman" w:hAnsi="Times New Roman" w:cs="Times New Roman"/>
                <w:color w:val="000000"/>
                <w:sz w:val="24"/>
                <w:szCs w:val="24"/>
              </w:rPr>
              <w:t xml:space="preserve"> </w:t>
            </w:r>
            <w:r w:rsidR="00A56415">
              <w:rPr>
                <w:rFonts w:ascii="Times New Roman" w:eastAsia="Times New Roman" w:hAnsi="Times New Roman" w:cs="Times New Roman"/>
                <w:b/>
                <w:color w:val="000000"/>
                <w:sz w:val="24"/>
                <w:szCs w:val="24"/>
              </w:rPr>
              <w:t>25</w:t>
            </w:r>
            <w:r w:rsidR="00EE693C" w:rsidRPr="00C226A2">
              <w:rPr>
                <w:rFonts w:ascii="Times New Roman" w:eastAsia="Times New Roman" w:hAnsi="Times New Roman" w:cs="Times New Roman"/>
                <w:b/>
                <w:sz w:val="24"/>
                <w:szCs w:val="24"/>
              </w:rPr>
              <w:t xml:space="preserve"> </w:t>
            </w:r>
            <w:r w:rsidR="00973F3E">
              <w:rPr>
                <w:rFonts w:ascii="Times New Roman" w:eastAsia="Times New Roman" w:hAnsi="Times New Roman" w:cs="Times New Roman"/>
                <w:b/>
                <w:sz w:val="24"/>
                <w:szCs w:val="24"/>
              </w:rPr>
              <w:t>серпня</w:t>
            </w:r>
            <w:r w:rsidR="00A56415">
              <w:rPr>
                <w:rFonts w:ascii="Times New Roman" w:eastAsia="Times New Roman" w:hAnsi="Times New Roman" w:cs="Times New Roman"/>
                <w:b/>
                <w:sz w:val="24"/>
                <w:szCs w:val="24"/>
              </w:rPr>
              <w:t xml:space="preserve"> 2023 року, 0</w:t>
            </w:r>
            <w:r w:rsidR="00EE693C">
              <w:rPr>
                <w:rFonts w:ascii="Times New Roman" w:eastAsia="Times New Roman" w:hAnsi="Times New Roman" w:cs="Times New Roman"/>
                <w:b/>
                <w:sz w:val="24"/>
                <w:szCs w:val="24"/>
              </w:rPr>
              <w:t>0</w:t>
            </w:r>
            <w:r w:rsidRPr="005C027B">
              <w:rPr>
                <w:rFonts w:ascii="Times New Roman" w:eastAsia="Times New Roman" w:hAnsi="Times New Roman" w:cs="Times New Roman"/>
                <w:b/>
                <w:sz w:val="24"/>
                <w:szCs w:val="24"/>
              </w:rPr>
              <w:t>:00 год.</w:t>
            </w:r>
            <w:r w:rsidRPr="005C027B">
              <w:rPr>
                <w:rFonts w:ascii="Times New Roman" w:eastAsia="Times New Roman" w:hAnsi="Times New Roman" w:cs="Times New Roman"/>
                <w:color w:val="000000"/>
                <w:sz w:val="24"/>
                <w:szCs w:val="24"/>
              </w:rPr>
              <w:t xml:space="preserve"> </w:t>
            </w:r>
          </w:p>
          <w:p w:rsidR="002E251C" w:rsidRPr="005C027B" w:rsidRDefault="007512DB">
            <w:pPr>
              <w:widowControl w:val="0"/>
              <w:ind w:left="40" w:right="120"/>
              <w:jc w:val="both"/>
              <w:rPr>
                <w:rFonts w:ascii="Times New Roman" w:eastAsia="Times New Roman" w:hAnsi="Times New Roman" w:cs="Times New Roman"/>
                <w:i/>
                <w:sz w:val="24"/>
                <w:szCs w:val="24"/>
              </w:rPr>
            </w:pPr>
            <w:r w:rsidRPr="005C027B">
              <w:rPr>
                <w:rFonts w:ascii="Times New Roman" w:eastAsia="Times New Roman" w:hAnsi="Times New Roman" w:cs="Times New Roman"/>
                <w:i/>
                <w:color w:val="4A86E8"/>
                <w:sz w:val="24"/>
                <w:szCs w:val="24"/>
              </w:rPr>
              <w:t>(</w:t>
            </w:r>
            <w:r w:rsidRPr="005C027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C027B">
              <w:rPr>
                <w:rFonts w:ascii="Times New Roman" w:eastAsia="Times New Roman" w:hAnsi="Times New Roman" w:cs="Times New Roman"/>
                <w:i/>
                <w:strike/>
                <w:sz w:val="24"/>
                <w:szCs w:val="24"/>
              </w:rPr>
              <w:t xml:space="preserve"> </w:t>
            </w:r>
          </w:p>
          <w:p w:rsidR="002E251C" w:rsidRPr="005C027B" w:rsidRDefault="007512DB">
            <w:pPr>
              <w:widowControl w:val="0"/>
              <w:jc w:val="both"/>
              <w:rPr>
                <w:rFonts w:ascii="Times New Roman" w:eastAsia="Times New Roman" w:hAnsi="Times New Roman" w:cs="Times New Roman"/>
                <w:sz w:val="24"/>
                <w:szCs w:val="24"/>
              </w:rPr>
            </w:pPr>
            <w:r w:rsidRPr="005C027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E251C" w:rsidRPr="005C027B" w:rsidRDefault="007512DB">
            <w:pPr>
              <w:widowControl w:val="0"/>
              <w:jc w:val="both"/>
              <w:rPr>
                <w:rFonts w:ascii="Times New Roman" w:eastAsia="Times New Roman" w:hAnsi="Times New Roman" w:cs="Times New Roman"/>
                <w:sz w:val="24"/>
                <w:szCs w:val="24"/>
              </w:rPr>
            </w:pPr>
            <w:r w:rsidRPr="005C027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E251C" w:rsidRPr="005C027B"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sidRPr="005C027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E251C" w:rsidRPr="005C027B" w:rsidRDefault="002E251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251C" w:rsidRPr="005C027B" w:rsidRDefault="007512DB">
            <w:pPr>
              <w:widowControl w:val="0"/>
              <w:rPr>
                <w:rFonts w:ascii="Times New Roman" w:eastAsia="Times New Roman" w:hAnsi="Times New Roman" w:cs="Times New Roman"/>
                <w:strike/>
                <w:sz w:val="24"/>
                <w:szCs w:val="24"/>
                <w:highlight w:val="white"/>
              </w:rPr>
            </w:pPr>
            <w:r w:rsidRPr="005C027B">
              <w:rPr>
                <w:rFonts w:ascii="Times New Roman" w:eastAsia="Times New Roman" w:hAnsi="Times New Roman" w:cs="Times New Roman"/>
                <w:b/>
                <w:sz w:val="24"/>
                <w:szCs w:val="24"/>
                <w:highlight w:val="white"/>
              </w:rPr>
              <w:t>Дата та час розкриття тендерної пропозиції</w:t>
            </w:r>
            <w:r w:rsidRPr="005C027B">
              <w:rPr>
                <w:rFonts w:ascii="Times New Roman" w:eastAsia="Times New Roman" w:hAnsi="Times New Roman" w:cs="Times New Roman"/>
                <w:sz w:val="28"/>
                <w:szCs w:val="28"/>
                <w:highlight w:val="white"/>
              </w:rPr>
              <w:t xml:space="preserve"> </w:t>
            </w:r>
          </w:p>
        </w:tc>
        <w:tc>
          <w:tcPr>
            <w:tcW w:w="6450" w:type="dxa"/>
            <w:vAlign w:val="center"/>
          </w:tcPr>
          <w:p w:rsidR="002E251C" w:rsidRPr="005C027B" w:rsidRDefault="007512DB">
            <w:pPr>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E251C" w:rsidRPr="005C027B" w:rsidRDefault="007512DB">
            <w:pPr>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E251C" w:rsidRPr="005C027B" w:rsidRDefault="007512DB">
            <w:pPr>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C027B">
                <w:rPr>
                  <w:rFonts w:ascii="Times New Roman" w:eastAsia="Times New Roman" w:hAnsi="Times New Roman" w:cs="Times New Roman"/>
                  <w:sz w:val="24"/>
                  <w:szCs w:val="24"/>
                  <w:highlight w:val="white"/>
                </w:rPr>
                <w:t>47</w:t>
              </w:r>
            </w:hyperlink>
            <w:r w:rsidRPr="005C027B">
              <w:rPr>
                <w:rFonts w:ascii="Times New Roman" w:eastAsia="Times New Roman" w:hAnsi="Times New Roman" w:cs="Times New Roman"/>
                <w:sz w:val="24"/>
                <w:szCs w:val="24"/>
                <w:highlight w:val="white"/>
              </w:rPr>
              <w:t xml:space="preserve"> Особливостей.</w:t>
            </w:r>
          </w:p>
        </w:tc>
      </w:tr>
      <w:tr w:rsidR="002E251C">
        <w:trPr>
          <w:trHeight w:val="512"/>
          <w:jc w:val="center"/>
        </w:trPr>
        <w:tc>
          <w:tcPr>
            <w:tcW w:w="9960" w:type="dxa"/>
            <w:gridSpan w:val="3"/>
            <w:vAlign w:val="center"/>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E251C" w:rsidRPr="005C027B" w:rsidRDefault="007512DB">
            <w:pPr>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C027B">
                <w:rPr>
                  <w:rFonts w:ascii="Times New Roman" w:eastAsia="Times New Roman" w:hAnsi="Times New Roman" w:cs="Times New Roman"/>
                  <w:sz w:val="24"/>
                  <w:szCs w:val="24"/>
                  <w:highlight w:val="white"/>
                </w:rPr>
                <w:t>шістнадцятої</w:t>
              </w:r>
            </w:hyperlink>
            <w:r w:rsidRPr="005C02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E251C" w:rsidRPr="005C027B" w:rsidRDefault="007512DB">
            <w:pPr>
              <w:widowControl w:val="0"/>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251C" w:rsidRPr="005C027B" w:rsidRDefault="007512DB">
            <w:pPr>
              <w:widowControl w:val="0"/>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E251C" w:rsidRPr="005C027B" w:rsidRDefault="007512DB">
            <w:pPr>
              <w:widowControl w:val="0"/>
              <w:jc w:val="both"/>
              <w:rPr>
                <w:rFonts w:ascii="Times New Roman" w:eastAsia="Times New Roman" w:hAnsi="Times New Roman" w:cs="Times New Roman"/>
                <w:b/>
                <w:sz w:val="24"/>
                <w:szCs w:val="24"/>
                <w:highlight w:val="white"/>
              </w:rPr>
            </w:pPr>
            <w:r w:rsidRPr="005C02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E251C" w:rsidRPr="005C027B" w:rsidRDefault="007512DB">
            <w:pPr>
              <w:widowControl w:val="0"/>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E251C" w:rsidRPr="005C027B" w:rsidRDefault="007512DB">
            <w:pPr>
              <w:widowControl w:val="0"/>
              <w:jc w:val="both"/>
              <w:rPr>
                <w:rFonts w:ascii="Times New Roman" w:eastAsia="Times New Roman" w:hAnsi="Times New Roman" w:cs="Times New Roman"/>
                <w:i/>
                <w:sz w:val="24"/>
                <w:szCs w:val="24"/>
                <w:highlight w:val="white"/>
              </w:rPr>
            </w:pPr>
            <w:r w:rsidRPr="005C027B">
              <w:rPr>
                <w:rFonts w:ascii="Times New Roman" w:eastAsia="Times New Roman" w:hAnsi="Times New Roman" w:cs="Times New Roman"/>
                <w:i/>
                <w:sz w:val="24"/>
                <w:szCs w:val="24"/>
                <w:highlight w:val="white"/>
              </w:rPr>
              <w:t>(у разі якщо подано дві і більше тендерних пропозицій).</w:t>
            </w:r>
          </w:p>
          <w:p w:rsidR="002E251C" w:rsidRPr="005C027B" w:rsidRDefault="007512DB">
            <w:pPr>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C027B">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E251C" w:rsidRPr="005C027B" w:rsidRDefault="007512DB">
            <w:pPr>
              <w:widowControl w:val="0"/>
              <w:jc w:val="both"/>
              <w:rPr>
                <w:rFonts w:ascii="Times New Roman" w:eastAsia="Times New Roman" w:hAnsi="Times New Roman" w:cs="Times New Roman"/>
                <w:i/>
                <w:sz w:val="24"/>
                <w:szCs w:val="24"/>
                <w:highlight w:val="yellow"/>
              </w:rPr>
            </w:pPr>
            <w:r w:rsidRPr="005C02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E251C" w:rsidRPr="005C027B" w:rsidRDefault="007512DB">
            <w:pPr>
              <w:widowControl w:val="0"/>
              <w:jc w:val="both"/>
              <w:rPr>
                <w:rFonts w:ascii="Times New Roman" w:eastAsia="Times New Roman" w:hAnsi="Times New Roman" w:cs="Times New Roman"/>
                <w:sz w:val="24"/>
                <w:szCs w:val="24"/>
              </w:rPr>
            </w:pPr>
            <w:r w:rsidRPr="005C027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E251C" w:rsidRPr="005C027B" w:rsidRDefault="007512DB">
            <w:pPr>
              <w:widowControl w:val="0"/>
              <w:jc w:val="both"/>
              <w:rPr>
                <w:rFonts w:ascii="Times New Roman" w:eastAsia="Times New Roman" w:hAnsi="Times New Roman" w:cs="Times New Roman"/>
                <w:b/>
                <w:i/>
                <w:sz w:val="24"/>
                <w:szCs w:val="24"/>
              </w:rPr>
            </w:pPr>
            <w:r w:rsidRPr="005C027B">
              <w:rPr>
                <w:rFonts w:ascii="Times New Roman" w:eastAsia="Times New Roman" w:hAnsi="Times New Roman" w:cs="Times New Roman"/>
                <w:i/>
                <w:sz w:val="24"/>
                <w:szCs w:val="24"/>
              </w:rPr>
              <w:t xml:space="preserve">До розгляду </w:t>
            </w:r>
            <w:r w:rsidRPr="005C027B">
              <w:rPr>
                <w:rFonts w:ascii="Times New Roman" w:eastAsia="Times New Roman" w:hAnsi="Times New Roman" w:cs="Times New Roman"/>
                <w:i/>
                <w:sz w:val="24"/>
                <w:szCs w:val="24"/>
                <w:u w:val="single"/>
              </w:rPr>
              <w:t xml:space="preserve"> не приймається </w:t>
            </w:r>
            <w:r w:rsidRPr="005C027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E251C" w:rsidRPr="005C027B" w:rsidRDefault="007512DB">
            <w:pPr>
              <w:widowControl w:val="0"/>
              <w:jc w:val="both"/>
              <w:rPr>
                <w:rFonts w:ascii="Times New Roman" w:eastAsia="Times New Roman" w:hAnsi="Times New Roman" w:cs="Times New Roman"/>
                <w:sz w:val="24"/>
                <w:szCs w:val="24"/>
              </w:rPr>
            </w:pPr>
            <w:r w:rsidRPr="005C027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E251C" w:rsidRPr="005C027B" w:rsidRDefault="007512DB">
            <w:pPr>
              <w:widowControl w:val="0"/>
              <w:jc w:val="both"/>
              <w:rPr>
                <w:rFonts w:ascii="Times New Roman" w:eastAsia="Times New Roman" w:hAnsi="Times New Roman" w:cs="Times New Roman"/>
                <w:sz w:val="24"/>
                <w:szCs w:val="24"/>
              </w:rPr>
            </w:pPr>
            <w:r w:rsidRPr="005C02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E251C" w:rsidRPr="007A7FD8" w:rsidRDefault="007512DB">
            <w:pPr>
              <w:widowControl w:val="0"/>
              <w:jc w:val="both"/>
              <w:rPr>
                <w:rFonts w:ascii="Times New Roman" w:eastAsia="Times New Roman" w:hAnsi="Times New Roman" w:cs="Times New Roman"/>
                <w:sz w:val="24"/>
                <w:szCs w:val="24"/>
              </w:rPr>
            </w:pPr>
            <w:r w:rsidRPr="007A7FD8">
              <w:rPr>
                <w:rFonts w:ascii="Times New Roman" w:eastAsia="Times New Roman" w:hAnsi="Times New Roman" w:cs="Times New Roman"/>
                <w:sz w:val="24"/>
                <w:szCs w:val="24"/>
              </w:rPr>
              <w:t>Оцінка здійснюється щодо предмета закупівлі в цілому.</w:t>
            </w:r>
          </w:p>
          <w:p w:rsidR="002E251C" w:rsidRPr="007A7FD8" w:rsidRDefault="007512DB">
            <w:pPr>
              <w:widowControl w:val="0"/>
              <w:jc w:val="both"/>
              <w:rPr>
                <w:rFonts w:ascii="Times New Roman" w:eastAsia="Times New Roman" w:hAnsi="Times New Roman" w:cs="Times New Roman"/>
                <w:sz w:val="24"/>
                <w:szCs w:val="24"/>
              </w:rPr>
            </w:pPr>
            <w:r w:rsidRPr="007A7FD8">
              <w:rPr>
                <w:rFonts w:ascii="Times New Roman" w:eastAsia="Times New Roman" w:hAnsi="Times New Roman" w:cs="Times New Roman"/>
                <w:sz w:val="24"/>
                <w:szCs w:val="24"/>
              </w:rPr>
              <w:t xml:space="preserve">Учасник визначає ціни на </w:t>
            </w:r>
            <w:r w:rsidRPr="007A7FD8">
              <w:rPr>
                <w:rFonts w:ascii="Times New Roman" w:eastAsia="Times New Roman" w:hAnsi="Times New Roman" w:cs="Times New Roman"/>
                <w:b/>
                <w:sz w:val="24"/>
                <w:szCs w:val="24"/>
              </w:rPr>
              <w:t>товар</w:t>
            </w:r>
            <w:r w:rsidRPr="007A7FD8">
              <w:rPr>
                <w:rFonts w:ascii="Times New Roman" w:eastAsia="Times New Roman" w:hAnsi="Times New Roman" w:cs="Times New Roman"/>
                <w:sz w:val="24"/>
                <w:szCs w:val="24"/>
              </w:rPr>
              <w:t xml:space="preserve">, що він пропонує </w:t>
            </w:r>
            <w:r w:rsidRPr="007A7FD8">
              <w:rPr>
                <w:rFonts w:ascii="Times New Roman" w:eastAsia="Times New Roman" w:hAnsi="Times New Roman" w:cs="Times New Roman"/>
                <w:b/>
                <w:sz w:val="24"/>
                <w:szCs w:val="24"/>
              </w:rPr>
              <w:t>поставити</w:t>
            </w:r>
            <w:r w:rsidRPr="007A7FD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w:t>
            </w:r>
            <w:r w:rsidRPr="005C027B">
              <w:rPr>
                <w:rFonts w:ascii="Times New Roman" w:eastAsia="Times New Roman" w:hAnsi="Times New Roman" w:cs="Times New Roman"/>
                <w:sz w:val="24"/>
                <w:szCs w:val="24"/>
              </w:rPr>
              <w:t xml:space="preserve">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7A7FD8">
              <w:rPr>
                <w:rFonts w:ascii="Times New Roman" w:eastAsia="Times New Roman" w:hAnsi="Times New Roman" w:cs="Times New Roman"/>
                <w:sz w:val="24"/>
                <w:szCs w:val="24"/>
              </w:rPr>
              <w:t xml:space="preserve">, усіх інших витрат, передбачених для </w:t>
            </w:r>
            <w:r w:rsidRPr="007A7FD8">
              <w:rPr>
                <w:rFonts w:ascii="Times New Roman" w:eastAsia="Times New Roman" w:hAnsi="Times New Roman" w:cs="Times New Roman"/>
                <w:b/>
                <w:sz w:val="24"/>
                <w:szCs w:val="24"/>
              </w:rPr>
              <w:t>товару</w:t>
            </w:r>
            <w:r w:rsidRPr="007A7FD8">
              <w:rPr>
                <w:rFonts w:ascii="Times New Roman" w:eastAsia="Times New Roman" w:hAnsi="Times New Roman" w:cs="Times New Roman"/>
                <w:sz w:val="24"/>
                <w:szCs w:val="24"/>
              </w:rPr>
              <w:t xml:space="preserve"> даного виду.</w:t>
            </w:r>
          </w:p>
          <w:p w:rsidR="002E251C" w:rsidRPr="005C027B" w:rsidRDefault="007512DB">
            <w:pPr>
              <w:widowControl w:val="0"/>
              <w:jc w:val="both"/>
              <w:rPr>
                <w:rFonts w:ascii="Times New Roman" w:eastAsia="Times New Roman" w:hAnsi="Times New Roman" w:cs="Times New Roman"/>
                <w:sz w:val="24"/>
                <w:szCs w:val="24"/>
                <w:highlight w:val="yellow"/>
              </w:rPr>
            </w:pPr>
            <w:r w:rsidRPr="005C027B">
              <w:rPr>
                <w:rFonts w:ascii="Times New Roman" w:eastAsia="Times New Roman" w:hAnsi="Times New Roman" w:cs="Times New Roman"/>
                <w:sz w:val="24"/>
                <w:szCs w:val="24"/>
                <w:highlight w:val="white"/>
              </w:rPr>
              <w:t>Розмір мінімального кроку пониження ціни п</w:t>
            </w:r>
            <w:r w:rsidR="004014F5">
              <w:rPr>
                <w:rFonts w:ascii="Times New Roman" w:eastAsia="Times New Roman" w:hAnsi="Times New Roman" w:cs="Times New Roman"/>
                <w:sz w:val="24"/>
                <w:szCs w:val="24"/>
                <w:highlight w:val="white"/>
              </w:rPr>
              <w:t xml:space="preserve">ід час електронного аукціону – </w:t>
            </w:r>
            <w:r w:rsidR="004014F5" w:rsidRPr="004014F5">
              <w:rPr>
                <w:rFonts w:ascii="Times New Roman" w:eastAsia="Times New Roman" w:hAnsi="Times New Roman" w:cs="Times New Roman"/>
                <w:b/>
                <w:sz w:val="24"/>
                <w:szCs w:val="24"/>
                <w:highlight w:val="white"/>
              </w:rPr>
              <w:t>2</w:t>
            </w:r>
            <w:r w:rsidRPr="004014F5">
              <w:rPr>
                <w:rFonts w:ascii="Times New Roman" w:eastAsia="Times New Roman" w:hAnsi="Times New Roman" w:cs="Times New Roman"/>
                <w:b/>
                <w:sz w:val="24"/>
                <w:szCs w:val="24"/>
                <w:highlight w:val="white"/>
              </w:rPr>
              <w:t xml:space="preserve"> %</w:t>
            </w:r>
            <w:r w:rsidRPr="005C027B">
              <w:rPr>
                <w:rFonts w:ascii="Times New Roman" w:eastAsia="Times New Roman" w:hAnsi="Times New Roman" w:cs="Times New Roman"/>
                <w:sz w:val="24"/>
                <w:szCs w:val="24"/>
                <w:highlight w:val="white"/>
              </w:rPr>
              <w:t>.</w:t>
            </w:r>
          </w:p>
          <w:p w:rsidR="002E251C" w:rsidRPr="005C027B" w:rsidRDefault="007512DB">
            <w:pPr>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E251C" w:rsidRPr="005C027B" w:rsidRDefault="007512DB">
            <w:pPr>
              <w:keepNext/>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5C027B">
              <w:rPr>
                <w:rFonts w:ascii="Times New Roman" w:eastAsia="Times New Roman" w:hAnsi="Times New Roman" w:cs="Times New Roman"/>
                <w:sz w:val="24"/>
                <w:szCs w:val="24"/>
                <w:highlight w:val="white"/>
              </w:rPr>
              <w:lastRenderedPageBreak/>
              <w:t>учасника процедури закупівлі.</w:t>
            </w:r>
          </w:p>
          <w:p w:rsidR="002E251C" w:rsidRPr="005C027B" w:rsidRDefault="007512DB">
            <w:pPr>
              <w:keepNext/>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251C" w:rsidRPr="005C027B" w:rsidRDefault="007512DB">
            <w:pPr>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251C" w:rsidRPr="005C027B" w:rsidRDefault="007512DB">
            <w:pPr>
              <w:jc w:val="both"/>
              <w:rPr>
                <w:rFonts w:ascii="Times New Roman" w:eastAsia="Times New Roman" w:hAnsi="Times New Roman" w:cs="Times New Roman"/>
                <w:strike/>
                <w:sz w:val="24"/>
                <w:szCs w:val="24"/>
                <w:highlight w:val="white"/>
              </w:rPr>
            </w:pPr>
            <w:r w:rsidRPr="005C02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251C" w:rsidRPr="005C027B" w:rsidRDefault="007512DB">
            <w:pPr>
              <w:widowControl w:val="0"/>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C027B">
              <w:rPr>
                <w:rFonts w:ascii="Times New Roman" w:eastAsia="Times New Roman" w:hAnsi="Times New Roman" w:cs="Times New Roman"/>
                <w:b/>
                <w:i/>
                <w:sz w:val="24"/>
                <w:szCs w:val="24"/>
              </w:rPr>
              <w:t>протягом 24 годин</w:t>
            </w:r>
            <w:r w:rsidRPr="005C02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C027B">
              <w:rPr>
                <w:rFonts w:ascii="Times New Roman" w:eastAsia="Times New Roman" w:hAnsi="Times New Roman" w:cs="Times New Roman"/>
                <w:sz w:val="24"/>
                <w:szCs w:val="24"/>
              </w:rPr>
              <w:t>невиправлення</w:t>
            </w:r>
            <w:proofErr w:type="spellEnd"/>
            <w:r w:rsidRPr="005C027B">
              <w:rPr>
                <w:rFonts w:ascii="Times New Roman" w:eastAsia="Times New Roman" w:hAnsi="Times New Roman" w:cs="Times New Roman"/>
                <w:sz w:val="24"/>
                <w:szCs w:val="24"/>
              </w:rPr>
              <w:t xml:space="preserve"> учасниками вияв</w:t>
            </w:r>
            <w:r w:rsidRPr="005C027B">
              <w:rPr>
                <w:rFonts w:ascii="Times New Roman" w:eastAsia="Times New Roman" w:hAnsi="Times New Roman" w:cs="Times New Roman"/>
                <w:sz w:val="24"/>
                <w:szCs w:val="24"/>
                <w:highlight w:val="white"/>
              </w:rPr>
              <w:t>лених невідповідностей.</w:t>
            </w:r>
          </w:p>
          <w:p w:rsidR="002E251C" w:rsidRPr="005C027B" w:rsidRDefault="007512DB">
            <w:pPr>
              <w:widowControl w:val="0"/>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5C027B">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E251C" w:rsidRPr="005C027B" w:rsidRDefault="007512DB">
            <w:pPr>
              <w:widowControl w:val="0"/>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E251C" w:rsidRDefault="007512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E251C" w:rsidRPr="00581BE9"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81BE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E251C" w:rsidRPr="00581BE9"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81BE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E251C" w:rsidRDefault="007512DB">
            <w:pPr>
              <w:widowControl w:val="0"/>
              <w:jc w:val="both"/>
              <w:rPr>
                <w:rFonts w:ascii="Times New Roman" w:eastAsia="Times New Roman" w:hAnsi="Times New Roman" w:cs="Times New Roman"/>
                <w:color w:val="000000"/>
                <w:sz w:val="24"/>
                <w:szCs w:val="24"/>
              </w:rPr>
            </w:pPr>
            <w:r w:rsidRPr="00581BE9">
              <w:rPr>
                <w:rFonts w:ascii="Times New Roman" w:eastAsia="Times New Roman" w:hAnsi="Times New Roman" w:cs="Times New Roman"/>
                <w:sz w:val="24"/>
                <w:szCs w:val="24"/>
              </w:rPr>
              <w:t xml:space="preserve">7. Документи, видані державними </w:t>
            </w:r>
            <w:r>
              <w:rPr>
                <w:rFonts w:ascii="Times New Roman" w:eastAsia="Times New Roman" w:hAnsi="Times New Roman" w:cs="Times New Roman"/>
                <w:color w:val="000000"/>
                <w:sz w:val="24"/>
                <w:szCs w:val="24"/>
              </w:rPr>
              <w:t>органами, повинні відповідати вимогам нормативних актів, відповідно до яких такі документи видані.</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251C" w:rsidRDefault="007512D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581BE9">
              <w:rPr>
                <w:rFonts w:ascii="Times New Roman" w:eastAsia="Times New Roman" w:hAnsi="Times New Roman" w:cs="Times New Roman"/>
                <w:sz w:val="24"/>
                <w:szCs w:val="24"/>
              </w:rPr>
              <w:t xml:space="preserve">підтверджує (жодних окремих підтверджень не потрібно подавати в складі тендерної пропозиції), що у попередніх відносинах між  Учасником та </w:t>
            </w:r>
            <w:r>
              <w:rPr>
                <w:rFonts w:ascii="Times New Roman" w:eastAsia="Times New Roman" w:hAnsi="Times New Roman" w:cs="Times New Roman"/>
                <w:color w:val="000000"/>
                <w:sz w:val="24"/>
                <w:szCs w:val="24"/>
              </w:rPr>
              <w:t>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E251C"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251C"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251C"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251C" w:rsidRDefault="007512D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251C" w:rsidRDefault="007512D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81BE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1BE9">
              <w:rPr>
                <w:rFonts w:ascii="Times New Roman" w:eastAsia="Times New Roman" w:hAnsi="Times New Roman" w:cs="Times New Roman"/>
                <w:sz w:val="24"/>
                <w:szCs w:val="24"/>
                <w:highlight w:val="white"/>
              </w:rPr>
              <w:t>бенефіціарним</w:t>
            </w:r>
            <w:proofErr w:type="spellEnd"/>
            <w:r w:rsidRPr="00581BE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E251C" w:rsidRDefault="007512D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lastRenderedPageBreak/>
              <w:t xml:space="preserve">не надав забезпечення тендерної пропозиції, </w:t>
            </w:r>
            <w:r>
              <w:rPr>
                <w:rFonts w:ascii="Times New Roman" w:eastAsia="Times New Roman" w:hAnsi="Times New Roman" w:cs="Times New Roman"/>
                <w:sz w:val="24"/>
                <w:szCs w:val="24"/>
                <w:highlight w:val="white"/>
              </w:rPr>
              <w:t>якщо таке забезпечення вимагалося замовником;</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1BE9">
              <w:rPr>
                <w:rFonts w:ascii="Times New Roman" w:eastAsia="Times New Roman" w:hAnsi="Times New Roman" w:cs="Times New Roman"/>
                <w:sz w:val="24"/>
                <w:szCs w:val="24"/>
                <w:highlight w:val="white"/>
              </w:rPr>
              <w:t>бенефіціарним</w:t>
            </w:r>
            <w:proofErr w:type="spellEnd"/>
            <w:r w:rsidRPr="00581BE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581BE9">
              <w:rPr>
                <w:rFonts w:ascii="Times New Roman" w:eastAsia="Times New Roman" w:hAnsi="Times New Roman" w:cs="Times New Roman"/>
                <w:sz w:val="24"/>
                <w:szCs w:val="24"/>
                <w:highlight w:val="white"/>
              </w:rPr>
              <w:lastRenderedPageBreak/>
              <w:t xml:space="preserve">відповідно до </w:t>
            </w:r>
            <w:hyperlink r:id="rId17" w:anchor="n131">
              <w:r w:rsidRPr="00581BE9">
                <w:rPr>
                  <w:rFonts w:ascii="Times New Roman" w:eastAsia="Times New Roman" w:hAnsi="Times New Roman" w:cs="Times New Roman"/>
                  <w:sz w:val="24"/>
                  <w:szCs w:val="24"/>
                  <w:highlight w:val="white"/>
                </w:rPr>
                <w:t>пункту 4</w:t>
              </w:r>
            </w:hyperlink>
            <w:r w:rsidRPr="00581BE9">
              <w:rPr>
                <w:rFonts w:ascii="Times New Roman" w:eastAsia="Times New Roman" w:hAnsi="Times New Roman" w:cs="Times New Roman"/>
                <w:sz w:val="24"/>
                <w:szCs w:val="24"/>
                <w:highlight w:val="white"/>
              </w:rPr>
              <w:t>3 цих особливостей;</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E251C" w:rsidRDefault="007512DB">
            <w:pPr>
              <w:shd w:val="clear" w:color="auto" w:fill="FFFFFF"/>
              <w:ind w:firstLine="567"/>
              <w:jc w:val="both"/>
              <w:rPr>
                <w:rFonts w:ascii="Times New Roman" w:eastAsia="Times New Roman" w:hAnsi="Times New Roman" w:cs="Times New Roman"/>
                <w:b/>
                <w:i/>
                <w:sz w:val="24"/>
                <w:szCs w:val="24"/>
                <w:highlight w:val="white"/>
              </w:rPr>
            </w:pPr>
            <w:r w:rsidRPr="00581BE9">
              <w:rPr>
                <w:rFonts w:ascii="Times New Roman" w:eastAsia="Times New Roman" w:hAnsi="Times New Roman" w:cs="Times New Roman"/>
                <w:b/>
                <w:i/>
                <w:sz w:val="24"/>
                <w:szCs w:val="24"/>
                <w:highlight w:val="white"/>
              </w:rPr>
              <w:t xml:space="preserve">Замовник може відхилити тендерну </w:t>
            </w:r>
            <w:r>
              <w:rPr>
                <w:rFonts w:ascii="Times New Roman" w:eastAsia="Times New Roman" w:hAnsi="Times New Roman" w:cs="Times New Roman"/>
                <w:b/>
                <w:i/>
                <w:sz w:val="24"/>
                <w:szCs w:val="24"/>
                <w:highlight w:val="white"/>
              </w:rPr>
              <w:t>пропозицію із зазначенням аргументації в електронній системі закупівель у разі, коли:</w:t>
            </w:r>
          </w:p>
          <w:p w:rsidR="002E251C" w:rsidRDefault="007512D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251C" w:rsidRDefault="007512D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581BE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251C" w:rsidRDefault="007512D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2E251C" w:rsidRDefault="007512D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251C">
        <w:trPr>
          <w:trHeight w:val="472"/>
          <w:jc w:val="center"/>
        </w:trPr>
        <w:tc>
          <w:tcPr>
            <w:tcW w:w="9960" w:type="dxa"/>
            <w:gridSpan w:val="3"/>
            <w:vAlign w:val="center"/>
          </w:tcPr>
          <w:p w:rsidR="002E251C" w:rsidRDefault="007512D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251C" w:rsidRDefault="007512D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E251C" w:rsidRDefault="007512D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E251C" w:rsidRDefault="007512D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81BE9">
              <w:rPr>
                <w:rFonts w:ascii="Times New Roman" w:eastAsia="Times New Roman" w:hAnsi="Times New Roman" w:cs="Times New Roman"/>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E251C" w:rsidRDefault="007512D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E251C" w:rsidRDefault="007512D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E251C" w:rsidRDefault="007512D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81BE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E251C">
        <w:trPr>
          <w:trHeight w:val="2100"/>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E251C" w:rsidRPr="00581BE9" w:rsidRDefault="007512DB">
            <w:pPr>
              <w:widowControl w:val="0"/>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E251C" w:rsidRDefault="007512DB">
            <w:pPr>
              <w:widowControl w:val="0"/>
              <w:jc w:val="both"/>
              <w:rPr>
                <w:rFonts w:ascii="Times New Roman" w:eastAsia="Times New Roman" w:hAnsi="Times New Roman" w:cs="Times New Roman"/>
                <w:sz w:val="24"/>
                <w:szCs w:val="24"/>
              </w:rPr>
            </w:pPr>
            <w:r w:rsidRPr="00581BE9">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251C" w:rsidRDefault="007512D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81BE9">
              <w:rPr>
                <w:rFonts w:ascii="Times New Roman" w:eastAsia="Times New Roman" w:hAnsi="Times New Roman" w:cs="Times New Roman"/>
                <w:sz w:val="24"/>
                <w:szCs w:val="24"/>
                <w:highlight w:val="white"/>
              </w:rPr>
              <w:t>у тому числі за результатами електронного аукціону, кр</w:t>
            </w:r>
            <w:r w:rsidRPr="00581BE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2E251C"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E251C"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E67AC" w:rsidRPr="00DE67AC" w:rsidRDefault="007512DB" w:rsidP="00DE67AC">
            <w:pPr>
              <w:widowControl w:val="0"/>
              <w:pBdr>
                <w:top w:val="nil"/>
                <w:left w:val="nil"/>
                <w:bottom w:val="nil"/>
                <w:right w:val="nil"/>
                <w:between w:val="nil"/>
              </w:pBdr>
              <w:jc w:val="both"/>
              <w:rPr>
                <w:rFonts w:ascii="Times New Roman" w:eastAsia="Times New Roman" w:hAnsi="Times New Roman" w:cs="Times New Roman"/>
                <w:sz w:val="24"/>
                <w:szCs w:val="24"/>
              </w:rPr>
            </w:pPr>
            <w:r w:rsidRPr="00581BE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8574B" w:rsidTr="00782FCA">
        <w:trPr>
          <w:trHeight w:val="2100"/>
          <w:jc w:val="center"/>
        </w:trPr>
        <w:tc>
          <w:tcPr>
            <w:tcW w:w="705" w:type="dxa"/>
          </w:tcPr>
          <w:p w:rsidR="0078574B" w:rsidRDefault="0078574B">
            <w:r w:rsidRPr="009B21AA">
              <w:rPr>
                <w:rFonts w:ascii="Times New Roman" w:eastAsia="Times New Roman" w:hAnsi="Times New Roman" w:cs="Times New Roman"/>
                <w:sz w:val="24"/>
                <w:szCs w:val="24"/>
              </w:rPr>
              <w:t>5</w:t>
            </w:r>
          </w:p>
        </w:tc>
        <w:tc>
          <w:tcPr>
            <w:tcW w:w="2805" w:type="dxa"/>
          </w:tcPr>
          <w:p w:rsidR="0078574B" w:rsidRDefault="0078574B">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rsidR="000664E6" w:rsidRPr="009D0EED" w:rsidRDefault="000664E6" w:rsidP="000664E6">
            <w:pPr>
              <w:shd w:val="clear" w:color="auto" w:fill="FFFFFF"/>
              <w:jc w:val="both"/>
              <w:rPr>
                <w:rFonts w:ascii="Times New Roman" w:eastAsia="Times New Roman" w:hAnsi="Times New Roman" w:cs="Times New Roman"/>
                <w:b/>
                <w:sz w:val="24"/>
                <w:szCs w:val="24"/>
              </w:rPr>
            </w:pPr>
            <w:r w:rsidRPr="009D0EED">
              <w:rPr>
                <w:rFonts w:ascii="Times New Roman" w:eastAsia="Times New Roman" w:hAnsi="Times New Roman" w:cs="Times New Roman"/>
                <w:b/>
                <w:sz w:val="24"/>
                <w:szCs w:val="24"/>
              </w:rPr>
              <w:t>Депозит безвідсотковий (у формі перерахування коштів на розрахунковий рахунок Замовника: платіжне доручення з відміткою банку).</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Переможець процедури закупівлі не пізніше дати</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укладення Договору про закупівлю надає</w:t>
            </w:r>
            <w:r w:rsidRPr="003219E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highlight w:val="white"/>
              </w:rPr>
              <w:t>з</w:t>
            </w:r>
            <w:r w:rsidRPr="003219E0">
              <w:rPr>
                <w:rFonts w:ascii="Times New Roman" w:eastAsia="Times New Roman" w:hAnsi="Times New Roman" w:cs="Times New Roman"/>
                <w:sz w:val="24"/>
                <w:szCs w:val="24"/>
                <w:highlight w:val="white"/>
              </w:rPr>
              <w:t>абезпечення</w:t>
            </w:r>
            <w:r w:rsidRPr="00D86BEF">
              <w:rPr>
                <w:rFonts w:ascii="Times New Roman" w:eastAsia="Times New Roman" w:hAnsi="Times New Roman" w:cs="Times New Roman"/>
                <w:sz w:val="24"/>
                <w:szCs w:val="24"/>
                <w:highlight w:val="white"/>
              </w:rPr>
              <w:t xml:space="preserve"> виконання договору у формі перерахування коштів на розрахун</w:t>
            </w:r>
            <w:r>
              <w:rPr>
                <w:rFonts w:ascii="Times New Roman" w:eastAsia="Times New Roman" w:hAnsi="Times New Roman" w:cs="Times New Roman"/>
                <w:sz w:val="24"/>
                <w:szCs w:val="24"/>
                <w:highlight w:val="white"/>
              </w:rPr>
              <w:t xml:space="preserve">ковий рахунок Замовника у </w:t>
            </w:r>
            <w:r w:rsidRPr="00C226A2">
              <w:rPr>
                <w:rFonts w:ascii="Times New Roman" w:eastAsia="Times New Roman" w:hAnsi="Times New Roman" w:cs="Times New Roman"/>
                <w:b/>
                <w:sz w:val="24"/>
                <w:szCs w:val="24"/>
                <w:highlight w:val="white"/>
              </w:rPr>
              <w:t xml:space="preserve">сумі 2% </w:t>
            </w:r>
            <w:r w:rsidRPr="00D86BEF">
              <w:rPr>
                <w:rFonts w:ascii="Times New Roman" w:eastAsia="Times New Roman" w:hAnsi="Times New Roman" w:cs="Times New Roman"/>
                <w:sz w:val="24"/>
                <w:szCs w:val="24"/>
                <w:highlight w:val="white"/>
              </w:rPr>
              <w:t xml:space="preserve">від суми договору. Замовнику надається платіжне доручення з </w:t>
            </w:r>
            <w:r w:rsidRPr="00D86BEF">
              <w:rPr>
                <w:rFonts w:ascii="Times New Roman" w:eastAsia="Times New Roman" w:hAnsi="Times New Roman" w:cs="Times New Roman"/>
                <w:sz w:val="24"/>
                <w:szCs w:val="24"/>
                <w:highlight w:val="white"/>
              </w:rPr>
              <w:lastRenderedPageBreak/>
              <w:t xml:space="preserve">відміткою банку. </w:t>
            </w:r>
          </w:p>
          <w:p w:rsidR="000664E6" w:rsidRPr="00517C0B" w:rsidRDefault="000664E6" w:rsidP="000664E6">
            <w:pPr>
              <w:spacing w:before="240"/>
              <w:rPr>
                <w:rFonts w:ascii="Times New Roman" w:eastAsia="Times New Roman" w:hAnsi="Times New Roman" w:cs="Times New Roman"/>
                <w:b/>
                <w:sz w:val="24"/>
                <w:szCs w:val="24"/>
                <w:lang w:val="ru-RU"/>
              </w:rPr>
            </w:pPr>
            <w:r w:rsidRPr="00D86BEF">
              <w:rPr>
                <w:rFonts w:ascii="Times New Roman" w:eastAsia="Times New Roman" w:hAnsi="Times New Roman" w:cs="Times New Roman"/>
                <w:sz w:val="24"/>
                <w:szCs w:val="24"/>
                <w:highlight w:val="white"/>
              </w:rPr>
              <w:t>У призначенні платежу обов’язково вказати:</w:t>
            </w:r>
            <w:r w:rsidRPr="00C55BDE">
              <w:rPr>
                <w:rFonts w:ascii="Times New Roman" w:hAnsi="Times New Roman" w:cs="Times New Roman"/>
                <w:b/>
                <w:color w:val="000000"/>
              </w:rPr>
              <w:t xml:space="preserve"> Мод</w:t>
            </w:r>
            <w:r>
              <w:rPr>
                <w:rFonts w:ascii="Times New Roman" w:hAnsi="Times New Roman" w:cs="Times New Roman"/>
                <w:b/>
                <w:color w:val="000000"/>
              </w:rPr>
              <w:t>ульна транспортабельна котельня</w:t>
            </w:r>
            <w:r w:rsidRPr="00C55BDE">
              <w:rPr>
                <w:rFonts w:ascii="Times New Roman" w:hAnsi="Times New Roman" w:cs="Times New Roman"/>
                <w:b/>
                <w:color w:val="000000"/>
              </w:rPr>
              <w:t>, металоконструкція під димоходи  Код ДК 021:2015 42160000-8 Котельні установки</w:t>
            </w:r>
            <w:r>
              <w:rPr>
                <w:rFonts w:ascii="Times New Roman" w:hAnsi="Times New Roman" w:cs="Times New Roman"/>
                <w:b/>
                <w:color w:val="000000"/>
              </w:rPr>
              <w:t>.</w:t>
            </w:r>
          </w:p>
          <w:p w:rsidR="000664E6" w:rsidRPr="00E81E1C" w:rsidRDefault="000664E6" w:rsidP="000664E6">
            <w:pPr>
              <w:pStyle w:val="af8"/>
              <w:rPr>
                <w:rFonts w:ascii="Times New Roman" w:eastAsia="Times New Roman" w:hAnsi="Times New Roman" w:cs="Times New Roman"/>
                <w:b/>
                <w:sz w:val="24"/>
                <w:szCs w:val="24"/>
                <w:highlight w:val="white"/>
              </w:rPr>
            </w:pPr>
            <w:r w:rsidRPr="00D86BEF">
              <w:rPr>
                <w:rFonts w:ascii="Times New Roman" w:eastAsia="Times New Roman" w:hAnsi="Times New Roman" w:cs="Times New Roman"/>
                <w:sz w:val="24"/>
                <w:szCs w:val="24"/>
                <w:highlight w:val="white"/>
              </w:rPr>
              <w:t xml:space="preserve"> Вид забезпечення виконання договору про закупівлю .</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 xml:space="preserve">Назва Замовника: Івано-Франківська </w:t>
            </w:r>
            <w:proofErr w:type="spellStart"/>
            <w:r w:rsidRPr="00D86BEF">
              <w:rPr>
                <w:rFonts w:ascii="Times New Roman" w:eastAsia="Times New Roman" w:hAnsi="Times New Roman" w:cs="Times New Roman"/>
                <w:sz w:val="24"/>
                <w:szCs w:val="24"/>
                <w:highlight w:val="white"/>
              </w:rPr>
              <w:t>квартирно-</w:t>
            </w:r>
            <w:proofErr w:type="spellEnd"/>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експлуатаційна частина (району)</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Місцезнаходження Замовника: 76014,</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 xml:space="preserve"> м. Івано-Франківськ,</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вул. Національної Гвардії, буд. 14Г,</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Код ЄДРПОУ: 08494013</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UA288201720355189001000010124,</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 xml:space="preserve"> ДКСУ в м. Києві, МФО 820172,</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 xml:space="preserve">    Замовник повертає забезпечення виконання договору про закупівлю:</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1) після виконання переможцем процедури закупівлі договору про закупівлю;</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3) у випадках, передбачених статтею 21 Особливостей;</w:t>
            </w:r>
          </w:p>
          <w:p w:rsidR="0078574B" w:rsidRDefault="000664E6" w:rsidP="000664E6">
            <w:r w:rsidRPr="00D86BEF">
              <w:rPr>
                <w:rFonts w:ascii="Times New Roman" w:eastAsia="Times New Roman" w:hAnsi="Times New Roman" w:cs="Times New Roman"/>
                <w:sz w:val="24"/>
                <w:szCs w:val="24"/>
                <w:highlight w:val="white"/>
              </w:rPr>
              <w:t>4) згідно з умовами, зазначеними в договорі про закупівлю, але не пізніше ніж протягом п’яти банківських днів з дня настання зазначених обставин. Усі витрати пов’язані з наданням забезпечення виконання договору про закупівлю здійснюються за рахунок коштів Переможця.</w:t>
            </w:r>
          </w:p>
        </w:tc>
      </w:tr>
    </w:tbl>
    <w:p w:rsidR="002E251C" w:rsidRDefault="007512D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Додат</w:t>
      </w:r>
      <w:r w:rsidR="005A2089">
        <w:rPr>
          <w:rFonts w:ascii="Times New Roman" w:eastAsia="Times New Roman" w:hAnsi="Times New Roman" w:cs="Times New Roman"/>
          <w:sz w:val="24"/>
          <w:szCs w:val="24"/>
          <w:highlight w:val="white"/>
        </w:rPr>
        <w:t xml:space="preserve">ки: </w:t>
      </w:r>
      <w:r w:rsidR="005A2089">
        <w:rPr>
          <w:rFonts w:ascii="Times New Roman" w:eastAsia="Times New Roman" w:hAnsi="Times New Roman" w:cs="Times New Roman"/>
          <w:sz w:val="24"/>
          <w:szCs w:val="24"/>
          <w:highlight w:val="white"/>
        </w:rPr>
        <w:tab/>
      </w:r>
      <w:r w:rsidR="005A2089">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 xml:space="preserve">1. Додаток 1 до тендерної документації </w:t>
      </w:r>
      <w:r w:rsidR="00DF6BC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 прим.</w:t>
      </w:r>
    </w:p>
    <w:p w:rsidR="002E251C" w:rsidRDefault="007512D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0C08A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DF6BC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 прим.</w:t>
      </w:r>
    </w:p>
    <w:p w:rsidR="002E251C" w:rsidRDefault="007512DB">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r w:rsidR="00DF6BC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1 прим</w:t>
      </w:r>
    </w:p>
    <w:p w:rsidR="002E251C" w:rsidRDefault="002E251C">
      <w:pPr>
        <w:widowControl w:val="0"/>
        <w:spacing w:after="0" w:line="240" w:lineRule="auto"/>
        <w:jc w:val="both"/>
        <w:rPr>
          <w:rFonts w:ascii="Times New Roman" w:eastAsia="Times New Roman" w:hAnsi="Times New Roman" w:cs="Times New Roman"/>
          <w:sz w:val="24"/>
          <w:szCs w:val="24"/>
        </w:rPr>
      </w:pPr>
    </w:p>
    <w:sectPr w:rsidR="002E251C">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EC" w:rsidRDefault="003536EC">
      <w:pPr>
        <w:spacing w:after="0" w:line="240" w:lineRule="auto"/>
      </w:pPr>
      <w:r>
        <w:separator/>
      </w:r>
    </w:p>
  </w:endnote>
  <w:endnote w:type="continuationSeparator" w:id="0">
    <w:p w:rsidR="003536EC" w:rsidRDefault="0035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D9" w:rsidRDefault="005C6DD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81851">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D9" w:rsidRDefault="005C6D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EC" w:rsidRDefault="003536EC">
      <w:pPr>
        <w:spacing w:after="0" w:line="240" w:lineRule="auto"/>
      </w:pPr>
      <w:r>
        <w:separator/>
      </w:r>
    </w:p>
  </w:footnote>
  <w:footnote w:type="continuationSeparator" w:id="0">
    <w:p w:rsidR="003536EC" w:rsidRDefault="00353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D9" w:rsidRDefault="005C6DD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5895"/>
    <w:multiLevelType w:val="multilevel"/>
    <w:tmpl w:val="200CC1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B5E3B71"/>
    <w:multiLevelType w:val="multilevel"/>
    <w:tmpl w:val="2F02C7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E4358FA"/>
    <w:multiLevelType w:val="multilevel"/>
    <w:tmpl w:val="532A0D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E251C"/>
    <w:rsid w:val="0004165B"/>
    <w:rsid w:val="000664E6"/>
    <w:rsid w:val="000C08A9"/>
    <w:rsid w:val="00157DB8"/>
    <w:rsid w:val="00173191"/>
    <w:rsid w:val="001F5870"/>
    <w:rsid w:val="002018C6"/>
    <w:rsid w:val="00294055"/>
    <w:rsid w:val="002B52D0"/>
    <w:rsid w:val="002C20D2"/>
    <w:rsid w:val="002E251C"/>
    <w:rsid w:val="002F728D"/>
    <w:rsid w:val="00303CFA"/>
    <w:rsid w:val="003210B2"/>
    <w:rsid w:val="003536EC"/>
    <w:rsid w:val="00366140"/>
    <w:rsid w:val="003D4949"/>
    <w:rsid w:val="004014F5"/>
    <w:rsid w:val="00424EA9"/>
    <w:rsid w:val="004B68DD"/>
    <w:rsid w:val="004E70CF"/>
    <w:rsid w:val="00517C0B"/>
    <w:rsid w:val="005738A9"/>
    <w:rsid w:val="00581BE9"/>
    <w:rsid w:val="005A2089"/>
    <w:rsid w:val="005C027B"/>
    <w:rsid w:val="005C6DD9"/>
    <w:rsid w:val="005E3298"/>
    <w:rsid w:val="00633BBC"/>
    <w:rsid w:val="00635879"/>
    <w:rsid w:val="0064634A"/>
    <w:rsid w:val="0067151F"/>
    <w:rsid w:val="00701DE3"/>
    <w:rsid w:val="007512DB"/>
    <w:rsid w:val="0078574B"/>
    <w:rsid w:val="007A7FD8"/>
    <w:rsid w:val="00835C7B"/>
    <w:rsid w:val="00851627"/>
    <w:rsid w:val="00904FCA"/>
    <w:rsid w:val="00973F3E"/>
    <w:rsid w:val="009B51FF"/>
    <w:rsid w:val="009D48C4"/>
    <w:rsid w:val="00A56415"/>
    <w:rsid w:val="00A61468"/>
    <w:rsid w:val="00A81851"/>
    <w:rsid w:val="00AE132C"/>
    <w:rsid w:val="00B218A8"/>
    <w:rsid w:val="00BD063B"/>
    <w:rsid w:val="00C11EFD"/>
    <w:rsid w:val="00C226A2"/>
    <w:rsid w:val="00C478A7"/>
    <w:rsid w:val="00C711B3"/>
    <w:rsid w:val="00CA08AF"/>
    <w:rsid w:val="00D22248"/>
    <w:rsid w:val="00D63B7C"/>
    <w:rsid w:val="00DE67AC"/>
    <w:rsid w:val="00DF6BC7"/>
    <w:rsid w:val="00EB2FBD"/>
    <w:rsid w:val="00EE693C"/>
    <w:rsid w:val="00EF202A"/>
    <w:rsid w:val="00F02E86"/>
    <w:rsid w:val="00FE35A3"/>
    <w:rsid w:val="00FF63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6">
    <w:name w:val="Звичайний"/>
    <w:rsid w:val="003210B2"/>
    <w:pPr>
      <w:autoSpaceDN w:val="0"/>
      <w:spacing w:after="0" w:line="240" w:lineRule="auto"/>
      <w:textAlignment w:val="baseline"/>
    </w:pPr>
    <w:rPr>
      <w:rFonts w:cs="Times New Roman"/>
      <w:sz w:val="20"/>
      <w:szCs w:val="20"/>
      <w:lang w:val="ru-RU" w:eastAsia="ru-RU"/>
    </w:rPr>
  </w:style>
  <w:style w:type="character" w:customStyle="1" w:styleId="af7">
    <w:name w:val="Шрифт абзацу за промовчанням"/>
    <w:rsid w:val="003210B2"/>
  </w:style>
  <w:style w:type="paragraph" w:styleId="af8">
    <w:name w:val="No Spacing"/>
    <w:uiPriority w:val="1"/>
    <w:qFormat/>
    <w:rsid w:val="000664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6">
    <w:name w:val="Звичайний"/>
    <w:rsid w:val="003210B2"/>
    <w:pPr>
      <w:autoSpaceDN w:val="0"/>
      <w:spacing w:after="0" w:line="240" w:lineRule="auto"/>
      <w:textAlignment w:val="baseline"/>
    </w:pPr>
    <w:rPr>
      <w:rFonts w:cs="Times New Roman"/>
      <w:sz w:val="20"/>
      <w:szCs w:val="20"/>
      <w:lang w:val="ru-RU" w:eastAsia="ru-RU"/>
    </w:rPr>
  </w:style>
  <w:style w:type="character" w:customStyle="1" w:styleId="af7">
    <w:name w:val="Шрифт абзацу за промовчанням"/>
    <w:rsid w:val="003210B2"/>
  </w:style>
  <w:style w:type="paragraph" w:styleId="af8">
    <w:name w:val="No Spacing"/>
    <w:uiPriority w:val="1"/>
    <w:qFormat/>
    <w:rsid w:val="00066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21054">
      <w:bodyDiv w:val="1"/>
      <w:marLeft w:val="0"/>
      <w:marRight w:val="0"/>
      <w:marTop w:val="0"/>
      <w:marBottom w:val="0"/>
      <w:divBdr>
        <w:top w:val="none" w:sz="0" w:space="0" w:color="auto"/>
        <w:left w:val="none" w:sz="0" w:space="0" w:color="auto"/>
        <w:bottom w:val="none" w:sz="0" w:space="0" w:color="auto"/>
        <w:right w:val="none" w:sz="0" w:space="0" w:color="auto"/>
      </w:divBdr>
    </w:div>
    <w:div w:id="1764955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39080</Words>
  <Characters>22277</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28</cp:revision>
  <cp:lastPrinted>2023-08-07T10:52:00Z</cp:lastPrinted>
  <dcterms:created xsi:type="dcterms:W3CDTF">2023-05-26T06:19:00Z</dcterms:created>
  <dcterms:modified xsi:type="dcterms:W3CDTF">2023-08-18T05:43:00Z</dcterms:modified>
</cp:coreProperties>
</file>