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A" w:rsidRPr="000305CF" w:rsidRDefault="00EE7DDF" w:rsidP="00EE7DDF">
      <w:pPr>
        <w:jc w:val="right"/>
        <w:rPr>
          <w:rFonts w:ascii="Times New Roman" w:hAnsi="Times New Roman" w:cs="Times New Roman"/>
          <w:b/>
          <w:bCs/>
          <w:i/>
          <w:sz w:val="24"/>
          <w:szCs w:val="24"/>
          <w:lang w:val="uk-UA"/>
        </w:rPr>
      </w:pPr>
      <w:r w:rsidRPr="000305CF">
        <w:rPr>
          <w:rFonts w:ascii="Times New Roman" w:hAnsi="Times New Roman" w:cs="Times New Roman"/>
          <w:b/>
          <w:bCs/>
          <w:i/>
          <w:sz w:val="24"/>
          <w:szCs w:val="24"/>
          <w:lang w:val="uk-UA"/>
        </w:rPr>
        <w:t xml:space="preserve">Додаток № 1 </w:t>
      </w:r>
    </w:p>
    <w:p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D34FD6"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та головного бухгалтера/бухгалтера довідку у довільній формі про їх знаходження на балансі підприємства.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Calibri" w:hAnsi="Times New Roman" w:cs="Times New Roman"/>
                <w:color w:val="000000"/>
                <w:sz w:val="24"/>
                <w:szCs w:val="24"/>
                <w:lang w:eastAsia="uk-UA"/>
              </w:rPr>
              <w:t xml:space="preserve">1.3. </w:t>
            </w:r>
            <w:proofErr w:type="spellStart"/>
            <w:r w:rsidRPr="005A0D76">
              <w:rPr>
                <w:rFonts w:ascii="Times New Roman" w:eastAsia="Calibri" w:hAnsi="Times New Roman" w:cs="Times New Roman"/>
                <w:color w:val="000000"/>
                <w:sz w:val="24"/>
                <w:szCs w:val="24"/>
                <w:lang w:eastAsia="uk-UA"/>
              </w:rPr>
              <w:t>Якщо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машини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механізми</w:t>
            </w:r>
            <w:proofErr w:type="spellEnd"/>
            <w:r w:rsidRPr="005A0D76">
              <w:rPr>
                <w:rFonts w:ascii="Times New Roman" w:eastAsia="Calibri" w:hAnsi="Times New Roman" w:cs="Times New Roman"/>
                <w:color w:val="000000"/>
                <w:sz w:val="24"/>
                <w:szCs w:val="24"/>
                <w:lang w:eastAsia="uk-UA"/>
              </w:rPr>
              <w:t xml:space="preserve"> та </w:t>
            </w:r>
            <w:proofErr w:type="spellStart"/>
            <w:r w:rsidRPr="005A0D76">
              <w:rPr>
                <w:rFonts w:ascii="Times New Roman" w:eastAsia="Calibri" w:hAnsi="Times New Roman" w:cs="Times New Roman"/>
                <w:color w:val="000000"/>
                <w:sz w:val="24"/>
                <w:szCs w:val="24"/>
                <w:lang w:eastAsia="uk-UA"/>
              </w:rPr>
              <w:t>устаткування</w:t>
            </w:r>
            <w:proofErr w:type="spellEnd"/>
            <w:r w:rsidRPr="005A0D76">
              <w:rPr>
                <w:rFonts w:ascii="Times New Roman" w:eastAsia="Calibri" w:hAnsi="Times New Roman" w:cs="Times New Roman"/>
                <w:color w:val="000000"/>
                <w:sz w:val="24"/>
                <w:szCs w:val="24"/>
                <w:lang w:eastAsia="uk-UA"/>
              </w:rPr>
              <w:t xml:space="preserve"> є </w:t>
            </w:r>
            <w:proofErr w:type="spellStart"/>
            <w:r w:rsidRPr="005A0D76">
              <w:rPr>
                <w:rFonts w:ascii="Times New Roman" w:eastAsia="Calibri" w:hAnsi="Times New Roman" w:cs="Times New Roman"/>
                <w:color w:val="000000"/>
                <w:sz w:val="24"/>
                <w:szCs w:val="24"/>
                <w:lang w:eastAsia="uk-UA"/>
              </w:rPr>
              <w:t>орендованими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або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залученими</w:t>
            </w:r>
            <w:proofErr w:type="spellEnd"/>
            <w:r w:rsidRPr="005A0D76">
              <w:rPr>
                <w:rFonts w:ascii="Times New Roman" w:eastAsia="Calibri" w:hAnsi="Times New Roman" w:cs="Times New Roman"/>
                <w:color w:val="000000"/>
                <w:sz w:val="24"/>
                <w:szCs w:val="24"/>
                <w:lang w:eastAsia="uk-UA"/>
              </w:rPr>
              <w:t xml:space="preserve"> – </w:t>
            </w:r>
            <w:proofErr w:type="spellStart"/>
            <w:r w:rsidRPr="005A0D76">
              <w:rPr>
                <w:rFonts w:ascii="Times New Roman" w:eastAsia="Calibri" w:hAnsi="Times New Roman" w:cs="Times New Roman"/>
                <w:color w:val="000000"/>
                <w:sz w:val="24"/>
                <w:szCs w:val="24"/>
                <w:lang w:eastAsia="uk-UA"/>
              </w:rPr>
              <w:t>учасниками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додатково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надаються</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sz w:val="24"/>
                <w:szCs w:val="24"/>
              </w:rPr>
              <w:t>копії</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дійсних</w:t>
            </w:r>
            <w:proofErr w:type="spellEnd"/>
            <w:r w:rsidRPr="005A0D76">
              <w:rPr>
                <w:rFonts w:ascii="Times New Roman" w:eastAsia="Calibri" w:hAnsi="Times New Roman" w:cs="Times New Roman"/>
                <w:sz w:val="24"/>
                <w:szCs w:val="24"/>
              </w:rPr>
              <w:t xml:space="preserve"> та </w:t>
            </w:r>
            <w:proofErr w:type="spellStart"/>
            <w:r w:rsidRPr="005A0D76">
              <w:rPr>
                <w:rFonts w:ascii="Times New Roman" w:eastAsia="Calibri" w:hAnsi="Times New Roman" w:cs="Times New Roman"/>
                <w:sz w:val="24"/>
                <w:szCs w:val="24"/>
              </w:rPr>
              <w:t>чинних</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протягом</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всього</w:t>
            </w:r>
            <w:proofErr w:type="spellEnd"/>
            <w:r w:rsidRPr="005A0D76">
              <w:rPr>
                <w:rFonts w:ascii="Times New Roman" w:eastAsia="Calibri" w:hAnsi="Times New Roman" w:cs="Times New Roman"/>
                <w:sz w:val="24"/>
                <w:szCs w:val="24"/>
              </w:rPr>
              <w:t xml:space="preserve"> строку* </w:t>
            </w:r>
            <w:proofErr w:type="spellStart"/>
            <w:r w:rsidRPr="005A0D76">
              <w:rPr>
                <w:rFonts w:ascii="Times New Roman" w:eastAsia="Calibri" w:hAnsi="Times New Roman" w:cs="Times New Roman"/>
                <w:sz w:val="24"/>
                <w:szCs w:val="24"/>
              </w:rPr>
              <w:t>дії</w:t>
            </w:r>
            <w:proofErr w:type="spellEnd"/>
            <w:r w:rsidRPr="005A0D76">
              <w:rPr>
                <w:rFonts w:ascii="Times New Roman" w:eastAsia="Calibri" w:hAnsi="Times New Roman" w:cs="Times New Roman"/>
                <w:sz w:val="24"/>
                <w:szCs w:val="24"/>
              </w:rPr>
              <w:t xml:space="preserve"> договору про </w:t>
            </w:r>
            <w:proofErr w:type="spellStart"/>
            <w:r w:rsidRPr="005A0D76">
              <w:rPr>
                <w:rFonts w:ascii="Times New Roman" w:eastAsia="Calibri" w:hAnsi="Times New Roman" w:cs="Times New Roman"/>
                <w:sz w:val="24"/>
                <w:szCs w:val="24"/>
              </w:rPr>
              <w:t>закупівлю</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договорів</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оренди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лізингу</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надання</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послуг</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тощо</w:t>
            </w:r>
            <w:proofErr w:type="spellEnd"/>
            <w:r w:rsidRPr="005A0D76">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усіма</w:t>
            </w:r>
            <w:proofErr w:type="spellEnd"/>
            <w:r>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додатками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зазначеними</w:t>
            </w:r>
            <w:proofErr w:type="spellEnd"/>
            <w:r w:rsidRPr="005A0D76">
              <w:rPr>
                <w:rFonts w:ascii="Times New Roman" w:eastAsia="Calibri" w:hAnsi="Times New Roman" w:cs="Times New Roman"/>
                <w:sz w:val="24"/>
                <w:szCs w:val="24"/>
              </w:rPr>
              <w:t xml:space="preserve"> у </w:t>
            </w:r>
            <w:proofErr w:type="spellStart"/>
            <w:r w:rsidRPr="005A0D76">
              <w:rPr>
                <w:rFonts w:ascii="Times New Roman" w:eastAsia="Calibri" w:hAnsi="Times New Roman" w:cs="Times New Roman"/>
                <w:sz w:val="24"/>
                <w:szCs w:val="24"/>
              </w:rPr>
              <w:t>договорі</w:t>
            </w:r>
            <w:proofErr w:type="spellEnd"/>
            <w:r w:rsidRPr="005A0D76">
              <w:rPr>
                <w:rFonts w:ascii="Times New Roman" w:eastAsia="Calibri" w:hAnsi="Times New Roman" w:cs="Times New Roman"/>
                <w:sz w:val="24"/>
                <w:szCs w:val="24"/>
              </w:rPr>
              <w:t>).</w:t>
            </w:r>
            <w:r w:rsidRPr="005A0D76">
              <w:rPr>
                <w:rFonts w:ascii="Times New Roman" w:eastAsia="Times New Roman" w:hAnsi="Times New Roman" w:cs="Times New Roman"/>
                <w:color w:val="000000"/>
                <w:sz w:val="24"/>
                <w:szCs w:val="24"/>
                <w:lang w:eastAsia="ru-RU"/>
              </w:rPr>
              <w:t xml:space="preserve"> </w:t>
            </w:r>
          </w:p>
          <w:p w:rsidR="009F6E20"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5A0D76">
              <w:rPr>
                <w:rFonts w:ascii="Times New Roman" w:eastAsia="Times New Roman" w:hAnsi="Times New Roman" w:cs="Times New Roman"/>
                <w:color w:val="000000"/>
                <w:sz w:val="24"/>
                <w:szCs w:val="24"/>
                <w:lang w:eastAsia="ru-RU"/>
              </w:rPr>
              <w:t>. Лист-</w:t>
            </w:r>
            <w:proofErr w:type="spellStart"/>
            <w:r w:rsidRPr="005A0D76">
              <w:rPr>
                <w:rFonts w:ascii="Times New Roman" w:eastAsia="Times New Roman" w:hAnsi="Times New Roman" w:cs="Times New Roman"/>
                <w:color w:val="000000"/>
                <w:sz w:val="24"/>
                <w:szCs w:val="24"/>
                <w:lang w:eastAsia="ru-RU"/>
              </w:rPr>
              <w:t>підтвердження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орендодавця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лізингодавця</w:t>
            </w:r>
            <w:proofErr w:type="spellEnd"/>
            <w:r w:rsidRPr="005A0D76">
              <w:rPr>
                <w:rFonts w:ascii="Times New Roman" w:eastAsia="Times New Roman" w:hAnsi="Times New Roman" w:cs="Times New Roman"/>
                <w:color w:val="000000"/>
                <w:sz w:val="24"/>
                <w:szCs w:val="24"/>
                <w:lang w:eastAsia="ru-RU"/>
              </w:rPr>
              <w:t xml:space="preserve">   </w:t>
            </w:r>
            <w:proofErr w:type="gramStart"/>
            <w:r w:rsidRPr="005A0D76">
              <w:rPr>
                <w:rFonts w:ascii="Times New Roman" w:eastAsia="Times New Roman" w:hAnsi="Times New Roman" w:cs="Times New Roman"/>
                <w:color w:val="000000"/>
                <w:sz w:val="24"/>
                <w:szCs w:val="24"/>
                <w:lang w:eastAsia="ru-RU"/>
              </w:rPr>
              <w:t xml:space="preserve">   (</w:t>
            </w:r>
            <w:proofErr w:type="gram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надавача</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послуг</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тощо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щодо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незаперечення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використання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його</w:t>
            </w:r>
            <w:proofErr w:type="spell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їх</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обладнання</w:t>
            </w:r>
            <w:proofErr w:type="spellEnd"/>
            <w:r w:rsidRPr="005A0D76">
              <w:rPr>
                <w:rFonts w:ascii="Times New Roman" w:eastAsia="Times New Roman" w:hAnsi="Times New Roman" w:cs="Times New Roman"/>
                <w:color w:val="000000"/>
                <w:sz w:val="24"/>
                <w:szCs w:val="24"/>
                <w:lang w:eastAsia="ru-RU"/>
              </w:rPr>
              <w:t xml:space="preserve"> та </w:t>
            </w:r>
            <w:proofErr w:type="spellStart"/>
            <w:r w:rsidRPr="005A0D76">
              <w:rPr>
                <w:rFonts w:ascii="Times New Roman" w:eastAsia="Times New Roman" w:hAnsi="Times New Roman" w:cs="Times New Roman"/>
                <w:color w:val="000000"/>
                <w:sz w:val="24"/>
                <w:szCs w:val="24"/>
                <w:lang w:eastAsia="ru-RU"/>
              </w:rPr>
              <w:t>матеріально-технічної</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бази</w:t>
            </w:r>
            <w:proofErr w:type="spellEnd"/>
            <w:r w:rsidRPr="005A0D76">
              <w:rPr>
                <w:rFonts w:ascii="Times New Roman" w:eastAsia="Times New Roman" w:hAnsi="Times New Roman" w:cs="Times New Roman"/>
                <w:color w:val="000000"/>
                <w:sz w:val="24"/>
                <w:szCs w:val="24"/>
                <w:lang w:eastAsia="ru-RU"/>
              </w:rPr>
              <w:t xml:space="preserve"> для </w:t>
            </w:r>
            <w:proofErr w:type="spellStart"/>
            <w:r w:rsidRPr="005A0D76">
              <w:rPr>
                <w:rFonts w:ascii="Times New Roman" w:eastAsia="Times New Roman" w:hAnsi="Times New Roman" w:cs="Times New Roman"/>
                <w:color w:val="000000"/>
                <w:sz w:val="24"/>
                <w:szCs w:val="24"/>
                <w:lang w:eastAsia="ru-RU"/>
              </w:rPr>
              <w:t>виконання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Учасником</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 xml:space="preserve"> за предметом </w:t>
            </w:r>
            <w:proofErr w:type="spellStart"/>
            <w:r w:rsidRPr="005A0D76">
              <w:rPr>
                <w:rFonts w:ascii="Times New Roman" w:eastAsia="Times New Roman" w:hAnsi="Times New Roman" w:cs="Times New Roman"/>
                <w:color w:val="000000"/>
                <w:sz w:val="24"/>
                <w:szCs w:val="24"/>
                <w:lang w:eastAsia="ru-RU"/>
              </w:rPr>
              <w:t>закупівлі</w:t>
            </w:r>
            <w:proofErr w:type="spellEnd"/>
            <w:r w:rsidRPr="005A0D76">
              <w:rPr>
                <w:rFonts w:ascii="Times New Roman" w:eastAsia="Times New Roman" w:hAnsi="Times New Roman" w:cs="Times New Roman"/>
                <w:color w:val="000000"/>
                <w:sz w:val="24"/>
                <w:szCs w:val="24"/>
                <w:lang w:eastAsia="ru-RU"/>
              </w:rPr>
              <w:t xml:space="preserve"> на весь строк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w:t>
            </w:r>
          </w:p>
          <w:p w:rsidR="008B5BB0" w:rsidRPr="008B5BB0" w:rsidRDefault="008B5BB0" w:rsidP="008B0E7A">
            <w:pPr>
              <w:shd w:val="clear" w:color="auto" w:fill="FFFFFF"/>
              <w:jc w:val="both"/>
              <w:rPr>
                <w:rFonts w:ascii="Times New Roman" w:eastAsia="Times New Roman" w:hAnsi="Times New Roman" w:cs="Times New Roman"/>
                <w:color w:val="000000"/>
                <w:sz w:val="24"/>
                <w:szCs w:val="24"/>
                <w:lang w:val="uk-UA" w:eastAsia="ru-RU"/>
              </w:rPr>
            </w:pPr>
            <w:r w:rsidRPr="008B0E7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.5. </w:t>
            </w:r>
            <w:r w:rsidRPr="008B0E7A">
              <w:rPr>
                <w:rFonts w:ascii="Times New Roman" w:eastAsia="Times New Roman" w:hAnsi="Times New Roman" w:cs="Times New Roman"/>
                <w:b/>
                <w:color w:val="000000"/>
                <w:sz w:val="24"/>
                <w:szCs w:val="24"/>
                <w:lang w:val="uk-UA" w:eastAsia="ru-RU"/>
              </w:rPr>
              <w:t>Обов’язково</w:t>
            </w:r>
            <w:r>
              <w:rPr>
                <w:rFonts w:ascii="Times New Roman" w:eastAsia="Times New Roman" w:hAnsi="Times New Roman" w:cs="Times New Roman"/>
                <w:color w:val="000000"/>
                <w:sz w:val="24"/>
                <w:szCs w:val="24"/>
                <w:lang w:val="uk-UA" w:eastAsia="ru-RU"/>
              </w:rPr>
              <w:t xml:space="preserve">: наявність </w:t>
            </w:r>
            <w:r w:rsidR="001E0A29" w:rsidRPr="007434CB">
              <w:rPr>
                <w:rFonts w:ascii="Times New Roman" w:hAnsi="Times New Roman" w:cs="Times New Roman"/>
                <w:sz w:val="24"/>
                <w:szCs w:val="24"/>
                <w:lang w:val="uk-UA"/>
              </w:rPr>
              <w:t>вимірювальн</w:t>
            </w:r>
            <w:r w:rsidR="001E0A29">
              <w:rPr>
                <w:rFonts w:ascii="Times New Roman" w:hAnsi="Times New Roman" w:cs="Times New Roman"/>
                <w:sz w:val="24"/>
                <w:szCs w:val="24"/>
                <w:lang w:val="uk-UA"/>
              </w:rPr>
              <w:t xml:space="preserve">ої </w:t>
            </w:r>
            <w:r w:rsidR="001E0A29" w:rsidRPr="007434CB">
              <w:rPr>
                <w:rFonts w:ascii="Times New Roman" w:hAnsi="Times New Roman" w:cs="Times New Roman"/>
                <w:sz w:val="24"/>
                <w:szCs w:val="24"/>
                <w:lang w:val="uk-UA"/>
              </w:rPr>
              <w:t>лабораторі</w:t>
            </w:r>
            <w:r w:rsidR="001E0A29">
              <w:rPr>
                <w:rFonts w:ascii="Times New Roman" w:hAnsi="Times New Roman" w:cs="Times New Roman"/>
                <w:sz w:val="24"/>
                <w:szCs w:val="24"/>
                <w:lang w:val="uk-UA"/>
              </w:rPr>
              <w:t>ї</w:t>
            </w:r>
            <w:r w:rsidR="008B0E7A">
              <w:rPr>
                <w:rFonts w:ascii="Times New Roman" w:eastAsia="Times New Roman" w:hAnsi="Times New Roman" w:cs="Times New Roman"/>
                <w:color w:val="000000"/>
                <w:sz w:val="24"/>
                <w:szCs w:val="24"/>
                <w:lang w:val="uk-UA" w:eastAsia="ru-RU"/>
              </w:rPr>
              <w:t xml:space="preserve"> </w:t>
            </w:r>
            <w:r w:rsidR="001E0A29">
              <w:rPr>
                <w:rFonts w:ascii="Times New Roman" w:eastAsia="Times New Roman" w:hAnsi="Times New Roman" w:cs="Times New Roman"/>
                <w:color w:val="000000"/>
                <w:sz w:val="24"/>
                <w:szCs w:val="24"/>
                <w:lang w:val="uk-UA" w:eastAsia="ru-RU"/>
              </w:rPr>
              <w:t>(</w:t>
            </w:r>
            <w:r w:rsidR="001E0A29">
              <w:rPr>
                <w:rFonts w:ascii="Times New Roman" w:hAnsi="Times New Roman" w:cs="Times New Roman"/>
                <w:sz w:val="24"/>
                <w:szCs w:val="24"/>
                <w:lang w:val="uk-UA"/>
              </w:rPr>
              <w:t>У</w:t>
            </w:r>
            <w:r w:rsidR="001E0A29" w:rsidRPr="00502948">
              <w:rPr>
                <w:rFonts w:ascii="Times New Roman" w:hAnsi="Times New Roman" w:cs="Times New Roman"/>
                <w:sz w:val="24"/>
                <w:szCs w:val="24"/>
                <w:lang w:val="uk-UA"/>
              </w:rPr>
              <w:t>часник</w:t>
            </w:r>
            <w:r w:rsidR="001E0A29">
              <w:rPr>
                <w:rFonts w:ascii="Times New Roman" w:hAnsi="Times New Roman" w:cs="Times New Roman"/>
                <w:sz w:val="24"/>
                <w:szCs w:val="24"/>
                <w:lang w:val="uk-UA"/>
              </w:rPr>
              <w:t>у</w:t>
            </w:r>
            <w:r w:rsidR="001E0A29" w:rsidRPr="00502948">
              <w:rPr>
                <w:rFonts w:ascii="Times New Roman" w:hAnsi="Times New Roman" w:cs="Times New Roman"/>
                <w:sz w:val="24"/>
                <w:szCs w:val="24"/>
                <w:lang w:val="uk-UA"/>
              </w:rPr>
              <w:t xml:space="preserve"> процедури </w:t>
            </w:r>
            <w:r w:rsidR="001E0A29">
              <w:rPr>
                <w:rFonts w:ascii="Times New Roman" w:hAnsi="Times New Roman" w:cs="Times New Roman"/>
                <w:kern w:val="2"/>
                <w:sz w:val="24"/>
                <w:szCs w:val="24"/>
                <w:lang w:val="uk-UA"/>
              </w:rPr>
              <w:t>н</w:t>
            </w:r>
            <w:r w:rsidR="001E0A29" w:rsidRPr="007434CB">
              <w:rPr>
                <w:rFonts w:ascii="Times New Roman" w:hAnsi="Times New Roman" w:cs="Times New Roman"/>
                <w:kern w:val="2"/>
                <w:sz w:val="24"/>
                <w:szCs w:val="24"/>
                <w:lang w:val="uk-UA"/>
              </w:rPr>
              <w:t>еобхідно надати</w:t>
            </w:r>
            <w:r w:rsidR="001E0A29">
              <w:rPr>
                <w:rFonts w:ascii="Times New Roman" w:hAnsi="Times New Roman" w:cs="Times New Roman"/>
                <w:kern w:val="2"/>
                <w:sz w:val="24"/>
                <w:szCs w:val="24"/>
                <w:lang w:val="uk-UA"/>
              </w:rPr>
              <w:t xml:space="preserve"> </w:t>
            </w:r>
            <w:r w:rsidR="001E0A29" w:rsidRPr="007434CB">
              <w:rPr>
                <w:rFonts w:ascii="Times New Roman" w:hAnsi="Times New Roman" w:cs="Times New Roman"/>
                <w:kern w:val="2"/>
                <w:sz w:val="24"/>
                <w:szCs w:val="24"/>
                <w:lang w:val="uk-UA"/>
              </w:rPr>
              <w:t xml:space="preserve">копію/сканований оригінал </w:t>
            </w:r>
            <w:r w:rsidR="001E0A29"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001E0A29" w:rsidRPr="007434CB">
              <w:rPr>
                <w:rFonts w:ascii="Times New Roman" w:hAnsi="Times New Roman" w:cs="Times New Roman"/>
                <w:sz w:val="24"/>
                <w:szCs w:val="24"/>
              </w:rPr>
              <w:t>ISO</w:t>
            </w:r>
            <w:r w:rsidR="001E0A29"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001E0A29">
              <w:rPr>
                <w:rFonts w:ascii="Times New Roman" w:hAnsi="Times New Roman" w:cs="Times New Roman"/>
                <w:sz w:val="24"/>
                <w:szCs w:val="24"/>
                <w:lang w:val="uk-UA"/>
              </w:rPr>
              <w:t>)</w:t>
            </w:r>
          </w:p>
          <w:p w:rsidR="00EE7DDF" w:rsidRDefault="009F6E20" w:rsidP="009F6E20">
            <w:pPr>
              <w:jc w:val="both"/>
              <w:rPr>
                <w:rFonts w:ascii="Times New Roman" w:hAnsi="Times New Roman" w:cs="Times New Roman"/>
                <w:sz w:val="20"/>
                <w:szCs w:val="20"/>
                <w:lang w:val="uk-UA"/>
              </w:rPr>
            </w:pPr>
            <w:r w:rsidRPr="005A0D76">
              <w:rPr>
                <w:rFonts w:ascii="Times New Roman" w:eastAsia="Times New Roman" w:hAnsi="Times New Roman" w:cs="Times New Roman"/>
                <w:i/>
                <w:color w:val="000000"/>
                <w:sz w:val="24"/>
                <w:szCs w:val="24"/>
                <w:lang w:eastAsia="ru-RU"/>
              </w:rPr>
              <w:t>*</w:t>
            </w:r>
            <w:proofErr w:type="spellStart"/>
            <w:r w:rsidRPr="005A0D76">
              <w:rPr>
                <w:rFonts w:ascii="Times New Roman" w:eastAsia="Times New Roman" w:hAnsi="Times New Roman" w:cs="Times New Roman"/>
                <w:i/>
                <w:color w:val="000000"/>
                <w:sz w:val="20"/>
                <w:szCs w:val="20"/>
                <w:lang w:eastAsia="ru-RU"/>
              </w:rPr>
              <w:t>Документи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надані</w:t>
            </w:r>
            <w:proofErr w:type="spellEnd"/>
            <w:r w:rsidRPr="005A0D76">
              <w:rPr>
                <w:rFonts w:ascii="Times New Roman" w:eastAsia="Times New Roman" w:hAnsi="Times New Roman" w:cs="Times New Roman"/>
                <w:i/>
                <w:color w:val="000000"/>
                <w:sz w:val="20"/>
                <w:szCs w:val="20"/>
                <w:lang w:eastAsia="ru-RU"/>
              </w:rPr>
              <w:t xml:space="preserve"> в </w:t>
            </w:r>
            <w:proofErr w:type="spellStart"/>
            <w:r w:rsidRPr="005A0D76">
              <w:rPr>
                <w:rFonts w:ascii="Times New Roman" w:eastAsia="Times New Roman" w:hAnsi="Times New Roman" w:cs="Times New Roman"/>
                <w:i/>
                <w:color w:val="000000"/>
                <w:sz w:val="20"/>
                <w:szCs w:val="20"/>
                <w:lang w:eastAsia="ru-RU"/>
              </w:rPr>
              <w:t>повному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обсязі</w:t>
            </w:r>
            <w:proofErr w:type="spellEnd"/>
            <w:r w:rsidRPr="005A0D76">
              <w:rPr>
                <w:rFonts w:ascii="Times New Roman" w:eastAsia="Times New Roman" w:hAnsi="Times New Roman" w:cs="Times New Roman"/>
                <w:i/>
                <w:color w:val="000000"/>
                <w:sz w:val="20"/>
                <w:szCs w:val="20"/>
                <w:lang w:eastAsia="ru-RU"/>
              </w:rPr>
              <w:t xml:space="preserve"> (з </w:t>
            </w:r>
            <w:proofErr w:type="spellStart"/>
            <w:r w:rsidRPr="005A0D76">
              <w:rPr>
                <w:rFonts w:ascii="Times New Roman" w:eastAsia="Times New Roman" w:hAnsi="Times New Roman" w:cs="Times New Roman"/>
                <w:i/>
                <w:color w:val="000000"/>
                <w:sz w:val="20"/>
                <w:szCs w:val="20"/>
                <w:lang w:eastAsia="ru-RU"/>
              </w:rPr>
              <w:t>усіма</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додатковими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угодами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специфікаціями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які</w:t>
            </w:r>
            <w:proofErr w:type="spellEnd"/>
            <w:r w:rsidRPr="005A0D76">
              <w:rPr>
                <w:rFonts w:ascii="Times New Roman" w:eastAsia="Times New Roman" w:hAnsi="Times New Roman" w:cs="Times New Roman"/>
                <w:i/>
                <w:color w:val="000000"/>
                <w:sz w:val="20"/>
                <w:szCs w:val="20"/>
                <w:lang w:eastAsia="ru-RU"/>
              </w:rPr>
              <w:t xml:space="preserve"> є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невід’ємною</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частиною</w:t>
            </w:r>
            <w:proofErr w:type="spellEnd"/>
            <w:r w:rsidRPr="005A0D76">
              <w:rPr>
                <w:rFonts w:ascii="Times New Roman" w:eastAsia="Times New Roman" w:hAnsi="Times New Roman" w:cs="Times New Roman"/>
                <w:i/>
                <w:color w:val="000000"/>
                <w:sz w:val="20"/>
                <w:szCs w:val="20"/>
                <w:lang w:eastAsia="ru-RU"/>
              </w:rPr>
              <w:t>). Договори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укладені</w:t>
            </w:r>
            <w:proofErr w:type="spellEnd"/>
            <w:r w:rsidRPr="005A0D76">
              <w:rPr>
                <w:rFonts w:ascii="Times New Roman" w:eastAsia="Times New Roman" w:hAnsi="Times New Roman" w:cs="Times New Roman"/>
                <w:i/>
                <w:color w:val="000000"/>
                <w:sz w:val="20"/>
                <w:szCs w:val="20"/>
                <w:lang w:eastAsia="ru-RU"/>
              </w:rPr>
              <w:t xml:space="preserve"> на строк, </w:t>
            </w:r>
            <w:proofErr w:type="spellStart"/>
            <w:r w:rsidRPr="005A0D76">
              <w:rPr>
                <w:rFonts w:ascii="Times New Roman" w:eastAsia="Times New Roman" w:hAnsi="Times New Roman" w:cs="Times New Roman"/>
                <w:i/>
                <w:color w:val="000000"/>
                <w:sz w:val="20"/>
                <w:szCs w:val="20"/>
                <w:lang w:eastAsia="ru-RU"/>
              </w:rPr>
              <w:t>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дорівнює</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перевищує</w:t>
            </w:r>
            <w:proofErr w:type="spellEnd"/>
            <w:r w:rsidRPr="005A0D76">
              <w:rPr>
                <w:rFonts w:ascii="Times New Roman" w:eastAsia="Times New Roman" w:hAnsi="Times New Roman" w:cs="Times New Roman"/>
                <w:i/>
                <w:color w:val="000000"/>
                <w:sz w:val="20"/>
                <w:szCs w:val="20"/>
                <w:lang w:eastAsia="ru-RU"/>
              </w:rPr>
              <w:t xml:space="preserve"> строк </w:t>
            </w:r>
            <w:proofErr w:type="spellStart"/>
            <w:r w:rsidRPr="005A0D76">
              <w:rPr>
                <w:rFonts w:ascii="Times New Roman" w:eastAsia="Times New Roman" w:hAnsi="Times New Roman" w:cs="Times New Roman"/>
                <w:i/>
                <w:color w:val="000000"/>
                <w:sz w:val="20"/>
                <w:szCs w:val="20"/>
                <w:lang w:eastAsia="ru-RU"/>
              </w:rPr>
              <w:t>виконання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робіт</w:t>
            </w:r>
            <w:proofErr w:type="spellEnd"/>
            <w:r w:rsidRPr="005A0D76">
              <w:rPr>
                <w:rFonts w:ascii="Times New Roman" w:eastAsia="Times New Roman" w:hAnsi="Times New Roman" w:cs="Times New Roman"/>
                <w:i/>
                <w:color w:val="000000"/>
                <w:sz w:val="20"/>
                <w:szCs w:val="20"/>
                <w:lang w:eastAsia="ru-RU"/>
              </w:rPr>
              <w:t xml:space="preserve"> за предметом </w:t>
            </w:r>
            <w:proofErr w:type="spellStart"/>
            <w:r w:rsidRPr="005A0D76">
              <w:rPr>
                <w:rFonts w:ascii="Times New Roman" w:eastAsia="Times New Roman" w:hAnsi="Times New Roman" w:cs="Times New Roman"/>
                <w:i/>
                <w:color w:val="000000"/>
                <w:sz w:val="20"/>
                <w:szCs w:val="20"/>
                <w:lang w:eastAsia="ru-RU"/>
              </w:rPr>
              <w:t>закупівлі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містити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умови</w:t>
            </w:r>
            <w:proofErr w:type="spellEnd"/>
            <w:r w:rsidRPr="005A0D76">
              <w:rPr>
                <w:rFonts w:ascii="Times New Roman" w:eastAsia="Times New Roman" w:hAnsi="Times New Roman" w:cs="Times New Roman"/>
                <w:i/>
                <w:color w:val="000000"/>
                <w:sz w:val="20"/>
                <w:szCs w:val="20"/>
                <w:lang w:eastAsia="ru-RU"/>
              </w:rPr>
              <w:t xml:space="preserve"> про </w:t>
            </w:r>
            <w:proofErr w:type="spellStart"/>
            <w:r w:rsidRPr="005A0D76">
              <w:rPr>
                <w:rFonts w:ascii="Times New Roman" w:eastAsia="Times New Roman" w:hAnsi="Times New Roman" w:cs="Times New Roman"/>
                <w:i/>
                <w:color w:val="000000"/>
                <w:sz w:val="20"/>
                <w:szCs w:val="20"/>
                <w:lang w:eastAsia="ru-RU"/>
              </w:rPr>
              <w:t>можливість</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пролонгації</w:t>
            </w:r>
            <w:proofErr w:type="spellEnd"/>
            <w:r w:rsidRPr="005A0D76">
              <w:rPr>
                <w:rFonts w:ascii="Times New Roman" w:eastAsia="Times New Roman" w:hAnsi="Times New Roman" w:cs="Times New Roman"/>
                <w:i/>
                <w:color w:val="000000"/>
                <w:sz w:val="20"/>
                <w:szCs w:val="20"/>
                <w:lang w:eastAsia="ru-RU"/>
              </w:rPr>
              <w:t xml:space="preserve">. При </w:t>
            </w:r>
            <w:proofErr w:type="spellStart"/>
            <w:r w:rsidRPr="005A0D76">
              <w:rPr>
                <w:rFonts w:ascii="Times New Roman" w:eastAsia="Times New Roman" w:hAnsi="Times New Roman" w:cs="Times New Roman"/>
                <w:i/>
                <w:color w:val="000000"/>
                <w:sz w:val="20"/>
                <w:szCs w:val="20"/>
                <w:lang w:eastAsia="ru-RU"/>
              </w:rPr>
              <w:t>цьому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будівлі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іншої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капітальної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споруди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окремої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строком</w:t>
            </w:r>
            <w:proofErr w:type="spellEnd"/>
            <w:r w:rsidRPr="005A0D76">
              <w:rPr>
                <w:rFonts w:ascii="Times New Roman" w:eastAsia="Times New Roman" w:hAnsi="Times New Roman" w:cs="Times New Roman"/>
                <w:i/>
                <w:color w:val="000000"/>
                <w:sz w:val="20"/>
                <w:szCs w:val="20"/>
                <w:lang w:eastAsia="ru-RU"/>
              </w:rPr>
              <w:t xml:space="preserve"> на три роки і </w:t>
            </w:r>
            <w:proofErr w:type="spellStart"/>
            <w:r w:rsidRPr="005A0D76">
              <w:rPr>
                <w:rFonts w:ascii="Times New Roman" w:eastAsia="Times New Roman" w:hAnsi="Times New Roman" w:cs="Times New Roman"/>
                <w:i/>
                <w:color w:val="000000"/>
                <w:sz w:val="20"/>
                <w:szCs w:val="20"/>
                <w:lang w:eastAsia="ru-RU"/>
              </w:rPr>
              <w:t>більше</w:t>
            </w:r>
            <w:proofErr w:type="spellEnd"/>
            <w:r w:rsidRPr="005A0D76">
              <w:rPr>
                <w:rFonts w:ascii="Times New Roman" w:eastAsia="Times New Roman" w:hAnsi="Times New Roman" w:cs="Times New Roman"/>
                <w:i/>
                <w:color w:val="000000"/>
                <w:sz w:val="20"/>
                <w:szCs w:val="20"/>
                <w:lang w:eastAsia="ru-RU"/>
              </w:rPr>
              <w:t xml:space="preserve">, а </w:t>
            </w:r>
            <w:proofErr w:type="spellStart"/>
            <w:r w:rsidRPr="005A0D76">
              <w:rPr>
                <w:rFonts w:ascii="Times New Roman" w:eastAsia="Times New Roman" w:hAnsi="Times New Roman" w:cs="Times New Roman"/>
                <w:i/>
                <w:color w:val="000000"/>
                <w:sz w:val="20"/>
                <w:szCs w:val="20"/>
                <w:lang w:eastAsia="ru-RU"/>
              </w:rPr>
              <w:t>також</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транспортного </w:t>
            </w:r>
            <w:proofErr w:type="spellStart"/>
            <w:r w:rsidRPr="005A0D76">
              <w:rPr>
                <w:rFonts w:ascii="Times New Roman" w:eastAsia="Times New Roman" w:hAnsi="Times New Roman" w:cs="Times New Roman"/>
                <w:i/>
                <w:color w:val="000000"/>
                <w:sz w:val="20"/>
                <w:szCs w:val="20"/>
                <w:lang w:eastAsia="ru-RU"/>
              </w:rPr>
              <w:t>засобу</w:t>
            </w:r>
            <w:proofErr w:type="spellEnd"/>
            <w:r w:rsidRPr="005A0D76">
              <w:rPr>
                <w:rFonts w:ascii="Times New Roman" w:eastAsia="Times New Roman" w:hAnsi="Times New Roman" w:cs="Times New Roman"/>
                <w:i/>
                <w:color w:val="000000"/>
                <w:sz w:val="20"/>
                <w:szCs w:val="20"/>
                <w:lang w:eastAsia="ru-RU"/>
              </w:rPr>
              <w:t xml:space="preserve"> за </w:t>
            </w:r>
            <w:proofErr w:type="spellStart"/>
            <w:r w:rsidRPr="005A0D76">
              <w:rPr>
                <w:rFonts w:ascii="Times New Roman" w:eastAsia="Times New Roman" w:hAnsi="Times New Roman" w:cs="Times New Roman"/>
                <w:i/>
                <w:color w:val="000000"/>
                <w:sz w:val="20"/>
                <w:szCs w:val="20"/>
                <w:lang w:eastAsia="ru-RU"/>
              </w:rPr>
              <w:t>участі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фізичної</w:t>
            </w:r>
            <w:proofErr w:type="spellEnd"/>
            <w:r w:rsidRPr="005A0D76">
              <w:rPr>
                <w:rFonts w:ascii="Times New Roman" w:eastAsia="Times New Roman" w:hAnsi="Times New Roman" w:cs="Times New Roman"/>
                <w:i/>
                <w:color w:val="000000"/>
                <w:sz w:val="20"/>
                <w:szCs w:val="20"/>
                <w:lang w:eastAsia="ru-RU"/>
              </w:rPr>
              <w:t xml:space="preserve"> особи у </w:t>
            </w:r>
            <w:proofErr w:type="spellStart"/>
            <w:r w:rsidRPr="005A0D76">
              <w:rPr>
                <w:rFonts w:ascii="Times New Roman" w:eastAsia="Times New Roman" w:hAnsi="Times New Roman" w:cs="Times New Roman"/>
                <w:i/>
                <w:color w:val="000000"/>
                <w:sz w:val="20"/>
                <w:szCs w:val="20"/>
                <w:lang w:eastAsia="ru-RU"/>
              </w:rPr>
              <w:t>разі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надання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учасником</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засвідчені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нотаріально</w:t>
            </w:r>
            <w:proofErr w:type="spellEnd"/>
            <w:r w:rsidRPr="005A0D76">
              <w:rPr>
                <w:rFonts w:ascii="Times New Roman" w:eastAsia="Times New Roman" w:hAnsi="Times New Roman" w:cs="Times New Roman"/>
                <w:i/>
                <w:color w:val="000000"/>
                <w:sz w:val="20"/>
                <w:szCs w:val="20"/>
                <w:lang w:eastAsia="ru-RU"/>
              </w:rPr>
              <w:t>].</w:t>
            </w: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w:t>
            </w:r>
            <w:r>
              <w:rPr>
                <w:rFonts w:ascii="Times New Roman" w:hAnsi="Times New Roman" w:cs="Times New Roman"/>
                <w:sz w:val="20"/>
                <w:szCs w:val="20"/>
                <w:lang w:val="uk-UA"/>
              </w:rPr>
              <w:lastRenderedPageBreak/>
              <w:t xml:space="preserve">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Default="00EE7DDF" w:rsidP="001E0A29">
            <w:pPr>
              <w:ind w:firstLine="290"/>
              <w:jc w:val="both"/>
              <w:rPr>
                <w:rFonts w:ascii="Times New Roman" w:eastAsia="Times New Roman" w:hAnsi="Times New Roman" w:cs="Times New Roman"/>
                <w:color w:val="000000"/>
                <w:sz w:val="24"/>
                <w:szCs w:val="24"/>
                <w:lang w:val="uk-UA" w:eastAsia="ru-RU"/>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1E0A29" w:rsidRDefault="001E0A29" w:rsidP="001E0A29">
            <w:pPr>
              <w:ind w:firstLine="290"/>
              <w:jc w:val="both"/>
              <w:rPr>
                <w:rFonts w:ascii="Times New Roman" w:hAnsi="Times New Roman" w:cs="Times New Roman"/>
                <w:sz w:val="24"/>
                <w:szCs w:val="24"/>
                <w:lang w:val="uk-UA"/>
              </w:rPr>
            </w:pPr>
            <w:r w:rsidRPr="001E0A29">
              <w:rPr>
                <w:rFonts w:ascii="Times New Roman" w:hAnsi="Times New Roman" w:cs="Times New Roman"/>
                <w:sz w:val="24"/>
                <w:szCs w:val="24"/>
                <w:lang w:val="uk-UA"/>
              </w:rPr>
              <w:t>Обов’язкова наявність сертифікованого головного інженера,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та кваліфікаційне посвідчення видане органом сертифікації персоналу будівельної галузі (ДСТУ EN ІSO/ІЕС 17024:2019) та чинний страховий поліс з договором добровільного страхування цивільно-правової відповідальності перед третіми особами при здійснені професійної діяльності)</w:t>
            </w:r>
            <w:r>
              <w:rPr>
                <w:rFonts w:ascii="Times New Roman" w:hAnsi="Times New Roman" w:cs="Times New Roman"/>
                <w:sz w:val="24"/>
                <w:szCs w:val="24"/>
                <w:lang w:val="uk-UA"/>
              </w:rPr>
              <w:t>.</w:t>
            </w:r>
          </w:p>
          <w:p w:rsidR="00BE0C88" w:rsidRPr="00BE0C88" w:rsidRDefault="00BE0C88"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0C88">
              <w:rPr>
                <w:rFonts w:ascii="Times New Roman" w:hAnsi="Times New Roman" w:cs="Times New Roman"/>
                <w:sz w:val="24"/>
                <w:szCs w:val="24"/>
                <w:lang w:val="uk-UA"/>
              </w:rPr>
              <w:t xml:space="preserve"> Учасник в складі пропозиції надає оригінали документів про освіту, що підтверджують відповідність кваліфікаційним вимогам працівників керівного складу.</w:t>
            </w:r>
          </w:p>
          <w:p w:rsidR="00BE0C88" w:rsidRPr="00BE0C88" w:rsidRDefault="00BE0C88" w:rsidP="00BE0C88">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BE0C88">
              <w:rPr>
                <w:rFonts w:ascii="Times New Roman" w:hAnsi="Times New Roman" w:cs="Times New Roman"/>
                <w:color w:val="000000" w:themeColor="text1"/>
                <w:sz w:val="24"/>
                <w:szCs w:val="24"/>
                <w:lang w:val="uk-UA"/>
              </w:rPr>
              <w:t>Серед наведених працівників у довідці Учасник повинен підтвердити обов’язкову наявність наступних фахівців:</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головний інженер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керівник дільниці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монтажник залізобетонних та сталевих конструкцій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маляр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штукатур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лицювальник – плиточник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електрогазозварник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виконроб – не менше 1 особи.</w:t>
            </w:r>
          </w:p>
          <w:p w:rsidR="00BE0C88" w:rsidRPr="00BE0C88" w:rsidRDefault="00BE0C88"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0C88">
              <w:rPr>
                <w:rFonts w:ascii="Times New Roman" w:hAnsi="Times New Roman" w:cs="Times New Roman"/>
                <w:sz w:val="24"/>
                <w:szCs w:val="24"/>
                <w:lang w:val="uk-UA"/>
              </w:rPr>
              <w:t xml:space="preserve">Документальне підтвердження про проходження навчання з питань охорони праці директора, головного інженера та керівника дільниці (наявність необхідних знань стосовно охорони праці, підтверджується </w:t>
            </w:r>
            <w:proofErr w:type="spellStart"/>
            <w:r w:rsidRPr="00BE0C88">
              <w:rPr>
                <w:rFonts w:ascii="Times New Roman" w:hAnsi="Times New Roman" w:cs="Times New Roman"/>
                <w:sz w:val="24"/>
                <w:szCs w:val="24"/>
                <w:lang w:val="uk-UA"/>
              </w:rPr>
              <w:t>скан</w:t>
            </w:r>
            <w:proofErr w:type="spellEnd"/>
            <w:r w:rsidRPr="00BE0C88">
              <w:rPr>
                <w:rFonts w:ascii="Times New Roman" w:hAnsi="Times New Roman" w:cs="Times New Roman"/>
                <w:sz w:val="24"/>
                <w:szCs w:val="24"/>
                <w:lang w:val="uk-UA"/>
              </w:rPr>
              <w:t>-копією чинних посвідчень та витягів з протоколів засідання комісії, про проходження навчання з питань:</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загального курсу охорони праці;</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пожежної безпеки;</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охорони праці «Правил охорони праці під час виконання робіт на висоті»</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охорони праці «Правил охорони праці під час експлуатації обладнання, що працює під тиском»;</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охорони праці «Правил охорони праці під час експлуатації вантажопідіймальних кранів, підіймальних пристроїв і відповідного обладнання»;</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посвідчення – допуск до роботи в електроустановках напругою до та понад 1000В (ПБЕЕС).</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 xml:space="preserve">Також на підтвердження достовірності документів про </w:t>
            </w:r>
            <w:r w:rsidRPr="00BE0C88">
              <w:rPr>
                <w:rFonts w:ascii="Times New Roman" w:hAnsi="Times New Roman" w:cs="Times New Roman"/>
                <w:sz w:val="24"/>
                <w:szCs w:val="24"/>
                <w:lang w:val="uk-UA"/>
              </w:rPr>
              <w:lastRenderedPageBreak/>
              <w:t xml:space="preserve">проходження навчання з питань охорони праці надати копію договору про надання послуг із спеціалізованою організацією та копію платіжного доручення стосовно оплати цього договору. </w:t>
            </w:r>
          </w:p>
          <w:p w:rsidR="00BE0C88" w:rsidRDefault="00BE0C88" w:rsidP="001E0A29">
            <w:pPr>
              <w:ind w:firstLine="290"/>
              <w:jc w:val="both"/>
              <w:rPr>
                <w:rFonts w:ascii="Times New Roman" w:hAnsi="Times New Roman" w:cs="Times New Roman"/>
                <w:sz w:val="24"/>
                <w:szCs w:val="24"/>
                <w:lang w:val="uk-UA"/>
              </w:rPr>
            </w:pPr>
          </w:p>
          <w:p w:rsidR="00EE7DDF" w:rsidRPr="00502948" w:rsidRDefault="00EE7DDF" w:rsidP="005C2F54">
            <w:pPr>
              <w:jc w:val="both"/>
              <w:rPr>
                <w:rFonts w:ascii="Times New Roman" w:hAnsi="Times New Roman" w:cs="Times New Roman"/>
                <w:sz w:val="24"/>
                <w:szCs w:val="24"/>
                <w:lang w:val="uk-UA"/>
              </w:rPr>
            </w:pPr>
          </w:p>
          <w:p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008B0E7A">
              <w:rPr>
                <w:rFonts w:ascii="Times New Roman" w:hAnsi="Times New Roman"/>
                <w:i/>
                <w:sz w:val="24"/>
                <w:szCs w:val="24"/>
                <w:lang w:val="uk-UA" w:eastAsia="uk-UA"/>
              </w:rPr>
              <w:t>/послуг</w:t>
            </w:r>
            <w:r w:rsidRPr="00FA63CB">
              <w:rPr>
                <w:rFonts w:ascii="Times New Roman" w:hAnsi="Times New Roman"/>
                <w:i/>
                <w:sz w:val="24"/>
                <w:szCs w:val="24"/>
                <w:lang w:eastAsia="uk-UA"/>
              </w:rPr>
              <w:t xml:space="preserve"> з </w:t>
            </w:r>
            <w:r w:rsidR="001E0A29">
              <w:rPr>
                <w:rFonts w:ascii="Times New Roman" w:hAnsi="Times New Roman"/>
                <w:i/>
                <w:sz w:val="24"/>
                <w:szCs w:val="24"/>
                <w:lang w:val="uk-UA" w:eastAsia="uk-UA"/>
              </w:rPr>
              <w:t>реконструкції та/або нового будівництва</w:t>
            </w:r>
            <w:r w:rsidR="00D34FD6">
              <w:rPr>
                <w:rFonts w:ascii="Times New Roman" w:hAnsi="Times New Roman"/>
                <w:i/>
                <w:sz w:val="24"/>
                <w:szCs w:val="24"/>
                <w:lang w:val="uk-UA" w:eastAsia="uk-UA"/>
              </w:rPr>
              <w:t xml:space="preserve"> </w:t>
            </w:r>
            <w:r w:rsidR="00D34FD6">
              <w:rPr>
                <w:rFonts w:ascii="Times New Roman" w:hAnsi="Times New Roman"/>
                <w:i/>
                <w:sz w:val="24"/>
                <w:szCs w:val="24"/>
                <w:lang w:val="uk-UA" w:eastAsia="uk-UA"/>
              </w:rPr>
              <w:t>та/або</w:t>
            </w:r>
            <w:r w:rsidR="00D34FD6">
              <w:rPr>
                <w:rFonts w:ascii="Times New Roman" w:hAnsi="Times New Roman"/>
                <w:i/>
                <w:sz w:val="24"/>
                <w:szCs w:val="24"/>
                <w:lang w:val="uk-UA" w:eastAsia="uk-UA"/>
              </w:rPr>
              <w:t xml:space="preserve"> капітального ремонту</w:t>
            </w:r>
            <w:bookmarkStart w:id="0" w:name="_GoBack"/>
            <w:bookmarkEnd w:id="0"/>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600A2E">
              <w:rPr>
                <w:rFonts w:ascii="Times New Roman" w:hAnsi="Times New Roman"/>
                <w:sz w:val="24"/>
                <w:szCs w:val="24"/>
                <w:lang w:val="uk-UA" w:eastAsia="uk-UA"/>
              </w:rPr>
              <w:t>;</w:t>
            </w:r>
          </w:p>
          <w:p w:rsidR="00600A2E" w:rsidRPr="008E5F91" w:rsidRDefault="00600A2E" w:rsidP="00600A2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робіт з технічного нагляду,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rsidR="00600A2E" w:rsidRPr="00600A2E" w:rsidRDefault="00600A2E"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600A2E">
            <w:pPr>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 xml:space="preserve">досвіду виконання аналогічного </w:t>
            </w:r>
            <w:r w:rsidRPr="00231B36">
              <w:rPr>
                <w:rFonts w:ascii="Times New Roman" w:hAnsi="Times New Roman" w:cs="Times New Roman"/>
                <w:b/>
                <w:bCs/>
                <w:sz w:val="20"/>
                <w:szCs w:val="20"/>
                <w:lang w:val="uk-UA"/>
              </w:rPr>
              <w:lastRenderedPageBreak/>
              <w:t>(аналогічних)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bl>
    <w:p w:rsidR="00EE7DDF" w:rsidRPr="008420E5" w:rsidRDefault="00EE7DDF" w:rsidP="00EE7DDF">
      <w:pPr>
        <w:jc w:val="center"/>
        <w:rPr>
          <w:rFonts w:ascii="Times New Roman" w:hAnsi="Times New Roman" w:cs="Times New Roman"/>
          <w:b/>
          <w:bCs/>
          <w:sz w:val="24"/>
          <w:szCs w:val="24"/>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1E0A29"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E0A29" w:rsidRPr="00005250" w:rsidRDefault="001E0A29" w:rsidP="00BE0C88">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D34FD6"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D34FD6"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1754B"/>
    <w:rsid w:val="000305CF"/>
    <w:rsid w:val="00054059"/>
    <w:rsid w:val="001E0A29"/>
    <w:rsid w:val="002E6EED"/>
    <w:rsid w:val="003456CA"/>
    <w:rsid w:val="0036468F"/>
    <w:rsid w:val="005157CA"/>
    <w:rsid w:val="00600A2E"/>
    <w:rsid w:val="0076748A"/>
    <w:rsid w:val="008420E5"/>
    <w:rsid w:val="008B0E7A"/>
    <w:rsid w:val="008B5BB0"/>
    <w:rsid w:val="009E0940"/>
    <w:rsid w:val="009F6E20"/>
    <w:rsid w:val="00B11876"/>
    <w:rsid w:val="00B64F49"/>
    <w:rsid w:val="00BE0C88"/>
    <w:rsid w:val="00D34FD6"/>
    <w:rsid w:val="00E02BB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C415"/>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15</cp:revision>
  <dcterms:created xsi:type="dcterms:W3CDTF">2023-08-18T06:57:00Z</dcterms:created>
  <dcterms:modified xsi:type="dcterms:W3CDTF">2024-02-14T08:31:00Z</dcterms:modified>
</cp:coreProperties>
</file>