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1670" w14:textId="77777777" w:rsidR="00C23C80" w:rsidRPr="00EF7134" w:rsidRDefault="00C23C80" w:rsidP="00C23C80">
      <w:pPr>
        <w:pStyle w:val="1"/>
        <w:ind w:left="6372" w:firstLine="708"/>
        <w:jc w:val="right"/>
        <w:rPr>
          <w:b/>
          <w:bCs/>
          <w:sz w:val="24"/>
          <w:szCs w:val="24"/>
        </w:rPr>
      </w:pPr>
      <w:r w:rsidRPr="00EF7134">
        <w:rPr>
          <w:b/>
          <w:bCs/>
          <w:sz w:val="24"/>
          <w:szCs w:val="24"/>
        </w:rPr>
        <w:t>ДОДАТОК 4</w:t>
      </w:r>
    </w:p>
    <w:p w14:paraId="2DBBA9F8" w14:textId="77777777" w:rsidR="00C23C80" w:rsidRDefault="00C23C80" w:rsidP="00C23C80">
      <w:pPr>
        <w:jc w:val="both"/>
        <w:rPr>
          <w:b/>
        </w:rPr>
      </w:pPr>
      <w:r>
        <w:rPr>
          <w:b/>
          <w:bCs/>
          <w:lang w:val="uk-UA"/>
        </w:rPr>
        <w:t xml:space="preserve">                                                                                                         </w:t>
      </w:r>
    </w:p>
    <w:p w14:paraId="13745C7F" w14:textId="77777777" w:rsidR="00C23C80" w:rsidRPr="00184F4F" w:rsidRDefault="00C23C80" w:rsidP="00C23C80">
      <w:pPr>
        <w:spacing w:line="215" w:lineRule="auto"/>
        <w:jc w:val="center"/>
        <w:rPr>
          <w:b/>
          <w:bCs/>
        </w:rPr>
      </w:pPr>
      <w:r w:rsidRPr="00184F4F">
        <w:rPr>
          <w:b/>
          <w:bCs/>
        </w:rPr>
        <w:t>Проект</w:t>
      </w:r>
    </w:p>
    <w:p w14:paraId="720D3FF6" w14:textId="77777777" w:rsidR="00C23C80" w:rsidRPr="00184F4F" w:rsidRDefault="00C23C80" w:rsidP="00C23C80">
      <w:pPr>
        <w:spacing w:line="215" w:lineRule="auto"/>
        <w:rPr>
          <w:b/>
          <w:bCs/>
        </w:rPr>
      </w:pPr>
    </w:p>
    <w:p w14:paraId="015BB9AE" w14:textId="77777777" w:rsidR="00C23C80" w:rsidRPr="00184F4F" w:rsidRDefault="00C23C80" w:rsidP="00C23C80">
      <w:pPr>
        <w:spacing w:line="215" w:lineRule="auto"/>
        <w:jc w:val="center"/>
        <w:rPr>
          <w:b/>
          <w:bCs/>
        </w:rPr>
      </w:pPr>
      <w:r w:rsidRPr="00184F4F">
        <w:rPr>
          <w:b/>
          <w:bCs/>
        </w:rPr>
        <w:t>ДОГОВІР № __________</w:t>
      </w:r>
    </w:p>
    <w:p w14:paraId="36EEFEAF" w14:textId="77777777" w:rsidR="00C23C80" w:rsidRPr="00184F4F" w:rsidRDefault="00C23C80" w:rsidP="00C23C80">
      <w:pPr>
        <w:spacing w:line="215" w:lineRule="auto"/>
        <w:jc w:val="center"/>
        <w:rPr>
          <w:b/>
          <w:bCs/>
        </w:rPr>
      </w:pPr>
    </w:p>
    <w:p w14:paraId="09AD5B71" w14:textId="77777777" w:rsidR="00C23C80" w:rsidRPr="00184F4F" w:rsidRDefault="00C23C80" w:rsidP="00C23C80">
      <w:pPr>
        <w:tabs>
          <w:tab w:val="left" w:pos="7500"/>
        </w:tabs>
        <w:spacing w:line="215" w:lineRule="auto"/>
        <w:rPr>
          <w:b/>
          <w:bCs/>
        </w:rPr>
      </w:pPr>
      <w:r w:rsidRPr="00184F4F">
        <w:rPr>
          <w:b/>
          <w:bCs/>
        </w:rPr>
        <w:t>________________                                                                                   ___________ року</w:t>
      </w:r>
    </w:p>
    <w:p w14:paraId="5A99B127" w14:textId="77777777" w:rsidR="00C23C80" w:rsidRPr="00184F4F" w:rsidRDefault="00C23C80" w:rsidP="00C23C80">
      <w:pPr>
        <w:tabs>
          <w:tab w:val="left" w:pos="7500"/>
        </w:tabs>
        <w:spacing w:line="215" w:lineRule="auto"/>
        <w:rPr>
          <w:b/>
          <w:bCs/>
        </w:rPr>
      </w:pPr>
    </w:p>
    <w:p w14:paraId="552DFA5C" w14:textId="765B04FC"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84F4F">
        <w:rPr>
          <w:b/>
          <w:bCs/>
          <w:color w:val="000000"/>
        </w:rPr>
        <w:tab/>
      </w:r>
      <w:r w:rsidR="00F5384F">
        <w:rPr>
          <w:b/>
          <w:bCs/>
          <w:color w:val="000000"/>
          <w:lang w:val="uk-UA"/>
        </w:rPr>
        <w:t>Дударківська загальноосвітня школа І-ІІІ с</w:t>
      </w:r>
      <w:r w:rsidR="00AF2D26">
        <w:rPr>
          <w:b/>
          <w:bCs/>
          <w:color w:val="000000"/>
          <w:lang w:val="uk-UA"/>
        </w:rPr>
        <w:t>т</w:t>
      </w:r>
      <w:bookmarkStart w:id="0" w:name="_GoBack"/>
      <w:bookmarkEnd w:id="0"/>
      <w:r w:rsidR="00F5384F">
        <w:rPr>
          <w:b/>
          <w:bCs/>
          <w:color w:val="000000"/>
          <w:lang w:val="uk-UA"/>
        </w:rPr>
        <w:t>упенів</w:t>
      </w:r>
      <w:r w:rsidR="001F60C4">
        <w:rPr>
          <w:b/>
        </w:rPr>
        <w:t xml:space="preserve"> Пристоличної сільської ради, </w:t>
      </w:r>
      <w:r w:rsidR="001F60C4">
        <w:t xml:space="preserve"> в особі директора </w:t>
      </w:r>
      <w:r w:rsidR="00F5384F">
        <w:rPr>
          <w:lang w:val="uk-UA"/>
        </w:rPr>
        <w:t>Чорної Ірини Василівни</w:t>
      </w:r>
      <w:r w:rsidR="001F60C4">
        <w:t>,  як</w:t>
      </w:r>
      <w:r w:rsidR="00F5384F">
        <w:rPr>
          <w:lang w:val="uk-UA"/>
        </w:rPr>
        <w:t>а</w:t>
      </w:r>
      <w:r w:rsidR="001F60C4">
        <w:t xml:space="preserve"> діє на підставі Статуту</w:t>
      </w:r>
      <w:r w:rsidRPr="00184F4F">
        <w:rPr>
          <w:color w:val="000000"/>
        </w:rPr>
        <w:t xml:space="preserve"> </w:t>
      </w:r>
      <w:r w:rsidRPr="00184F4F">
        <w:rPr>
          <w:b/>
          <w:bCs/>
          <w:color w:val="000000"/>
        </w:rPr>
        <w:t>(далі - Замовник),</w:t>
      </w:r>
      <w:r w:rsidRPr="00184F4F">
        <w:rPr>
          <w:color w:val="000000"/>
        </w:rPr>
        <w:t xml:space="preserve"> з однієї сторони, і </w:t>
      </w:r>
    </w:p>
    <w:p w14:paraId="5FEA896A"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84F4F">
        <w:rPr>
          <w:b/>
          <w:bCs/>
          <w:color w:val="000000"/>
        </w:rPr>
        <w:t>_______________________________________________________________________________,</w:t>
      </w:r>
      <w:r w:rsidRPr="00184F4F">
        <w:rPr>
          <w:color w:val="000000"/>
        </w:rPr>
        <w:t xml:space="preserve"> </w:t>
      </w:r>
      <w:r w:rsidRPr="00184F4F">
        <w:rPr>
          <w:rFonts w:eastAsia="Calibri"/>
          <w:color w:val="000000"/>
        </w:rPr>
        <w:t xml:space="preserve">що діє на підставі ____________, </w:t>
      </w:r>
      <w:r w:rsidRPr="00184F4F">
        <w:rPr>
          <w:color w:val="000000"/>
        </w:rPr>
        <w:t xml:space="preserve">є платником ___________________, </w:t>
      </w:r>
      <w:r w:rsidRPr="00184F4F">
        <w:rPr>
          <w:b/>
          <w:bCs/>
          <w:color w:val="000000"/>
        </w:rPr>
        <w:t>(далі - Постачальник),</w:t>
      </w:r>
      <w:r w:rsidRPr="00184F4F">
        <w:rPr>
          <w:color w:val="000000"/>
        </w:rPr>
        <w:t xml:space="preserve"> з іншої сторони, разом - </w:t>
      </w:r>
      <w:r w:rsidRPr="00184F4F">
        <w:rPr>
          <w:b/>
          <w:bCs/>
          <w:color w:val="000000"/>
        </w:rPr>
        <w:t>Сторони</w:t>
      </w:r>
      <w:r w:rsidRPr="00184F4F">
        <w:rPr>
          <w:color w:val="000000"/>
        </w:rPr>
        <w:t xml:space="preserve">, уклали цей договір про таке (далі - Договір): </w:t>
      </w:r>
    </w:p>
    <w:p w14:paraId="43A69A39"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84F4F">
        <w:rPr>
          <w:color w:val="000000"/>
        </w:rPr>
        <w:t xml:space="preserve"> </w:t>
      </w:r>
    </w:p>
    <w:p w14:paraId="69775A11" w14:textId="77777777" w:rsidR="00C23C80" w:rsidRPr="00184F4F" w:rsidRDefault="00C23C80" w:rsidP="00C23C80">
      <w:pPr>
        <w:jc w:val="center"/>
        <w:rPr>
          <w:b/>
          <w:bCs/>
        </w:rPr>
      </w:pPr>
      <w:r w:rsidRPr="00184F4F">
        <w:rPr>
          <w:b/>
          <w:bCs/>
        </w:rPr>
        <w:t>I. Предмет договору</w:t>
      </w:r>
    </w:p>
    <w:p w14:paraId="22C72474" w14:textId="77777777" w:rsidR="00C23C80" w:rsidRPr="00184F4F" w:rsidRDefault="00C23C80" w:rsidP="00C23C80">
      <w:pPr>
        <w:jc w:val="both"/>
      </w:pPr>
      <w:r w:rsidRPr="00184F4F">
        <w:t>1.1. Постачальник зобов’язується поставити Замовникові товар, зазначений в специфікації  (Додаток № 1), а Замовник - прийняти і оплатити такий товар.</w:t>
      </w:r>
    </w:p>
    <w:p w14:paraId="4CCE4DA8" w14:textId="77777777" w:rsidR="00C23C80" w:rsidRDefault="00C23C80" w:rsidP="00C23C80">
      <w:pPr>
        <w:jc w:val="both"/>
        <w:rPr>
          <w:b/>
          <w:bCs/>
        </w:rPr>
      </w:pPr>
      <w:r w:rsidRPr="00184F4F">
        <w:t xml:space="preserve">1.2. </w:t>
      </w:r>
      <w:r>
        <w:rPr>
          <w:lang w:val="uk-UA"/>
        </w:rPr>
        <w:t>П</w:t>
      </w:r>
      <w:r w:rsidRPr="00184F4F">
        <w:t xml:space="preserve">редмет закупівлі згідно з національним класифікатором України </w:t>
      </w:r>
      <w:r w:rsidRPr="00184F4F">
        <w:rPr>
          <w:b/>
          <w:bCs/>
        </w:rPr>
        <w:t>ДК 021:2015:</w:t>
      </w:r>
      <w:r w:rsidRPr="00184F4F">
        <w:t xml:space="preserve"> </w:t>
      </w:r>
      <w:r w:rsidRPr="00184F4F">
        <w:rPr>
          <w:b/>
          <w:bCs/>
        </w:rPr>
        <w:t xml:space="preserve">34120000-4 Мототранспортні засоби для перевезення 10 і більше осіб (шкільний автобус). </w:t>
      </w:r>
    </w:p>
    <w:p w14:paraId="218605DE" w14:textId="77777777" w:rsidR="00C23C80" w:rsidRPr="0085043E" w:rsidRDefault="00C23C80" w:rsidP="00C23C80">
      <w:pPr>
        <w:jc w:val="both"/>
        <w:rPr>
          <w:b/>
          <w:bCs/>
          <w:lang w:val="uk-UA"/>
        </w:rPr>
      </w:pPr>
      <w:r w:rsidRPr="00184F4F">
        <w:t>1.</w:t>
      </w:r>
      <w:r>
        <w:rPr>
          <w:lang w:val="uk-UA"/>
        </w:rPr>
        <w:t>3</w:t>
      </w:r>
      <w:r w:rsidRPr="00184F4F">
        <w:t>. Найменування товару:</w:t>
      </w:r>
      <w:r>
        <w:rPr>
          <w:lang w:val="uk-UA"/>
        </w:rPr>
        <w:t>________________________________</w:t>
      </w:r>
      <w:r>
        <w:rPr>
          <w:b/>
          <w:bCs/>
          <w:lang w:val="uk-UA"/>
        </w:rPr>
        <w:t>.</w:t>
      </w:r>
    </w:p>
    <w:p w14:paraId="2D9BD557" w14:textId="77777777" w:rsidR="00C23C80" w:rsidRPr="00184F4F" w:rsidRDefault="00C23C80" w:rsidP="00C23C80">
      <w:pPr>
        <w:jc w:val="both"/>
        <w:rPr>
          <w:b/>
          <w:bCs/>
        </w:rPr>
      </w:pPr>
      <w:r w:rsidRPr="00184F4F">
        <w:t>1.</w:t>
      </w:r>
      <w:r>
        <w:rPr>
          <w:lang w:val="uk-UA"/>
        </w:rPr>
        <w:t>4</w:t>
      </w:r>
      <w:r w:rsidRPr="00184F4F">
        <w:t>.</w:t>
      </w:r>
      <w:r w:rsidRPr="00184F4F">
        <w:rPr>
          <w:i/>
          <w:iCs/>
        </w:rPr>
        <w:t xml:space="preserve"> </w:t>
      </w:r>
      <w:r w:rsidRPr="00184F4F">
        <w:t xml:space="preserve">Кількість: </w:t>
      </w:r>
      <w:r w:rsidRPr="00184F4F">
        <w:rPr>
          <w:b/>
          <w:bCs/>
        </w:rPr>
        <w:t>1 одиниця.</w:t>
      </w:r>
    </w:p>
    <w:p w14:paraId="4E542D37" w14:textId="77777777" w:rsidR="00C23C80" w:rsidRPr="00184F4F" w:rsidRDefault="00C23C80" w:rsidP="00C23C80">
      <w:pPr>
        <w:jc w:val="center"/>
        <w:rPr>
          <w:b/>
          <w:bCs/>
        </w:rPr>
      </w:pPr>
      <w:r w:rsidRPr="00184F4F">
        <w:rPr>
          <w:b/>
          <w:bCs/>
        </w:rPr>
        <w:t>II. Якість товару</w:t>
      </w:r>
    </w:p>
    <w:p w14:paraId="0E57832E" w14:textId="77777777" w:rsidR="00C23C80" w:rsidRPr="00184F4F" w:rsidRDefault="00C23C80" w:rsidP="00C23C80">
      <w:pPr>
        <w:jc w:val="both"/>
        <w:rPr>
          <w:rFonts w:eastAsia="TimesNewRomanPSMT"/>
        </w:rPr>
      </w:pPr>
      <w:r w:rsidRPr="00184F4F">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w:t>
      </w:r>
      <w:r w:rsidRPr="00184F4F">
        <w:rPr>
          <w:rFonts w:eastAsia="TimesNewRomanPSMT"/>
        </w:rPr>
        <w:t>Технічні, якісні характеристики Товару повинні відповідати встановленим/зареєстрованим діючим нормативно-правовим актам (державним стандартам (технічним умовам), які передбачають застосування заходів із захисту довкілля.</w:t>
      </w:r>
    </w:p>
    <w:p w14:paraId="4E503A47" w14:textId="77777777" w:rsidR="00C23C80" w:rsidRPr="00184F4F" w:rsidRDefault="00C23C80" w:rsidP="00C23C80">
      <w:pPr>
        <w:jc w:val="both"/>
      </w:pPr>
      <w:r w:rsidRPr="00184F4F">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76D882F7" w14:textId="77777777" w:rsidR="00C23C80" w:rsidRPr="00184F4F" w:rsidRDefault="00C23C80" w:rsidP="00C23C80">
      <w:pPr>
        <w:jc w:val="both"/>
      </w:pPr>
      <w:r w:rsidRPr="00184F4F">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6B254161" w14:textId="77777777" w:rsidR="00C23C80" w:rsidRPr="00184F4F" w:rsidRDefault="00C23C80" w:rsidP="00C23C80">
      <w:pPr>
        <w:jc w:val="both"/>
      </w:pPr>
      <w:r w:rsidRPr="00184F4F">
        <w:t>2.4. Термін гарантійного обслуговування __________________________</w:t>
      </w:r>
    </w:p>
    <w:p w14:paraId="0F4A05A0" w14:textId="77777777" w:rsidR="00C23C80" w:rsidRPr="00184F4F" w:rsidRDefault="00C23C80" w:rsidP="00C23C80">
      <w:pPr>
        <w:jc w:val="both"/>
      </w:pPr>
    </w:p>
    <w:p w14:paraId="25C68772" w14:textId="77777777" w:rsidR="00C23C80" w:rsidRPr="00184F4F" w:rsidRDefault="00C23C80" w:rsidP="00C23C80">
      <w:pPr>
        <w:jc w:val="center"/>
        <w:rPr>
          <w:b/>
          <w:bCs/>
        </w:rPr>
      </w:pPr>
      <w:r w:rsidRPr="00184F4F">
        <w:rPr>
          <w:b/>
          <w:bCs/>
        </w:rPr>
        <w:t>III. Сума визначена у договорі</w:t>
      </w:r>
    </w:p>
    <w:p w14:paraId="4C46DC5B" w14:textId="77777777" w:rsidR="00C23C80" w:rsidRPr="00184F4F" w:rsidRDefault="00C23C80" w:rsidP="00C23C80">
      <w:pPr>
        <w:jc w:val="both"/>
      </w:pPr>
      <w:r w:rsidRPr="00184F4F">
        <w:t>3.1. Сума визначена у  Договорі становить з урахуванням всіх витрат, зборів та податків Постачальника: _________________________________________________грн.</w:t>
      </w:r>
      <w:r w:rsidRPr="00184F4F">
        <w:rPr>
          <w:b/>
          <w:bCs/>
        </w:rPr>
        <w:t xml:space="preserve"> (______________)</w:t>
      </w:r>
      <w:r w:rsidRPr="00184F4F">
        <w:t>, у тому числі ПДВ __________</w:t>
      </w:r>
      <w:r w:rsidRPr="00184F4F">
        <w:rPr>
          <w:b/>
          <w:bCs/>
        </w:rPr>
        <w:t xml:space="preserve"> </w:t>
      </w:r>
      <w:r w:rsidRPr="00184F4F">
        <w:t xml:space="preserve">грн. </w:t>
      </w:r>
    </w:p>
    <w:p w14:paraId="558074E3" w14:textId="77777777" w:rsidR="00C23C80" w:rsidRPr="00184F4F" w:rsidRDefault="00C23C80" w:rsidP="00C23C80">
      <w:pPr>
        <w:jc w:val="both"/>
      </w:pPr>
      <w:r w:rsidRPr="00184F4F">
        <w:t>3</w:t>
      </w:r>
      <w:r w:rsidRPr="00184F4F">
        <w:rPr>
          <w:color w:val="FF0000"/>
        </w:rPr>
        <w:t>.</w:t>
      </w:r>
      <w:r w:rsidRPr="00184F4F">
        <w:t>2. Сума визначена у Договорі може бути зменшена за взаємною згодою Сторін.</w:t>
      </w:r>
    </w:p>
    <w:p w14:paraId="3C10FC89" w14:textId="77777777" w:rsidR="00C23C80" w:rsidRPr="00184F4F" w:rsidRDefault="00C23C80" w:rsidP="00C23C80">
      <w:pPr>
        <w:jc w:val="both"/>
      </w:pPr>
      <w:r w:rsidRPr="00184F4F">
        <w:t>3.3. Покращення якості предмета закупівлі не є підставою для збільшення суми, визначеної в договорі.</w:t>
      </w:r>
    </w:p>
    <w:p w14:paraId="72B4E5F7" w14:textId="77777777" w:rsidR="00C23C80" w:rsidRPr="00184F4F" w:rsidRDefault="00C23C80" w:rsidP="00C23C80">
      <w:pPr>
        <w:jc w:val="center"/>
        <w:rPr>
          <w:b/>
          <w:bCs/>
        </w:rPr>
      </w:pPr>
      <w:r w:rsidRPr="00184F4F">
        <w:rPr>
          <w:b/>
          <w:bCs/>
        </w:rPr>
        <w:t>IV. Порядок здійснення оплати</w:t>
      </w:r>
    </w:p>
    <w:p w14:paraId="20E7188A" w14:textId="77777777" w:rsidR="00C23C80" w:rsidRPr="00184F4F" w:rsidRDefault="00C23C80" w:rsidP="00C23C80">
      <w:pPr>
        <w:jc w:val="both"/>
      </w:pPr>
      <w:r w:rsidRPr="00184F4F">
        <w:t>4.1.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днів з дня отримання товару Замовником.</w:t>
      </w:r>
    </w:p>
    <w:p w14:paraId="5B494BDD" w14:textId="433CCBED" w:rsidR="001F60C4" w:rsidRDefault="00C23C80" w:rsidP="001F60C4">
      <w:pPr>
        <w:ind w:left="19" w:right="50"/>
        <w:jc w:val="both"/>
      </w:pPr>
      <w:r w:rsidRPr="00184F4F">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r w:rsidR="001F60C4">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1F60C4">
        <w:rPr>
          <w:lang w:val="uk-UA"/>
        </w:rPr>
        <w:t>Замовником</w:t>
      </w:r>
      <w:r w:rsidR="001F60C4">
        <w:t xml:space="preserve"> бюджетного призначення на фінансування закупівлі на свій реєстраційний рахунок. </w:t>
      </w:r>
    </w:p>
    <w:p w14:paraId="5CA51782" w14:textId="25F04896"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both"/>
      </w:pPr>
    </w:p>
    <w:p w14:paraId="0F0E3F6C" w14:textId="4A539D29"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both"/>
      </w:pPr>
      <w:r w:rsidRPr="00184F4F">
        <w:t>4.3.Джерело фінансування:</w:t>
      </w:r>
      <w:r w:rsidR="001F60C4">
        <w:rPr>
          <w:lang w:val="uk-UA"/>
        </w:rPr>
        <w:t xml:space="preserve"> </w:t>
      </w:r>
      <w:r w:rsidR="00362FB2">
        <w:rPr>
          <w:lang w:val="uk-UA"/>
        </w:rPr>
        <w:t>______________________________________________________</w:t>
      </w:r>
      <w:r w:rsidRPr="00184F4F">
        <w:t>.</w:t>
      </w:r>
    </w:p>
    <w:p w14:paraId="30A3D5F9"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both"/>
      </w:pPr>
    </w:p>
    <w:p w14:paraId="18546CBA"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center"/>
        <w:rPr>
          <w:b/>
          <w:bCs/>
        </w:rPr>
      </w:pPr>
    </w:p>
    <w:p w14:paraId="79DBE90B"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center"/>
        <w:rPr>
          <w:b/>
          <w:bCs/>
        </w:rPr>
      </w:pPr>
    </w:p>
    <w:p w14:paraId="04884429"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5" w:lineRule="auto"/>
        <w:jc w:val="center"/>
      </w:pPr>
      <w:r w:rsidRPr="00184F4F">
        <w:rPr>
          <w:b/>
          <w:bCs/>
        </w:rPr>
        <w:t>V. Поставка Товару</w:t>
      </w:r>
    </w:p>
    <w:p w14:paraId="7AAB816D" w14:textId="5DDE3CEC" w:rsidR="00C23C80" w:rsidRPr="001F60C4" w:rsidRDefault="00C23C80" w:rsidP="00C23C80">
      <w:pPr>
        <w:spacing w:line="215" w:lineRule="auto"/>
        <w:jc w:val="both"/>
        <w:rPr>
          <w:lang w:val="uk-UA"/>
        </w:rPr>
      </w:pPr>
      <w:r w:rsidRPr="00184F4F">
        <w:t>5.1. Термін поставки:</w:t>
      </w:r>
      <w:r w:rsidR="001F60C4">
        <w:rPr>
          <w:lang w:val="uk-UA"/>
        </w:rPr>
        <w:t xml:space="preserve"> до </w:t>
      </w:r>
      <w:r w:rsidR="00362FB2">
        <w:rPr>
          <w:lang w:val="uk-UA"/>
        </w:rPr>
        <w:t>20</w:t>
      </w:r>
      <w:r w:rsidR="001F60C4">
        <w:rPr>
          <w:lang w:val="uk-UA"/>
        </w:rPr>
        <w:t>.12.2022.</w:t>
      </w:r>
    </w:p>
    <w:p w14:paraId="20913D11" w14:textId="2B94AE99" w:rsidR="00C23C80" w:rsidRPr="001F60C4" w:rsidRDefault="00C23C80" w:rsidP="00C23C80">
      <w:pPr>
        <w:jc w:val="both"/>
        <w:rPr>
          <w:sz w:val="22"/>
          <w:szCs w:val="22"/>
          <w:lang w:val="uk-UA"/>
        </w:rPr>
      </w:pPr>
      <w:r w:rsidRPr="00184F4F">
        <w:t>5.2. Місце поставки товару:</w:t>
      </w:r>
      <w:r w:rsidR="001F60C4">
        <w:rPr>
          <w:lang w:val="uk-UA"/>
        </w:rPr>
        <w:t xml:space="preserve"> </w:t>
      </w:r>
      <w:r w:rsidR="001F60C4">
        <w:t>Україна, 083</w:t>
      </w:r>
      <w:r w:rsidR="006F7BC2">
        <w:rPr>
          <w:lang w:val="uk-UA"/>
        </w:rPr>
        <w:t>30</w:t>
      </w:r>
      <w:r w:rsidR="001F60C4">
        <w:t>, Київська область, Бориспільський район, с.</w:t>
      </w:r>
      <w:r w:rsidR="00362FB2">
        <w:rPr>
          <w:lang w:val="uk-UA"/>
        </w:rPr>
        <w:t> </w:t>
      </w:r>
      <w:r w:rsidR="001F60C4">
        <w:t xml:space="preserve"> </w:t>
      </w:r>
      <w:r w:rsidR="00F5384F">
        <w:rPr>
          <w:lang w:val="uk-UA"/>
        </w:rPr>
        <w:t>Дударків</w:t>
      </w:r>
      <w:r w:rsidR="001F60C4">
        <w:t xml:space="preserve">, вул. </w:t>
      </w:r>
      <w:r w:rsidR="00F5384F">
        <w:rPr>
          <w:lang w:val="uk-UA"/>
        </w:rPr>
        <w:t>Гоголя</w:t>
      </w:r>
      <w:r w:rsidR="001F60C4">
        <w:t>, 37</w:t>
      </w:r>
      <w:r w:rsidR="001F60C4">
        <w:rPr>
          <w:lang w:val="uk-UA"/>
        </w:rPr>
        <w:t>.</w:t>
      </w:r>
    </w:p>
    <w:p w14:paraId="7EE0826C" w14:textId="77777777" w:rsidR="00C23C80" w:rsidRPr="00184F4F" w:rsidRDefault="00C23C80" w:rsidP="00C23C80">
      <w:pPr>
        <w:jc w:val="both"/>
      </w:pPr>
      <w:r w:rsidRPr="00184F4F">
        <w:t xml:space="preserve">5.3. При передачі товару Постачальник повинен передати Замовнику наступні документи: </w:t>
      </w:r>
    </w:p>
    <w:p w14:paraId="05F873DB"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 xml:space="preserve">         настанову з експлуатації;</w:t>
      </w:r>
    </w:p>
    <w:p w14:paraId="27814D89"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 xml:space="preserve">         сервісну книжку (формуляр) на автобус;</w:t>
      </w:r>
    </w:p>
    <w:p w14:paraId="2688445B"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 xml:space="preserve">         сертифікат відповідності; </w:t>
      </w:r>
    </w:p>
    <w:p w14:paraId="54B32AC1" w14:textId="77777777" w:rsidR="00C23C80" w:rsidRPr="00184F4F" w:rsidRDefault="00C23C80" w:rsidP="00C23C80">
      <w:pPr>
        <w:widowControl w:val="0"/>
        <w:autoSpaceDE w:val="0"/>
        <w:autoSpaceDN w:val="0"/>
        <w:spacing w:line="254" w:lineRule="auto"/>
        <w:ind w:firstLine="540"/>
        <w:jc w:val="both"/>
      </w:pPr>
      <w:r w:rsidRPr="00184F4F">
        <w:t>транзитні номери;</w:t>
      </w:r>
    </w:p>
    <w:p w14:paraId="787C03D4" w14:textId="77777777" w:rsidR="00C23C80" w:rsidRPr="00184F4F" w:rsidRDefault="00C23C80" w:rsidP="00C23C8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ab/>
        <w:t xml:space="preserve">видаткову накладну; </w:t>
      </w:r>
    </w:p>
    <w:p w14:paraId="48ABD46D" w14:textId="77777777" w:rsidR="00C23C80" w:rsidRPr="00184F4F" w:rsidRDefault="00C23C80" w:rsidP="00C23C8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ab/>
        <w:t>акт приймання-передачі товару;</w:t>
      </w:r>
    </w:p>
    <w:p w14:paraId="03012F8B" w14:textId="77777777" w:rsidR="00C23C80" w:rsidRPr="00184F4F" w:rsidRDefault="00C23C80" w:rsidP="00C23C8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F4F">
        <w:t>5.4. Передача-приймання товару здійснюється у присутності представників Постачальника та Замовника.</w:t>
      </w:r>
    </w:p>
    <w:p w14:paraId="5F89A815" w14:textId="77777777" w:rsidR="00C23C80" w:rsidRPr="00184F4F" w:rsidRDefault="00C23C80" w:rsidP="00C23C80">
      <w:pPr>
        <w:widowControl w:val="0"/>
        <w:autoSpaceDE w:val="0"/>
        <w:autoSpaceDN w:val="0"/>
        <w:spacing w:line="254" w:lineRule="auto"/>
        <w:jc w:val="both"/>
      </w:pPr>
      <w:r w:rsidRPr="00184F4F">
        <w:t>5.5. Факт приймання-передачі товару засвідчується Замовником та Постачальником шляхом підписання Акту приймання-передачі</w:t>
      </w:r>
      <w:r w:rsidRPr="00184F4F">
        <w:rPr>
          <w:b/>
          <w:bCs/>
        </w:rPr>
        <w:t xml:space="preserve"> </w:t>
      </w:r>
      <w:r w:rsidRPr="00184F4F">
        <w:t xml:space="preserve">в 2-х примірниках (по одному примірнику для Постачальника та Замовника). Додатково між Замовником та Постачальником підписується </w:t>
      </w:r>
      <w:r w:rsidRPr="00184F4F">
        <w:rPr>
          <w:b/>
          <w:bCs/>
        </w:rPr>
        <w:t xml:space="preserve"> </w:t>
      </w:r>
      <w:r w:rsidRPr="00184F4F">
        <w:t xml:space="preserve">накладна.  </w:t>
      </w:r>
    </w:p>
    <w:p w14:paraId="3F021D80" w14:textId="77777777" w:rsidR="00C23C80" w:rsidRPr="00184F4F" w:rsidRDefault="00C23C80" w:rsidP="00C23C80">
      <w:pPr>
        <w:widowControl w:val="0"/>
        <w:autoSpaceDE w:val="0"/>
        <w:autoSpaceDN w:val="0"/>
        <w:spacing w:line="254" w:lineRule="auto"/>
        <w:jc w:val="both"/>
        <w:rPr>
          <w:b/>
          <w:bCs/>
        </w:rPr>
      </w:pPr>
      <w:r w:rsidRPr="00184F4F">
        <w:t>5.6. Право власності на поставлений товар переходить від Постачальника до Замовника в момент підписання останнім накладної.</w:t>
      </w:r>
    </w:p>
    <w:p w14:paraId="4F32893F" w14:textId="77777777" w:rsidR="00C23C80" w:rsidRPr="00184F4F" w:rsidRDefault="00C23C80" w:rsidP="00C23C80">
      <w:pPr>
        <w:jc w:val="center"/>
        <w:rPr>
          <w:b/>
          <w:bCs/>
        </w:rPr>
      </w:pPr>
    </w:p>
    <w:p w14:paraId="60C8163E" w14:textId="77777777" w:rsidR="00C23C80" w:rsidRPr="00184F4F" w:rsidRDefault="00C23C80" w:rsidP="00C23C80">
      <w:pPr>
        <w:jc w:val="center"/>
        <w:rPr>
          <w:b/>
          <w:bCs/>
        </w:rPr>
      </w:pPr>
      <w:r w:rsidRPr="00184F4F">
        <w:rPr>
          <w:b/>
          <w:bCs/>
        </w:rPr>
        <w:t>VI. Права та обов’язки сторін</w:t>
      </w:r>
    </w:p>
    <w:p w14:paraId="770A38FD" w14:textId="77777777" w:rsidR="00C23C80" w:rsidRPr="00184F4F" w:rsidRDefault="00C23C80" w:rsidP="00C23C80">
      <w:pPr>
        <w:jc w:val="both"/>
      </w:pPr>
      <w:r w:rsidRPr="00184F4F">
        <w:t xml:space="preserve">6.1. Замовник зобов'язаний: </w:t>
      </w:r>
    </w:p>
    <w:p w14:paraId="5E393466" w14:textId="77777777" w:rsidR="00C23C80" w:rsidRPr="00184F4F" w:rsidRDefault="00C23C80" w:rsidP="00C23C80">
      <w:pPr>
        <w:jc w:val="both"/>
      </w:pPr>
      <w:r w:rsidRPr="00184F4F">
        <w:t>6.1.1. Своєчасно та в повному обсязі сплачувати за поставлений товар;</w:t>
      </w:r>
    </w:p>
    <w:p w14:paraId="539C1BDF" w14:textId="77777777" w:rsidR="00C23C80" w:rsidRPr="00184F4F" w:rsidRDefault="00C23C80" w:rsidP="00C23C80">
      <w:pPr>
        <w:jc w:val="both"/>
      </w:pPr>
      <w:r w:rsidRPr="00184F4F">
        <w:t>6.1.2. Приймати поставлений товар згідно з актом приймання – передачі, накладної;</w:t>
      </w:r>
    </w:p>
    <w:p w14:paraId="26E62CA7" w14:textId="77777777" w:rsidR="00C23C80" w:rsidRPr="00184F4F" w:rsidRDefault="00C23C80" w:rsidP="00C23C80">
      <w:pPr>
        <w:jc w:val="both"/>
      </w:pPr>
      <w:r w:rsidRPr="00184F4F">
        <w:t>6.2. Замовник має право:</w:t>
      </w:r>
    </w:p>
    <w:p w14:paraId="674BD90F" w14:textId="77777777" w:rsidR="00C23C80" w:rsidRPr="00184F4F" w:rsidRDefault="00C23C80" w:rsidP="00C23C80">
      <w:pPr>
        <w:jc w:val="both"/>
      </w:pPr>
      <w:r w:rsidRPr="00184F4F">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63D2FED8" w14:textId="77777777" w:rsidR="00C23C80" w:rsidRPr="00184F4F" w:rsidRDefault="00C23C80" w:rsidP="00C23C80">
      <w:pPr>
        <w:jc w:val="both"/>
      </w:pPr>
      <w:r w:rsidRPr="00184F4F">
        <w:t>6.2.2. Контролювати поставку  товару у строки, встановлені цим Договором;</w:t>
      </w:r>
    </w:p>
    <w:p w14:paraId="3087A1FA" w14:textId="77777777" w:rsidR="00C23C80" w:rsidRPr="00184F4F" w:rsidRDefault="00C23C80" w:rsidP="00C23C80">
      <w:pPr>
        <w:jc w:val="both"/>
      </w:pPr>
      <w:r w:rsidRPr="00184F4F">
        <w:t>6.2.3.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(за наявності), підписів тощо);</w:t>
      </w:r>
    </w:p>
    <w:p w14:paraId="5E5DB0CF" w14:textId="77777777" w:rsidR="00C23C80" w:rsidRPr="00184F4F" w:rsidRDefault="00C23C80" w:rsidP="00C23C80">
      <w:pPr>
        <w:jc w:val="both"/>
      </w:pPr>
      <w:r w:rsidRPr="00184F4F">
        <w:t>6.3. Постачальник зобов'язаний:</w:t>
      </w:r>
    </w:p>
    <w:p w14:paraId="4B54EFDB" w14:textId="77777777" w:rsidR="00C23C80" w:rsidRPr="00184F4F" w:rsidRDefault="00C23C80" w:rsidP="00C23C80">
      <w:pPr>
        <w:jc w:val="both"/>
      </w:pPr>
      <w:r w:rsidRPr="00184F4F">
        <w:t>6.3.1. Забезпечити поставку товару у строки, встановлені цим Договором;</w:t>
      </w:r>
    </w:p>
    <w:p w14:paraId="14828BAA" w14:textId="77777777" w:rsidR="00C23C80" w:rsidRPr="00184F4F" w:rsidRDefault="00C23C80" w:rsidP="00C23C80">
      <w:pPr>
        <w:jc w:val="both"/>
      </w:pPr>
      <w:r w:rsidRPr="00184F4F">
        <w:t>6.3.2. Забезпечити поставку товару, якість яких відповідає умовам, встановленим розділом II цього Договору;</w:t>
      </w:r>
    </w:p>
    <w:p w14:paraId="6F34A9D5" w14:textId="77777777" w:rsidR="00C23C80" w:rsidRPr="00184F4F" w:rsidRDefault="00C23C80" w:rsidP="00C23C80">
      <w:pPr>
        <w:jc w:val="both"/>
      </w:pPr>
      <w:r w:rsidRPr="00184F4F">
        <w:t>6.4. Постачальник має право:</w:t>
      </w:r>
    </w:p>
    <w:p w14:paraId="52644F9B" w14:textId="77777777" w:rsidR="00C23C80" w:rsidRPr="00184F4F" w:rsidRDefault="00C23C80" w:rsidP="00C23C80">
      <w:pPr>
        <w:jc w:val="both"/>
      </w:pPr>
      <w:r w:rsidRPr="00184F4F">
        <w:t>6.4.1. Своєчасно та в повному обсязі отримувати плату за поставлений товар ;</w:t>
      </w:r>
    </w:p>
    <w:p w14:paraId="6D4ED7A1" w14:textId="77777777" w:rsidR="00C23C80" w:rsidRPr="00184F4F" w:rsidRDefault="00C23C80" w:rsidP="00C23C80">
      <w:pPr>
        <w:jc w:val="both"/>
      </w:pPr>
      <w:r w:rsidRPr="00184F4F">
        <w:t xml:space="preserve">6.4.2. На дострокову поставку товару за письмовим погодженням Замовника. </w:t>
      </w:r>
    </w:p>
    <w:p w14:paraId="04B33207" w14:textId="77777777" w:rsidR="00C23C80" w:rsidRPr="00184F4F" w:rsidRDefault="00C23C80" w:rsidP="00C23C80">
      <w:pPr>
        <w:jc w:val="both"/>
      </w:pPr>
    </w:p>
    <w:p w14:paraId="6992F7CE" w14:textId="77777777" w:rsidR="00C23C80" w:rsidRPr="00184F4F" w:rsidRDefault="00C23C80" w:rsidP="00C23C80">
      <w:pPr>
        <w:jc w:val="center"/>
        <w:rPr>
          <w:b/>
          <w:bCs/>
        </w:rPr>
      </w:pPr>
      <w:r w:rsidRPr="00184F4F">
        <w:rPr>
          <w:b/>
          <w:bCs/>
        </w:rPr>
        <w:t>VII. Відповідальність Сторін</w:t>
      </w:r>
    </w:p>
    <w:p w14:paraId="46397BB1" w14:textId="77777777" w:rsidR="00C23C80" w:rsidRPr="00184F4F" w:rsidRDefault="00C23C80" w:rsidP="00C23C80">
      <w:pPr>
        <w:jc w:val="both"/>
      </w:pPr>
      <w:r w:rsidRPr="00184F4F">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64B17AF" w14:textId="77777777" w:rsidR="00C23C80" w:rsidRPr="00184F4F" w:rsidRDefault="00C23C80" w:rsidP="00C23C80">
      <w:pPr>
        <w:jc w:val="both"/>
      </w:pPr>
      <w:r w:rsidRPr="00184F4F">
        <w:t xml:space="preserve">7.2. У разі </w:t>
      </w:r>
      <w:r w:rsidRPr="00184F4F">
        <w:rPr>
          <w:vanish/>
        </w:rPr>
        <w:t xml:space="preserve"> </w:t>
      </w:r>
      <w:r w:rsidRPr="00184F4F">
        <w:t>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14:paraId="29D85B02" w14:textId="77777777" w:rsidR="00C23C80" w:rsidRPr="00184F4F" w:rsidRDefault="00C23C80" w:rsidP="00C23C80">
      <w:pPr>
        <w:jc w:val="both"/>
      </w:pPr>
      <w:r w:rsidRPr="00184F4F">
        <w:t>7.3. Оплата штрафних санкцій не звільняє винну Сторону від обов'язку виконати всі свої зобов'язання за Договором.</w:t>
      </w:r>
    </w:p>
    <w:p w14:paraId="6C282BAC" w14:textId="77777777" w:rsidR="00C23C80" w:rsidRPr="00184F4F" w:rsidRDefault="00C23C80" w:rsidP="00C23C80">
      <w:pPr>
        <w:spacing w:line="215" w:lineRule="auto"/>
        <w:jc w:val="both"/>
      </w:pPr>
      <w:r w:rsidRPr="00184F4F">
        <w:t>7.4. Одностороння відмова від виконання зобов’язань за договором не допускається, крім випадків, передбачених Договором.</w:t>
      </w:r>
    </w:p>
    <w:p w14:paraId="5C205E6B" w14:textId="77777777" w:rsidR="00C23C80" w:rsidRPr="00184F4F" w:rsidRDefault="00C23C80" w:rsidP="00C23C80">
      <w:pPr>
        <w:spacing w:line="215" w:lineRule="auto"/>
        <w:jc w:val="both"/>
      </w:pPr>
    </w:p>
    <w:p w14:paraId="60D30F4D" w14:textId="77777777" w:rsidR="00C23C80" w:rsidRPr="00184F4F" w:rsidRDefault="00C23C80" w:rsidP="00C23C80">
      <w:pPr>
        <w:jc w:val="center"/>
        <w:rPr>
          <w:b/>
          <w:bCs/>
        </w:rPr>
      </w:pPr>
      <w:r w:rsidRPr="00184F4F">
        <w:rPr>
          <w:b/>
          <w:bCs/>
        </w:rPr>
        <w:t>VIII. Обставини непереборної сили</w:t>
      </w:r>
    </w:p>
    <w:p w14:paraId="1BFEF469" w14:textId="77777777" w:rsidR="00C23C80" w:rsidRPr="00184F4F" w:rsidRDefault="00C23C80" w:rsidP="00C23C80">
      <w:pPr>
        <w:jc w:val="both"/>
      </w:pPr>
      <w:r w:rsidRPr="00184F4F">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1EF32827" w14:textId="77777777" w:rsidR="00C23C80" w:rsidRPr="00184F4F" w:rsidRDefault="00C23C80" w:rsidP="00C23C80">
      <w:pPr>
        <w:jc w:val="both"/>
      </w:pPr>
      <w:r w:rsidRPr="00184F4F">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15828FF" w14:textId="77777777" w:rsidR="00C23C80" w:rsidRPr="00184F4F" w:rsidRDefault="00C23C80" w:rsidP="00C23C80">
      <w:pPr>
        <w:jc w:val="both"/>
      </w:pPr>
      <w:r w:rsidRPr="00184F4F">
        <w:t>8.3. Доказом виникнення обставин непереборної сили та строку їх дії є відповідні документи, які видаються уповноваженими на це органами.</w:t>
      </w:r>
    </w:p>
    <w:p w14:paraId="5E29ADC1" w14:textId="77777777" w:rsidR="00C23C80" w:rsidRPr="00184F4F" w:rsidRDefault="00C23C80" w:rsidP="00C23C80">
      <w:pPr>
        <w:jc w:val="both"/>
      </w:pPr>
      <w:r w:rsidRPr="00184F4F">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FFBAD56" w14:textId="77777777" w:rsidR="00C23C80" w:rsidRPr="00184F4F" w:rsidRDefault="00C23C80" w:rsidP="00C23C80">
      <w:pPr>
        <w:jc w:val="both"/>
      </w:pPr>
    </w:p>
    <w:p w14:paraId="7535AF7B" w14:textId="77777777" w:rsidR="00C23C80" w:rsidRPr="00184F4F" w:rsidRDefault="00C23C80" w:rsidP="00C23C80">
      <w:pPr>
        <w:jc w:val="center"/>
        <w:rPr>
          <w:b/>
          <w:bCs/>
        </w:rPr>
      </w:pPr>
      <w:r w:rsidRPr="00184F4F">
        <w:rPr>
          <w:b/>
          <w:bCs/>
        </w:rPr>
        <w:t>IX. Вирішення спорів</w:t>
      </w:r>
    </w:p>
    <w:p w14:paraId="2799E99C" w14:textId="77777777" w:rsidR="00C23C80" w:rsidRPr="00184F4F" w:rsidRDefault="00C23C80" w:rsidP="00C23C80">
      <w:pPr>
        <w:jc w:val="both"/>
      </w:pPr>
      <w:r w:rsidRPr="00184F4F">
        <w:t>9.1. У випадку виникнення спорів або розбіжностей Сторони зобов’язуються вирішувати їх шляхом взаємних переговорів та консультацій.</w:t>
      </w:r>
    </w:p>
    <w:p w14:paraId="56A3DD1D" w14:textId="77777777" w:rsidR="00C23C80" w:rsidRPr="00184F4F" w:rsidRDefault="00C23C80" w:rsidP="00C23C80">
      <w:pPr>
        <w:jc w:val="both"/>
      </w:pPr>
      <w:r w:rsidRPr="00184F4F">
        <w:t>9.2. У разі недосягнення Сторонами згоди спори (розбіжності) вирішуються у судовому порядку.</w:t>
      </w:r>
    </w:p>
    <w:p w14:paraId="67667A66" w14:textId="77777777" w:rsidR="00C23C80" w:rsidRPr="00184F4F" w:rsidRDefault="00C23C80" w:rsidP="00C23C80">
      <w:pPr>
        <w:jc w:val="both"/>
      </w:pPr>
      <w:r w:rsidRPr="00184F4F">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172853A" w14:textId="77777777" w:rsidR="00C23C80" w:rsidRPr="00184F4F" w:rsidRDefault="00C23C80" w:rsidP="00C23C80">
      <w:pPr>
        <w:jc w:val="both"/>
      </w:pPr>
    </w:p>
    <w:p w14:paraId="016DEAAD" w14:textId="77777777" w:rsidR="00C23C80" w:rsidRPr="00184F4F" w:rsidRDefault="00C23C80" w:rsidP="00C23C80">
      <w:pPr>
        <w:jc w:val="center"/>
        <w:rPr>
          <w:b/>
          <w:bCs/>
        </w:rPr>
      </w:pPr>
      <w:r w:rsidRPr="00184F4F">
        <w:rPr>
          <w:b/>
          <w:bCs/>
        </w:rPr>
        <w:t>X. Строк дії договору</w:t>
      </w:r>
    </w:p>
    <w:p w14:paraId="70D091D6" w14:textId="77777777" w:rsidR="00C23C80" w:rsidRPr="00184F4F" w:rsidRDefault="00C23C80" w:rsidP="00C23C80">
      <w:pPr>
        <w:spacing w:line="215" w:lineRule="auto"/>
        <w:jc w:val="both"/>
      </w:pPr>
      <w:r w:rsidRPr="00184F4F">
        <w:t>10.1. Цей Договір вважається укладеним і набирає чинності з моменту його підписання Сторонами, скріплення печатками (за наявності) та діє до 31 грудня 20</w:t>
      </w:r>
      <w:r>
        <w:t>22</w:t>
      </w:r>
      <w:r w:rsidRPr="00184F4F">
        <w:t xml:space="preserve"> року включно, а в частині розрахунків до повного його виконання.</w:t>
      </w:r>
    </w:p>
    <w:p w14:paraId="0C77B848" w14:textId="77777777" w:rsidR="00C23C80" w:rsidRPr="00184F4F" w:rsidRDefault="00C23C80" w:rsidP="00C23C80">
      <w:pPr>
        <w:spacing w:line="215" w:lineRule="auto"/>
        <w:jc w:val="both"/>
      </w:pPr>
    </w:p>
    <w:p w14:paraId="67E552A2" w14:textId="77777777" w:rsidR="00C23C80" w:rsidRPr="00184F4F" w:rsidRDefault="00C23C80" w:rsidP="00C23C80">
      <w:pPr>
        <w:jc w:val="center"/>
        <w:rPr>
          <w:b/>
          <w:bCs/>
        </w:rPr>
      </w:pPr>
      <w:r w:rsidRPr="00184F4F">
        <w:rPr>
          <w:b/>
          <w:bCs/>
        </w:rPr>
        <w:t>XI. Інші умови</w:t>
      </w:r>
    </w:p>
    <w:p w14:paraId="639FFEB2" w14:textId="77777777" w:rsidR="00C23C80" w:rsidRPr="00184F4F" w:rsidRDefault="00C23C80" w:rsidP="00C23C80">
      <w:pPr>
        <w:jc w:val="both"/>
      </w:pPr>
      <w:r w:rsidRPr="00184F4F">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0BFAD772" w14:textId="77777777" w:rsidR="00C23C80" w:rsidRPr="00184F4F" w:rsidRDefault="00C23C80" w:rsidP="00C2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uto"/>
        <w:jc w:val="both"/>
      </w:pPr>
      <w:r w:rsidRPr="00184F4F">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п’ятій статті 41 Закону України «Про публічні закупівлі».</w:t>
      </w:r>
    </w:p>
    <w:p w14:paraId="3127EFA8" w14:textId="77777777" w:rsidR="00C23C80" w:rsidRPr="00184F4F" w:rsidRDefault="00C23C80" w:rsidP="00C23C80">
      <w:pPr>
        <w:widowControl w:val="0"/>
        <w:spacing w:line="215" w:lineRule="auto"/>
        <w:jc w:val="both"/>
      </w:pPr>
      <w:r w:rsidRPr="00184F4F">
        <w:t xml:space="preserve">11.3. Порядок змін умов договору наступний: у разі виникнення випадків, зазначених у п.11.2. цього Договору, або з інших причин, зміни умов договору можуть бути внесені тільки за домовленістю Сторін, які оформлюються додатковими угодами до цього Договору, з обґрунтуванням внесення зазначених змін. </w:t>
      </w:r>
    </w:p>
    <w:p w14:paraId="6421BF32" w14:textId="77777777" w:rsidR="00C23C80" w:rsidRPr="00184F4F" w:rsidRDefault="00C23C80" w:rsidP="00C23C80">
      <w:pPr>
        <w:jc w:val="both"/>
      </w:pPr>
      <w:r w:rsidRPr="00184F4F">
        <w:t>11.4.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DB0BFB8" w14:textId="77777777" w:rsidR="00C23C80" w:rsidRPr="00184F4F" w:rsidRDefault="00C23C80" w:rsidP="00C23C80">
      <w:pPr>
        <w:jc w:val="center"/>
        <w:rPr>
          <w:b/>
          <w:bCs/>
        </w:rPr>
      </w:pPr>
      <w:r w:rsidRPr="00184F4F">
        <w:rPr>
          <w:b/>
          <w:bCs/>
        </w:rPr>
        <w:t>XII. Додатки до договору</w:t>
      </w:r>
    </w:p>
    <w:p w14:paraId="00B7FEE4" w14:textId="77777777" w:rsidR="00C23C80" w:rsidRPr="00184F4F" w:rsidRDefault="00C23C80" w:rsidP="00C23C80">
      <w:r w:rsidRPr="00184F4F">
        <w:t>12. Невід'ємною частиною цього Договору є:</w:t>
      </w:r>
    </w:p>
    <w:p w14:paraId="2DBA2CD9" w14:textId="77777777" w:rsidR="00C23C80" w:rsidRPr="00184F4F" w:rsidRDefault="00C23C80" w:rsidP="00C23C80">
      <w:r w:rsidRPr="00184F4F">
        <w:t>12.1. Специфікація (Додаток № 1).</w:t>
      </w:r>
    </w:p>
    <w:p w14:paraId="5A574744" w14:textId="77777777" w:rsidR="00C23C80" w:rsidRPr="00184F4F" w:rsidRDefault="00C23C80" w:rsidP="00C23C80"/>
    <w:p w14:paraId="6155D727" w14:textId="77777777" w:rsidR="00C23C80" w:rsidRPr="00184F4F" w:rsidRDefault="00C23C80" w:rsidP="00C23C80">
      <w:pPr>
        <w:jc w:val="center"/>
        <w:rPr>
          <w:b/>
          <w:bCs/>
          <w:color w:val="000000"/>
        </w:rPr>
      </w:pPr>
      <w:r w:rsidRPr="00184F4F">
        <w:rPr>
          <w:b/>
          <w:bCs/>
          <w:color w:val="000000"/>
        </w:rPr>
        <w:t xml:space="preserve">XІІІ. Місцезнаходження та банківські реквізити Сторін </w:t>
      </w:r>
    </w:p>
    <w:tbl>
      <w:tblPr>
        <w:tblW w:w="0" w:type="auto"/>
        <w:tblInd w:w="108" w:type="dxa"/>
        <w:tblLayout w:type="fixed"/>
        <w:tblLook w:val="0000" w:firstRow="0" w:lastRow="0" w:firstColumn="0" w:lastColumn="0" w:noHBand="0" w:noVBand="0"/>
      </w:tblPr>
      <w:tblGrid>
        <w:gridCol w:w="4962"/>
        <w:gridCol w:w="438"/>
        <w:gridCol w:w="4440"/>
      </w:tblGrid>
      <w:tr w:rsidR="00C23C80" w:rsidRPr="00184F4F" w14:paraId="0F4BF0A0" w14:textId="77777777" w:rsidTr="0028324B">
        <w:trPr>
          <w:trHeight w:val="68"/>
        </w:trPr>
        <w:tc>
          <w:tcPr>
            <w:tcW w:w="5400" w:type="dxa"/>
            <w:gridSpan w:val="2"/>
          </w:tcPr>
          <w:p w14:paraId="352BD46D" w14:textId="77777777" w:rsidR="00C23C80" w:rsidRPr="00184F4F" w:rsidRDefault="00C23C80" w:rsidP="0028324B">
            <w:pPr>
              <w:jc w:val="center"/>
              <w:rPr>
                <w:b/>
                <w:bCs/>
              </w:rPr>
            </w:pPr>
            <w:r w:rsidRPr="00184F4F">
              <w:rPr>
                <w:b/>
                <w:bCs/>
              </w:rPr>
              <w:t>Замовник:</w:t>
            </w:r>
          </w:p>
        </w:tc>
        <w:tc>
          <w:tcPr>
            <w:tcW w:w="4440" w:type="dxa"/>
          </w:tcPr>
          <w:p w14:paraId="6D812A98" w14:textId="77777777" w:rsidR="00C23C80" w:rsidRPr="00184F4F" w:rsidRDefault="00C23C80" w:rsidP="0028324B">
            <w:pPr>
              <w:jc w:val="center"/>
              <w:rPr>
                <w:b/>
                <w:bCs/>
              </w:rPr>
            </w:pPr>
            <w:r w:rsidRPr="00184F4F">
              <w:rPr>
                <w:b/>
                <w:bCs/>
              </w:rPr>
              <w:t>Постачальник:</w:t>
            </w:r>
          </w:p>
        </w:tc>
      </w:tr>
      <w:tr w:rsidR="00C23C80" w:rsidRPr="00184F4F" w14:paraId="1A5E17BF" w14:textId="77777777" w:rsidTr="0028324B">
        <w:trPr>
          <w:trHeight w:val="68"/>
        </w:trPr>
        <w:tc>
          <w:tcPr>
            <w:tcW w:w="4962" w:type="dxa"/>
          </w:tcPr>
          <w:p w14:paraId="6F5AD0B6" w14:textId="77777777" w:rsidR="00C23C80" w:rsidRPr="00184F4F" w:rsidRDefault="00C23C80" w:rsidP="0028324B">
            <w:pPr>
              <w:jc w:val="both"/>
            </w:pPr>
          </w:p>
        </w:tc>
        <w:tc>
          <w:tcPr>
            <w:tcW w:w="4878" w:type="dxa"/>
            <w:gridSpan w:val="2"/>
          </w:tcPr>
          <w:p w14:paraId="0A05C4DD" w14:textId="77777777" w:rsidR="00C23C80" w:rsidRPr="00184F4F" w:rsidRDefault="00C23C80" w:rsidP="0028324B">
            <w:pPr>
              <w:rPr>
                <w:b/>
                <w:bCs/>
              </w:rPr>
            </w:pPr>
          </w:p>
        </w:tc>
      </w:tr>
      <w:tr w:rsidR="00C23C80" w:rsidRPr="00184F4F" w14:paraId="49C7E113" w14:textId="77777777" w:rsidTr="0028324B">
        <w:trPr>
          <w:trHeight w:val="68"/>
        </w:trPr>
        <w:tc>
          <w:tcPr>
            <w:tcW w:w="4962" w:type="dxa"/>
          </w:tcPr>
          <w:p w14:paraId="26C1BC7A" w14:textId="77777777" w:rsidR="00C23C80" w:rsidRPr="00184F4F" w:rsidRDefault="00C23C80" w:rsidP="0028324B">
            <w:pPr>
              <w:jc w:val="both"/>
            </w:pPr>
          </w:p>
        </w:tc>
        <w:tc>
          <w:tcPr>
            <w:tcW w:w="4878" w:type="dxa"/>
            <w:gridSpan w:val="2"/>
          </w:tcPr>
          <w:p w14:paraId="71684FBC" w14:textId="77777777" w:rsidR="00C23C80" w:rsidRPr="00184F4F" w:rsidRDefault="00C23C80" w:rsidP="0028324B">
            <w:pPr>
              <w:rPr>
                <w:b/>
                <w:bCs/>
              </w:rPr>
            </w:pPr>
            <w:r w:rsidRPr="00184F4F">
              <w:rPr>
                <w:b/>
                <w:bCs/>
              </w:rPr>
              <w:t xml:space="preserve">         </w:t>
            </w:r>
          </w:p>
        </w:tc>
      </w:tr>
    </w:tbl>
    <w:p w14:paraId="14126076" w14:textId="77777777" w:rsidR="00C23C80" w:rsidRPr="00184F4F" w:rsidRDefault="00C23C80" w:rsidP="00C23C80">
      <w:pPr>
        <w:jc w:val="right"/>
        <w:rPr>
          <w:b/>
          <w:bCs/>
          <w:i/>
          <w:iCs/>
        </w:rPr>
      </w:pPr>
    </w:p>
    <w:p w14:paraId="200B3814" w14:textId="77777777" w:rsidR="00C23C80" w:rsidRDefault="00C23C80" w:rsidP="00C23C80">
      <w:pPr>
        <w:jc w:val="right"/>
        <w:rPr>
          <w:b/>
          <w:bCs/>
          <w:i/>
          <w:iCs/>
        </w:rPr>
      </w:pPr>
    </w:p>
    <w:p w14:paraId="69732D5B" w14:textId="77777777" w:rsidR="00C23C80" w:rsidRDefault="00C23C80" w:rsidP="00C23C80">
      <w:pPr>
        <w:jc w:val="right"/>
        <w:rPr>
          <w:b/>
          <w:bCs/>
          <w:i/>
          <w:iCs/>
        </w:rPr>
      </w:pPr>
    </w:p>
    <w:p w14:paraId="029FF0F3" w14:textId="77777777" w:rsidR="00C23C80" w:rsidRDefault="00C23C80" w:rsidP="00C23C80">
      <w:pPr>
        <w:jc w:val="right"/>
        <w:rPr>
          <w:b/>
          <w:bCs/>
          <w:i/>
          <w:iCs/>
        </w:rPr>
      </w:pPr>
    </w:p>
    <w:p w14:paraId="4CEB5B8A" w14:textId="77777777" w:rsidR="00C23C80" w:rsidRDefault="00C23C80" w:rsidP="00C23C80">
      <w:pPr>
        <w:jc w:val="right"/>
        <w:rPr>
          <w:b/>
          <w:bCs/>
          <w:i/>
          <w:iCs/>
        </w:rPr>
      </w:pPr>
    </w:p>
    <w:p w14:paraId="7C239EFD" w14:textId="77777777" w:rsidR="00C23C80" w:rsidRDefault="00C23C80" w:rsidP="00C23C80">
      <w:pPr>
        <w:jc w:val="right"/>
        <w:rPr>
          <w:b/>
          <w:bCs/>
          <w:i/>
          <w:iCs/>
        </w:rPr>
      </w:pPr>
    </w:p>
    <w:p w14:paraId="7D97494A" w14:textId="77777777" w:rsidR="00C23C80" w:rsidRDefault="00C23C80" w:rsidP="00C23C80">
      <w:pPr>
        <w:jc w:val="right"/>
        <w:rPr>
          <w:b/>
          <w:bCs/>
          <w:i/>
          <w:iCs/>
        </w:rPr>
      </w:pPr>
    </w:p>
    <w:p w14:paraId="4F8CE325" w14:textId="77777777" w:rsidR="00C23C80" w:rsidRPr="00184F4F" w:rsidRDefault="00C23C80" w:rsidP="00C23C80">
      <w:pPr>
        <w:jc w:val="right"/>
        <w:rPr>
          <w:b/>
          <w:bCs/>
          <w:i/>
          <w:iCs/>
        </w:rPr>
      </w:pPr>
    </w:p>
    <w:p w14:paraId="6AF2EB90" w14:textId="77777777" w:rsidR="00C23C80" w:rsidRPr="00184F4F" w:rsidRDefault="00C23C80" w:rsidP="00C23C80">
      <w:pPr>
        <w:ind w:left="4536"/>
        <w:jc w:val="center"/>
        <w:rPr>
          <w:b/>
          <w:bCs/>
          <w:i/>
          <w:iCs/>
        </w:rPr>
      </w:pPr>
      <w:r w:rsidRPr="00184F4F">
        <w:rPr>
          <w:b/>
          <w:bCs/>
          <w:i/>
          <w:iCs/>
        </w:rPr>
        <w:lastRenderedPageBreak/>
        <w:t>Додаток № 1</w:t>
      </w:r>
    </w:p>
    <w:p w14:paraId="0443ED73" w14:textId="77777777" w:rsidR="00C23C80" w:rsidRPr="00184F4F" w:rsidRDefault="00C23C80" w:rsidP="00C23C80">
      <w:pPr>
        <w:ind w:left="-142"/>
        <w:jc w:val="right"/>
        <w:rPr>
          <w:b/>
          <w:bCs/>
          <w:i/>
          <w:iCs/>
        </w:rPr>
      </w:pPr>
      <w:r w:rsidRPr="00184F4F">
        <w:rPr>
          <w:b/>
          <w:bCs/>
          <w:i/>
          <w:iCs/>
        </w:rPr>
        <w:t xml:space="preserve">                                                                                                         до договору _________________ </w:t>
      </w:r>
    </w:p>
    <w:p w14:paraId="3CF90B40" w14:textId="77777777" w:rsidR="00C23C80" w:rsidRPr="00184F4F" w:rsidRDefault="00C23C80" w:rsidP="00C23C80">
      <w:pPr>
        <w:rPr>
          <w:b/>
          <w:bCs/>
        </w:rPr>
      </w:pPr>
    </w:p>
    <w:p w14:paraId="3931721D" w14:textId="77777777" w:rsidR="00C23C80" w:rsidRPr="00184F4F" w:rsidRDefault="00C23C80" w:rsidP="00C23C80">
      <w:pPr>
        <w:rPr>
          <w:b/>
          <w:bCs/>
        </w:rPr>
      </w:pPr>
    </w:p>
    <w:p w14:paraId="38F39089" w14:textId="77777777" w:rsidR="00C23C80" w:rsidRPr="00184F4F" w:rsidRDefault="00C23C80" w:rsidP="00C23C80">
      <w:pPr>
        <w:jc w:val="center"/>
        <w:rPr>
          <w:b/>
          <w:bCs/>
        </w:rPr>
      </w:pPr>
      <w:r w:rsidRPr="00184F4F">
        <w:rPr>
          <w:b/>
          <w:bCs/>
        </w:rPr>
        <w:t>СПЕЦИФІКАЦІЯ</w:t>
      </w:r>
    </w:p>
    <w:p w14:paraId="72FCB4FA" w14:textId="77777777" w:rsidR="00C23C80" w:rsidRPr="00184F4F" w:rsidRDefault="00C23C80" w:rsidP="00C23C80">
      <w:pPr>
        <w:jc w:val="center"/>
        <w:rPr>
          <w:b/>
          <w:bCs/>
        </w:rPr>
      </w:pPr>
    </w:p>
    <w:tbl>
      <w:tblPr>
        <w:tblW w:w="0" w:type="auto"/>
        <w:tblInd w:w="-72" w:type="dxa"/>
        <w:tblLayout w:type="fixed"/>
        <w:tblLook w:val="0000" w:firstRow="0" w:lastRow="0" w:firstColumn="0" w:lastColumn="0" w:noHBand="0" w:noVBand="0"/>
      </w:tblPr>
      <w:tblGrid>
        <w:gridCol w:w="466"/>
        <w:gridCol w:w="2200"/>
        <w:gridCol w:w="1316"/>
        <w:gridCol w:w="1622"/>
        <w:gridCol w:w="1811"/>
        <w:gridCol w:w="2512"/>
      </w:tblGrid>
      <w:tr w:rsidR="00C23C80" w:rsidRPr="00184F4F" w14:paraId="5B7A1C89" w14:textId="77777777" w:rsidTr="0028324B">
        <w:tc>
          <w:tcPr>
            <w:tcW w:w="466" w:type="dxa"/>
            <w:vMerge w:val="restart"/>
            <w:tcBorders>
              <w:top w:val="single" w:sz="4" w:space="0" w:color="auto"/>
              <w:left w:val="single" w:sz="4" w:space="0" w:color="auto"/>
              <w:bottom w:val="single" w:sz="4" w:space="0" w:color="auto"/>
              <w:right w:val="single" w:sz="4" w:space="0" w:color="auto"/>
            </w:tcBorders>
            <w:vAlign w:val="center"/>
          </w:tcPr>
          <w:p w14:paraId="63B7D986" w14:textId="77777777" w:rsidR="00C23C80" w:rsidRPr="00184F4F" w:rsidRDefault="00C23C80" w:rsidP="0028324B">
            <w:pPr>
              <w:jc w:val="center"/>
              <w:rPr>
                <w:b/>
                <w:bCs/>
                <w:color w:val="000000"/>
              </w:rPr>
            </w:pPr>
            <w:r w:rsidRPr="00184F4F">
              <w:rPr>
                <w:b/>
                <w:bCs/>
                <w:color w:val="000000"/>
              </w:rPr>
              <w:t>№ з/п</w:t>
            </w:r>
          </w:p>
        </w:tc>
        <w:tc>
          <w:tcPr>
            <w:tcW w:w="2200" w:type="dxa"/>
            <w:vMerge w:val="restart"/>
            <w:tcBorders>
              <w:top w:val="single" w:sz="4" w:space="0" w:color="auto"/>
              <w:left w:val="single" w:sz="4" w:space="0" w:color="auto"/>
              <w:bottom w:val="single" w:sz="4" w:space="0" w:color="auto"/>
              <w:right w:val="single" w:sz="4" w:space="0" w:color="auto"/>
            </w:tcBorders>
          </w:tcPr>
          <w:p w14:paraId="1F20C984" w14:textId="77777777" w:rsidR="00C23C80" w:rsidRPr="00184F4F" w:rsidRDefault="00C23C80" w:rsidP="0028324B">
            <w:pPr>
              <w:jc w:val="center"/>
              <w:rPr>
                <w:b/>
                <w:bCs/>
                <w:color w:val="000000"/>
              </w:rPr>
            </w:pPr>
            <w:r w:rsidRPr="00184F4F">
              <w:rPr>
                <w:b/>
                <w:bCs/>
                <w:color w:val="000000"/>
              </w:rPr>
              <w:t>Найменування товару</w:t>
            </w:r>
          </w:p>
        </w:tc>
        <w:tc>
          <w:tcPr>
            <w:tcW w:w="1316" w:type="dxa"/>
            <w:vMerge w:val="restart"/>
            <w:tcBorders>
              <w:top w:val="single" w:sz="4" w:space="0" w:color="auto"/>
              <w:left w:val="single" w:sz="4" w:space="0" w:color="auto"/>
              <w:bottom w:val="single" w:sz="4" w:space="0" w:color="auto"/>
              <w:right w:val="single" w:sz="4" w:space="0" w:color="auto"/>
            </w:tcBorders>
            <w:vAlign w:val="center"/>
          </w:tcPr>
          <w:p w14:paraId="47DF8CA4" w14:textId="77777777" w:rsidR="00C23C80" w:rsidRPr="00184F4F" w:rsidRDefault="00C23C80" w:rsidP="0028324B">
            <w:pPr>
              <w:jc w:val="center"/>
              <w:rPr>
                <w:b/>
                <w:bCs/>
                <w:color w:val="000000"/>
              </w:rPr>
            </w:pPr>
            <w:r w:rsidRPr="00184F4F">
              <w:rPr>
                <w:b/>
                <w:bCs/>
                <w:color w:val="000000"/>
              </w:rPr>
              <w:t>Кількість</w:t>
            </w:r>
          </w:p>
          <w:p w14:paraId="6623588D" w14:textId="77777777" w:rsidR="00C23C80" w:rsidRPr="00184F4F" w:rsidRDefault="00C23C80" w:rsidP="0028324B">
            <w:pPr>
              <w:jc w:val="center"/>
              <w:rPr>
                <w:b/>
                <w:bCs/>
                <w:color w:val="000000"/>
              </w:rPr>
            </w:pPr>
            <w:r w:rsidRPr="00184F4F">
              <w:rPr>
                <w:b/>
                <w:bCs/>
                <w:color w:val="000000"/>
              </w:rPr>
              <w:t>( од. )</w:t>
            </w:r>
          </w:p>
          <w:p w14:paraId="7509056B" w14:textId="77777777" w:rsidR="00C23C80" w:rsidRPr="00184F4F" w:rsidRDefault="00C23C80" w:rsidP="0028324B">
            <w:pPr>
              <w:jc w:val="center"/>
            </w:pPr>
          </w:p>
          <w:p w14:paraId="7621BECC" w14:textId="77777777" w:rsidR="00C23C80" w:rsidRPr="00184F4F" w:rsidRDefault="00C23C80" w:rsidP="0028324B">
            <w:pPr>
              <w:jc w:val="center"/>
              <w:rPr>
                <w:b/>
                <w:bCs/>
                <w:color w:val="000000"/>
              </w:rPr>
            </w:pPr>
          </w:p>
        </w:tc>
        <w:tc>
          <w:tcPr>
            <w:tcW w:w="5945" w:type="dxa"/>
            <w:gridSpan w:val="3"/>
            <w:tcBorders>
              <w:top w:val="single" w:sz="4" w:space="0" w:color="auto"/>
              <w:left w:val="single" w:sz="4" w:space="0" w:color="auto"/>
              <w:bottom w:val="single" w:sz="4" w:space="0" w:color="auto"/>
              <w:right w:val="single" w:sz="4" w:space="0" w:color="auto"/>
            </w:tcBorders>
            <w:vAlign w:val="center"/>
          </w:tcPr>
          <w:p w14:paraId="07A18BBA" w14:textId="77777777" w:rsidR="00C23C80" w:rsidRPr="00184F4F" w:rsidRDefault="00C23C80" w:rsidP="0028324B">
            <w:pPr>
              <w:jc w:val="center"/>
              <w:rPr>
                <w:b/>
                <w:bCs/>
                <w:color w:val="000000"/>
              </w:rPr>
            </w:pPr>
            <w:r w:rsidRPr="00184F4F">
              <w:rPr>
                <w:b/>
                <w:bCs/>
                <w:color w:val="000000"/>
              </w:rPr>
              <w:t>Ціна  ( грн.)</w:t>
            </w:r>
          </w:p>
        </w:tc>
      </w:tr>
      <w:tr w:rsidR="00C23C80" w:rsidRPr="00184F4F" w14:paraId="69892773" w14:textId="77777777" w:rsidTr="0028324B">
        <w:tc>
          <w:tcPr>
            <w:tcW w:w="466" w:type="dxa"/>
            <w:vMerge/>
            <w:tcBorders>
              <w:top w:val="single" w:sz="4" w:space="0" w:color="auto"/>
              <w:left w:val="single" w:sz="4" w:space="0" w:color="auto"/>
              <w:bottom w:val="single" w:sz="4" w:space="0" w:color="auto"/>
              <w:right w:val="single" w:sz="4" w:space="0" w:color="auto"/>
            </w:tcBorders>
            <w:vAlign w:val="center"/>
          </w:tcPr>
          <w:p w14:paraId="76A595EC" w14:textId="77777777" w:rsidR="00C23C80" w:rsidRPr="00184F4F" w:rsidRDefault="00C23C80" w:rsidP="0028324B">
            <w:pPr>
              <w:jc w:val="center"/>
              <w:rPr>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tcPr>
          <w:p w14:paraId="49757CFD" w14:textId="77777777" w:rsidR="00C23C80" w:rsidRPr="00184F4F" w:rsidRDefault="00C23C80" w:rsidP="0028324B">
            <w:pPr>
              <w:jc w:val="center"/>
              <w:rPr>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tcPr>
          <w:p w14:paraId="3B48D24C" w14:textId="77777777" w:rsidR="00C23C80" w:rsidRPr="00184F4F" w:rsidRDefault="00C23C80" w:rsidP="0028324B">
            <w:pPr>
              <w:jc w:val="center"/>
              <w:rPr>
                <w:color w:val="000000"/>
              </w:rPr>
            </w:pPr>
          </w:p>
        </w:tc>
        <w:tc>
          <w:tcPr>
            <w:tcW w:w="1622" w:type="dxa"/>
            <w:tcBorders>
              <w:top w:val="single" w:sz="4" w:space="0" w:color="auto"/>
              <w:left w:val="single" w:sz="4" w:space="0" w:color="auto"/>
              <w:bottom w:val="single" w:sz="4" w:space="0" w:color="auto"/>
              <w:right w:val="single" w:sz="4" w:space="0" w:color="auto"/>
            </w:tcBorders>
            <w:vAlign w:val="center"/>
          </w:tcPr>
          <w:p w14:paraId="73B88606" w14:textId="77777777" w:rsidR="00C23C80" w:rsidRPr="00184F4F" w:rsidRDefault="00C23C80" w:rsidP="0028324B">
            <w:pPr>
              <w:jc w:val="center"/>
              <w:rPr>
                <w:b/>
                <w:bCs/>
                <w:color w:val="000000"/>
              </w:rPr>
            </w:pPr>
            <w:r w:rsidRPr="00184F4F">
              <w:rPr>
                <w:b/>
                <w:bCs/>
                <w:color w:val="000000"/>
              </w:rPr>
              <w:t>Без ПДВ, грн.</w:t>
            </w:r>
          </w:p>
          <w:p w14:paraId="08FA7AE9" w14:textId="77777777" w:rsidR="00C23C80" w:rsidRPr="00184F4F" w:rsidRDefault="00C23C80" w:rsidP="0028324B">
            <w:pPr>
              <w:jc w:val="center"/>
              <w:rPr>
                <w:color w:val="000000"/>
              </w:rPr>
            </w:pPr>
            <w:r w:rsidRPr="00184F4F">
              <w:rPr>
                <w:color w:val="000000"/>
              </w:rPr>
              <w:t>(за 1 од.)</w:t>
            </w:r>
          </w:p>
        </w:tc>
        <w:tc>
          <w:tcPr>
            <w:tcW w:w="1811" w:type="dxa"/>
            <w:tcBorders>
              <w:top w:val="single" w:sz="4" w:space="0" w:color="auto"/>
              <w:left w:val="single" w:sz="4" w:space="0" w:color="auto"/>
              <w:bottom w:val="single" w:sz="4" w:space="0" w:color="auto"/>
              <w:right w:val="single" w:sz="4" w:space="0" w:color="auto"/>
            </w:tcBorders>
            <w:vAlign w:val="center"/>
          </w:tcPr>
          <w:p w14:paraId="0C49F153" w14:textId="77777777" w:rsidR="00C23C80" w:rsidRPr="00184F4F" w:rsidRDefault="00C23C80" w:rsidP="0028324B">
            <w:pPr>
              <w:jc w:val="center"/>
              <w:rPr>
                <w:b/>
                <w:bCs/>
                <w:color w:val="000000"/>
              </w:rPr>
            </w:pPr>
            <w:r w:rsidRPr="00184F4F">
              <w:rPr>
                <w:b/>
                <w:bCs/>
                <w:color w:val="000000"/>
              </w:rPr>
              <w:t>З ПДВ, грн.</w:t>
            </w:r>
          </w:p>
          <w:p w14:paraId="0BBBA4DE" w14:textId="77777777" w:rsidR="00C23C80" w:rsidRPr="00184F4F" w:rsidRDefault="00C23C80" w:rsidP="0028324B">
            <w:pPr>
              <w:jc w:val="center"/>
              <w:rPr>
                <w:color w:val="000000"/>
              </w:rPr>
            </w:pPr>
            <w:r w:rsidRPr="00184F4F">
              <w:rPr>
                <w:color w:val="000000"/>
              </w:rPr>
              <w:t>(за 1 од.)</w:t>
            </w:r>
          </w:p>
        </w:tc>
        <w:tc>
          <w:tcPr>
            <w:tcW w:w="2512" w:type="dxa"/>
            <w:tcBorders>
              <w:top w:val="single" w:sz="4" w:space="0" w:color="auto"/>
              <w:left w:val="single" w:sz="4" w:space="0" w:color="auto"/>
              <w:bottom w:val="single" w:sz="4" w:space="0" w:color="auto"/>
              <w:right w:val="single" w:sz="4" w:space="0" w:color="auto"/>
            </w:tcBorders>
            <w:vAlign w:val="center"/>
          </w:tcPr>
          <w:p w14:paraId="38B09677" w14:textId="77777777" w:rsidR="00C23C80" w:rsidRPr="00184F4F" w:rsidRDefault="00C23C80" w:rsidP="0028324B">
            <w:pPr>
              <w:jc w:val="center"/>
              <w:rPr>
                <w:b/>
                <w:bCs/>
                <w:color w:val="000000"/>
              </w:rPr>
            </w:pPr>
            <w:r w:rsidRPr="00184F4F">
              <w:rPr>
                <w:b/>
                <w:bCs/>
                <w:color w:val="000000"/>
              </w:rPr>
              <w:t>Загальна сума з ПДВ, грн.</w:t>
            </w:r>
          </w:p>
        </w:tc>
      </w:tr>
      <w:tr w:rsidR="00C23C80" w:rsidRPr="00184F4F" w14:paraId="66BD1ECF" w14:textId="77777777" w:rsidTr="0028324B">
        <w:trPr>
          <w:trHeight w:val="425"/>
        </w:trPr>
        <w:tc>
          <w:tcPr>
            <w:tcW w:w="466" w:type="dxa"/>
            <w:tcBorders>
              <w:top w:val="single" w:sz="4" w:space="0" w:color="auto"/>
              <w:left w:val="single" w:sz="4" w:space="0" w:color="auto"/>
              <w:bottom w:val="single" w:sz="4" w:space="0" w:color="auto"/>
              <w:right w:val="single" w:sz="4" w:space="0" w:color="auto"/>
            </w:tcBorders>
            <w:vAlign w:val="center"/>
          </w:tcPr>
          <w:p w14:paraId="4DBB46E9" w14:textId="77777777" w:rsidR="00C23C80" w:rsidRPr="00184F4F" w:rsidRDefault="00C23C80" w:rsidP="0028324B">
            <w:pPr>
              <w:jc w:val="center"/>
              <w:rPr>
                <w:color w:val="000000"/>
              </w:rPr>
            </w:pPr>
          </w:p>
          <w:p w14:paraId="249C3435" w14:textId="77777777" w:rsidR="00C23C80" w:rsidRPr="00184F4F" w:rsidRDefault="00C23C80" w:rsidP="0028324B">
            <w:pPr>
              <w:jc w:val="center"/>
              <w:rPr>
                <w:color w:val="000000"/>
              </w:rPr>
            </w:pPr>
            <w:r w:rsidRPr="00184F4F">
              <w:rPr>
                <w:color w:val="000000"/>
              </w:rPr>
              <w:t>1.</w:t>
            </w:r>
          </w:p>
          <w:p w14:paraId="178BADBF" w14:textId="77777777" w:rsidR="00C23C80" w:rsidRPr="00184F4F" w:rsidRDefault="00C23C80" w:rsidP="0028324B">
            <w:pPr>
              <w:jc w:val="center"/>
              <w:rPr>
                <w:color w:val="000000"/>
              </w:rPr>
            </w:pPr>
          </w:p>
        </w:tc>
        <w:tc>
          <w:tcPr>
            <w:tcW w:w="2200" w:type="dxa"/>
            <w:tcBorders>
              <w:top w:val="single" w:sz="4" w:space="0" w:color="auto"/>
              <w:left w:val="single" w:sz="4" w:space="0" w:color="auto"/>
              <w:bottom w:val="single" w:sz="4" w:space="0" w:color="auto"/>
              <w:right w:val="single" w:sz="4" w:space="0" w:color="auto"/>
            </w:tcBorders>
            <w:vAlign w:val="center"/>
          </w:tcPr>
          <w:p w14:paraId="64953FB7" w14:textId="77777777" w:rsidR="00C23C80" w:rsidRPr="00184F4F" w:rsidRDefault="00C23C80" w:rsidP="0028324B">
            <w:pPr>
              <w:rPr>
                <w:b/>
                <w:bCs/>
                <w:color w:val="000000"/>
              </w:rPr>
            </w:pPr>
          </w:p>
        </w:tc>
        <w:tc>
          <w:tcPr>
            <w:tcW w:w="1316" w:type="dxa"/>
            <w:tcBorders>
              <w:top w:val="single" w:sz="4" w:space="0" w:color="auto"/>
              <w:left w:val="single" w:sz="4" w:space="0" w:color="auto"/>
              <w:bottom w:val="single" w:sz="4" w:space="0" w:color="auto"/>
              <w:right w:val="single" w:sz="4" w:space="0" w:color="auto"/>
            </w:tcBorders>
            <w:vAlign w:val="center"/>
          </w:tcPr>
          <w:p w14:paraId="4CBA4CAF" w14:textId="77777777" w:rsidR="00C23C80" w:rsidRPr="00184F4F" w:rsidRDefault="00C23C80" w:rsidP="0028324B">
            <w:pPr>
              <w:jc w:val="center"/>
              <w:rPr>
                <w:b/>
                <w:bCs/>
                <w:color w:val="000000"/>
              </w:rPr>
            </w:pPr>
            <w:r w:rsidRPr="00184F4F">
              <w:rPr>
                <w:b/>
                <w:bCs/>
                <w:color w:val="000000"/>
              </w:rPr>
              <w:t>1</w:t>
            </w:r>
          </w:p>
        </w:tc>
        <w:tc>
          <w:tcPr>
            <w:tcW w:w="1622" w:type="dxa"/>
            <w:tcBorders>
              <w:top w:val="single" w:sz="4" w:space="0" w:color="auto"/>
              <w:left w:val="single" w:sz="4" w:space="0" w:color="auto"/>
              <w:bottom w:val="single" w:sz="4" w:space="0" w:color="auto"/>
              <w:right w:val="single" w:sz="4" w:space="0" w:color="auto"/>
            </w:tcBorders>
            <w:vAlign w:val="center"/>
          </w:tcPr>
          <w:p w14:paraId="221CC36C" w14:textId="77777777" w:rsidR="00C23C80" w:rsidRPr="00184F4F" w:rsidRDefault="00C23C80" w:rsidP="0028324B">
            <w:pPr>
              <w:jc w:val="center"/>
              <w:rPr>
                <w:b/>
                <w:bCs/>
                <w:color w:val="000000"/>
              </w:rPr>
            </w:pPr>
          </w:p>
        </w:tc>
        <w:tc>
          <w:tcPr>
            <w:tcW w:w="1811" w:type="dxa"/>
            <w:tcBorders>
              <w:top w:val="single" w:sz="4" w:space="0" w:color="auto"/>
              <w:left w:val="single" w:sz="4" w:space="0" w:color="auto"/>
              <w:bottom w:val="single" w:sz="4" w:space="0" w:color="auto"/>
              <w:right w:val="single" w:sz="4" w:space="0" w:color="auto"/>
            </w:tcBorders>
            <w:vAlign w:val="center"/>
          </w:tcPr>
          <w:p w14:paraId="4481C4A6" w14:textId="77777777" w:rsidR="00C23C80" w:rsidRPr="00184F4F" w:rsidRDefault="00C23C80" w:rsidP="0028324B">
            <w:pPr>
              <w:jc w:val="center"/>
              <w:rPr>
                <w:b/>
                <w:bCs/>
                <w:color w:val="000000"/>
              </w:rPr>
            </w:pPr>
          </w:p>
        </w:tc>
        <w:tc>
          <w:tcPr>
            <w:tcW w:w="2512" w:type="dxa"/>
            <w:tcBorders>
              <w:top w:val="single" w:sz="4" w:space="0" w:color="auto"/>
              <w:left w:val="single" w:sz="4" w:space="0" w:color="auto"/>
              <w:bottom w:val="single" w:sz="4" w:space="0" w:color="auto"/>
              <w:right w:val="single" w:sz="4" w:space="0" w:color="auto"/>
            </w:tcBorders>
            <w:vAlign w:val="center"/>
          </w:tcPr>
          <w:p w14:paraId="4161F9E8" w14:textId="77777777" w:rsidR="00C23C80" w:rsidRPr="00184F4F" w:rsidRDefault="00C23C80" w:rsidP="0028324B">
            <w:pPr>
              <w:jc w:val="center"/>
              <w:rPr>
                <w:b/>
                <w:bCs/>
                <w:color w:val="000000"/>
              </w:rPr>
            </w:pPr>
          </w:p>
        </w:tc>
      </w:tr>
    </w:tbl>
    <w:p w14:paraId="0053C9C3" w14:textId="77777777" w:rsidR="00C23C80" w:rsidRPr="00184F4F" w:rsidRDefault="00C23C80" w:rsidP="00C23C80">
      <w:pPr>
        <w:jc w:val="both"/>
        <w:rPr>
          <w:i/>
          <w:iCs/>
        </w:rPr>
      </w:pPr>
      <w:r w:rsidRPr="00184F4F">
        <w:rPr>
          <w:i/>
          <w:iCs/>
        </w:rPr>
        <w:t>* Якщо учасник не є платником ПДВ, зазначається ціна пропозиції без ПДВ.</w:t>
      </w:r>
    </w:p>
    <w:p w14:paraId="296FFA29" w14:textId="77777777" w:rsidR="00C23C80" w:rsidRPr="00184F4F" w:rsidRDefault="00C23C80" w:rsidP="00C23C80">
      <w:pPr>
        <w:tabs>
          <w:tab w:val="left" w:pos="540"/>
        </w:tabs>
        <w:rPr>
          <w:b/>
          <w:bCs/>
        </w:rPr>
      </w:pPr>
    </w:p>
    <w:p w14:paraId="47DCB2D7" w14:textId="77777777" w:rsidR="00C23C80" w:rsidRPr="00184F4F" w:rsidRDefault="00C23C80" w:rsidP="00C23C80">
      <w:r w:rsidRPr="00184F4F">
        <w:t xml:space="preserve">            </w:t>
      </w:r>
    </w:p>
    <w:tbl>
      <w:tblPr>
        <w:tblW w:w="0" w:type="auto"/>
        <w:tblInd w:w="108" w:type="dxa"/>
        <w:tblLayout w:type="fixed"/>
        <w:tblLook w:val="0000" w:firstRow="0" w:lastRow="0" w:firstColumn="0" w:lastColumn="0" w:noHBand="0" w:noVBand="0"/>
      </w:tblPr>
      <w:tblGrid>
        <w:gridCol w:w="5400"/>
        <w:gridCol w:w="4440"/>
      </w:tblGrid>
      <w:tr w:rsidR="00C23C80" w:rsidRPr="00184F4F" w14:paraId="5DA896A0" w14:textId="77777777" w:rsidTr="0028324B">
        <w:trPr>
          <w:trHeight w:val="68"/>
        </w:trPr>
        <w:tc>
          <w:tcPr>
            <w:tcW w:w="5400" w:type="dxa"/>
          </w:tcPr>
          <w:p w14:paraId="78C5AFF4" w14:textId="77777777" w:rsidR="00C23C80" w:rsidRPr="00184F4F" w:rsidRDefault="00C23C80" w:rsidP="0028324B">
            <w:pPr>
              <w:jc w:val="center"/>
              <w:rPr>
                <w:b/>
                <w:bCs/>
              </w:rPr>
            </w:pPr>
            <w:r w:rsidRPr="00184F4F">
              <w:rPr>
                <w:b/>
                <w:bCs/>
              </w:rPr>
              <w:t>Замовник:</w:t>
            </w:r>
          </w:p>
          <w:p w14:paraId="52FC1947" w14:textId="77777777" w:rsidR="00C23C80" w:rsidRPr="00184F4F" w:rsidRDefault="00C23C80" w:rsidP="0028324B">
            <w:pPr>
              <w:jc w:val="center"/>
              <w:rPr>
                <w:b/>
                <w:bCs/>
              </w:rPr>
            </w:pPr>
          </w:p>
        </w:tc>
        <w:tc>
          <w:tcPr>
            <w:tcW w:w="4440" w:type="dxa"/>
          </w:tcPr>
          <w:p w14:paraId="2C629987" w14:textId="77777777" w:rsidR="00C23C80" w:rsidRPr="00184F4F" w:rsidRDefault="00C23C80" w:rsidP="0028324B">
            <w:pPr>
              <w:jc w:val="center"/>
              <w:rPr>
                <w:b/>
                <w:bCs/>
              </w:rPr>
            </w:pPr>
            <w:r w:rsidRPr="00184F4F">
              <w:rPr>
                <w:b/>
                <w:bCs/>
              </w:rPr>
              <w:t>Постачальник:</w:t>
            </w:r>
          </w:p>
        </w:tc>
      </w:tr>
      <w:tr w:rsidR="00C23C80" w:rsidRPr="00184F4F" w14:paraId="3CDA98E7" w14:textId="77777777" w:rsidTr="0028324B">
        <w:trPr>
          <w:trHeight w:val="68"/>
        </w:trPr>
        <w:tc>
          <w:tcPr>
            <w:tcW w:w="5400" w:type="dxa"/>
          </w:tcPr>
          <w:p w14:paraId="27A75603" w14:textId="77777777" w:rsidR="00C23C80" w:rsidRPr="00184F4F" w:rsidRDefault="00C23C80" w:rsidP="0028324B">
            <w:pPr>
              <w:jc w:val="center"/>
              <w:rPr>
                <w:b/>
                <w:bCs/>
              </w:rPr>
            </w:pPr>
          </w:p>
        </w:tc>
        <w:tc>
          <w:tcPr>
            <w:tcW w:w="4440" w:type="dxa"/>
          </w:tcPr>
          <w:p w14:paraId="599B7B6B" w14:textId="77777777" w:rsidR="00C23C80" w:rsidRPr="00184F4F" w:rsidRDefault="00C23C80" w:rsidP="0028324B">
            <w:pPr>
              <w:jc w:val="center"/>
              <w:rPr>
                <w:b/>
                <w:bCs/>
              </w:rPr>
            </w:pPr>
          </w:p>
        </w:tc>
      </w:tr>
    </w:tbl>
    <w:p w14:paraId="2928B860" w14:textId="77777777" w:rsidR="00C23C80" w:rsidRDefault="00C23C80" w:rsidP="00C23C80">
      <w:pPr>
        <w:jc w:val="both"/>
        <w:rPr>
          <w:b/>
        </w:rPr>
      </w:pPr>
    </w:p>
    <w:p w14:paraId="1A360847" w14:textId="77777777" w:rsidR="00C23C80" w:rsidRDefault="00C23C80" w:rsidP="00C23C80">
      <w:pPr>
        <w:jc w:val="both"/>
        <w:rPr>
          <w:rFonts w:eastAsia="PMingLiU"/>
          <w:lang w:eastAsia="zh-TW"/>
        </w:rPr>
      </w:pPr>
    </w:p>
    <w:p w14:paraId="25E8579F" w14:textId="77777777" w:rsidR="00C23C80" w:rsidRPr="00814D72" w:rsidRDefault="00C23C80" w:rsidP="00C23C80">
      <w:pPr>
        <w:ind w:firstLine="708"/>
        <w:jc w:val="both"/>
        <w:rPr>
          <w:rFonts w:eastAsia="PMingLiU"/>
          <w:lang w:eastAsia="zh-TW"/>
        </w:rPr>
      </w:pPr>
    </w:p>
    <w:p w14:paraId="5D7641B5" w14:textId="77777777" w:rsidR="00C23C80" w:rsidRPr="00814D72" w:rsidRDefault="00C23C80" w:rsidP="00C23C80">
      <w:pPr>
        <w:ind w:firstLine="708"/>
        <w:jc w:val="both"/>
        <w:rPr>
          <w:rFonts w:eastAsia="PMingLiU"/>
          <w:lang w:eastAsia="zh-TW"/>
        </w:rPr>
      </w:pPr>
    </w:p>
    <w:p w14:paraId="1CC39985" w14:textId="77777777" w:rsidR="00C23C80" w:rsidRPr="00726E25" w:rsidRDefault="00C23C80" w:rsidP="00C23C80">
      <w:pPr>
        <w:ind w:firstLine="708"/>
        <w:jc w:val="both"/>
        <w:rPr>
          <w:rFonts w:eastAsia="PMingLiU"/>
          <w:lang w:val="uk-UA" w:eastAsia="zh-TW"/>
        </w:rPr>
      </w:pPr>
      <w:r>
        <w:rPr>
          <w:rFonts w:eastAsia="PMingLiU"/>
          <w:lang w:val="uk-UA" w:eastAsia="zh-TW"/>
        </w:rPr>
        <w:t xml:space="preserve"> </w:t>
      </w:r>
    </w:p>
    <w:p w14:paraId="16E531DA" w14:textId="77777777" w:rsidR="00C23C80" w:rsidRPr="00814D72" w:rsidRDefault="00C23C80" w:rsidP="00C23C80">
      <w:pPr>
        <w:jc w:val="both"/>
        <w:rPr>
          <w:rFonts w:eastAsia="PMingLiU"/>
          <w:lang w:eastAsia="zh-TW"/>
        </w:rPr>
      </w:pPr>
    </w:p>
    <w:p w14:paraId="71B623F3" w14:textId="77777777" w:rsidR="00C23C80" w:rsidRPr="00814D72" w:rsidRDefault="00C23C80" w:rsidP="00C23C80">
      <w:pPr>
        <w:jc w:val="both"/>
        <w:rPr>
          <w:rFonts w:eastAsia="PMingLiU"/>
          <w:lang w:eastAsia="zh-TW"/>
        </w:rPr>
      </w:pPr>
    </w:p>
    <w:p w14:paraId="738E2479" w14:textId="77777777" w:rsidR="00C23C80" w:rsidRDefault="00C23C80" w:rsidP="00C23C80"/>
    <w:p w14:paraId="2F1A3842" w14:textId="77777777" w:rsidR="00C23C80" w:rsidRPr="00726E25" w:rsidRDefault="00C23C80" w:rsidP="00C23C80">
      <w:pPr>
        <w:pStyle w:val="1"/>
        <w:jc w:val="center"/>
        <w:rPr>
          <w:b/>
          <w:bCs/>
          <w:sz w:val="24"/>
          <w:szCs w:val="24"/>
        </w:rPr>
      </w:pPr>
    </w:p>
    <w:p w14:paraId="1BED1106" w14:textId="77777777" w:rsidR="00C23C80" w:rsidRPr="00EF7134" w:rsidRDefault="00C23C80" w:rsidP="00C23C80">
      <w:pPr>
        <w:pStyle w:val="1"/>
        <w:jc w:val="center"/>
        <w:rPr>
          <w:b/>
          <w:bCs/>
          <w:sz w:val="24"/>
          <w:szCs w:val="24"/>
        </w:rPr>
      </w:pPr>
    </w:p>
    <w:p w14:paraId="70B2CCDF" w14:textId="77777777" w:rsidR="00C23C80" w:rsidRPr="00EF7134" w:rsidRDefault="00C23C80" w:rsidP="00C23C80">
      <w:pPr>
        <w:pStyle w:val="1"/>
        <w:jc w:val="center"/>
        <w:rPr>
          <w:b/>
          <w:bCs/>
          <w:sz w:val="24"/>
          <w:szCs w:val="24"/>
        </w:rPr>
      </w:pPr>
    </w:p>
    <w:p w14:paraId="166A81F9" w14:textId="77777777" w:rsidR="00C23C80" w:rsidRPr="00EF7134" w:rsidRDefault="00C23C80" w:rsidP="00C23C80">
      <w:pPr>
        <w:pStyle w:val="1"/>
        <w:jc w:val="center"/>
        <w:rPr>
          <w:b/>
          <w:bCs/>
          <w:sz w:val="24"/>
          <w:szCs w:val="24"/>
        </w:rPr>
      </w:pPr>
    </w:p>
    <w:p w14:paraId="0F08E3C9" w14:textId="77777777" w:rsidR="00C23C80" w:rsidRPr="00EF7134" w:rsidRDefault="00C23C80" w:rsidP="00C23C80">
      <w:pPr>
        <w:pStyle w:val="1"/>
        <w:jc w:val="center"/>
        <w:rPr>
          <w:b/>
          <w:bCs/>
          <w:sz w:val="24"/>
          <w:szCs w:val="24"/>
        </w:rPr>
      </w:pPr>
    </w:p>
    <w:p w14:paraId="63173D94" w14:textId="77777777" w:rsidR="00C23C80" w:rsidRPr="00EF7134" w:rsidRDefault="00C23C80" w:rsidP="00C23C80">
      <w:pPr>
        <w:pStyle w:val="1"/>
        <w:jc w:val="center"/>
        <w:rPr>
          <w:b/>
          <w:bCs/>
          <w:sz w:val="24"/>
          <w:szCs w:val="24"/>
        </w:rPr>
      </w:pPr>
    </w:p>
    <w:p w14:paraId="0DA25360" w14:textId="77777777" w:rsidR="00C23C80" w:rsidRPr="00EF7134" w:rsidRDefault="00C23C80" w:rsidP="00C23C80">
      <w:pPr>
        <w:pStyle w:val="1"/>
        <w:jc w:val="center"/>
        <w:rPr>
          <w:b/>
          <w:bCs/>
          <w:sz w:val="24"/>
          <w:szCs w:val="24"/>
        </w:rPr>
      </w:pPr>
    </w:p>
    <w:p w14:paraId="27653FFA" w14:textId="77777777" w:rsidR="00C23C80" w:rsidRPr="00EF7134" w:rsidRDefault="00C23C80" w:rsidP="00C23C80">
      <w:pPr>
        <w:pStyle w:val="1"/>
        <w:jc w:val="center"/>
        <w:rPr>
          <w:b/>
          <w:bCs/>
          <w:sz w:val="24"/>
          <w:szCs w:val="24"/>
        </w:rPr>
      </w:pPr>
    </w:p>
    <w:p w14:paraId="725412D7" w14:textId="77777777" w:rsidR="00C23C80" w:rsidRPr="00EF7134" w:rsidRDefault="00C23C80" w:rsidP="00C23C80">
      <w:pPr>
        <w:pStyle w:val="1"/>
        <w:jc w:val="center"/>
        <w:rPr>
          <w:b/>
          <w:bCs/>
          <w:sz w:val="24"/>
          <w:szCs w:val="24"/>
        </w:rPr>
      </w:pPr>
    </w:p>
    <w:p w14:paraId="1E63A4B7" w14:textId="77777777" w:rsidR="00C23C80" w:rsidRPr="00EF7134" w:rsidRDefault="00C23C80" w:rsidP="00C23C80">
      <w:pPr>
        <w:pStyle w:val="1"/>
        <w:jc w:val="center"/>
        <w:rPr>
          <w:b/>
          <w:bCs/>
          <w:sz w:val="24"/>
          <w:szCs w:val="24"/>
        </w:rPr>
      </w:pPr>
    </w:p>
    <w:p w14:paraId="6FB2B574" w14:textId="77777777" w:rsidR="00C23C80" w:rsidRPr="00EF7134" w:rsidRDefault="00C23C80" w:rsidP="00C23C80">
      <w:pPr>
        <w:pStyle w:val="1"/>
        <w:jc w:val="center"/>
        <w:rPr>
          <w:b/>
          <w:bCs/>
          <w:sz w:val="24"/>
          <w:szCs w:val="24"/>
        </w:rPr>
      </w:pPr>
    </w:p>
    <w:p w14:paraId="35E80D17" w14:textId="77777777" w:rsidR="00C23C80" w:rsidRPr="00EF7134" w:rsidRDefault="00C23C80" w:rsidP="00C23C80">
      <w:pPr>
        <w:pStyle w:val="1"/>
        <w:jc w:val="center"/>
        <w:rPr>
          <w:b/>
          <w:bCs/>
          <w:sz w:val="24"/>
          <w:szCs w:val="24"/>
        </w:rPr>
      </w:pPr>
    </w:p>
    <w:p w14:paraId="224AFF34" w14:textId="77777777" w:rsidR="00C23C80" w:rsidRPr="00EF7134" w:rsidRDefault="00C23C80" w:rsidP="00C23C80">
      <w:pPr>
        <w:pStyle w:val="1"/>
        <w:jc w:val="center"/>
        <w:rPr>
          <w:b/>
          <w:bCs/>
          <w:sz w:val="24"/>
          <w:szCs w:val="24"/>
        </w:rPr>
      </w:pPr>
    </w:p>
    <w:p w14:paraId="322D2B2F" w14:textId="77777777" w:rsidR="00C23C80" w:rsidRPr="00EF7134" w:rsidRDefault="00C23C80" w:rsidP="00C23C80">
      <w:pPr>
        <w:pStyle w:val="1"/>
        <w:jc w:val="center"/>
        <w:rPr>
          <w:b/>
          <w:bCs/>
          <w:sz w:val="24"/>
          <w:szCs w:val="24"/>
        </w:rPr>
      </w:pPr>
    </w:p>
    <w:p w14:paraId="09DE73E2" w14:textId="77777777" w:rsidR="00C23C80" w:rsidRPr="00EF7134" w:rsidRDefault="00C23C80" w:rsidP="00C23C80">
      <w:pPr>
        <w:pStyle w:val="1"/>
        <w:jc w:val="center"/>
        <w:rPr>
          <w:b/>
          <w:bCs/>
          <w:sz w:val="24"/>
          <w:szCs w:val="24"/>
        </w:rPr>
      </w:pPr>
    </w:p>
    <w:p w14:paraId="3610555B" w14:textId="77777777" w:rsidR="00C23C80" w:rsidRDefault="00C23C80" w:rsidP="00C23C80">
      <w:pPr>
        <w:pStyle w:val="1"/>
        <w:jc w:val="center"/>
        <w:rPr>
          <w:b/>
          <w:bCs/>
          <w:sz w:val="24"/>
          <w:szCs w:val="24"/>
          <w:lang w:val="uk-UA"/>
        </w:rPr>
      </w:pPr>
    </w:p>
    <w:p w14:paraId="2BA75D00" w14:textId="77777777" w:rsidR="00C23C80" w:rsidRDefault="00C23C80" w:rsidP="00C23C80">
      <w:pPr>
        <w:pStyle w:val="1"/>
        <w:jc w:val="center"/>
        <w:rPr>
          <w:b/>
          <w:bCs/>
          <w:sz w:val="24"/>
          <w:szCs w:val="24"/>
          <w:lang w:val="uk-UA"/>
        </w:rPr>
      </w:pPr>
    </w:p>
    <w:p w14:paraId="4EA793C7" w14:textId="77777777" w:rsidR="00C23C80" w:rsidRDefault="00C23C80" w:rsidP="00C23C80">
      <w:pPr>
        <w:pStyle w:val="1"/>
        <w:jc w:val="center"/>
        <w:rPr>
          <w:b/>
          <w:bCs/>
          <w:sz w:val="24"/>
          <w:szCs w:val="24"/>
          <w:lang w:val="uk-UA"/>
        </w:rPr>
      </w:pPr>
    </w:p>
    <w:p w14:paraId="0DDD1DC6" w14:textId="77777777" w:rsidR="00C23C80" w:rsidRDefault="00C23C80" w:rsidP="00C23C80">
      <w:pPr>
        <w:pStyle w:val="1"/>
        <w:jc w:val="center"/>
        <w:rPr>
          <w:b/>
          <w:bCs/>
          <w:sz w:val="24"/>
          <w:szCs w:val="24"/>
          <w:lang w:val="uk-UA"/>
        </w:rPr>
      </w:pPr>
    </w:p>
    <w:p w14:paraId="76CBFEA8" w14:textId="77777777" w:rsidR="00C23C80" w:rsidRDefault="00C23C80" w:rsidP="00C23C80">
      <w:pPr>
        <w:pStyle w:val="1"/>
        <w:jc w:val="center"/>
        <w:rPr>
          <w:b/>
          <w:bCs/>
          <w:sz w:val="24"/>
          <w:szCs w:val="24"/>
          <w:lang w:val="uk-UA"/>
        </w:rPr>
      </w:pPr>
    </w:p>
    <w:p w14:paraId="0AF5690C" w14:textId="77777777" w:rsidR="00C23C80" w:rsidRDefault="00C23C80" w:rsidP="00C23C80">
      <w:pPr>
        <w:pStyle w:val="1"/>
        <w:jc w:val="center"/>
        <w:rPr>
          <w:b/>
          <w:bCs/>
          <w:sz w:val="24"/>
          <w:szCs w:val="24"/>
          <w:lang w:val="uk-UA"/>
        </w:rPr>
      </w:pPr>
    </w:p>
    <w:p w14:paraId="03CBA823" w14:textId="77777777" w:rsidR="00C23C80" w:rsidRDefault="00C23C80" w:rsidP="00C23C80">
      <w:pPr>
        <w:pStyle w:val="1"/>
        <w:jc w:val="center"/>
        <w:rPr>
          <w:b/>
          <w:bCs/>
          <w:sz w:val="24"/>
          <w:szCs w:val="24"/>
          <w:lang w:val="uk-UA"/>
        </w:rPr>
      </w:pPr>
    </w:p>
    <w:p w14:paraId="36FDF1B9" w14:textId="77777777" w:rsidR="00C23C80" w:rsidRDefault="00C23C80" w:rsidP="00C23C80">
      <w:pPr>
        <w:pStyle w:val="1"/>
        <w:jc w:val="center"/>
        <w:rPr>
          <w:b/>
          <w:bCs/>
          <w:sz w:val="24"/>
          <w:szCs w:val="24"/>
          <w:lang w:val="uk-UA"/>
        </w:rPr>
      </w:pPr>
    </w:p>
    <w:p w14:paraId="472F2A16" w14:textId="77777777" w:rsidR="00C23C80" w:rsidRDefault="00C23C80" w:rsidP="00C23C80">
      <w:pPr>
        <w:pStyle w:val="1"/>
        <w:jc w:val="center"/>
        <w:rPr>
          <w:b/>
          <w:bCs/>
          <w:sz w:val="24"/>
          <w:szCs w:val="24"/>
          <w:lang w:val="uk-UA"/>
        </w:rPr>
      </w:pPr>
    </w:p>
    <w:p w14:paraId="776E6CB3" w14:textId="77777777" w:rsidR="00C23C80" w:rsidRDefault="00C23C80" w:rsidP="00C23C80">
      <w:pPr>
        <w:pStyle w:val="1"/>
        <w:jc w:val="center"/>
        <w:rPr>
          <w:b/>
          <w:bCs/>
          <w:sz w:val="24"/>
          <w:szCs w:val="24"/>
          <w:lang w:val="uk-UA"/>
        </w:rPr>
      </w:pPr>
    </w:p>
    <w:p w14:paraId="63916D55" w14:textId="77777777" w:rsidR="00F767CD" w:rsidRDefault="00F767CD"/>
    <w:sectPr w:rsidR="00F767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CC"/>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13"/>
    <w:rsid w:val="001B2013"/>
    <w:rsid w:val="001F60C4"/>
    <w:rsid w:val="00362FB2"/>
    <w:rsid w:val="006F7BC2"/>
    <w:rsid w:val="00AF2D26"/>
    <w:rsid w:val="00C23C80"/>
    <w:rsid w:val="00F5384F"/>
    <w:rsid w:val="00F76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5A12"/>
  <w15:chartTrackingRefBased/>
  <w15:docId w15:val="{93B2C7E0-79EA-4C7B-B2B3-44A89989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C80"/>
    <w:pPr>
      <w:spacing w:after="0" w:line="240" w:lineRule="auto"/>
    </w:pPr>
    <w:rPr>
      <w:rFonts w:ascii="Times New Roman" w:eastAsia="Times New Roman" w:hAnsi="Times New Roman" w:cs="Times New Roman"/>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шрифт абзаца1"/>
    <w:semiHidden/>
    <w:rsid w:val="00C23C80"/>
    <w:pPr>
      <w:spacing w:after="0" w:line="240" w:lineRule="auto"/>
    </w:pPr>
    <w:rPr>
      <w:rFonts w:ascii="Times New Roman" w:eastAsia="Times New Roman" w:hAnsi="Times New Roman" w:cs="Times New Roman"/>
      <w:noProof/>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Учетная запись Майкрософт</cp:lastModifiedBy>
  <cp:revision>11</cp:revision>
  <dcterms:created xsi:type="dcterms:W3CDTF">2022-10-04T08:20:00Z</dcterms:created>
  <dcterms:modified xsi:type="dcterms:W3CDTF">2022-10-04T18:51:00Z</dcterms:modified>
</cp:coreProperties>
</file>