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ADDE"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66D4E13B" w14:textId="77777777" w:rsidR="00462748" w:rsidRDefault="00462748">
      <w:pPr>
        <w:spacing w:line="240" w:lineRule="auto"/>
        <w:rPr>
          <w:rFonts w:ascii="Times New Roman" w:eastAsia="Times New Roman" w:hAnsi="Times New Roman" w:cs="Times New Roman"/>
          <w:sz w:val="24"/>
          <w:szCs w:val="24"/>
        </w:rPr>
      </w:pPr>
    </w:p>
    <w:p w14:paraId="0FD18E7F" w14:textId="77777777" w:rsidR="00462748" w:rsidRDefault="009C13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r>
        <w:rPr>
          <w:rFonts w:ascii="Times New Roman" w:eastAsia="Times New Roman" w:hAnsi="Times New Roman" w:cs="Times New Roman"/>
          <w:sz w:val="24"/>
          <w:szCs w:val="24"/>
          <w:lang w:val="uk-UA"/>
        </w:rPr>
        <w:t>Петриківка</w:t>
      </w:r>
      <w:r w:rsidR="00ED1D1B">
        <w:rPr>
          <w:rFonts w:ascii="Times New Roman" w:eastAsia="Times New Roman" w:hAnsi="Times New Roman" w:cs="Times New Roman"/>
          <w:sz w:val="24"/>
          <w:szCs w:val="24"/>
        </w:rPr>
        <w:t>, Україна                                                                «__» __________ 20__ року</w:t>
      </w:r>
    </w:p>
    <w:p w14:paraId="75544D7D" w14:textId="77777777" w:rsidR="00462748" w:rsidRDefault="00462748">
      <w:pPr>
        <w:spacing w:line="240" w:lineRule="auto"/>
        <w:rPr>
          <w:rFonts w:ascii="Times New Roman" w:eastAsia="Times New Roman" w:hAnsi="Times New Roman" w:cs="Times New Roman"/>
          <w:sz w:val="24"/>
          <w:szCs w:val="24"/>
        </w:rPr>
      </w:pPr>
    </w:p>
    <w:p w14:paraId="3E2DACD2" w14:textId="77777777" w:rsidR="00A52B16" w:rsidRDefault="00A52B16">
      <w:pPr>
        <w:spacing w:line="240" w:lineRule="auto"/>
        <w:rPr>
          <w:rFonts w:ascii="Times New Roman" w:eastAsia="Times New Roman" w:hAnsi="Times New Roman" w:cs="Times New Roman"/>
          <w:sz w:val="24"/>
          <w:szCs w:val="24"/>
          <w:lang w:val="uk-UA"/>
        </w:rPr>
      </w:pPr>
    </w:p>
    <w:p w14:paraId="794BCA3B" w14:textId="5C18E937" w:rsidR="00462748" w:rsidRDefault="009C13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Управління освіти, молоді та спорту Петриківської селищної ради </w:t>
      </w:r>
      <w:r>
        <w:rPr>
          <w:rFonts w:ascii="Times New Roman" w:eastAsia="Times New Roman" w:hAnsi="Times New Roman" w:cs="Times New Roman"/>
          <w:sz w:val="24"/>
          <w:szCs w:val="24"/>
        </w:rPr>
        <w:t xml:space="preserve">, код ЄДРПОУ </w:t>
      </w:r>
      <w:r w:rsidRPr="00415DD4">
        <w:rPr>
          <w:rFonts w:eastAsia="Arial Unicode MS"/>
        </w:rPr>
        <w:t>42664633</w:t>
      </w:r>
      <w:r w:rsidR="00ED1D1B">
        <w:rPr>
          <w:rFonts w:ascii="Times New Roman" w:eastAsia="Times New Roman" w:hAnsi="Times New Roman" w:cs="Times New Roman"/>
          <w:sz w:val="24"/>
          <w:szCs w:val="24"/>
        </w:rPr>
        <w:t xml:space="preserve">, надалі іменується – </w:t>
      </w:r>
      <w:r>
        <w:rPr>
          <w:rFonts w:ascii="Times New Roman" w:eastAsia="Times New Roman" w:hAnsi="Times New Roman" w:cs="Times New Roman"/>
          <w:sz w:val="24"/>
          <w:szCs w:val="24"/>
        </w:rPr>
        <w:t xml:space="preserve">Покупець, в особі </w:t>
      </w:r>
      <w:r w:rsidR="002C1082">
        <w:rPr>
          <w:rFonts w:ascii="Times New Roman" w:eastAsia="Times New Roman" w:hAnsi="Times New Roman" w:cs="Times New Roman"/>
          <w:sz w:val="24"/>
          <w:szCs w:val="24"/>
          <w:lang w:val="uk-UA"/>
        </w:rPr>
        <w:t xml:space="preserve">в.о. </w:t>
      </w:r>
      <w:r>
        <w:rPr>
          <w:rFonts w:ascii="Times New Roman" w:eastAsia="Times New Roman" w:hAnsi="Times New Roman" w:cs="Times New Roman"/>
          <w:sz w:val="24"/>
          <w:szCs w:val="24"/>
        </w:rPr>
        <w:t xml:space="preserve">начальника </w:t>
      </w:r>
      <w:proofErr w:type="spellStart"/>
      <w:r w:rsidR="002C1082">
        <w:rPr>
          <w:rFonts w:ascii="Times New Roman" w:eastAsia="Times New Roman" w:hAnsi="Times New Roman" w:cs="Times New Roman"/>
          <w:sz w:val="24"/>
          <w:szCs w:val="24"/>
          <w:lang w:val="uk-UA"/>
        </w:rPr>
        <w:t>Голяч</w:t>
      </w:r>
      <w:r>
        <w:rPr>
          <w:rFonts w:ascii="Times New Roman" w:eastAsia="Times New Roman" w:hAnsi="Times New Roman" w:cs="Times New Roman"/>
          <w:sz w:val="24"/>
          <w:szCs w:val="24"/>
        </w:rPr>
        <w:t>енко</w:t>
      </w:r>
      <w:proofErr w:type="spellEnd"/>
      <w:r>
        <w:rPr>
          <w:rFonts w:ascii="Times New Roman" w:eastAsia="Times New Roman" w:hAnsi="Times New Roman" w:cs="Times New Roman"/>
          <w:sz w:val="24"/>
          <w:szCs w:val="24"/>
        </w:rPr>
        <w:t xml:space="preserve"> Наталії </w:t>
      </w:r>
      <w:r w:rsidR="002C1082">
        <w:rPr>
          <w:rFonts w:ascii="Times New Roman" w:eastAsia="Times New Roman" w:hAnsi="Times New Roman" w:cs="Times New Roman"/>
          <w:sz w:val="24"/>
          <w:szCs w:val="24"/>
          <w:lang w:val="uk-UA"/>
        </w:rPr>
        <w:t>Юріївни</w:t>
      </w:r>
      <w:r>
        <w:rPr>
          <w:rFonts w:ascii="Times New Roman" w:eastAsia="Times New Roman" w:hAnsi="Times New Roman" w:cs="Times New Roman"/>
          <w:sz w:val="24"/>
          <w:szCs w:val="24"/>
        </w:rPr>
        <w:t>, яке</w:t>
      </w:r>
      <w:r w:rsidR="00ED1D1B">
        <w:rPr>
          <w:rFonts w:ascii="Times New Roman" w:eastAsia="Times New Roman" w:hAnsi="Times New Roman" w:cs="Times New Roman"/>
          <w:sz w:val="24"/>
          <w:szCs w:val="24"/>
        </w:rPr>
        <w:t xml:space="preserve"> діє на підставі</w:t>
      </w:r>
      <w:r w:rsidR="002C108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Положення</w:t>
      </w:r>
      <w:r w:rsidR="00ED1D1B">
        <w:rPr>
          <w:rFonts w:ascii="Times New Roman" w:eastAsia="Times New Roman" w:hAnsi="Times New Roman" w:cs="Times New Roman"/>
          <w:sz w:val="24"/>
          <w:szCs w:val="24"/>
        </w:rPr>
        <w:t>, з однієї сторони, та</w:t>
      </w:r>
    </w:p>
    <w:p w14:paraId="6B9A2062" w14:textId="77777777" w:rsidR="00462748" w:rsidRDefault="00462748">
      <w:pPr>
        <w:spacing w:line="240" w:lineRule="auto"/>
        <w:rPr>
          <w:rFonts w:ascii="Times New Roman" w:eastAsia="Times New Roman" w:hAnsi="Times New Roman" w:cs="Times New Roman"/>
          <w:sz w:val="24"/>
          <w:szCs w:val="24"/>
        </w:rPr>
      </w:pPr>
    </w:p>
    <w:p w14:paraId="12D93F9F"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36A7F85" w14:textId="77777777" w:rsidR="00A52B16" w:rsidRDefault="00A52B16">
      <w:pPr>
        <w:spacing w:line="240" w:lineRule="auto"/>
        <w:jc w:val="center"/>
        <w:rPr>
          <w:rFonts w:ascii="Times New Roman" w:eastAsia="Times New Roman" w:hAnsi="Times New Roman" w:cs="Times New Roman"/>
          <w:b/>
          <w:sz w:val="24"/>
          <w:szCs w:val="24"/>
        </w:rPr>
      </w:pPr>
    </w:p>
    <w:p w14:paraId="17AAD31B"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F7178B8" w14:textId="0DF40DBB" w:rsidR="00462748" w:rsidRDefault="00ED1D1B" w:rsidP="009C13BC">
      <w:pPr>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w:t>
      </w:r>
      <w:r w:rsidR="009C13BC">
        <w:rPr>
          <w:rFonts w:ascii="Times New Roman" w:eastAsia="Times New Roman" w:hAnsi="Times New Roman" w:cs="Times New Roman"/>
          <w:sz w:val="24"/>
          <w:szCs w:val="24"/>
          <w:lang w:val="uk-UA"/>
        </w:rPr>
        <w:t xml:space="preserve">: </w:t>
      </w:r>
      <w:r w:rsidR="00967C0C" w:rsidRPr="00967C0C">
        <w:rPr>
          <w:rFonts w:ascii="Times New Roman" w:hAnsi="Times New Roman" w:cs="Times New Roman"/>
          <w:b/>
          <w:bCs/>
          <w:i/>
          <w:sz w:val="24"/>
          <w:szCs w:val="24"/>
          <w:shd w:val="clear" w:color="auto" w:fill="FFFFFF"/>
        </w:rPr>
        <w:t>Ди</w:t>
      </w:r>
      <w:r w:rsidR="00967C0C">
        <w:rPr>
          <w:rFonts w:ascii="Times New Roman" w:hAnsi="Times New Roman" w:cs="Times New Roman"/>
          <w:b/>
          <w:bCs/>
          <w:i/>
          <w:sz w:val="24"/>
          <w:szCs w:val="24"/>
          <w:shd w:val="clear" w:color="auto" w:fill="FFFFFF"/>
        </w:rPr>
        <w:t xml:space="preserve">зельне паливо (Євро 5), талон, </w:t>
      </w:r>
      <w:r w:rsidR="00967C0C" w:rsidRPr="00967C0C">
        <w:rPr>
          <w:rFonts w:ascii="Times New Roman" w:hAnsi="Times New Roman" w:cs="Times New Roman"/>
          <w:b/>
          <w:bCs/>
          <w:i/>
          <w:sz w:val="24"/>
          <w:szCs w:val="24"/>
          <w:shd w:val="clear" w:color="auto" w:fill="FFFFFF"/>
        </w:rPr>
        <w:t>л</w:t>
      </w:r>
      <w:r w:rsidR="009C13BC" w:rsidRPr="009C13BC">
        <w:rPr>
          <w:rFonts w:ascii="Times New Roman" w:hAnsi="Times New Roman" w:cs="Times New Roman"/>
          <w:b/>
          <w:i/>
          <w:color w:val="000000"/>
          <w:sz w:val="24"/>
          <w:szCs w:val="24"/>
          <w:shd w:val="clear" w:color="auto" w:fill="FDFEFD"/>
        </w:rPr>
        <w:t xml:space="preserve"> ;  </w:t>
      </w:r>
      <w:r w:rsidR="009C13BC" w:rsidRPr="009C13BC">
        <w:rPr>
          <w:rFonts w:ascii="Times New Roman" w:hAnsi="Times New Roman" w:cs="Times New Roman"/>
          <w:b/>
          <w:i/>
          <w:color w:val="000000"/>
          <w:sz w:val="24"/>
          <w:szCs w:val="24"/>
          <w:bdr w:val="none" w:sz="0" w:space="0" w:color="auto" w:frame="1"/>
          <w:shd w:val="clear" w:color="auto" w:fill="FDFEFD"/>
        </w:rPr>
        <w:t>09130000-9</w:t>
      </w:r>
      <w:r w:rsidR="009C13BC" w:rsidRPr="009C13BC">
        <w:rPr>
          <w:rFonts w:ascii="Times New Roman" w:hAnsi="Times New Roman" w:cs="Times New Roman"/>
          <w:b/>
          <w:i/>
          <w:color w:val="000000"/>
          <w:sz w:val="24"/>
          <w:szCs w:val="24"/>
          <w:shd w:val="clear" w:color="auto" w:fill="FDFEFD"/>
        </w:rPr>
        <w:t> - </w:t>
      </w:r>
      <w:r w:rsidR="009C13BC" w:rsidRPr="009C13BC">
        <w:rPr>
          <w:rFonts w:ascii="Times New Roman" w:hAnsi="Times New Roman" w:cs="Times New Roman"/>
          <w:b/>
          <w:i/>
          <w:color w:val="000000"/>
          <w:sz w:val="24"/>
          <w:szCs w:val="24"/>
          <w:bdr w:val="none" w:sz="0" w:space="0" w:color="auto" w:frame="1"/>
          <w:shd w:val="clear" w:color="auto" w:fill="FDFEFD"/>
        </w:rPr>
        <w:t>Нафта і дистиляти</w:t>
      </w:r>
      <w:r w:rsidR="009C13BC" w:rsidRPr="009C13BC">
        <w:rPr>
          <w:rFonts w:ascii="Times New Roman" w:hAnsi="Times New Roman" w:cs="Times New Roman"/>
          <w:b/>
          <w:color w:val="000000"/>
          <w:sz w:val="24"/>
          <w:szCs w:val="24"/>
          <w:bdr w:val="none" w:sz="0" w:space="0" w:color="auto" w:frame="1"/>
          <w:shd w:val="clear" w:color="auto" w:fill="FDFEFD"/>
        </w:rPr>
        <w:t xml:space="preserve"> </w:t>
      </w:r>
      <w:r w:rsidR="009C13BC" w:rsidRPr="009C13BC">
        <w:rPr>
          <w:rFonts w:ascii="Times New Roman" w:eastAsia="Times New Roman" w:hAnsi="Times New Roman" w:cs="Times New Roman"/>
          <w:b/>
          <w:i/>
          <w:sz w:val="24"/>
          <w:szCs w:val="24"/>
        </w:rPr>
        <w:t>за ДК 021:2015 Єдиного закупівельного словника</w:t>
      </w:r>
      <w:r>
        <w:rPr>
          <w:rFonts w:ascii="Times New Roman" w:eastAsia="Times New Roman" w:hAnsi="Times New Roman" w:cs="Times New Roman"/>
          <w:sz w:val="24"/>
          <w:szCs w:val="24"/>
        </w:rPr>
        <w:t>,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0F30F061" w14:textId="77777777" w:rsidR="00C857BA" w:rsidRPr="00C857BA" w:rsidRDefault="00ED1D1B">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w:t>
      </w:r>
      <w:r w:rsidR="0086780E" w:rsidRPr="008C65CD">
        <w:rPr>
          <w:rFonts w:ascii="Times New Roman" w:hAnsi="Times New Roman" w:cs="Times New Roman"/>
          <w:sz w:val="24"/>
          <w:szCs w:val="24"/>
        </w:rPr>
        <w:t>на території Петриківської селищної ради(обов’язкова наявність АЗС на відстані не більше 7 км від місця знаходження Замовника: смт Петриківка проспект Петра Калнишевського,71)</w:t>
      </w:r>
      <w:r w:rsidR="0086780E">
        <w:rPr>
          <w:rFonts w:ascii="Times New Roman" w:hAnsi="Times New Roman" w:cs="Times New Roman"/>
          <w:sz w:val="24"/>
          <w:szCs w:val="24"/>
          <w:lang w:val="uk-UA"/>
        </w:rPr>
        <w:t xml:space="preserve"> </w:t>
      </w:r>
      <w:r>
        <w:rPr>
          <w:rFonts w:ascii="Times New Roman" w:eastAsia="Times New Roman" w:hAnsi="Times New Roman" w:cs="Times New Roman"/>
          <w:sz w:val="24"/>
          <w:szCs w:val="24"/>
        </w:rPr>
        <w:t>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r w:rsidR="0086780E" w:rsidRPr="0086780E">
        <w:rPr>
          <w:rFonts w:ascii="Times New Roman" w:hAnsi="Times New Roman" w:cs="Times New Roman"/>
          <w:sz w:val="24"/>
          <w:szCs w:val="24"/>
        </w:rPr>
        <w:t xml:space="preserve"> </w:t>
      </w:r>
      <w:r w:rsidR="00C857BA">
        <w:rPr>
          <w:rFonts w:ascii="Times New Roman" w:hAnsi="Times New Roman" w:cs="Times New Roman"/>
          <w:sz w:val="24"/>
          <w:szCs w:val="24"/>
          <w:lang w:val="uk-UA"/>
        </w:rPr>
        <w:t xml:space="preserve">                                                                                                   1.3.</w:t>
      </w:r>
      <w:r w:rsidR="00C857BA" w:rsidRPr="00C857BA">
        <w:rPr>
          <w:rFonts w:ascii="Times New Roman" w:hAnsi="Times New Roman" w:cs="Times New Roman"/>
          <w:bCs/>
          <w:sz w:val="24"/>
          <w:szCs w:val="24"/>
          <w:lang w:eastAsia="uk-UA"/>
        </w:rPr>
        <w:t xml:space="preserve"> </w:t>
      </w:r>
      <w:r w:rsidR="00C857BA">
        <w:rPr>
          <w:rFonts w:ascii="Times New Roman" w:eastAsia="Times New Roman" w:hAnsi="Times New Roman" w:cs="Times New Roman"/>
          <w:sz w:val="24"/>
          <w:szCs w:val="24"/>
        </w:rPr>
        <w:t xml:space="preserve"> Постачання палива</w:t>
      </w:r>
      <w:r w:rsidR="00C857BA" w:rsidRPr="008C65CD">
        <w:rPr>
          <w:rFonts w:ascii="Times New Roman" w:hAnsi="Times New Roman" w:cs="Times New Roman"/>
          <w:bCs/>
          <w:sz w:val="24"/>
          <w:szCs w:val="24"/>
          <w:lang w:eastAsia="uk-UA"/>
        </w:rPr>
        <w:t xml:space="preserve"> повинен мати можливість видачі </w:t>
      </w:r>
      <w:r w:rsidR="00C857BA">
        <w:rPr>
          <w:rFonts w:ascii="Times New Roman" w:hAnsi="Times New Roman" w:cs="Times New Roman"/>
          <w:bCs/>
          <w:sz w:val="24"/>
          <w:szCs w:val="24"/>
          <w:lang w:eastAsia="uk-UA"/>
        </w:rPr>
        <w:t xml:space="preserve">талонів </w:t>
      </w:r>
      <w:r w:rsidR="00C857BA" w:rsidRPr="00C857BA">
        <w:rPr>
          <w:rFonts w:ascii="Times New Roman" w:hAnsi="Times New Roman" w:cs="Times New Roman"/>
          <w:bCs/>
          <w:sz w:val="24"/>
          <w:szCs w:val="24"/>
          <w:lang w:eastAsia="uk-UA"/>
        </w:rPr>
        <w:t>на всю замовлену кількість придбаного Замовником бензину та дизельного палива.</w:t>
      </w:r>
    </w:p>
    <w:p w14:paraId="6382824B" w14:textId="77777777" w:rsidR="00462748" w:rsidRDefault="00C857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sidR="00ED1D1B">
        <w:rPr>
          <w:rFonts w:ascii="Times New Roman" w:eastAsia="Times New Roman" w:hAnsi="Times New Roman" w:cs="Times New Roman"/>
          <w:sz w:val="24"/>
          <w:szCs w:val="24"/>
        </w:rPr>
        <w:t>.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20CD54E9" w14:textId="77777777" w:rsidR="00A52B16" w:rsidRDefault="00A52B16">
      <w:pPr>
        <w:spacing w:line="240" w:lineRule="auto"/>
        <w:jc w:val="center"/>
        <w:rPr>
          <w:rFonts w:ascii="Times New Roman" w:eastAsia="Times New Roman" w:hAnsi="Times New Roman" w:cs="Times New Roman"/>
          <w:b/>
          <w:sz w:val="24"/>
          <w:szCs w:val="24"/>
        </w:rPr>
      </w:pPr>
    </w:p>
    <w:p w14:paraId="003F2413"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11578D9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66DEFB5F"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135E51D9"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2476B1D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7890A3C5" w14:textId="77777777" w:rsidR="00A52B16" w:rsidRDefault="00A52B16">
      <w:pPr>
        <w:spacing w:line="240" w:lineRule="auto"/>
        <w:jc w:val="center"/>
        <w:rPr>
          <w:rFonts w:ascii="Times New Roman" w:eastAsia="Times New Roman" w:hAnsi="Times New Roman" w:cs="Times New Roman"/>
          <w:b/>
          <w:sz w:val="24"/>
          <w:szCs w:val="24"/>
        </w:rPr>
      </w:pPr>
    </w:p>
    <w:p w14:paraId="5FE7BEA4"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5889800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2E008BD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6600A88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w:t>
      </w:r>
      <w:r>
        <w:rPr>
          <w:rFonts w:ascii="Times New Roman" w:eastAsia="Times New Roman" w:hAnsi="Times New Roman" w:cs="Times New Roman"/>
          <w:sz w:val="24"/>
          <w:szCs w:val="24"/>
        </w:rPr>
        <w:lastRenderedPageBreak/>
        <w:t xml:space="preserve">поставлену кількість Палива. Оплата здійснюється відповідно до ст. 49 Бюджетного кодексу України. </w:t>
      </w:r>
    </w:p>
    <w:p w14:paraId="424DB6C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A68EC0C"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14:paraId="66344B58"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7F3B57A4" w14:textId="77777777" w:rsidR="00A52B16" w:rsidRDefault="00A52B16">
      <w:pPr>
        <w:spacing w:line="240" w:lineRule="auto"/>
        <w:jc w:val="center"/>
        <w:rPr>
          <w:rFonts w:ascii="Times New Roman" w:eastAsia="Times New Roman" w:hAnsi="Times New Roman" w:cs="Times New Roman"/>
          <w:b/>
          <w:sz w:val="24"/>
          <w:szCs w:val="24"/>
        </w:rPr>
      </w:pPr>
    </w:p>
    <w:p w14:paraId="229E2544"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280870C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66DA67CA"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63CC9BC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3B80201E" w14:textId="77777777" w:rsidR="00462748" w:rsidRDefault="00ED1D1B">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3D5CF30B" w14:textId="77777777" w:rsidR="0086780E" w:rsidRPr="008C65CD" w:rsidRDefault="0086780E" w:rsidP="0086780E">
      <w:pPr>
        <w:tabs>
          <w:tab w:val="left" w:pos="1134"/>
        </w:tabs>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uk-UA"/>
        </w:rPr>
        <w:t>4.4.</w:t>
      </w:r>
      <w:r w:rsidRPr="0086780E">
        <w:rPr>
          <w:rFonts w:ascii="Times New Roman" w:hAnsi="Times New Roman" w:cs="Times New Roman"/>
          <w:sz w:val="24"/>
          <w:szCs w:val="24"/>
        </w:rPr>
        <w:t xml:space="preserve"> </w:t>
      </w:r>
      <w:r w:rsidRPr="008C65CD">
        <w:rPr>
          <w:rFonts w:ascii="Times New Roman" w:hAnsi="Times New Roman" w:cs="Times New Roman"/>
          <w:sz w:val="24"/>
          <w:szCs w:val="24"/>
        </w:rPr>
        <w:t xml:space="preserve">Талони </w:t>
      </w:r>
      <w:r w:rsidRPr="008C65CD">
        <w:rPr>
          <w:rFonts w:ascii="Times New Roman" w:hAnsi="Times New Roman" w:cs="Times New Roman"/>
          <w:bCs/>
          <w:sz w:val="24"/>
          <w:szCs w:val="24"/>
          <w:lang w:eastAsia="uk-UA"/>
        </w:rPr>
        <w:t xml:space="preserve">повинні бути дійсними на </w:t>
      </w:r>
      <w:r w:rsidRPr="008C65CD">
        <w:rPr>
          <w:rFonts w:ascii="Times New Roman" w:hAnsi="Times New Roman" w:cs="Times New Roman"/>
          <w:sz w:val="24"/>
          <w:szCs w:val="24"/>
        </w:rPr>
        <w:t>всій території України (крім тимчасово окупованих території).</w:t>
      </w:r>
    </w:p>
    <w:p w14:paraId="31E4C629" w14:textId="77777777" w:rsidR="0086780E" w:rsidRPr="0086780E" w:rsidRDefault="0086780E">
      <w:pPr>
        <w:spacing w:line="240" w:lineRule="auto"/>
        <w:rPr>
          <w:rFonts w:ascii="Times New Roman" w:eastAsia="Times New Roman" w:hAnsi="Times New Roman" w:cs="Times New Roman"/>
          <w:sz w:val="24"/>
          <w:szCs w:val="24"/>
        </w:rPr>
      </w:pPr>
    </w:p>
    <w:p w14:paraId="3092F294" w14:textId="77777777" w:rsidR="00A52B16" w:rsidRDefault="00A52B16">
      <w:pPr>
        <w:spacing w:line="240" w:lineRule="auto"/>
        <w:jc w:val="center"/>
        <w:rPr>
          <w:rFonts w:ascii="Times New Roman" w:eastAsia="Times New Roman" w:hAnsi="Times New Roman" w:cs="Times New Roman"/>
          <w:b/>
          <w:sz w:val="24"/>
          <w:szCs w:val="24"/>
        </w:rPr>
      </w:pPr>
    </w:p>
    <w:p w14:paraId="1070EFE2"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57AF7BF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02332B18"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0008D6F8" w14:textId="77777777" w:rsidR="00A52B16" w:rsidRDefault="00A52B16">
      <w:pPr>
        <w:spacing w:line="240" w:lineRule="auto"/>
        <w:jc w:val="center"/>
        <w:rPr>
          <w:rFonts w:ascii="Times New Roman" w:eastAsia="Times New Roman" w:hAnsi="Times New Roman" w:cs="Times New Roman"/>
          <w:b/>
          <w:sz w:val="24"/>
          <w:szCs w:val="24"/>
        </w:rPr>
      </w:pPr>
    </w:p>
    <w:p w14:paraId="6E2B91C1"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188389A7"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09448DD5"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2601E6C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31FEC47F"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15C5071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w:t>
      </w:r>
      <w:r w:rsidR="00C857BA">
        <w:rPr>
          <w:rFonts w:ascii="Times New Roman" w:eastAsia="Times New Roman" w:hAnsi="Times New Roman" w:cs="Times New Roman"/>
          <w:sz w:val="24"/>
          <w:szCs w:val="24"/>
          <w:lang w:val="uk-UA"/>
        </w:rPr>
        <w:t>обміну</w:t>
      </w:r>
      <w:r>
        <w:rPr>
          <w:rFonts w:ascii="Times New Roman" w:eastAsia="Times New Roman" w:hAnsi="Times New Roman" w:cs="Times New Roman"/>
          <w:sz w:val="24"/>
          <w:szCs w:val="24"/>
        </w:rPr>
        <w:t xml:space="preserve"> талонів на видачу палива, Постачальник має можливість провести їх обмін на талони з діючим строком або повернути сплачені кошти. </w:t>
      </w:r>
    </w:p>
    <w:p w14:paraId="42ACE33A" w14:textId="77777777" w:rsidR="00A52B16" w:rsidRDefault="00A52B16">
      <w:pPr>
        <w:spacing w:line="240" w:lineRule="auto"/>
        <w:jc w:val="center"/>
        <w:rPr>
          <w:rFonts w:ascii="Times New Roman" w:eastAsia="Times New Roman" w:hAnsi="Times New Roman" w:cs="Times New Roman"/>
          <w:b/>
          <w:sz w:val="24"/>
          <w:szCs w:val="24"/>
        </w:rPr>
      </w:pPr>
    </w:p>
    <w:p w14:paraId="7D960FEB"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00EDA12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374B6B72"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6365C2F0"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w:t>
      </w:r>
      <w:r w:rsidR="00DF305B" w:rsidRPr="008C65CD">
        <w:rPr>
          <w:rFonts w:ascii="Times New Roman" w:hAnsi="Times New Roman" w:cs="Times New Roman"/>
          <w:bCs/>
          <w:sz w:val="24"/>
          <w:szCs w:val="24"/>
          <w:lang w:eastAsia="uk-UA"/>
        </w:rPr>
        <w:t>Т</w:t>
      </w:r>
      <w:r w:rsidR="00DF305B" w:rsidRPr="008C65CD">
        <w:rPr>
          <w:rFonts w:ascii="Times New Roman" w:hAnsi="Times New Roman" w:cs="Times New Roman"/>
          <w:sz w:val="24"/>
          <w:szCs w:val="24"/>
        </w:rPr>
        <w:t>алони повинні бути безстроковими і дійсними до моменту одержання палива на АЗС.</w:t>
      </w:r>
      <w:r w:rsidR="00DF305B" w:rsidRPr="008C65CD">
        <w:rPr>
          <w:rFonts w:ascii="Times New Roman" w:hAnsi="Times New Roman" w:cs="Times New Roman"/>
          <w:bCs/>
          <w:sz w:val="24"/>
          <w:szCs w:val="24"/>
          <w:lang w:eastAsia="uk-UA"/>
        </w:rPr>
        <w:t xml:space="preserve"> </w:t>
      </w:r>
      <w:r w:rsidR="00DF305B" w:rsidRPr="00DF305B">
        <w:rPr>
          <w:rFonts w:ascii="Times New Roman" w:hAnsi="Times New Roman" w:cs="Times New Roman"/>
          <w:sz w:val="24"/>
          <w:szCs w:val="24"/>
        </w:rPr>
        <w:t xml:space="preserve">У разі, якщо </w:t>
      </w:r>
      <w:r w:rsidR="00DF305B" w:rsidRPr="00DF305B">
        <w:rPr>
          <w:rFonts w:ascii="Times New Roman" w:eastAsia="Times New Roman" w:hAnsi="Times New Roman" w:cs="Times New Roman"/>
          <w:sz w:val="24"/>
          <w:szCs w:val="24"/>
        </w:rPr>
        <w:t>Постачальник</w:t>
      </w:r>
      <w:r w:rsidR="00DF305B" w:rsidRPr="00DF305B">
        <w:rPr>
          <w:rFonts w:ascii="Times New Roman" w:hAnsi="Times New Roman" w:cs="Times New Roman"/>
          <w:sz w:val="24"/>
          <w:szCs w:val="24"/>
        </w:rPr>
        <w:t xml:space="preserve"> здійснює перехід на </w:t>
      </w:r>
      <w:r w:rsidR="00DF305B" w:rsidRPr="00DF305B">
        <w:rPr>
          <w:rFonts w:ascii="Times New Roman" w:hAnsi="Times New Roman" w:cs="Times New Roman"/>
          <w:bCs/>
          <w:sz w:val="24"/>
          <w:szCs w:val="24"/>
          <w:lang w:eastAsia="uk-UA"/>
        </w:rPr>
        <w:t>т</w:t>
      </w:r>
      <w:r w:rsidR="00DF305B" w:rsidRPr="00DF305B">
        <w:rPr>
          <w:rFonts w:ascii="Times New Roman" w:hAnsi="Times New Roman" w:cs="Times New Roman"/>
          <w:sz w:val="24"/>
          <w:szCs w:val="24"/>
        </w:rPr>
        <w:t xml:space="preserve">алони нового зразку, він повинен здійснити рівноцінний обмін </w:t>
      </w:r>
      <w:r w:rsidR="00DF305B" w:rsidRPr="00DF305B">
        <w:rPr>
          <w:rFonts w:ascii="Times New Roman" w:hAnsi="Times New Roman" w:cs="Times New Roman"/>
          <w:bCs/>
          <w:sz w:val="24"/>
          <w:szCs w:val="24"/>
          <w:lang w:eastAsia="uk-UA"/>
        </w:rPr>
        <w:t>т</w:t>
      </w:r>
      <w:r w:rsidR="00DF305B" w:rsidRPr="00DF305B">
        <w:rPr>
          <w:rFonts w:ascii="Times New Roman" w:hAnsi="Times New Roman" w:cs="Times New Roman"/>
          <w:sz w:val="24"/>
          <w:szCs w:val="24"/>
        </w:rPr>
        <w:t xml:space="preserve">алонів старого зразку, що залишилися у Замовника та не були реалізовані, на </w:t>
      </w:r>
      <w:r w:rsidR="00DF305B" w:rsidRPr="00DF305B">
        <w:rPr>
          <w:rFonts w:ascii="Times New Roman" w:hAnsi="Times New Roman" w:cs="Times New Roman"/>
          <w:bCs/>
          <w:sz w:val="24"/>
          <w:szCs w:val="24"/>
          <w:lang w:eastAsia="uk-UA"/>
        </w:rPr>
        <w:t>т</w:t>
      </w:r>
      <w:r w:rsidR="00DF305B" w:rsidRPr="00DF305B">
        <w:rPr>
          <w:rFonts w:ascii="Times New Roman" w:hAnsi="Times New Roman" w:cs="Times New Roman"/>
          <w:sz w:val="24"/>
          <w:szCs w:val="24"/>
        </w:rPr>
        <w:t xml:space="preserve">алони нового </w:t>
      </w:r>
      <w:proofErr w:type="spellStart"/>
      <w:r w:rsidR="00DF305B" w:rsidRPr="00DF305B">
        <w:rPr>
          <w:rFonts w:ascii="Times New Roman" w:hAnsi="Times New Roman" w:cs="Times New Roman"/>
          <w:sz w:val="24"/>
          <w:szCs w:val="24"/>
        </w:rPr>
        <w:t>зразк</w:t>
      </w:r>
      <w:proofErr w:type="spellEnd"/>
      <w:r w:rsidR="00DF305B" w:rsidRPr="00DF305B">
        <w:rPr>
          <w:rFonts w:ascii="Times New Roman" w:hAnsi="Times New Roman" w:cs="Times New Roman"/>
          <w:sz w:val="24"/>
          <w:szCs w:val="24"/>
          <w:lang w:val="uk-UA"/>
        </w:rPr>
        <w:t>а</w:t>
      </w:r>
      <w:r w:rsidRPr="00DF305B">
        <w:rPr>
          <w:rFonts w:ascii="Times New Roman" w:eastAsia="Times New Roman" w:hAnsi="Times New Roman" w:cs="Times New Roman"/>
          <w:sz w:val="24"/>
          <w:szCs w:val="24"/>
        </w:rPr>
        <w:t>,  з обов'язковим письмовим повідомленням Покупця (на адресу зазначену у розділі 17 цього Договору – «Покупець</w:t>
      </w:r>
      <w:r>
        <w:rPr>
          <w:rFonts w:ascii="Times New Roman" w:eastAsia="Times New Roman" w:hAnsi="Times New Roman" w:cs="Times New Roman"/>
          <w:sz w:val="24"/>
          <w:szCs w:val="24"/>
        </w:rPr>
        <w:t>»)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51F46447"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27B7D1A2"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51F20586"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4CCABF12"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1910E3C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37FEA1F5"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3E97FFFB"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68442110"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18B55DB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00D84B50"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04CDE0C8"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69350C48"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3325114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30140F88"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0CA4A63B"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2389E666"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7C589D09"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8D5522"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3F07E4B9"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2CDE7249"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6CD335A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7DBD5CE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64A19D5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271D54CB"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2B4AA8D8" w14:textId="77777777" w:rsidR="00A52B16" w:rsidRDefault="00A52B16">
      <w:pPr>
        <w:spacing w:line="240" w:lineRule="auto"/>
        <w:jc w:val="center"/>
        <w:rPr>
          <w:rFonts w:ascii="Times New Roman" w:eastAsia="Times New Roman" w:hAnsi="Times New Roman" w:cs="Times New Roman"/>
          <w:b/>
          <w:sz w:val="24"/>
          <w:szCs w:val="24"/>
        </w:rPr>
      </w:pPr>
    </w:p>
    <w:p w14:paraId="6A3C29AD"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2117CF6E"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97D72EC"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4CAE97E8"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610686C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526C9465"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2A85D15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6ABBD61B"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 Одностороння відмова від виконання зобов’язань за договором не допускається, крім випадків, передбачених цим Договором.</w:t>
      </w:r>
    </w:p>
    <w:p w14:paraId="4311C72A"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C126BAE" w14:textId="77777777" w:rsidR="00A52B16" w:rsidRDefault="00A52B16">
      <w:pPr>
        <w:spacing w:line="240" w:lineRule="auto"/>
        <w:jc w:val="center"/>
        <w:rPr>
          <w:rFonts w:ascii="Times New Roman" w:eastAsia="Times New Roman" w:hAnsi="Times New Roman" w:cs="Times New Roman"/>
          <w:b/>
          <w:sz w:val="24"/>
          <w:szCs w:val="24"/>
        </w:rPr>
      </w:pPr>
    </w:p>
    <w:p w14:paraId="09B9A863"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327D9DF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8217821"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70A3F56" w14:textId="77777777" w:rsidR="00A52B16" w:rsidRDefault="00A52B16">
      <w:pPr>
        <w:spacing w:line="240" w:lineRule="auto"/>
        <w:jc w:val="center"/>
        <w:rPr>
          <w:rFonts w:ascii="Times New Roman" w:eastAsia="Times New Roman" w:hAnsi="Times New Roman" w:cs="Times New Roman"/>
          <w:b/>
          <w:sz w:val="24"/>
          <w:szCs w:val="24"/>
        </w:rPr>
      </w:pPr>
    </w:p>
    <w:p w14:paraId="3F2CACAB"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2FE9019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8EE3BFF"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6806614"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6D8C8D6"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9D7CBA"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5C6D43F"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77C94535"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F70F7AA"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w:t>
      </w:r>
      <w:r>
        <w:rPr>
          <w:rFonts w:ascii="Times New Roman" w:eastAsia="Times New Roman" w:hAnsi="Times New Roman" w:cs="Times New Roman"/>
          <w:sz w:val="24"/>
          <w:szCs w:val="24"/>
        </w:rPr>
        <w:lastRenderedPageBreak/>
        <w:t>підтверджуючих документів лежить на Стороні, яка посилається на дію обставин форс-мажору.</w:t>
      </w:r>
    </w:p>
    <w:p w14:paraId="2BDA26E0" w14:textId="77777777" w:rsidR="00A52B16" w:rsidRDefault="00A52B16">
      <w:pPr>
        <w:spacing w:line="240" w:lineRule="auto"/>
        <w:jc w:val="center"/>
        <w:rPr>
          <w:rFonts w:ascii="Times New Roman" w:eastAsia="Times New Roman" w:hAnsi="Times New Roman" w:cs="Times New Roman"/>
          <w:b/>
          <w:sz w:val="24"/>
          <w:szCs w:val="24"/>
        </w:rPr>
      </w:pPr>
    </w:p>
    <w:p w14:paraId="6B122B6D"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3318DC7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BCDF853"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7BC6C1C"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28C2D7C"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6B9DA8B" w14:textId="77777777" w:rsidR="00A52B16" w:rsidRDefault="00A52B16">
      <w:pPr>
        <w:spacing w:line="240" w:lineRule="auto"/>
        <w:jc w:val="center"/>
        <w:rPr>
          <w:rFonts w:ascii="Times New Roman" w:eastAsia="Times New Roman" w:hAnsi="Times New Roman" w:cs="Times New Roman"/>
          <w:b/>
          <w:sz w:val="24"/>
          <w:szCs w:val="24"/>
          <w:lang w:val="uk-UA"/>
        </w:rPr>
      </w:pPr>
    </w:p>
    <w:p w14:paraId="1301E0F0" w14:textId="77777777" w:rsidR="005A779F" w:rsidRDefault="005A779F" w:rsidP="005A779F">
      <w:pPr>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12.</w:t>
      </w:r>
      <w:r w:rsidRPr="005A77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ПОРЯДОК ЗМІН УМОВ ДЛОГОВОРУ ПРО ЗАКУПІВЛЮ.</w:t>
      </w:r>
    </w:p>
    <w:p w14:paraId="4A1F13E1" w14:textId="77777777" w:rsidR="005A779F" w:rsidRPr="005A779F" w:rsidRDefault="005A779F">
      <w:pPr>
        <w:spacing w:line="240" w:lineRule="auto"/>
        <w:jc w:val="center"/>
        <w:rPr>
          <w:rFonts w:ascii="Times New Roman" w:eastAsia="Times New Roman" w:hAnsi="Times New Roman" w:cs="Times New Roman"/>
          <w:b/>
          <w:sz w:val="24"/>
          <w:szCs w:val="24"/>
        </w:rPr>
      </w:pPr>
    </w:p>
    <w:p w14:paraId="254A7D86" w14:textId="77777777" w:rsidR="005A779F" w:rsidRDefault="00ED1D1B" w:rsidP="005A779F">
      <w:pPr>
        <w:pBdr>
          <w:top w:val="nil"/>
          <w:left w:val="nil"/>
          <w:bottom w:val="nil"/>
          <w:right w:val="nil"/>
          <w:between w:val="nil"/>
        </w:pBdr>
        <w:spacing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b/>
          <w:sz w:val="24"/>
          <w:szCs w:val="24"/>
        </w:rPr>
        <w:t xml:space="preserve"> </w:t>
      </w:r>
      <w:r w:rsidR="005A779F">
        <w:rPr>
          <w:rFonts w:ascii="Times New Roman" w:eastAsia="Times New Roman" w:hAnsi="Times New Roman" w:cs="Times New Roman"/>
          <w:color w:val="1F1F1F"/>
          <w:sz w:val="24"/>
          <w:szCs w:val="24"/>
        </w:rPr>
        <w:t>1</w:t>
      </w:r>
      <w:r w:rsidR="005A779F">
        <w:rPr>
          <w:rFonts w:ascii="Times New Roman" w:eastAsia="Times New Roman" w:hAnsi="Times New Roman" w:cs="Times New Roman"/>
          <w:color w:val="1F1F1F"/>
          <w:sz w:val="24"/>
          <w:szCs w:val="24"/>
          <w:lang w:val="uk-UA"/>
        </w:rPr>
        <w:t>2</w:t>
      </w:r>
      <w:r w:rsidR="005A779F">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5BE4EE7" w14:textId="77777777" w:rsidR="005A779F" w:rsidRPr="005A779F" w:rsidRDefault="005A779F" w:rsidP="005A779F">
      <w:pPr>
        <w:pBdr>
          <w:top w:val="nil"/>
          <w:left w:val="nil"/>
          <w:bottom w:val="nil"/>
          <w:right w:val="nil"/>
          <w:between w:val="nil"/>
        </w:pBdr>
        <w:spacing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uk-UA"/>
        </w:rPr>
        <w:t>2</w:t>
      </w:r>
      <w:r>
        <w:rPr>
          <w:rFonts w:ascii="Times New Roman" w:eastAsia="Times New Roman" w:hAnsi="Times New Roman" w:cs="Times New Roman"/>
          <w:color w:val="1F1F1F"/>
          <w:sz w:val="24"/>
          <w:szCs w:val="24"/>
        </w:rPr>
        <w:t>.2.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5A779F">
        <w:rPr>
          <w:rFonts w:ascii="Times New Roman" w:eastAsia="Times New Roman" w:hAnsi="Times New Roman" w:cs="Times New Roman"/>
          <w:color w:val="1F1F1F"/>
          <w:sz w:val="24"/>
          <w:szCs w:val="24"/>
        </w:rPr>
        <w:t>письмовій / електронній формі.</w:t>
      </w:r>
    </w:p>
    <w:p w14:paraId="60E5C9DC" w14:textId="77777777" w:rsidR="005A779F" w:rsidRDefault="005A779F" w:rsidP="005A779F">
      <w:pPr>
        <w:pBdr>
          <w:top w:val="nil"/>
          <w:left w:val="nil"/>
          <w:bottom w:val="nil"/>
          <w:right w:val="nil"/>
          <w:between w:val="nil"/>
        </w:pBd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A7DE3DF" w14:textId="77777777" w:rsidR="005A779F" w:rsidRDefault="005A779F" w:rsidP="005A779F">
      <w:pPr>
        <w:pBdr>
          <w:top w:val="nil"/>
          <w:left w:val="nil"/>
          <w:bottom w:val="nil"/>
          <w:right w:val="nil"/>
          <w:between w:val="nil"/>
        </w:pBd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A9BD1E0" w14:textId="77777777" w:rsidR="005A779F" w:rsidRDefault="005A779F" w:rsidP="005A779F">
      <w:pPr>
        <w:pBdr>
          <w:top w:val="nil"/>
          <w:left w:val="nil"/>
          <w:bottom w:val="nil"/>
          <w:right w:val="nil"/>
          <w:between w:val="nil"/>
        </w:pBdr>
        <w:spacing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46CF85D8" w14:textId="77777777" w:rsidR="005A779F" w:rsidRDefault="005A779F" w:rsidP="005A779F">
      <w:pPr>
        <w:pBdr>
          <w:top w:val="nil"/>
          <w:left w:val="nil"/>
          <w:bottom w:val="nil"/>
          <w:right w:val="nil"/>
          <w:between w:val="nil"/>
        </w:pBd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24E98E5" w14:textId="77777777" w:rsidR="005A779F" w:rsidRDefault="0082268A" w:rsidP="005A779F">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sidR="005A779F">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C4C5279"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2</w:t>
      </w:r>
      <w:r w:rsidR="005A779F">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005A779F" w:rsidRPr="005A779F">
        <w:rPr>
          <w:rFonts w:ascii="Times New Roman" w:eastAsia="Times New Roman" w:hAnsi="Times New Roman" w:cs="Times New Roman"/>
          <w:sz w:val="24"/>
          <w:szCs w:val="24"/>
        </w:rPr>
        <w:t xml:space="preserve">протягом </w:t>
      </w:r>
      <w:r w:rsidR="005A779F" w:rsidRPr="005A779F">
        <w:rPr>
          <w:rFonts w:ascii="Times New Roman" w:eastAsia="Times New Roman" w:hAnsi="Times New Roman" w:cs="Times New Roman"/>
          <w:sz w:val="24"/>
          <w:szCs w:val="24"/>
          <w:lang w:val="uk-UA"/>
        </w:rPr>
        <w:t>5</w:t>
      </w:r>
      <w:r w:rsidR="005A779F" w:rsidRPr="005A779F">
        <w:rPr>
          <w:rFonts w:ascii="Times New Roman" w:eastAsia="Times New Roman" w:hAnsi="Times New Roman" w:cs="Times New Roman"/>
          <w:sz w:val="24"/>
          <w:szCs w:val="24"/>
        </w:rPr>
        <w:t xml:space="preserve"> робочих днів</w:t>
      </w:r>
      <w:r w:rsidR="005A779F">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5704B828"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sidR="005A779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B19CC51"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sidR="005A779F">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5A779F" w:rsidRPr="005A779F">
        <w:rPr>
          <w:rFonts w:ascii="Times New Roman" w:eastAsia="Times New Roman" w:hAnsi="Times New Roman" w:cs="Times New Roman"/>
          <w:sz w:val="24"/>
          <w:szCs w:val="24"/>
          <w:lang w:val="uk-UA"/>
        </w:rPr>
        <w:t>1</w:t>
      </w:r>
      <w:r w:rsidR="005A779F" w:rsidRPr="005A779F">
        <w:rPr>
          <w:rFonts w:ascii="Times New Roman" w:eastAsia="Times New Roman" w:hAnsi="Times New Roman" w:cs="Times New Roman"/>
          <w:sz w:val="24"/>
          <w:szCs w:val="24"/>
        </w:rPr>
        <w:t>0 днів до дати розірвання договору про закупівлю.</w:t>
      </w:r>
      <w:r w:rsidR="005A779F">
        <w:rPr>
          <w:rFonts w:ascii="Times New Roman" w:eastAsia="Times New Roman" w:hAnsi="Times New Roman" w:cs="Times New Roman"/>
          <w:sz w:val="24"/>
          <w:szCs w:val="24"/>
        </w:rPr>
        <w:t xml:space="preserve"> Лист-повідомлення про розірвання договору про закупівлю </w:t>
      </w:r>
      <w:r w:rsidR="005A779F" w:rsidRPr="005A779F">
        <w:rPr>
          <w:rFonts w:ascii="Times New Roman" w:eastAsia="Times New Roman" w:hAnsi="Times New Roman" w:cs="Times New Roman"/>
          <w:sz w:val="24"/>
          <w:szCs w:val="24"/>
        </w:rPr>
        <w:t>надсилається поштовим та електронним листом з описом вкладення на адресу сторони, що зазначена в розділі „</w:t>
      </w:r>
      <w:r w:rsidR="005A779F" w:rsidRPr="005A779F">
        <w:rPr>
          <w:rFonts w:ascii="Times New Roman" w:eastAsia="Times New Roman" w:hAnsi="Times New Roman" w:cs="Times New Roman"/>
          <w:lang w:val="uk-UA"/>
        </w:rPr>
        <w:t xml:space="preserve"> МІСЦЕЗНАХОДЖЕННЯ ТА БАНКІВСЬКІ РЕКВІЗИТИ СТОРІН</w:t>
      </w:r>
      <w:r w:rsidR="005A779F" w:rsidRPr="005A779F">
        <w:rPr>
          <w:rFonts w:ascii="Times New Roman" w:eastAsia="Times New Roman" w:hAnsi="Times New Roman" w:cs="Times New Roman"/>
          <w:sz w:val="24"/>
          <w:szCs w:val="24"/>
        </w:rPr>
        <w:t xml:space="preserve"> “.</w:t>
      </w:r>
      <w:r w:rsidR="005A779F">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57C02DF2"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7</w:t>
      </w:r>
      <w:r w:rsidR="005A779F">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2AF73C3"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8</w:t>
      </w:r>
      <w:r w:rsidR="005A779F">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FF8A0F6"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9</w:t>
      </w:r>
      <w:r w:rsidR="005A779F">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2043BBC9"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005A779F">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6187E443" w14:textId="77777777" w:rsidR="005A779F" w:rsidRDefault="0082268A" w:rsidP="005A779F">
      <w:pPr>
        <w:spacing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1</w:t>
      </w:r>
      <w:r w:rsidR="005A779F">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354CBACD" w14:textId="77777777" w:rsidR="00A52B16" w:rsidRDefault="00A52B16" w:rsidP="005A779F">
      <w:pPr>
        <w:spacing w:line="240" w:lineRule="auto"/>
        <w:jc w:val="center"/>
        <w:rPr>
          <w:rFonts w:ascii="Times New Roman" w:eastAsia="Times New Roman" w:hAnsi="Times New Roman" w:cs="Times New Roman"/>
          <w:b/>
          <w:sz w:val="24"/>
          <w:szCs w:val="24"/>
        </w:rPr>
      </w:pPr>
    </w:p>
    <w:p w14:paraId="5BA729DB" w14:textId="77777777" w:rsidR="0082268A" w:rsidRDefault="0082268A" w:rsidP="0082268A">
      <w:pPr>
        <w:spacing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О</w:t>
      </w:r>
      <w:r>
        <w:rPr>
          <w:rFonts w:ascii="Times New Roman" w:eastAsia="Times New Roman" w:hAnsi="Times New Roman" w:cs="Times New Roman"/>
          <w:b/>
          <w:sz w:val="24"/>
          <w:szCs w:val="24"/>
          <w:lang w:val="uk-UA"/>
        </w:rPr>
        <w:t>ПЕРАТИВНО-ГОСПОДАРСЬКІ САНКЦІЇ</w:t>
      </w:r>
    </w:p>
    <w:p w14:paraId="36FD992A" w14:textId="77777777" w:rsidR="0082268A" w:rsidRDefault="0082268A" w:rsidP="0082268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E9BB99" w14:textId="77777777" w:rsidR="0082268A" w:rsidRDefault="0082268A" w:rsidP="0082268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6CEA02B" w14:textId="77777777" w:rsidR="0082268A" w:rsidRPr="0082268A" w:rsidRDefault="0082268A" w:rsidP="0082268A">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82268A">
        <w:rPr>
          <w:rFonts w:ascii="Times New Roman" w:eastAsia="Times New Roman" w:hAnsi="Times New Roman" w:cs="Times New Roman"/>
          <w:sz w:val="24"/>
          <w:szCs w:val="24"/>
        </w:rPr>
        <w:t>поставленого товару;</w:t>
      </w:r>
    </w:p>
    <w:p w14:paraId="4FE36551" w14:textId="77777777" w:rsidR="0082268A" w:rsidRPr="0082268A" w:rsidRDefault="0082268A" w:rsidP="0082268A">
      <w:pPr>
        <w:spacing w:line="240" w:lineRule="auto"/>
        <w:ind w:left="1080" w:hanging="360"/>
        <w:jc w:val="both"/>
        <w:rPr>
          <w:rFonts w:ascii="Times New Roman" w:eastAsia="Times New Roman" w:hAnsi="Times New Roman" w:cs="Times New Roman"/>
          <w:sz w:val="24"/>
          <w:szCs w:val="24"/>
          <w:lang w:val="uk-UA"/>
        </w:rPr>
      </w:pPr>
      <w:r w:rsidRPr="0082268A">
        <w:rPr>
          <w:rFonts w:ascii="Noto Sans" w:eastAsia="Noto Sans" w:hAnsi="Noto Sans" w:cs="Noto Sans"/>
          <w:sz w:val="20"/>
          <w:szCs w:val="20"/>
        </w:rPr>
        <w:t>●</w:t>
      </w:r>
      <w:r w:rsidRPr="0082268A">
        <w:rPr>
          <w:rFonts w:ascii="Times New Roman" w:eastAsia="Times New Roman" w:hAnsi="Times New Roman" w:cs="Times New Roman"/>
          <w:sz w:val="14"/>
          <w:szCs w:val="14"/>
        </w:rPr>
        <w:t xml:space="preserve"> </w:t>
      </w:r>
      <w:r w:rsidRPr="0082268A">
        <w:rPr>
          <w:rFonts w:ascii="Times New Roman" w:eastAsia="Times New Roman" w:hAnsi="Times New Roman" w:cs="Times New Roman"/>
          <w:sz w:val="14"/>
          <w:szCs w:val="14"/>
        </w:rPr>
        <w:tab/>
      </w:r>
      <w:r w:rsidRPr="0082268A">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поставки товару </w:t>
      </w:r>
    </w:p>
    <w:p w14:paraId="61B2AA24" w14:textId="77777777" w:rsidR="0082268A" w:rsidRPr="0082268A" w:rsidRDefault="0082268A" w:rsidP="0082268A">
      <w:pPr>
        <w:spacing w:line="240" w:lineRule="auto"/>
        <w:ind w:left="1080" w:hanging="360"/>
        <w:jc w:val="both"/>
        <w:rPr>
          <w:rFonts w:ascii="Times New Roman" w:eastAsia="Times New Roman" w:hAnsi="Times New Roman" w:cs="Times New Roman"/>
          <w:sz w:val="24"/>
          <w:szCs w:val="24"/>
        </w:rPr>
      </w:pPr>
      <w:r w:rsidRPr="0082268A">
        <w:rPr>
          <w:rFonts w:ascii="Noto Sans" w:eastAsia="Noto Sans" w:hAnsi="Noto Sans" w:cs="Noto Sans"/>
          <w:sz w:val="20"/>
          <w:szCs w:val="20"/>
        </w:rPr>
        <w:t>●</w:t>
      </w:r>
      <w:r w:rsidRPr="0082268A">
        <w:rPr>
          <w:rFonts w:ascii="Times New Roman" w:eastAsia="Times New Roman" w:hAnsi="Times New Roman" w:cs="Times New Roman"/>
          <w:sz w:val="14"/>
          <w:szCs w:val="14"/>
        </w:rPr>
        <w:t xml:space="preserve"> </w:t>
      </w:r>
      <w:r w:rsidRPr="0082268A">
        <w:rPr>
          <w:rFonts w:ascii="Times New Roman" w:eastAsia="Times New Roman" w:hAnsi="Times New Roman" w:cs="Times New Roman"/>
          <w:sz w:val="14"/>
          <w:szCs w:val="14"/>
        </w:rPr>
        <w:tab/>
      </w:r>
      <w:r w:rsidRPr="0082268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E361F7E" w14:textId="77777777" w:rsidR="0082268A" w:rsidRDefault="0082268A" w:rsidP="0082268A">
      <w:pPr>
        <w:spacing w:line="240" w:lineRule="auto"/>
        <w:ind w:firstLine="720"/>
        <w:jc w:val="both"/>
        <w:rPr>
          <w:rFonts w:ascii="Times New Roman" w:eastAsia="Times New Roman" w:hAnsi="Times New Roman" w:cs="Times New Roman"/>
          <w:sz w:val="24"/>
          <w:szCs w:val="24"/>
        </w:rPr>
      </w:pPr>
      <w:r w:rsidRPr="0082268A">
        <w:rPr>
          <w:rFonts w:ascii="Times New Roman" w:eastAsia="Times New Roman" w:hAnsi="Times New Roman" w:cs="Times New Roman"/>
          <w:sz w:val="24"/>
          <w:szCs w:val="24"/>
        </w:rPr>
        <w:t>1</w:t>
      </w:r>
      <w:r w:rsidRPr="0082268A">
        <w:rPr>
          <w:rFonts w:ascii="Times New Roman" w:eastAsia="Times New Roman" w:hAnsi="Times New Roman" w:cs="Times New Roman"/>
          <w:sz w:val="24"/>
          <w:szCs w:val="24"/>
          <w:lang w:val="uk-UA"/>
        </w:rPr>
        <w:t>3</w:t>
      </w:r>
      <w:r w:rsidRPr="0082268A">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w:t>
      </w:r>
      <w:r>
        <w:rPr>
          <w:rFonts w:ascii="Times New Roman" w:eastAsia="Times New Roman" w:hAnsi="Times New Roman" w:cs="Times New Roman"/>
          <w:sz w:val="24"/>
          <w:szCs w:val="24"/>
        </w:rPr>
        <w:t xml:space="preserve">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D62D448" w14:textId="77777777" w:rsidR="0082268A" w:rsidRDefault="00DF305B" w:rsidP="0082268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3</w:t>
      </w:r>
      <w:r w:rsidR="0082268A">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0082268A" w:rsidRPr="0082268A">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w:t>
      </w:r>
      <w:r w:rsidR="0082268A">
        <w:rPr>
          <w:rFonts w:ascii="Times New Roman" w:eastAsia="Times New Roman" w:hAnsi="Times New Roman" w:cs="Times New Roman"/>
          <w:sz w:val="24"/>
          <w:szCs w:val="24"/>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37687C6" w14:textId="77777777" w:rsidR="00A52B16" w:rsidRDefault="00A52B16">
      <w:pPr>
        <w:spacing w:line="240" w:lineRule="auto"/>
        <w:jc w:val="center"/>
        <w:rPr>
          <w:rFonts w:ascii="Times New Roman" w:eastAsia="Times New Roman" w:hAnsi="Times New Roman" w:cs="Times New Roman"/>
          <w:b/>
          <w:sz w:val="24"/>
          <w:szCs w:val="24"/>
        </w:rPr>
      </w:pPr>
    </w:p>
    <w:p w14:paraId="2543AAEC" w14:textId="77777777" w:rsidR="00462748" w:rsidRDefault="00DF305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4</w:t>
      </w:r>
      <w:r w:rsidR="00ED1D1B">
        <w:rPr>
          <w:rFonts w:ascii="Times New Roman" w:eastAsia="Times New Roman" w:hAnsi="Times New Roman" w:cs="Times New Roman"/>
          <w:b/>
          <w:sz w:val="24"/>
          <w:szCs w:val="24"/>
        </w:rPr>
        <w:t>. ПРИКІНЦЕВІ ПОЛОЖЕННЯ</w:t>
      </w:r>
    </w:p>
    <w:p w14:paraId="3000DA1B" w14:textId="77777777" w:rsidR="00DF305B" w:rsidRPr="00DF305B" w:rsidRDefault="00CC4EBE" w:rsidP="00CC4EBE">
      <w:pPr>
        <w:spacing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val="uk-UA"/>
        </w:rPr>
        <w:t xml:space="preserve">14.1. </w:t>
      </w:r>
      <w:r w:rsidR="00DF305B">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BBC0465" w14:textId="77777777" w:rsidR="00462748" w:rsidRDefault="00CC4EBE">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lang w:val="uk-UA"/>
        </w:rPr>
        <w:t>2</w:t>
      </w:r>
      <w:r w:rsidR="00ED1D1B">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67014E36" w14:textId="77777777" w:rsidR="00462748" w:rsidRPr="004374BA" w:rsidRDefault="00ED1D1B" w:rsidP="004374BA">
      <w:pPr>
        <w:pStyle w:val="aff7"/>
        <w:numPr>
          <w:ilvl w:val="0"/>
          <w:numId w:val="5"/>
        </w:numPr>
        <w:spacing w:line="240" w:lineRule="auto"/>
        <w:jc w:val="both"/>
        <w:rPr>
          <w:rFonts w:ascii="Times New Roman" w:eastAsia="Times New Roman" w:hAnsi="Times New Roman" w:cs="Times New Roman"/>
          <w:color w:val="222222"/>
          <w:sz w:val="24"/>
          <w:szCs w:val="24"/>
        </w:rPr>
      </w:pPr>
      <w:r w:rsidRPr="004374BA">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38225E4F" w14:textId="77777777" w:rsidR="004374BA" w:rsidRDefault="004374BA" w:rsidP="004374BA">
      <w:pPr>
        <w:rPr>
          <w:rFonts w:ascii="Times New Roman" w:eastAsia="Times New Roman" w:hAnsi="Times New Roman" w:cs="Times New Roman"/>
          <w:color w:val="222222"/>
          <w:sz w:val="24"/>
          <w:szCs w:val="24"/>
          <w:lang w:val="uk-UA"/>
        </w:rPr>
      </w:pPr>
      <w:r w:rsidRPr="004374BA">
        <w:rPr>
          <w:rFonts w:ascii="Times New Roman" w:eastAsia="Times New Roman" w:hAnsi="Times New Roman" w:cs="Times New Roman"/>
          <w:color w:val="222222"/>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w:t>
      </w:r>
      <w:r w:rsidRPr="004374BA">
        <w:t xml:space="preserve"> </w:t>
      </w:r>
      <w:r w:rsidRPr="004374BA">
        <w:rPr>
          <w:rFonts w:ascii="Times New Roman" w:eastAsia="Times New Roman" w:hAnsi="Times New Roman" w:cs="Times New Roman"/>
          <w:color w:val="222222"/>
          <w:sz w:val="24"/>
          <w:szCs w:val="24"/>
        </w:rPr>
        <w:t>договору про закупівлю зменшується залежно від зміни таких обсягів</w:t>
      </w:r>
    </w:p>
    <w:p w14:paraId="1988DDBC" w14:textId="77777777" w:rsidR="004374BA" w:rsidRPr="004374BA" w:rsidRDefault="004374BA" w:rsidP="004374BA">
      <w:pPr>
        <w:pStyle w:val="aff7"/>
        <w:numPr>
          <w:ilvl w:val="0"/>
          <w:numId w:val="5"/>
        </w:numPr>
        <w:rPr>
          <w:rFonts w:ascii="Times New Roman" w:eastAsia="Times New Roman" w:hAnsi="Times New Roman" w:cs="Times New Roman"/>
          <w:color w:val="222222"/>
          <w:sz w:val="24"/>
          <w:szCs w:val="24"/>
          <w:lang w:val="uk-UA"/>
        </w:rPr>
      </w:pPr>
      <w:r w:rsidRPr="004374BA">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AF3164"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У цьому випадку Сторони погоджуються, що зміну ціни здійснюють у такому порядку:</w:t>
      </w:r>
    </w:p>
    <w:p w14:paraId="060696BC"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45D14FC3"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9EDBECA"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4374BA">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0BD01C9"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374BA">
        <w:rPr>
          <w:rFonts w:ascii="Times New Roman" w:hAnsi="Times New Roman" w:cs="Times New Roman"/>
          <w:sz w:val="24"/>
          <w:szCs w:val="24"/>
        </w:rPr>
        <w:t>Зовнішінформ</w:t>
      </w:r>
      <w:proofErr w:type="spellEnd"/>
      <w:r w:rsidRPr="004374BA">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6DFA2A8C"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13F3559" w14:textId="77777777" w:rsidR="004374BA" w:rsidRPr="004374BA" w:rsidRDefault="004374BA" w:rsidP="004374BA">
      <w:pPr>
        <w:rPr>
          <w:rFonts w:ascii="Times New Roman" w:eastAsia="Times New Roman" w:hAnsi="Times New Roman" w:cs="Times New Roman"/>
          <w:color w:val="222222"/>
          <w:sz w:val="24"/>
          <w:szCs w:val="24"/>
        </w:rPr>
      </w:pPr>
      <w:r w:rsidRPr="004374BA">
        <w:rPr>
          <w:rFonts w:ascii="Times New Roman" w:hAnsi="Times New Roman" w:cs="Times New Roman"/>
          <w:sz w:val="24"/>
          <w:szCs w:val="24"/>
        </w:rPr>
        <w:t>-  результат порівняння цін у відсотковому вираженні;</w:t>
      </w:r>
    </w:p>
    <w:p w14:paraId="60EE5958" w14:textId="77777777" w:rsidR="00462748" w:rsidRPr="001E665A" w:rsidRDefault="004374BA" w:rsidP="004374BA">
      <w:pPr>
        <w:spacing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3)</w:t>
      </w:r>
      <w:r w:rsidR="00ED1D1B">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2E65FC8" w14:textId="77777777" w:rsidR="001E665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AF55B31" w14:textId="77777777" w:rsidR="00462748" w:rsidRDefault="004374BA" w:rsidP="004374BA">
      <w:pPr>
        <w:spacing w:line="240" w:lineRule="auto"/>
        <w:ind w:left="7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4)</w:t>
      </w:r>
      <w:r w:rsidR="00ED1D1B">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B830FB" w14:textId="77777777" w:rsidR="004374BA" w:rsidRPr="004374BA" w:rsidRDefault="004374BA" w:rsidP="004374BA">
      <w:pPr>
        <w:rPr>
          <w:rFonts w:ascii="Times New Roman" w:hAnsi="Times New Roman" w:cs="Times New Roman"/>
          <w:sz w:val="24"/>
          <w:szCs w:val="24"/>
        </w:rPr>
      </w:pPr>
      <w:r w:rsidRPr="004374BA">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23BE047" w14:textId="77777777" w:rsidR="00462748" w:rsidRDefault="004374BA" w:rsidP="004374BA">
      <w:pPr>
        <w:spacing w:line="240" w:lineRule="auto"/>
        <w:ind w:left="7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5)</w:t>
      </w:r>
      <w:r w:rsidR="00ED1D1B">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w:t>
      </w:r>
      <w:r>
        <w:rPr>
          <w:rFonts w:ascii="Times New Roman" w:eastAsia="Times New Roman" w:hAnsi="Times New Roman" w:cs="Times New Roman"/>
          <w:color w:val="222222"/>
          <w:sz w:val="24"/>
          <w:szCs w:val="24"/>
        </w:rPr>
        <w:t>сті (обсягу) та якості товарів)</w:t>
      </w:r>
    </w:p>
    <w:p w14:paraId="5E17EE7D" w14:textId="77777777" w:rsidR="005A779F" w:rsidRDefault="005A779F" w:rsidP="005A779F">
      <w:pPr>
        <w:rPr>
          <w:rFonts w:ascii="Times New Roman" w:hAnsi="Times New Roman" w:cs="Times New Roman"/>
          <w:sz w:val="24"/>
          <w:szCs w:val="24"/>
          <w:lang w:val="uk-UA"/>
        </w:rPr>
      </w:pPr>
      <w:r w:rsidRPr="005A779F">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5725246D" w14:textId="77777777" w:rsidR="00CC4EBE" w:rsidRDefault="00CC4EBE" w:rsidP="00CC4E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6F33C78" w14:textId="77777777" w:rsidR="005A779F" w:rsidRPr="005A779F" w:rsidRDefault="005A779F" w:rsidP="005A779F">
      <w:pPr>
        <w:rPr>
          <w:rFonts w:ascii="Times New Roman" w:hAnsi="Times New Roman" w:cs="Times New Roman"/>
          <w:sz w:val="24"/>
          <w:szCs w:val="24"/>
          <w:lang w:val="uk-UA"/>
        </w:rPr>
      </w:pPr>
    </w:p>
    <w:p w14:paraId="7C639D62" w14:textId="77777777" w:rsidR="00462748" w:rsidRDefault="00462748">
      <w:pPr>
        <w:spacing w:line="240" w:lineRule="auto"/>
        <w:rPr>
          <w:rFonts w:ascii="Times New Roman" w:eastAsia="Times New Roman" w:hAnsi="Times New Roman" w:cs="Times New Roman"/>
          <w:sz w:val="24"/>
          <w:szCs w:val="24"/>
        </w:rPr>
      </w:pPr>
    </w:p>
    <w:p w14:paraId="1499B7FC" w14:textId="77777777" w:rsidR="00462748" w:rsidRDefault="00ED1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14:paraId="6833E9EE"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AA22FD2"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2B115565" w14:textId="77777777" w:rsidR="00462748" w:rsidRDefault="00ED1D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5305CFD1" w14:textId="77777777" w:rsidR="00462748" w:rsidRPr="00CC4EBE" w:rsidRDefault="00ED1D1B" w:rsidP="00C82BC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16.2.2. </w:t>
      </w:r>
      <w:r w:rsidR="00C82BCD" w:rsidRPr="00CC4EBE">
        <w:rPr>
          <w:rFonts w:ascii="Times New Roman" w:eastAsia="Times New Roman" w:hAnsi="Times New Roman" w:cs="Times New Roman"/>
          <w:sz w:val="24"/>
          <w:szCs w:val="24"/>
        </w:rPr>
        <w:t xml:space="preserve">Перелік та розташування (розміщення) стаціонарних АЗС на території </w:t>
      </w:r>
      <w:r w:rsidR="00C82BCD" w:rsidRPr="00CC4EBE">
        <w:rPr>
          <w:rFonts w:ascii="Times New Roman" w:eastAsia="Times New Roman" w:hAnsi="Times New Roman" w:cs="Times New Roman"/>
          <w:sz w:val="24"/>
          <w:szCs w:val="24"/>
          <w:lang w:val="uk-UA"/>
        </w:rPr>
        <w:t xml:space="preserve">Петриківської селищної ради </w:t>
      </w:r>
      <w:r w:rsidR="00C82BCD" w:rsidRPr="00CC4EBE">
        <w:rPr>
          <w:rFonts w:ascii="Times New Roman" w:eastAsia="Times New Roman" w:hAnsi="Times New Roman" w:cs="Times New Roman"/>
          <w:sz w:val="24"/>
          <w:szCs w:val="24"/>
        </w:rPr>
        <w:t xml:space="preserve"> </w:t>
      </w:r>
      <w:r w:rsidRPr="00CC4EBE">
        <w:rPr>
          <w:rFonts w:ascii="Times New Roman" w:eastAsia="Times New Roman" w:hAnsi="Times New Roman" w:cs="Times New Roman"/>
          <w:sz w:val="24"/>
          <w:szCs w:val="24"/>
        </w:rPr>
        <w:t xml:space="preserve"> (Додаток № 2)</w:t>
      </w:r>
    </w:p>
    <w:p w14:paraId="210273BF" w14:textId="77777777" w:rsidR="00CC3F6E" w:rsidRPr="00967C0C" w:rsidRDefault="00CC3F6E" w:rsidP="00C82BCD">
      <w:pPr>
        <w:spacing w:after="160" w:line="259" w:lineRule="auto"/>
        <w:rPr>
          <w:rFonts w:ascii="Times New Roman" w:eastAsia="Times New Roman" w:hAnsi="Times New Roman" w:cs="Times New Roman"/>
          <w:sz w:val="24"/>
          <w:szCs w:val="24"/>
        </w:rPr>
      </w:pPr>
      <w:r w:rsidRPr="00967C0C">
        <w:rPr>
          <w:rFonts w:ascii="Times New Roman" w:eastAsia="Times New Roman" w:hAnsi="Times New Roman" w:cs="Times New Roman"/>
          <w:sz w:val="24"/>
          <w:szCs w:val="24"/>
        </w:rPr>
        <w:t xml:space="preserve">   </w:t>
      </w:r>
    </w:p>
    <w:p w14:paraId="761F32A9" w14:textId="77777777" w:rsidR="00CC3F6E" w:rsidRPr="00D743AA" w:rsidRDefault="00CC3F6E" w:rsidP="00CC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lang w:val="uk-UA"/>
        </w:rPr>
      </w:pPr>
      <w:r w:rsidRPr="00967C0C">
        <w:rPr>
          <w:rFonts w:ascii="Times New Roman" w:eastAsia="Times New Roman" w:hAnsi="Times New Roman" w:cs="Times New Roman"/>
          <w:b/>
          <w:sz w:val="24"/>
          <w:szCs w:val="24"/>
        </w:rPr>
        <w:t xml:space="preserve">                 </w:t>
      </w:r>
      <w:r w:rsidRPr="00D743AA">
        <w:rPr>
          <w:rFonts w:ascii="Times New Roman" w:eastAsia="Times New Roman" w:hAnsi="Times New Roman" w:cs="Times New Roman"/>
          <w:b/>
          <w:sz w:val="24"/>
          <w:szCs w:val="24"/>
          <w:lang w:val="ru-RU"/>
        </w:rPr>
        <w:t>17</w:t>
      </w:r>
      <w:r w:rsidRPr="00D743AA">
        <w:rPr>
          <w:rFonts w:ascii="Times New Roman" w:eastAsia="Times New Roman" w:hAnsi="Times New Roman" w:cs="Times New Roman"/>
          <w:sz w:val="24"/>
          <w:szCs w:val="24"/>
          <w:lang w:val="uk-UA"/>
        </w:rPr>
        <w:t>.</w:t>
      </w:r>
      <w:r w:rsidRPr="00D743AA">
        <w:rPr>
          <w:rFonts w:ascii="Times New Roman" w:eastAsia="Times New Roman" w:hAnsi="Times New Roman" w:cs="Times New Roman"/>
          <w:b/>
          <w:lang w:val="uk-UA"/>
        </w:rPr>
        <w:t xml:space="preserve"> МІСЦЕЗНАХОДЖЕННЯ ТА БАНКІВСЬКІ РЕКВІЗИТИ СТОРІН:</w:t>
      </w: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6"/>
      </w:tblGrid>
      <w:tr w:rsidR="00CC3F6E" w:rsidRPr="00F510D6" w14:paraId="5FE004D6" w14:textId="77777777" w:rsidTr="00D743AA">
        <w:tc>
          <w:tcPr>
            <w:tcW w:w="4786" w:type="dxa"/>
          </w:tcPr>
          <w:p w14:paraId="25E77A27" w14:textId="77777777" w:rsidR="00A52B16" w:rsidRDefault="00A52B16" w:rsidP="00D743AA">
            <w:pPr>
              <w:jc w:val="center"/>
              <w:rPr>
                <w:rFonts w:ascii="Times New Roman" w:hAnsi="Times New Roman" w:cs="Times New Roman"/>
                <w:b/>
                <w:bCs/>
                <w:sz w:val="28"/>
                <w:szCs w:val="28"/>
                <w:lang w:val="uk-UA"/>
              </w:rPr>
            </w:pPr>
          </w:p>
          <w:p w14:paraId="3C45EE47" w14:textId="77777777" w:rsidR="00CC3F6E" w:rsidRPr="00F510D6" w:rsidRDefault="00CC3F6E" w:rsidP="00D743AA">
            <w:pPr>
              <w:jc w:val="center"/>
              <w:rPr>
                <w:rFonts w:ascii="Times New Roman" w:eastAsia="Times New Roman" w:hAnsi="Times New Roman" w:cs="Times New Roman"/>
                <w:sz w:val="28"/>
                <w:szCs w:val="28"/>
              </w:rPr>
            </w:pPr>
            <w:r w:rsidRPr="00F510D6">
              <w:rPr>
                <w:rFonts w:ascii="Times New Roman" w:hAnsi="Times New Roman" w:cs="Times New Roman"/>
                <w:b/>
                <w:bCs/>
                <w:sz w:val="28"/>
                <w:szCs w:val="28"/>
                <w:lang w:val="uk-UA"/>
              </w:rPr>
              <w:t>Покупець</w:t>
            </w:r>
          </w:p>
        </w:tc>
        <w:tc>
          <w:tcPr>
            <w:tcW w:w="4926" w:type="dxa"/>
          </w:tcPr>
          <w:p w14:paraId="61D2F7E7" w14:textId="77777777" w:rsidR="00A52B16" w:rsidRDefault="00A52B16" w:rsidP="00D743AA">
            <w:pPr>
              <w:jc w:val="center"/>
              <w:rPr>
                <w:rFonts w:ascii="Times New Roman" w:hAnsi="Times New Roman" w:cs="Times New Roman"/>
                <w:b/>
                <w:bCs/>
                <w:sz w:val="28"/>
                <w:szCs w:val="28"/>
              </w:rPr>
            </w:pPr>
          </w:p>
          <w:p w14:paraId="757D3826" w14:textId="77777777" w:rsidR="00CC3F6E" w:rsidRPr="00F510D6" w:rsidRDefault="00CC3F6E" w:rsidP="00D743AA">
            <w:pPr>
              <w:jc w:val="center"/>
              <w:rPr>
                <w:rFonts w:ascii="Times New Roman" w:eastAsia="Times New Roman" w:hAnsi="Times New Roman" w:cs="Times New Roman"/>
                <w:b/>
                <w:sz w:val="28"/>
                <w:szCs w:val="28"/>
              </w:rPr>
            </w:pPr>
            <w:r w:rsidRPr="00F510D6">
              <w:rPr>
                <w:rFonts w:ascii="Times New Roman" w:hAnsi="Times New Roman" w:cs="Times New Roman"/>
                <w:b/>
                <w:bCs/>
                <w:sz w:val="28"/>
                <w:szCs w:val="28"/>
              </w:rPr>
              <w:t>Постачальник</w:t>
            </w:r>
          </w:p>
        </w:tc>
      </w:tr>
      <w:tr w:rsidR="00CC3F6E" w14:paraId="0E00336F" w14:textId="77777777" w:rsidTr="00D743AA">
        <w:tc>
          <w:tcPr>
            <w:tcW w:w="4786" w:type="dxa"/>
          </w:tcPr>
          <w:p w14:paraId="30266979" w14:textId="77777777" w:rsidR="00CC3F6E" w:rsidRPr="00D743AA" w:rsidRDefault="00CC3F6E">
            <w:pPr>
              <w:rPr>
                <w:rFonts w:ascii="Times New Roman" w:eastAsia="Times New Roman" w:hAnsi="Times New Roman" w:cs="Times New Roman"/>
                <w:sz w:val="24"/>
                <w:szCs w:val="24"/>
              </w:rPr>
            </w:pPr>
            <w:r w:rsidRPr="00D743AA">
              <w:rPr>
                <w:rFonts w:ascii="Times New Roman" w:hAnsi="Times New Roman" w:cs="Times New Roman"/>
                <w:b/>
                <w:sz w:val="24"/>
                <w:szCs w:val="24"/>
                <w:lang w:val="uk-UA"/>
              </w:rPr>
              <w:t>Управління освіти, молоді та спорту Петриківської селищної ради</w:t>
            </w:r>
          </w:p>
        </w:tc>
        <w:tc>
          <w:tcPr>
            <w:tcW w:w="4926" w:type="dxa"/>
          </w:tcPr>
          <w:p w14:paraId="4CA917BB" w14:textId="77777777" w:rsidR="00CC3F6E" w:rsidRPr="00D743AA" w:rsidRDefault="00CC3F6E">
            <w:pPr>
              <w:rPr>
                <w:rFonts w:ascii="Times New Roman" w:eastAsia="Times New Roman" w:hAnsi="Times New Roman" w:cs="Times New Roman"/>
                <w:sz w:val="24"/>
                <w:szCs w:val="24"/>
              </w:rPr>
            </w:pPr>
          </w:p>
        </w:tc>
      </w:tr>
      <w:tr w:rsidR="00D743AA" w14:paraId="41EEDE7D" w14:textId="77777777" w:rsidTr="00D743AA">
        <w:tc>
          <w:tcPr>
            <w:tcW w:w="4786" w:type="dxa"/>
          </w:tcPr>
          <w:p w14:paraId="38C1DC47" w14:textId="77777777" w:rsidR="00D743AA" w:rsidRPr="00D743AA" w:rsidRDefault="00D743AA" w:rsidP="00D743AA">
            <w:pPr>
              <w:contextualSpacing/>
              <w:rPr>
                <w:rFonts w:ascii="Times New Roman" w:hAnsi="Times New Roman" w:cs="Times New Roman"/>
                <w:sz w:val="24"/>
                <w:szCs w:val="24"/>
                <w:lang w:val="uk-UA"/>
              </w:rPr>
            </w:pPr>
            <w:r w:rsidRPr="00D743AA">
              <w:rPr>
                <w:rFonts w:ascii="Times New Roman" w:hAnsi="Times New Roman" w:cs="Times New Roman"/>
                <w:sz w:val="24"/>
                <w:szCs w:val="24"/>
                <w:lang w:val="uk-UA"/>
              </w:rPr>
              <w:t xml:space="preserve">Юр. адреса: </w:t>
            </w:r>
            <w:r w:rsidRPr="00D743AA">
              <w:rPr>
                <w:rFonts w:ascii="Times New Roman" w:hAnsi="Times New Roman" w:cs="Times New Roman"/>
                <w:color w:val="000000"/>
                <w:sz w:val="24"/>
                <w:szCs w:val="24"/>
                <w:lang w:val="uk-UA"/>
              </w:rPr>
              <w:t>51800, Дніпропетровська обл., Дніпровський р-н, селище міського типу Петриківка, проспект Петра Калнишевського, будинок 71.</w:t>
            </w:r>
          </w:p>
          <w:p w14:paraId="40145D99" w14:textId="5B875937" w:rsidR="00F510D6" w:rsidRPr="00FF3242" w:rsidRDefault="00D743AA" w:rsidP="00FF3242">
            <w:pPr>
              <w:contextualSpacing/>
              <w:rPr>
                <w:rFonts w:ascii="Times New Roman" w:hAnsi="Times New Roman" w:cs="Times New Roman"/>
                <w:b/>
                <w:snapToGrid w:val="0"/>
                <w:sz w:val="24"/>
                <w:szCs w:val="24"/>
              </w:rPr>
            </w:pPr>
            <w:r w:rsidRPr="00D743AA">
              <w:rPr>
                <w:rFonts w:ascii="Times New Roman" w:hAnsi="Times New Roman" w:cs="Times New Roman"/>
                <w:sz w:val="24"/>
                <w:szCs w:val="24"/>
                <w:lang w:val="uk-UA"/>
              </w:rPr>
              <w:t>ІПН (ЄДРПОУ): 42664633</w:t>
            </w:r>
            <w:r w:rsidR="00F510D6">
              <w:rPr>
                <w:rFonts w:ascii="Times New Roman" w:hAnsi="Times New Roman" w:cs="Times New Roman"/>
                <w:sz w:val="24"/>
                <w:szCs w:val="24"/>
                <w:lang w:val="uk-UA"/>
              </w:rPr>
              <w:t xml:space="preserve">                               </w:t>
            </w:r>
            <w:proofErr w:type="spellStart"/>
            <w:r w:rsidR="00F510D6">
              <w:rPr>
                <w:rFonts w:ascii="Times New Roman" w:hAnsi="Times New Roman" w:cs="Times New Roman"/>
                <w:b/>
                <w:sz w:val="24"/>
                <w:szCs w:val="24"/>
              </w:rPr>
              <w:t>Рахун</w:t>
            </w:r>
            <w:r w:rsidRPr="00D743AA">
              <w:rPr>
                <w:rFonts w:ascii="Times New Roman" w:hAnsi="Times New Roman" w:cs="Times New Roman"/>
                <w:b/>
                <w:sz w:val="24"/>
                <w:szCs w:val="24"/>
              </w:rPr>
              <w:t>к</w:t>
            </w:r>
            <w:proofErr w:type="spellEnd"/>
            <w:r w:rsidR="00F510D6">
              <w:rPr>
                <w:rFonts w:ascii="Times New Roman" w:hAnsi="Times New Roman" w:cs="Times New Roman"/>
                <w:b/>
                <w:sz w:val="24"/>
                <w:szCs w:val="24"/>
                <w:lang w:val="uk-UA"/>
              </w:rPr>
              <w:t>и</w:t>
            </w:r>
            <w:r w:rsidRPr="00D743AA">
              <w:rPr>
                <w:rFonts w:ascii="Times New Roman" w:hAnsi="Times New Roman" w:cs="Times New Roman"/>
                <w:b/>
                <w:sz w:val="24"/>
                <w:szCs w:val="24"/>
              </w:rPr>
              <w:t>:</w:t>
            </w:r>
            <w:r w:rsidRPr="00D743AA">
              <w:rPr>
                <w:rFonts w:ascii="Times New Roman" w:hAnsi="Times New Roman" w:cs="Times New Roman"/>
                <w:sz w:val="24"/>
                <w:szCs w:val="24"/>
              </w:rPr>
              <w:t xml:space="preserve"> </w:t>
            </w:r>
            <w:r w:rsidRPr="00D743AA">
              <w:rPr>
                <w:rFonts w:ascii="Times New Roman" w:hAnsi="Times New Roman" w:cs="Times New Roman"/>
                <w:b/>
                <w:snapToGrid w:val="0"/>
                <w:sz w:val="24"/>
                <w:szCs w:val="24"/>
              </w:rPr>
              <w:t>UA868201720344260013000095342</w:t>
            </w:r>
          </w:p>
          <w:p w14:paraId="6857822F" w14:textId="77777777" w:rsidR="00F510D6" w:rsidRPr="00A62F24" w:rsidRDefault="00F510D6" w:rsidP="00F510D6">
            <w:pPr>
              <w:ind w:hanging="2"/>
              <w:rPr>
                <w:rFonts w:ascii="Times New Roman" w:eastAsia="SimSun" w:hAnsi="Times New Roman"/>
                <w:spacing w:val="10"/>
              </w:rPr>
            </w:pPr>
            <w:r>
              <w:rPr>
                <w:rFonts w:ascii="Times New Roman" w:eastAsia="SimSun" w:hAnsi="Times New Roman"/>
                <w:spacing w:val="10"/>
              </w:rPr>
              <w:t xml:space="preserve"> </w:t>
            </w:r>
            <w:r w:rsidRPr="00A62F24">
              <w:rPr>
                <w:rFonts w:ascii="Times New Roman" w:eastAsia="SimSun" w:hAnsi="Times New Roman"/>
                <w:spacing w:val="10"/>
              </w:rPr>
              <w:t>UA058201720344210021000095342</w:t>
            </w:r>
          </w:p>
          <w:p w14:paraId="002A37DE" w14:textId="77777777" w:rsidR="009C13BC" w:rsidRDefault="009C13BC" w:rsidP="00D743AA">
            <w:pPr>
              <w:rPr>
                <w:rFonts w:ascii="Times New Roman" w:eastAsia="SimSun" w:hAnsi="Times New Roman"/>
                <w:spacing w:val="10"/>
                <w:lang w:val="uk-UA"/>
              </w:rPr>
            </w:pPr>
            <w:r>
              <w:rPr>
                <w:rFonts w:ascii="Times New Roman" w:eastAsia="SimSun" w:hAnsi="Times New Roman"/>
                <w:spacing w:val="10"/>
                <w:lang w:val="uk-UA"/>
              </w:rPr>
              <w:t xml:space="preserve"> </w:t>
            </w:r>
            <w:r w:rsidRPr="00A62F24">
              <w:rPr>
                <w:rFonts w:ascii="Times New Roman" w:eastAsia="SimSun" w:hAnsi="Times New Roman"/>
                <w:spacing w:val="10"/>
              </w:rPr>
              <w:t>UA</w:t>
            </w:r>
            <w:r>
              <w:rPr>
                <w:rFonts w:ascii="Times New Roman" w:eastAsia="SimSun" w:hAnsi="Times New Roman"/>
                <w:spacing w:val="10"/>
                <w:lang w:val="uk-UA"/>
              </w:rPr>
              <w:t>___________________________</w:t>
            </w:r>
          </w:p>
          <w:p w14:paraId="6EADFD9D" w14:textId="77777777" w:rsidR="009C13BC" w:rsidRDefault="009C13BC" w:rsidP="00D743AA">
            <w:pPr>
              <w:rPr>
                <w:rFonts w:ascii="Times New Roman" w:eastAsia="SimSun" w:hAnsi="Times New Roman"/>
                <w:spacing w:val="10"/>
                <w:lang w:val="uk-UA"/>
              </w:rPr>
            </w:pPr>
            <w:r>
              <w:rPr>
                <w:rFonts w:ascii="Times New Roman" w:eastAsia="SimSun" w:hAnsi="Times New Roman"/>
                <w:spacing w:val="10"/>
                <w:lang w:val="uk-UA"/>
              </w:rPr>
              <w:t xml:space="preserve"> </w:t>
            </w:r>
            <w:r w:rsidRPr="00A62F24">
              <w:rPr>
                <w:rFonts w:ascii="Times New Roman" w:eastAsia="SimSun" w:hAnsi="Times New Roman"/>
                <w:spacing w:val="10"/>
              </w:rPr>
              <w:t>UA</w:t>
            </w:r>
            <w:r>
              <w:rPr>
                <w:rFonts w:ascii="Times New Roman" w:eastAsia="SimSun" w:hAnsi="Times New Roman"/>
                <w:spacing w:val="10"/>
                <w:lang w:val="uk-UA"/>
              </w:rPr>
              <w:t>___________________________</w:t>
            </w:r>
          </w:p>
          <w:p w14:paraId="23E75232" w14:textId="77777777" w:rsidR="00D743AA" w:rsidRPr="00D743AA" w:rsidRDefault="00D743AA" w:rsidP="00D743AA">
            <w:pPr>
              <w:rPr>
                <w:rFonts w:ascii="Times New Roman" w:hAnsi="Times New Roman" w:cs="Times New Roman"/>
                <w:sz w:val="24"/>
                <w:szCs w:val="24"/>
                <w:lang w:val="uk-UA"/>
              </w:rPr>
            </w:pPr>
            <w:r w:rsidRPr="00D743AA">
              <w:rPr>
                <w:rFonts w:ascii="Times New Roman" w:hAnsi="Times New Roman" w:cs="Times New Roman"/>
                <w:sz w:val="24"/>
                <w:szCs w:val="24"/>
                <w:lang w:val="uk-UA"/>
              </w:rPr>
              <w:t xml:space="preserve">Банк: </w:t>
            </w:r>
            <w:r w:rsidRPr="00D743AA">
              <w:rPr>
                <w:rFonts w:ascii="Times New Roman" w:eastAsia="Times New Roman" w:hAnsi="Times New Roman" w:cs="Times New Roman"/>
                <w:snapToGrid w:val="0"/>
                <w:sz w:val="24"/>
                <w:szCs w:val="24"/>
                <w:lang w:val="uk-UA"/>
              </w:rPr>
              <w:t xml:space="preserve">в УДКСУ у </w:t>
            </w:r>
            <w:proofErr w:type="spellStart"/>
            <w:r w:rsidRPr="00D743AA">
              <w:rPr>
                <w:rFonts w:ascii="Times New Roman" w:eastAsia="Times New Roman" w:hAnsi="Times New Roman" w:cs="Times New Roman"/>
                <w:snapToGrid w:val="0"/>
                <w:sz w:val="24"/>
                <w:szCs w:val="24"/>
                <w:lang w:val="uk-UA"/>
              </w:rPr>
              <w:t>м.Києві</w:t>
            </w:r>
            <w:proofErr w:type="spellEnd"/>
          </w:p>
          <w:p w14:paraId="7C490813" w14:textId="77777777" w:rsidR="00D743AA" w:rsidRPr="00D743AA" w:rsidRDefault="00D743AA" w:rsidP="00D743AA">
            <w:pPr>
              <w:rPr>
                <w:rFonts w:ascii="Times New Roman" w:hAnsi="Times New Roman" w:cs="Times New Roman"/>
                <w:sz w:val="24"/>
                <w:szCs w:val="24"/>
              </w:rPr>
            </w:pPr>
            <w:r w:rsidRPr="00D743AA">
              <w:rPr>
                <w:rFonts w:ascii="Times New Roman" w:hAnsi="Times New Roman" w:cs="Times New Roman"/>
                <w:sz w:val="24"/>
                <w:szCs w:val="24"/>
                <w:lang w:val="uk-UA"/>
              </w:rPr>
              <w:t xml:space="preserve">Електронна адреса: </w:t>
            </w:r>
            <w:r w:rsidRPr="00D743AA">
              <w:rPr>
                <w:rFonts w:ascii="Times New Roman" w:hAnsi="Times New Roman" w:cs="Times New Roman"/>
                <w:sz w:val="24"/>
                <w:szCs w:val="24"/>
                <w:shd w:val="clear" w:color="auto" w:fill="FFFFFF"/>
              </w:rPr>
              <w:t>petrik-osvita@ukr.net</w:t>
            </w:r>
          </w:p>
        </w:tc>
        <w:tc>
          <w:tcPr>
            <w:tcW w:w="4926" w:type="dxa"/>
          </w:tcPr>
          <w:p w14:paraId="18C7BEC9" w14:textId="77777777" w:rsidR="00D743AA" w:rsidRDefault="00D743AA" w:rsidP="00D743AA">
            <w:pPr>
              <w:rPr>
                <w:rFonts w:ascii="Times New Roman" w:eastAsia="Times New Roman" w:hAnsi="Times New Roman" w:cs="Times New Roman"/>
                <w:sz w:val="24"/>
                <w:szCs w:val="24"/>
              </w:rPr>
            </w:pPr>
          </w:p>
        </w:tc>
      </w:tr>
      <w:tr w:rsidR="00D743AA" w14:paraId="53BE8F18" w14:textId="77777777" w:rsidTr="00D743AA">
        <w:tc>
          <w:tcPr>
            <w:tcW w:w="4786" w:type="dxa"/>
          </w:tcPr>
          <w:p w14:paraId="03DA4777" w14:textId="331B6E18" w:rsidR="00D743AA" w:rsidRPr="00D743AA" w:rsidRDefault="00FF3242" w:rsidP="00D743AA">
            <w:pPr>
              <w:rPr>
                <w:rFonts w:ascii="Times New Roman" w:hAnsi="Times New Roman" w:cs="Times New Roman"/>
                <w:b/>
                <w:bCs/>
                <w:lang w:val="uk-UA"/>
              </w:rPr>
            </w:pPr>
            <w:proofErr w:type="spellStart"/>
            <w:r>
              <w:rPr>
                <w:rFonts w:ascii="Times New Roman" w:hAnsi="Times New Roman" w:cs="Times New Roman"/>
                <w:b/>
                <w:bCs/>
                <w:lang w:val="uk-UA"/>
              </w:rPr>
              <w:t>В.о.н</w:t>
            </w:r>
            <w:r w:rsidR="00D743AA" w:rsidRPr="00D743AA">
              <w:rPr>
                <w:rFonts w:ascii="Times New Roman" w:hAnsi="Times New Roman" w:cs="Times New Roman"/>
                <w:b/>
                <w:bCs/>
                <w:lang w:val="uk-UA"/>
              </w:rPr>
              <w:t>ачальник</w:t>
            </w:r>
            <w:r>
              <w:rPr>
                <w:rFonts w:ascii="Times New Roman" w:hAnsi="Times New Roman" w:cs="Times New Roman"/>
                <w:b/>
                <w:bCs/>
                <w:lang w:val="uk-UA"/>
              </w:rPr>
              <w:t>а</w:t>
            </w:r>
            <w:proofErr w:type="spellEnd"/>
          </w:p>
          <w:p w14:paraId="67F462D7" w14:textId="023F6357" w:rsidR="00D743AA" w:rsidRPr="00D743AA" w:rsidRDefault="00D743AA" w:rsidP="00D743AA">
            <w:pPr>
              <w:rPr>
                <w:rFonts w:ascii="Times New Roman" w:hAnsi="Times New Roman" w:cs="Times New Roman"/>
                <w:b/>
                <w:bCs/>
                <w:lang w:val="uk-UA"/>
              </w:rPr>
            </w:pPr>
            <w:r w:rsidRPr="00D743AA">
              <w:rPr>
                <w:rFonts w:ascii="Times New Roman" w:hAnsi="Times New Roman" w:cs="Times New Roman"/>
                <w:b/>
                <w:bCs/>
                <w:lang w:val="uk-UA"/>
              </w:rPr>
              <w:t>_____________________/</w:t>
            </w:r>
            <w:proofErr w:type="spellStart"/>
            <w:r w:rsidRPr="00D743AA">
              <w:rPr>
                <w:rFonts w:ascii="Times New Roman" w:hAnsi="Times New Roman" w:cs="Times New Roman"/>
                <w:b/>
                <w:bCs/>
                <w:lang w:val="uk-UA"/>
              </w:rPr>
              <w:t>Н.</w:t>
            </w:r>
            <w:r w:rsidR="00FF3242">
              <w:rPr>
                <w:rFonts w:ascii="Times New Roman" w:hAnsi="Times New Roman" w:cs="Times New Roman"/>
                <w:b/>
                <w:bCs/>
                <w:lang w:val="uk-UA"/>
              </w:rPr>
              <w:t>Ю</w:t>
            </w:r>
            <w:r w:rsidRPr="00D743AA">
              <w:rPr>
                <w:rFonts w:ascii="Times New Roman" w:hAnsi="Times New Roman" w:cs="Times New Roman"/>
                <w:b/>
                <w:bCs/>
                <w:lang w:val="uk-UA"/>
              </w:rPr>
              <w:t>.</w:t>
            </w:r>
            <w:r w:rsidR="00FF3242">
              <w:rPr>
                <w:rFonts w:ascii="Times New Roman" w:hAnsi="Times New Roman" w:cs="Times New Roman"/>
                <w:b/>
                <w:bCs/>
                <w:lang w:val="uk-UA"/>
              </w:rPr>
              <w:t>Голяч</w:t>
            </w:r>
            <w:r w:rsidRPr="00D743AA">
              <w:rPr>
                <w:rFonts w:ascii="Times New Roman" w:hAnsi="Times New Roman" w:cs="Times New Roman"/>
                <w:b/>
                <w:bCs/>
                <w:lang w:val="uk-UA"/>
              </w:rPr>
              <w:t>енко</w:t>
            </w:r>
            <w:proofErr w:type="spellEnd"/>
            <w:r w:rsidRPr="00D743AA">
              <w:rPr>
                <w:rFonts w:ascii="Times New Roman" w:hAnsi="Times New Roman" w:cs="Times New Roman"/>
                <w:b/>
                <w:bCs/>
                <w:lang w:val="uk-UA"/>
              </w:rPr>
              <w:t>/</w:t>
            </w:r>
          </w:p>
          <w:p w14:paraId="2580BE4E" w14:textId="77777777" w:rsidR="00D743AA" w:rsidRDefault="00D743AA" w:rsidP="00D743AA">
            <w:pPr>
              <w:rPr>
                <w:rFonts w:ascii="Times New Roman" w:eastAsia="Times New Roman" w:hAnsi="Times New Roman" w:cs="Times New Roman"/>
                <w:sz w:val="24"/>
                <w:szCs w:val="24"/>
              </w:rPr>
            </w:pPr>
            <w:r w:rsidRPr="00D743AA">
              <w:rPr>
                <w:rFonts w:ascii="Times New Roman" w:hAnsi="Times New Roman" w:cs="Times New Roman"/>
                <w:b/>
                <w:bCs/>
                <w:lang w:val="uk-UA"/>
              </w:rPr>
              <w:t>МП</w:t>
            </w:r>
          </w:p>
        </w:tc>
        <w:tc>
          <w:tcPr>
            <w:tcW w:w="4926" w:type="dxa"/>
          </w:tcPr>
          <w:p w14:paraId="571174E6" w14:textId="77777777" w:rsidR="00D743AA" w:rsidRDefault="00D743AA" w:rsidP="00D743AA">
            <w:pPr>
              <w:rPr>
                <w:rFonts w:ascii="Times New Roman" w:eastAsia="Times New Roman" w:hAnsi="Times New Roman" w:cs="Times New Roman"/>
                <w:sz w:val="24"/>
                <w:szCs w:val="24"/>
              </w:rPr>
            </w:pPr>
          </w:p>
        </w:tc>
      </w:tr>
    </w:tbl>
    <w:p w14:paraId="50846901" w14:textId="77777777" w:rsidR="009C13BC" w:rsidRDefault="00ED1D1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3BC">
        <w:rPr>
          <w:rFonts w:ascii="Times New Roman" w:eastAsia="Times New Roman" w:hAnsi="Times New Roman" w:cs="Times New Roman"/>
          <w:sz w:val="24"/>
          <w:szCs w:val="24"/>
        </w:rPr>
        <w:t xml:space="preserve">                               </w:t>
      </w:r>
    </w:p>
    <w:p w14:paraId="02BD2AAD" w14:textId="77777777" w:rsidR="005D640A" w:rsidRDefault="009C13BC">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ED1D1B">
        <w:rPr>
          <w:rFonts w:ascii="Times New Roman" w:eastAsia="Times New Roman" w:hAnsi="Times New Roman" w:cs="Times New Roman"/>
          <w:sz w:val="24"/>
          <w:szCs w:val="24"/>
        </w:rPr>
        <w:t xml:space="preserve"> </w:t>
      </w:r>
    </w:p>
    <w:p w14:paraId="2E1AE420" w14:textId="77777777" w:rsidR="005D640A" w:rsidRDefault="005D640A">
      <w:pPr>
        <w:spacing w:line="259" w:lineRule="auto"/>
        <w:rPr>
          <w:rFonts w:ascii="Times New Roman" w:eastAsia="Times New Roman" w:hAnsi="Times New Roman" w:cs="Times New Roman"/>
          <w:sz w:val="24"/>
          <w:szCs w:val="24"/>
        </w:rPr>
      </w:pPr>
    </w:p>
    <w:p w14:paraId="58AE58B9" w14:textId="77777777" w:rsidR="005D640A" w:rsidRDefault="005D640A">
      <w:pPr>
        <w:spacing w:line="259" w:lineRule="auto"/>
        <w:rPr>
          <w:rFonts w:ascii="Times New Roman" w:eastAsia="Times New Roman" w:hAnsi="Times New Roman" w:cs="Times New Roman"/>
          <w:sz w:val="24"/>
          <w:szCs w:val="24"/>
        </w:rPr>
      </w:pPr>
    </w:p>
    <w:p w14:paraId="338E8B6C" w14:textId="77777777" w:rsidR="005D640A" w:rsidRDefault="005D640A">
      <w:pPr>
        <w:spacing w:line="259" w:lineRule="auto"/>
        <w:rPr>
          <w:rFonts w:ascii="Times New Roman" w:eastAsia="Times New Roman" w:hAnsi="Times New Roman" w:cs="Times New Roman"/>
          <w:sz w:val="24"/>
          <w:szCs w:val="24"/>
        </w:rPr>
      </w:pPr>
    </w:p>
    <w:p w14:paraId="7E877C62" w14:textId="77777777" w:rsidR="005D640A" w:rsidRDefault="005D640A">
      <w:pPr>
        <w:spacing w:line="259" w:lineRule="auto"/>
        <w:rPr>
          <w:rFonts w:ascii="Times New Roman" w:eastAsia="Times New Roman" w:hAnsi="Times New Roman" w:cs="Times New Roman"/>
          <w:sz w:val="24"/>
          <w:szCs w:val="24"/>
        </w:rPr>
      </w:pPr>
    </w:p>
    <w:p w14:paraId="2EBBA6C0" w14:textId="77777777" w:rsidR="005D640A" w:rsidRDefault="005D640A">
      <w:pPr>
        <w:spacing w:line="259" w:lineRule="auto"/>
        <w:rPr>
          <w:rFonts w:ascii="Times New Roman" w:eastAsia="Times New Roman" w:hAnsi="Times New Roman" w:cs="Times New Roman"/>
          <w:sz w:val="24"/>
          <w:szCs w:val="24"/>
        </w:rPr>
      </w:pPr>
    </w:p>
    <w:p w14:paraId="6FF8E3FF" w14:textId="77777777" w:rsidR="005D640A" w:rsidRDefault="005D640A">
      <w:pPr>
        <w:spacing w:line="259" w:lineRule="auto"/>
        <w:rPr>
          <w:rFonts w:ascii="Times New Roman" w:eastAsia="Times New Roman" w:hAnsi="Times New Roman" w:cs="Times New Roman"/>
          <w:sz w:val="24"/>
          <w:szCs w:val="24"/>
        </w:rPr>
      </w:pPr>
    </w:p>
    <w:p w14:paraId="3A4F9C15" w14:textId="77777777" w:rsidR="005D640A" w:rsidRDefault="005D640A">
      <w:pPr>
        <w:spacing w:line="259" w:lineRule="auto"/>
        <w:rPr>
          <w:rFonts w:ascii="Times New Roman" w:eastAsia="Times New Roman" w:hAnsi="Times New Roman" w:cs="Times New Roman"/>
          <w:sz w:val="24"/>
          <w:szCs w:val="24"/>
        </w:rPr>
      </w:pPr>
    </w:p>
    <w:p w14:paraId="1B23A194" w14:textId="77777777" w:rsidR="005D640A" w:rsidRDefault="005D640A">
      <w:pPr>
        <w:spacing w:line="259" w:lineRule="auto"/>
        <w:rPr>
          <w:rFonts w:ascii="Times New Roman" w:eastAsia="Times New Roman" w:hAnsi="Times New Roman" w:cs="Times New Roman"/>
          <w:sz w:val="24"/>
          <w:szCs w:val="24"/>
        </w:rPr>
      </w:pPr>
    </w:p>
    <w:p w14:paraId="40FA7D56" w14:textId="77777777" w:rsidR="005D640A" w:rsidRDefault="005D640A">
      <w:pPr>
        <w:spacing w:line="259" w:lineRule="auto"/>
        <w:rPr>
          <w:rFonts w:ascii="Times New Roman" w:eastAsia="Times New Roman" w:hAnsi="Times New Roman" w:cs="Times New Roman"/>
          <w:sz w:val="24"/>
          <w:szCs w:val="24"/>
        </w:rPr>
      </w:pPr>
    </w:p>
    <w:p w14:paraId="64A72C86" w14:textId="77777777" w:rsidR="005D640A" w:rsidRDefault="005D640A">
      <w:pPr>
        <w:spacing w:line="259" w:lineRule="auto"/>
        <w:rPr>
          <w:rFonts w:ascii="Times New Roman" w:eastAsia="Times New Roman" w:hAnsi="Times New Roman" w:cs="Times New Roman"/>
          <w:sz w:val="24"/>
          <w:szCs w:val="24"/>
        </w:rPr>
      </w:pPr>
    </w:p>
    <w:p w14:paraId="7C63FA2D" w14:textId="77777777" w:rsidR="005D640A" w:rsidRDefault="005D640A">
      <w:pPr>
        <w:spacing w:line="259" w:lineRule="auto"/>
        <w:rPr>
          <w:rFonts w:ascii="Times New Roman" w:eastAsia="Times New Roman" w:hAnsi="Times New Roman" w:cs="Times New Roman"/>
          <w:sz w:val="24"/>
          <w:szCs w:val="24"/>
        </w:rPr>
      </w:pPr>
    </w:p>
    <w:p w14:paraId="228186F6" w14:textId="77777777" w:rsidR="00CC4EBE" w:rsidRDefault="005D640A">
      <w:pPr>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14:paraId="5E235386" w14:textId="77777777" w:rsidR="00CC4EBE" w:rsidRDefault="00CC4EBE">
      <w:pPr>
        <w:spacing w:line="259" w:lineRule="auto"/>
        <w:rPr>
          <w:rFonts w:ascii="Times New Roman" w:eastAsia="Times New Roman" w:hAnsi="Times New Roman" w:cs="Times New Roman"/>
          <w:sz w:val="24"/>
          <w:szCs w:val="24"/>
          <w:lang w:val="uk-UA"/>
        </w:rPr>
      </w:pPr>
    </w:p>
    <w:p w14:paraId="0C481273" w14:textId="77777777" w:rsidR="00CC4EBE" w:rsidRDefault="00CC4EBE">
      <w:pPr>
        <w:spacing w:line="259" w:lineRule="auto"/>
        <w:rPr>
          <w:rFonts w:ascii="Times New Roman" w:eastAsia="Times New Roman" w:hAnsi="Times New Roman" w:cs="Times New Roman"/>
          <w:sz w:val="24"/>
          <w:szCs w:val="24"/>
          <w:lang w:val="uk-UA"/>
        </w:rPr>
      </w:pPr>
    </w:p>
    <w:p w14:paraId="43F8864A" w14:textId="77777777" w:rsidR="00CC4EBE" w:rsidRDefault="00CC4EBE">
      <w:pPr>
        <w:spacing w:line="259" w:lineRule="auto"/>
        <w:rPr>
          <w:rFonts w:ascii="Times New Roman" w:eastAsia="Times New Roman" w:hAnsi="Times New Roman" w:cs="Times New Roman"/>
          <w:sz w:val="24"/>
          <w:szCs w:val="24"/>
          <w:lang w:val="uk-UA"/>
        </w:rPr>
      </w:pPr>
    </w:p>
    <w:p w14:paraId="3044ADC9" w14:textId="77777777" w:rsidR="00CC4EBE" w:rsidRDefault="00CC4EBE">
      <w:pPr>
        <w:spacing w:line="259" w:lineRule="auto"/>
        <w:rPr>
          <w:rFonts w:ascii="Times New Roman" w:eastAsia="Times New Roman" w:hAnsi="Times New Roman" w:cs="Times New Roman"/>
          <w:sz w:val="24"/>
          <w:szCs w:val="24"/>
          <w:lang w:val="uk-UA"/>
        </w:rPr>
      </w:pPr>
    </w:p>
    <w:p w14:paraId="55CBB6E2" w14:textId="77777777" w:rsidR="00CC4EBE" w:rsidRDefault="00CC4EBE">
      <w:pPr>
        <w:spacing w:line="259" w:lineRule="auto"/>
        <w:rPr>
          <w:rFonts w:ascii="Times New Roman" w:eastAsia="Times New Roman" w:hAnsi="Times New Roman" w:cs="Times New Roman"/>
          <w:sz w:val="24"/>
          <w:szCs w:val="24"/>
          <w:lang w:val="uk-UA"/>
        </w:rPr>
      </w:pPr>
    </w:p>
    <w:p w14:paraId="0333E528" w14:textId="77777777" w:rsidR="00CC4EBE" w:rsidRDefault="00CC4EBE">
      <w:pPr>
        <w:spacing w:line="259" w:lineRule="auto"/>
        <w:rPr>
          <w:rFonts w:ascii="Times New Roman" w:eastAsia="Times New Roman" w:hAnsi="Times New Roman" w:cs="Times New Roman"/>
          <w:sz w:val="24"/>
          <w:szCs w:val="24"/>
          <w:lang w:val="uk-UA"/>
        </w:rPr>
      </w:pPr>
    </w:p>
    <w:p w14:paraId="78EAD5F7" w14:textId="77777777" w:rsidR="00CC4EBE" w:rsidRDefault="00CC4EBE">
      <w:pPr>
        <w:spacing w:line="259" w:lineRule="auto"/>
        <w:rPr>
          <w:rFonts w:ascii="Times New Roman" w:eastAsia="Times New Roman" w:hAnsi="Times New Roman" w:cs="Times New Roman"/>
          <w:sz w:val="24"/>
          <w:szCs w:val="24"/>
          <w:lang w:val="uk-UA"/>
        </w:rPr>
      </w:pPr>
    </w:p>
    <w:p w14:paraId="641F6BE7" w14:textId="77777777" w:rsidR="00CC4EBE" w:rsidRDefault="00CC4EBE">
      <w:pPr>
        <w:spacing w:line="259" w:lineRule="auto"/>
        <w:rPr>
          <w:rFonts w:ascii="Times New Roman" w:eastAsia="Times New Roman" w:hAnsi="Times New Roman" w:cs="Times New Roman"/>
          <w:sz w:val="24"/>
          <w:szCs w:val="24"/>
          <w:lang w:val="uk-UA"/>
        </w:rPr>
      </w:pPr>
    </w:p>
    <w:p w14:paraId="247B618C" w14:textId="77777777" w:rsidR="00CC4EBE" w:rsidRDefault="00CC4EBE">
      <w:pPr>
        <w:spacing w:line="259" w:lineRule="auto"/>
        <w:rPr>
          <w:rFonts w:ascii="Times New Roman" w:eastAsia="Times New Roman" w:hAnsi="Times New Roman" w:cs="Times New Roman"/>
          <w:sz w:val="24"/>
          <w:szCs w:val="24"/>
          <w:lang w:val="uk-UA"/>
        </w:rPr>
      </w:pPr>
    </w:p>
    <w:p w14:paraId="2C5A0F87" w14:textId="3E5B4BC9" w:rsidR="00CC4EBE" w:rsidRDefault="00CC4EBE">
      <w:pPr>
        <w:spacing w:line="259" w:lineRule="auto"/>
        <w:rPr>
          <w:rFonts w:ascii="Times New Roman" w:eastAsia="Times New Roman" w:hAnsi="Times New Roman" w:cs="Times New Roman"/>
          <w:sz w:val="24"/>
          <w:szCs w:val="24"/>
          <w:lang w:val="uk-UA"/>
        </w:rPr>
      </w:pPr>
    </w:p>
    <w:p w14:paraId="4F773948" w14:textId="2BDD6223" w:rsidR="00FF3242" w:rsidRDefault="00FF3242">
      <w:pPr>
        <w:spacing w:line="259" w:lineRule="auto"/>
        <w:rPr>
          <w:rFonts w:ascii="Times New Roman" w:eastAsia="Times New Roman" w:hAnsi="Times New Roman" w:cs="Times New Roman"/>
          <w:sz w:val="24"/>
          <w:szCs w:val="24"/>
          <w:lang w:val="uk-UA"/>
        </w:rPr>
      </w:pPr>
    </w:p>
    <w:p w14:paraId="670AB087" w14:textId="202326C0" w:rsidR="00FF3242" w:rsidRDefault="00FF3242">
      <w:pPr>
        <w:spacing w:line="259" w:lineRule="auto"/>
        <w:rPr>
          <w:rFonts w:ascii="Times New Roman" w:eastAsia="Times New Roman" w:hAnsi="Times New Roman" w:cs="Times New Roman"/>
          <w:sz w:val="24"/>
          <w:szCs w:val="24"/>
          <w:lang w:val="uk-UA"/>
        </w:rPr>
      </w:pPr>
    </w:p>
    <w:p w14:paraId="7F926951" w14:textId="2EDF32E6" w:rsidR="00FF3242" w:rsidRDefault="00FF3242">
      <w:pPr>
        <w:spacing w:line="259" w:lineRule="auto"/>
        <w:rPr>
          <w:rFonts w:ascii="Times New Roman" w:eastAsia="Times New Roman" w:hAnsi="Times New Roman" w:cs="Times New Roman"/>
          <w:sz w:val="24"/>
          <w:szCs w:val="24"/>
          <w:lang w:val="uk-UA"/>
        </w:rPr>
      </w:pPr>
    </w:p>
    <w:p w14:paraId="43B07FBD" w14:textId="77777777" w:rsidR="00FF3242" w:rsidRDefault="00FF3242">
      <w:pPr>
        <w:spacing w:line="259" w:lineRule="auto"/>
        <w:rPr>
          <w:rFonts w:ascii="Times New Roman" w:eastAsia="Times New Roman" w:hAnsi="Times New Roman" w:cs="Times New Roman"/>
          <w:sz w:val="24"/>
          <w:szCs w:val="24"/>
          <w:lang w:val="uk-UA"/>
        </w:rPr>
      </w:pPr>
    </w:p>
    <w:p w14:paraId="16127574" w14:textId="77777777" w:rsidR="00CC4EBE" w:rsidRDefault="00CC4EBE">
      <w:pPr>
        <w:spacing w:line="259" w:lineRule="auto"/>
        <w:rPr>
          <w:rFonts w:ascii="Times New Roman" w:eastAsia="Times New Roman" w:hAnsi="Times New Roman" w:cs="Times New Roman"/>
          <w:sz w:val="24"/>
          <w:szCs w:val="24"/>
          <w:lang w:val="uk-UA"/>
        </w:rPr>
      </w:pPr>
    </w:p>
    <w:p w14:paraId="5D309A96" w14:textId="77777777" w:rsidR="00462748" w:rsidRDefault="00CC4EBE">
      <w:pPr>
        <w:spacing w:line="259" w:lineRule="auto"/>
        <w:rPr>
          <w:rFonts w:ascii="Times New Roman" w:eastAsia="Times New Roman" w:hAnsi="Times New Roman" w:cs="Times New Roman"/>
        </w:rPr>
      </w:pPr>
      <w:r>
        <w:rPr>
          <w:rFonts w:ascii="Times New Roman" w:eastAsia="Times New Roman" w:hAnsi="Times New Roman" w:cs="Times New Roman"/>
          <w:sz w:val="24"/>
          <w:szCs w:val="24"/>
          <w:lang w:val="uk-UA"/>
        </w:rPr>
        <w:t xml:space="preserve">                                                                                            </w:t>
      </w:r>
      <w:r w:rsidR="005D640A">
        <w:rPr>
          <w:rFonts w:ascii="Times New Roman" w:eastAsia="Times New Roman" w:hAnsi="Times New Roman" w:cs="Times New Roman"/>
          <w:sz w:val="24"/>
          <w:szCs w:val="24"/>
          <w:lang w:val="uk-UA"/>
        </w:rPr>
        <w:t xml:space="preserve"> </w:t>
      </w:r>
      <w:r w:rsidR="00ED1D1B">
        <w:rPr>
          <w:rFonts w:ascii="Times New Roman" w:eastAsia="Times New Roman" w:hAnsi="Times New Roman" w:cs="Times New Roman"/>
          <w:sz w:val="24"/>
          <w:szCs w:val="24"/>
        </w:rPr>
        <w:t xml:space="preserve"> </w:t>
      </w:r>
      <w:r w:rsidR="00ED1D1B">
        <w:rPr>
          <w:rFonts w:ascii="Times New Roman" w:eastAsia="Times New Roman" w:hAnsi="Times New Roman" w:cs="Times New Roman"/>
        </w:rPr>
        <w:t>Додаток 1</w:t>
      </w:r>
    </w:p>
    <w:p w14:paraId="2CA75638" w14:textId="0E4EA739" w:rsidR="00462748" w:rsidRDefault="00F510D6">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FF3242">
        <w:rPr>
          <w:rFonts w:ascii="Times New Roman" w:eastAsia="Times New Roman" w:hAnsi="Times New Roman" w:cs="Times New Roman"/>
          <w:lang w:val="uk-UA"/>
        </w:rPr>
        <w:t>4</w:t>
      </w:r>
      <w:r>
        <w:rPr>
          <w:rFonts w:ascii="Times New Roman" w:eastAsia="Times New Roman" w:hAnsi="Times New Roman" w:cs="Times New Roman"/>
        </w:rPr>
        <w:t xml:space="preserve"> </w:t>
      </w:r>
      <w:r w:rsidR="00ED1D1B">
        <w:rPr>
          <w:rFonts w:ascii="Times New Roman" w:eastAsia="Times New Roman" w:hAnsi="Times New Roman" w:cs="Times New Roman"/>
        </w:rPr>
        <w:t>року</w:t>
      </w:r>
    </w:p>
    <w:p w14:paraId="2AA36123" w14:textId="77777777" w:rsidR="00462748" w:rsidRDefault="00ED1D1B">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58D2376E" w14:textId="77777777" w:rsidR="00462748" w:rsidRDefault="00462748">
      <w:pPr>
        <w:spacing w:after="160" w:line="259" w:lineRule="auto"/>
        <w:ind w:hanging="84"/>
        <w:jc w:val="center"/>
        <w:rPr>
          <w:rFonts w:ascii="Times New Roman" w:eastAsia="Times New Roman" w:hAnsi="Times New Roman" w:cs="Times New Roman"/>
        </w:rPr>
      </w:pPr>
    </w:p>
    <w:p w14:paraId="13A56E40" w14:textId="77777777" w:rsidR="00462748" w:rsidRDefault="00ED1D1B">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3"/>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462748" w14:paraId="161153E6" w14:textId="7777777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4C834752"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6353E5DC"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24A6174B"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12D86114"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12110506"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FA78F8"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FF8800"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462748" w14:paraId="00EDB7AA"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31CC679C"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09AFA956" w14:textId="77777777" w:rsidR="00462748" w:rsidRPr="00D743AA" w:rsidRDefault="00D743AA">
            <w:pPr>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Дизельне пальне</w:t>
            </w:r>
          </w:p>
        </w:tc>
        <w:tc>
          <w:tcPr>
            <w:tcW w:w="1560" w:type="dxa"/>
            <w:tcBorders>
              <w:top w:val="nil"/>
              <w:left w:val="nil"/>
              <w:bottom w:val="single" w:sz="4" w:space="0" w:color="000000"/>
              <w:right w:val="single" w:sz="4" w:space="0" w:color="000000"/>
            </w:tcBorders>
            <w:vAlign w:val="center"/>
          </w:tcPr>
          <w:p w14:paraId="32FFFDAB" w14:textId="77777777" w:rsidR="00462748" w:rsidRPr="00CC4EBE" w:rsidRDefault="00CC4EBE">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безстрокові</w:t>
            </w:r>
          </w:p>
        </w:tc>
        <w:tc>
          <w:tcPr>
            <w:tcW w:w="1275" w:type="dxa"/>
            <w:tcBorders>
              <w:top w:val="nil"/>
              <w:left w:val="nil"/>
              <w:bottom w:val="single" w:sz="4" w:space="0" w:color="000000"/>
              <w:right w:val="single" w:sz="4" w:space="0" w:color="000000"/>
            </w:tcBorders>
            <w:vAlign w:val="center"/>
          </w:tcPr>
          <w:p w14:paraId="21B35028" w14:textId="267DAE12" w:rsidR="00462748" w:rsidRPr="00D743AA" w:rsidRDefault="00D743AA">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r w:rsidR="00FF3242">
              <w:rPr>
                <w:rFonts w:ascii="Times New Roman" w:eastAsia="Times New Roman" w:hAnsi="Times New Roman" w:cs="Times New Roman"/>
                <w:lang w:val="uk-UA"/>
              </w:rPr>
              <w:t>85</w:t>
            </w:r>
            <w:r>
              <w:rPr>
                <w:rFonts w:ascii="Times New Roman" w:eastAsia="Times New Roman" w:hAnsi="Times New Roman" w:cs="Times New Roman"/>
                <w:lang w:val="uk-UA"/>
              </w:rPr>
              <w:t>00</w:t>
            </w:r>
          </w:p>
        </w:tc>
        <w:tc>
          <w:tcPr>
            <w:tcW w:w="1341" w:type="dxa"/>
            <w:tcBorders>
              <w:top w:val="nil"/>
              <w:left w:val="nil"/>
              <w:bottom w:val="single" w:sz="4" w:space="0" w:color="000000"/>
              <w:right w:val="single" w:sz="4" w:space="0" w:color="000000"/>
            </w:tcBorders>
            <w:vAlign w:val="center"/>
          </w:tcPr>
          <w:p w14:paraId="7716C97F" w14:textId="77777777" w:rsidR="00462748" w:rsidRDefault="00462748">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403D0B77" w14:textId="77777777" w:rsidR="00462748" w:rsidRDefault="00462748">
            <w:pPr>
              <w:spacing w:after="160" w:line="259" w:lineRule="auto"/>
              <w:jc w:val="center"/>
              <w:rPr>
                <w:rFonts w:ascii="Times New Roman" w:eastAsia="Times New Roman" w:hAnsi="Times New Roman" w:cs="Times New Roman"/>
              </w:rPr>
            </w:pPr>
          </w:p>
        </w:tc>
      </w:tr>
      <w:tr w:rsidR="00462748" w14:paraId="7BF7E6AB"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2A84CFC" w14:textId="77777777" w:rsidR="00462748" w:rsidRDefault="00ED1D1B">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3D9E4633" w14:textId="77777777" w:rsidR="00462748" w:rsidRDefault="00462748">
            <w:pPr>
              <w:spacing w:after="160" w:line="259" w:lineRule="auto"/>
              <w:jc w:val="center"/>
              <w:rPr>
                <w:rFonts w:ascii="Times New Roman" w:eastAsia="Times New Roman" w:hAnsi="Times New Roman" w:cs="Times New Roman"/>
              </w:rPr>
            </w:pPr>
          </w:p>
        </w:tc>
      </w:tr>
      <w:tr w:rsidR="00462748" w14:paraId="318639D8"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0592DA5" w14:textId="77777777" w:rsidR="00462748" w:rsidRDefault="00ED1D1B">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28391924" w14:textId="77777777" w:rsidR="00462748" w:rsidRDefault="00462748">
            <w:pPr>
              <w:spacing w:after="160" w:line="259" w:lineRule="auto"/>
              <w:jc w:val="center"/>
              <w:rPr>
                <w:rFonts w:ascii="Times New Roman" w:eastAsia="Times New Roman" w:hAnsi="Times New Roman" w:cs="Times New Roman"/>
              </w:rPr>
            </w:pPr>
          </w:p>
        </w:tc>
      </w:tr>
    </w:tbl>
    <w:p w14:paraId="0565DD0D" w14:textId="77777777" w:rsidR="00462748" w:rsidRDefault="00ED1D1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14:paraId="2FDDFD70" w14:textId="77777777" w:rsidR="00462748" w:rsidRDefault="00ED1D1B">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w:t>
      </w:r>
      <w:r w:rsidR="00D743AA">
        <w:rPr>
          <w:rFonts w:ascii="Times New Roman" w:eastAsia="Times New Roman" w:hAnsi="Times New Roman" w:cs="Times New Roman"/>
          <w:sz w:val="24"/>
          <w:szCs w:val="24"/>
          <w:lang w:val="uk-UA"/>
        </w:rPr>
        <w:t xml:space="preserve"> 15 (п’ятнадцяти) </w:t>
      </w:r>
      <w:r w:rsidR="00D743AA">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725070A0" w14:textId="77777777" w:rsidR="00462748" w:rsidRDefault="00ED1D1B">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D743AA">
        <w:rPr>
          <w:rFonts w:ascii="Times New Roman" w:eastAsia="Times New Roman" w:hAnsi="Times New Roman" w:cs="Times New Roman"/>
          <w:sz w:val="24"/>
          <w:szCs w:val="24"/>
        </w:rPr>
        <w:t>:</w:t>
      </w:r>
      <w:r w:rsidR="00CC4E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бюджетне фінансування</w:t>
      </w:r>
      <w:r w:rsidR="00D743AA">
        <w:rPr>
          <w:rFonts w:ascii="Times New Roman" w:eastAsia="Times New Roman" w:hAnsi="Times New Roman" w:cs="Times New Roman"/>
          <w:sz w:val="24"/>
          <w:szCs w:val="24"/>
          <w:lang w:val="uk-UA"/>
        </w:rPr>
        <w:t xml:space="preserve"> </w:t>
      </w:r>
      <w:r w:rsidR="00F510D6">
        <w:rPr>
          <w:rFonts w:ascii="Times New Roman" w:eastAsia="Times New Roman" w:hAnsi="Times New Roman" w:cs="Times New Roman"/>
          <w:sz w:val="24"/>
          <w:szCs w:val="24"/>
          <w:lang w:val="uk-UA"/>
        </w:rPr>
        <w:t>(кошти місцевого бюджету)</w:t>
      </w:r>
    </w:p>
    <w:p w14:paraId="12FD9A25" w14:textId="65107122" w:rsidR="00462748" w:rsidRDefault="00ED1D1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w:t>
      </w:r>
      <w:r w:rsidR="00CC4EBE">
        <w:rPr>
          <w:rFonts w:ascii="Times New Roman" w:eastAsia="Times New Roman" w:hAnsi="Times New Roman" w:cs="Times New Roman"/>
          <w:color w:val="000000"/>
          <w:sz w:val="24"/>
          <w:szCs w:val="24"/>
        </w:rPr>
        <w:t xml:space="preserve">альником становить </w:t>
      </w:r>
      <w:r w:rsidR="00CC4EBE">
        <w:rPr>
          <w:rFonts w:ascii="Times New Roman" w:eastAsia="Times New Roman" w:hAnsi="Times New Roman" w:cs="Times New Roman"/>
          <w:color w:val="000000"/>
          <w:sz w:val="24"/>
          <w:szCs w:val="24"/>
          <w:lang w:val="uk-UA"/>
        </w:rPr>
        <w:t>до 31.12.202</w:t>
      </w:r>
      <w:r w:rsidR="00FF3242">
        <w:rPr>
          <w:rFonts w:ascii="Times New Roman" w:eastAsia="Times New Roman" w:hAnsi="Times New Roman" w:cs="Times New Roman"/>
          <w:color w:val="000000"/>
          <w:sz w:val="24"/>
          <w:szCs w:val="24"/>
          <w:lang w:val="uk-UA"/>
        </w:rPr>
        <w:t>4</w:t>
      </w:r>
      <w:r w:rsidR="00CC4EBE">
        <w:rPr>
          <w:rFonts w:ascii="Times New Roman" w:eastAsia="Times New Roman" w:hAnsi="Times New Roman" w:cs="Times New Roman"/>
          <w:color w:val="000000"/>
          <w:sz w:val="24"/>
          <w:szCs w:val="24"/>
          <w:lang w:val="uk-UA"/>
        </w:rPr>
        <w:t>року ,</w:t>
      </w:r>
      <w:r w:rsidR="006C6110" w:rsidRPr="006C6110">
        <w:rPr>
          <w:rFonts w:ascii="Times New Roman" w:eastAsia="Times New Roman" w:hAnsi="Times New Roman" w:cs="Times New Roman"/>
          <w:sz w:val="24"/>
          <w:szCs w:val="24"/>
        </w:rPr>
        <w:t xml:space="preserve"> </w:t>
      </w:r>
      <w:proofErr w:type="spellStart"/>
      <w:r w:rsidR="006C6110">
        <w:rPr>
          <w:rFonts w:ascii="Times New Roman" w:eastAsia="Times New Roman" w:hAnsi="Times New Roman" w:cs="Times New Roman"/>
          <w:sz w:val="24"/>
          <w:szCs w:val="24"/>
        </w:rPr>
        <w:t>Постача</w:t>
      </w:r>
      <w:r w:rsidR="006C6110">
        <w:rPr>
          <w:rFonts w:ascii="Times New Roman" w:eastAsia="Times New Roman" w:hAnsi="Times New Roman" w:cs="Times New Roman"/>
          <w:sz w:val="24"/>
          <w:szCs w:val="24"/>
          <w:lang w:val="uk-UA"/>
        </w:rPr>
        <w:t>льник</w:t>
      </w:r>
      <w:proofErr w:type="spellEnd"/>
      <w:r w:rsidR="006C6110">
        <w:rPr>
          <w:rFonts w:ascii="Times New Roman" w:eastAsia="Times New Roman" w:hAnsi="Times New Roman" w:cs="Times New Roman"/>
          <w:sz w:val="24"/>
          <w:szCs w:val="24"/>
        </w:rPr>
        <w:t xml:space="preserve"> палива</w:t>
      </w:r>
      <w:r w:rsidR="006C6110" w:rsidRPr="008C65CD">
        <w:rPr>
          <w:rFonts w:ascii="Times New Roman" w:hAnsi="Times New Roman" w:cs="Times New Roman"/>
          <w:bCs/>
          <w:sz w:val="24"/>
          <w:szCs w:val="24"/>
          <w:lang w:eastAsia="uk-UA"/>
        </w:rPr>
        <w:t xml:space="preserve"> повинен мати можливість видачі </w:t>
      </w:r>
      <w:r w:rsidR="006C6110">
        <w:rPr>
          <w:rFonts w:ascii="Times New Roman" w:hAnsi="Times New Roman" w:cs="Times New Roman"/>
          <w:bCs/>
          <w:sz w:val="24"/>
          <w:szCs w:val="24"/>
          <w:lang w:eastAsia="uk-UA"/>
        </w:rPr>
        <w:t xml:space="preserve">талонів </w:t>
      </w:r>
      <w:r w:rsidR="006C6110" w:rsidRPr="00C857BA">
        <w:rPr>
          <w:rFonts w:ascii="Times New Roman" w:hAnsi="Times New Roman" w:cs="Times New Roman"/>
          <w:bCs/>
          <w:sz w:val="24"/>
          <w:szCs w:val="24"/>
          <w:lang w:eastAsia="uk-UA"/>
        </w:rPr>
        <w:t>на всю замовлену кількість придбаного Замовником  дизельного палива</w:t>
      </w:r>
      <w:r w:rsidR="006C6110">
        <w:rPr>
          <w:rFonts w:ascii="Times New Roman" w:hAnsi="Times New Roman" w:cs="Times New Roman"/>
          <w:bCs/>
          <w:sz w:val="24"/>
          <w:szCs w:val="24"/>
          <w:lang w:val="uk-UA" w:eastAsia="uk-UA"/>
        </w:rPr>
        <w:t>.</w:t>
      </w:r>
    </w:p>
    <w:p w14:paraId="260F4633" w14:textId="77777777" w:rsidR="00462748" w:rsidRDefault="00ED1D1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w:t>
      </w:r>
      <w:r w:rsidR="00F510D6">
        <w:rPr>
          <w:rFonts w:ascii="Times New Roman" w:eastAsia="Times New Roman" w:hAnsi="Times New Roman" w:cs="Times New Roman"/>
          <w:sz w:val="24"/>
          <w:szCs w:val="24"/>
        </w:rPr>
        <w:t xml:space="preserve">ставки Палива </w:t>
      </w:r>
      <w:r w:rsidR="00F510D6">
        <w:rPr>
          <w:rFonts w:ascii="Times New Roman" w:eastAsia="Times New Roman" w:hAnsi="Times New Roman" w:cs="Times New Roman"/>
          <w:sz w:val="24"/>
          <w:szCs w:val="24"/>
          <w:lang w:val="uk-UA"/>
        </w:rPr>
        <w:t>–проспект Петра Калнишевського,буд.71,смт Петриківка, Дніпровського району Дніпропетровської області</w:t>
      </w:r>
      <w:r>
        <w:rPr>
          <w:rFonts w:ascii="Times New Roman" w:eastAsia="Times New Roman" w:hAnsi="Times New Roman" w:cs="Times New Roman"/>
          <w:sz w:val="24"/>
          <w:szCs w:val="24"/>
        </w:rPr>
        <w:t>.</w:t>
      </w:r>
    </w:p>
    <w:p w14:paraId="3304D451" w14:textId="77777777" w:rsidR="00462748" w:rsidRPr="007D10DD" w:rsidRDefault="00ED1D1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w:t>
      </w:r>
      <w:r w:rsidR="006C6110">
        <w:rPr>
          <w:rFonts w:ascii="Times New Roman" w:eastAsia="Times New Roman" w:hAnsi="Times New Roman" w:cs="Times New Roman"/>
          <w:color w:val="000000"/>
          <w:sz w:val="24"/>
          <w:szCs w:val="24"/>
        </w:rPr>
        <w:t xml:space="preserve"> талонів становить </w:t>
      </w:r>
      <w:r w:rsidR="006C6110">
        <w:rPr>
          <w:rFonts w:ascii="Times New Roman" w:eastAsia="Times New Roman" w:hAnsi="Times New Roman" w:cs="Times New Roman"/>
          <w:color w:val="000000"/>
          <w:sz w:val="24"/>
          <w:szCs w:val="24"/>
          <w:lang w:val="uk-UA"/>
        </w:rPr>
        <w:t>-</w:t>
      </w:r>
      <w:r w:rsidR="006C6110" w:rsidRPr="007D10DD">
        <w:rPr>
          <w:rFonts w:ascii="Times New Roman" w:eastAsia="Times New Roman" w:hAnsi="Times New Roman" w:cs="Times New Roman"/>
          <w:color w:val="000000"/>
          <w:sz w:val="24"/>
          <w:szCs w:val="24"/>
          <w:u w:val="single"/>
          <w:lang w:val="uk-UA"/>
        </w:rPr>
        <w:t>безстрокові</w:t>
      </w:r>
      <w:r w:rsidRPr="007D10DD">
        <w:rPr>
          <w:rFonts w:ascii="Times New Roman" w:eastAsia="Times New Roman" w:hAnsi="Times New Roman" w:cs="Times New Roman"/>
          <w:color w:val="000000"/>
          <w:sz w:val="24"/>
          <w:szCs w:val="24"/>
          <w:u w:val="single"/>
        </w:rPr>
        <w:t xml:space="preserve"> </w:t>
      </w:r>
    </w:p>
    <w:p w14:paraId="5B51ED55" w14:textId="230B5A26" w:rsidR="00462748" w:rsidRDefault="006C6110">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w:t>
      </w:r>
      <w:r>
        <w:rPr>
          <w:rFonts w:ascii="Times New Roman" w:eastAsia="Times New Roman" w:hAnsi="Times New Roman" w:cs="Times New Roman"/>
          <w:color w:val="222222"/>
          <w:sz w:val="24"/>
          <w:szCs w:val="24"/>
          <w:lang w:val="uk-UA"/>
        </w:rPr>
        <w:t>3</w:t>
      </w:r>
      <w:r w:rsidR="00ED1D1B">
        <w:rPr>
          <w:rFonts w:ascii="Times New Roman" w:eastAsia="Times New Roman" w:hAnsi="Times New Roman" w:cs="Times New Roman"/>
          <w:color w:val="222222"/>
          <w:sz w:val="24"/>
          <w:szCs w:val="24"/>
        </w:rPr>
        <w:t>. Договір вважається укладеним і набирає чинності після його підписання Сторо</w:t>
      </w:r>
      <w:r w:rsidR="00F510D6">
        <w:rPr>
          <w:rFonts w:ascii="Times New Roman" w:eastAsia="Times New Roman" w:hAnsi="Times New Roman" w:cs="Times New Roman"/>
          <w:color w:val="222222"/>
          <w:sz w:val="24"/>
          <w:szCs w:val="24"/>
        </w:rPr>
        <w:t>нами та діє до  31.12.202</w:t>
      </w:r>
      <w:r w:rsidR="00FF3242">
        <w:rPr>
          <w:rFonts w:ascii="Times New Roman" w:eastAsia="Times New Roman" w:hAnsi="Times New Roman" w:cs="Times New Roman"/>
          <w:color w:val="222222"/>
          <w:sz w:val="24"/>
          <w:szCs w:val="24"/>
          <w:lang w:val="uk-UA"/>
        </w:rPr>
        <w:t>4</w:t>
      </w:r>
      <w:r w:rsidR="00F510D6">
        <w:rPr>
          <w:rFonts w:ascii="Times New Roman" w:eastAsia="Times New Roman" w:hAnsi="Times New Roman" w:cs="Times New Roman"/>
          <w:color w:val="222222"/>
          <w:sz w:val="24"/>
          <w:szCs w:val="24"/>
        </w:rPr>
        <w:t>року</w:t>
      </w:r>
      <w:r w:rsidR="00ED1D1B">
        <w:rPr>
          <w:rFonts w:ascii="Times New Roman" w:eastAsia="Times New Roman" w:hAnsi="Times New Roman" w:cs="Times New Roman"/>
          <w:color w:val="222222"/>
          <w:sz w:val="24"/>
          <w:szCs w:val="24"/>
        </w:rPr>
        <w:t>.</w:t>
      </w:r>
    </w:p>
    <w:tbl>
      <w:tblPr>
        <w:tblStyle w:val="affff4"/>
        <w:tblW w:w="9936" w:type="dxa"/>
        <w:tblInd w:w="-115" w:type="dxa"/>
        <w:tblLayout w:type="fixed"/>
        <w:tblLook w:val="0000" w:firstRow="0" w:lastRow="0" w:firstColumn="0" w:lastColumn="0" w:noHBand="0" w:noVBand="0"/>
      </w:tblPr>
      <w:tblGrid>
        <w:gridCol w:w="4968"/>
        <w:gridCol w:w="4968"/>
      </w:tblGrid>
      <w:tr w:rsidR="00462748" w14:paraId="7F46DFC6" w14:textId="77777777">
        <w:tc>
          <w:tcPr>
            <w:tcW w:w="4968" w:type="dxa"/>
          </w:tcPr>
          <w:p w14:paraId="710AC1C6" w14:textId="77777777" w:rsidR="00A52B16" w:rsidRDefault="00A52B16"/>
          <w:tbl>
            <w:tblPr>
              <w:tblStyle w:val="affff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26"/>
            </w:tblGrid>
            <w:tr w:rsidR="009C13BC" w:rsidRPr="00F510D6" w14:paraId="742CCAEE" w14:textId="77777777" w:rsidTr="00A52B16">
              <w:tc>
                <w:tcPr>
                  <w:tcW w:w="4786" w:type="dxa"/>
                </w:tcPr>
                <w:p w14:paraId="44B8B859" w14:textId="77777777" w:rsidR="009C13BC" w:rsidRPr="009C13BC" w:rsidRDefault="009C13BC" w:rsidP="00A52B16">
                  <w:pPr>
                    <w:pStyle w:val="aff7"/>
                    <w:ind w:left="900"/>
                    <w:rPr>
                      <w:rFonts w:ascii="Times New Roman" w:eastAsia="Times New Roman" w:hAnsi="Times New Roman" w:cs="Times New Roman"/>
                      <w:sz w:val="28"/>
                      <w:szCs w:val="28"/>
                    </w:rPr>
                  </w:pPr>
                  <w:r w:rsidRPr="009C13BC">
                    <w:rPr>
                      <w:rFonts w:ascii="Times New Roman" w:hAnsi="Times New Roman" w:cs="Times New Roman"/>
                      <w:b/>
                      <w:bCs/>
                      <w:sz w:val="28"/>
                      <w:szCs w:val="28"/>
                      <w:lang w:val="uk-UA"/>
                    </w:rPr>
                    <w:t>Покупець</w:t>
                  </w:r>
                </w:p>
              </w:tc>
              <w:tc>
                <w:tcPr>
                  <w:tcW w:w="4926" w:type="dxa"/>
                </w:tcPr>
                <w:p w14:paraId="7D850C10" w14:textId="77777777" w:rsidR="009C13BC" w:rsidRPr="00F510D6" w:rsidRDefault="009C13BC" w:rsidP="009C13BC">
                  <w:pPr>
                    <w:jc w:val="center"/>
                    <w:rPr>
                      <w:rFonts w:ascii="Times New Roman" w:eastAsia="Times New Roman" w:hAnsi="Times New Roman" w:cs="Times New Roman"/>
                      <w:b/>
                      <w:sz w:val="28"/>
                      <w:szCs w:val="28"/>
                    </w:rPr>
                  </w:pPr>
                  <w:r w:rsidRPr="00F510D6">
                    <w:rPr>
                      <w:rFonts w:ascii="Times New Roman" w:hAnsi="Times New Roman" w:cs="Times New Roman"/>
                      <w:b/>
                      <w:bCs/>
                      <w:sz w:val="28"/>
                      <w:szCs w:val="28"/>
                    </w:rPr>
                    <w:t>Постачальник</w:t>
                  </w:r>
                </w:p>
              </w:tc>
            </w:tr>
            <w:tr w:rsidR="009C13BC" w14:paraId="10F5218A" w14:textId="77777777" w:rsidTr="00A52B16">
              <w:tc>
                <w:tcPr>
                  <w:tcW w:w="4786" w:type="dxa"/>
                </w:tcPr>
                <w:p w14:paraId="7571F5E2" w14:textId="77777777" w:rsidR="009C13BC" w:rsidRPr="00D743AA" w:rsidRDefault="009C13BC" w:rsidP="009C13BC">
                  <w:pPr>
                    <w:rPr>
                      <w:rFonts w:ascii="Times New Roman" w:eastAsia="Times New Roman" w:hAnsi="Times New Roman" w:cs="Times New Roman"/>
                      <w:sz w:val="24"/>
                      <w:szCs w:val="24"/>
                    </w:rPr>
                  </w:pPr>
                  <w:r w:rsidRPr="00D743AA">
                    <w:rPr>
                      <w:rFonts w:ascii="Times New Roman" w:hAnsi="Times New Roman" w:cs="Times New Roman"/>
                      <w:b/>
                      <w:sz w:val="24"/>
                      <w:szCs w:val="24"/>
                      <w:lang w:val="uk-UA"/>
                    </w:rPr>
                    <w:t>Управління освіти, молоді та спорту Петриківської селищної ради</w:t>
                  </w:r>
                </w:p>
              </w:tc>
              <w:tc>
                <w:tcPr>
                  <w:tcW w:w="4926" w:type="dxa"/>
                </w:tcPr>
                <w:p w14:paraId="2FF2CED2" w14:textId="77777777" w:rsidR="009C13BC" w:rsidRPr="00D743AA" w:rsidRDefault="009C13BC" w:rsidP="009C13BC">
                  <w:pPr>
                    <w:rPr>
                      <w:rFonts w:ascii="Times New Roman" w:eastAsia="Times New Roman" w:hAnsi="Times New Roman" w:cs="Times New Roman"/>
                      <w:sz w:val="24"/>
                      <w:szCs w:val="24"/>
                    </w:rPr>
                  </w:pPr>
                </w:p>
              </w:tc>
            </w:tr>
            <w:tr w:rsidR="009C13BC" w14:paraId="6FD569DA" w14:textId="77777777" w:rsidTr="00A52B16">
              <w:tc>
                <w:tcPr>
                  <w:tcW w:w="4786" w:type="dxa"/>
                </w:tcPr>
                <w:p w14:paraId="2714570B" w14:textId="77777777" w:rsidR="009C13BC" w:rsidRPr="00D743AA" w:rsidRDefault="009C13BC" w:rsidP="009C13BC">
                  <w:pPr>
                    <w:contextualSpacing/>
                    <w:rPr>
                      <w:rFonts w:ascii="Times New Roman" w:hAnsi="Times New Roman" w:cs="Times New Roman"/>
                      <w:sz w:val="24"/>
                      <w:szCs w:val="24"/>
                      <w:lang w:val="uk-UA"/>
                    </w:rPr>
                  </w:pPr>
                  <w:r w:rsidRPr="00D743AA">
                    <w:rPr>
                      <w:rFonts w:ascii="Times New Roman" w:hAnsi="Times New Roman" w:cs="Times New Roman"/>
                      <w:sz w:val="24"/>
                      <w:szCs w:val="24"/>
                      <w:lang w:val="uk-UA"/>
                    </w:rPr>
                    <w:t xml:space="preserve">Юр. адреса: </w:t>
                  </w:r>
                  <w:r w:rsidRPr="00D743AA">
                    <w:rPr>
                      <w:rFonts w:ascii="Times New Roman" w:hAnsi="Times New Roman" w:cs="Times New Roman"/>
                      <w:color w:val="000000"/>
                      <w:sz w:val="24"/>
                      <w:szCs w:val="24"/>
                      <w:lang w:val="uk-UA"/>
                    </w:rPr>
                    <w:t>51800, Дніпропетровська обл., Дніпровський р-н, селище міського типу Петриківка, проспект Петра Калнишевського, будинок 71.</w:t>
                  </w:r>
                </w:p>
                <w:p w14:paraId="2F483A67" w14:textId="38A6E53E" w:rsidR="009C13BC" w:rsidRPr="00FF3242" w:rsidRDefault="009C13BC" w:rsidP="00FF3242">
                  <w:pPr>
                    <w:contextualSpacing/>
                    <w:rPr>
                      <w:rFonts w:ascii="Times New Roman" w:hAnsi="Times New Roman" w:cs="Times New Roman"/>
                      <w:b/>
                      <w:snapToGrid w:val="0"/>
                      <w:sz w:val="24"/>
                      <w:szCs w:val="24"/>
                    </w:rPr>
                  </w:pPr>
                  <w:r w:rsidRPr="00D743AA">
                    <w:rPr>
                      <w:rFonts w:ascii="Times New Roman" w:hAnsi="Times New Roman" w:cs="Times New Roman"/>
                      <w:sz w:val="24"/>
                      <w:szCs w:val="24"/>
                      <w:lang w:val="uk-UA"/>
                    </w:rPr>
                    <w:t>ІПН (ЄДРПОУ): 42664633</w:t>
                  </w:r>
                  <w:r>
                    <w:rPr>
                      <w:rFonts w:ascii="Times New Roman" w:hAnsi="Times New Roman" w:cs="Times New Roman"/>
                      <w:sz w:val="24"/>
                      <w:szCs w:val="24"/>
                      <w:lang w:val="uk-UA"/>
                    </w:rPr>
                    <w:t xml:space="preserve">                               </w:t>
                  </w:r>
                  <w:proofErr w:type="spellStart"/>
                  <w:r>
                    <w:rPr>
                      <w:rFonts w:ascii="Times New Roman" w:hAnsi="Times New Roman" w:cs="Times New Roman"/>
                      <w:b/>
                      <w:sz w:val="24"/>
                      <w:szCs w:val="24"/>
                    </w:rPr>
                    <w:t>Рахун</w:t>
                  </w:r>
                  <w:r w:rsidRPr="00D743AA">
                    <w:rPr>
                      <w:rFonts w:ascii="Times New Roman" w:hAnsi="Times New Roman" w:cs="Times New Roman"/>
                      <w:b/>
                      <w:sz w:val="24"/>
                      <w:szCs w:val="24"/>
                    </w:rPr>
                    <w:t>к</w:t>
                  </w:r>
                  <w:proofErr w:type="spellEnd"/>
                  <w:r>
                    <w:rPr>
                      <w:rFonts w:ascii="Times New Roman" w:hAnsi="Times New Roman" w:cs="Times New Roman"/>
                      <w:b/>
                      <w:sz w:val="24"/>
                      <w:szCs w:val="24"/>
                      <w:lang w:val="uk-UA"/>
                    </w:rPr>
                    <w:t>и</w:t>
                  </w:r>
                  <w:r w:rsidRPr="00D743AA">
                    <w:rPr>
                      <w:rFonts w:ascii="Times New Roman" w:hAnsi="Times New Roman" w:cs="Times New Roman"/>
                      <w:b/>
                      <w:sz w:val="24"/>
                      <w:szCs w:val="24"/>
                    </w:rPr>
                    <w:t>:</w:t>
                  </w:r>
                  <w:r w:rsidRPr="00D743AA">
                    <w:rPr>
                      <w:rFonts w:ascii="Times New Roman" w:hAnsi="Times New Roman" w:cs="Times New Roman"/>
                      <w:sz w:val="24"/>
                      <w:szCs w:val="24"/>
                    </w:rPr>
                    <w:t xml:space="preserve"> </w:t>
                  </w:r>
                  <w:r w:rsidRPr="00D743AA">
                    <w:rPr>
                      <w:rFonts w:ascii="Times New Roman" w:hAnsi="Times New Roman" w:cs="Times New Roman"/>
                      <w:b/>
                      <w:snapToGrid w:val="0"/>
                      <w:sz w:val="24"/>
                      <w:szCs w:val="24"/>
                    </w:rPr>
                    <w:t>UA868201720344260013000095342</w:t>
                  </w:r>
                  <w:r w:rsidRPr="00A62F24">
                    <w:rPr>
                      <w:spacing w:val="10"/>
                      <w:lang w:val="uk-UA"/>
                    </w:rPr>
                    <w:t xml:space="preserve">   </w:t>
                  </w:r>
                </w:p>
                <w:p w14:paraId="00F5502C" w14:textId="77777777" w:rsidR="009C13BC" w:rsidRPr="00A62F24" w:rsidRDefault="009C13BC" w:rsidP="009C13BC">
                  <w:pPr>
                    <w:ind w:hanging="2"/>
                    <w:rPr>
                      <w:rFonts w:ascii="Times New Roman" w:eastAsia="SimSun" w:hAnsi="Times New Roman"/>
                      <w:spacing w:val="10"/>
                    </w:rPr>
                  </w:pPr>
                  <w:r>
                    <w:rPr>
                      <w:rFonts w:ascii="Times New Roman" w:eastAsia="SimSun" w:hAnsi="Times New Roman"/>
                      <w:spacing w:val="10"/>
                    </w:rPr>
                    <w:t xml:space="preserve"> </w:t>
                  </w:r>
                  <w:r w:rsidRPr="00A62F24">
                    <w:rPr>
                      <w:rFonts w:ascii="Times New Roman" w:eastAsia="SimSun" w:hAnsi="Times New Roman"/>
                      <w:spacing w:val="10"/>
                    </w:rPr>
                    <w:t>UA058201720344210021000095342</w:t>
                  </w:r>
                </w:p>
                <w:p w14:paraId="5E1157CA" w14:textId="77777777" w:rsidR="009C13BC" w:rsidRDefault="009C13BC" w:rsidP="009C13BC">
                  <w:pPr>
                    <w:rPr>
                      <w:rFonts w:ascii="Times New Roman" w:eastAsia="SimSun" w:hAnsi="Times New Roman"/>
                      <w:spacing w:val="10"/>
                      <w:lang w:val="uk-UA"/>
                    </w:rPr>
                  </w:pPr>
                  <w:r>
                    <w:rPr>
                      <w:rFonts w:ascii="Times New Roman" w:eastAsia="SimSun" w:hAnsi="Times New Roman"/>
                      <w:spacing w:val="10"/>
                      <w:lang w:val="uk-UA"/>
                    </w:rPr>
                    <w:t xml:space="preserve"> </w:t>
                  </w:r>
                  <w:r w:rsidRPr="00A62F24">
                    <w:rPr>
                      <w:rFonts w:ascii="Times New Roman" w:eastAsia="SimSun" w:hAnsi="Times New Roman"/>
                      <w:spacing w:val="10"/>
                    </w:rPr>
                    <w:t>UA</w:t>
                  </w:r>
                  <w:r>
                    <w:rPr>
                      <w:rFonts w:ascii="Times New Roman" w:eastAsia="SimSun" w:hAnsi="Times New Roman"/>
                      <w:spacing w:val="10"/>
                      <w:lang w:val="uk-UA"/>
                    </w:rPr>
                    <w:t>___________________________</w:t>
                  </w:r>
                </w:p>
                <w:p w14:paraId="5A61B5E0" w14:textId="77777777" w:rsidR="009C13BC" w:rsidRDefault="009C13BC" w:rsidP="009C13BC">
                  <w:pPr>
                    <w:rPr>
                      <w:rFonts w:ascii="Times New Roman" w:eastAsia="SimSun" w:hAnsi="Times New Roman"/>
                      <w:spacing w:val="10"/>
                      <w:lang w:val="uk-UA"/>
                    </w:rPr>
                  </w:pPr>
                  <w:r>
                    <w:rPr>
                      <w:rFonts w:ascii="Times New Roman" w:eastAsia="SimSun" w:hAnsi="Times New Roman"/>
                      <w:spacing w:val="10"/>
                      <w:lang w:val="uk-UA"/>
                    </w:rPr>
                    <w:t xml:space="preserve"> </w:t>
                  </w:r>
                  <w:r w:rsidRPr="00A62F24">
                    <w:rPr>
                      <w:rFonts w:ascii="Times New Roman" w:eastAsia="SimSun" w:hAnsi="Times New Roman"/>
                      <w:spacing w:val="10"/>
                    </w:rPr>
                    <w:t>UA</w:t>
                  </w:r>
                  <w:r>
                    <w:rPr>
                      <w:rFonts w:ascii="Times New Roman" w:eastAsia="SimSun" w:hAnsi="Times New Roman"/>
                      <w:spacing w:val="10"/>
                      <w:lang w:val="uk-UA"/>
                    </w:rPr>
                    <w:t>___________________________</w:t>
                  </w:r>
                </w:p>
                <w:p w14:paraId="718B4157" w14:textId="77777777" w:rsidR="009C13BC" w:rsidRPr="00D743AA" w:rsidRDefault="009C13BC" w:rsidP="009C13BC">
                  <w:pPr>
                    <w:rPr>
                      <w:rFonts w:ascii="Times New Roman" w:hAnsi="Times New Roman" w:cs="Times New Roman"/>
                      <w:sz w:val="24"/>
                      <w:szCs w:val="24"/>
                      <w:lang w:val="uk-UA"/>
                    </w:rPr>
                  </w:pPr>
                  <w:r w:rsidRPr="00D743AA">
                    <w:rPr>
                      <w:rFonts w:ascii="Times New Roman" w:hAnsi="Times New Roman" w:cs="Times New Roman"/>
                      <w:sz w:val="24"/>
                      <w:szCs w:val="24"/>
                      <w:lang w:val="uk-UA"/>
                    </w:rPr>
                    <w:t xml:space="preserve">Банк: </w:t>
                  </w:r>
                  <w:r w:rsidRPr="00D743AA">
                    <w:rPr>
                      <w:rFonts w:ascii="Times New Roman" w:eastAsia="Times New Roman" w:hAnsi="Times New Roman" w:cs="Times New Roman"/>
                      <w:snapToGrid w:val="0"/>
                      <w:sz w:val="24"/>
                      <w:szCs w:val="24"/>
                      <w:lang w:val="uk-UA"/>
                    </w:rPr>
                    <w:t xml:space="preserve">в УДКСУ у </w:t>
                  </w:r>
                  <w:proofErr w:type="spellStart"/>
                  <w:r w:rsidRPr="00D743AA">
                    <w:rPr>
                      <w:rFonts w:ascii="Times New Roman" w:eastAsia="Times New Roman" w:hAnsi="Times New Roman" w:cs="Times New Roman"/>
                      <w:snapToGrid w:val="0"/>
                      <w:sz w:val="24"/>
                      <w:szCs w:val="24"/>
                      <w:lang w:val="uk-UA"/>
                    </w:rPr>
                    <w:t>м.Києві</w:t>
                  </w:r>
                  <w:proofErr w:type="spellEnd"/>
                </w:p>
                <w:p w14:paraId="0656A730" w14:textId="77777777" w:rsidR="009C13BC" w:rsidRPr="00D743AA" w:rsidRDefault="009C13BC" w:rsidP="009C13BC">
                  <w:pPr>
                    <w:rPr>
                      <w:rFonts w:ascii="Times New Roman" w:hAnsi="Times New Roman" w:cs="Times New Roman"/>
                      <w:sz w:val="24"/>
                      <w:szCs w:val="24"/>
                    </w:rPr>
                  </w:pPr>
                  <w:r w:rsidRPr="00D743AA">
                    <w:rPr>
                      <w:rFonts w:ascii="Times New Roman" w:hAnsi="Times New Roman" w:cs="Times New Roman"/>
                      <w:sz w:val="24"/>
                      <w:szCs w:val="24"/>
                      <w:lang w:val="uk-UA"/>
                    </w:rPr>
                    <w:t xml:space="preserve">Електронна адреса: </w:t>
                  </w:r>
                  <w:r w:rsidRPr="00D743AA">
                    <w:rPr>
                      <w:rFonts w:ascii="Times New Roman" w:hAnsi="Times New Roman" w:cs="Times New Roman"/>
                      <w:sz w:val="24"/>
                      <w:szCs w:val="24"/>
                      <w:shd w:val="clear" w:color="auto" w:fill="FFFFFF"/>
                    </w:rPr>
                    <w:t>petrik-osvita@ukr.net</w:t>
                  </w:r>
                </w:p>
              </w:tc>
              <w:tc>
                <w:tcPr>
                  <w:tcW w:w="4926" w:type="dxa"/>
                </w:tcPr>
                <w:p w14:paraId="45588439" w14:textId="77777777" w:rsidR="009C13BC" w:rsidRDefault="009C13BC" w:rsidP="009C13BC">
                  <w:pPr>
                    <w:rPr>
                      <w:rFonts w:ascii="Times New Roman" w:eastAsia="Times New Roman" w:hAnsi="Times New Roman" w:cs="Times New Roman"/>
                      <w:sz w:val="24"/>
                      <w:szCs w:val="24"/>
                    </w:rPr>
                  </w:pPr>
                </w:p>
              </w:tc>
            </w:tr>
            <w:tr w:rsidR="009C13BC" w14:paraId="25A06E35" w14:textId="77777777" w:rsidTr="00A52B16">
              <w:tc>
                <w:tcPr>
                  <w:tcW w:w="4786" w:type="dxa"/>
                </w:tcPr>
                <w:p w14:paraId="694AC6A8" w14:textId="2557C868" w:rsidR="009C13BC" w:rsidRPr="00D743AA" w:rsidRDefault="00FF3242" w:rsidP="009C13BC">
                  <w:pPr>
                    <w:rPr>
                      <w:rFonts w:ascii="Times New Roman" w:hAnsi="Times New Roman" w:cs="Times New Roman"/>
                      <w:b/>
                      <w:bCs/>
                      <w:lang w:val="uk-UA"/>
                    </w:rPr>
                  </w:pPr>
                  <w:proofErr w:type="spellStart"/>
                  <w:r>
                    <w:rPr>
                      <w:rFonts w:ascii="Times New Roman" w:hAnsi="Times New Roman" w:cs="Times New Roman"/>
                      <w:b/>
                      <w:bCs/>
                      <w:lang w:val="uk-UA"/>
                    </w:rPr>
                    <w:t>В.о.н</w:t>
                  </w:r>
                  <w:r w:rsidR="009C13BC" w:rsidRPr="00D743AA">
                    <w:rPr>
                      <w:rFonts w:ascii="Times New Roman" w:hAnsi="Times New Roman" w:cs="Times New Roman"/>
                      <w:b/>
                      <w:bCs/>
                      <w:lang w:val="uk-UA"/>
                    </w:rPr>
                    <w:t>ачальник</w:t>
                  </w:r>
                  <w:r>
                    <w:rPr>
                      <w:rFonts w:ascii="Times New Roman" w:hAnsi="Times New Roman" w:cs="Times New Roman"/>
                      <w:b/>
                      <w:bCs/>
                      <w:lang w:val="uk-UA"/>
                    </w:rPr>
                    <w:t>а</w:t>
                  </w:r>
                  <w:proofErr w:type="spellEnd"/>
                </w:p>
                <w:p w14:paraId="74B3FB9C" w14:textId="61372AA2" w:rsidR="009C13BC" w:rsidRPr="00D743AA" w:rsidRDefault="009C13BC" w:rsidP="009C13BC">
                  <w:pPr>
                    <w:rPr>
                      <w:rFonts w:ascii="Times New Roman" w:hAnsi="Times New Roman" w:cs="Times New Roman"/>
                      <w:b/>
                      <w:bCs/>
                      <w:lang w:val="uk-UA"/>
                    </w:rPr>
                  </w:pPr>
                  <w:r w:rsidRPr="00D743AA">
                    <w:rPr>
                      <w:rFonts w:ascii="Times New Roman" w:hAnsi="Times New Roman" w:cs="Times New Roman"/>
                      <w:b/>
                      <w:bCs/>
                      <w:lang w:val="uk-UA"/>
                    </w:rPr>
                    <w:t>_____________________/</w:t>
                  </w:r>
                  <w:proofErr w:type="spellStart"/>
                  <w:r w:rsidRPr="00D743AA">
                    <w:rPr>
                      <w:rFonts w:ascii="Times New Roman" w:hAnsi="Times New Roman" w:cs="Times New Roman"/>
                      <w:b/>
                      <w:bCs/>
                      <w:lang w:val="uk-UA"/>
                    </w:rPr>
                    <w:t>Н.</w:t>
                  </w:r>
                  <w:r w:rsidR="00FF3242">
                    <w:rPr>
                      <w:rFonts w:ascii="Times New Roman" w:hAnsi="Times New Roman" w:cs="Times New Roman"/>
                      <w:b/>
                      <w:bCs/>
                      <w:lang w:val="uk-UA"/>
                    </w:rPr>
                    <w:t>Ю</w:t>
                  </w:r>
                  <w:r w:rsidRPr="00D743AA">
                    <w:rPr>
                      <w:rFonts w:ascii="Times New Roman" w:hAnsi="Times New Roman" w:cs="Times New Roman"/>
                      <w:b/>
                      <w:bCs/>
                      <w:lang w:val="uk-UA"/>
                    </w:rPr>
                    <w:t>.</w:t>
                  </w:r>
                  <w:r w:rsidR="00FF3242">
                    <w:rPr>
                      <w:rFonts w:ascii="Times New Roman" w:hAnsi="Times New Roman" w:cs="Times New Roman"/>
                      <w:b/>
                      <w:bCs/>
                      <w:lang w:val="uk-UA"/>
                    </w:rPr>
                    <w:t>Голяч</w:t>
                  </w:r>
                  <w:r w:rsidRPr="00D743AA">
                    <w:rPr>
                      <w:rFonts w:ascii="Times New Roman" w:hAnsi="Times New Roman" w:cs="Times New Roman"/>
                      <w:b/>
                      <w:bCs/>
                      <w:lang w:val="uk-UA"/>
                    </w:rPr>
                    <w:t>енко</w:t>
                  </w:r>
                  <w:proofErr w:type="spellEnd"/>
                  <w:r w:rsidRPr="00D743AA">
                    <w:rPr>
                      <w:rFonts w:ascii="Times New Roman" w:hAnsi="Times New Roman" w:cs="Times New Roman"/>
                      <w:b/>
                      <w:bCs/>
                      <w:lang w:val="uk-UA"/>
                    </w:rPr>
                    <w:t>/</w:t>
                  </w:r>
                </w:p>
                <w:p w14:paraId="37C8950C" w14:textId="77777777" w:rsidR="009C13BC" w:rsidRDefault="009C13BC" w:rsidP="009C13BC">
                  <w:pPr>
                    <w:rPr>
                      <w:rFonts w:ascii="Times New Roman" w:eastAsia="Times New Roman" w:hAnsi="Times New Roman" w:cs="Times New Roman"/>
                      <w:sz w:val="24"/>
                      <w:szCs w:val="24"/>
                    </w:rPr>
                  </w:pPr>
                  <w:r w:rsidRPr="00D743AA">
                    <w:rPr>
                      <w:rFonts w:ascii="Times New Roman" w:hAnsi="Times New Roman" w:cs="Times New Roman"/>
                      <w:b/>
                      <w:bCs/>
                      <w:lang w:val="uk-UA"/>
                    </w:rPr>
                    <w:t>МП</w:t>
                  </w:r>
                </w:p>
              </w:tc>
              <w:tc>
                <w:tcPr>
                  <w:tcW w:w="4926" w:type="dxa"/>
                </w:tcPr>
                <w:p w14:paraId="250AAD20" w14:textId="77777777" w:rsidR="009C13BC" w:rsidRDefault="009C13BC" w:rsidP="009C13BC">
                  <w:pPr>
                    <w:rPr>
                      <w:rFonts w:ascii="Times New Roman" w:eastAsia="Times New Roman" w:hAnsi="Times New Roman" w:cs="Times New Roman"/>
                      <w:sz w:val="24"/>
                      <w:szCs w:val="24"/>
                    </w:rPr>
                  </w:pPr>
                </w:p>
              </w:tc>
            </w:tr>
          </w:tbl>
          <w:p w14:paraId="16B0A8F8" w14:textId="77777777" w:rsidR="00462748" w:rsidRDefault="009C13BC">
            <w:pPr>
              <w:tabs>
                <w:tab w:val="left" w:pos="459"/>
              </w:tabs>
              <w:spacing w:after="160" w:line="259"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p>
        </w:tc>
        <w:tc>
          <w:tcPr>
            <w:tcW w:w="4968" w:type="dxa"/>
          </w:tcPr>
          <w:p w14:paraId="124EF109" w14:textId="77777777" w:rsidR="00A52B16" w:rsidRDefault="00A52B16" w:rsidP="00A52B16">
            <w:pPr>
              <w:tabs>
                <w:tab w:val="left" w:pos="1890"/>
              </w:tabs>
              <w:rPr>
                <w:rFonts w:ascii="Times New Roman" w:eastAsia="Times New Roman" w:hAnsi="Times New Roman" w:cs="Times New Roman"/>
              </w:rPr>
            </w:pPr>
            <w:r>
              <w:rPr>
                <w:rFonts w:ascii="Times New Roman" w:eastAsia="Times New Roman" w:hAnsi="Times New Roman" w:cs="Times New Roman"/>
              </w:rPr>
              <w:tab/>
            </w:r>
          </w:p>
          <w:p w14:paraId="7981AFEC" w14:textId="77777777" w:rsidR="00462748" w:rsidRPr="00A52B16" w:rsidRDefault="00A52B16" w:rsidP="00A52B16">
            <w:pPr>
              <w:tabs>
                <w:tab w:val="left" w:pos="1890"/>
              </w:tabs>
              <w:rPr>
                <w:rFonts w:ascii="Times New Roman" w:eastAsia="Times New Roman" w:hAnsi="Times New Roman" w:cs="Times New Roman"/>
              </w:rPr>
            </w:pPr>
            <w:r>
              <w:rPr>
                <w:rFonts w:ascii="Times New Roman" w:eastAsia="Times New Roman" w:hAnsi="Times New Roman" w:cs="Times New Roman"/>
                <w:lang w:val="uk-UA"/>
              </w:rPr>
              <w:t xml:space="preserve">               </w:t>
            </w:r>
            <w:r w:rsidRPr="00F510D6">
              <w:rPr>
                <w:rFonts w:ascii="Times New Roman" w:hAnsi="Times New Roman" w:cs="Times New Roman"/>
                <w:b/>
                <w:bCs/>
                <w:sz w:val="28"/>
                <w:szCs w:val="28"/>
              </w:rPr>
              <w:t>Постачальник</w:t>
            </w:r>
          </w:p>
        </w:tc>
      </w:tr>
      <w:tr w:rsidR="00462748" w14:paraId="7DE76581" w14:textId="77777777">
        <w:tc>
          <w:tcPr>
            <w:tcW w:w="4968" w:type="dxa"/>
          </w:tcPr>
          <w:p w14:paraId="5D03B6A0" w14:textId="77777777" w:rsidR="00462748" w:rsidRDefault="00462748">
            <w:pPr>
              <w:rPr>
                <w:rFonts w:ascii="Calibri" w:eastAsia="Calibri" w:hAnsi="Calibri" w:cs="Calibri"/>
                <w:sz w:val="20"/>
                <w:szCs w:val="20"/>
              </w:rPr>
            </w:pPr>
          </w:p>
        </w:tc>
        <w:tc>
          <w:tcPr>
            <w:tcW w:w="4968" w:type="dxa"/>
          </w:tcPr>
          <w:p w14:paraId="7281F02A" w14:textId="77777777" w:rsidR="00462748" w:rsidRDefault="00462748">
            <w:pPr>
              <w:rPr>
                <w:rFonts w:ascii="Calibri" w:eastAsia="Calibri" w:hAnsi="Calibri" w:cs="Calibri"/>
                <w:sz w:val="20"/>
                <w:szCs w:val="20"/>
              </w:rPr>
            </w:pPr>
          </w:p>
        </w:tc>
      </w:tr>
    </w:tbl>
    <w:p w14:paraId="60E678C1" w14:textId="77777777" w:rsidR="00FF3242" w:rsidRDefault="00FF3242">
      <w:pPr>
        <w:spacing w:line="259" w:lineRule="auto"/>
        <w:jc w:val="right"/>
        <w:rPr>
          <w:rFonts w:ascii="Times New Roman" w:eastAsia="Times New Roman" w:hAnsi="Times New Roman" w:cs="Times New Roman"/>
        </w:rPr>
      </w:pPr>
    </w:p>
    <w:p w14:paraId="70648898" w14:textId="77777777" w:rsidR="00FF3242" w:rsidRDefault="00FF3242">
      <w:pPr>
        <w:spacing w:line="259" w:lineRule="auto"/>
        <w:jc w:val="right"/>
        <w:rPr>
          <w:rFonts w:ascii="Times New Roman" w:eastAsia="Times New Roman" w:hAnsi="Times New Roman" w:cs="Times New Roman"/>
        </w:rPr>
      </w:pPr>
    </w:p>
    <w:p w14:paraId="312DF595" w14:textId="04B35F88" w:rsidR="00462748" w:rsidRDefault="00ED1D1B">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14:paraId="4B332860" w14:textId="347345C6" w:rsidR="00462748" w:rsidRDefault="00A52B16">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FF3242">
        <w:rPr>
          <w:rFonts w:ascii="Times New Roman" w:eastAsia="Times New Roman" w:hAnsi="Times New Roman" w:cs="Times New Roman"/>
          <w:lang w:val="uk-UA"/>
        </w:rPr>
        <w:t>4</w:t>
      </w:r>
      <w:r w:rsidR="00ED1D1B">
        <w:rPr>
          <w:rFonts w:ascii="Times New Roman" w:eastAsia="Times New Roman" w:hAnsi="Times New Roman" w:cs="Times New Roman"/>
        </w:rPr>
        <w:t xml:space="preserve"> року</w:t>
      </w:r>
    </w:p>
    <w:p w14:paraId="04A0BD26" w14:textId="77777777" w:rsidR="00462748" w:rsidRDefault="00ED1D1B">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25851F37" w14:textId="77777777" w:rsidR="00462748" w:rsidRDefault="00462748">
      <w:pPr>
        <w:spacing w:after="160" w:line="259" w:lineRule="auto"/>
        <w:ind w:firstLine="708"/>
        <w:rPr>
          <w:rFonts w:ascii="Times New Roman" w:eastAsia="Times New Roman" w:hAnsi="Times New Roman" w:cs="Times New Roman"/>
        </w:rPr>
      </w:pPr>
    </w:p>
    <w:p w14:paraId="7F0B5499" w14:textId="77777777" w:rsidR="00462748" w:rsidRDefault="00462748">
      <w:pPr>
        <w:spacing w:after="160" w:line="259" w:lineRule="auto"/>
        <w:ind w:firstLine="708"/>
        <w:rPr>
          <w:rFonts w:ascii="Times New Roman" w:eastAsia="Times New Roman" w:hAnsi="Times New Roman" w:cs="Times New Roman"/>
        </w:rPr>
      </w:pPr>
    </w:p>
    <w:p w14:paraId="70B966B1" w14:textId="77777777" w:rsidR="00462748" w:rsidRDefault="00ED1D1B">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rPr>
        <w:t xml:space="preserve">Перелік та розташування </w:t>
      </w:r>
      <w:r w:rsidR="00C82BCD">
        <w:rPr>
          <w:rFonts w:ascii="Times New Roman" w:eastAsia="Times New Roman" w:hAnsi="Times New Roman" w:cs="Times New Roman"/>
        </w:rPr>
        <w:t xml:space="preserve">(розміщення) стаціонарних АЗС на території </w:t>
      </w:r>
      <w:r w:rsidR="00C82BCD">
        <w:rPr>
          <w:rFonts w:ascii="Times New Roman" w:eastAsia="Times New Roman" w:hAnsi="Times New Roman" w:cs="Times New Roman"/>
          <w:lang w:val="uk-UA"/>
        </w:rPr>
        <w:t xml:space="preserve">Петриківської селищної ради </w:t>
      </w:r>
      <w:r>
        <w:rPr>
          <w:rFonts w:ascii="Times New Roman" w:eastAsia="Times New Roman" w:hAnsi="Times New Roman" w:cs="Times New Roman"/>
        </w:rPr>
        <w:t xml:space="preserve"> </w:t>
      </w:r>
    </w:p>
    <w:tbl>
      <w:tblPr>
        <w:tblStyle w:val="affff7"/>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462748" w14:paraId="4AD7784A" w14:textId="77777777">
        <w:trPr>
          <w:trHeight w:val="1380"/>
          <w:jc w:val="center"/>
        </w:trPr>
        <w:tc>
          <w:tcPr>
            <w:tcW w:w="562" w:type="dxa"/>
            <w:vAlign w:val="center"/>
          </w:tcPr>
          <w:p w14:paraId="13A590E9"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51B4F0D1" w14:textId="77777777" w:rsidR="00462748" w:rsidRDefault="00ED1D1B">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25876848"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56B84A47" w14:textId="77777777" w:rsidR="00462748" w:rsidRDefault="00ED1D1B">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77066181"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462748" w14:paraId="74E729C0" w14:textId="77777777">
        <w:trPr>
          <w:trHeight w:val="247"/>
          <w:jc w:val="center"/>
        </w:trPr>
        <w:tc>
          <w:tcPr>
            <w:tcW w:w="562" w:type="dxa"/>
            <w:vAlign w:val="center"/>
          </w:tcPr>
          <w:p w14:paraId="472E9469" w14:textId="77777777" w:rsidR="00462748" w:rsidRDefault="00ED1D1B">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61005EB4" w14:textId="77777777" w:rsidR="00462748" w:rsidRDefault="00462748">
            <w:pPr>
              <w:spacing w:after="160" w:line="259" w:lineRule="auto"/>
              <w:rPr>
                <w:rFonts w:ascii="Times New Roman" w:eastAsia="Times New Roman" w:hAnsi="Times New Roman" w:cs="Times New Roman"/>
              </w:rPr>
            </w:pPr>
          </w:p>
        </w:tc>
        <w:tc>
          <w:tcPr>
            <w:tcW w:w="1558" w:type="dxa"/>
            <w:vAlign w:val="center"/>
          </w:tcPr>
          <w:p w14:paraId="663E0212" w14:textId="77777777" w:rsidR="00462748" w:rsidRDefault="00462748">
            <w:pPr>
              <w:spacing w:after="160" w:line="259" w:lineRule="auto"/>
              <w:rPr>
                <w:rFonts w:ascii="Times New Roman" w:eastAsia="Times New Roman" w:hAnsi="Times New Roman" w:cs="Times New Roman"/>
              </w:rPr>
            </w:pPr>
          </w:p>
        </w:tc>
        <w:tc>
          <w:tcPr>
            <w:tcW w:w="2834" w:type="dxa"/>
            <w:vAlign w:val="center"/>
          </w:tcPr>
          <w:p w14:paraId="73E24ED8" w14:textId="77777777" w:rsidR="00462748" w:rsidRDefault="00462748">
            <w:pPr>
              <w:spacing w:after="160" w:line="259" w:lineRule="auto"/>
              <w:rPr>
                <w:rFonts w:ascii="Times New Roman" w:eastAsia="Times New Roman" w:hAnsi="Times New Roman" w:cs="Times New Roman"/>
              </w:rPr>
            </w:pPr>
          </w:p>
        </w:tc>
        <w:tc>
          <w:tcPr>
            <w:tcW w:w="2020" w:type="dxa"/>
            <w:vAlign w:val="center"/>
          </w:tcPr>
          <w:p w14:paraId="4BF79A4C" w14:textId="77777777" w:rsidR="00462748" w:rsidRDefault="00462748">
            <w:pPr>
              <w:spacing w:after="160" w:line="259" w:lineRule="auto"/>
              <w:rPr>
                <w:rFonts w:ascii="Times New Roman" w:eastAsia="Times New Roman" w:hAnsi="Times New Roman" w:cs="Times New Roman"/>
              </w:rPr>
            </w:pPr>
          </w:p>
        </w:tc>
      </w:tr>
      <w:tr w:rsidR="00462748" w14:paraId="3ACBBD7A" w14:textId="77777777">
        <w:trPr>
          <w:trHeight w:val="247"/>
          <w:jc w:val="center"/>
        </w:trPr>
        <w:tc>
          <w:tcPr>
            <w:tcW w:w="562" w:type="dxa"/>
            <w:vAlign w:val="center"/>
          </w:tcPr>
          <w:p w14:paraId="6339AA47" w14:textId="77777777" w:rsidR="00462748" w:rsidRDefault="00462748">
            <w:pPr>
              <w:spacing w:after="160" w:line="259" w:lineRule="auto"/>
              <w:jc w:val="center"/>
              <w:rPr>
                <w:rFonts w:ascii="Times New Roman" w:eastAsia="Times New Roman" w:hAnsi="Times New Roman" w:cs="Times New Roman"/>
              </w:rPr>
            </w:pPr>
          </w:p>
        </w:tc>
        <w:tc>
          <w:tcPr>
            <w:tcW w:w="2551" w:type="dxa"/>
            <w:vAlign w:val="center"/>
          </w:tcPr>
          <w:p w14:paraId="364645A1" w14:textId="77777777" w:rsidR="00462748" w:rsidRDefault="00462748">
            <w:pPr>
              <w:spacing w:after="160" w:line="259" w:lineRule="auto"/>
              <w:jc w:val="center"/>
              <w:rPr>
                <w:rFonts w:ascii="Times New Roman" w:eastAsia="Times New Roman" w:hAnsi="Times New Roman" w:cs="Times New Roman"/>
              </w:rPr>
            </w:pPr>
          </w:p>
        </w:tc>
        <w:tc>
          <w:tcPr>
            <w:tcW w:w="1558" w:type="dxa"/>
            <w:vAlign w:val="center"/>
          </w:tcPr>
          <w:p w14:paraId="40E9F12D" w14:textId="77777777" w:rsidR="00462748" w:rsidRDefault="00462748">
            <w:pPr>
              <w:spacing w:after="160" w:line="259" w:lineRule="auto"/>
              <w:jc w:val="center"/>
              <w:rPr>
                <w:rFonts w:ascii="Times New Roman" w:eastAsia="Times New Roman" w:hAnsi="Times New Roman" w:cs="Times New Roman"/>
              </w:rPr>
            </w:pPr>
          </w:p>
        </w:tc>
        <w:tc>
          <w:tcPr>
            <w:tcW w:w="2834" w:type="dxa"/>
            <w:vAlign w:val="center"/>
          </w:tcPr>
          <w:p w14:paraId="69D63452" w14:textId="77777777" w:rsidR="00462748" w:rsidRDefault="00462748">
            <w:pPr>
              <w:spacing w:after="160" w:line="259" w:lineRule="auto"/>
              <w:jc w:val="center"/>
              <w:rPr>
                <w:rFonts w:ascii="Times New Roman" w:eastAsia="Times New Roman" w:hAnsi="Times New Roman" w:cs="Times New Roman"/>
              </w:rPr>
            </w:pPr>
          </w:p>
        </w:tc>
        <w:tc>
          <w:tcPr>
            <w:tcW w:w="2020" w:type="dxa"/>
            <w:vAlign w:val="center"/>
          </w:tcPr>
          <w:p w14:paraId="59A219FC" w14:textId="77777777" w:rsidR="00462748" w:rsidRDefault="00462748">
            <w:pPr>
              <w:spacing w:after="160" w:line="259" w:lineRule="auto"/>
              <w:jc w:val="center"/>
              <w:rPr>
                <w:rFonts w:ascii="Times New Roman" w:eastAsia="Times New Roman" w:hAnsi="Times New Roman" w:cs="Times New Roman"/>
              </w:rPr>
            </w:pPr>
          </w:p>
        </w:tc>
      </w:tr>
      <w:tr w:rsidR="00462748" w14:paraId="2415FAC6" w14:textId="77777777">
        <w:trPr>
          <w:trHeight w:val="247"/>
          <w:jc w:val="center"/>
        </w:trPr>
        <w:tc>
          <w:tcPr>
            <w:tcW w:w="562" w:type="dxa"/>
            <w:vAlign w:val="center"/>
          </w:tcPr>
          <w:p w14:paraId="3530BE7F" w14:textId="77777777" w:rsidR="00462748" w:rsidRDefault="00ED1D1B">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2A08EB6D" w14:textId="77777777" w:rsidR="00462748" w:rsidRDefault="00462748">
            <w:pPr>
              <w:spacing w:after="160"/>
              <w:rPr>
                <w:rFonts w:ascii="Times New Roman" w:eastAsia="Times New Roman" w:hAnsi="Times New Roman" w:cs="Times New Roman"/>
              </w:rPr>
            </w:pPr>
          </w:p>
        </w:tc>
        <w:tc>
          <w:tcPr>
            <w:tcW w:w="1558" w:type="dxa"/>
            <w:vAlign w:val="center"/>
          </w:tcPr>
          <w:p w14:paraId="333C6D8B" w14:textId="77777777" w:rsidR="00462748" w:rsidRDefault="00462748">
            <w:pPr>
              <w:spacing w:after="160"/>
              <w:rPr>
                <w:rFonts w:ascii="Times New Roman" w:eastAsia="Times New Roman" w:hAnsi="Times New Roman" w:cs="Times New Roman"/>
              </w:rPr>
            </w:pPr>
          </w:p>
        </w:tc>
        <w:tc>
          <w:tcPr>
            <w:tcW w:w="2834" w:type="dxa"/>
            <w:vAlign w:val="center"/>
          </w:tcPr>
          <w:p w14:paraId="30434922" w14:textId="77777777" w:rsidR="00462748" w:rsidRDefault="00462748">
            <w:pPr>
              <w:spacing w:after="160"/>
              <w:rPr>
                <w:rFonts w:ascii="Times New Roman" w:eastAsia="Times New Roman" w:hAnsi="Times New Roman" w:cs="Times New Roman"/>
              </w:rPr>
            </w:pPr>
          </w:p>
        </w:tc>
        <w:tc>
          <w:tcPr>
            <w:tcW w:w="2020" w:type="dxa"/>
            <w:vAlign w:val="center"/>
          </w:tcPr>
          <w:p w14:paraId="20597CD0" w14:textId="77777777" w:rsidR="00462748" w:rsidRDefault="00462748">
            <w:pPr>
              <w:spacing w:after="160"/>
              <w:rPr>
                <w:rFonts w:ascii="Times New Roman" w:eastAsia="Times New Roman" w:hAnsi="Times New Roman" w:cs="Times New Roman"/>
              </w:rPr>
            </w:pPr>
          </w:p>
        </w:tc>
      </w:tr>
    </w:tbl>
    <w:p w14:paraId="7A425525" w14:textId="77777777" w:rsidR="00462748" w:rsidRDefault="00462748">
      <w:pPr>
        <w:spacing w:after="160" w:line="259" w:lineRule="auto"/>
        <w:rPr>
          <w:rFonts w:ascii="Times New Roman" w:eastAsia="Times New Roman" w:hAnsi="Times New Roman" w:cs="Times New Roman"/>
        </w:rPr>
      </w:pPr>
    </w:p>
    <w:p w14:paraId="5DC956C3" w14:textId="77777777" w:rsidR="00462748" w:rsidRDefault="00462748">
      <w:pPr>
        <w:spacing w:after="160" w:line="259" w:lineRule="auto"/>
        <w:rPr>
          <w:rFonts w:ascii="Times New Roman" w:eastAsia="Times New Roman" w:hAnsi="Times New Roman" w:cs="Times New Roman"/>
        </w:rPr>
      </w:pPr>
    </w:p>
    <w:tbl>
      <w:tblPr>
        <w:tblStyle w:val="affff4"/>
        <w:tblW w:w="9936" w:type="dxa"/>
        <w:tblInd w:w="-115" w:type="dxa"/>
        <w:tblLayout w:type="fixed"/>
        <w:tblLook w:val="0000" w:firstRow="0" w:lastRow="0" w:firstColumn="0" w:lastColumn="0" w:noHBand="0" w:noVBand="0"/>
      </w:tblPr>
      <w:tblGrid>
        <w:gridCol w:w="4968"/>
        <w:gridCol w:w="4968"/>
      </w:tblGrid>
      <w:tr w:rsidR="00A52B16" w:rsidRPr="00A52B16" w14:paraId="658DA923" w14:textId="77777777" w:rsidTr="000947F7">
        <w:tc>
          <w:tcPr>
            <w:tcW w:w="4968" w:type="dxa"/>
          </w:tcPr>
          <w:p w14:paraId="10126D74" w14:textId="77777777" w:rsidR="00A52B16" w:rsidRDefault="00A52B16" w:rsidP="000947F7"/>
          <w:tbl>
            <w:tblPr>
              <w:tblStyle w:val="affff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26"/>
            </w:tblGrid>
            <w:tr w:rsidR="00A52B16" w:rsidRPr="00F510D6" w14:paraId="0F730CDD" w14:textId="77777777" w:rsidTr="000947F7">
              <w:tc>
                <w:tcPr>
                  <w:tcW w:w="4786" w:type="dxa"/>
                </w:tcPr>
                <w:p w14:paraId="2DFDC339" w14:textId="77777777" w:rsidR="00A52B16" w:rsidRPr="009C13BC" w:rsidRDefault="00A52B16" w:rsidP="000947F7">
                  <w:pPr>
                    <w:pStyle w:val="aff7"/>
                    <w:ind w:left="900"/>
                    <w:rPr>
                      <w:rFonts w:ascii="Times New Roman" w:eastAsia="Times New Roman" w:hAnsi="Times New Roman" w:cs="Times New Roman"/>
                      <w:sz w:val="28"/>
                      <w:szCs w:val="28"/>
                    </w:rPr>
                  </w:pPr>
                  <w:r w:rsidRPr="009C13BC">
                    <w:rPr>
                      <w:rFonts w:ascii="Times New Roman" w:hAnsi="Times New Roman" w:cs="Times New Roman"/>
                      <w:b/>
                      <w:bCs/>
                      <w:sz w:val="28"/>
                      <w:szCs w:val="28"/>
                      <w:lang w:val="uk-UA"/>
                    </w:rPr>
                    <w:t>Покупець</w:t>
                  </w:r>
                </w:p>
              </w:tc>
              <w:tc>
                <w:tcPr>
                  <w:tcW w:w="4926" w:type="dxa"/>
                </w:tcPr>
                <w:p w14:paraId="7B373181" w14:textId="77777777" w:rsidR="00A52B16" w:rsidRPr="00F510D6" w:rsidRDefault="00A52B16" w:rsidP="000947F7">
                  <w:pPr>
                    <w:jc w:val="center"/>
                    <w:rPr>
                      <w:rFonts w:ascii="Times New Roman" w:eastAsia="Times New Roman" w:hAnsi="Times New Roman" w:cs="Times New Roman"/>
                      <w:b/>
                      <w:sz w:val="28"/>
                      <w:szCs w:val="28"/>
                    </w:rPr>
                  </w:pPr>
                  <w:r w:rsidRPr="00F510D6">
                    <w:rPr>
                      <w:rFonts w:ascii="Times New Roman" w:hAnsi="Times New Roman" w:cs="Times New Roman"/>
                      <w:b/>
                      <w:bCs/>
                      <w:sz w:val="28"/>
                      <w:szCs w:val="28"/>
                    </w:rPr>
                    <w:t>Постачальник</w:t>
                  </w:r>
                </w:p>
              </w:tc>
            </w:tr>
            <w:tr w:rsidR="00A52B16" w14:paraId="50B0848C" w14:textId="77777777" w:rsidTr="000947F7">
              <w:tc>
                <w:tcPr>
                  <w:tcW w:w="4786" w:type="dxa"/>
                </w:tcPr>
                <w:p w14:paraId="4BC13C72" w14:textId="77777777" w:rsidR="00A52B16" w:rsidRPr="00D743AA" w:rsidRDefault="00A52B16" w:rsidP="000947F7">
                  <w:pPr>
                    <w:rPr>
                      <w:rFonts w:ascii="Times New Roman" w:eastAsia="Times New Roman" w:hAnsi="Times New Roman" w:cs="Times New Roman"/>
                      <w:sz w:val="24"/>
                      <w:szCs w:val="24"/>
                    </w:rPr>
                  </w:pPr>
                  <w:r w:rsidRPr="00D743AA">
                    <w:rPr>
                      <w:rFonts w:ascii="Times New Roman" w:hAnsi="Times New Roman" w:cs="Times New Roman"/>
                      <w:b/>
                      <w:sz w:val="24"/>
                      <w:szCs w:val="24"/>
                      <w:lang w:val="uk-UA"/>
                    </w:rPr>
                    <w:t>Управління освіти, молоді та спорту Петриківської селищної ради</w:t>
                  </w:r>
                </w:p>
              </w:tc>
              <w:tc>
                <w:tcPr>
                  <w:tcW w:w="4926" w:type="dxa"/>
                </w:tcPr>
                <w:p w14:paraId="4F38CA2A" w14:textId="77777777" w:rsidR="00A52B16" w:rsidRPr="00D743AA" w:rsidRDefault="00A52B16" w:rsidP="000947F7">
                  <w:pPr>
                    <w:rPr>
                      <w:rFonts w:ascii="Times New Roman" w:eastAsia="Times New Roman" w:hAnsi="Times New Roman" w:cs="Times New Roman"/>
                      <w:sz w:val="24"/>
                      <w:szCs w:val="24"/>
                    </w:rPr>
                  </w:pPr>
                </w:p>
              </w:tc>
            </w:tr>
            <w:tr w:rsidR="00A52B16" w14:paraId="664D9CE1" w14:textId="77777777" w:rsidTr="000947F7">
              <w:tc>
                <w:tcPr>
                  <w:tcW w:w="4786" w:type="dxa"/>
                </w:tcPr>
                <w:p w14:paraId="1ED9E027" w14:textId="77777777" w:rsidR="00A52B16" w:rsidRPr="00D743AA" w:rsidRDefault="00A52B16" w:rsidP="000947F7">
                  <w:pPr>
                    <w:contextualSpacing/>
                    <w:rPr>
                      <w:rFonts w:ascii="Times New Roman" w:hAnsi="Times New Roman" w:cs="Times New Roman"/>
                      <w:sz w:val="24"/>
                      <w:szCs w:val="24"/>
                      <w:lang w:val="uk-UA"/>
                    </w:rPr>
                  </w:pPr>
                  <w:r w:rsidRPr="00D743AA">
                    <w:rPr>
                      <w:rFonts w:ascii="Times New Roman" w:hAnsi="Times New Roman" w:cs="Times New Roman"/>
                      <w:sz w:val="24"/>
                      <w:szCs w:val="24"/>
                      <w:lang w:val="uk-UA"/>
                    </w:rPr>
                    <w:t xml:space="preserve">Юр. адреса: </w:t>
                  </w:r>
                  <w:r w:rsidRPr="00D743AA">
                    <w:rPr>
                      <w:rFonts w:ascii="Times New Roman" w:hAnsi="Times New Roman" w:cs="Times New Roman"/>
                      <w:color w:val="000000"/>
                      <w:sz w:val="24"/>
                      <w:szCs w:val="24"/>
                      <w:lang w:val="uk-UA"/>
                    </w:rPr>
                    <w:t>51800, Дніпропетровська обл., Дніпровський р-н, селище міського типу Петриківка, проспект Петра Калнишевського, будинок 71.</w:t>
                  </w:r>
                </w:p>
                <w:p w14:paraId="27790439" w14:textId="77777777" w:rsidR="00A52B16" w:rsidRDefault="00A52B16" w:rsidP="000947F7">
                  <w:pPr>
                    <w:contextualSpacing/>
                    <w:rPr>
                      <w:rFonts w:ascii="Times New Roman" w:hAnsi="Times New Roman" w:cs="Times New Roman"/>
                      <w:b/>
                      <w:snapToGrid w:val="0"/>
                      <w:sz w:val="24"/>
                      <w:szCs w:val="24"/>
                    </w:rPr>
                  </w:pPr>
                  <w:r w:rsidRPr="00D743AA">
                    <w:rPr>
                      <w:rFonts w:ascii="Times New Roman" w:hAnsi="Times New Roman" w:cs="Times New Roman"/>
                      <w:sz w:val="24"/>
                      <w:szCs w:val="24"/>
                      <w:lang w:val="uk-UA"/>
                    </w:rPr>
                    <w:t>ІПН (ЄДРПОУ): 42664633</w:t>
                  </w:r>
                  <w:r>
                    <w:rPr>
                      <w:rFonts w:ascii="Times New Roman" w:hAnsi="Times New Roman" w:cs="Times New Roman"/>
                      <w:sz w:val="24"/>
                      <w:szCs w:val="24"/>
                      <w:lang w:val="uk-UA"/>
                    </w:rPr>
                    <w:t xml:space="preserve">                               </w:t>
                  </w:r>
                  <w:proofErr w:type="spellStart"/>
                  <w:r>
                    <w:rPr>
                      <w:rFonts w:ascii="Times New Roman" w:hAnsi="Times New Roman" w:cs="Times New Roman"/>
                      <w:b/>
                      <w:sz w:val="24"/>
                      <w:szCs w:val="24"/>
                    </w:rPr>
                    <w:t>Рахун</w:t>
                  </w:r>
                  <w:r w:rsidRPr="00D743AA">
                    <w:rPr>
                      <w:rFonts w:ascii="Times New Roman" w:hAnsi="Times New Roman" w:cs="Times New Roman"/>
                      <w:b/>
                      <w:sz w:val="24"/>
                      <w:szCs w:val="24"/>
                    </w:rPr>
                    <w:t>к</w:t>
                  </w:r>
                  <w:proofErr w:type="spellEnd"/>
                  <w:r>
                    <w:rPr>
                      <w:rFonts w:ascii="Times New Roman" w:hAnsi="Times New Roman" w:cs="Times New Roman"/>
                      <w:b/>
                      <w:sz w:val="24"/>
                      <w:szCs w:val="24"/>
                      <w:lang w:val="uk-UA"/>
                    </w:rPr>
                    <w:t>и</w:t>
                  </w:r>
                  <w:r w:rsidRPr="00D743AA">
                    <w:rPr>
                      <w:rFonts w:ascii="Times New Roman" w:hAnsi="Times New Roman" w:cs="Times New Roman"/>
                      <w:b/>
                      <w:sz w:val="24"/>
                      <w:szCs w:val="24"/>
                    </w:rPr>
                    <w:t>:</w:t>
                  </w:r>
                  <w:r w:rsidRPr="00D743AA">
                    <w:rPr>
                      <w:rFonts w:ascii="Times New Roman" w:hAnsi="Times New Roman" w:cs="Times New Roman"/>
                      <w:sz w:val="24"/>
                      <w:szCs w:val="24"/>
                    </w:rPr>
                    <w:t xml:space="preserve"> </w:t>
                  </w:r>
                  <w:r w:rsidRPr="00D743AA">
                    <w:rPr>
                      <w:rFonts w:ascii="Times New Roman" w:hAnsi="Times New Roman" w:cs="Times New Roman"/>
                      <w:b/>
                      <w:snapToGrid w:val="0"/>
                      <w:sz w:val="24"/>
                      <w:szCs w:val="24"/>
                    </w:rPr>
                    <w:t>UA868201720344260013000095342</w:t>
                  </w:r>
                </w:p>
                <w:p w14:paraId="6D110E8F" w14:textId="45489964" w:rsidR="00A52B16" w:rsidRPr="00A62F24" w:rsidRDefault="00A52B16" w:rsidP="000947F7">
                  <w:pPr>
                    <w:ind w:hanging="2"/>
                    <w:rPr>
                      <w:rFonts w:ascii="Times New Roman" w:eastAsia="SimSun" w:hAnsi="Times New Roman"/>
                      <w:spacing w:val="10"/>
                    </w:rPr>
                  </w:pPr>
                  <w:r w:rsidRPr="00A62F24">
                    <w:rPr>
                      <w:rFonts w:ascii="Times New Roman" w:eastAsia="SimSun" w:hAnsi="Times New Roman"/>
                      <w:spacing w:val="10"/>
                    </w:rPr>
                    <w:t>UA058201720344210021000095342</w:t>
                  </w:r>
                </w:p>
                <w:p w14:paraId="42688055" w14:textId="77777777" w:rsidR="00A52B16" w:rsidRDefault="00A52B16" w:rsidP="000947F7">
                  <w:pPr>
                    <w:rPr>
                      <w:rFonts w:ascii="Times New Roman" w:eastAsia="SimSun" w:hAnsi="Times New Roman"/>
                      <w:spacing w:val="10"/>
                      <w:lang w:val="uk-UA"/>
                    </w:rPr>
                  </w:pPr>
                  <w:r>
                    <w:rPr>
                      <w:rFonts w:ascii="Times New Roman" w:eastAsia="SimSun" w:hAnsi="Times New Roman"/>
                      <w:spacing w:val="10"/>
                      <w:lang w:val="uk-UA"/>
                    </w:rPr>
                    <w:t xml:space="preserve"> </w:t>
                  </w:r>
                  <w:r w:rsidRPr="00A62F24">
                    <w:rPr>
                      <w:rFonts w:ascii="Times New Roman" w:eastAsia="SimSun" w:hAnsi="Times New Roman"/>
                      <w:spacing w:val="10"/>
                    </w:rPr>
                    <w:t>UA</w:t>
                  </w:r>
                  <w:r>
                    <w:rPr>
                      <w:rFonts w:ascii="Times New Roman" w:eastAsia="SimSun" w:hAnsi="Times New Roman"/>
                      <w:spacing w:val="10"/>
                      <w:lang w:val="uk-UA"/>
                    </w:rPr>
                    <w:t>___________________________</w:t>
                  </w:r>
                </w:p>
                <w:p w14:paraId="3E100470" w14:textId="77777777" w:rsidR="00A52B16" w:rsidRDefault="00A52B16" w:rsidP="000947F7">
                  <w:pPr>
                    <w:rPr>
                      <w:rFonts w:ascii="Times New Roman" w:eastAsia="SimSun" w:hAnsi="Times New Roman"/>
                      <w:spacing w:val="10"/>
                      <w:lang w:val="uk-UA"/>
                    </w:rPr>
                  </w:pPr>
                  <w:r>
                    <w:rPr>
                      <w:rFonts w:ascii="Times New Roman" w:eastAsia="SimSun" w:hAnsi="Times New Roman"/>
                      <w:spacing w:val="10"/>
                      <w:lang w:val="uk-UA"/>
                    </w:rPr>
                    <w:t xml:space="preserve"> </w:t>
                  </w:r>
                  <w:r w:rsidRPr="00A62F24">
                    <w:rPr>
                      <w:rFonts w:ascii="Times New Roman" w:eastAsia="SimSun" w:hAnsi="Times New Roman"/>
                      <w:spacing w:val="10"/>
                    </w:rPr>
                    <w:t>UA</w:t>
                  </w:r>
                  <w:r>
                    <w:rPr>
                      <w:rFonts w:ascii="Times New Roman" w:eastAsia="SimSun" w:hAnsi="Times New Roman"/>
                      <w:spacing w:val="10"/>
                      <w:lang w:val="uk-UA"/>
                    </w:rPr>
                    <w:t>___________________________</w:t>
                  </w:r>
                </w:p>
                <w:p w14:paraId="07870213" w14:textId="77777777" w:rsidR="00A52B16" w:rsidRPr="00D743AA" w:rsidRDefault="00A52B16" w:rsidP="000947F7">
                  <w:pPr>
                    <w:rPr>
                      <w:rFonts w:ascii="Times New Roman" w:hAnsi="Times New Roman" w:cs="Times New Roman"/>
                      <w:sz w:val="24"/>
                      <w:szCs w:val="24"/>
                      <w:lang w:val="uk-UA"/>
                    </w:rPr>
                  </w:pPr>
                  <w:r w:rsidRPr="00D743AA">
                    <w:rPr>
                      <w:rFonts w:ascii="Times New Roman" w:hAnsi="Times New Roman" w:cs="Times New Roman"/>
                      <w:sz w:val="24"/>
                      <w:szCs w:val="24"/>
                      <w:lang w:val="uk-UA"/>
                    </w:rPr>
                    <w:t xml:space="preserve">Банк: </w:t>
                  </w:r>
                  <w:r w:rsidRPr="00D743AA">
                    <w:rPr>
                      <w:rFonts w:ascii="Times New Roman" w:eastAsia="Times New Roman" w:hAnsi="Times New Roman" w:cs="Times New Roman"/>
                      <w:snapToGrid w:val="0"/>
                      <w:sz w:val="24"/>
                      <w:szCs w:val="24"/>
                      <w:lang w:val="uk-UA"/>
                    </w:rPr>
                    <w:t xml:space="preserve">в УДКСУ у </w:t>
                  </w:r>
                  <w:proofErr w:type="spellStart"/>
                  <w:r w:rsidRPr="00D743AA">
                    <w:rPr>
                      <w:rFonts w:ascii="Times New Roman" w:eastAsia="Times New Roman" w:hAnsi="Times New Roman" w:cs="Times New Roman"/>
                      <w:snapToGrid w:val="0"/>
                      <w:sz w:val="24"/>
                      <w:szCs w:val="24"/>
                      <w:lang w:val="uk-UA"/>
                    </w:rPr>
                    <w:t>м.Києві</w:t>
                  </w:r>
                  <w:proofErr w:type="spellEnd"/>
                </w:p>
                <w:p w14:paraId="61674E05" w14:textId="77777777" w:rsidR="00A52B16" w:rsidRPr="00D743AA" w:rsidRDefault="00A52B16" w:rsidP="000947F7">
                  <w:pPr>
                    <w:rPr>
                      <w:rFonts w:ascii="Times New Roman" w:hAnsi="Times New Roman" w:cs="Times New Roman"/>
                      <w:sz w:val="24"/>
                      <w:szCs w:val="24"/>
                    </w:rPr>
                  </w:pPr>
                  <w:r w:rsidRPr="00D743AA">
                    <w:rPr>
                      <w:rFonts w:ascii="Times New Roman" w:hAnsi="Times New Roman" w:cs="Times New Roman"/>
                      <w:sz w:val="24"/>
                      <w:szCs w:val="24"/>
                      <w:lang w:val="uk-UA"/>
                    </w:rPr>
                    <w:t xml:space="preserve">Електронна адреса: </w:t>
                  </w:r>
                  <w:r w:rsidRPr="00D743AA">
                    <w:rPr>
                      <w:rFonts w:ascii="Times New Roman" w:hAnsi="Times New Roman" w:cs="Times New Roman"/>
                      <w:sz w:val="24"/>
                      <w:szCs w:val="24"/>
                      <w:shd w:val="clear" w:color="auto" w:fill="FFFFFF"/>
                    </w:rPr>
                    <w:t>petrik-osvita@ukr.net</w:t>
                  </w:r>
                </w:p>
              </w:tc>
              <w:tc>
                <w:tcPr>
                  <w:tcW w:w="4926" w:type="dxa"/>
                </w:tcPr>
                <w:p w14:paraId="5328FBB8" w14:textId="77777777" w:rsidR="00A52B16" w:rsidRDefault="00A52B16" w:rsidP="000947F7">
                  <w:pPr>
                    <w:rPr>
                      <w:rFonts w:ascii="Times New Roman" w:eastAsia="Times New Roman" w:hAnsi="Times New Roman" w:cs="Times New Roman"/>
                      <w:sz w:val="24"/>
                      <w:szCs w:val="24"/>
                    </w:rPr>
                  </w:pPr>
                </w:p>
              </w:tc>
            </w:tr>
            <w:tr w:rsidR="00A52B16" w14:paraId="57DFC885" w14:textId="77777777" w:rsidTr="000947F7">
              <w:tc>
                <w:tcPr>
                  <w:tcW w:w="4786" w:type="dxa"/>
                </w:tcPr>
                <w:p w14:paraId="4A88582D" w14:textId="23284A84" w:rsidR="00A52B16" w:rsidRPr="00D743AA" w:rsidRDefault="00FF3242" w:rsidP="000947F7">
                  <w:pPr>
                    <w:rPr>
                      <w:rFonts w:ascii="Times New Roman" w:hAnsi="Times New Roman" w:cs="Times New Roman"/>
                      <w:b/>
                      <w:bCs/>
                      <w:lang w:val="uk-UA"/>
                    </w:rPr>
                  </w:pPr>
                  <w:proofErr w:type="spellStart"/>
                  <w:r>
                    <w:rPr>
                      <w:rFonts w:ascii="Times New Roman" w:hAnsi="Times New Roman" w:cs="Times New Roman"/>
                      <w:b/>
                      <w:bCs/>
                      <w:lang w:val="uk-UA"/>
                    </w:rPr>
                    <w:t>В.о.н</w:t>
                  </w:r>
                  <w:r w:rsidR="00A52B16" w:rsidRPr="00D743AA">
                    <w:rPr>
                      <w:rFonts w:ascii="Times New Roman" w:hAnsi="Times New Roman" w:cs="Times New Roman"/>
                      <w:b/>
                      <w:bCs/>
                      <w:lang w:val="uk-UA"/>
                    </w:rPr>
                    <w:t>ачальник</w:t>
                  </w:r>
                  <w:r>
                    <w:rPr>
                      <w:rFonts w:ascii="Times New Roman" w:hAnsi="Times New Roman" w:cs="Times New Roman"/>
                      <w:b/>
                      <w:bCs/>
                      <w:lang w:val="uk-UA"/>
                    </w:rPr>
                    <w:t>а</w:t>
                  </w:r>
                  <w:proofErr w:type="spellEnd"/>
                </w:p>
                <w:p w14:paraId="6BAB9A86" w14:textId="30C7585C" w:rsidR="00A52B16" w:rsidRPr="00D743AA" w:rsidRDefault="00A52B16" w:rsidP="000947F7">
                  <w:pPr>
                    <w:rPr>
                      <w:rFonts w:ascii="Times New Roman" w:hAnsi="Times New Roman" w:cs="Times New Roman"/>
                      <w:b/>
                      <w:bCs/>
                      <w:lang w:val="uk-UA"/>
                    </w:rPr>
                  </w:pPr>
                  <w:r w:rsidRPr="00D743AA">
                    <w:rPr>
                      <w:rFonts w:ascii="Times New Roman" w:hAnsi="Times New Roman" w:cs="Times New Roman"/>
                      <w:b/>
                      <w:bCs/>
                      <w:lang w:val="uk-UA"/>
                    </w:rPr>
                    <w:t>_____________________/</w:t>
                  </w:r>
                  <w:proofErr w:type="spellStart"/>
                  <w:r w:rsidRPr="00D743AA">
                    <w:rPr>
                      <w:rFonts w:ascii="Times New Roman" w:hAnsi="Times New Roman" w:cs="Times New Roman"/>
                      <w:b/>
                      <w:bCs/>
                      <w:lang w:val="uk-UA"/>
                    </w:rPr>
                    <w:t>Н.</w:t>
                  </w:r>
                  <w:r w:rsidR="00FF3242">
                    <w:rPr>
                      <w:rFonts w:ascii="Times New Roman" w:hAnsi="Times New Roman" w:cs="Times New Roman"/>
                      <w:b/>
                      <w:bCs/>
                      <w:lang w:val="uk-UA"/>
                    </w:rPr>
                    <w:t>Ю</w:t>
                  </w:r>
                  <w:r w:rsidRPr="00D743AA">
                    <w:rPr>
                      <w:rFonts w:ascii="Times New Roman" w:hAnsi="Times New Roman" w:cs="Times New Roman"/>
                      <w:b/>
                      <w:bCs/>
                      <w:lang w:val="uk-UA"/>
                    </w:rPr>
                    <w:t>.</w:t>
                  </w:r>
                  <w:r w:rsidR="00FF3242">
                    <w:rPr>
                      <w:rFonts w:ascii="Times New Roman" w:hAnsi="Times New Roman" w:cs="Times New Roman"/>
                      <w:b/>
                      <w:bCs/>
                      <w:lang w:val="uk-UA"/>
                    </w:rPr>
                    <w:t>Голяч</w:t>
                  </w:r>
                  <w:r w:rsidRPr="00D743AA">
                    <w:rPr>
                      <w:rFonts w:ascii="Times New Roman" w:hAnsi="Times New Roman" w:cs="Times New Roman"/>
                      <w:b/>
                      <w:bCs/>
                      <w:lang w:val="uk-UA"/>
                    </w:rPr>
                    <w:t>енко</w:t>
                  </w:r>
                  <w:proofErr w:type="spellEnd"/>
                  <w:r w:rsidRPr="00D743AA">
                    <w:rPr>
                      <w:rFonts w:ascii="Times New Roman" w:hAnsi="Times New Roman" w:cs="Times New Roman"/>
                      <w:b/>
                      <w:bCs/>
                      <w:lang w:val="uk-UA"/>
                    </w:rPr>
                    <w:t>/</w:t>
                  </w:r>
                </w:p>
                <w:p w14:paraId="31540143" w14:textId="77777777" w:rsidR="00A52B16" w:rsidRDefault="00A52B16" w:rsidP="000947F7">
                  <w:pPr>
                    <w:rPr>
                      <w:rFonts w:ascii="Times New Roman" w:eastAsia="Times New Roman" w:hAnsi="Times New Roman" w:cs="Times New Roman"/>
                      <w:sz w:val="24"/>
                      <w:szCs w:val="24"/>
                    </w:rPr>
                  </w:pPr>
                  <w:r w:rsidRPr="00D743AA">
                    <w:rPr>
                      <w:rFonts w:ascii="Times New Roman" w:hAnsi="Times New Roman" w:cs="Times New Roman"/>
                      <w:b/>
                      <w:bCs/>
                      <w:lang w:val="uk-UA"/>
                    </w:rPr>
                    <w:t>МП</w:t>
                  </w:r>
                </w:p>
              </w:tc>
              <w:tc>
                <w:tcPr>
                  <w:tcW w:w="4926" w:type="dxa"/>
                </w:tcPr>
                <w:p w14:paraId="7EC14778" w14:textId="77777777" w:rsidR="00A52B16" w:rsidRDefault="00A52B16" w:rsidP="000947F7">
                  <w:pPr>
                    <w:rPr>
                      <w:rFonts w:ascii="Times New Roman" w:eastAsia="Times New Roman" w:hAnsi="Times New Roman" w:cs="Times New Roman"/>
                      <w:sz w:val="24"/>
                      <w:szCs w:val="24"/>
                    </w:rPr>
                  </w:pPr>
                </w:p>
              </w:tc>
            </w:tr>
          </w:tbl>
          <w:p w14:paraId="3F1C6EF5" w14:textId="77777777" w:rsidR="00A52B16" w:rsidRDefault="00A52B16" w:rsidP="000947F7">
            <w:pPr>
              <w:tabs>
                <w:tab w:val="left" w:pos="459"/>
              </w:tabs>
              <w:spacing w:after="160" w:line="259"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p>
        </w:tc>
        <w:tc>
          <w:tcPr>
            <w:tcW w:w="4968" w:type="dxa"/>
          </w:tcPr>
          <w:p w14:paraId="40D98246" w14:textId="77777777" w:rsidR="00A52B16" w:rsidRDefault="00A52B16" w:rsidP="000947F7">
            <w:pPr>
              <w:tabs>
                <w:tab w:val="left" w:pos="1890"/>
              </w:tabs>
              <w:rPr>
                <w:rFonts w:ascii="Times New Roman" w:eastAsia="Times New Roman" w:hAnsi="Times New Roman" w:cs="Times New Roman"/>
              </w:rPr>
            </w:pPr>
            <w:r>
              <w:rPr>
                <w:rFonts w:ascii="Times New Roman" w:eastAsia="Times New Roman" w:hAnsi="Times New Roman" w:cs="Times New Roman"/>
              </w:rPr>
              <w:tab/>
            </w:r>
          </w:p>
          <w:p w14:paraId="73678607" w14:textId="77777777" w:rsidR="00A52B16" w:rsidRPr="00A52B16" w:rsidRDefault="00A52B16" w:rsidP="000947F7">
            <w:pPr>
              <w:tabs>
                <w:tab w:val="left" w:pos="1890"/>
              </w:tabs>
              <w:rPr>
                <w:rFonts w:ascii="Times New Roman" w:eastAsia="Times New Roman" w:hAnsi="Times New Roman" w:cs="Times New Roman"/>
              </w:rPr>
            </w:pPr>
            <w:r>
              <w:rPr>
                <w:rFonts w:ascii="Times New Roman" w:eastAsia="Times New Roman" w:hAnsi="Times New Roman" w:cs="Times New Roman"/>
                <w:lang w:val="uk-UA"/>
              </w:rPr>
              <w:t xml:space="preserve">               </w:t>
            </w:r>
            <w:r w:rsidRPr="00F510D6">
              <w:rPr>
                <w:rFonts w:ascii="Times New Roman" w:hAnsi="Times New Roman" w:cs="Times New Roman"/>
                <w:b/>
                <w:bCs/>
                <w:sz w:val="28"/>
                <w:szCs w:val="28"/>
              </w:rPr>
              <w:t>Постачальник</w:t>
            </w:r>
          </w:p>
        </w:tc>
      </w:tr>
    </w:tbl>
    <w:p w14:paraId="069E8174" w14:textId="77777777" w:rsidR="00462748" w:rsidRDefault="00462748">
      <w:pPr>
        <w:spacing w:line="240" w:lineRule="auto"/>
        <w:rPr>
          <w:rFonts w:ascii="Times New Roman" w:eastAsia="Times New Roman" w:hAnsi="Times New Roman" w:cs="Times New Roman"/>
          <w:sz w:val="24"/>
          <w:szCs w:val="24"/>
        </w:rPr>
      </w:pPr>
    </w:p>
    <w:sectPr w:rsidR="00462748" w:rsidSect="009C13BC">
      <w:pgSz w:w="11909" w:h="16834"/>
      <w:pgMar w:top="709"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C03"/>
    <w:multiLevelType w:val="hybridMultilevel"/>
    <w:tmpl w:val="16E6D058"/>
    <w:lvl w:ilvl="0" w:tplc="A2EA8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9207FF"/>
    <w:multiLevelType w:val="multilevel"/>
    <w:tmpl w:val="D5C8129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57546FE8"/>
    <w:multiLevelType w:val="hybridMultilevel"/>
    <w:tmpl w:val="DD8A98D0"/>
    <w:lvl w:ilvl="0" w:tplc="03DC5006">
      <w:start w:val="1"/>
      <w:numFmt w:val="decimal"/>
      <w:suff w:val="space"/>
      <w:lvlText w:val="%1."/>
      <w:lvlJc w:val="left"/>
      <w:pPr>
        <w:ind w:left="1211" w:hanging="360"/>
      </w:pPr>
      <w:rPr>
        <w:rFonts w:ascii="Times New Roman" w:eastAsia="Times New Roman" w:hAnsi="Times New Roman" w:cs="Times New Roman" w:hint="default"/>
        <w:b w:val="0"/>
        <w:i w:val="0"/>
      </w:rPr>
    </w:lvl>
    <w:lvl w:ilvl="1" w:tplc="04220019">
      <w:start w:val="1"/>
      <w:numFmt w:val="lowerLetter"/>
      <w:lvlText w:val="%2."/>
      <w:lvlJc w:val="left"/>
      <w:pPr>
        <w:ind w:left="2421" w:hanging="360"/>
      </w:pPr>
      <w:rPr>
        <w:rFonts w:cs="Times New Roman"/>
      </w:rPr>
    </w:lvl>
    <w:lvl w:ilvl="2" w:tplc="0422001B">
      <w:start w:val="1"/>
      <w:numFmt w:val="lowerRoman"/>
      <w:lvlText w:val="%3."/>
      <w:lvlJc w:val="right"/>
      <w:pPr>
        <w:ind w:left="3141" w:hanging="180"/>
      </w:pPr>
      <w:rPr>
        <w:rFonts w:cs="Times New Roman"/>
      </w:rPr>
    </w:lvl>
    <w:lvl w:ilvl="3" w:tplc="0422000F">
      <w:start w:val="1"/>
      <w:numFmt w:val="decimal"/>
      <w:lvlText w:val="%4."/>
      <w:lvlJc w:val="left"/>
      <w:pPr>
        <w:ind w:left="3861" w:hanging="360"/>
      </w:pPr>
      <w:rPr>
        <w:rFonts w:cs="Times New Roman"/>
      </w:rPr>
    </w:lvl>
    <w:lvl w:ilvl="4" w:tplc="04220019">
      <w:start w:val="1"/>
      <w:numFmt w:val="lowerLetter"/>
      <w:lvlText w:val="%5."/>
      <w:lvlJc w:val="left"/>
      <w:pPr>
        <w:ind w:left="4581" w:hanging="360"/>
      </w:pPr>
      <w:rPr>
        <w:rFonts w:cs="Times New Roman"/>
      </w:rPr>
    </w:lvl>
    <w:lvl w:ilvl="5" w:tplc="0422001B">
      <w:start w:val="1"/>
      <w:numFmt w:val="lowerRoman"/>
      <w:lvlText w:val="%6."/>
      <w:lvlJc w:val="right"/>
      <w:pPr>
        <w:ind w:left="5301" w:hanging="180"/>
      </w:pPr>
      <w:rPr>
        <w:rFonts w:cs="Times New Roman"/>
      </w:rPr>
    </w:lvl>
    <w:lvl w:ilvl="6" w:tplc="0422000F">
      <w:start w:val="1"/>
      <w:numFmt w:val="decimal"/>
      <w:lvlText w:val="%7."/>
      <w:lvlJc w:val="left"/>
      <w:pPr>
        <w:ind w:left="6021" w:hanging="360"/>
      </w:pPr>
      <w:rPr>
        <w:rFonts w:cs="Times New Roman"/>
      </w:rPr>
    </w:lvl>
    <w:lvl w:ilvl="7" w:tplc="04220019">
      <w:start w:val="1"/>
      <w:numFmt w:val="lowerLetter"/>
      <w:lvlText w:val="%8."/>
      <w:lvlJc w:val="left"/>
      <w:pPr>
        <w:ind w:left="6741" w:hanging="360"/>
      </w:pPr>
      <w:rPr>
        <w:rFonts w:cs="Times New Roman"/>
      </w:rPr>
    </w:lvl>
    <w:lvl w:ilvl="8" w:tplc="0422001B">
      <w:start w:val="1"/>
      <w:numFmt w:val="lowerRoman"/>
      <w:lvlText w:val="%9."/>
      <w:lvlJc w:val="right"/>
      <w:pPr>
        <w:ind w:left="7461" w:hanging="180"/>
      </w:pPr>
      <w:rPr>
        <w:rFonts w:cs="Times New Roman"/>
      </w:rPr>
    </w:lvl>
  </w:abstractNum>
  <w:abstractNum w:abstractNumId="3" w15:restartNumberingAfterBreak="0">
    <w:nsid w:val="61CD392A"/>
    <w:multiLevelType w:val="multilevel"/>
    <w:tmpl w:val="9BFC8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F54EE1"/>
    <w:multiLevelType w:val="hybridMultilevel"/>
    <w:tmpl w:val="B7ACB01E"/>
    <w:lvl w:ilvl="0" w:tplc="C6E86F98">
      <w:start w:val="1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62748"/>
    <w:rsid w:val="001E665A"/>
    <w:rsid w:val="002C1082"/>
    <w:rsid w:val="004374BA"/>
    <w:rsid w:val="00462748"/>
    <w:rsid w:val="005A779F"/>
    <w:rsid w:val="005D640A"/>
    <w:rsid w:val="006C6110"/>
    <w:rsid w:val="007D10DD"/>
    <w:rsid w:val="0082268A"/>
    <w:rsid w:val="008443DF"/>
    <w:rsid w:val="0086780E"/>
    <w:rsid w:val="00967C0C"/>
    <w:rsid w:val="009C13BC"/>
    <w:rsid w:val="00A52B16"/>
    <w:rsid w:val="00C82BCD"/>
    <w:rsid w:val="00C857BA"/>
    <w:rsid w:val="00CC3F6E"/>
    <w:rsid w:val="00CC4EBE"/>
    <w:rsid w:val="00D743AA"/>
    <w:rsid w:val="00DF305B"/>
    <w:rsid w:val="00ED1D1B"/>
    <w:rsid w:val="00F42D40"/>
    <w:rsid w:val="00F510D6"/>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79AE"/>
  <w15:docId w15:val="{7D758969-B174-4D28-9490-49BA3235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link w:val="aff8"/>
    <w:qFormat/>
    <w:rsid w:val="00801798"/>
    <w:pPr>
      <w:ind w:left="720"/>
      <w:contextualSpacing/>
    </w:pPr>
  </w:style>
  <w:style w:type="character" w:styleId="aff9">
    <w:name w:val="annotation reference"/>
    <w:basedOn w:val="a0"/>
    <w:uiPriority w:val="99"/>
    <w:semiHidden/>
    <w:unhideWhenUsed/>
    <w:rsid w:val="00801798"/>
    <w:rPr>
      <w:sz w:val="16"/>
      <w:szCs w:val="16"/>
    </w:rPr>
  </w:style>
  <w:style w:type="paragraph" w:styleId="affa">
    <w:name w:val="annotation text"/>
    <w:basedOn w:val="a"/>
    <w:link w:val="affb"/>
    <w:uiPriority w:val="99"/>
    <w:semiHidden/>
    <w:unhideWhenUsed/>
    <w:rsid w:val="00801798"/>
    <w:pPr>
      <w:spacing w:line="240" w:lineRule="auto"/>
    </w:pPr>
    <w:rPr>
      <w:sz w:val="20"/>
      <w:szCs w:val="20"/>
    </w:rPr>
  </w:style>
  <w:style w:type="character" w:customStyle="1" w:styleId="affb">
    <w:name w:val="Текст примечания Знак"/>
    <w:basedOn w:val="a0"/>
    <w:link w:val="affa"/>
    <w:uiPriority w:val="99"/>
    <w:semiHidden/>
    <w:rsid w:val="00801798"/>
    <w:rPr>
      <w:sz w:val="20"/>
      <w:szCs w:val="20"/>
    </w:rPr>
  </w:style>
  <w:style w:type="paragraph" w:styleId="affc">
    <w:name w:val="annotation subject"/>
    <w:basedOn w:val="affa"/>
    <w:next w:val="affa"/>
    <w:link w:val="affd"/>
    <w:uiPriority w:val="99"/>
    <w:semiHidden/>
    <w:unhideWhenUsed/>
    <w:rsid w:val="00801798"/>
    <w:rPr>
      <w:b/>
      <w:bCs/>
    </w:rPr>
  </w:style>
  <w:style w:type="character" w:customStyle="1" w:styleId="affd">
    <w:name w:val="Тема примечания Знак"/>
    <w:basedOn w:val="affb"/>
    <w:link w:val="affc"/>
    <w:uiPriority w:val="99"/>
    <w:semiHidden/>
    <w:rsid w:val="00801798"/>
    <w:rPr>
      <w:b/>
      <w:bCs/>
      <w:sz w:val="20"/>
      <w:szCs w:val="20"/>
    </w:rPr>
  </w:style>
  <w:style w:type="paragraph" w:styleId="affe">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f">
    <w:name w:val="Revision"/>
    <w:hidden/>
    <w:uiPriority w:val="99"/>
    <w:semiHidden/>
    <w:rsid w:val="00801798"/>
    <w:pPr>
      <w:spacing w:line="240" w:lineRule="auto"/>
    </w:p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character" w:customStyle="1" w:styleId="10">
    <w:name w:val="Заголовок 1 Знак"/>
    <w:link w:val="1"/>
    <w:uiPriority w:val="99"/>
    <w:rsid w:val="00CC3F6E"/>
    <w:rPr>
      <w:sz w:val="40"/>
      <w:szCs w:val="40"/>
    </w:rPr>
  </w:style>
  <w:style w:type="character" w:customStyle="1" w:styleId="aff8">
    <w:name w:val="Абзац списка Знак"/>
    <w:link w:val="aff7"/>
    <w:rsid w:val="00CC3F6E"/>
  </w:style>
  <w:style w:type="table" w:styleId="affffb">
    <w:name w:val="Table Grid"/>
    <w:basedOn w:val="a1"/>
    <w:uiPriority w:val="59"/>
    <w:rsid w:val="00CC3F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No Spacing"/>
    <w:link w:val="affffd"/>
    <w:uiPriority w:val="1"/>
    <w:qFormat/>
    <w:rsid w:val="00F510D6"/>
    <w:pPr>
      <w:suppressAutoHyphens/>
      <w:spacing w:line="1" w:lineRule="atLeast"/>
      <w:ind w:leftChars="-1" w:left="-1" w:hangingChars="1" w:hanging="1"/>
      <w:textAlignment w:val="top"/>
      <w:outlineLvl w:val="0"/>
    </w:pPr>
    <w:rPr>
      <w:rFonts w:ascii="Times New Roman" w:eastAsia="SimSun" w:hAnsi="Times New Roman" w:cs="Times New Roman"/>
      <w:position w:val="-1"/>
      <w:lang w:val="ru-RU" w:eastAsia="en-US"/>
    </w:rPr>
  </w:style>
  <w:style w:type="character" w:customStyle="1" w:styleId="affffd">
    <w:name w:val="Без интервала Знак"/>
    <w:link w:val="affffc"/>
    <w:uiPriority w:val="1"/>
    <w:qFormat/>
    <w:locked/>
    <w:rsid w:val="00F510D6"/>
    <w:rPr>
      <w:rFonts w:ascii="Times New Roman" w:eastAsia="SimSun" w:hAnsi="Times New Roman" w:cs="Times New Roman"/>
      <w:position w:val="-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5419</Words>
  <Characters>30893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2023-10-31T13:04:00Z</dcterms:created>
  <dcterms:modified xsi:type="dcterms:W3CDTF">2024-04-29T07:13:00Z</dcterms:modified>
</cp:coreProperties>
</file>