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254F78" w:rsidRDefault="00FC2255" w:rsidP="00C94E32">
      <w:pPr>
        <w:pStyle w:val="1"/>
        <w:jc w:val="center"/>
        <w:rPr>
          <w:rFonts w:ascii="Times New Roman" w:hAnsi="Times New Roman" w:cs="Times New Roman"/>
          <w:b w:val="0"/>
          <w:color w:val="1A1A1A" w:themeColor="background1" w:themeShade="1A"/>
          <w:sz w:val="24"/>
          <w:szCs w:val="24"/>
          <w:lang w:val="uk-UA"/>
        </w:rPr>
      </w:pPr>
      <w:r>
        <w:rPr>
          <w:rFonts w:ascii="Times New Roman" w:hAnsi="Times New Roman" w:cs="Times New Roman"/>
          <w:color w:val="1A1A1A" w:themeColor="background1" w:themeShade="1A"/>
          <w:sz w:val="24"/>
          <w:szCs w:val="24"/>
        </w:rPr>
        <w:t>ДОГОВІ</w:t>
      </w:r>
      <w:r>
        <w:rPr>
          <w:rFonts w:ascii="Times New Roman" w:hAnsi="Times New Roman" w:cs="Times New Roman"/>
          <w:color w:val="1A1A1A" w:themeColor="background1" w:themeShade="1A"/>
          <w:sz w:val="24"/>
          <w:szCs w:val="24"/>
          <w:lang w:val="uk-UA"/>
        </w:rPr>
        <w:t xml:space="preserve">Р ПРО ЗАКУПІВЛЮ </w:t>
      </w:r>
      <w:r w:rsidR="00E56DA1" w:rsidRPr="00254F78">
        <w:rPr>
          <w:rFonts w:ascii="Times New Roman" w:hAnsi="Times New Roman" w:cs="Times New Roman"/>
          <w:color w:val="1A1A1A" w:themeColor="background1" w:themeShade="1A"/>
          <w:sz w:val="24"/>
          <w:szCs w:val="24"/>
        </w:rPr>
        <w:t>№</w:t>
      </w:r>
      <w:r w:rsidR="009E3390">
        <w:rPr>
          <w:rFonts w:ascii="Times New Roman" w:hAnsi="Times New Roman" w:cs="Times New Roman"/>
          <w:color w:val="1A1A1A" w:themeColor="background1" w:themeShade="1A"/>
          <w:sz w:val="24"/>
          <w:szCs w:val="24"/>
          <w:lang w:val="uk-UA"/>
        </w:rPr>
        <w:t xml:space="preserve"> ____</w:t>
      </w:r>
    </w:p>
    <w:p w:rsidR="00FC2255" w:rsidRDefault="00FC2255" w:rsidP="00C94E32">
      <w:pPr>
        <w:jc w:val="both"/>
        <w:rPr>
          <w:color w:val="1A1A1A" w:themeColor="background1" w:themeShade="1A"/>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C2255" w:rsidRPr="00FC2255" w:rsidRDefault="00C94E32" w:rsidP="00A46728">
      <w:pPr>
        <w:ind w:firstLine="360"/>
        <w:jc w:val="both"/>
        <w:rPr>
          <w:sz w:val="24"/>
          <w:szCs w:val="24"/>
          <w:lang w:val="uk-UA"/>
        </w:rPr>
      </w:pPr>
      <w:r w:rsidRPr="00254F78">
        <w:rPr>
          <w:rStyle w:val="docdata"/>
          <w:rFonts w:eastAsiaTheme="majorEastAsia"/>
          <w:color w:val="1A1A1A"/>
          <w:sz w:val="24"/>
          <w:szCs w:val="24"/>
        </w:rPr>
        <w:t> </w:t>
      </w:r>
      <w:r w:rsidRPr="00254F78">
        <w:rPr>
          <w:rStyle w:val="docdata"/>
          <w:rFonts w:eastAsiaTheme="majorEastAsia"/>
          <w:color w:val="1A1A1A"/>
          <w:sz w:val="24"/>
          <w:szCs w:val="24"/>
          <w:lang w:val="uk-UA"/>
        </w:rPr>
        <w:t xml:space="preserve">  </w:t>
      </w:r>
      <w:r w:rsidR="00FC2255" w:rsidRPr="00254F78">
        <w:rPr>
          <w:b/>
          <w:color w:val="1A1A1A" w:themeColor="background1" w:themeShade="1A"/>
          <w:sz w:val="24"/>
          <w:szCs w:val="24"/>
          <w:lang w:val="uk-UA"/>
        </w:rPr>
        <w:t>Національний природний парк «Синьогора»,</w:t>
      </w:r>
      <w:r w:rsidR="00FC2255">
        <w:rPr>
          <w:b/>
          <w:color w:val="1A1A1A" w:themeColor="background1" w:themeShade="1A"/>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 xml:space="preserve">У </w:t>
      </w:r>
      <w:r w:rsidR="00FC2255" w:rsidRPr="00254F78">
        <w:rPr>
          <w:sz w:val="24"/>
          <w:szCs w:val="24"/>
          <w:lang w:val="uk-UA"/>
        </w:rPr>
        <w:t>31075296</w:t>
      </w:r>
      <w:r w:rsidR="00FC2255">
        <w:rPr>
          <w:color w:val="1A1A1A" w:themeColor="background1" w:themeShade="1A"/>
          <w:sz w:val="24"/>
          <w:szCs w:val="24"/>
          <w:lang w:val="uk-UA"/>
        </w:rPr>
        <w:t xml:space="preserve">, </w:t>
      </w:r>
      <w:r w:rsidR="00FC2255" w:rsidRPr="00254F78">
        <w:rPr>
          <w:color w:val="1A1A1A" w:themeColor="background1" w:themeShade="1A"/>
          <w:sz w:val="24"/>
          <w:szCs w:val="24"/>
          <w:lang w:val="uk-UA"/>
        </w:rPr>
        <w:t>надалі</w:t>
      </w:r>
      <w:r w:rsidR="00FC2255">
        <w:rPr>
          <w:color w:val="1A1A1A" w:themeColor="background1" w:themeShade="1A"/>
          <w:sz w:val="24"/>
          <w:szCs w:val="24"/>
          <w:lang w:val="uk-UA"/>
        </w:rPr>
        <w:t xml:space="preserve"> іменується – </w:t>
      </w:r>
      <w:r w:rsidR="00FC2255" w:rsidRPr="00254F78">
        <w:rPr>
          <w:b/>
          <w:color w:val="1A1A1A" w:themeColor="background1" w:themeShade="1A"/>
          <w:sz w:val="24"/>
          <w:szCs w:val="24"/>
          <w:lang w:val="uk-UA"/>
        </w:rPr>
        <w:t>Покупець</w:t>
      </w:r>
      <w:r w:rsidR="00FC2255">
        <w:rPr>
          <w:b/>
          <w:color w:val="1A1A1A" w:themeColor="background1" w:themeShade="1A"/>
          <w:sz w:val="24"/>
          <w:szCs w:val="24"/>
          <w:lang w:val="uk-UA"/>
        </w:rPr>
        <w:t>,</w:t>
      </w:r>
      <w:r w:rsidR="00FC2255" w:rsidRPr="00254F78">
        <w:rPr>
          <w:sz w:val="24"/>
          <w:szCs w:val="24"/>
          <w:lang w:val="uk-UA"/>
        </w:rPr>
        <w:t xml:space="preserve"> </w:t>
      </w:r>
      <w:r w:rsidR="00FC2255" w:rsidRPr="00254F78">
        <w:rPr>
          <w:b/>
          <w:color w:val="1A1A1A" w:themeColor="background1" w:themeShade="1A"/>
          <w:sz w:val="24"/>
          <w:szCs w:val="24"/>
          <w:lang w:val="uk-UA"/>
        </w:rPr>
        <w:t xml:space="preserve"> </w:t>
      </w:r>
      <w:r w:rsidR="00FC2255" w:rsidRPr="00254F78">
        <w:rPr>
          <w:bCs/>
          <w:color w:val="1A1A1A" w:themeColor="background1" w:themeShade="1A"/>
          <w:sz w:val="24"/>
          <w:szCs w:val="24"/>
          <w:lang w:val="uk-UA"/>
        </w:rPr>
        <w:t xml:space="preserve">в особі </w:t>
      </w:r>
      <w:r w:rsidR="00FC2255" w:rsidRPr="00254F78">
        <w:rPr>
          <w:b/>
          <w:bCs/>
          <w:color w:val="1A1A1A" w:themeColor="background1" w:themeShade="1A"/>
          <w:sz w:val="24"/>
          <w:szCs w:val="24"/>
          <w:lang w:val="uk-UA"/>
        </w:rPr>
        <w:t>директора</w:t>
      </w:r>
      <w:r w:rsidR="00FC2255" w:rsidRPr="00254F78">
        <w:rPr>
          <w:bCs/>
          <w:color w:val="1A1A1A" w:themeColor="background1" w:themeShade="1A"/>
          <w:sz w:val="24"/>
          <w:szCs w:val="24"/>
          <w:lang w:val="uk-UA"/>
        </w:rPr>
        <w:t xml:space="preserve"> </w:t>
      </w:r>
      <w:r w:rsidR="00FC2255">
        <w:rPr>
          <w:b/>
          <w:bCs/>
          <w:color w:val="1A1A1A" w:themeColor="background1" w:themeShade="1A"/>
          <w:sz w:val="24"/>
          <w:szCs w:val="24"/>
          <w:lang w:val="uk-UA"/>
        </w:rPr>
        <w:t>Івасика Василя Васильовича</w:t>
      </w:r>
      <w:r w:rsidR="00FC2255" w:rsidRPr="00254F78">
        <w:rPr>
          <w:color w:val="1A1A1A" w:themeColor="background1" w:themeShade="1A"/>
          <w:sz w:val="24"/>
          <w:szCs w:val="24"/>
          <w:lang w:val="uk-UA"/>
        </w:rPr>
        <w:t xml:space="preserve">, </w:t>
      </w:r>
      <w:r w:rsidR="00FC2255">
        <w:rPr>
          <w:color w:val="1A1A1A" w:themeColor="background1" w:themeShade="1A"/>
          <w:sz w:val="24"/>
          <w:szCs w:val="24"/>
          <w:lang w:val="uk-UA"/>
        </w:rPr>
        <w:t>який</w:t>
      </w:r>
      <w:r w:rsidR="00FC2255" w:rsidRPr="00254F78">
        <w:rPr>
          <w:color w:val="1A1A1A" w:themeColor="background1" w:themeShade="1A"/>
          <w:sz w:val="24"/>
          <w:szCs w:val="24"/>
          <w:lang w:val="uk-UA"/>
        </w:rPr>
        <w:t xml:space="preserve"> діє на підставі</w:t>
      </w:r>
      <w:r w:rsidR="00FC2255" w:rsidRPr="00254F78">
        <w:rPr>
          <w:b/>
          <w:color w:val="1A1A1A" w:themeColor="background1" w:themeShade="1A"/>
          <w:sz w:val="24"/>
          <w:szCs w:val="24"/>
          <w:lang w:val="uk-UA"/>
        </w:rPr>
        <w:t xml:space="preserve"> Положення</w:t>
      </w:r>
      <w:r w:rsidR="00FC2255" w:rsidRPr="00254F78">
        <w:rPr>
          <w:color w:val="1A1A1A" w:themeColor="background1" w:themeShade="1A"/>
          <w:sz w:val="24"/>
          <w:szCs w:val="24"/>
          <w:lang w:val="uk-UA"/>
        </w:rPr>
        <w:t xml:space="preserve">, , з </w:t>
      </w:r>
      <w:r w:rsidR="00FC2255">
        <w:rPr>
          <w:color w:val="1A1A1A" w:themeColor="background1" w:themeShade="1A"/>
          <w:sz w:val="24"/>
          <w:szCs w:val="24"/>
          <w:lang w:val="uk-UA"/>
        </w:rPr>
        <w:t>однієї</w:t>
      </w:r>
      <w:r w:rsidR="00FC2255" w:rsidRPr="00254F78">
        <w:rPr>
          <w:color w:val="1A1A1A" w:themeColor="background1" w:themeShade="1A"/>
          <w:sz w:val="24"/>
          <w:szCs w:val="24"/>
          <w:lang w:val="uk-UA"/>
        </w:rPr>
        <w:t xml:space="preserve"> сторони</w:t>
      </w:r>
      <w:r w:rsidR="00FC2255">
        <w:rPr>
          <w:b/>
          <w:sz w:val="24"/>
          <w:szCs w:val="24"/>
          <w:lang w:val="uk-UA"/>
        </w:rPr>
        <w:t xml:space="preserve">, </w:t>
      </w:r>
      <w:r w:rsidR="00FC2255">
        <w:rPr>
          <w:sz w:val="24"/>
          <w:szCs w:val="24"/>
          <w:lang w:val="uk-UA"/>
        </w:rPr>
        <w:t>та</w:t>
      </w:r>
    </w:p>
    <w:p w:rsidR="00C94E32" w:rsidRPr="00277C5B" w:rsidRDefault="009E3390" w:rsidP="00277C5B">
      <w:pPr>
        <w:ind w:firstLine="360"/>
        <w:jc w:val="both"/>
        <w:rPr>
          <w:sz w:val="24"/>
          <w:szCs w:val="24"/>
          <w:lang w:val="uk-UA"/>
        </w:rPr>
      </w:pPr>
      <w:r>
        <w:rPr>
          <w:b/>
          <w:sz w:val="24"/>
          <w:szCs w:val="24"/>
          <w:lang w:val="uk-UA"/>
        </w:rPr>
        <w:t>______________________________________</w:t>
      </w:r>
      <w:r w:rsidR="00FC2255">
        <w:rPr>
          <w:b/>
          <w:sz w:val="24"/>
          <w:szCs w:val="24"/>
          <w:lang w:val="uk-UA"/>
        </w:rPr>
        <w:t>_______</w:t>
      </w:r>
      <w:r>
        <w:rPr>
          <w:b/>
          <w:sz w:val="24"/>
          <w:szCs w:val="24"/>
          <w:lang w:val="uk-UA"/>
        </w:rPr>
        <w:t>_</w:t>
      </w:r>
      <w:r w:rsidR="00FC2255">
        <w:rPr>
          <w:b/>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У____________,</w:t>
      </w:r>
      <w:r w:rsidR="00FC2255" w:rsidRPr="00FC2255">
        <w:rPr>
          <w:sz w:val="24"/>
          <w:szCs w:val="24"/>
          <w:lang w:val="uk-UA"/>
        </w:rPr>
        <w:t xml:space="preserve"> </w:t>
      </w:r>
      <w:r w:rsidR="00FC2255" w:rsidRPr="00254F78">
        <w:rPr>
          <w:sz w:val="24"/>
          <w:szCs w:val="24"/>
          <w:lang w:val="uk-UA"/>
        </w:rPr>
        <w:t>надалі</w:t>
      </w:r>
      <w:r w:rsidR="00FC2255">
        <w:rPr>
          <w:sz w:val="24"/>
          <w:szCs w:val="24"/>
          <w:lang w:val="uk-UA"/>
        </w:rPr>
        <w:t xml:space="preserve"> іменується –</w:t>
      </w:r>
      <w:r w:rsidR="00FC2255" w:rsidRPr="00254F78">
        <w:rPr>
          <w:sz w:val="24"/>
          <w:szCs w:val="24"/>
          <w:lang w:val="uk-UA"/>
        </w:rPr>
        <w:t xml:space="preserve"> </w:t>
      </w:r>
      <w:r w:rsidR="00FC2255" w:rsidRPr="00254F78">
        <w:rPr>
          <w:b/>
          <w:sz w:val="24"/>
          <w:szCs w:val="24"/>
          <w:lang w:val="uk-UA"/>
        </w:rPr>
        <w:t>Постачальник</w:t>
      </w:r>
      <w:r w:rsidR="00FC2255">
        <w:rPr>
          <w:b/>
          <w:sz w:val="24"/>
          <w:szCs w:val="24"/>
          <w:lang w:val="uk-UA"/>
        </w:rPr>
        <w:t>,</w:t>
      </w:r>
      <w:r w:rsidR="00E56DA1" w:rsidRPr="00254F78">
        <w:rPr>
          <w:b/>
          <w:sz w:val="24"/>
          <w:szCs w:val="24"/>
          <w:lang w:val="uk-UA"/>
        </w:rPr>
        <w:t xml:space="preserve"> </w:t>
      </w:r>
      <w:r w:rsidR="00A46728" w:rsidRPr="00254F78">
        <w:rPr>
          <w:sz w:val="24"/>
          <w:szCs w:val="24"/>
          <w:lang w:val="uk-UA"/>
        </w:rPr>
        <w:t xml:space="preserve">в особі </w:t>
      </w:r>
      <w:r>
        <w:rPr>
          <w:b/>
          <w:sz w:val="24"/>
          <w:szCs w:val="24"/>
          <w:lang w:val="uk-UA"/>
        </w:rPr>
        <w:t>________________________________</w:t>
      </w:r>
      <w:r w:rsidR="00FC2255">
        <w:rPr>
          <w:b/>
          <w:sz w:val="24"/>
          <w:szCs w:val="24"/>
          <w:lang w:val="uk-UA"/>
        </w:rPr>
        <w:t>______</w:t>
      </w:r>
      <w:r w:rsidR="00A46728" w:rsidRPr="00254F78">
        <w:rPr>
          <w:b/>
          <w:sz w:val="24"/>
          <w:szCs w:val="24"/>
          <w:lang w:val="uk-UA"/>
        </w:rPr>
        <w:t xml:space="preserve">, </w:t>
      </w:r>
      <w:r w:rsidR="00FC2255">
        <w:rPr>
          <w:sz w:val="24"/>
          <w:szCs w:val="24"/>
          <w:lang w:val="uk-UA"/>
        </w:rPr>
        <w:t>який</w:t>
      </w:r>
      <w:r w:rsidR="00A46728" w:rsidRPr="00254F78">
        <w:rPr>
          <w:sz w:val="24"/>
          <w:szCs w:val="24"/>
          <w:lang w:val="uk-UA"/>
        </w:rPr>
        <w:t xml:space="preserve"> діє на підставі </w:t>
      </w:r>
      <w:r>
        <w:rPr>
          <w:b/>
          <w:sz w:val="24"/>
          <w:szCs w:val="24"/>
          <w:lang w:val="uk-UA"/>
        </w:rPr>
        <w:t>___________________</w:t>
      </w:r>
      <w:r w:rsidR="00A46728" w:rsidRPr="00FC2255">
        <w:rPr>
          <w:sz w:val="24"/>
          <w:szCs w:val="24"/>
          <w:lang w:val="uk-UA"/>
        </w:rPr>
        <w:t>,</w:t>
      </w:r>
      <w:r w:rsidR="00A46728" w:rsidRPr="00254F78">
        <w:rPr>
          <w:sz w:val="24"/>
          <w:szCs w:val="24"/>
          <w:lang w:val="uk-UA"/>
        </w:rPr>
        <w:t xml:space="preserve"> з </w:t>
      </w:r>
      <w:r w:rsidR="00FC2255">
        <w:rPr>
          <w:sz w:val="24"/>
          <w:szCs w:val="24"/>
          <w:lang w:val="uk-UA"/>
        </w:rPr>
        <w:t>другої</w:t>
      </w:r>
      <w:r w:rsidR="00A46728" w:rsidRPr="00254F78">
        <w:rPr>
          <w:sz w:val="24"/>
          <w:szCs w:val="24"/>
          <w:lang w:val="uk-UA"/>
        </w:rPr>
        <w:t xml:space="preserve"> сторони, </w:t>
      </w:r>
      <w:r w:rsidR="00FC2255">
        <w:rPr>
          <w:sz w:val="24"/>
          <w:szCs w:val="24"/>
          <w:lang w:val="uk-UA"/>
        </w:rPr>
        <w:t xml:space="preserve">в подальшому </w:t>
      </w:r>
      <w:r w:rsidR="00277C5B">
        <w:rPr>
          <w:sz w:val="24"/>
          <w:szCs w:val="24"/>
          <w:lang w:val="uk-UA"/>
        </w:rPr>
        <w:t>разом іменуються – Сторони, а кожна окремо – Сторона</w:t>
      </w:r>
      <w:r w:rsidR="00C94E32" w:rsidRPr="00254F78">
        <w:rPr>
          <w:color w:val="1A1A1A" w:themeColor="background1" w:themeShade="1A"/>
          <w:sz w:val="24"/>
          <w:szCs w:val="24"/>
          <w:lang w:val="uk-UA"/>
        </w:rPr>
        <w:t xml:space="preserve">, </w:t>
      </w:r>
      <w:r w:rsidR="00C94E32" w:rsidRPr="00254F78">
        <w:rPr>
          <w:color w:val="000000"/>
          <w:sz w:val="24"/>
          <w:szCs w:val="24"/>
          <w:lang w:val="uk-UA"/>
        </w:rPr>
        <w:t xml:space="preserve">уклали </w:t>
      </w:r>
      <w:r w:rsidR="00277C5B">
        <w:rPr>
          <w:color w:val="000000"/>
          <w:sz w:val="24"/>
          <w:szCs w:val="24"/>
          <w:lang w:val="uk-UA"/>
        </w:rPr>
        <w:t xml:space="preserve">цей </w:t>
      </w:r>
      <w:r w:rsidR="00C94E32" w:rsidRPr="00254F78">
        <w:rPr>
          <w:color w:val="000000"/>
          <w:sz w:val="24"/>
          <w:szCs w:val="24"/>
          <w:lang w:val="uk-UA"/>
        </w:rPr>
        <w:t xml:space="preserve">договір про </w:t>
      </w:r>
      <w:r w:rsidR="00277C5B">
        <w:rPr>
          <w:color w:val="000000"/>
          <w:sz w:val="24"/>
          <w:szCs w:val="24"/>
          <w:lang w:val="uk-UA"/>
        </w:rPr>
        <w:t xml:space="preserve">закупівлю згідно процедури закупівлі ідентифікатор процедури – UA </w:t>
      </w:r>
      <w:r w:rsidR="00277C5B" w:rsidRPr="00277C5B">
        <w:rPr>
          <w:color w:val="000000"/>
          <w:sz w:val="24"/>
          <w:szCs w:val="24"/>
          <w:lang w:val="uk-UA"/>
        </w:rPr>
        <w:t>____________ (надалі іменується – Договір)</w:t>
      </w:r>
      <w:r w:rsidR="00277C5B">
        <w:rPr>
          <w:color w:val="000000"/>
          <w:sz w:val="24"/>
          <w:szCs w:val="24"/>
          <w:lang w:val="uk-UA"/>
        </w:rPr>
        <w:t xml:space="preserve">, про </w:t>
      </w:r>
      <w:r w:rsidR="00C94E32" w:rsidRPr="00254F78">
        <w:rPr>
          <w:color w:val="000000"/>
          <w:sz w:val="24"/>
          <w:szCs w:val="24"/>
          <w:lang w:val="uk-UA"/>
        </w:rPr>
        <w:t>наступне:</w:t>
      </w:r>
    </w:p>
    <w:p w:rsidR="009E3390" w:rsidRPr="00254F78" w:rsidRDefault="009E3390" w:rsidP="000B0FF5">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306880" w:rsidRPr="00C30D55" w:rsidRDefault="00A50AB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254F78">
        <w:rPr>
          <w:kern w:val="3"/>
          <w:sz w:val="24"/>
          <w:szCs w:val="24"/>
        </w:rPr>
        <w:t xml:space="preserve"> </w:t>
      </w:r>
      <w:r w:rsidR="00C30D55">
        <w:rPr>
          <w:rFonts w:ascii="Times New Roman" w:hAnsi="Times New Roman" w:cs="Times New Roman"/>
          <w:kern w:val="3"/>
          <w:sz w:val="24"/>
          <w:szCs w:val="24"/>
        </w:rPr>
        <w:t xml:space="preserve">1.1. </w:t>
      </w:r>
      <w:r w:rsidR="008F4352" w:rsidRPr="00C30D55">
        <w:rPr>
          <w:rFonts w:ascii="Times New Roman" w:hAnsi="Times New Roman" w:cs="Times New Roman"/>
          <w:kern w:val="3"/>
          <w:sz w:val="24"/>
          <w:szCs w:val="24"/>
        </w:rPr>
        <w:t xml:space="preserve">Постачальник </w:t>
      </w:r>
      <w:r w:rsidR="00277C5B" w:rsidRPr="00C30D55">
        <w:rPr>
          <w:rFonts w:ascii="Times New Roman" w:hAnsi="Times New Roman" w:cs="Times New Roman"/>
          <w:kern w:val="3"/>
          <w:sz w:val="24"/>
          <w:szCs w:val="24"/>
        </w:rPr>
        <w:t>бере на себе зобов’язання поставити</w:t>
      </w:r>
      <w:r w:rsidR="008F4352" w:rsidRPr="00C30D55">
        <w:rPr>
          <w:rFonts w:ascii="Times New Roman" w:hAnsi="Times New Roman" w:cs="Times New Roman"/>
          <w:kern w:val="3"/>
          <w:sz w:val="24"/>
          <w:szCs w:val="24"/>
        </w:rPr>
        <w:t xml:space="preserve"> </w:t>
      </w:r>
      <w:r w:rsidR="00277C5B" w:rsidRPr="00C30D55">
        <w:rPr>
          <w:rFonts w:ascii="Times New Roman" w:hAnsi="Times New Roman" w:cs="Times New Roman"/>
          <w:kern w:val="3"/>
          <w:sz w:val="24"/>
          <w:szCs w:val="24"/>
        </w:rPr>
        <w:t xml:space="preserve">Покупцю у </w:t>
      </w:r>
      <w:proofErr w:type="spellStart"/>
      <w:r w:rsidR="00277C5B" w:rsidRPr="00C30D55">
        <w:rPr>
          <w:rFonts w:ascii="Times New Roman" w:hAnsi="Times New Roman" w:cs="Times New Roman"/>
          <w:kern w:val="3"/>
          <w:sz w:val="24"/>
          <w:szCs w:val="24"/>
        </w:rPr>
        <w:t>власніть</w:t>
      </w:r>
      <w:proofErr w:type="spellEnd"/>
      <w:r w:rsidR="008F4352" w:rsidRPr="00C30D55">
        <w:rPr>
          <w:rFonts w:ascii="Times New Roman" w:hAnsi="Times New Roman" w:cs="Times New Roman"/>
          <w:kern w:val="3"/>
          <w:sz w:val="24"/>
          <w:szCs w:val="24"/>
        </w:rPr>
        <w:t xml:space="preserve"> товар (відповідно до Постанови № 590 від 09.06.2021 р. із змінами) продукти харчування (</w:t>
      </w:r>
      <w:r w:rsidR="00306880" w:rsidRPr="00C30D55">
        <w:rPr>
          <w:rFonts w:ascii="Times New Roman" w:hAnsi="Times New Roman" w:cs="Times New Roman"/>
          <w:color w:val="202124"/>
          <w:sz w:val="24"/>
          <w:szCs w:val="24"/>
          <w:shd w:val="clear" w:color="auto" w:fill="FFFFFF"/>
        </w:rPr>
        <w:t xml:space="preserve">Фруктові та овочеві соки (сік в асортименті, об’ємом 0,2 л і </w:t>
      </w:r>
      <w:r w:rsidR="00E732FA">
        <w:rPr>
          <w:rFonts w:ascii="Times New Roman" w:hAnsi="Times New Roman" w:cs="Times New Roman"/>
          <w:color w:val="202124"/>
          <w:sz w:val="24"/>
          <w:szCs w:val="24"/>
          <w:shd w:val="clear" w:color="auto" w:fill="FFFFFF"/>
        </w:rPr>
        <w:t>0,95-</w:t>
      </w:r>
      <w:r w:rsidR="00306880" w:rsidRPr="00C30D55">
        <w:rPr>
          <w:rFonts w:ascii="Times New Roman" w:hAnsi="Times New Roman" w:cs="Times New Roman"/>
          <w:color w:val="202124"/>
          <w:sz w:val="24"/>
          <w:szCs w:val="24"/>
          <w:shd w:val="clear" w:color="auto" w:fill="FFFFFF"/>
        </w:rPr>
        <w:t>1 л</w:t>
      </w:r>
      <w:r w:rsidR="008F4352" w:rsidRPr="00C30D55">
        <w:rPr>
          <w:rFonts w:ascii="Times New Roman" w:hAnsi="Times New Roman" w:cs="Times New Roman"/>
          <w:kern w:val="3"/>
          <w:sz w:val="24"/>
          <w:szCs w:val="24"/>
        </w:rPr>
        <w:t>), код ДК 021:2015</w:t>
      </w:r>
      <w:r w:rsidR="008F4352" w:rsidRPr="00C30D55">
        <w:rPr>
          <w:rFonts w:ascii="Times New Roman" w:eastAsia="SimSun" w:hAnsi="Times New Roman" w:cs="Times New Roman"/>
          <w:kern w:val="3"/>
          <w:sz w:val="24"/>
          <w:szCs w:val="24"/>
        </w:rPr>
        <w:t xml:space="preserve">: </w:t>
      </w:r>
      <w:r w:rsidR="00306880" w:rsidRPr="00C30D55">
        <w:rPr>
          <w:rFonts w:ascii="Times New Roman" w:hAnsi="Times New Roman" w:cs="Times New Roman"/>
          <w:i/>
          <w:color w:val="040C28"/>
          <w:sz w:val="24"/>
          <w:szCs w:val="24"/>
        </w:rPr>
        <w:t>15320000-7</w:t>
      </w:r>
      <w:r w:rsidR="00306880" w:rsidRPr="00C30D55">
        <w:rPr>
          <w:rFonts w:ascii="Times New Roman" w:hAnsi="Times New Roman" w:cs="Times New Roman"/>
          <w:i/>
          <w:color w:val="202124"/>
          <w:sz w:val="24"/>
          <w:szCs w:val="24"/>
          <w:shd w:val="clear" w:color="auto" w:fill="FFFFFF"/>
        </w:rPr>
        <w:t> Фруктові та овочеві соки)</w:t>
      </w:r>
      <w:r w:rsidR="00306880" w:rsidRPr="00C30D55">
        <w:rPr>
          <w:rFonts w:ascii="Times New Roman" w:eastAsia="SimSun" w:hAnsi="Times New Roman" w:cs="Times New Roman"/>
          <w:kern w:val="3"/>
          <w:sz w:val="24"/>
          <w:szCs w:val="24"/>
        </w:rPr>
        <w:t xml:space="preserve">. </w:t>
      </w:r>
      <w:r w:rsidR="00C30D55">
        <w:rPr>
          <w:rFonts w:ascii="Times New Roman" w:eastAsia="Times New Roman" w:hAnsi="Times New Roman" w:cs="Times New Roman"/>
          <w:color w:val="222222"/>
          <w:sz w:val="24"/>
          <w:szCs w:val="24"/>
        </w:rPr>
        <w:t>Н</w:t>
      </w:r>
      <w:r w:rsidR="00306880" w:rsidRPr="00C30D55">
        <w:rPr>
          <w:rFonts w:ascii="Times New Roman" w:eastAsia="Times New Roman" w:hAnsi="Times New Roman" w:cs="Times New Roman"/>
          <w:color w:val="222222"/>
          <w:sz w:val="24"/>
          <w:szCs w:val="24"/>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Pr="006C03A5">
        <w:rPr>
          <w:rFonts w:ascii="Times New Roman" w:eastAsia="Times New Roman" w:hAnsi="Times New Roman" w:cs="Times New Roman"/>
          <w:b/>
          <w:color w:val="222222"/>
          <w:sz w:val="24"/>
          <w:szCs w:val="24"/>
        </w:rPr>
        <w:t>ЦІНА</w:t>
      </w:r>
      <w:r w:rsidRPr="00C30D55">
        <w:rPr>
          <w:rFonts w:ascii="Times New Roman" w:eastAsia="Times New Roman" w:hAnsi="Times New Roman" w:cs="Times New Roman"/>
          <w:b/>
          <w:color w:val="222222"/>
          <w:sz w:val="24"/>
          <w:szCs w:val="24"/>
        </w:rPr>
        <w:t xml:space="preserve"> ДОГОВОРУ</w:t>
      </w:r>
    </w:p>
    <w:p w:rsidR="006C03A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Загальна вартість</w:t>
      </w:r>
      <w:r w:rsidR="006C03A5">
        <w:rPr>
          <w:rFonts w:ascii="Times New Roman" w:eastAsia="Times New Roman" w:hAnsi="Times New Roman" w:cs="Times New Roman"/>
          <w:color w:val="222222"/>
          <w:sz w:val="24"/>
          <w:szCs w:val="24"/>
        </w:rPr>
        <w:t xml:space="preserve"> цього Договору становить ____________________гривень з ПДВ/без ПДВ</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w:t>
      </w:r>
      <w:r w:rsidRPr="00C30D55">
        <w:rPr>
          <w:rFonts w:ascii="Times New Roman" w:eastAsia="Times New Roman" w:hAnsi="Times New Roman" w:cs="Times New Roman"/>
          <w:color w:val="222222"/>
          <w:sz w:val="24"/>
          <w:szCs w:val="24"/>
        </w:rPr>
        <w:lastRenderedPageBreak/>
        <w:t>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3. ПОРЯДОК ОПЛАТИ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0" w:name="_GoBack"/>
      <w:bookmarkEnd w:id="0"/>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7AD"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4. УМОВИ ПОСТАВКИ</w:t>
      </w:r>
    </w:p>
    <w:p w:rsidR="00A07186" w:rsidRPr="00A07186" w:rsidRDefault="00A07186" w:rsidP="00A07186">
      <w:pPr>
        <w:spacing w:line="300" w:lineRule="atLeast"/>
        <w:jc w:val="both"/>
        <w:textAlignment w:val="baseline"/>
        <w:rPr>
          <w:color w:val="000000" w:themeColor="text1"/>
          <w:sz w:val="24"/>
          <w:szCs w:val="24"/>
          <w:lang w:val="uk-UA"/>
        </w:rPr>
      </w:pPr>
      <w:r>
        <w:rPr>
          <w:color w:val="222222"/>
          <w:sz w:val="24"/>
          <w:szCs w:val="24"/>
          <w:lang w:val="uk-UA"/>
        </w:rPr>
        <w:t xml:space="preserve">      </w:t>
      </w:r>
      <w:r w:rsidR="00306880" w:rsidRPr="00C30D55">
        <w:rPr>
          <w:color w:val="222222"/>
          <w:sz w:val="24"/>
          <w:szCs w:val="24"/>
        </w:rPr>
        <w:t xml:space="preserve">4.1. Строк поставки </w:t>
      </w:r>
      <w:proofErr w:type="spellStart"/>
      <w:r w:rsidR="00306880" w:rsidRPr="00C30D55">
        <w:rPr>
          <w:color w:val="222222"/>
          <w:sz w:val="24"/>
          <w:szCs w:val="24"/>
        </w:rPr>
        <w:t>визначається</w:t>
      </w:r>
      <w:proofErr w:type="spellEnd"/>
      <w:proofErr w:type="gramStart"/>
      <w:r w:rsidR="00306880" w:rsidRPr="00C30D55">
        <w:rPr>
          <w:color w:val="222222"/>
          <w:sz w:val="24"/>
          <w:szCs w:val="24"/>
        </w:rPr>
        <w:t xml:space="preserve"> </w:t>
      </w:r>
      <w:r>
        <w:rPr>
          <w:color w:val="222222"/>
          <w:sz w:val="24"/>
          <w:szCs w:val="24"/>
          <w:lang w:val="uk-UA"/>
        </w:rPr>
        <w:t>:</w:t>
      </w:r>
      <w:proofErr w:type="gramEnd"/>
      <w:r>
        <w:rPr>
          <w:color w:val="222222"/>
          <w:sz w:val="24"/>
          <w:szCs w:val="24"/>
          <w:lang w:val="uk-UA"/>
        </w:rPr>
        <w:t xml:space="preserve"> </w:t>
      </w:r>
      <w:r>
        <w:rPr>
          <w:i/>
          <w:color w:val="000000" w:themeColor="text1"/>
          <w:sz w:val="24"/>
          <w:szCs w:val="24"/>
          <w:bdr w:val="none" w:sz="0" w:space="0" w:color="auto" w:frame="1"/>
          <w:lang w:val="uk-UA"/>
        </w:rPr>
        <w:t>к</w:t>
      </w:r>
      <w:proofErr w:type="spellStart"/>
      <w:r>
        <w:rPr>
          <w:i/>
          <w:color w:val="000000" w:themeColor="text1"/>
          <w:sz w:val="24"/>
          <w:szCs w:val="24"/>
          <w:bdr w:val="none" w:sz="0" w:space="0" w:color="auto" w:frame="1"/>
        </w:rPr>
        <w:t>інцевий</w:t>
      </w:r>
      <w:proofErr w:type="spellEnd"/>
      <w:r>
        <w:rPr>
          <w:i/>
          <w:color w:val="000000" w:themeColor="text1"/>
          <w:sz w:val="24"/>
          <w:szCs w:val="24"/>
          <w:bdr w:val="none" w:sz="0" w:space="0" w:color="auto" w:frame="1"/>
        </w:rPr>
        <w:t xml:space="preserve"> строк поставки </w:t>
      </w:r>
      <w:proofErr w:type="spellStart"/>
      <w:r>
        <w:rPr>
          <w:i/>
          <w:color w:val="000000" w:themeColor="text1"/>
          <w:sz w:val="24"/>
          <w:szCs w:val="24"/>
          <w:bdr w:val="none" w:sz="0" w:space="0" w:color="auto" w:frame="1"/>
        </w:rPr>
        <w:t>товарів</w:t>
      </w:r>
      <w:proofErr w:type="spellEnd"/>
      <w:r>
        <w:rPr>
          <w:i/>
          <w:color w:val="000000" w:themeColor="text1"/>
          <w:sz w:val="24"/>
          <w:szCs w:val="24"/>
          <w:bdr w:val="none" w:sz="0" w:space="0" w:color="auto" w:frame="1"/>
        </w:rPr>
        <w:t>:</w:t>
      </w:r>
      <w:r>
        <w:rPr>
          <w:i/>
          <w:color w:val="000000" w:themeColor="text1"/>
          <w:sz w:val="24"/>
          <w:szCs w:val="24"/>
        </w:rPr>
        <w:t> </w:t>
      </w:r>
      <w:r>
        <w:rPr>
          <w:color w:val="000000" w:themeColor="text1"/>
          <w:sz w:val="24"/>
          <w:szCs w:val="24"/>
          <w:bdr w:val="none" w:sz="0" w:space="0" w:color="auto" w:frame="1"/>
        </w:rPr>
        <w:t>31.12.2024 року</w:t>
      </w:r>
      <w:r>
        <w:rPr>
          <w:color w:val="000000" w:themeColor="text1"/>
          <w:sz w:val="24"/>
          <w:szCs w:val="24"/>
          <w:lang w:val="uk-UA"/>
        </w:rPr>
        <w:t xml:space="preserve">. Поставка товару </w:t>
      </w:r>
      <w:r w:rsidRPr="00A07186">
        <w:rPr>
          <w:color w:val="000000" w:themeColor="text1"/>
          <w:sz w:val="24"/>
          <w:szCs w:val="24"/>
          <w:bdr w:val="none" w:sz="0" w:space="0" w:color="auto" w:frame="1"/>
          <w:lang w:val="uk-UA"/>
        </w:rPr>
        <w:t>здійснюється</w:t>
      </w:r>
      <w:r>
        <w:rPr>
          <w:i/>
          <w:color w:val="000000" w:themeColor="text1"/>
          <w:sz w:val="24"/>
          <w:szCs w:val="24"/>
          <w:bdr w:val="none" w:sz="0" w:space="0" w:color="auto" w:frame="1"/>
          <w:lang w:val="uk-UA"/>
        </w:rPr>
        <w:t xml:space="preserve"> </w:t>
      </w:r>
      <w:r>
        <w:rPr>
          <w:i/>
          <w:color w:val="000000" w:themeColor="text1"/>
          <w:sz w:val="24"/>
          <w:szCs w:val="24"/>
          <w:bdr w:val="none" w:sz="0" w:space="0" w:color="auto" w:frame="1"/>
        </w:rPr>
        <w:t xml:space="preserve"> </w:t>
      </w:r>
      <w:proofErr w:type="spellStart"/>
      <w:r w:rsidRPr="00A07186">
        <w:rPr>
          <w:color w:val="000000" w:themeColor="text1"/>
          <w:sz w:val="24"/>
          <w:szCs w:val="24"/>
          <w:bdr w:val="none" w:sz="0" w:space="0" w:color="auto" w:frame="1"/>
        </w:rPr>
        <w:t>партіями</w:t>
      </w:r>
      <w:proofErr w:type="spellEnd"/>
      <w:r>
        <w:rPr>
          <w:color w:val="000000" w:themeColor="text1"/>
          <w:sz w:val="24"/>
          <w:szCs w:val="24"/>
          <w:bdr w:val="none" w:sz="0" w:space="0" w:color="auto" w:frame="1"/>
        </w:rPr>
        <w:t xml:space="preserve"> </w:t>
      </w:r>
      <w:r w:rsidRPr="006C03A5">
        <w:rPr>
          <w:color w:val="000000"/>
          <w:sz w:val="24"/>
          <w:szCs w:val="24"/>
          <w:lang w:bidi="uk-UA"/>
        </w:rPr>
        <w:t xml:space="preserve">2 рази на </w:t>
      </w:r>
      <w:proofErr w:type="spellStart"/>
      <w:r w:rsidRPr="006C03A5">
        <w:rPr>
          <w:color w:val="000000"/>
          <w:sz w:val="24"/>
          <w:szCs w:val="24"/>
          <w:lang w:bidi="uk-UA"/>
        </w:rPr>
        <w:t>тиждень</w:t>
      </w:r>
      <w:proofErr w:type="spellEnd"/>
      <w:r>
        <w:rPr>
          <w:color w:val="000000"/>
          <w:sz w:val="24"/>
          <w:szCs w:val="24"/>
          <w:lang w:bidi="uk-UA"/>
        </w:rPr>
        <w:t xml:space="preserve"> </w:t>
      </w:r>
      <w:proofErr w:type="spellStart"/>
      <w:r>
        <w:rPr>
          <w:color w:val="000000"/>
          <w:sz w:val="24"/>
          <w:szCs w:val="24"/>
          <w:lang w:bidi="uk-UA"/>
        </w:rPr>
        <w:t>протягом</w:t>
      </w:r>
      <w:proofErr w:type="spellEnd"/>
      <w:r>
        <w:rPr>
          <w:color w:val="000000"/>
          <w:sz w:val="24"/>
          <w:szCs w:val="24"/>
          <w:lang w:bidi="uk-UA"/>
        </w:rPr>
        <w:t xml:space="preserve"> </w:t>
      </w:r>
      <w:proofErr w:type="spellStart"/>
      <w:r>
        <w:rPr>
          <w:color w:val="000000"/>
          <w:sz w:val="24"/>
          <w:szCs w:val="24"/>
          <w:lang w:bidi="uk-UA"/>
        </w:rPr>
        <w:t>загального</w:t>
      </w:r>
      <w:proofErr w:type="spellEnd"/>
      <w:r>
        <w:rPr>
          <w:color w:val="000000"/>
          <w:sz w:val="24"/>
          <w:szCs w:val="24"/>
          <w:lang w:bidi="uk-UA"/>
        </w:rPr>
        <w:t xml:space="preserve"> строку поставки товару за заявками </w:t>
      </w:r>
      <w:proofErr w:type="spellStart"/>
      <w:r>
        <w:rPr>
          <w:color w:val="000000"/>
          <w:sz w:val="24"/>
          <w:szCs w:val="24"/>
          <w:lang w:bidi="uk-UA"/>
        </w:rPr>
        <w:t>Замовника</w:t>
      </w:r>
      <w:proofErr w:type="spellEnd"/>
      <w:r>
        <w:rPr>
          <w:color w:val="000000"/>
          <w:sz w:val="24"/>
          <w:szCs w:val="24"/>
          <w:lang w:bidi="uk-UA"/>
        </w:rPr>
        <w:t>.</w:t>
      </w:r>
      <w:r>
        <w:rPr>
          <w:color w:val="000000" w:themeColor="text1"/>
          <w:sz w:val="24"/>
          <w:szCs w:val="24"/>
          <w:bdr w:val="none" w:sz="0" w:space="0" w:color="auto" w:frame="1"/>
        </w:rPr>
        <w:t xml:space="preserve"> </w:t>
      </w:r>
      <w:r>
        <w:rPr>
          <w:color w:val="000000"/>
          <w:sz w:val="24"/>
          <w:szCs w:val="24"/>
          <w:lang w:bidi="uk-UA"/>
        </w:rPr>
        <w:t>Доставка (</w:t>
      </w:r>
      <w:proofErr w:type="spellStart"/>
      <w:r>
        <w:rPr>
          <w:color w:val="000000"/>
          <w:sz w:val="24"/>
          <w:szCs w:val="24"/>
          <w:lang w:bidi="uk-UA"/>
        </w:rPr>
        <w:t>перевезення</w:t>
      </w:r>
      <w:proofErr w:type="spellEnd"/>
      <w:r>
        <w:rPr>
          <w:color w:val="000000"/>
          <w:sz w:val="24"/>
          <w:szCs w:val="24"/>
          <w:lang w:bidi="uk-UA"/>
        </w:rPr>
        <w:t xml:space="preserve">) та </w:t>
      </w:r>
      <w:proofErr w:type="spellStart"/>
      <w:r>
        <w:rPr>
          <w:color w:val="000000"/>
          <w:sz w:val="24"/>
          <w:szCs w:val="24"/>
          <w:lang w:bidi="uk-UA"/>
        </w:rPr>
        <w:t>розвантаження</w:t>
      </w:r>
      <w:proofErr w:type="spellEnd"/>
      <w:r>
        <w:rPr>
          <w:color w:val="000000"/>
          <w:sz w:val="24"/>
          <w:szCs w:val="24"/>
          <w:lang w:bidi="uk-UA"/>
        </w:rPr>
        <w:t xml:space="preserve"> товару </w:t>
      </w:r>
      <w:proofErr w:type="spellStart"/>
      <w:r>
        <w:rPr>
          <w:color w:val="000000"/>
          <w:sz w:val="24"/>
          <w:szCs w:val="24"/>
          <w:lang w:bidi="uk-UA"/>
        </w:rPr>
        <w:t>здійснюється</w:t>
      </w:r>
      <w:proofErr w:type="spellEnd"/>
      <w:r>
        <w:rPr>
          <w:color w:val="000000"/>
          <w:sz w:val="24"/>
          <w:szCs w:val="24"/>
          <w:lang w:bidi="uk-UA"/>
        </w:rPr>
        <w:t xml:space="preserve"> силами та за </w:t>
      </w:r>
      <w:proofErr w:type="spellStart"/>
      <w:r>
        <w:rPr>
          <w:color w:val="000000"/>
          <w:sz w:val="24"/>
          <w:szCs w:val="24"/>
          <w:lang w:bidi="uk-UA"/>
        </w:rPr>
        <w:t>рахунок</w:t>
      </w:r>
      <w:proofErr w:type="spellEnd"/>
      <w:r>
        <w:rPr>
          <w:color w:val="000000"/>
          <w:sz w:val="24"/>
          <w:szCs w:val="24"/>
          <w:lang w:bidi="uk-UA"/>
        </w:rPr>
        <w:t xml:space="preserve"> </w:t>
      </w:r>
      <w:proofErr w:type="spellStart"/>
      <w:r>
        <w:rPr>
          <w:color w:val="000000"/>
          <w:sz w:val="24"/>
          <w:szCs w:val="24"/>
          <w:lang w:bidi="uk-UA"/>
        </w:rPr>
        <w:t>Постачальника</w:t>
      </w:r>
      <w:proofErr w:type="spellEnd"/>
      <w:r>
        <w:rPr>
          <w:color w:val="000000"/>
          <w:sz w:val="24"/>
          <w:szCs w:val="24"/>
          <w:lang w:bidi="uk-UA"/>
        </w:rPr>
        <w:t>.</w:t>
      </w:r>
      <w:r>
        <w:rPr>
          <w:sz w:val="24"/>
          <w:szCs w:val="24"/>
          <w:lang w:val="uk-UA"/>
        </w:rPr>
        <w:t xml:space="preserve"> </w:t>
      </w:r>
      <w:r>
        <w:rPr>
          <w:color w:val="000000" w:themeColor="text1"/>
          <w:sz w:val="24"/>
          <w:szCs w:val="24"/>
          <w:bdr w:val="none" w:sz="0" w:space="0" w:color="auto" w:frame="1"/>
        </w:rPr>
        <w:t xml:space="preserve">Товар повинен </w:t>
      </w:r>
      <w:proofErr w:type="spellStart"/>
      <w:r>
        <w:rPr>
          <w:color w:val="000000" w:themeColor="text1"/>
          <w:sz w:val="24"/>
          <w:szCs w:val="24"/>
          <w:bdr w:val="none" w:sz="0" w:space="0" w:color="auto" w:frame="1"/>
        </w:rPr>
        <w:t>постачатися</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критим</w:t>
      </w:r>
      <w:proofErr w:type="spellEnd"/>
      <w:r>
        <w:rPr>
          <w:color w:val="000000" w:themeColor="text1"/>
          <w:sz w:val="24"/>
          <w:szCs w:val="24"/>
          <w:bdr w:val="none" w:sz="0" w:space="0" w:color="auto" w:frame="1"/>
        </w:rPr>
        <w:t xml:space="preserve"> та </w:t>
      </w:r>
      <w:proofErr w:type="spellStart"/>
      <w:r>
        <w:rPr>
          <w:color w:val="000000" w:themeColor="text1"/>
          <w:sz w:val="24"/>
          <w:szCs w:val="24"/>
          <w:bdr w:val="none" w:sz="0" w:space="0" w:color="auto" w:frame="1"/>
        </w:rPr>
        <w:t>спеціалізованим</w:t>
      </w:r>
      <w:proofErr w:type="spellEnd"/>
      <w:r>
        <w:rPr>
          <w:color w:val="000000" w:themeColor="text1"/>
          <w:sz w:val="24"/>
          <w:szCs w:val="24"/>
          <w:bdr w:val="none" w:sz="0" w:space="0" w:color="auto" w:frame="1"/>
        </w:rPr>
        <w:t xml:space="preserve"> автотранспортом та за </w:t>
      </w:r>
      <w:proofErr w:type="spellStart"/>
      <w:r>
        <w:rPr>
          <w:color w:val="000000" w:themeColor="text1"/>
          <w:sz w:val="24"/>
          <w:szCs w:val="24"/>
          <w:bdr w:val="none" w:sz="0" w:space="0" w:color="auto" w:frame="1"/>
        </w:rPr>
        <w:t>рахунок</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Постачальника</w:t>
      </w:r>
      <w:proofErr w:type="spellEnd"/>
      <w:r>
        <w:rPr>
          <w:color w:val="000000" w:themeColor="text1"/>
          <w:sz w:val="24"/>
          <w:szCs w:val="24"/>
          <w:bdr w:val="none" w:sz="0" w:space="0" w:color="auto" w:frame="1"/>
        </w:rPr>
        <w:t xml:space="preserve">. </w:t>
      </w:r>
    </w:p>
    <w:p w:rsidR="00306880" w:rsidRPr="00A07186"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4.2. </w:t>
      </w:r>
      <w:r w:rsidRPr="00A07186">
        <w:rPr>
          <w:rFonts w:ascii="Times New Roman" w:eastAsia="Times New Roman" w:hAnsi="Times New Roman" w:cs="Times New Roman"/>
          <w:color w:val="222222"/>
          <w:sz w:val="24"/>
          <w:szCs w:val="24"/>
        </w:rPr>
        <w:t>Місце поставки Товару</w:t>
      </w:r>
      <w:r w:rsidR="00BC2ED7" w:rsidRPr="00A07186">
        <w:rPr>
          <w:rFonts w:ascii="Times New Roman" w:hAnsi="Times New Roman" w:cs="Times New Roman"/>
          <w:color w:val="1A1A1A" w:themeColor="background1" w:themeShade="1A"/>
          <w:sz w:val="24"/>
          <w:szCs w:val="24"/>
        </w:rPr>
        <w:t xml:space="preserve"> є склад Покупця, розташований за адресою: </w:t>
      </w:r>
      <w:r w:rsidR="00BC2ED7" w:rsidRPr="00A07186">
        <w:rPr>
          <w:rFonts w:ascii="Times New Roman" w:hAnsi="Times New Roman" w:cs="Times New Roman"/>
          <w:i/>
          <w:color w:val="1A1A1A" w:themeColor="background1" w:themeShade="1A"/>
          <w:sz w:val="24"/>
          <w:szCs w:val="24"/>
        </w:rPr>
        <w:t>вул. Зарічна, 4, с. Стара Гута, Івано-Франківський р-н, Івано-Франківська обл.</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C2ED7" w:rsidRPr="00A07186" w:rsidRDefault="00306880" w:rsidP="00A07186">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5.1.       </w:t>
      </w:r>
      <w:r w:rsidRPr="00C30D55">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       </w:t>
      </w:r>
      <w:r w:rsidRPr="00C30D55">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5.3.       </w:t>
      </w:r>
      <w:r w:rsidRPr="00C30D55">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       </w:t>
      </w:r>
      <w:r w:rsidRPr="00C30D55">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06880"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C30D55" w:rsidRP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lastRenderedPageBreak/>
        <w:t>6. ПОРЯДОК ПОСТАВКИ ТА ПРИЙМАННЯ-ПЕРЕДАЧІ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забезпечувати Покупця високоякісним Товаром;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знайомитись з документацією, або отримувати у Покупця інформацію, необхідну для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7.3. Покупець зобов'язаний:</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7.4. Покупець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w:t>
      </w:r>
      <w:r w:rsidRPr="00C30D55">
        <w:rPr>
          <w:rFonts w:ascii="Times New Roman" w:eastAsia="Times New Roman" w:hAnsi="Times New Roman" w:cs="Times New Roman"/>
          <w:color w:val="222222"/>
          <w:sz w:val="24"/>
          <w:szCs w:val="24"/>
        </w:rPr>
        <w:lastRenderedPageBreak/>
        <w:t>кваліфікованого електронного підпису (КЕП) та/або удосконаленого електронного підпису (УЕП).</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892CFC">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31.12.2024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Pr>
          <w:rFonts w:ascii="Times New Roman" w:eastAsia="Times New Roman" w:hAnsi="Times New Roman" w:cs="Times New Roman"/>
          <w:color w:val="222222"/>
          <w:sz w:val="24"/>
          <w:szCs w:val="24"/>
        </w:rPr>
        <w:t>31.12.2024р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0D345F"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0D345F" w:rsidRPr="00C30D55"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Постачальник перебуває на _______________________________.</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2ED7" w:rsidRDefault="00306880" w:rsidP="00BC2ED7">
      <w:pPr>
        <w:pStyle w:val="rvps2"/>
        <w:shd w:val="clear" w:color="auto" w:fill="FFFFFF"/>
        <w:spacing w:before="0" w:beforeAutospacing="0" w:after="150" w:afterAutospacing="0"/>
        <w:ind w:firstLine="450"/>
        <w:jc w:val="both"/>
        <w:rPr>
          <w:color w:val="333333"/>
        </w:rPr>
      </w:pPr>
      <w:r w:rsidRPr="00C30D55">
        <w:rPr>
          <w:color w:val="222222"/>
        </w:rPr>
        <w:t xml:space="preserve">15.8. </w:t>
      </w:r>
      <w:r w:rsidR="00BC2ED7">
        <w:rPr>
          <w:color w:val="333333"/>
        </w:rPr>
        <w:t>Істотні умови договору про закупівлю, укладеного відповідно до </w:t>
      </w:r>
      <w:hyperlink r:id="rId5" w:anchor="n454" w:history="1">
        <w:r w:rsidR="00BC2ED7">
          <w:rPr>
            <w:rStyle w:val="ac"/>
            <w:rFonts w:eastAsiaTheme="majorEastAsia"/>
            <w:color w:val="006600"/>
          </w:rPr>
          <w:t>пунктів 10</w:t>
        </w:r>
      </w:hyperlink>
      <w:r w:rsidR="00BC2ED7">
        <w:rPr>
          <w:color w:val="333333"/>
        </w:rPr>
        <w:t> і </w:t>
      </w:r>
      <w:hyperlink r:id="rId6" w:anchor="n466" w:history="1">
        <w:r w:rsidR="00BC2ED7">
          <w:rPr>
            <w:rStyle w:val="ac"/>
            <w:rFonts w:eastAsiaTheme="majorEastAsia"/>
            <w:color w:val="006600"/>
          </w:rPr>
          <w:t>13</w:t>
        </w:r>
      </w:hyperlink>
      <w:r w:rsidR="00BC2ED7">
        <w:rPr>
          <w:color w:val="333333"/>
        </w:rPr>
        <w:t> (крім </w:t>
      </w:r>
      <w:hyperlink r:id="rId7" w:anchor="n488" w:history="1">
        <w:r w:rsidR="00BC2ED7">
          <w:rPr>
            <w:rStyle w:val="ac"/>
            <w:rFonts w:eastAsiaTheme="majorEastAsia"/>
            <w:color w:val="006600"/>
          </w:rPr>
          <w:t>підпункту 13</w:t>
        </w:r>
      </w:hyperlink>
      <w:r w:rsidR="00BC2ED7">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C2ED7" w:rsidRDefault="00BC2ED7" w:rsidP="00BC2ED7">
      <w:pPr>
        <w:pStyle w:val="rvps2"/>
        <w:shd w:val="clear" w:color="auto" w:fill="FFFFFF"/>
        <w:spacing w:before="0" w:beforeAutospacing="0" w:after="150" w:afterAutospacing="0"/>
        <w:ind w:firstLine="450"/>
        <w:jc w:val="both"/>
        <w:rPr>
          <w:color w:val="333333"/>
        </w:rPr>
      </w:pPr>
      <w:bookmarkStart w:id="1" w:name="n510"/>
      <w:bookmarkEnd w:id="1"/>
      <w:r>
        <w:rPr>
          <w:color w:val="333333"/>
        </w:rPr>
        <w:t>1) зменшення обсягів закупівлі, зокрема з урахуванням фактичного обсягу видатків замовника;</w:t>
      </w:r>
    </w:p>
    <w:p w:rsidR="00BC2ED7" w:rsidRDefault="00BC2ED7" w:rsidP="00BC2ED7">
      <w:pPr>
        <w:pStyle w:val="rvps2"/>
        <w:shd w:val="clear" w:color="auto" w:fill="FFFFFF"/>
        <w:spacing w:before="0" w:beforeAutospacing="0" w:after="150" w:afterAutospacing="0"/>
        <w:ind w:firstLine="450"/>
        <w:jc w:val="both"/>
        <w:rPr>
          <w:color w:val="333333"/>
        </w:rPr>
      </w:pPr>
      <w:bookmarkStart w:id="2" w:name="n511"/>
      <w:bookmarkEnd w:id="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3" w:name="n512"/>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4" w:name="n513"/>
      <w:bookmarkEnd w:id="4"/>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5" w:name="n514"/>
      <w:bookmarkEnd w:id="5"/>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BC2ED7" w:rsidRDefault="00BC2ED7" w:rsidP="00BC2ED7">
      <w:pPr>
        <w:pStyle w:val="rvps2"/>
        <w:shd w:val="clear" w:color="auto" w:fill="FFFFFF"/>
        <w:spacing w:before="0" w:beforeAutospacing="0" w:after="150" w:afterAutospacing="0"/>
        <w:ind w:firstLine="450"/>
        <w:jc w:val="both"/>
        <w:rPr>
          <w:color w:val="333333"/>
        </w:rPr>
      </w:pPr>
      <w:bookmarkStart w:id="6" w:name="n515"/>
      <w:bookmarkEnd w:id="6"/>
      <w:r>
        <w:rPr>
          <w:color w:val="33333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7" w:name="n516"/>
      <w:bookmarkEnd w:id="7"/>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ED7" w:rsidRDefault="00BC2ED7" w:rsidP="00BC2ED7">
      <w:pPr>
        <w:pStyle w:val="rvps2"/>
        <w:shd w:val="clear" w:color="auto" w:fill="FFFFFF"/>
        <w:spacing w:before="0" w:beforeAutospacing="0" w:after="150" w:afterAutospacing="0"/>
        <w:ind w:firstLine="450"/>
        <w:jc w:val="both"/>
        <w:rPr>
          <w:color w:val="333333"/>
        </w:rPr>
      </w:pPr>
      <w:bookmarkStart w:id="8" w:name="n517"/>
      <w:bookmarkEnd w:id="8"/>
      <w:r>
        <w:rPr>
          <w:color w:val="333333"/>
        </w:rPr>
        <w:t>8) зміни умов у зв’язку із застосуванням положень </w:t>
      </w:r>
      <w:hyperlink r:id="rId8" w:anchor="n1778" w:tgtFrame="_blank" w:history="1">
        <w:r>
          <w:rPr>
            <w:rStyle w:val="ac"/>
            <w:rFonts w:eastAsiaTheme="majorEastAsia"/>
            <w:color w:val="000099"/>
          </w:rPr>
          <w:t>частини шостої</w:t>
        </w:r>
      </w:hyperlink>
      <w:r>
        <w:rPr>
          <w:color w:val="333333"/>
        </w:rPr>
        <w:t> статті 41 Закону;</w:t>
      </w:r>
    </w:p>
    <w:p w:rsidR="00BC2ED7" w:rsidRPr="00BC2ED7" w:rsidRDefault="00BC2ED7" w:rsidP="00BC2ED7">
      <w:pPr>
        <w:pStyle w:val="rvps2"/>
        <w:shd w:val="clear" w:color="auto" w:fill="FFFFFF"/>
        <w:spacing w:before="0" w:beforeAutospacing="0" w:after="150" w:afterAutospacing="0"/>
        <w:ind w:firstLine="450"/>
        <w:jc w:val="both"/>
        <w:rPr>
          <w:color w:val="333333"/>
        </w:rPr>
      </w:pPr>
      <w:bookmarkStart w:id="9" w:name="n753"/>
      <w:bookmarkEnd w:id="9"/>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Pr>
            <w:rStyle w:val="ac"/>
            <w:rFonts w:eastAsiaTheme="majorEastAsia"/>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0" w:name="n754"/>
      <w:bookmarkEnd w:id="10"/>
    </w:p>
    <w:p w:rsidR="00BC2ED7" w:rsidRDefault="00BC2ED7" w:rsidP="00BC2ED7">
      <w:pPr>
        <w:pStyle w:val="rvps2"/>
        <w:shd w:val="clear" w:color="auto" w:fill="FFFFFF"/>
        <w:spacing w:before="0" w:beforeAutospacing="0" w:after="150" w:afterAutospacing="0"/>
        <w:ind w:firstLine="450"/>
        <w:jc w:val="both"/>
        <w:rPr>
          <w:color w:val="333333"/>
        </w:rPr>
      </w:pPr>
      <w:bookmarkStart w:id="11" w:name="n518"/>
      <w:bookmarkEnd w:id="11"/>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Pr>
            <w:rStyle w:val="ac"/>
            <w:rFonts w:eastAsiaTheme="majorEastAsia"/>
            <w:color w:val="000099"/>
          </w:rPr>
          <w:t>Закону</w:t>
        </w:r>
      </w:hyperlink>
      <w:r>
        <w:rPr>
          <w:color w:val="333333"/>
        </w:rPr>
        <w:t> з урахуванням цих особливостей.</w:t>
      </w:r>
    </w:p>
    <w:p w:rsidR="00306880" w:rsidRPr="00C30D55" w:rsidRDefault="00306880" w:rsidP="00BC2ED7">
      <w:pPr>
        <w:pStyle w:val="11"/>
        <w:spacing w:line="240" w:lineRule="auto"/>
        <w:ind w:firstLine="566"/>
        <w:jc w:val="both"/>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16. ДОДАТКИ, ЩО Є НЕВІД’ЄМНИМИ ЧАСТИНАМИ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ПОКУПЕЦЬ</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11"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9E3390">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9E3390" w:rsidRPr="00C30D55">
              <w:rPr>
                <w:b/>
                <w:bCs/>
                <w:kern w:val="3"/>
                <w:sz w:val="24"/>
                <w:szCs w:val="24"/>
                <w:lang w:val="uk-UA"/>
              </w:rPr>
              <w:t>Василь ІВАСИК</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ind w:left="-284" w:firstLine="284"/>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Pr>
          <w:color w:val="040C28"/>
          <w:sz w:val="24"/>
          <w:szCs w:val="24"/>
          <w:lang w:val="uk-UA"/>
        </w:rPr>
        <w:t>15320000-7</w:t>
      </w:r>
      <w:r>
        <w:rPr>
          <w:color w:val="202124"/>
          <w:sz w:val="24"/>
          <w:szCs w:val="24"/>
          <w:shd w:val="clear" w:color="auto" w:fill="FFFFFF"/>
          <w:lang w:val="uk-UA"/>
        </w:rPr>
        <w:t xml:space="preserve"> </w:t>
      </w:r>
      <w:r>
        <w:rPr>
          <w:color w:val="777777"/>
          <w:sz w:val="24"/>
          <w:szCs w:val="24"/>
          <w:shd w:val="clear" w:color="auto" w:fill="FDFEFD"/>
          <w:lang w:val="uk-UA"/>
        </w:rPr>
        <w:t>-</w:t>
      </w:r>
      <w:r>
        <w:rPr>
          <w:color w:val="777777"/>
          <w:sz w:val="24"/>
          <w:szCs w:val="24"/>
          <w:shd w:val="clear" w:color="auto" w:fill="FDFEFD"/>
        </w:rPr>
        <w:t> </w:t>
      </w:r>
      <w:r>
        <w:rPr>
          <w:color w:val="202124"/>
          <w:sz w:val="24"/>
          <w:szCs w:val="24"/>
          <w:shd w:val="clear" w:color="auto" w:fill="FFFFFF"/>
          <w:lang w:val="uk-UA"/>
        </w:rPr>
        <w:t xml:space="preserve">Фруктові та овочеві соки </w:t>
      </w:r>
    </w:p>
    <w:p w:rsidR="0088434F" w:rsidRDefault="0088434F" w:rsidP="0088434F">
      <w:pPr>
        <w:suppressAutoHyphens/>
        <w:jc w:val="center"/>
        <w:textAlignment w:val="baseline"/>
        <w:rPr>
          <w:kern w:val="3"/>
          <w:sz w:val="24"/>
          <w:szCs w:val="24"/>
          <w:lang w:val="uk-UA"/>
        </w:rPr>
      </w:pPr>
      <w:r>
        <w:rPr>
          <w:color w:val="202124"/>
          <w:sz w:val="24"/>
          <w:szCs w:val="24"/>
          <w:shd w:val="clear" w:color="auto" w:fill="FFFFFF"/>
          <w:lang w:val="uk-UA"/>
        </w:rPr>
        <w:t>(сік в асортименті, об’ємом 0,2 л і 0,95-1 л</w:t>
      </w:r>
      <w:r>
        <w:rPr>
          <w:kern w:val="3"/>
          <w:sz w:val="24"/>
          <w:szCs w:val="24"/>
          <w:lang w:val="uk-UA"/>
        </w:rPr>
        <w:t>)</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134"/>
        <w:gridCol w:w="1417"/>
        <w:gridCol w:w="1134"/>
        <w:gridCol w:w="1100"/>
      </w:tblGrid>
      <w:tr w:rsidR="0088434F" w:rsidTr="00E732FA">
        <w:tc>
          <w:tcPr>
            <w:tcW w:w="54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88434F" w:rsidTr="00E732FA">
        <w:trPr>
          <w:trHeight w:val="1401"/>
        </w:trPr>
        <w:tc>
          <w:tcPr>
            <w:tcW w:w="544"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w:t>
            </w:r>
          </w:p>
        </w:tc>
        <w:tc>
          <w:tcPr>
            <w:tcW w:w="2116"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b/>
                <w:i/>
                <w:color w:val="000000" w:themeColor="text1"/>
                <w:bdr w:val="none" w:sz="0" w:space="0" w:color="auto" w:frame="1"/>
                <w:shd w:val="clear" w:color="auto" w:fill="FDFEFD"/>
                <w:lang w:val="uk-UA"/>
              </w:rPr>
            </w:pPr>
            <w:r>
              <w:rPr>
                <w:b/>
                <w:i/>
                <w:color w:val="000000" w:themeColor="text1"/>
                <w:shd w:val="clear" w:color="auto" w:fill="F3F3F3"/>
              </w:rPr>
              <w:t xml:space="preserve">Нектар </w:t>
            </w:r>
            <w:proofErr w:type="spellStart"/>
            <w:r>
              <w:rPr>
                <w:b/>
                <w:i/>
                <w:color w:val="000000" w:themeColor="text1"/>
                <w:shd w:val="clear" w:color="auto" w:fill="F3F3F3"/>
              </w:rPr>
              <w:t>апельсиновий</w:t>
            </w:r>
            <w:proofErr w:type="spellEnd"/>
            <w:r>
              <w:rPr>
                <w:b/>
                <w:i/>
                <w:color w:val="000000" w:themeColor="text1"/>
                <w:shd w:val="clear" w:color="auto" w:fill="F3F3F3"/>
              </w:rPr>
              <w:t xml:space="preserve">, </w:t>
            </w:r>
            <w:proofErr w:type="spellStart"/>
            <w:r>
              <w:rPr>
                <w:b/>
                <w:i/>
                <w:color w:val="000000" w:themeColor="text1"/>
                <w:shd w:val="clear" w:color="auto" w:fill="F3F3F3"/>
              </w:rPr>
              <w:t>стерилізований</w:t>
            </w:r>
            <w:proofErr w:type="spellEnd"/>
          </w:p>
        </w:tc>
        <w:tc>
          <w:tcPr>
            <w:tcW w:w="2410"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hd w:val="clear" w:color="auto" w:fill="FDFEFD"/>
              <w:textAlignment w:val="baseline"/>
              <w:rPr>
                <w:color w:val="000000" w:themeColor="text1"/>
              </w:rPr>
            </w:pPr>
            <w:r>
              <w:rPr>
                <w:color w:val="000000" w:themeColor="text1"/>
                <w:bdr w:val="none" w:sz="0" w:space="0" w:color="auto" w:frame="1"/>
              </w:rPr>
              <w:t>Вид</w:t>
            </w:r>
            <w:r>
              <w:rPr>
                <w:color w:val="000000" w:themeColor="text1"/>
              </w:rPr>
              <w:t>: </w:t>
            </w:r>
            <w:r>
              <w:rPr>
                <w:color w:val="000000" w:themeColor="text1"/>
                <w:bdr w:val="none" w:sz="0" w:space="0" w:color="auto" w:frame="1"/>
              </w:rPr>
              <w:t>нектар</w:t>
            </w:r>
          </w:p>
          <w:p w:rsidR="0088434F" w:rsidRDefault="0088434F">
            <w:pPr>
              <w:shd w:val="clear" w:color="auto" w:fill="FDFEFD"/>
              <w:textAlignment w:val="baseline"/>
              <w:rPr>
                <w:color w:val="000000" w:themeColor="text1"/>
              </w:rPr>
            </w:pPr>
            <w:r>
              <w:rPr>
                <w:color w:val="000000" w:themeColor="text1"/>
                <w:bdr w:val="none" w:sz="0" w:space="0" w:color="auto" w:frame="1"/>
              </w:rPr>
              <w:t>Основа напою</w:t>
            </w:r>
            <w:r>
              <w:rPr>
                <w:color w:val="000000" w:themeColor="text1"/>
              </w:rPr>
              <w:t>: </w:t>
            </w:r>
            <w:r>
              <w:rPr>
                <w:color w:val="000000" w:themeColor="text1"/>
                <w:bdr w:val="none" w:sz="0" w:space="0" w:color="auto" w:frame="1"/>
              </w:rPr>
              <w:t>апельсин</w:t>
            </w:r>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Спосіб</w:t>
            </w:r>
            <w:proofErr w:type="spellEnd"/>
            <w:r>
              <w:rPr>
                <w:color w:val="000000" w:themeColor="text1"/>
                <w:bdr w:val="none" w:sz="0" w:space="0" w:color="auto" w:frame="1"/>
              </w:rPr>
              <w:t xml:space="preserve"> </w:t>
            </w:r>
            <w:proofErr w:type="spellStart"/>
            <w:r>
              <w:rPr>
                <w:color w:val="000000" w:themeColor="text1"/>
                <w:bdr w:val="none" w:sz="0" w:space="0" w:color="auto" w:frame="1"/>
              </w:rPr>
              <w:t>обробки</w:t>
            </w:r>
            <w:proofErr w:type="spellEnd"/>
            <w:r>
              <w:rPr>
                <w:color w:val="000000" w:themeColor="text1"/>
              </w:rPr>
              <w:t>: </w:t>
            </w:r>
            <w:proofErr w:type="spellStart"/>
            <w:r>
              <w:rPr>
                <w:color w:val="000000" w:themeColor="text1"/>
                <w:bdr w:val="none" w:sz="0" w:space="0" w:color="auto" w:frame="1"/>
              </w:rPr>
              <w:t>стерилізований</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Наявність</w:t>
            </w:r>
            <w:proofErr w:type="spellEnd"/>
            <w:r>
              <w:rPr>
                <w:color w:val="000000" w:themeColor="text1"/>
                <w:bdr w:val="none" w:sz="0" w:space="0" w:color="auto" w:frame="1"/>
              </w:rPr>
              <w:t xml:space="preserve"> </w:t>
            </w:r>
            <w:proofErr w:type="spellStart"/>
            <w:r>
              <w:rPr>
                <w:color w:val="000000" w:themeColor="text1"/>
                <w:bdr w:val="none" w:sz="0" w:space="0" w:color="auto" w:frame="1"/>
              </w:rPr>
              <w:t>м'якоті</w:t>
            </w:r>
            <w:proofErr w:type="spellEnd"/>
            <w:r>
              <w:rPr>
                <w:color w:val="000000" w:themeColor="text1"/>
              </w:rPr>
              <w:t>: </w:t>
            </w:r>
            <w:proofErr w:type="spellStart"/>
            <w:r>
              <w:rPr>
                <w:color w:val="000000" w:themeColor="text1"/>
                <w:bdr w:val="none" w:sz="0" w:space="0" w:color="auto" w:frame="1"/>
              </w:rPr>
              <w:t>Ні</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Освітлений</w:t>
            </w:r>
            <w:proofErr w:type="spellEnd"/>
            <w:r>
              <w:rPr>
                <w:color w:val="000000" w:themeColor="text1"/>
              </w:rPr>
              <w:t>: </w:t>
            </w:r>
            <w:proofErr w:type="spellStart"/>
            <w:r>
              <w:rPr>
                <w:color w:val="000000" w:themeColor="text1"/>
                <w:bdr w:val="none" w:sz="0" w:space="0" w:color="auto" w:frame="1"/>
              </w:rPr>
              <w:t>Ні</w:t>
            </w:r>
            <w:proofErr w:type="spellEnd"/>
          </w:p>
          <w:p w:rsidR="0088434F" w:rsidRDefault="0088434F">
            <w:pPr>
              <w:shd w:val="clear" w:color="auto" w:fill="FDFEFD"/>
              <w:textAlignment w:val="baseline"/>
              <w:rPr>
                <w:color w:val="000000" w:themeColor="text1"/>
              </w:rPr>
            </w:pPr>
            <w:r>
              <w:rPr>
                <w:color w:val="000000" w:themeColor="text1"/>
                <w:bdr w:val="none" w:sz="0" w:space="0" w:color="auto" w:frame="1"/>
              </w:rPr>
              <w:t>Упаковка</w:t>
            </w:r>
            <w:r>
              <w:rPr>
                <w:color w:val="000000" w:themeColor="text1"/>
              </w:rPr>
              <w:t>: </w:t>
            </w:r>
            <w:proofErr w:type="spellStart"/>
            <w:r>
              <w:rPr>
                <w:color w:val="000000" w:themeColor="text1"/>
                <w:bdr w:val="none" w:sz="0" w:space="0" w:color="auto" w:frame="1"/>
              </w:rPr>
              <w:t>пляшка</w:t>
            </w:r>
            <w:proofErr w:type="spellEnd"/>
            <w:r>
              <w:rPr>
                <w:color w:val="000000" w:themeColor="text1"/>
                <w:bdr w:val="none" w:sz="0" w:space="0" w:color="auto" w:frame="1"/>
              </w:rPr>
              <w:t xml:space="preserve"> </w:t>
            </w:r>
            <w:proofErr w:type="spellStart"/>
            <w:r>
              <w:rPr>
                <w:color w:val="000000" w:themeColor="text1"/>
                <w:bdr w:val="none" w:sz="0" w:space="0" w:color="auto" w:frame="1"/>
              </w:rPr>
              <w:t>картонна</w:t>
            </w:r>
            <w:proofErr w:type="spellEnd"/>
          </w:p>
          <w:p w:rsidR="0088434F" w:rsidRDefault="0088434F">
            <w:pPr>
              <w:suppressAutoHyphens/>
              <w:textAlignment w:val="baseline"/>
              <w:rPr>
                <w:color w:val="000000"/>
                <w:bdr w:val="none" w:sz="0" w:space="0" w:color="auto" w:frame="1"/>
                <w:shd w:val="clear" w:color="auto" w:fill="FDFEFD"/>
                <w:lang w:val="uk-UA"/>
              </w:rPr>
            </w:pPr>
            <w:r>
              <w:rPr>
                <w:color w:val="000000" w:themeColor="text1"/>
                <w:bdr w:val="none" w:sz="0" w:space="0" w:color="auto" w:frame="1"/>
              </w:rPr>
              <w:t xml:space="preserve">Кількість соку </w:t>
            </w:r>
            <w:proofErr w:type="spellStart"/>
            <w:r>
              <w:rPr>
                <w:color w:val="000000" w:themeColor="text1"/>
                <w:bdr w:val="none" w:sz="0" w:space="0" w:color="auto" w:frame="1"/>
              </w:rPr>
              <w:t>або</w:t>
            </w:r>
            <w:proofErr w:type="spellEnd"/>
            <w:r>
              <w:rPr>
                <w:color w:val="000000" w:themeColor="text1"/>
                <w:bdr w:val="none" w:sz="0" w:space="0" w:color="auto" w:frame="1"/>
              </w:rPr>
              <w:t xml:space="preserve"> </w:t>
            </w:r>
            <w:proofErr w:type="spellStart"/>
            <w:r>
              <w:rPr>
                <w:color w:val="000000" w:themeColor="text1"/>
                <w:bdr w:val="none" w:sz="0" w:space="0" w:color="auto" w:frame="1"/>
              </w:rPr>
              <w:t>плодової</w:t>
            </w:r>
            <w:proofErr w:type="spellEnd"/>
            <w:r>
              <w:rPr>
                <w:color w:val="000000" w:themeColor="text1"/>
                <w:bdr w:val="none" w:sz="0" w:space="0" w:color="auto" w:frame="1"/>
              </w:rPr>
              <w:t xml:space="preserve"> </w:t>
            </w:r>
            <w:proofErr w:type="spellStart"/>
            <w:r>
              <w:rPr>
                <w:color w:val="000000" w:themeColor="text1"/>
                <w:bdr w:val="none" w:sz="0" w:space="0" w:color="auto" w:frame="1"/>
              </w:rPr>
              <w:t>частини</w:t>
            </w:r>
            <w:proofErr w:type="spellEnd"/>
            <w:r>
              <w:rPr>
                <w:color w:val="000000" w:themeColor="text1"/>
                <w:bdr w:val="none" w:sz="0" w:space="0" w:color="auto" w:frame="1"/>
              </w:rPr>
              <w:t xml:space="preserve"> </w:t>
            </w:r>
            <w:proofErr w:type="gramStart"/>
            <w:r>
              <w:rPr>
                <w:color w:val="000000" w:themeColor="text1"/>
                <w:bdr w:val="none" w:sz="0" w:space="0" w:color="auto" w:frame="1"/>
              </w:rPr>
              <w:t>у</w:t>
            </w:r>
            <w:proofErr w:type="gramEnd"/>
            <w:r>
              <w:rPr>
                <w:color w:val="000000" w:themeColor="text1"/>
                <w:bdr w:val="none" w:sz="0" w:space="0" w:color="auto" w:frame="1"/>
              </w:rPr>
              <w:t xml:space="preserve"> </w:t>
            </w:r>
            <w:proofErr w:type="spellStart"/>
            <w:r>
              <w:rPr>
                <w:color w:val="000000" w:themeColor="text1"/>
                <w:bdr w:val="none" w:sz="0" w:space="0" w:color="auto" w:frame="1"/>
              </w:rPr>
              <w:t>складі</w:t>
            </w:r>
            <w:proofErr w:type="spellEnd"/>
            <w:r>
              <w:rPr>
                <w:color w:val="000000" w:themeColor="text1"/>
              </w:rPr>
              <w:t>: </w:t>
            </w:r>
            <w:r>
              <w:rPr>
                <w:color w:val="000000" w:themeColor="text1"/>
                <w:bdr w:val="none" w:sz="0" w:space="0" w:color="auto" w:frame="1"/>
              </w:rPr>
              <w:t>50</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100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0,95-1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544"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b/>
                <w:i/>
                <w:color w:val="000000" w:themeColor="text1"/>
                <w:bdr w:val="none" w:sz="0" w:space="0" w:color="auto" w:frame="1"/>
                <w:shd w:val="clear" w:color="auto" w:fill="FDFEFD"/>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0,2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rPr>
          <w:trHeight w:val="1670"/>
        </w:trPr>
        <w:tc>
          <w:tcPr>
            <w:tcW w:w="544"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w:t>
            </w:r>
          </w:p>
        </w:tc>
        <w:tc>
          <w:tcPr>
            <w:tcW w:w="2116"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b/>
                <w:i/>
                <w:color w:val="000000" w:themeColor="text1"/>
                <w:bdr w:val="none" w:sz="0" w:space="0" w:color="auto" w:frame="1"/>
                <w:shd w:val="clear" w:color="auto" w:fill="FDFEFD"/>
                <w:lang w:val="uk-UA"/>
              </w:rPr>
            </w:pPr>
            <w:r>
              <w:rPr>
                <w:b/>
                <w:i/>
                <w:color w:val="000000" w:themeColor="text1"/>
                <w:shd w:val="clear" w:color="auto" w:fill="F3F3F3"/>
              </w:rPr>
              <w:t xml:space="preserve">Нектар </w:t>
            </w:r>
            <w:proofErr w:type="spellStart"/>
            <w:r>
              <w:rPr>
                <w:b/>
                <w:i/>
                <w:color w:val="000000" w:themeColor="text1"/>
                <w:shd w:val="clear" w:color="auto" w:fill="F3F3F3"/>
              </w:rPr>
              <w:t>мультифруктов</w:t>
            </w:r>
            <w:r>
              <w:rPr>
                <w:b/>
                <w:i/>
                <w:color w:val="000000" w:themeColor="text1"/>
                <w:shd w:val="clear" w:color="auto" w:fill="F3F3F3"/>
                <w:lang w:val="uk-UA"/>
              </w:rPr>
              <w:t>ий</w:t>
            </w:r>
            <w:proofErr w:type="spellEnd"/>
            <w:r>
              <w:rPr>
                <w:b/>
                <w:i/>
                <w:color w:val="000000" w:themeColor="text1"/>
                <w:shd w:val="clear" w:color="auto" w:fill="F3F3F3"/>
              </w:rPr>
              <w:t xml:space="preserve">, </w:t>
            </w:r>
            <w:proofErr w:type="spellStart"/>
            <w:r>
              <w:rPr>
                <w:b/>
                <w:i/>
                <w:color w:val="000000" w:themeColor="text1"/>
                <w:shd w:val="clear" w:color="auto" w:fill="F3F3F3"/>
              </w:rPr>
              <w:t>стерилізований</w:t>
            </w:r>
            <w:proofErr w:type="spellEnd"/>
          </w:p>
        </w:tc>
        <w:tc>
          <w:tcPr>
            <w:tcW w:w="2410"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hd w:val="clear" w:color="auto" w:fill="FDFEFD"/>
              <w:textAlignment w:val="baseline"/>
              <w:rPr>
                <w:color w:val="000000" w:themeColor="text1"/>
              </w:rPr>
            </w:pPr>
            <w:r>
              <w:rPr>
                <w:color w:val="000000" w:themeColor="text1"/>
                <w:bdr w:val="none" w:sz="0" w:space="0" w:color="auto" w:frame="1"/>
              </w:rPr>
              <w:t>Вид</w:t>
            </w:r>
            <w:r>
              <w:rPr>
                <w:color w:val="000000" w:themeColor="text1"/>
              </w:rPr>
              <w:t>: </w:t>
            </w:r>
            <w:r>
              <w:rPr>
                <w:color w:val="000000" w:themeColor="text1"/>
                <w:bdr w:val="none" w:sz="0" w:space="0" w:color="auto" w:frame="1"/>
              </w:rPr>
              <w:t>нектар</w:t>
            </w:r>
          </w:p>
          <w:p w:rsidR="0088434F" w:rsidRDefault="0088434F">
            <w:pPr>
              <w:shd w:val="clear" w:color="auto" w:fill="FDFEFD"/>
              <w:textAlignment w:val="baseline"/>
              <w:rPr>
                <w:color w:val="000000" w:themeColor="text1"/>
              </w:rPr>
            </w:pPr>
            <w:r>
              <w:rPr>
                <w:color w:val="000000" w:themeColor="text1"/>
                <w:bdr w:val="none" w:sz="0" w:space="0" w:color="auto" w:frame="1"/>
              </w:rPr>
              <w:t>Основа напою</w:t>
            </w:r>
            <w:r>
              <w:rPr>
                <w:color w:val="000000" w:themeColor="text1"/>
              </w:rPr>
              <w:t>: </w:t>
            </w:r>
            <w:proofErr w:type="spellStart"/>
            <w:r>
              <w:rPr>
                <w:color w:val="000000" w:themeColor="text1"/>
                <w:bdr w:val="none" w:sz="0" w:space="0" w:color="auto" w:frame="1"/>
              </w:rPr>
              <w:t>мультифрукт</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Спосіб</w:t>
            </w:r>
            <w:proofErr w:type="spellEnd"/>
            <w:r>
              <w:rPr>
                <w:color w:val="000000" w:themeColor="text1"/>
                <w:bdr w:val="none" w:sz="0" w:space="0" w:color="auto" w:frame="1"/>
              </w:rPr>
              <w:t xml:space="preserve"> </w:t>
            </w:r>
            <w:proofErr w:type="spellStart"/>
            <w:r>
              <w:rPr>
                <w:color w:val="000000" w:themeColor="text1"/>
                <w:bdr w:val="none" w:sz="0" w:space="0" w:color="auto" w:frame="1"/>
              </w:rPr>
              <w:t>обробки</w:t>
            </w:r>
            <w:proofErr w:type="spellEnd"/>
            <w:r>
              <w:rPr>
                <w:color w:val="000000" w:themeColor="text1"/>
              </w:rPr>
              <w:t>: </w:t>
            </w:r>
            <w:proofErr w:type="spellStart"/>
            <w:r>
              <w:rPr>
                <w:color w:val="000000" w:themeColor="text1"/>
                <w:bdr w:val="none" w:sz="0" w:space="0" w:color="auto" w:frame="1"/>
              </w:rPr>
              <w:t>стерилізований</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Наявність</w:t>
            </w:r>
            <w:proofErr w:type="spellEnd"/>
            <w:r>
              <w:rPr>
                <w:color w:val="000000" w:themeColor="text1"/>
                <w:bdr w:val="none" w:sz="0" w:space="0" w:color="auto" w:frame="1"/>
              </w:rPr>
              <w:t xml:space="preserve"> </w:t>
            </w:r>
            <w:proofErr w:type="spellStart"/>
            <w:r>
              <w:rPr>
                <w:color w:val="000000" w:themeColor="text1"/>
                <w:bdr w:val="none" w:sz="0" w:space="0" w:color="auto" w:frame="1"/>
              </w:rPr>
              <w:t>м'якоті</w:t>
            </w:r>
            <w:proofErr w:type="spellEnd"/>
            <w:r>
              <w:rPr>
                <w:color w:val="000000" w:themeColor="text1"/>
              </w:rPr>
              <w:t>: </w:t>
            </w:r>
            <w:r>
              <w:rPr>
                <w:color w:val="000000" w:themeColor="text1"/>
                <w:bdr w:val="none" w:sz="0" w:space="0" w:color="auto" w:frame="1"/>
              </w:rPr>
              <w:t>Так</w:t>
            </w:r>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Освітлений</w:t>
            </w:r>
            <w:proofErr w:type="spellEnd"/>
            <w:r>
              <w:rPr>
                <w:color w:val="000000" w:themeColor="text1"/>
              </w:rPr>
              <w:t>: </w:t>
            </w:r>
            <w:proofErr w:type="spellStart"/>
            <w:r>
              <w:rPr>
                <w:color w:val="000000" w:themeColor="text1"/>
                <w:bdr w:val="none" w:sz="0" w:space="0" w:color="auto" w:frame="1"/>
              </w:rPr>
              <w:t>Ні</w:t>
            </w:r>
            <w:proofErr w:type="spellEnd"/>
          </w:p>
          <w:p w:rsidR="0088434F" w:rsidRDefault="0088434F">
            <w:pPr>
              <w:shd w:val="clear" w:color="auto" w:fill="FDFEFD"/>
              <w:textAlignment w:val="baseline"/>
              <w:rPr>
                <w:color w:val="000000" w:themeColor="text1"/>
              </w:rPr>
            </w:pPr>
            <w:r>
              <w:rPr>
                <w:color w:val="000000" w:themeColor="text1"/>
                <w:bdr w:val="none" w:sz="0" w:space="0" w:color="auto" w:frame="1"/>
              </w:rPr>
              <w:t>Упаковка</w:t>
            </w:r>
            <w:r>
              <w:rPr>
                <w:color w:val="000000" w:themeColor="text1"/>
              </w:rPr>
              <w:t>: </w:t>
            </w:r>
            <w:proofErr w:type="spellStart"/>
            <w:r>
              <w:rPr>
                <w:color w:val="000000" w:themeColor="text1"/>
                <w:bdr w:val="none" w:sz="0" w:space="0" w:color="auto" w:frame="1"/>
              </w:rPr>
              <w:t>пляшка</w:t>
            </w:r>
            <w:proofErr w:type="spellEnd"/>
            <w:r>
              <w:rPr>
                <w:color w:val="000000" w:themeColor="text1"/>
                <w:bdr w:val="none" w:sz="0" w:space="0" w:color="auto" w:frame="1"/>
              </w:rPr>
              <w:t xml:space="preserve"> </w:t>
            </w:r>
            <w:proofErr w:type="spellStart"/>
            <w:r>
              <w:rPr>
                <w:color w:val="000000" w:themeColor="text1"/>
                <w:bdr w:val="none" w:sz="0" w:space="0" w:color="auto" w:frame="1"/>
              </w:rPr>
              <w:t>картонна</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Об'є</w:t>
            </w:r>
            <w:proofErr w:type="gramStart"/>
            <w:r>
              <w:rPr>
                <w:color w:val="000000" w:themeColor="text1"/>
                <w:bdr w:val="none" w:sz="0" w:space="0" w:color="auto" w:frame="1"/>
              </w:rPr>
              <w:t>м</w:t>
            </w:r>
            <w:proofErr w:type="spellEnd"/>
            <w:proofErr w:type="gramEnd"/>
            <w:r>
              <w:rPr>
                <w:color w:val="000000" w:themeColor="text1"/>
              </w:rPr>
              <w:t>: </w:t>
            </w:r>
            <w:r>
              <w:rPr>
                <w:color w:val="000000" w:themeColor="text1"/>
                <w:bdr w:val="none" w:sz="0" w:space="0" w:color="auto" w:frame="1"/>
              </w:rPr>
              <w:t>0.95</w:t>
            </w:r>
          </w:p>
          <w:p w:rsidR="0088434F" w:rsidRDefault="0088434F">
            <w:pPr>
              <w:suppressAutoHyphens/>
              <w:textAlignment w:val="baseline"/>
              <w:rPr>
                <w:color w:val="000000"/>
                <w:bdr w:val="none" w:sz="0" w:space="0" w:color="auto" w:frame="1"/>
                <w:shd w:val="clear" w:color="auto" w:fill="FDFEFD"/>
                <w:lang w:val="uk-UA"/>
              </w:rPr>
            </w:pPr>
            <w:r>
              <w:rPr>
                <w:color w:val="000000" w:themeColor="text1"/>
                <w:bdr w:val="none" w:sz="0" w:space="0" w:color="auto" w:frame="1"/>
              </w:rPr>
              <w:t xml:space="preserve">Кількість соку </w:t>
            </w:r>
            <w:proofErr w:type="spellStart"/>
            <w:r>
              <w:rPr>
                <w:color w:val="000000" w:themeColor="text1"/>
                <w:bdr w:val="none" w:sz="0" w:space="0" w:color="auto" w:frame="1"/>
              </w:rPr>
              <w:t>або</w:t>
            </w:r>
            <w:proofErr w:type="spellEnd"/>
            <w:r>
              <w:rPr>
                <w:color w:val="000000" w:themeColor="text1"/>
                <w:bdr w:val="none" w:sz="0" w:space="0" w:color="auto" w:frame="1"/>
              </w:rPr>
              <w:t xml:space="preserve"> </w:t>
            </w:r>
            <w:proofErr w:type="spellStart"/>
            <w:r>
              <w:rPr>
                <w:color w:val="000000" w:themeColor="text1"/>
                <w:bdr w:val="none" w:sz="0" w:space="0" w:color="auto" w:frame="1"/>
              </w:rPr>
              <w:t>плодової</w:t>
            </w:r>
            <w:proofErr w:type="spellEnd"/>
            <w:r>
              <w:rPr>
                <w:color w:val="000000" w:themeColor="text1"/>
                <w:bdr w:val="none" w:sz="0" w:space="0" w:color="auto" w:frame="1"/>
              </w:rPr>
              <w:t xml:space="preserve"> </w:t>
            </w:r>
            <w:proofErr w:type="spellStart"/>
            <w:r>
              <w:rPr>
                <w:color w:val="000000" w:themeColor="text1"/>
                <w:bdr w:val="none" w:sz="0" w:space="0" w:color="auto" w:frame="1"/>
              </w:rPr>
              <w:t>частини</w:t>
            </w:r>
            <w:proofErr w:type="spellEnd"/>
            <w:r>
              <w:rPr>
                <w:color w:val="000000" w:themeColor="text1"/>
                <w:bdr w:val="none" w:sz="0" w:space="0" w:color="auto" w:frame="1"/>
              </w:rPr>
              <w:t xml:space="preserve"> </w:t>
            </w:r>
            <w:proofErr w:type="gramStart"/>
            <w:r>
              <w:rPr>
                <w:color w:val="000000" w:themeColor="text1"/>
                <w:bdr w:val="none" w:sz="0" w:space="0" w:color="auto" w:frame="1"/>
              </w:rPr>
              <w:t>у</w:t>
            </w:r>
            <w:proofErr w:type="gramEnd"/>
            <w:r>
              <w:rPr>
                <w:color w:val="000000" w:themeColor="text1"/>
                <w:bdr w:val="none" w:sz="0" w:space="0" w:color="auto" w:frame="1"/>
              </w:rPr>
              <w:t xml:space="preserve"> </w:t>
            </w:r>
            <w:proofErr w:type="spellStart"/>
            <w:r>
              <w:rPr>
                <w:color w:val="000000" w:themeColor="text1"/>
                <w:bdr w:val="none" w:sz="0" w:space="0" w:color="auto" w:frame="1"/>
              </w:rPr>
              <w:t>складі</w:t>
            </w:r>
            <w:proofErr w:type="spellEnd"/>
            <w:r>
              <w:rPr>
                <w:color w:val="000000" w:themeColor="text1"/>
              </w:rPr>
              <w:t>: </w:t>
            </w:r>
            <w:r>
              <w:rPr>
                <w:color w:val="000000" w:themeColor="text1"/>
                <w:bdr w:val="none" w:sz="0" w:space="0" w:color="auto" w:frame="1"/>
              </w:rPr>
              <w:t>45</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600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0,95-1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544"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b/>
                <w:i/>
                <w:color w:val="000000" w:themeColor="text1"/>
                <w:bdr w:val="none" w:sz="0" w:space="0" w:color="auto" w:frame="1"/>
                <w:shd w:val="clear" w:color="auto" w:fill="FDFEFD"/>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800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0,2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rPr>
          <w:trHeight w:val="1972"/>
        </w:trPr>
        <w:tc>
          <w:tcPr>
            <w:tcW w:w="544"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w:t>
            </w:r>
          </w:p>
        </w:tc>
        <w:tc>
          <w:tcPr>
            <w:tcW w:w="2116"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b/>
                <w:i/>
                <w:color w:val="000000" w:themeColor="text1"/>
                <w:bdr w:val="none" w:sz="0" w:space="0" w:color="auto" w:frame="1"/>
                <w:shd w:val="clear" w:color="auto" w:fill="FDFEFD"/>
                <w:lang w:val="uk-UA"/>
              </w:rPr>
            </w:pPr>
            <w:r>
              <w:rPr>
                <w:b/>
                <w:i/>
                <w:color w:val="000000" w:themeColor="text1"/>
                <w:shd w:val="clear" w:color="auto" w:fill="F3F3F3"/>
              </w:rPr>
              <w:t xml:space="preserve">Нектар </w:t>
            </w:r>
            <w:proofErr w:type="spellStart"/>
            <w:r>
              <w:rPr>
                <w:b/>
                <w:i/>
                <w:color w:val="000000" w:themeColor="text1"/>
                <w:shd w:val="clear" w:color="auto" w:fill="F3F3F3"/>
              </w:rPr>
              <w:t>яблучний</w:t>
            </w:r>
            <w:proofErr w:type="spellEnd"/>
            <w:r>
              <w:rPr>
                <w:b/>
                <w:i/>
                <w:color w:val="000000" w:themeColor="text1"/>
                <w:shd w:val="clear" w:color="auto" w:fill="F3F3F3"/>
              </w:rPr>
              <w:t xml:space="preserve"> </w:t>
            </w:r>
            <w:proofErr w:type="spellStart"/>
            <w:r>
              <w:rPr>
                <w:b/>
                <w:i/>
                <w:color w:val="000000" w:themeColor="text1"/>
                <w:shd w:val="clear" w:color="auto" w:fill="F3F3F3"/>
              </w:rPr>
              <w:t>з</w:t>
            </w:r>
            <w:proofErr w:type="spellEnd"/>
            <w:r>
              <w:rPr>
                <w:b/>
                <w:i/>
                <w:color w:val="000000" w:themeColor="text1"/>
                <w:shd w:val="clear" w:color="auto" w:fill="F3F3F3"/>
              </w:rPr>
              <w:t xml:space="preserve"> </w:t>
            </w:r>
            <w:proofErr w:type="spellStart"/>
            <w:r>
              <w:rPr>
                <w:b/>
                <w:i/>
                <w:color w:val="000000" w:themeColor="text1"/>
                <w:shd w:val="clear" w:color="auto" w:fill="F3F3F3"/>
              </w:rPr>
              <w:t>додатками</w:t>
            </w:r>
            <w:proofErr w:type="spellEnd"/>
            <w:r>
              <w:rPr>
                <w:b/>
                <w:i/>
                <w:color w:val="000000" w:themeColor="text1"/>
                <w:shd w:val="clear" w:color="auto" w:fill="F3F3F3"/>
              </w:rPr>
              <w:t xml:space="preserve">, </w:t>
            </w:r>
            <w:proofErr w:type="spellStart"/>
            <w:r>
              <w:rPr>
                <w:b/>
                <w:i/>
                <w:color w:val="000000" w:themeColor="text1"/>
                <w:shd w:val="clear" w:color="auto" w:fill="F3F3F3"/>
              </w:rPr>
              <w:t>пастеризовани</w:t>
            </w:r>
            <w:proofErr w:type="spellEnd"/>
            <w:r>
              <w:rPr>
                <w:b/>
                <w:i/>
                <w:color w:val="000000" w:themeColor="text1"/>
                <w:shd w:val="clear" w:color="auto" w:fill="F3F3F3"/>
                <w:lang w:val="uk-UA"/>
              </w:rPr>
              <w:t>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hd w:val="clear" w:color="auto" w:fill="FDFEFD"/>
              <w:textAlignment w:val="baseline"/>
              <w:rPr>
                <w:color w:val="000000" w:themeColor="text1"/>
              </w:rPr>
            </w:pPr>
            <w:r>
              <w:rPr>
                <w:color w:val="000000" w:themeColor="text1"/>
                <w:bdr w:val="none" w:sz="0" w:space="0" w:color="auto" w:frame="1"/>
              </w:rPr>
              <w:t>Вид</w:t>
            </w:r>
            <w:r>
              <w:rPr>
                <w:color w:val="000000" w:themeColor="text1"/>
              </w:rPr>
              <w:t>: </w:t>
            </w:r>
            <w:r>
              <w:rPr>
                <w:color w:val="000000" w:themeColor="text1"/>
                <w:bdr w:val="none" w:sz="0" w:space="0" w:color="auto" w:frame="1"/>
              </w:rPr>
              <w:t>нектар</w:t>
            </w:r>
          </w:p>
          <w:p w:rsidR="0088434F" w:rsidRDefault="0088434F">
            <w:pPr>
              <w:shd w:val="clear" w:color="auto" w:fill="FDFEFD"/>
              <w:textAlignment w:val="baseline"/>
              <w:rPr>
                <w:color w:val="000000" w:themeColor="text1"/>
              </w:rPr>
            </w:pPr>
            <w:r>
              <w:rPr>
                <w:color w:val="000000" w:themeColor="text1"/>
                <w:bdr w:val="none" w:sz="0" w:space="0" w:color="auto" w:frame="1"/>
              </w:rPr>
              <w:t>Основа напою</w:t>
            </w:r>
            <w:r>
              <w:rPr>
                <w:color w:val="000000" w:themeColor="text1"/>
              </w:rPr>
              <w:t>: </w:t>
            </w:r>
            <w:proofErr w:type="spellStart"/>
            <w:r>
              <w:rPr>
                <w:color w:val="000000" w:themeColor="text1"/>
                <w:bdr w:val="none" w:sz="0" w:space="0" w:color="auto" w:frame="1"/>
              </w:rPr>
              <w:t>яблуко</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Спосіб</w:t>
            </w:r>
            <w:proofErr w:type="spellEnd"/>
            <w:r>
              <w:rPr>
                <w:color w:val="000000" w:themeColor="text1"/>
                <w:bdr w:val="none" w:sz="0" w:space="0" w:color="auto" w:frame="1"/>
              </w:rPr>
              <w:t xml:space="preserve"> </w:t>
            </w:r>
            <w:proofErr w:type="spellStart"/>
            <w:r>
              <w:rPr>
                <w:color w:val="000000" w:themeColor="text1"/>
                <w:bdr w:val="none" w:sz="0" w:space="0" w:color="auto" w:frame="1"/>
              </w:rPr>
              <w:t>обробки</w:t>
            </w:r>
            <w:proofErr w:type="spellEnd"/>
            <w:r>
              <w:rPr>
                <w:color w:val="000000" w:themeColor="text1"/>
              </w:rPr>
              <w:t>: </w:t>
            </w:r>
            <w:proofErr w:type="spellStart"/>
            <w:r>
              <w:rPr>
                <w:color w:val="000000" w:themeColor="text1"/>
                <w:bdr w:val="none" w:sz="0" w:space="0" w:color="auto" w:frame="1"/>
              </w:rPr>
              <w:t>пастеризований</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Наявність</w:t>
            </w:r>
            <w:proofErr w:type="spellEnd"/>
            <w:r>
              <w:rPr>
                <w:color w:val="000000" w:themeColor="text1"/>
                <w:bdr w:val="none" w:sz="0" w:space="0" w:color="auto" w:frame="1"/>
              </w:rPr>
              <w:t xml:space="preserve"> </w:t>
            </w:r>
            <w:proofErr w:type="spellStart"/>
            <w:r>
              <w:rPr>
                <w:color w:val="000000" w:themeColor="text1"/>
                <w:bdr w:val="none" w:sz="0" w:space="0" w:color="auto" w:frame="1"/>
              </w:rPr>
              <w:t>м'якоті</w:t>
            </w:r>
            <w:proofErr w:type="spellEnd"/>
            <w:r>
              <w:rPr>
                <w:color w:val="000000" w:themeColor="text1"/>
              </w:rPr>
              <w:t>: </w:t>
            </w:r>
            <w:proofErr w:type="spellStart"/>
            <w:r>
              <w:rPr>
                <w:color w:val="000000" w:themeColor="text1"/>
                <w:bdr w:val="none" w:sz="0" w:space="0" w:color="auto" w:frame="1"/>
              </w:rPr>
              <w:t>Ні</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Освітлений</w:t>
            </w:r>
            <w:proofErr w:type="spellEnd"/>
            <w:r>
              <w:rPr>
                <w:color w:val="000000" w:themeColor="text1"/>
              </w:rPr>
              <w:t>: </w:t>
            </w:r>
            <w:r>
              <w:rPr>
                <w:color w:val="000000" w:themeColor="text1"/>
                <w:bdr w:val="none" w:sz="0" w:space="0" w:color="auto" w:frame="1"/>
              </w:rPr>
              <w:t>Так</w:t>
            </w:r>
          </w:p>
          <w:p w:rsidR="0088434F" w:rsidRDefault="0088434F">
            <w:pPr>
              <w:shd w:val="clear" w:color="auto" w:fill="FDFEFD"/>
              <w:textAlignment w:val="baseline"/>
              <w:rPr>
                <w:color w:val="000000" w:themeColor="text1"/>
              </w:rPr>
            </w:pPr>
            <w:r>
              <w:rPr>
                <w:color w:val="000000" w:themeColor="text1"/>
                <w:bdr w:val="none" w:sz="0" w:space="0" w:color="auto" w:frame="1"/>
              </w:rPr>
              <w:t>Упаковка</w:t>
            </w:r>
            <w:r>
              <w:rPr>
                <w:color w:val="000000" w:themeColor="text1"/>
              </w:rPr>
              <w:t>: </w:t>
            </w:r>
            <w:proofErr w:type="spellStart"/>
            <w:r>
              <w:rPr>
                <w:color w:val="000000" w:themeColor="text1"/>
                <w:bdr w:val="none" w:sz="0" w:space="0" w:color="auto" w:frame="1"/>
              </w:rPr>
              <w:t>пляшка</w:t>
            </w:r>
            <w:proofErr w:type="spellEnd"/>
            <w:r>
              <w:rPr>
                <w:color w:val="000000" w:themeColor="text1"/>
                <w:bdr w:val="none" w:sz="0" w:space="0" w:color="auto" w:frame="1"/>
              </w:rPr>
              <w:t xml:space="preserve"> </w:t>
            </w:r>
            <w:proofErr w:type="spellStart"/>
            <w:r>
              <w:rPr>
                <w:color w:val="000000" w:themeColor="text1"/>
                <w:bdr w:val="none" w:sz="0" w:space="0" w:color="auto" w:frame="1"/>
              </w:rPr>
              <w:t>картонна</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Об'є</w:t>
            </w:r>
            <w:proofErr w:type="gramStart"/>
            <w:r>
              <w:rPr>
                <w:color w:val="000000" w:themeColor="text1"/>
                <w:bdr w:val="none" w:sz="0" w:space="0" w:color="auto" w:frame="1"/>
              </w:rPr>
              <w:t>м</w:t>
            </w:r>
            <w:proofErr w:type="spellEnd"/>
            <w:proofErr w:type="gramEnd"/>
            <w:r>
              <w:rPr>
                <w:color w:val="000000" w:themeColor="text1"/>
              </w:rPr>
              <w:t>: </w:t>
            </w:r>
            <w:r>
              <w:rPr>
                <w:color w:val="000000" w:themeColor="text1"/>
                <w:bdr w:val="none" w:sz="0" w:space="0" w:color="auto" w:frame="1"/>
              </w:rPr>
              <w:t>0.95</w:t>
            </w:r>
          </w:p>
          <w:p w:rsidR="0088434F" w:rsidRDefault="0088434F">
            <w:pPr>
              <w:shd w:val="clear" w:color="auto" w:fill="FDFEFD"/>
              <w:textAlignment w:val="baseline"/>
              <w:rPr>
                <w:color w:val="000000" w:themeColor="text1"/>
              </w:rPr>
            </w:pPr>
            <w:r>
              <w:rPr>
                <w:color w:val="000000" w:themeColor="text1"/>
                <w:bdr w:val="none" w:sz="0" w:space="0" w:color="auto" w:frame="1"/>
              </w:rPr>
              <w:t xml:space="preserve">Кількість соку </w:t>
            </w:r>
            <w:proofErr w:type="spellStart"/>
            <w:r>
              <w:rPr>
                <w:color w:val="000000" w:themeColor="text1"/>
                <w:bdr w:val="none" w:sz="0" w:space="0" w:color="auto" w:frame="1"/>
              </w:rPr>
              <w:t>або</w:t>
            </w:r>
            <w:proofErr w:type="spellEnd"/>
            <w:r>
              <w:rPr>
                <w:color w:val="000000" w:themeColor="text1"/>
                <w:bdr w:val="none" w:sz="0" w:space="0" w:color="auto" w:frame="1"/>
              </w:rPr>
              <w:t xml:space="preserve"> </w:t>
            </w:r>
            <w:proofErr w:type="spellStart"/>
            <w:r>
              <w:rPr>
                <w:color w:val="000000" w:themeColor="text1"/>
                <w:bdr w:val="none" w:sz="0" w:space="0" w:color="auto" w:frame="1"/>
              </w:rPr>
              <w:t>плодової</w:t>
            </w:r>
            <w:proofErr w:type="spellEnd"/>
            <w:r>
              <w:rPr>
                <w:color w:val="000000" w:themeColor="text1"/>
                <w:bdr w:val="none" w:sz="0" w:space="0" w:color="auto" w:frame="1"/>
              </w:rPr>
              <w:t xml:space="preserve"> </w:t>
            </w:r>
            <w:proofErr w:type="spellStart"/>
            <w:r>
              <w:rPr>
                <w:color w:val="000000" w:themeColor="text1"/>
                <w:bdr w:val="none" w:sz="0" w:space="0" w:color="auto" w:frame="1"/>
              </w:rPr>
              <w:t>частини</w:t>
            </w:r>
            <w:proofErr w:type="spellEnd"/>
            <w:r>
              <w:rPr>
                <w:color w:val="000000" w:themeColor="text1"/>
                <w:bdr w:val="none" w:sz="0" w:space="0" w:color="auto" w:frame="1"/>
              </w:rPr>
              <w:t xml:space="preserve"> </w:t>
            </w:r>
            <w:proofErr w:type="gramStart"/>
            <w:r>
              <w:rPr>
                <w:color w:val="000000" w:themeColor="text1"/>
                <w:bdr w:val="none" w:sz="0" w:space="0" w:color="auto" w:frame="1"/>
              </w:rPr>
              <w:t>у</w:t>
            </w:r>
            <w:proofErr w:type="gramEnd"/>
            <w:r>
              <w:rPr>
                <w:color w:val="000000" w:themeColor="text1"/>
                <w:bdr w:val="none" w:sz="0" w:space="0" w:color="auto" w:frame="1"/>
              </w:rPr>
              <w:t xml:space="preserve"> </w:t>
            </w:r>
            <w:proofErr w:type="spellStart"/>
            <w:r>
              <w:rPr>
                <w:color w:val="000000" w:themeColor="text1"/>
                <w:bdr w:val="none" w:sz="0" w:space="0" w:color="auto" w:frame="1"/>
              </w:rPr>
              <w:t>складі</w:t>
            </w:r>
            <w:proofErr w:type="spellEnd"/>
            <w:r>
              <w:rPr>
                <w:color w:val="000000" w:themeColor="text1"/>
              </w:rPr>
              <w:t>: </w:t>
            </w:r>
            <w:r>
              <w:rPr>
                <w:color w:val="000000" w:themeColor="text1"/>
                <w:bdr w:val="none" w:sz="0" w:space="0" w:color="auto" w:frame="1"/>
              </w:rPr>
              <w:t>38</w:t>
            </w:r>
          </w:p>
          <w:p w:rsidR="0088434F" w:rsidRDefault="0088434F">
            <w:pPr>
              <w:suppressAutoHyphens/>
              <w:textAlignment w:val="baseline"/>
              <w:rPr>
                <w:color w:val="000000"/>
                <w:bdr w:val="none" w:sz="0" w:space="0" w:color="auto" w:frame="1"/>
                <w:shd w:val="clear" w:color="auto" w:fill="FDFEFD"/>
                <w:lang w:val="uk-UA"/>
              </w:rPr>
            </w:pPr>
            <w:proofErr w:type="spellStart"/>
            <w:r>
              <w:rPr>
                <w:color w:val="000000" w:themeColor="text1"/>
                <w:bdr w:val="none" w:sz="0" w:space="0" w:color="auto" w:frame="1"/>
              </w:rPr>
              <w:t>Додатки</w:t>
            </w:r>
            <w:proofErr w:type="spellEnd"/>
            <w:r>
              <w:rPr>
                <w:color w:val="000000" w:themeColor="text1"/>
              </w:rPr>
              <w:t>: </w:t>
            </w:r>
            <w:r>
              <w:rPr>
                <w:color w:val="000000" w:themeColor="text1"/>
                <w:bdr w:val="none" w:sz="0" w:space="0" w:color="auto" w:frame="1"/>
              </w:rPr>
              <w:t>вишня</w:t>
            </w:r>
            <w:r>
              <w:rPr>
                <w:color w:val="000000" w:themeColor="text1"/>
                <w:bdr w:val="none" w:sz="0" w:space="0" w:color="auto" w:frame="1"/>
                <w:lang w:val="uk-UA"/>
              </w:rPr>
              <w:t>, персик, груша, ананас, гранат</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220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0,95-1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544"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b/>
                <w:i/>
                <w:color w:val="000000" w:themeColor="text1"/>
                <w:bdr w:val="none" w:sz="0" w:space="0" w:color="auto" w:frame="1"/>
                <w:shd w:val="clear" w:color="auto" w:fill="FDFEFD"/>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800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0,2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rPr>
          <w:trHeight w:val="1745"/>
        </w:trPr>
        <w:tc>
          <w:tcPr>
            <w:tcW w:w="544"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w:t>
            </w:r>
          </w:p>
        </w:tc>
        <w:tc>
          <w:tcPr>
            <w:tcW w:w="2116"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b/>
                <w:i/>
                <w:color w:val="000000" w:themeColor="text1"/>
                <w:bdr w:val="none" w:sz="0" w:space="0" w:color="auto" w:frame="1"/>
                <w:shd w:val="clear" w:color="auto" w:fill="FDFEFD"/>
                <w:lang w:val="uk-UA"/>
              </w:rPr>
            </w:pPr>
            <w:proofErr w:type="spellStart"/>
            <w:r>
              <w:rPr>
                <w:b/>
                <w:i/>
                <w:color w:val="000000" w:themeColor="text1"/>
                <w:shd w:val="clear" w:color="auto" w:fill="F3F3F3"/>
              </w:rPr>
              <w:t>Сік</w:t>
            </w:r>
            <w:proofErr w:type="spellEnd"/>
            <w:r>
              <w:rPr>
                <w:b/>
                <w:i/>
                <w:color w:val="000000" w:themeColor="text1"/>
                <w:shd w:val="clear" w:color="auto" w:fill="F3F3F3"/>
              </w:rPr>
              <w:t xml:space="preserve"> </w:t>
            </w:r>
            <w:proofErr w:type="spellStart"/>
            <w:r>
              <w:rPr>
                <w:b/>
                <w:i/>
                <w:color w:val="000000" w:themeColor="text1"/>
                <w:shd w:val="clear" w:color="auto" w:fill="F3F3F3"/>
              </w:rPr>
              <w:t>томатний</w:t>
            </w:r>
            <w:proofErr w:type="spellEnd"/>
            <w:r>
              <w:rPr>
                <w:b/>
                <w:i/>
                <w:color w:val="000000" w:themeColor="text1"/>
                <w:shd w:val="clear" w:color="auto" w:fill="F3F3F3"/>
              </w:rPr>
              <w:t xml:space="preserve"> 100%, </w:t>
            </w:r>
            <w:proofErr w:type="spellStart"/>
            <w:r>
              <w:rPr>
                <w:b/>
                <w:i/>
                <w:color w:val="000000" w:themeColor="text1"/>
                <w:shd w:val="clear" w:color="auto" w:fill="F3F3F3"/>
              </w:rPr>
              <w:t>відновлений</w:t>
            </w:r>
            <w:proofErr w:type="spellEnd"/>
            <w:r>
              <w:rPr>
                <w:b/>
                <w:i/>
                <w:color w:val="000000" w:themeColor="text1"/>
                <w:shd w:val="clear" w:color="auto" w:fill="F3F3F3"/>
              </w:rPr>
              <w:t xml:space="preserve">, </w:t>
            </w:r>
            <w:proofErr w:type="spellStart"/>
            <w:r>
              <w:rPr>
                <w:b/>
                <w:i/>
                <w:color w:val="000000" w:themeColor="text1"/>
                <w:shd w:val="clear" w:color="auto" w:fill="F3F3F3"/>
              </w:rPr>
              <w:t>стерилізований</w:t>
            </w:r>
            <w:proofErr w:type="spellEnd"/>
          </w:p>
        </w:tc>
        <w:tc>
          <w:tcPr>
            <w:tcW w:w="2410"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hd w:val="clear" w:color="auto" w:fill="FDFEFD"/>
              <w:textAlignment w:val="baseline"/>
              <w:rPr>
                <w:color w:val="000000" w:themeColor="text1"/>
              </w:rPr>
            </w:pPr>
            <w:r>
              <w:rPr>
                <w:color w:val="000000" w:themeColor="text1"/>
                <w:bdr w:val="none" w:sz="0" w:space="0" w:color="auto" w:frame="1"/>
              </w:rPr>
              <w:t>Вид</w:t>
            </w:r>
            <w:r>
              <w:rPr>
                <w:color w:val="000000" w:themeColor="text1"/>
              </w:rPr>
              <w:t>: </w:t>
            </w:r>
            <w:proofErr w:type="spellStart"/>
            <w:r>
              <w:rPr>
                <w:color w:val="000000" w:themeColor="text1"/>
                <w:bdr w:val="none" w:sz="0" w:space="0" w:color="auto" w:frame="1"/>
              </w:rPr>
              <w:t>відновлений</w:t>
            </w:r>
            <w:proofErr w:type="spellEnd"/>
          </w:p>
          <w:p w:rsidR="0088434F" w:rsidRDefault="0088434F">
            <w:pPr>
              <w:shd w:val="clear" w:color="auto" w:fill="FDFEFD"/>
              <w:textAlignment w:val="baseline"/>
              <w:rPr>
                <w:color w:val="000000" w:themeColor="text1"/>
              </w:rPr>
            </w:pPr>
            <w:r>
              <w:rPr>
                <w:color w:val="000000" w:themeColor="text1"/>
                <w:bdr w:val="none" w:sz="0" w:space="0" w:color="auto" w:frame="1"/>
              </w:rPr>
              <w:t>Основа соку</w:t>
            </w:r>
            <w:r>
              <w:rPr>
                <w:color w:val="000000" w:themeColor="text1"/>
              </w:rPr>
              <w:t>: </w:t>
            </w:r>
            <w:r>
              <w:rPr>
                <w:color w:val="000000" w:themeColor="text1"/>
                <w:bdr w:val="none" w:sz="0" w:space="0" w:color="auto" w:frame="1"/>
              </w:rPr>
              <w:t>томат</w:t>
            </w:r>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Спосіб</w:t>
            </w:r>
            <w:proofErr w:type="spellEnd"/>
            <w:r>
              <w:rPr>
                <w:color w:val="000000" w:themeColor="text1"/>
                <w:bdr w:val="none" w:sz="0" w:space="0" w:color="auto" w:frame="1"/>
              </w:rPr>
              <w:t xml:space="preserve"> </w:t>
            </w:r>
            <w:proofErr w:type="spellStart"/>
            <w:r>
              <w:rPr>
                <w:color w:val="000000" w:themeColor="text1"/>
                <w:bdr w:val="none" w:sz="0" w:space="0" w:color="auto" w:frame="1"/>
              </w:rPr>
              <w:t>обробки</w:t>
            </w:r>
            <w:proofErr w:type="spellEnd"/>
            <w:r>
              <w:rPr>
                <w:color w:val="000000" w:themeColor="text1"/>
              </w:rPr>
              <w:t>: </w:t>
            </w:r>
            <w:proofErr w:type="spellStart"/>
            <w:r>
              <w:rPr>
                <w:color w:val="000000" w:themeColor="text1"/>
                <w:bdr w:val="none" w:sz="0" w:space="0" w:color="auto" w:frame="1"/>
              </w:rPr>
              <w:t>стерилізований</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Наявність</w:t>
            </w:r>
            <w:proofErr w:type="spellEnd"/>
            <w:r>
              <w:rPr>
                <w:color w:val="000000" w:themeColor="text1"/>
                <w:bdr w:val="none" w:sz="0" w:space="0" w:color="auto" w:frame="1"/>
              </w:rPr>
              <w:t xml:space="preserve"> </w:t>
            </w:r>
            <w:proofErr w:type="spellStart"/>
            <w:r>
              <w:rPr>
                <w:color w:val="000000" w:themeColor="text1"/>
                <w:bdr w:val="none" w:sz="0" w:space="0" w:color="auto" w:frame="1"/>
              </w:rPr>
              <w:t>м'якоті</w:t>
            </w:r>
            <w:proofErr w:type="spellEnd"/>
            <w:r>
              <w:rPr>
                <w:color w:val="000000" w:themeColor="text1"/>
              </w:rPr>
              <w:t>: </w:t>
            </w:r>
            <w:r>
              <w:rPr>
                <w:color w:val="000000" w:themeColor="text1"/>
                <w:bdr w:val="none" w:sz="0" w:space="0" w:color="auto" w:frame="1"/>
              </w:rPr>
              <w:t>Так</w:t>
            </w:r>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Освітлений</w:t>
            </w:r>
            <w:proofErr w:type="spellEnd"/>
            <w:r>
              <w:rPr>
                <w:color w:val="000000" w:themeColor="text1"/>
              </w:rPr>
              <w:t>: </w:t>
            </w:r>
            <w:proofErr w:type="spellStart"/>
            <w:r>
              <w:rPr>
                <w:color w:val="000000" w:themeColor="text1"/>
                <w:bdr w:val="none" w:sz="0" w:space="0" w:color="auto" w:frame="1"/>
              </w:rPr>
              <w:t>Ні</w:t>
            </w:r>
            <w:proofErr w:type="spellEnd"/>
          </w:p>
          <w:p w:rsidR="0088434F" w:rsidRDefault="0088434F">
            <w:pPr>
              <w:shd w:val="clear" w:color="auto" w:fill="FDFEFD"/>
              <w:textAlignment w:val="baseline"/>
              <w:rPr>
                <w:color w:val="000000" w:themeColor="text1"/>
              </w:rPr>
            </w:pPr>
            <w:r>
              <w:rPr>
                <w:color w:val="000000" w:themeColor="text1"/>
                <w:bdr w:val="none" w:sz="0" w:space="0" w:color="auto" w:frame="1"/>
              </w:rPr>
              <w:t>Упаковка</w:t>
            </w:r>
            <w:r>
              <w:rPr>
                <w:color w:val="000000" w:themeColor="text1"/>
              </w:rPr>
              <w:t>: </w:t>
            </w:r>
            <w:proofErr w:type="spellStart"/>
            <w:r>
              <w:rPr>
                <w:color w:val="000000" w:themeColor="text1"/>
                <w:bdr w:val="none" w:sz="0" w:space="0" w:color="auto" w:frame="1"/>
              </w:rPr>
              <w:t>пляшка</w:t>
            </w:r>
            <w:proofErr w:type="spellEnd"/>
            <w:r>
              <w:rPr>
                <w:color w:val="000000" w:themeColor="text1"/>
                <w:bdr w:val="none" w:sz="0" w:space="0" w:color="auto" w:frame="1"/>
              </w:rPr>
              <w:t xml:space="preserve"> </w:t>
            </w:r>
            <w:proofErr w:type="spellStart"/>
            <w:r>
              <w:rPr>
                <w:color w:val="000000" w:themeColor="text1"/>
                <w:bdr w:val="none" w:sz="0" w:space="0" w:color="auto" w:frame="1"/>
              </w:rPr>
              <w:t>картонна</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Об'є</w:t>
            </w:r>
            <w:proofErr w:type="gramStart"/>
            <w:r>
              <w:rPr>
                <w:color w:val="000000" w:themeColor="text1"/>
                <w:bdr w:val="none" w:sz="0" w:space="0" w:color="auto" w:frame="1"/>
              </w:rPr>
              <w:t>м</w:t>
            </w:r>
            <w:proofErr w:type="spellEnd"/>
            <w:proofErr w:type="gramEnd"/>
            <w:r>
              <w:rPr>
                <w:color w:val="000000" w:themeColor="text1"/>
              </w:rPr>
              <w:t>: </w:t>
            </w:r>
            <w:r>
              <w:rPr>
                <w:color w:val="000000" w:themeColor="text1"/>
                <w:bdr w:val="none" w:sz="0" w:space="0" w:color="auto" w:frame="1"/>
              </w:rPr>
              <w:t>0.95</w:t>
            </w:r>
          </w:p>
          <w:p w:rsidR="0088434F" w:rsidRDefault="0088434F">
            <w:pPr>
              <w:shd w:val="clear" w:color="auto" w:fill="FDFEFD"/>
              <w:textAlignment w:val="baseline"/>
              <w:rPr>
                <w:color w:val="000000" w:themeColor="text1"/>
              </w:rPr>
            </w:pPr>
            <w:r>
              <w:rPr>
                <w:color w:val="000000" w:themeColor="text1"/>
                <w:bdr w:val="none" w:sz="0" w:space="0" w:color="auto" w:frame="1"/>
              </w:rPr>
              <w:t xml:space="preserve">Кількість соку </w:t>
            </w:r>
            <w:proofErr w:type="spellStart"/>
            <w:r>
              <w:rPr>
                <w:color w:val="000000" w:themeColor="text1"/>
                <w:bdr w:val="none" w:sz="0" w:space="0" w:color="auto" w:frame="1"/>
              </w:rPr>
              <w:t>або</w:t>
            </w:r>
            <w:proofErr w:type="spellEnd"/>
            <w:r>
              <w:rPr>
                <w:color w:val="000000" w:themeColor="text1"/>
                <w:bdr w:val="none" w:sz="0" w:space="0" w:color="auto" w:frame="1"/>
              </w:rPr>
              <w:t xml:space="preserve"> </w:t>
            </w:r>
            <w:proofErr w:type="spellStart"/>
            <w:r>
              <w:rPr>
                <w:color w:val="000000" w:themeColor="text1"/>
                <w:bdr w:val="none" w:sz="0" w:space="0" w:color="auto" w:frame="1"/>
              </w:rPr>
              <w:t>плодової</w:t>
            </w:r>
            <w:proofErr w:type="spellEnd"/>
            <w:r>
              <w:rPr>
                <w:color w:val="000000" w:themeColor="text1"/>
                <w:bdr w:val="none" w:sz="0" w:space="0" w:color="auto" w:frame="1"/>
              </w:rPr>
              <w:t xml:space="preserve"> </w:t>
            </w:r>
            <w:proofErr w:type="spellStart"/>
            <w:r>
              <w:rPr>
                <w:color w:val="000000" w:themeColor="text1"/>
                <w:bdr w:val="none" w:sz="0" w:space="0" w:color="auto" w:frame="1"/>
              </w:rPr>
              <w:t>частини</w:t>
            </w:r>
            <w:proofErr w:type="spellEnd"/>
            <w:r>
              <w:rPr>
                <w:color w:val="000000" w:themeColor="text1"/>
                <w:bdr w:val="none" w:sz="0" w:space="0" w:color="auto" w:frame="1"/>
              </w:rPr>
              <w:t xml:space="preserve"> </w:t>
            </w:r>
            <w:proofErr w:type="gramStart"/>
            <w:r>
              <w:rPr>
                <w:color w:val="000000" w:themeColor="text1"/>
                <w:bdr w:val="none" w:sz="0" w:space="0" w:color="auto" w:frame="1"/>
              </w:rPr>
              <w:t>у</w:t>
            </w:r>
            <w:proofErr w:type="gramEnd"/>
            <w:r>
              <w:rPr>
                <w:color w:val="000000" w:themeColor="text1"/>
                <w:bdr w:val="none" w:sz="0" w:space="0" w:color="auto" w:frame="1"/>
              </w:rPr>
              <w:t xml:space="preserve"> </w:t>
            </w:r>
            <w:proofErr w:type="spellStart"/>
            <w:r>
              <w:rPr>
                <w:color w:val="000000" w:themeColor="text1"/>
                <w:bdr w:val="none" w:sz="0" w:space="0" w:color="auto" w:frame="1"/>
              </w:rPr>
              <w:lastRenderedPageBreak/>
              <w:t>складі</w:t>
            </w:r>
            <w:proofErr w:type="spellEnd"/>
            <w:r>
              <w:rPr>
                <w:color w:val="000000" w:themeColor="text1"/>
              </w:rPr>
              <w:t>: </w:t>
            </w:r>
            <w:r>
              <w:rPr>
                <w:color w:val="000000" w:themeColor="text1"/>
                <w:bdr w:val="none" w:sz="0" w:space="0" w:color="auto" w:frame="1"/>
              </w:rPr>
              <w:t>100</w:t>
            </w:r>
          </w:p>
          <w:p w:rsidR="0088434F" w:rsidRDefault="0088434F">
            <w:pPr>
              <w:suppressAutoHyphens/>
              <w:textAlignment w:val="baseline"/>
              <w:rPr>
                <w:color w:val="000000"/>
                <w:bdr w:val="none" w:sz="0" w:space="0" w:color="auto" w:frame="1"/>
                <w:shd w:val="clear" w:color="auto" w:fill="FDFEFD"/>
                <w:lang w:val="uk-UA"/>
              </w:rPr>
            </w:pPr>
            <w:proofErr w:type="spellStart"/>
            <w:r>
              <w:rPr>
                <w:color w:val="000000" w:themeColor="text1"/>
                <w:bdr w:val="none" w:sz="0" w:space="0" w:color="auto" w:frame="1"/>
              </w:rPr>
              <w:t>Цукор</w:t>
            </w:r>
            <w:proofErr w:type="spellEnd"/>
            <w:r>
              <w:rPr>
                <w:color w:val="000000" w:themeColor="text1"/>
                <w:bdr w:val="none" w:sz="0" w:space="0" w:color="auto" w:frame="1"/>
              </w:rPr>
              <w:t xml:space="preserve"> </w:t>
            </w:r>
            <w:proofErr w:type="spellStart"/>
            <w:r>
              <w:rPr>
                <w:color w:val="000000" w:themeColor="text1"/>
                <w:bdr w:val="none" w:sz="0" w:space="0" w:color="auto" w:frame="1"/>
              </w:rPr>
              <w:t>або</w:t>
            </w:r>
            <w:proofErr w:type="spellEnd"/>
            <w:r>
              <w:rPr>
                <w:color w:val="000000" w:themeColor="text1"/>
                <w:bdr w:val="none" w:sz="0" w:space="0" w:color="auto" w:frame="1"/>
              </w:rPr>
              <w:t xml:space="preserve"> </w:t>
            </w:r>
            <w:proofErr w:type="spellStart"/>
            <w:proofErr w:type="gramStart"/>
            <w:r>
              <w:rPr>
                <w:color w:val="000000" w:themeColor="text1"/>
                <w:bdr w:val="none" w:sz="0" w:space="0" w:color="auto" w:frame="1"/>
              </w:rPr>
              <w:t>п</w:t>
            </w:r>
            <w:proofErr w:type="gramEnd"/>
            <w:r>
              <w:rPr>
                <w:color w:val="000000" w:themeColor="text1"/>
                <w:bdr w:val="none" w:sz="0" w:space="0" w:color="auto" w:frame="1"/>
              </w:rPr>
              <w:t>ідсолоджувачі</w:t>
            </w:r>
            <w:proofErr w:type="spellEnd"/>
            <w:r>
              <w:rPr>
                <w:color w:val="000000" w:themeColor="text1"/>
                <w:bdr w:val="none" w:sz="0" w:space="0" w:color="auto" w:frame="1"/>
              </w:rPr>
              <w:t xml:space="preserve"> у </w:t>
            </w:r>
            <w:proofErr w:type="spellStart"/>
            <w:r>
              <w:rPr>
                <w:color w:val="000000" w:themeColor="text1"/>
                <w:bdr w:val="none" w:sz="0" w:space="0" w:color="auto" w:frame="1"/>
              </w:rPr>
              <w:t>складі</w:t>
            </w:r>
            <w:proofErr w:type="spellEnd"/>
            <w:r>
              <w:rPr>
                <w:color w:val="000000" w:themeColor="text1"/>
              </w:rPr>
              <w:t>: </w:t>
            </w:r>
            <w:proofErr w:type="spellStart"/>
            <w:r>
              <w:rPr>
                <w:color w:val="000000" w:themeColor="text1"/>
                <w:bdr w:val="none" w:sz="0" w:space="0" w:color="auto" w:frame="1"/>
              </w:rPr>
              <w:t>Ні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lastRenderedPageBreak/>
              <w:t>100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0,95-1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544"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b/>
                <w:i/>
                <w:color w:val="000000" w:themeColor="text1"/>
                <w:bdr w:val="none" w:sz="0" w:space="0" w:color="auto" w:frame="1"/>
                <w:shd w:val="clear" w:color="auto" w:fill="FDFEFD"/>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0,2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rPr>
          <w:trHeight w:val="1742"/>
        </w:trPr>
        <w:tc>
          <w:tcPr>
            <w:tcW w:w="544"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lastRenderedPageBreak/>
              <w:t>5.</w:t>
            </w:r>
          </w:p>
        </w:tc>
        <w:tc>
          <w:tcPr>
            <w:tcW w:w="2116"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uppressAutoHyphens/>
              <w:textAlignment w:val="baseline"/>
              <w:rPr>
                <w:b/>
                <w:i/>
                <w:color w:val="000000" w:themeColor="text1"/>
                <w:bdr w:val="none" w:sz="0" w:space="0" w:color="auto" w:frame="1"/>
                <w:shd w:val="clear" w:color="auto" w:fill="FDFEFD"/>
                <w:lang w:val="uk-UA"/>
              </w:rPr>
            </w:pPr>
            <w:r>
              <w:rPr>
                <w:b/>
                <w:i/>
                <w:color w:val="000000" w:themeColor="text1"/>
                <w:shd w:val="clear" w:color="auto" w:fill="F3F3F3"/>
              </w:rPr>
              <w:t xml:space="preserve">Нектар </w:t>
            </w:r>
            <w:proofErr w:type="spellStart"/>
            <w:r>
              <w:rPr>
                <w:b/>
                <w:i/>
                <w:color w:val="000000" w:themeColor="text1"/>
                <w:shd w:val="clear" w:color="auto" w:fill="F3F3F3"/>
              </w:rPr>
              <w:t>яблучно-виноградний</w:t>
            </w:r>
            <w:proofErr w:type="spellEnd"/>
            <w:r>
              <w:rPr>
                <w:b/>
                <w:i/>
                <w:color w:val="000000" w:themeColor="text1"/>
                <w:shd w:val="clear" w:color="auto" w:fill="F3F3F3"/>
              </w:rPr>
              <w:t xml:space="preserve">, </w:t>
            </w:r>
            <w:proofErr w:type="spellStart"/>
            <w:r>
              <w:rPr>
                <w:b/>
                <w:i/>
                <w:color w:val="000000" w:themeColor="text1"/>
                <w:shd w:val="clear" w:color="auto" w:fill="F3F3F3"/>
              </w:rPr>
              <w:t>пастеризований</w:t>
            </w:r>
            <w:proofErr w:type="spellEnd"/>
          </w:p>
        </w:tc>
        <w:tc>
          <w:tcPr>
            <w:tcW w:w="2410" w:type="dxa"/>
            <w:vMerge w:val="restart"/>
            <w:tcBorders>
              <w:top w:val="single" w:sz="4" w:space="0" w:color="auto"/>
              <w:left w:val="single" w:sz="4" w:space="0" w:color="auto"/>
              <w:bottom w:val="single" w:sz="4" w:space="0" w:color="auto"/>
              <w:right w:val="single" w:sz="4" w:space="0" w:color="auto"/>
            </w:tcBorders>
            <w:hideMark/>
          </w:tcPr>
          <w:p w:rsidR="0088434F" w:rsidRDefault="0088434F">
            <w:pPr>
              <w:shd w:val="clear" w:color="auto" w:fill="FDFEFD"/>
              <w:textAlignment w:val="baseline"/>
              <w:rPr>
                <w:color w:val="000000" w:themeColor="text1"/>
              </w:rPr>
            </w:pPr>
            <w:r>
              <w:rPr>
                <w:color w:val="000000" w:themeColor="text1"/>
                <w:bdr w:val="none" w:sz="0" w:space="0" w:color="auto" w:frame="1"/>
              </w:rPr>
              <w:t>Вид</w:t>
            </w:r>
            <w:r>
              <w:rPr>
                <w:color w:val="000000" w:themeColor="text1"/>
              </w:rPr>
              <w:t>: </w:t>
            </w:r>
            <w:r>
              <w:rPr>
                <w:color w:val="000000" w:themeColor="text1"/>
                <w:bdr w:val="none" w:sz="0" w:space="0" w:color="auto" w:frame="1"/>
              </w:rPr>
              <w:t>нектар</w:t>
            </w:r>
          </w:p>
          <w:p w:rsidR="0088434F" w:rsidRDefault="0088434F">
            <w:pPr>
              <w:shd w:val="clear" w:color="auto" w:fill="FDFEFD"/>
              <w:textAlignment w:val="baseline"/>
              <w:rPr>
                <w:color w:val="000000" w:themeColor="text1"/>
              </w:rPr>
            </w:pPr>
            <w:r>
              <w:rPr>
                <w:color w:val="000000" w:themeColor="text1"/>
                <w:bdr w:val="none" w:sz="0" w:space="0" w:color="auto" w:frame="1"/>
              </w:rPr>
              <w:t>Основа напою</w:t>
            </w:r>
            <w:r>
              <w:rPr>
                <w:color w:val="000000" w:themeColor="text1"/>
              </w:rPr>
              <w:t>: </w:t>
            </w:r>
            <w:proofErr w:type="spellStart"/>
            <w:r>
              <w:rPr>
                <w:color w:val="000000" w:themeColor="text1"/>
                <w:bdr w:val="none" w:sz="0" w:space="0" w:color="auto" w:frame="1"/>
              </w:rPr>
              <w:t>яблуко</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Спосіб</w:t>
            </w:r>
            <w:proofErr w:type="spellEnd"/>
            <w:r>
              <w:rPr>
                <w:color w:val="000000" w:themeColor="text1"/>
                <w:bdr w:val="none" w:sz="0" w:space="0" w:color="auto" w:frame="1"/>
              </w:rPr>
              <w:t xml:space="preserve"> </w:t>
            </w:r>
            <w:proofErr w:type="spellStart"/>
            <w:r>
              <w:rPr>
                <w:color w:val="000000" w:themeColor="text1"/>
                <w:bdr w:val="none" w:sz="0" w:space="0" w:color="auto" w:frame="1"/>
              </w:rPr>
              <w:t>обробки</w:t>
            </w:r>
            <w:proofErr w:type="spellEnd"/>
            <w:r>
              <w:rPr>
                <w:color w:val="000000" w:themeColor="text1"/>
              </w:rPr>
              <w:t>: </w:t>
            </w:r>
            <w:proofErr w:type="spellStart"/>
            <w:r>
              <w:rPr>
                <w:color w:val="000000" w:themeColor="text1"/>
                <w:bdr w:val="none" w:sz="0" w:space="0" w:color="auto" w:frame="1"/>
              </w:rPr>
              <w:t>пастеризований</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Наявність</w:t>
            </w:r>
            <w:proofErr w:type="spellEnd"/>
            <w:r>
              <w:rPr>
                <w:color w:val="000000" w:themeColor="text1"/>
                <w:bdr w:val="none" w:sz="0" w:space="0" w:color="auto" w:frame="1"/>
              </w:rPr>
              <w:t xml:space="preserve"> </w:t>
            </w:r>
            <w:proofErr w:type="spellStart"/>
            <w:r>
              <w:rPr>
                <w:color w:val="000000" w:themeColor="text1"/>
                <w:bdr w:val="none" w:sz="0" w:space="0" w:color="auto" w:frame="1"/>
              </w:rPr>
              <w:t>м'якоті</w:t>
            </w:r>
            <w:proofErr w:type="spellEnd"/>
            <w:r>
              <w:rPr>
                <w:color w:val="000000" w:themeColor="text1"/>
              </w:rPr>
              <w:t>: </w:t>
            </w:r>
            <w:proofErr w:type="spellStart"/>
            <w:r>
              <w:rPr>
                <w:color w:val="000000" w:themeColor="text1"/>
                <w:bdr w:val="none" w:sz="0" w:space="0" w:color="auto" w:frame="1"/>
              </w:rPr>
              <w:t>Ні</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Освітлений</w:t>
            </w:r>
            <w:proofErr w:type="spellEnd"/>
            <w:r>
              <w:rPr>
                <w:color w:val="000000" w:themeColor="text1"/>
              </w:rPr>
              <w:t>: </w:t>
            </w:r>
            <w:r>
              <w:rPr>
                <w:color w:val="000000" w:themeColor="text1"/>
                <w:bdr w:val="none" w:sz="0" w:space="0" w:color="auto" w:frame="1"/>
              </w:rPr>
              <w:t>Так</w:t>
            </w:r>
          </w:p>
          <w:p w:rsidR="0088434F" w:rsidRDefault="0088434F">
            <w:pPr>
              <w:shd w:val="clear" w:color="auto" w:fill="FDFEFD"/>
              <w:textAlignment w:val="baseline"/>
              <w:rPr>
                <w:color w:val="000000" w:themeColor="text1"/>
              </w:rPr>
            </w:pPr>
            <w:r>
              <w:rPr>
                <w:color w:val="000000" w:themeColor="text1"/>
                <w:bdr w:val="none" w:sz="0" w:space="0" w:color="auto" w:frame="1"/>
              </w:rPr>
              <w:t>Упаковка</w:t>
            </w:r>
            <w:r>
              <w:rPr>
                <w:color w:val="000000" w:themeColor="text1"/>
              </w:rPr>
              <w:t>: </w:t>
            </w:r>
            <w:proofErr w:type="spellStart"/>
            <w:r>
              <w:rPr>
                <w:color w:val="000000" w:themeColor="text1"/>
                <w:bdr w:val="none" w:sz="0" w:space="0" w:color="auto" w:frame="1"/>
              </w:rPr>
              <w:t>пляшка</w:t>
            </w:r>
            <w:proofErr w:type="spellEnd"/>
            <w:r>
              <w:rPr>
                <w:color w:val="000000" w:themeColor="text1"/>
                <w:bdr w:val="none" w:sz="0" w:space="0" w:color="auto" w:frame="1"/>
              </w:rPr>
              <w:t xml:space="preserve"> </w:t>
            </w:r>
            <w:proofErr w:type="spellStart"/>
            <w:r>
              <w:rPr>
                <w:color w:val="000000" w:themeColor="text1"/>
                <w:bdr w:val="none" w:sz="0" w:space="0" w:color="auto" w:frame="1"/>
              </w:rPr>
              <w:t>картонна</w:t>
            </w:r>
            <w:proofErr w:type="spellEnd"/>
          </w:p>
          <w:p w:rsidR="0088434F" w:rsidRDefault="0088434F">
            <w:pPr>
              <w:shd w:val="clear" w:color="auto" w:fill="FDFEFD"/>
              <w:textAlignment w:val="baseline"/>
              <w:rPr>
                <w:color w:val="000000" w:themeColor="text1"/>
              </w:rPr>
            </w:pPr>
            <w:proofErr w:type="spellStart"/>
            <w:r>
              <w:rPr>
                <w:color w:val="000000" w:themeColor="text1"/>
                <w:bdr w:val="none" w:sz="0" w:space="0" w:color="auto" w:frame="1"/>
              </w:rPr>
              <w:t>Об'є</w:t>
            </w:r>
            <w:proofErr w:type="gramStart"/>
            <w:r>
              <w:rPr>
                <w:color w:val="000000" w:themeColor="text1"/>
                <w:bdr w:val="none" w:sz="0" w:space="0" w:color="auto" w:frame="1"/>
              </w:rPr>
              <w:t>м</w:t>
            </w:r>
            <w:proofErr w:type="spellEnd"/>
            <w:proofErr w:type="gramEnd"/>
            <w:r>
              <w:rPr>
                <w:color w:val="000000" w:themeColor="text1"/>
              </w:rPr>
              <w:t>: </w:t>
            </w:r>
            <w:r>
              <w:rPr>
                <w:color w:val="000000" w:themeColor="text1"/>
                <w:bdr w:val="none" w:sz="0" w:space="0" w:color="auto" w:frame="1"/>
              </w:rPr>
              <w:t>0.95</w:t>
            </w:r>
          </w:p>
          <w:p w:rsidR="0088434F" w:rsidRDefault="0088434F">
            <w:pPr>
              <w:shd w:val="clear" w:color="auto" w:fill="FDFEFD"/>
              <w:textAlignment w:val="baseline"/>
              <w:rPr>
                <w:color w:val="000000" w:themeColor="text1"/>
              </w:rPr>
            </w:pPr>
            <w:r>
              <w:rPr>
                <w:color w:val="000000" w:themeColor="text1"/>
                <w:bdr w:val="none" w:sz="0" w:space="0" w:color="auto" w:frame="1"/>
              </w:rPr>
              <w:t xml:space="preserve">Кількість соку </w:t>
            </w:r>
            <w:proofErr w:type="spellStart"/>
            <w:r>
              <w:rPr>
                <w:color w:val="000000" w:themeColor="text1"/>
                <w:bdr w:val="none" w:sz="0" w:space="0" w:color="auto" w:frame="1"/>
              </w:rPr>
              <w:t>або</w:t>
            </w:r>
            <w:proofErr w:type="spellEnd"/>
            <w:r>
              <w:rPr>
                <w:color w:val="000000" w:themeColor="text1"/>
                <w:bdr w:val="none" w:sz="0" w:space="0" w:color="auto" w:frame="1"/>
              </w:rPr>
              <w:t xml:space="preserve"> </w:t>
            </w:r>
            <w:proofErr w:type="spellStart"/>
            <w:r>
              <w:rPr>
                <w:color w:val="000000" w:themeColor="text1"/>
                <w:bdr w:val="none" w:sz="0" w:space="0" w:color="auto" w:frame="1"/>
              </w:rPr>
              <w:t>плодової</w:t>
            </w:r>
            <w:proofErr w:type="spellEnd"/>
            <w:r>
              <w:rPr>
                <w:color w:val="000000" w:themeColor="text1"/>
                <w:bdr w:val="none" w:sz="0" w:space="0" w:color="auto" w:frame="1"/>
              </w:rPr>
              <w:t xml:space="preserve"> </w:t>
            </w:r>
            <w:proofErr w:type="spellStart"/>
            <w:r>
              <w:rPr>
                <w:color w:val="000000" w:themeColor="text1"/>
                <w:bdr w:val="none" w:sz="0" w:space="0" w:color="auto" w:frame="1"/>
              </w:rPr>
              <w:t>частини</w:t>
            </w:r>
            <w:proofErr w:type="spellEnd"/>
            <w:r>
              <w:rPr>
                <w:color w:val="000000" w:themeColor="text1"/>
                <w:bdr w:val="none" w:sz="0" w:space="0" w:color="auto" w:frame="1"/>
              </w:rPr>
              <w:t xml:space="preserve"> </w:t>
            </w:r>
            <w:proofErr w:type="gramStart"/>
            <w:r>
              <w:rPr>
                <w:color w:val="000000" w:themeColor="text1"/>
                <w:bdr w:val="none" w:sz="0" w:space="0" w:color="auto" w:frame="1"/>
              </w:rPr>
              <w:t>у</w:t>
            </w:r>
            <w:proofErr w:type="gramEnd"/>
            <w:r>
              <w:rPr>
                <w:color w:val="000000" w:themeColor="text1"/>
                <w:bdr w:val="none" w:sz="0" w:space="0" w:color="auto" w:frame="1"/>
              </w:rPr>
              <w:t xml:space="preserve"> </w:t>
            </w:r>
            <w:proofErr w:type="spellStart"/>
            <w:r>
              <w:rPr>
                <w:color w:val="000000" w:themeColor="text1"/>
                <w:bdr w:val="none" w:sz="0" w:space="0" w:color="auto" w:frame="1"/>
              </w:rPr>
              <w:t>складі</w:t>
            </w:r>
            <w:proofErr w:type="spellEnd"/>
            <w:r>
              <w:rPr>
                <w:color w:val="000000" w:themeColor="text1"/>
              </w:rPr>
              <w:t>: </w:t>
            </w:r>
            <w:r>
              <w:rPr>
                <w:color w:val="000000" w:themeColor="text1"/>
                <w:bdr w:val="none" w:sz="0" w:space="0" w:color="auto" w:frame="1"/>
              </w:rPr>
              <w:t>50</w:t>
            </w:r>
          </w:p>
          <w:p w:rsidR="0088434F" w:rsidRDefault="0088434F">
            <w:pPr>
              <w:suppressAutoHyphens/>
              <w:textAlignment w:val="baseline"/>
              <w:rPr>
                <w:color w:val="000000"/>
                <w:bdr w:val="none" w:sz="0" w:space="0" w:color="auto" w:frame="1"/>
                <w:shd w:val="clear" w:color="auto" w:fill="FDFEFD"/>
                <w:lang w:val="uk-UA"/>
              </w:rPr>
            </w:pPr>
            <w:proofErr w:type="spellStart"/>
            <w:r>
              <w:rPr>
                <w:color w:val="000000" w:themeColor="text1"/>
                <w:bdr w:val="none" w:sz="0" w:space="0" w:color="auto" w:frame="1"/>
              </w:rPr>
              <w:t>Додатки</w:t>
            </w:r>
            <w:proofErr w:type="spellEnd"/>
            <w:r>
              <w:rPr>
                <w:color w:val="000000" w:themeColor="text1"/>
              </w:rPr>
              <w:t>: </w:t>
            </w:r>
            <w:r>
              <w:rPr>
                <w:color w:val="000000" w:themeColor="text1"/>
                <w:bdr w:val="none" w:sz="0" w:space="0" w:color="auto" w:frame="1"/>
              </w:rPr>
              <w:t>виноград</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300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0,95-1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544"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b/>
                <w:i/>
                <w:color w:val="000000" w:themeColor="text1"/>
                <w:bdr w:val="none" w:sz="0" w:space="0" w:color="auto" w:frame="1"/>
                <w:shd w:val="clear" w:color="auto" w:fill="FDFEFD"/>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8434F" w:rsidRDefault="0088434F">
            <w:pPr>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500</w:t>
            </w:r>
          </w:p>
        </w:tc>
        <w:tc>
          <w:tcPr>
            <w:tcW w:w="1417"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0,2 л</w:t>
            </w: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center"/>
        <w:textAlignment w:val="baseline"/>
        <w:rPr>
          <w:color w:val="000000"/>
          <w:sz w:val="24"/>
          <w:szCs w:val="24"/>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2"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pPr>
              <w:suppressAutoHyphens/>
              <w:spacing w:line="254" w:lineRule="auto"/>
              <w:jc w:val="both"/>
              <w:textAlignment w:val="baseline"/>
              <w:rPr>
                <w:b/>
                <w:bCs/>
                <w:kern w:val="3"/>
                <w:sz w:val="24"/>
                <w:szCs w:val="24"/>
                <w:lang w:val="uk-UA"/>
              </w:rPr>
            </w:pPr>
            <w:r>
              <w:rPr>
                <w:b/>
                <w:bCs/>
                <w:kern w:val="3"/>
                <w:sz w:val="24"/>
                <w:szCs w:val="24"/>
              </w:rPr>
              <w:t>________________</w:t>
            </w:r>
            <w:r>
              <w:rPr>
                <w:b/>
                <w:bCs/>
                <w:kern w:val="3"/>
                <w:sz w:val="24"/>
                <w:szCs w:val="24"/>
                <w:lang w:val="uk-UA"/>
              </w:rPr>
              <w:t xml:space="preserve"> Василь ІВАСИК</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367AD"/>
    <w:rsid w:val="0007274F"/>
    <w:rsid w:val="00080886"/>
    <w:rsid w:val="000B0FF5"/>
    <w:rsid w:val="000B1B94"/>
    <w:rsid w:val="000C25BA"/>
    <w:rsid w:val="000D345F"/>
    <w:rsid w:val="00147376"/>
    <w:rsid w:val="00167B2E"/>
    <w:rsid w:val="00177CEE"/>
    <w:rsid w:val="001867AB"/>
    <w:rsid w:val="001D7813"/>
    <w:rsid w:val="001E3E9B"/>
    <w:rsid w:val="001F1F56"/>
    <w:rsid w:val="00236D0D"/>
    <w:rsid w:val="00254F78"/>
    <w:rsid w:val="00277C5B"/>
    <w:rsid w:val="00281D3E"/>
    <w:rsid w:val="002B2542"/>
    <w:rsid w:val="002E05CD"/>
    <w:rsid w:val="00306880"/>
    <w:rsid w:val="003407D5"/>
    <w:rsid w:val="003B602A"/>
    <w:rsid w:val="004221AB"/>
    <w:rsid w:val="00466831"/>
    <w:rsid w:val="0047019C"/>
    <w:rsid w:val="004C0E06"/>
    <w:rsid w:val="00554957"/>
    <w:rsid w:val="005C03B0"/>
    <w:rsid w:val="005D7346"/>
    <w:rsid w:val="00606C80"/>
    <w:rsid w:val="00666BB5"/>
    <w:rsid w:val="00677EC1"/>
    <w:rsid w:val="006C03A5"/>
    <w:rsid w:val="006E66D6"/>
    <w:rsid w:val="006F0795"/>
    <w:rsid w:val="00771A2A"/>
    <w:rsid w:val="007E02B4"/>
    <w:rsid w:val="007F1090"/>
    <w:rsid w:val="0088434F"/>
    <w:rsid w:val="00892CFC"/>
    <w:rsid w:val="008B5517"/>
    <w:rsid w:val="008D1024"/>
    <w:rsid w:val="008F4352"/>
    <w:rsid w:val="009174D9"/>
    <w:rsid w:val="00936F8C"/>
    <w:rsid w:val="00963D8A"/>
    <w:rsid w:val="009D2F32"/>
    <w:rsid w:val="009E1387"/>
    <w:rsid w:val="009E26C7"/>
    <w:rsid w:val="009E3390"/>
    <w:rsid w:val="00A07186"/>
    <w:rsid w:val="00A46728"/>
    <w:rsid w:val="00A50AB2"/>
    <w:rsid w:val="00AE159F"/>
    <w:rsid w:val="00AE53FF"/>
    <w:rsid w:val="00B55B71"/>
    <w:rsid w:val="00BB1724"/>
    <w:rsid w:val="00BC2ED7"/>
    <w:rsid w:val="00C30D55"/>
    <w:rsid w:val="00C92B1B"/>
    <w:rsid w:val="00C94E32"/>
    <w:rsid w:val="00D34C12"/>
    <w:rsid w:val="00D40169"/>
    <w:rsid w:val="00D72711"/>
    <w:rsid w:val="00D80F09"/>
    <w:rsid w:val="00DD1C4C"/>
    <w:rsid w:val="00E40435"/>
    <w:rsid w:val="00E56DA1"/>
    <w:rsid w:val="00E5722B"/>
    <w:rsid w:val="00E732FA"/>
    <w:rsid w:val="00E76F7D"/>
    <w:rsid w:val="00EC0F5E"/>
    <w:rsid w:val="00EF3250"/>
    <w:rsid w:val="00F41472"/>
    <w:rsid w:val="00F55BAE"/>
    <w:rsid w:val="00F87836"/>
    <w:rsid w:val="00FB6891"/>
    <w:rsid w:val="00FC1F00"/>
    <w:rsid w:val="00FC2255"/>
    <w:rsid w:val="00FC56E1"/>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synyogora@ukr.net"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21784</Words>
  <Characters>12418</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8</cp:revision>
  <cp:lastPrinted>2023-03-13T09:53:00Z</cp:lastPrinted>
  <dcterms:created xsi:type="dcterms:W3CDTF">2024-02-15T11:29:00Z</dcterms:created>
  <dcterms:modified xsi:type="dcterms:W3CDTF">2024-02-15T13:16:00Z</dcterms:modified>
</cp:coreProperties>
</file>