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E4" w:rsidRDefault="004477E4" w:rsidP="003F0D73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4477E4" w:rsidRDefault="004477E4" w:rsidP="003F0D73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7E4" w:rsidRDefault="004477E4" w:rsidP="003F0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477E4" w:rsidRDefault="004477E4" w:rsidP="003F0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057B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Відділ молоді та спорту 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виконавч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ого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комітет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4477E4" w:rsidRDefault="004477E4" w:rsidP="003F0D7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Місцезнаходження  замовника:</w:t>
      </w:r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Pr="0005563A">
        <w:rPr>
          <w:rFonts w:ascii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4477E4" w:rsidRDefault="004477E4" w:rsidP="003F0D7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23571604</w:t>
      </w:r>
    </w:p>
    <w:p w:rsidR="004477E4" w:rsidRDefault="004477E4" w:rsidP="003F0D73">
      <w:pP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Pr="00B747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4477E4" w:rsidRDefault="004477E4" w:rsidP="003F0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000">
        <w:rPr>
          <w:rFonts w:ascii="Times New Roman" w:hAnsi="Times New Roman" w:cs="Times New Roman"/>
          <w:sz w:val="24"/>
          <w:szCs w:val="24"/>
          <w:u w:val="single"/>
        </w:rPr>
        <w:t>Код ДК: 021:2015</w:t>
      </w:r>
      <w:r w:rsidRPr="00AA1272">
        <w:rPr>
          <w:bCs/>
          <w:sz w:val="23"/>
          <w:szCs w:val="23"/>
          <w:u w:val="single"/>
        </w:rPr>
        <w:t xml:space="preserve"> </w:t>
      </w:r>
      <w:r w:rsidRPr="0050087D">
        <w:rPr>
          <w:rFonts w:ascii="Times New Roman" w:hAnsi="Times New Roman" w:cs="Times New Roman"/>
          <w:sz w:val="24"/>
          <w:szCs w:val="24"/>
          <w:u w:val="single"/>
        </w:rPr>
        <w:t>60140000-1 нерегулярні пасажирські перевезення</w:t>
      </w:r>
      <w:r w:rsidRPr="00AA12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0000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Pr="0050087D">
        <w:rPr>
          <w:rFonts w:ascii="Times New Roman" w:hAnsi="Times New Roman" w:cs="Times New Roman"/>
          <w:bCs/>
          <w:sz w:val="24"/>
          <w:szCs w:val="24"/>
          <w:u w:val="single"/>
        </w:rPr>
        <w:t>еревезення військовозобов’язаних, спортсменів, дітей та молоді до місця призначення та в зворотному напрямку</w:t>
      </w:r>
      <w:r w:rsidRPr="00AA127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477E4" w:rsidRPr="00EB74B8" w:rsidRDefault="004477E4" w:rsidP="0090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B74B8">
        <w:rPr>
          <w:rFonts w:ascii="Times New Roman" w:hAnsi="Times New Roman" w:cs="Times New Roman"/>
          <w:sz w:val="24"/>
          <w:szCs w:val="24"/>
          <w:lang w:eastAsia="ru-RU"/>
        </w:rPr>
        <w:t>Закупівля здійснюється щодо частин предм</w:t>
      </w:r>
      <w:bookmarkStart w:id="6" w:name="_GoBack"/>
      <w:bookmarkEnd w:id="6"/>
      <w:r w:rsidRPr="00EB74B8">
        <w:rPr>
          <w:rFonts w:ascii="Times New Roman" w:hAnsi="Times New Roman" w:cs="Times New Roman"/>
          <w:sz w:val="24"/>
          <w:szCs w:val="24"/>
          <w:lang w:eastAsia="ru-RU"/>
        </w:rPr>
        <w:t>ета закупівлі (лотів):</w:t>
      </w:r>
    </w:p>
    <w:p w:rsidR="004477E4" w:rsidRPr="00EB74B8" w:rsidRDefault="004477E4" w:rsidP="0090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B74B8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Лот 1. Перевезення військовозобов’язаних до місця призначення та в зворотному напрямку.</w:t>
      </w:r>
    </w:p>
    <w:p w:rsidR="004477E4" w:rsidRPr="00EB74B8" w:rsidRDefault="004477E4" w:rsidP="009044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B74B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Лот 2. </w:t>
      </w:r>
      <w:r w:rsidRPr="00EB74B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Перевезення спортсменів, дітей та молоді до місця призначення та в зворотному напрямку.</w:t>
      </w:r>
    </w:p>
    <w:p w:rsidR="004477E4" w:rsidRPr="00A60BB7" w:rsidRDefault="004477E4" w:rsidP="009044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4B8">
        <w:rPr>
          <w:rFonts w:ascii="Times New Roman" w:hAnsi="Times New Roman" w:cs="Times New Roman"/>
          <w:sz w:val="24"/>
          <w:szCs w:val="24"/>
          <w:lang w:eastAsia="ru-RU"/>
        </w:rPr>
        <w:t>Пропозиції подаються за предметом закупівлі за одним або кількома лотами.</w:t>
      </w:r>
    </w:p>
    <w:p w:rsidR="004477E4" w:rsidRDefault="004477E4" w:rsidP="00904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bookmark=id.4d34og8" w:colFirst="0" w:colLast="0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4477E4" w:rsidRDefault="004477E4" w:rsidP="00904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ED4D7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D4D71">
        <w:rPr>
          <w:rFonts w:ascii="Times New Roman" w:hAnsi="Times New Roman" w:cs="Times New Roman"/>
          <w:sz w:val="24"/>
          <w:szCs w:val="24"/>
          <w:u w:val="single"/>
        </w:rPr>
        <w:t>послуг</w:t>
      </w:r>
      <w:r>
        <w:rPr>
          <w:rFonts w:ascii="Times New Roman" w:hAnsi="Times New Roman" w:cs="Times New Roman"/>
          <w:sz w:val="24"/>
          <w:szCs w:val="24"/>
          <w:u w:val="single"/>
        </w:rPr>
        <w:t>и, що відповідають лотам</w:t>
      </w:r>
      <w:r w:rsidRPr="00ED4D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77E4" w:rsidRPr="00EB74B8" w:rsidRDefault="004477E4" w:rsidP="0090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4B8">
        <w:rPr>
          <w:rFonts w:ascii="Times New Roman" w:hAnsi="Times New Roman" w:cs="Times New Roman"/>
          <w:sz w:val="24"/>
          <w:szCs w:val="24"/>
          <w:lang w:eastAsia="ru-RU"/>
        </w:rPr>
        <w:t>Лот 1. Перевезення військовозобов’язаних до місця призначення та в зворотному напрямку.</w:t>
      </w:r>
    </w:p>
    <w:p w:rsidR="004477E4" w:rsidRPr="00EB74B8" w:rsidRDefault="004477E4" w:rsidP="0090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4B8">
        <w:rPr>
          <w:rFonts w:ascii="Times New Roman" w:hAnsi="Times New Roman" w:cs="Times New Roman"/>
          <w:sz w:val="24"/>
          <w:szCs w:val="24"/>
          <w:lang w:eastAsia="ru-RU"/>
        </w:rPr>
        <w:t>Обсяг надання послуг: перевезення легковим автомобілем, автобусом від 8 до 10 місць, автобусом від 20 до 22 місць.</w:t>
      </w:r>
      <w:r w:rsidRPr="00EB74B8">
        <w:rPr>
          <w:lang w:eastAsia="ru-RU"/>
        </w:rPr>
        <w:t xml:space="preserve"> </w:t>
      </w:r>
      <w:r w:rsidRPr="00EB74B8">
        <w:rPr>
          <w:rFonts w:ascii="Times New Roman" w:hAnsi="Times New Roman" w:cs="Times New Roman"/>
          <w:sz w:val="24"/>
          <w:szCs w:val="24"/>
          <w:lang w:eastAsia="ru-RU"/>
        </w:rPr>
        <w:t>Графік перевезень визначається в кожному конкретному випадку за погодженням між Замовником та Виконавцем.</w:t>
      </w:r>
    </w:p>
    <w:p w:rsidR="004477E4" w:rsidRPr="00EB74B8" w:rsidRDefault="004477E4" w:rsidP="009044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8" w:name="_Hlk124857157"/>
      <w:r w:rsidRPr="00EB74B8">
        <w:rPr>
          <w:rFonts w:ascii="Times New Roman" w:hAnsi="Times New Roman" w:cs="Times New Roman"/>
          <w:sz w:val="24"/>
          <w:szCs w:val="24"/>
          <w:lang w:eastAsia="ru-RU"/>
        </w:rPr>
        <w:t xml:space="preserve">Лот 2. </w:t>
      </w:r>
      <w:r w:rsidRPr="00EB74B8">
        <w:rPr>
          <w:rFonts w:ascii="Times New Roman" w:hAnsi="Times New Roman" w:cs="Times New Roman"/>
          <w:bCs/>
          <w:sz w:val="24"/>
          <w:szCs w:val="24"/>
          <w:lang w:eastAsia="ru-RU"/>
        </w:rPr>
        <w:t>Перевезення спортсменів, дітей та молоді до місця призначення та в зворотному напрямку.</w:t>
      </w:r>
      <w:bookmarkEnd w:id="8"/>
    </w:p>
    <w:p w:rsidR="004477E4" w:rsidRPr="00EB74B8" w:rsidRDefault="004477E4" w:rsidP="0090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4B8">
        <w:rPr>
          <w:rFonts w:ascii="Times New Roman" w:hAnsi="Times New Roman" w:cs="Times New Roman"/>
          <w:sz w:val="24"/>
          <w:szCs w:val="24"/>
          <w:lang w:eastAsia="ru-RU"/>
        </w:rPr>
        <w:t>Обсяг надання послуг: перевезення автобусом від 8 до 10 місць, автобусом на 22 місця.</w:t>
      </w:r>
      <w:r w:rsidRPr="00EB74B8">
        <w:rPr>
          <w:lang w:eastAsia="ru-RU"/>
        </w:rPr>
        <w:t xml:space="preserve"> </w:t>
      </w:r>
      <w:r w:rsidRPr="00EB74B8">
        <w:rPr>
          <w:rFonts w:ascii="Times New Roman" w:hAnsi="Times New Roman" w:cs="Times New Roman"/>
          <w:sz w:val="24"/>
          <w:szCs w:val="24"/>
          <w:lang w:eastAsia="ru-RU"/>
        </w:rPr>
        <w:t>Графік перевезень визначається в кожному конкретному випадку за погодженням між Замовником та Виконавцем.</w:t>
      </w:r>
    </w:p>
    <w:p w:rsidR="004477E4" w:rsidRDefault="004477E4" w:rsidP="00904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9" w:name="bookmark=id.2s8eyo1" w:colFirst="0" w:colLast="0"/>
      <w:bookmarkEnd w:id="9"/>
      <w:r>
        <w:rPr>
          <w:rFonts w:ascii="Times New Roman" w:hAnsi="Times New Roman" w:cs="Times New Roman"/>
          <w:sz w:val="24"/>
          <w:szCs w:val="24"/>
        </w:rPr>
        <w:t>: відповідно за лотами –</w:t>
      </w:r>
    </w:p>
    <w:p w:rsidR="004477E4" w:rsidRDefault="004477E4" w:rsidP="00904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10" w:name="_Hlk124857282"/>
      <w:r w:rsidRPr="00EB74B8">
        <w:rPr>
          <w:rFonts w:ascii="Times New Roman" w:hAnsi="Times New Roman" w:cs="Times New Roman"/>
          <w:sz w:val="24"/>
          <w:szCs w:val="24"/>
          <w:lang w:eastAsia="ru-RU"/>
        </w:rPr>
        <w:t>Лот 1. Перевезення військовозобов’язаних до місця призначення та в зворотному напрямку.</w:t>
      </w:r>
      <w:bookmarkEnd w:id="10"/>
    </w:p>
    <w:p w:rsidR="004477E4" w:rsidRDefault="004477E4" w:rsidP="00904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4B8">
        <w:rPr>
          <w:rFonts w:ascii="Times New Roman" w:hAnsi="Times New Roman" w:cs="Times New Roman"/>
          <w:sz w:val="24"/>
          <w:szCs w:val="24"/>
          <w:lang w:eastAsia="ru-RU"/>
        </w:rPr>
        <w:t>Місце надання послуг: перевезення по території, що підконтрольна владі України; маршрут руху визначається в кожному конкретному випадку за погодженням між Замовником та Виконавцем.</w:t>
      </w:r>
    </w:p>
    <w:p w:rsidR="004477E4" w:rsidRDefault="004477E4" w:rsidP="00904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_Hlk124857417"/>
      <w:r w:rsidRPr="00EB74B8">
        <w:rPr>
          <w:rFonts w:ascii="Times New Roman" w:hAnsi="Times New Roman" w:cs="Times New Roman"/>
          <w:sz w:val="24"/>
          <w:szCs w:val="24"/>
          <w:lang w:eastAsia="ru-RU"/>
        </w:rPr>
        <w:t xml:space="preserve">Лот 2. </w:t>
      </w:r>
      <w:r w:rsidRPr="00EB74B8">
        <w:rPr>
          <w:rFonts w:ascii="Times New Roman" w:hAnsi="Times New Roman" w:cs="Times New Roman"/>
          <w:bCs/>
          <w:sz w:val="24"/>
          <w:szCs w:val="24"/>
          <w:lang w:eastAsia="ru-RU"/>
        </w:rPr>
        <w:t>Перевезення спортсменів, дітей та молоді до місця призначення та в зворотному напрямку.</w:t>
      </w:r>
      <w:bookmarkEnd w:id="11"/>
    </w:p>
    <w:p w:rsidR="004477E4" w:rsidRDefault="004477E4" w:rsidP="00904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B8">
        <w:rPr>
          <w:rFonts w:ascii="Times New Roman" w:hAnsi="Times New Roman" w:cs="Times New Roman"/>
          <w:sz w:val="24"/>
          <w:szCs w:val="24"/>
          <w:lang w:eastAsia="ru-RU"/>
        </w:rPr>
        <w:t xml:space="preserve">Місце надання послуг: перевезення по території Київської (в </w:t>
      </w:r>
      <w:proofErr w:type="spellStart"/>
      <w:r w:rsidRPr="00EB74B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B74B8">
        <w:rPr>
          <w:rFonts w:ascii="Times New Roman" w:hAnsi="Times New Roman" w:cs="Times New Roman"/>
          <w:sz w:val="24"/>
          <w:szCs w:val="24"/>
          <w:lang w:eastAsia="ru-RU"/>
        </w:rPr>
        <w:t>. м. Київ), Чернігівської областей; маршрут руху визначається в кожному конкретному випадку за погодженням між Замовником та Виконавцем.</w:t>
      </w:r>
    </w:p>
    <w:p w:rsidR="004477E4" w:rsidRDefault="004477E4" w:rsidP="00EB7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12" w:name="bookmark=id.17dp8vu" w:colFirst="0" w:colLast="0"/>
      <w:bookmarkEnd w:id="12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 лотами –</w:t>
      </w:r>
    </w:p>
    <w:p w:rsidR="004477E4" w:rsidRDefault="004477E4" w:rsidP="00EB7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4B8">
        <w:rPr>
          <w:rFonts w:ascii="Times New Roman" w:hAnsi="Times New Roman" w:cs="Times New Roman"/>
          <w:sz w:val="24"/>
          <w:szCs w:val="24"/>
          <w:lang w:eastAsia="ru-RU"/>
        </w:rPr>
        <w:t>Лот 1. Перевезення військовозобов’язаних до місця призначення та в зворотному напрямку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375 000,00 грн. з ПДВ.</w:t>
      </w:r>
    </w:p>
    <w:p w:rsidR="004477E4" w:rsidRPr="00EB74B8" w:rsidRDefault="004477E4" w:rsidP="00EB7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4B8">
        <w:rPr>
          <w:rFonts w:ascii="Times New Roman" w:hAnsi="Times New Roman" w:cs="Times New Roman"/>
          <w:sz w:val="24"/>
          <w:szCs w:val="24"/>
          <w:lang w:eastAsia="ru-RU"/>
        </w:rPr>
        <w:t xml:space="preserve">Лот 2. </w:t>
      </w:r>
      <w:r w:rsidRPr="00EB74B8">
        <w:rPr>
          <w:rFonts w:ascii="Times New Roman" w:hAnsi="Times New Roman" w:cs="Times New Roman"/>
          <w:bCs/>
          <w:sz w:val="24"/>
          <w:szCs w:val="24"/>
          <w:lang w:eastAsia="ru-RU"/>
        </w:rPr>
        <w:t>Перевезення спортсменів, дітей та молоді до місця призначення та в зворотному напрямку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192 250,00 грн. з ПДВ.</w:t>
      </w:r>
    </w:p>
    <w:p w:rsidR="004477E4" w:rsidRDefault="004477E4" w:rsidP="00EB7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13" w:name="bookmark=id.3rdcrjn" w:colFirst="0" w:colLast="0"/>
      <w:bookmarkEnd w:id="13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 дня підписання Договорів до</w:t>
      </w:r>
      <w:r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31 грудня 202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року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включно</w:t>
      </w:r>
      <w:r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4477E4" w:rsidRDefault="004477E4" w:rsidP="00EB7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1">
        <w:rPr>
          <w:rFonts w:ascii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25</w:t>
      </w:r>
      <w:r w:rsidRPr="00B0113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B01139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11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77E4" w:rsidRPr="008C4F02" w:rsidRDefault="004477E4" w:rsidP="008C4F02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57B67">
        <w:rPr>
          <w:rFonts w:ascii="Times New Roman" w:hAnsi="Times New Roman"/>
          <w:sz w:val="24"/>
          <w:szCs w:val="24"/>
        </w:rPr>
        <w:lastRenderedPageBreak/>
        <w:t xml:space="preserve">7. Умови оплати: </w:t>
      </w:r>
      <w:r w:rsidRPr="008C4F02">
        <w:rPr>
          <w:rFonts w:ascii="Times New Roman" w:hAnsi="Times New Roman" w:cs="Times New Roman"/>
          <w:sz w:val="24"/>
          <w:szCs w:val="24"/>
          <w:u w:val="single"/>
        </w:rPr>
        <w:t>Оплата здійснюється за фактом надання послуг протягом 30 календарних днів після підписання сторонами актів наданих послуг.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F02">
        <w:rPr>
          <w:rFonts w:ascii="Times New Roman" w:hAnsi="Times New Roman" w:cs="Times New Roman"/>
          <w:sz w:val="24"/>
          <w:szCs w:val="24"/>
          <w:u w:val="single"/>
          <w:lang w:eastAsia="en-US"/>
        </w:rPr>
        <w:t>У разі відсутності бюджетного фінансування (затримки в бюджетному фінансуванні), оплата здійснюється протягом 7 (семи) банківських днів після надходження коштів на рахунок Замовника.</w:t>
      </w:r>
    </w:p>
    <w:p w:rsidR="004477E4" w:rsidRDefault="004477E4" w:rsidP="00EB7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4" w:name="bookmark=id.lnxbz9" w:colFirst="0" w:colLast="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5" w:name="bookmark=id.35nkun2" w:colFirst="0" w:colLast="0"/>
      <w:bookmarkEnd w:id="15"/>
      <w:r w:rsidRPr="00B74795">
        <w:rPr>
          <w:rFonts w:ascii="Times New Roman" w:hAnsi="Times New Roman" w:cs="Times New Roman"/>
          <w:sz w:val="24"/>
          <w:szCs w:val="24"/>
          <w:u w:val="single"/>
        </w:rPr>
        <w:t>українська</w:t>
      </w:r>
    </w:p>
    <w:p w:rsidR="004477E4" w:rsidRDefault="004477E4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4477E4" w:rsidRDefault="004477E4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Pr="00B74795">
        <w:rPr>
          <w:rFonts w:ascii="Times New Roman" w:hAnsi="Times New Roman" w:cs="Times New Roman"/>
          <w:sz w:val="24"/>
          <w:szCs w:val="24"/>
          <w:u w:val="single"/>
        </w:rPr>
        <w:t>не вимагається</w:t>
      </w:r>
    </w:p>
    <w:p w:rsidR="004477E4" w:rsidRDefault="004477E4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Pr="00B74795">
        <w:rPr>
          <w:rFonts w:ascii="Times New Roman" w:hAnsi="Times New Roman" w:cs="Times New Roman"/>
          <w:sz w:val="24"/>
          <w:szCs w:val="24"/>
          <w:u w:val="single"/>
        </w:rPr>
        <w:t>не вимагається</w:t>
      </w:r>
    </w:p>
    <w:p w:rsidR="004477E4" w:rsidRDefault="004477E4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6" w:name="bookmark=id.1ksv4uv" w:colFirst="0" w:colLast="0"/>
      <w:bookmarkEnd w:id="16"/>
      <w:r w:rsidRPr="00B74795">
        <w:rPr>
          <w:rFonts w:ascii="Times New Roman" w:hAnsi="Times New Roman" w:cs="Times New Roman"/>
          <w:sz w:val="24"/>
          <w:szCs w:val="24"/>
          <w:u w:val="single"/>
        </w:rPr>
        <w:t>не вимагається</w:t>
      </w:r>
    </w:p>
    <w:p w:rsidR="004477E4" w:rsidRDefault="004477E4" w:rsidP="0073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7" w:name="bookmark=id.2jxsxqh" w:colFirst="0" w:colLast="0"/>
      <w:bookmarkEnd w:id="17"/>
      <w:r>
        <w:rPr>
          <w:rFonts w:ascii="Times New Roman" w:hAnsi="Times New Roman" w:cs="Times New Roman"/>
          <w:sz w:val="24"/>
          <w:szCs w:val="24"/>
          <w:u w:val="single"/>
        </w:rPr>
        <w:t>0.5</w:t>
      </w:r>
      <w:r w:rsidRPr="00B74795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4477E4" w:rsidRDefault="004477E4" w:rsidP="007328D2">
      <w:pPr>
        <w:pStyle w:val="rvps2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>):</w:t>
      </w:r>
    </w:p>
    <w:p w:rsidR="004477E4" w:rsidRPr="002D374E" w:rsidRDefault="004477E4" w:rsidP="007328D2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rPr>
          <w:lang w:val="uk-UA"/>
        </w:rPr>
        <w:t xml:space="preserve"> </w:t>
      </w:r>
      <w:proofErr w:type="spellStart"/>
      <w:r w:rsidRPr="00B74795">
        <w:rPr>
          <w:color w:val="000000"/>
          <w:u w:val="single"/>
        </w:rPr>
        <w:t>Математична</w:t>
      </w:r>
      <w:proofErr w:type="spellEnd"/>
      <w:r w:rsidRPr="00B74795">
        <w:rPr>
          <w:color w:val="000000"/>
          <w:u w:val="single"/>
        </w:rPr>
        <w:t xml:space="preserve"> формула не </w:t>
      </w:r>
      <w:proofErr w:type="spellStart"/>
      <w:r w:rsidRPr="00B74795">
        <w:rPr>
          <w:color w:val="000000"/>
          <w:u w:val="single"/>
        </w:rPr>
        <w:t>застосовується</w:t>
      </w:r>
      <w:proofErr w:type="spellEnd"/>
      <w:r w:rsidRPr="00B74795">
        <w:rPr>
          <w:color w:val="000000"/>
          <w:u w:val="single"/>
        </w:rPr>
        <w:t xml:space="preserve">, </w:t>
      </w:r>
      <w:proofErr w:type="spellStart"/>
      <w:r w:rsidRPr="00B74795">
        <w:rPr>
          <w:color w:val="000000"/>
          <w:u w:val="single"/>
        </w:rPr>
        <w:t>критерій</w:t>
      </w:r>
      <w:proofErr w:type="spellEnd"/>
      <w:r w:rsidRPr="00B74795">
        <w:rPr>
          <w:color w:val="000000"/>
          <w:u w:val="single"/>
        </w:rPr>
        <w:t xml:space="preserve"> </w:t>
      </w:r>
      <w:proofErr w:type="spellStart"/>
      <w:r w:rsidRPr="00B74795">
        <w:rPr>
          <w:color w:val="000000"/>
          <w:u w:val="single"/>
        </w:rPr>
        <w:t>ціна</w:t>
      </w:r>
      <w:proofErr w:type="spellEnd"/>
      <w:r w:rsidRPr="00B74795">
        <w:rPr>
          <w:color w:val="000000"/>
          <w:u w:val="single"/>
        </w:rPr>
        <w:t xml:space="preserve"> – 100 %.</w:t>
      </w:r>
    </w:p>
    <w:p w:rsidR="004477E4" w:rsidRPr="00B74795" w:rsidRDefault="004477E4" w:rsidP="003F0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77E4" w:rsidRPr="00B74795" w:rsidRDefault="004477E4" w:rsidP="003F0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=id.z337ya" w:colFirst="0" w:colLast="0"/>
      <w:bookmarkEnd w:id="18"/>
    </w:p>
    <w:p w:rsidR="004477E4" w:rsidRPr="00B74795" w:rsidRDefault="004477E4" w:rsidP="00B74795">
      <w:pPr>
        <w:spacing w:after="0" w:line="240" w:lineRule="auto"/>
        <w:ind w:left="879" w:hanging="879"/>
        <w:jc w:val="center"/>
        <w:rPr>
          <w:rFonts w:ascii="Times New Roman" w:hAnsi="Times New Roman" w:cs="Times New Roman"/>
          <w:sz w:val="24"/>
          <w:szCs w:val="24"/>
        </w:rPr>
      </w:pPr>
      <w:r w:rsidRPr="00B74795">
        <w:rPr>
          <w:rFonts w:ascii="Times New Roman" w:hAnsi="Times New Roman" w:cs="Times New Roman"/>
          <w:sz w:val="24"/>
          <w:szCs w:val="24"/>
        </w:rPr>
        <w:t xml:space="preserve">Уповноважена особа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4795">
        <w:rPr>
          <w:rFonts w:ascii="Times New Roman" w:hAnsi="Times New Roman" w:cs="Times New Roman"/>
          <w:sz w:val="24"/>
          <w:szCs w:val="24"/>
        </w:rPr>
        <w:t xml:space="preserve">                 підпис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479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Уляна ЄРАСТОВА</w:t>
      </w:r>
    </w:p>
    <w:p w:rsidR="004477E4" w:rsidRDefault="004477E4" w:rsidP="003F0D73">
      <w:pPr>
        <w:spacing w:after="0" w:line="240" w:lineRule="auto"/>
        <w:ind w:left="879" w:hanging="879"/>
        <w:jc w:val="both"/>
        <w:rPr>
          <w:rFonts w:ascii="Times New Roman" w:hAnsi="Times New Roman" w:cs="Times New Roman"/>
          <w:color w:val="B709A2"/>
          <w:sz w:val="24"/>
          <w:szCs w:val="24"/>
        </w:rPr>
      </w:pPr>
    </w:p>
    <w:p w:rsidR="004477E4" w:rsidRDefault="004477E4" w:rsidP="003F0D73">
      <w:pPr>
        <w:spacing w:after="0" w:line="240" w:lineRule="auto"/>
        <w:ind w:left="879" w:hanging="879"/>
        <w:jc w:val="both"/>
        <w:rPr>
          <w:rFonts w:ascii="Times New Roman" w:hAnsi="Times New Roman" w:cs="Times New Roman"/>
          <w:b/>
          <w:color w:val="B709A2"/>
          <w:sz w:val="24"/>
          <w:szCs w:val="24"/>
        </w:rPr>
      </w:pPr>
      <w:bookmarkStart w:id="19" w:name="_heading=h.3j2qqm3" w:colFirst="0" w:colLast="0"/>
      <w:bookmarkEnd w:id="19"/>
    </w:p>
    <w:p w:rsidR="004477E4" w:rsidRDefault="004477E4" w:rsidP="003F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E4" w:rsidRDefault="004477E4" w:rsidP="003F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E4" w:rsidRDefault="004477E4"/>
    <w:sectPr w:rsidR="004477E4" w:rsidSect="006A705E">
      <w:pgSz w:w="11906" w:h="16838"/>
      <w:pgMar w:top="850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Times New Roman" w:hint="default"/>
        <w:b w:val="0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0D73"/>
    <w:rsid w:val="00011572"/>
    <w:rsid w:val="0005563A"/>
    <w:rsid w:val="00057B67"/>
    <w:rsid w:val="000B0DB4"/>
    <w:rsid w:val="000C5E81"/>
    <w:rsid w:val="00160052"/>
    <w:rsid w:val="00162639"/>
    <w:rsid w:val="001627A4"/>
    <w:rsid w:val="00266A79"/>
    <w:rsid w:val="002D374E"/>
    <w:rsid w:val="002E574A"/>
    <w:rsid w:val="003A4193"/>
    <w:rsid w:val="003E24EE"/>
    <w:rsid w:val="003F0D73"/>
    <w:rsid w:val="00406B8B"/>
    <w:rsid w:val="00422EB9"/>
    <w:rsid w:val="004477E4"/>
    <w:rsid w:val="00464877"/>
    <w:rsid w:val="004E4E76"/>
    <w:rsid w:val="004F0000"/>
    <w:rsid w:val="0050004B"/>
    <w:rsid w:val="0050087D"/>
    <w:rsid w:val="0054592D"/>
    <w:rsid w:val="006A705E"/>
    <w:rsid w:val="0070450B"/>
    <w:rsid w:val="007328D2"/>
    <w:rsid w:val="00820E9B"/>
    <w:rsid w:val="008C4F02"/>
    <w:rsid w:val="00904473"/>
    <w:rsid w:val="009066CB"/>
    <w:rsid w:val="00917DF5"/>
    <w:rsid w:val="00A60BB7"/>
    <w:rsid w:val="00A8238C"/>
    <w:rsid w:val="00A94E26"/>
    <w:rsid w:val="00AA1272"/>
    <w:rsid w:val="00AB5025"/>
    <w:rsid w:val="00B006DA"/>
    <w:rsid w:val="00B01139"/>
    <w:rsid w:val="00B57B2A"/>
    <w:rsid w:val="00B7210B"/>
    <w:rsid w:val="00B74795"/>
    <w:rsid w:val="00BA2C78"/>
    <w:rsid w:val="00C90FD9"/>
    <w:rsid w:val="00CB146F"/>
    <w:rsid w:val="00D309B4"/>
    <w:rsid w:val="00D37226"/>
    <w:rsid w:val="00D403AE"/>
    <w:rsid w:val="00DB476E"/>
    <w:rsid w:val="00E12AF1"/>
    <w:rsid w:val="00E670A3"/>
    <w:rsid w:val="00E80481"/>
    <w:rsid w:val="00EB74B8"/>
    <w:rsid w:val="00ED4D71"/>
    <w:rsid w:val="00F66592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22229-530A-4A60-B7A8-6C783339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D73"/>
    <w:pPr>
      <w:spacing w:after="200" w:line="276" w:lineRule="auto"/>
    </w:pPr>
    <w:rPr>
      <w:rFonts w:eastAsia="Times New Roman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B747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uiPriority w:val="99"/>
    <w:qFormat/>
    <w:rsid w:val="00917DF5"/>
    <w:pPr>
      <w:spacing w:after="160" w:line="259" w:lineRule="auto"/>
      <w:ind w:left="720"/>
      <w:contextualSpacing/>
    </w:pPr>
    <w:rPr>
      <w:rFonts w:eastAsia="Calibri" w:cs="Times New Roman"/>
      <w:sz w:val="20"/>
      <w:szCs w:val="20"/>
      <w:lang w:val="ru-RU" w:eastAsia="ru-RU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uiPriority w:val="99"/>
    <w:locked/>
    <w:rsid w:val="00917DF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591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відкритих торгів</dc:title>
  <dc:subject/>
  <dc:creator>Пользователь Windows</dc:creator>
  <cp:keywords/>
  <dc:description/>
  <cp:lastModifiedBy>Пользователь</cp:lastModifiedBy>
  <cp:revision>9</cp:revision>
  <cp:lastPrinted>2023-01-17T12:59:00Z</cp:lastPrinted>
  <dcterms:created xsi:type="dcterms:W3CDTF">2023-01-17T12:05:00Z</dcterms:created>
  <dcterms:modified xsi:type="dcterms:W3CDTF">2023-01-17T13:33:00Z</dcterms:modified>
</cp:coreProperties>
</file>