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8D" w:rsidRDefault="00295914" w:rsidP="00295914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</w:t>
      </w:r>
      <w:r w:rsidR="009F4B8D">
        <w:rPr>
          <w:b/>
          <w:lang w:val="uk-UA"/>
        </w:rPr>
        <w:t>2</w:t>
      </w:r>
    </w:p>
    <w:p w:rsidR="00295914" w:rsidRDefault="009F4B8D" w:rsidP="00295914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  <w:r w:rsidR="00295914">
        <w:rPr>
          <w:b/>
          <w:lang w:val="uk-UA"/>
        </w:rPr>
        <w:t xml:space="preserve"> </w:t>
      </w:r>
    </w:p>
    <w:p w:rsidR="00295914" w:rsidRDefault="00295914" w:rsidP="00295914">
      <w:pPr>
        <w:pStyle w:val="Standard"/>
        <w:spacing w:after="0" w:line="240" w:lineRule="auto"/>
        <w:jc w:val="right"/>
        <w:rPr>
          <w:b/>
          <w:lang w:val="uk-UA"/>
        </w:rPr>
      </w:pPr>
    </w:p>
    <w:p w:rsidR="00295914" w:rsidRDefault="00295914" w:rsidP="0029591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295914" w:rsidRDefault="00295914" w:rsidP="0029591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295914" w:rsidRDefault="00295914" w:rsidP="0029591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295914" w:rsidRPr="00253929" w:rsidRDefault="00295914" w:rsidP="00295914">
      <w:pPr>
        <w:pStyle w:val="Standard"/>
        <w:rPr>
          <w:b/>
          <w:lang w:val="uk-UA"/>
        </w:rPr>
      </w:pPr>
      <w:r w:rsidRPr="00063F0F">
        <w:rPr>
          <w:b/>
          <w:bCs/>
        </w:rPr>
        <w:t>1.</w:t>
      </w:r>
      <w:r w:rsidRPr="00063F0F">
        <w:rPr>
          <w:bCs/>
        </w:rPr>
        <w:t xml:space="preserve"> </w:t>
      </w:r>
      <w:proofErr w:type="spellStart"/>
      <w:r w:rsidRPr="00CA6BCD">
        <w:rPr>
          <w:bCs/>
        </w:rPr>
        <w:t>Місце</w:t>
      </w:r>
      <w:proofErr w:type="spellEnd"/>
      <w:r w:rsidRPr="00CA6BCD">
        <w:rPr>
          <w:bCs/>
        </w:rPr>
        <w:t xml:space="preserve"> поставки: </w:t>
      </w:r>
      <w:proofErr w:type="spellStart"/>
      <w:r w:rsidRPr="00DC0A0C">
        <w:t>Хмельницька</w:t>
      </w:r>
      <w:proofErr w:type="spellEnd"/>
      <w:r w:rsidRPr="00DC0A0C">
        <w:t xml:space="preserve"> обл., </w:t>
      </w:r>
      <w:proofErr w:type="spellStart"/>
      <w:proofErr w:type="gramStart"/>
      <w:r w:rsidRPr="00DC0A0C">
        <w:t>м</w:t>
      </w:r>
      <w:proofErr w:type="gramEnd"/>
      <w:r w:rsidRPr="00DC0A0C">
        <w:t>істо</w:t>
      </w:r>
      <w:proofErr w:type="spellEnd"/>
      <w:r w:rsidRPr="00DC0A0C">
        <w:t xml:space="preserve"> </w:t>
      </w:r>
      <w:proofErr w:type="spellStart"/>
      <w:r w:rsidRPr="00DC0A0C">
        <w:t>Хмельницький</w:t>
      </w:r>
      <w:proofErr w:type="spellEnd"/>
      <w:r w:rsidRPr="00DC0A0C">
        <w:t xml:space="preserve">, </w:t>
      </w:r>
      <w:proofErr w:type="spellStart"/>
      <w:r w:rsidR="00253929">
        <w:rPr>
          <w:kern w:val="0"/>
          <w:shd w:val="clear" w:color="auto" w:fill="FFFFFF"/>
        </w:rPr>
        <w:t>вул</w:t>
      </w:r>
      <w:proofErr w:type="spellEnd"/>
      <w:r w:rsidR="00253929">
        <w:rPr>
          <w:kern w:val="0"/>
          <w:shd w:val="clear" w:color="auto" w:fill="FFFFFF"/>
        </w:rPr>
        <w:t>. Кон</w:t>
      </w:r>
      <w:r w:rsidR="00253929">
        <w:rPr>
          <w:kern w:val="0"/>
          <w:shd w:val="clear" w:color="auto" w:fill="FFFFFF"/>
          <w:lang w:val="uk-UA"/>
        </w:rPr>
        <w:t>є</w:t>
      </w:r>
      <w:proofErr w:type="spellStart"/>
      <w:r w:rsidR="00253929">
        <w:rPr>
          <w:kern w:val="0"/>
          <w:shd w:val="clear" w:color="auto" w:fill="FFFFFF"/>
        </w:rPr>
        <w:t>ва</w:t>
      </w:r>
      <w:proofErr w:type="spellEnd"/>
      <w:r w:rsidRPr="004A1578">
        <w:rPr>
          <w:kern w:val="0"/>
          <w:shd w:val="clear" w:color="auto" w:fill="FFFFFF"/>
        </w:rPr>
        <w:t xml:space="preserve">, </w:t>
      </w:r>
      <w:proofErr w:type="spellStart"/>
      <w:r w:rsidRPr="004A1578">
        <w:rPr>
          <w:kern w:val="0"/>
          <w:shd w:val="clear" w:color="auto" w:fill="FFFFFF"/>
        </w:rPr>
        <w:t>будинок</w:t>
      </w:r>
      <w:proofErr w:type="spellEnd"/>
      <w:r w:rsidRPr="004A1578">
        <w:rPr>
          <w:kern w:val="0"/>
          <w:shd w:val="clear" w:color="auto" w:fill="FFFFFF"/>
        </w:rPr>
        <w:t xml:space="preserve"> </w:t>
      </w:r>
      <w:r w:rsidR="00253929">
        <w:rPr>
          <w:kern w:val="0"/>
          <w:shd w:val="clear" w:color="auto" w:fill="FFFFFF"/>
          <w:lang w:val="uk-UA"/>
        </w:rPr>
        <w:t>5/1</w:t>
      </w:r>
    </w:p>
    <w:p w:rsidR="00295914" w:rsidRDefault="00295914" w:rsidP="00295914">
      <w:pPr>
        <w:pStyle w:val="a3"/>
        <w:spacing w:line="240" w:lineRule="exact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83029">
        <w:rPr>
          <w:rFonts w:ascii="Times New Roman" w:hAnsi="Times New Roman"/>
          <w:b/>
          <w:bCs/>
          <w:sz w:val="24"/>
          <w:szCs w:val="24"/>
        </w:rPr>
        <w:t>2.</w:t>
      </w:r>
      <w:r w:rsidRPr="00D83029">
        <w:rPr>
          <w:rFonts w:ascii="Times New Roman" w:hAnsi="Times New Roman"/>
          <w:bCs/>
          <w:sz w:val="24"/>
          <w:szCs w:val="24"/>
        </w:rPr>
        <w:t xml:space="preserve"> Кількість товару – </w:t>
      </w:r>
      <w:r w:rsidRPr="00D830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3929">
        <w:rPr>
          <w:rFonts w:ascii="Times New Roman" w:hAnsi="Times New Roman"/>
          <w:b/>
          <w:bCs/>
          <w:sz w:val="24"/>
          <w:szCs w:val="24"/>
        </w:rPr>
        <w:t>13700</w:t>
      </w:r>
      <w:r w:rsidRPr="00D830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029">
        <w:rPr>
          <w:rFonts w:ascii="Times New Roman" w:hAnsi="Times New Roman"/>
          <w:b/>
          <w:bCs/>
          <w:sz w:val="24"/>
          <w:szCs w:val="24"/>
        </w:rPr>
        <w:t>м.куб</w:t>
      </w:r>
      <w:proofErr w:type="spellEnd"/>
      <w:r w:rsidRPr="00D83029">
        <w:rPr>
          <w:rFonts w:ascii="Times New Roman" w:hAnsi="Times New Roman"/>
          <w:b/>
          <w:bCs/>
          <w:sz w:val="24"/>
          <w:szCs w:val="24"/>
        </w:rPr>
        <w:t>.</w:t>
      </w:r>
    </w:p>
    <w:p w:rsidR="00295914" w:rsidRPr="00063F0F" w:rsidRDefault="00295914" w:rsidP="00295914">
      <w:pPr>
        <w:pStyle w:val="a3"/>
        <w:spacing w:line="240" w:lineRule="exact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:rsidR="00295914" w:rsidRPr="00153EEE" w:rsidRDefault="00295914" w:rsidP="00295914">
      <w:pPr>
        <w:keepNext/>
        <w:spacing w:after="0" w:line="240" w:lineRule="exact"/>
        <w:jc w:val="both"/>
        <w:rPr>
          <w:sz w:val="24"/>
          <w:szCs w:val="24"/>
          <w:lang w:eastAsia="uk-UA"/>
        </w:rPr>
      </w:pPr>
      <w:r w:rsidRPr="00063F0F">
        <w:rPr>
          <w:b/>
          <w:bCs/>
          <w:sz w:val="24"/>
          <w:szCs w:val="24"/>
        </w:rPr>
        <w:t>3</w:t>
      </w:r>
      <w:r w:rsidRPr="00153EEE">
        <w:rPr>
          <w:b/>
          <w:bCs/>
          <w:sz w:val="24"/>
          <w:szCs w:val="24"/>
        </w:rPr>
        <w:t xml:space="preserve">. </w:t>
      </w:r>
      <w:r w:rsidRPr="00153EEE">
        <w:rPr>
          <w:b/>
          <w:sz w:val="24"/>
          <w:szCs w:val="24"/>
          <w:lang w:eastAsia="uk-UA"/>
        </w:rPr>
        <w:t>Природний газ</w:t>
      </w:r>
      <w:r w:rsidRPr="00153EEE">
        <w:rPr>
          <w:sz w:val="24"/>
          <w:szCs w:val="24"/>
          <w:lang w:eastAsia="uk-UA"/>
        </w:rPr>
        <w:t xml:space="preserve"> (природний газ, нафтовий (попутний) газ, газ (метан) вугільних родовищ та газ сланцевих товщ) -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стовпа і температура - 20° C) і є товарною продукцією.</w:t>
      </w:r>
    </w:p>
    <w:p w:rsidR="00295914" w:rsidRPr="00153EEE" w:rsidRDefault="00295914" w:rsidP="00295914">
      <w:pPr>
        <w:keepNext/>
        <w:spacing w:after="0" w:line="240" w:lineRule="exact"/>
        <w:ind w:firstLine="540"/>
        <w:jc w:val="both"/>
        <w:rPr>
          <w:sz w:val="24"/>
          <w:szCs w:val="24"/>
          <w:lang w:eastAsia="uk-UA"/>
        </w:rPr>
      </w:pPr>
      <w:r w:rsidRPr="00153EEE">
        <w:rPr>
          <w:sz w:val="24"/>
          <w:szCs w:val="24"/>
          <w:lang w:eastAsia="uk-UA"/>
        </w:rPr>
        <w:t>Інші терміни використовуються у значенні, наведеному в Законі України «Про ринок природного газу».</w:t>
      </w:r>
    </w:p>
    <w:p w:rsidR="00295914" w:rsidRPr="00F85F97" w:rsidRDefault="00295914" w:rsidP="00295914">
      <w:pPr>
        <w:keepNext/>
        <w:spacing w:after="0" w:line="240" w:lineRule="exact"/>
        <w:ind w:firstLine="540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Відносини між газопостачальними, газорозподільним</w:t>
      </w:r>
      <w:bookmarkStart w:id="0" w:name="_GoBack"/>
      <w:bookmarkEnd w:id="0"/>
      <w:r w:rsidRPr="00F85F97">
        <w:rPr>
          <w:rFonts w:ascii="Times New Roman CYR" w:hAnsi="Times New Roman CYR"/>
          <w:sz w:val="24"/>
          <w:szCs w:val="24"/>
          <w:lang w:eastAsia="uk-UA"/>
        </w:rPr>
        <w:t>и підприємствами та споживачами природного газу регулюються наступними документами:</w:t>
      </w:r>
    </w:p>
    <w:p w:rsidR="00295914" w:rsidRPr="00F85F97" w:rsidRDefault="00295914" w:rsidP="00295914">
      <w:pPr>
        <w:pStyle w:val="a4"/>
        <w:keepNext/>
        <w:numPr>
          <w:ilvl w:val="0"/>
          <w:numId w:val="1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публічні закупівлі» від 25.12.2015 № 922-VIII;</w:t>
      </w:r>
    </w:p>
    <w:p w:rsidR="00295914" w:rsidRPr="00F85F97" w:rsidRDefault="00295914" w:rsidP="00295914">
      <w:pPr>
        <w:pStyle w:val="a4"/>
        <w:keepNext/>
        <w:numPr>
          <w:ilvl w:val="0"/>
          <w:numId w:val="1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ринок природного газу» від 09.04.2015 № 329-</w:t>
      </w:r>
      <w:r w:rsidRPr="00F85F97">
        <w:rPr>
          <w:rFonts w:ascii="Times New Roman CYR" w:hAnsi="Times New Roman CYR"/>
          <w:sz w:val="24"/>
          <w:szCs w:val="24"/>
          <w:lang w:val="en-US" w:eastAsia="uk-UA"/>
        </w:rPr>
        <w:t>VIII</w:t>
      </w:r>
      <w:r w:rsidRPr="00F85F97">
        <w:rPr>
          <w:rFonts w:ascii="Times New Roman CYR" w:hAnsi="Times New Roman CYR"/>
          <w:sz w:val="24"/>
          <w:szCs w:val="24"/>
          <w:lang w:eastAsia="uk-UA"/>
        </w:rPr>
        <w:t>;</w:t>
      </w:r>
    </w:p>
    <w:p w:rsidR="00F85F97" w:rsidRPr="00F85F97" w:rsidRDefault="00F85F97" w:rsidP="00295914">
      <w:pPr>
        <w:pStyle w:val="a4"/>
        <w:keepNext/>
        <w:numPr>
          <w:ilvl w:val="0"/>
          <w:numId w:val="1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color w:val="000000"/>
          <w:sz w:val="24"/>
          <w:szCs w:val="24"/>
          <w:lang w:eastAsia="ru-RU"/>
        </w:rPr>
        <w:t>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1178;</w:t>
      </w:r>
    </w:p>
    <w:p w:rsidR="00295914" w:rsidRPr="00153EEE" w:rsidRDefault="00295914" w:rsidP="00295914">
      <w:pPr>
        <w:keepNext/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 xml:space="preserve"> - 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2496.</w:t>
      </w:r>
    </w:p>
    <w:p w:rsidR="00295914" w:rsidRPr="00A247E6" w:rsidRDefault="00295914" w:rsidP="00295914">
      <w:pPr>
        <w:keepNext/>
        <w:spacing w:after="0" w:line="240" w:lineRule="exact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4. </w:t>
      </w:r>
      <w:r w:rsidRPr="00A247E6">
        <w:rPr>
          <w:b/>
          <w:bCs/>
          <w:color w:val="000000"/>
          <w:sz w:val="24"/>
          <w:szCs w:val="24"/>
        </w:rPr>
        <w:t>Вимоги до предмета закупівлі:</w:t>
      </w:r>
    </w:p>
    <w:p w:rsidR="00295914" w:rsidRPr="00820175" w:rsidRDefault="00F85F97" w:rsidP="00295914">
      <w:pPr>
        <w:spacing w:after="0" w:line="240" w:lineRule="exact"/>
        <w:ind w:firstLine="4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95914" w:rsidRPr="00820175">
        <w:rPr>
          <w:color w:val="000000"/>
          <w:sz w:val="24"/>
          <w:szCs w:val="24"/>
        </w:rPr>
        <w:t xml:space="preserve">. Постачання газу здійснюється на межах балансової належності об’єктів Замовника відповідно до актів розмежування ділянок обслуговування. Перелік комерційних вузлів обліку газу та </w:t>
      </w:r>
      <w:proofErr w:type="spellStart"/>
      <w:r w:rsidR="00295914" w:rsidRPr="00820175">
        <w:rPr>
          <w:color w:val="000000"/>
          <w:sz w:val="24"/>
          <w:szCs w:val="24"/>
        </w:rPr>
        <w:t>газоспоживаючого</w:t>
      </w:r>
      <w:proofErr w:type="spellEnd"/>
      <w:r w:rsidR="00295914" w:rsidRPr="00820175">
        <w:rPr>
          <w:color w:val="000000"/>
          <w:sz w:val="24"/>
          <w:szCs w:val="24"/>
        </w:rPr>
        <w:t xml:space="preserve"> обладнання визначається Учасником та Замовником</w:t>
      </w:r>
      <w:r w:rsidR="00295914" w:rsidRPr="00820175">
        <w:rPr>
          <w:color w:val="000000"/>
          <w:spacing w:val="4"/>
          <w:sz w:val="24"/>
          <w:szCs w:val="24"/>
        </w:rPr>
        <w:t>.</w:t>
      </w:r>
    </w:p>
    <w:p w:rsidR="00295914" w:rsidRPr="00153EEE" w:rsidRDefault="00F85F97" w:rsidP="00295914">
      <w:pPr>
        <w:spacing w:after="0" w:line="240" w:lineRule="exact"/>
        <w:ind w:firstLine="567"/>
        <w:jc w:val="both"/>
        <w:rPr>
          <w:sz w:val="24"/>
          <w:szCs w:val="24"/>
          <w:lang w:eastAsia="uk-UA"/>
        </w:rPr>
      </w:pPr>
      <w:r>
        <w:rPr>
          <w:bCs/>
          <w:color w:val="000000"/>
          <w:sz w:val="24"/>
          <w:szCs w:val="24"/>
        </w:rPr>
        <w:t>2</w:t>
      </w:r>
      <w:r w:rsidR="00295914" w:rsidRPr="00820175">
        <w:rPr>
          <w:bCs/>
          <w:color w:val="000000"/>
          <w:sz w:val="24"/>
          <w:szCs w:val="24"/>
        </w:rPr>
        <w:t>.</w:t>
      </w:r>
      <w:r w:rsidR="00295914">
        <w:rPr>
          <w:bCs/>
          <w:color w:val="000000"/>
          <w:sz w:val="24"/>
          <w:szCs w:val="24"/>
        </w:rPr>
        <w:t xml:space="preserve"> </w:t>
      </w:r>
      <w:r w:rsidR="00295914" w:rsidRPr="00153EEE">
        <w:rPr>
          <w:sz w:val="24"/>
          <w:szCs w:val="24"/>
          <w:lang w:eastAsia="uk-UA"/>
        </w:rPr>
        <w:t>У вартість товару необхідно включити сплату податків та інших зборів та об</w:t>
      </w:r>
      <w:r w:rsidR="00295914">
        <w:rPr>
          <w:sz w:val="24"/>
          <w:szCs w:val="24"/>
          <w:lang w:eastAsia="uk-UA"/>
        </w:rPr>
        <w:t>ов’язкових платежів в т.ч. ПДВ.</w:t>
      </w:r>
    </w:p>
    <w:p w:rsidR="00295914" w:rsidRPr="00CD6E60" w:rsidRDefault="00295914" w:rsidP="00295914">
      <w:pPr>
        <w:spacing w:after="0" w:line="240" w:lineRule="exact"/>
        <w:ind w:firstLine="459"/>
        <w:jc w:val="both"/>
        <w:rPr>
          <w:color w:val="000000"/>
          <w:sz w:val="24"/>
          <w:szCs w:val="24"/>
        </w:rPr>
      </w:pPr>
      <w:r w:rsidRPr="00820175">
        <w:rPr>
          <w:bCs/>
          <w:color w:val="000000"/>
          <w:spacing w:val="4"/>
          <w:sz w:val="24"/>
          <w:szCs w:val="24"/>
        </w:rPr>
        <w:t xml:space="preserve">До ціни тендерної пропозиції не включаються будь-які витрати, понесені учасником у процесі здійснення </w:t>
      </w:r>
      <w:r w:rsidRPr="00CD6E60">
        <w:rPr>
          <w:bCs/>
          <w:color w:val="000000"/>
          <w:spacing w:val="4"/>
          <w:sz w:val="24"/>
          <w:szCs w:val="24"/>
        </w:rPr>
        <w:t>процедури закупівлі та укладення договору про закупівлю. Ціни мають бути зазначені з урахуванням витрат на транспортування до газорозподільної мережі.</w:t>
      </w:r>
    </w:p>
    <w:p w:rsidR="00295914" w:rsidRPr="00153EEE" w:rsidRDefault="00F85F97" w:rsidP="00295914">
      <w:pPr>
        <w:suppressAutoHyphens/>
        <w:autoSpaceDE w:val="0"/>
        <w:spacing w:after="0" w:line="240" w:lineRule="exact"/>
        <w:ind w:firstLine="426"/>
        <w:jc w:val="both"/>
        <w:rPr>
          <w:color w:val="FF0000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4"/>
          <w:szCs w:val="24"/>
          <w:lang w:eastAsia="uk-UA"/>
        </w:rPr>
        <w:t>3</w:t>
      </w:r>
      <w:r w:rsidR="00295914" w:rsidRPr="00CD6E60">
        <w:rPr>
          <w:sz w:val="24"/>
          <w:szCs w:val="24"/>
          <w:lang w:eastAsia="zh-CN"/>
        </w:rPr>
        <w:t xml:space="preserve">. </w:t>
      </w:r>
      <w:r w:rsidR="00295914" w:rsidRPr="00D45AEA">
        <w:rPr>
          <w:rFonts w:cs="Arial"/>
          <w:color w:val="000000"/>
          <w:sz w:val="24"/>
          <w:szCs w:val="24"/>
          <w:lang w:eastAsia="zh-CN"/>
        </w:rPr>
        <w:t>Постачальник повинен бути включений до переліку суб'єктів господарської діяльності, які мають ліцензії з постачання природного газу, газу (метану) вугільних родовищ за регульованим тарифом (із зазначенням території провадження господарської діяльності), який розміщений на офіційному веб-сайті Національної комісії, що здійснює державне регулювання у сферах енергетики та комунальних послуг</w:t>
      </w:r>
      <w:r w:rsidR="00295914" w:rsidRPr="00740DA1">
        <w:rPr>
          <w:rFonts w:cs="Arial"/>
          <w:color w:val="000000"/>
          <w:sz w:val="24"/>
          <w:szCs w:val="24"/>
          <w:lang w:eastAsia="zh-CN"/>
        </w:rPr>
        <w:t>.</w:t>
      </w:r>
    </w:p>
    <w:p w:rsidR="00295914" w:rsidRPr="00153EEE" w:rsidRDefault="00F85F97" w:rsidP="00295914">
      <w:pPr>
        <w:spacing w:after="0" w:line="240" w:lineRule="exact"/>
        <w:ind w:firstLine="567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4</w:t>
      </w:r>
      <w:r w:rsidR="00295914">
        <w:rPr>
          <w:sz w:val="24"/>
          <w:szCs w:val="24"/>
          <w:lang w:eastAsia="uk-UA"/>
        </w:rPr>
        <w:t xml:space="preserve">. </w:t>
      </w:r>
      <w:r w:rsidR="00295914" w:rsidRPr="00153EEE">
        <w:rPr>
          <w:sz w:val="24"/>
          <w:szCs w:val="24"/>
          <w:lang w:eastAsia="uk-UA"/>
        </w:rPr>
        <w:t>Калорійність природного газу: теплота згоряння (нижча) повинна бути не нижчою за 7600 ккал/ м</w:t>
      </w:r>
      <w:r w:rsidR="00295914" w:rsidRPr="00153EEE">
        <w:rPr>
          <w:sz w:val="24"/>
          <w:szCs w:val="24"/>
          <w:vertAlign w:val="superscript"/>
          <w:lang w:eastAsia="uk-UA"/>
        </w:rPr>
        <w:t>3</w:t>
      </w:r>
      <w:r w:rsidR="00295914" w:rsidRPr="00153EEE">
        <w:rPr>
          <w:sz w:val="24"/>
          <w:szCs w:val="24"/>
          <w:lang w:eastAsia="uk-UA"/>
        </w:rPr>
        <w:t>.</w:t>
      </w:r>
    </w:p>
    <w:p w:rsidR="00295914" w:rsidRPr="00153EEE" w:rsidRDefault="00F85F97" w:rsidP="00295914">
      <w:pPr>
        <w:spacing w:after="0" w:line="240" w:lineRule="exact"/>
        <w:ind w:firstLine="567"/>
        <w:jc w:val="both"/>
        <w:rPr>
          <w:b/>
          <w:sz w:val="24"/>
          <w:szCs w:val="24"/>
          <w:u w:val="single"/>
          <w:lang w:eastAsia="uk-UA"/>
        </w:rPr>
      </w:pPr>
      <w:r>
        <w:rPr>
          <w:sz w:val="24"/>
          <w:szCs w:val="24"/>
          <w:lang w:eastAsia="uk-UA"/>
        </w:rPr>
        <w:t>5</w:t>
      </w:r>
      <w:r w:rsidR="00295914">
        <w:rPr>
          <w:sz w:val="24"/>
          <w:szCs w:val="24"/>
          <w:lang w:eastAsia="uk-UA"/>
        </w:rPr>
        <w:t xml:space="preserve">. </w:t>
      </w:r>
      <w:r w:rsidR="00295914" w:rsidRPr="00153EEE">
        <w:rPr>
          <w:sz w:val="24"/>
          <w:szCs w:val="24"/>
          <w:lang w:eastAsia="uk-UA"/>
        </w:rPr>
        <w:t>Технічні, якісні характеристики предмета закупівлі, повинні передбачати необхідність застосування заходів із захисту довкілля,</w:t>
      </w:r>
      <w:r w:rsidR="00295914" w:rsidRPr="00153EEE">
        <w:rPr>
          <w:b/>
          <w:sz w:val="24"/>
          <w:szCs w:val="24"/>
          <w:lang w:eastAsia="uk-UA"/>
        </w:rPr>
        <w:t xml:space="preserve"> </w:t>
      </w:r>
      <w:r w:rsidR="00295914" w:rsidRPr="00153EEE">
        <w:rPr>
          <w:sz w:val="24"/>
          <w:szCs w:val="24"/>
          <w:lang w:eastAsia="uk-UA"/>
        </w:rPr>
        <w:t>відповідати вимогам Законів України «Про охорону навколишнього природного середовища», «Про забезпечення санітарного та епідеміологічного благополуччя населення»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:rsidR="00295914" w:rsidRPr="00532D93" w:rsidRDefault="00295914" w:rsidP="00295914">
      <w:pPr>
        <w:jc w:val="both"/>
        <w:rPr>
          <w:b/>
          <w:i/>
          <w:sz w:val="24"/>
          <w:szCs w:val="24"/>
        </w:rPr>
      </w:pPr>
      <w:r w:rsidRPr="00532D93">
        <w:rPr>
          <w:sz w:val="24"/>
          <w:szCs w:val="24"/>
        </w:rPr>
        <w:t xml:space="preserve">У разі якщо у </w:t>
      </w:r>
      <w:r>
        <w:rPr>
          <w:sz w:val="24"/>
          <w:szCs w:val="24"/>
        </w:rPr>
        <w:t>документації</w:t>
      </w:r>
      <w:r w:rsidRPr="00532D93">
        <w:rPr>
          <w:sz w:val="24"/>
          <w:szCs w:val="24"/>
        </w:rPr>
        <w:t xml:space="preserve"> міститься посилання на конкретну торговельну марку чи фірму, патент, конструкцію або тип предмета закупівлі, джерело його походження або виробника</w:t>
      </w:r>
      <w:r>
        <w:rPr>
          <w:sz w:val="24"/>
          <w:szCs w:val="24"/>
        </w:rPr>
        <w:t>-</w:t>
      </w:r>
      <w:r w:rsidRPr="00532D93">
        <w:rPr>
          <w:sz w:val="24"/>
          <w:szCs w:val="24"/>
        </w:rPr>
        <w:t xml:space="preserve"> читати "або еквівалент".</w:t>
      </w:r>
    </w:p>
    <w:p w:rsidR="00295914" w:rsidRDefault="00295914" w:rsidP="00295914"/>
    <w:p w:rsidR="00295914" w:rsidRDefault="00295914" w:rsidP="00295914"/>
    <w:p w:rsidR="00295914" w:rsidRDefault="00295914" w:rsidP="00295914"/>
    <w:p w:rsidR="00C9427B" w:rsidRDefault="00C9427B"/>
    <w:sectPr w:rsidR="00C942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3329"/>
    <w:multiLevelType w:val="hybridMultilevel"/>
    <w:tmpl w:val="6C0A4286"/>
    <w:lvl w:ilvl="0" w:tplc="7B620482"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14"/>
    <w:rsid w:val="000F0B31"/>
    <w:rsid w:val="00253929"/>
    <w:rsid w:val="00295914"/>
    <w:rsid w:val="00625A0F"/>
    <w:rsid w:val="00627637"/>
    <w:rsid w:val="007555AF"/>
    <w:rsid w:val="009F4B8D"/>
    <w:rsid w:val="00A73775"/>
    <w:rsid w:val="00C9427B"/>
    <w:rsid w:val="00F85F97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9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95914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9591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5914"/>
    <w:pPr>
      <w:widowControl w:val="0"/>
      <w:autoSpaceDE w:val="0"/>
      <w:autoSpaceDN w:val="0"/>
      <w:spacing w:after="0" w:line="240" w:lineRule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9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95914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9591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5914"/>
    <w:pPr>
      <w:widowControl w:val="0"/>
      <w:autoSpaceDE w:val="0"/>
      <w:autoSpaceDN w:val="0"/>
      <w:spacing w:after="0" w:line="240" w:lineRule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6</cp:revision>
  <dcterms:created xsi:type="dcterms:W3CDTF">2022-11-10T19:28:00Z</dcterms:created>
  <dcterms:modified xsi:type="dcterms:W3CDTF">2022-11-28T15:09:00Z</dcterms:modified>
</cp:coreProperties>
</file>