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5F" w:rsidRPr="002755AF" w:rsidRDefault="0061795F" w:rsidP="0027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2755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61795F" w:rsidRPr="002755AF" w:rsidRDefault="0061795F" w:rsidP="0027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61795F" w:rsidRPr="002755AF" w:rsidRDefault="0061795F" w:rsidP="00275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61795F" w:rsidRPr="002755AF" w:rsidRDefault="00B84792" w:rsidP="002755A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75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61795F" w:rsidRPr="00275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2755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center"/>
            </w:pPr>
            <w:r w:rsidRPr="002755AF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61795F" w:rsidRPr="002755AF" w:rsidRDefault="0061795F" w:rsidP="002755A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2755AF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2755AF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2755AF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2755AF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</w:t>
            </w:r>
            <w:r w:rsidRPr="002755AF">
              <w:rPr>
                <w:color w:val="000000"/>
                <w:shd w:val="clear" w:color="auto" w:fill="FFFFFF"/>
              </w:rPr>
              <w:lastRenderedPageBreak/>
              <w:t>правопорушення (</w:t>
            </w:r>
            <w:r w:rsidRPr="002755AF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 w:rsidRPr="002755AF">
              <w:rPr>
                <w:color w:val="000000"/>
              </w:rPr>
              <w:lastRenderedPageBreak/>
              <w:t>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both"/>
            </w:pPr>
            <w:r w:rsidRPr="002755AF">
              <w:rPr>
                <w:color w:val="000000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</w:t>
            </w:r>
            <w:r w:rsidRPr="002755AF">
              <w:rPr>
                <w:color w:val="000000"/>
              </w:rPr>
              <w:lastRenderedPageBreak/>
              <w:t xml:space="preserve">тому відповідно до пункту 44 Особливостей, </w:t>
            </w:r>
            <w:r w:rsidRPr="002755A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2755A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2755AF">
              <w:rPr>
                <w:rStyle w:val="a3"/>
                <w:b/>
                <w:bCs/>
                <w:lang w:eastAsia="ru-RU"/>
              </w:rPr>
              <w:t xml:space="preserve">, </w:t>
            </w:r>
            <w:r w:rsidRPr="002755A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2755AF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2755AF">
              <w:rPr>
                <w:color w:val="000000"/>
              </w:rPr>
              <w:t xml:space="preserve">про те, що </w:t>
            </w:r>
            <w:r w:rsidRPr="002755AF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2755AF">
              <w:rPr>
                <w:color w:val="000000"/>
              </w:rPr>
              <w:t>.</w:t>
            </w:r>
          </w:p>
          <w:p w:rsidR="0061795F" w:rsidRPr="002755AF" w:rsidRDefault="0061795F" w:rsidP="002755AF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2755AF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2755A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 w:rsidRPr="002755A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2755AF">
              <w:rPr>
                <w:rStyle w:val="a3"/>
                <w:b/>
                <w:bCs/>
                <w:lang w:eastAsia="ru-RU"/>
              </w:rPr>
              <w:t xml:space="preserve">, </w:t>
            </w:r>
            <w:r w:rsidRPr="002755A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2755AF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</w:t>
            </w:r>
            <w:r w:rsidRPr="002755AF">
              <w:rPr>
                <w:b/>
                <w:bCs/>
                <w:i/>
                <w:color w:val="000000"/>
                <w:lang w:eastAsia="ru-RU"/>
              </w:rPr>
              <w:lastRenderedPageBreak/>
              <w:t>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2755AF">
              <w:rPr>
                <w:color w:val="000000"/>
              </w:rPr>
              <w:t xml:space="preserve"> про те, що </w:t>
            </w:r>
            <w:r w:rsidRPr="002755AF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8" w:anchor="n456" w:history="1">
              <w:r w:rsidRPr="002755AF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2755AF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2755AF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2755AF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2755AF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</w:t>
            </w:r>
            <w:r w:rsidRPr="002755AF">
              <w:rPr>
                <w:color w:val="000000"/>
                <w:shd w:val="clear" w:color="auto" w:fill="FFFFFF"/>
              </w:rPr>
              <w:lastRenderedPageBreak/>
              <w:t>або не погашено у встановленому законом порядку (</w:t>
            </w:r>
            <w:r w:rsidRPr="002755AF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2755AF">
              <w:rPr>
                <w:color w:val="000000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5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27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притягнення до кримінальної відповідальності, </w:t>
            </w:r>
            <w:r w:rsidRPr="0027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відсутність/наявність судимості або обмежень, передбачених кримінально-процесуальним законодавством України.</w:t>
            </w:r>
          </w:p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2755AF">
              <w:rPr>
                <w:color w:val="000000"/>
              </w:rPr>
              <w:t>тридцятиденної</w:t>
            </w:r>
            <w:proofErr w:type="spellEnd"/>
            <w:r w:rsidRPr="002755A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2755AF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5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27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2755AF">
              <w:rPr>
                <w:lang w:val="uk-UA"/>
              </w:rPr>
              <w:t xml:space="preserve"> </w:t>
            </w:r>
            <w:r w:rsidRPr="0027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2755AF">
              <w:rPr>
                <w:color w:val="000000"/>
              </w:rPr>
              <w:t>тридцятиденної</w:t>
            </w:r>
            <w:proofErr w:type="spellEnd"/>
            <w:r w:rsidRPr="002755A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2755AF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2755AF">
              <w:rPr>
                <w:color w:val="000000"/>
                <w:shd w:val="clear" w:color="auto" w:fill="FFFFFF"/>
              </w:rPr>
              <w:t xml:space="preserve">тендерна пропозиція подана учасником конкурентної процедури закупівлі або участь у переговорній процедурі бере </w:t>
            </w:r>
            <w:r w:rsidRPr="002755AF">
              <w:rPr>
                <w:color w:val="000000"/>
                <w:shd w:val="clear" w:color="auto" w:fill="FFFFFF"/>
              </w:rPr>
              <w:lastRenderedPageBreak/>
              <w:t>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2755AF">
              <w:rPr>
                <w:color w:val="000000"/>
              </w:rPr>
              <w:t>. 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2755AF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інформаційний лист, виданий міжрегіональним управлінням Міністерства юстиції України або Міністерством юстиції України про те, що</w:t>
            </w:r>
            <w:r w:rsidRPr="002755AF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2755AF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2755AF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2755AF">
              <w:rPr>
                <w:color w:val="000000"/>
              </w:rPr>
              <w:t>   в який містить інформацію про те, що</w:t>
            </w:r>
            <w:r w:rsidRPr="002755AF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</w:t>
            </w:r>
            <w:r w:rsidRPr="002755AF">
              <w:rPr>
                <w:color w:val="000000"/>
                <w:shd w:val="clear" w:color="auto" w:fill="FFFFFF"/>
              </w:rPr>
              <w:lastRenderedPageBreak/>
              <w:t>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2755AF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both"/>
            </w:pPr>
            <w:r w:rsidRPr="002755A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2755AF">
              <w:rPr>
                <w:i/>
                <w:iCs/>
                <w:color w:val="000000"/>
              </w:rPr>
              <w:t> </w:t>
            </w:r>
          </w:p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both"/>
            </w:pPr>
            <w:r w:rsidRPr="002755AF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61795F" w:rsidRPr="002755AF" w:rsidRDefault="0061795F" w:rsidP="002755A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both"/>
            </w:pPr>
            <w:r w:rsidRPr="002755AF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both"/>
            </w:pPr>
            <w:r w:rsidRPr="002755AF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61795F" w:rsidRPr="002755AF" w:rsidRDefault="0061795F" w:rsidP="002755AF"/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2755AF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</w:t>
            </w:r>
            <w:r w:rsidRPr="002755AF">
              <w:rPr>
                <w:color w:val="000000"/>
                <w:shd w:val="clear" w:color="auto" w:fill="FFFFFF"/>
              </w:rPr>
              <w:lastRenderedPageBreak/>
              <w:t>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2755AF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2755AF">
              <w:rPr>
                <w:color w:val="000000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5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27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притягнення до кримінальної відповідальності, </w:t>
            </w:r>
            <w:r w:rsidRPr="0027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відсутність/наявність судимості або обмежень, передбачених кримінально-процесуальним законодавством України.</w:t>
            </w:r>
          </w:p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both"/>
            </w:pPr>
            <w:r w:rsidRPr="002755A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2755AF">
              <w:rPr>
                <w:color w:val="000000"/>
              </w:rPr>
              <w:t>тридцятиденної</w:t>
            </w:r>
            <w:proofErr w:type="spellEnd"/>
            <w:r w:rsidRPr="002755AF">
              <w:rPr>
                <w:color w:val="000000"/>
              </w:rPr>
              <w:t xml:space="preserve"> давнини від дати видачі документа. </w:t>
            </w:r>
          </w:p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bookmarkStart w:id="0" w:name="_GoBack"/>
            <w:bookmarkEnd w:id="0"/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2755AF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61795F" w:rsidRPr="002755AF" w:rsidTr="006B1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both"/>
            </w:pPr>
            <w:r w:rsidRPr="002755AF">
              <w:rPr>
                <w:color w:val="000000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</w:t>
            </w:r>
            <w:r w:rsidRPr="002755AF">
              <w:rPr>
                <w:color w:val="000000"/>
              </w:rPr>
              <w:lastRenderedPageBreak/>
              <w:t>розірвання такого договору.</w:t>
            </w:r>
          </w:p>
          <w:p w:rsidR="0061795F" w:rsidRPr="002755AF" w:rsidRDefault="0061795F" w:rsidP="002755AF">
            <w:pPr>
              <w:pStyle w:val="a4"/>
              <w:spacing w:before="0" w:beforeAutospacing="0" w:after="150" w:afterAutospacing="0" w:line="0" w:lineRule="atLeast"/>
              <w:jc w:val="both"/>
            </w:pPr>
            <w:r w:rsidRPr="002755AF"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5F" w:rsidRPr="002755AF" w:rsidRDefault="0061795F" w:rsidP="002755AF">
            <w:pPr>
              <w:pStyle w:val="a4"/>
              <w:spacing w:before="0" w:beforeAutospacing="0" w:after="160" w:afterAutospacing="0"/>
              <w:jc w:val="both"/>
            </w:pPr>
            <w:r w:rsidRPr="002755AF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</w:t>
            </w:r>
            <w:r w:rsidRPr="002755AF">
              <w:rPr>
                <w:color w:val="000000"/>
              </w:rPr>
              <w:lastRenderedPageBreak/>
              <w:t>процедурі закупівлі учасник має надати:</w:t>
            </w:r>
          </w:p>
          <w:p w:rsidR="0061795F" w:rsidRPr="002755AF" w:rsidRDefault="0061795F" w:rsidP="002755AF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2755AF">
              <w:rPr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61795F" w:rsidRPr="002755AF" w:rsidRDefault="0061795F" w:rsidP="002755AF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2755AF">
              <w:rPr>
                <w:color w:val="000000"/>
              </w:rPr>
              <w:t>або </w:t>
            </w:r>
          </w:p>
          <w:p w:rsidR="0061795F" w:rsidRPr="002755AF" w:rsidRDefault="0061795F" w:rsidP="002755AF">
            <w:pPr>
              <w:pStyle w:val="a4"/>
              <w:spacing w:before="0" w:beforeAutospacing="0" w:after="160" w:afterAutospacing="0" w:line="0" w:lineRule="atLeast"/>
              <w:jc w:val="both"/>
            </w:pPr>
            <w:r w:rsidRPr="002755AF">
              <w:rPr>
                <w:color w:val="000000"/>
              </w:rPr>
              <w:t xml:space="preserve"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</w:t>
            </w:r>
            <w:r w:rsidRPr="002755AF">
              <w:rPr>
                <w:color w:val="000000"/>
              </w:rPr>
              <w:lastRenderedPageBreak/>
              <w:t>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both"/>
            </w:pPr>
            <w:r w:rsidRPr="002755AF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61795F" w:rsidRPr="002755AF" w:rsidRDefault="0061795F" w:rsidP="002755AF">
            <w:pPr>
              <w:rPr>
                <w:lang w:val="uk-UA"/>
              </w:rPr>
            </w:pPr>
          </w:p>
          <w:p w:rsidR="0061795F" w:rsidRPr="002755AF" w:rsidRDefault="0061795F" w:rsidP="002755AF">
            <w:pPr>
              <w:pStyle w:val="a4"/>
              <w:spacing w:before="0" w:beforeAutospacing="0" w:after="0" w:afterAutospacing="0"/>
              <w:jc w:val="both"/>
            </w:pPr>
            <w:r w:rsidRPr="002755AF">
              <w:rPr>
                <w:color w:val="000000"/>
              </w:rPr>
              <w:t>або</w:t>
            </w:r>
          </w:p>
          <w:p w:rsidR="0061795F" w:rsidRPr="002755AF" w:rsidRDefault="0061795F" w:rsidP="002755AF">
            <w:pPr>
              <w:rPr>
                <w:lang w:val="uk-UA"/>
              </w:rPr>
            </w:pPr>
          </w:p>
          <w:p w:rsidR="0061795F" w:rsidRPr="002755AF" w:rsidRDefault="0061795F" w:rsidP="002755AF">
            <w:pPr>
              <w:pStyle w:val="a4"/>
              <w:spacing w:before="0" w:beforeAutospacing="0" w:after="0" w:afterAutospacing="0" w:line="0" w:lineRule="atLeast"/>
              <w:jc w:val="both"/>
            </w:pPr>
            <w:r w:rsidRPr="002755AF">
              <w:rPr>
                <w:color w:val="000000"/>
              </w:rPr>
              <w:t xml:space="preserve">Переможець процедури закупівлі, що перебуває в обставинах, зазначених у частині 2 статті 17 </w:t>
            </w:r>
            <w:r w:rsidRPr="002755AF">
              <w:rPr>
                <w:color w:val="000000"/>
              </w:rPr>
              <w:lastRenderedPageBreak/>
              <w:t>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61795F" w:rsidRPr="002755AF" w:rsidRDefault="0061795F" w:rsidP="002755AF">
      <w:pPr>
        <w:jc w:val="both"/>
        <w:rPr>
          <w:lang w:val="uk-UA"/>
        </w:rPr>
      </w:pPr>
      <w:r w:rsidRPr="002755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61795F" w:rsidRPr="002755AF" w:rsidRDefault="0061795F" w:rsidP="002755A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75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61795F" w:rsidRPr="002755AF" w:rsidTr="006B108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5F" w:rsidRPr="002755AF" w:rsidRDefault="0061795F" w:rsidP="002755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7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61795F" w:rsidRPr="002755AF" w:rsidRDefault="0061795F" w:rsidP="002755A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61795F" w:rsidRPr="002755AF" w:rsidTr="006B108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5F" w:rsidRPr="002755AF" w:rsidRDefault="0061795F" w:rsidP="002755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7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5F" w:rsidRPr="002755AF" w:rsidRDefault="0061795F" w:rsidP="002755A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61795F" w:rsidRPr="00884840" w:rsidTr="006B108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5F" w:rsidRPr="002755AF" w:rsidRDefault="0061795F" w:rsidP="002755A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7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5F" w:rsidRPr="002755AF" w:rsidRDefault="0061795F" w:rsidP="002755A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5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61795F" w:rsidRPr="002755AF" w:rsidRDefault="0061795F" w:rsidP="002755A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5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61795F" w:rsidRPr="002755AF" w:rsidRDefault="0061795F" w:rsidP="002755A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5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61795F" w:rsidRPr="002755AF" w:rsidRDefault="0061795F" w:rsidP="002755A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5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61795F" w:rsidRPr="00144BF7" w:rsidRDefault="0061795F" w:rsidP="002755A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5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C47B26" w:rsidRPr="0061795F" w:rsidRDefault="00C47B26" w:rsidP="002755AF">
      <w:pPr>
        <w:rPr>
          <w:lang w:val="uk-UA"/>
        </w:rPr>
      </w:pPr>
    </w:p>
    <w:sectPr w:rsidR="00C47B26" w:rsidRPr="0061795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5F"/>
    <w:rsid w:val="002755AF"/>
    <w:rsid w:val="0061795F"/>
    <w:rsid w:val="00B84792"/>
    <w:rsid w:val="00C4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5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1795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6179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79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5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1795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6179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79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2526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3</cp:revision>
  <dcterms:created xsi:type="dcterms:W3CDTF">2022-11-11T10:32:00Z</dcterms:created>
  <dcterms:modified xsi:type="dcterms:W3CDTF">2022-11-28T17:12:00Z</dcterms:modified>
</cp:coreProperties>
</file>