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E3" w:rsidRDefault="00FB69E3">
      <w:pPr>
        <w:pStyle w:val="11"/>
        <w:shd w:val="clear" w:color="auto" w:fill="auto"/>
        <w:tabs>
          <w:tab w:val="left" w:leader="underscore" w:pos="1872"/>
        </w:tabs>
        <w:ind w:firstLine="0"/>
        <w:jc w:val="center"/>
        <w:rPr>
          <w:b/>
        </w:rPr>
      </w:pPr>
      <w:bookmarkStart w:id="0" w:name="_GoBack"/>
      <w:bookmarkEnd w:id="0"/>
    </w:p>
    <w:p w:rsidR="00376DB8" w:rsidRPr="000906FF" w:rsidRDefault="00106260">
      <w:pPr>
        <w:pStyle w:val="11"/>
        <w:shd w:val="clear" w:color="auto" w:fill="auto"/>
        <w:tabs>
          <w:tab w:val="left" w:leader="underscore" w:pos="1872"/>
        </w:tabs>
        <w:ind w:firstLine="0"/>
        <w:jc w:val="center"/>
        <w:rPr>
          <w:b/>
          <w:lang w:val="ru-RU"/>
        </w:rPr>
      </w:pPr>
      <w:r w:rsidRPr="000906FF">
        <w:rPr>
          <w:b/>
        </w:rPr>
        <w:t>Договір №</w:t>
      </w:r>
      <w:r w:rsidR="00DD4F5C" w:rsidRPr="000906FF">
        <w:rPr>
          <w:b/>
          <w:lang w:val="ru-RU"/>
        </w:rPr>
        <w:t xml:space="preserve"> </w:t>
      </w:r>
      <w:r w:rsidR="00ED55A6" w:rsidRPr="000906FF">
        <w:rPr>
          <w:b/>
          <w:lang w:val="ru-RU"/>
        </w:rPr>
        <w:t>_______</w:t>
      </w:r>
    </w:p>
    <w:p w:rsidR="00376DB8" w:rsidRDefault="00DA2DDC" w:rsidP="00DA2DDC">
      <w:pPr>
        <w:pStyle w:val="11"/>
        <w:shd w:val="clear" w:color="auto" w:fill="auto"/>
        <w:ind w:firstLine="0"/>
        <w:rPr>
          <w:b/>
        </w:rPr>
      </w:pPr>
      <w:r w:rsidRPr="000906FF">
        <w:t xml:space="preserve">      </w:t>
      </w:r>
      <w:r w:rsidRPr="000906FF">
        <w:tab/>
      </w:r>
      <w:r w:rsidRPr="000906FF">
        <w:tab/>
      </w:r>
      <w:r w:rsidRPr="000906FF">
        <w:tab/>
      </w:r>
      <w:r w:rsidRPr="000906FF">
        <w:tab/>
      </w:r>
      <w:r w:rsidRPr="000906FF">
        <w:tab/>
        <w:t xml:space="preserve">     </w:t>
      </w:r>
      <w:r w:rsidR="00106260" w:rsidRPr="000906FF">
        <w:rPr>
          <w:lang w:val="ru-RU"/>
        </w:rPr>
        <w:t xml:space="preserve">   </w:t>
      </w:r>
      <w:r w:rsidRPr="000906FF">
        <w:rPr>
          <w:b/>
        </w:rPr>
        <w:t>про наданих послуг</w:t>
      </w:r>
    </w:p>
    <w:p w:rsidR="00376DB8" w:rsidRDefault="00F74A9F" w:rsidP="00737502">
      <w:pPr>
        <w:pStyle w:val="11"/>
        <w:shd w:val="clear" w:color="auto" w:fill="auto"/>
        <w:tabs>
          <w:tab w:val="left" w:pos="6286"/>
          <w:tab w:val="left" w:leader="underscore" w:pos="7218"/>
          <w:tab w:val="left" w:leader="underscore" w:pos="8946"/>
        </w:tabs>
        <w:ind w:firstLine="567"/>
        <w:jc w:val="both"/>
        <w:rPr>
          <w:b/>
        </w:rPr>
      </w:pPr>
      <w:r w:rsidRPr="000906FF">
        <w:rPr>
          <w:b/>
        </w:rPr>
        <w:t xml:space="preserve">м. Київ </w:t>
      </w:r>
      <w:r w:rsidR="00CB404C">
        <w:rPr>
          <w:b/>
        </w:rPr>
        <w:tab/>
      </w:r>
      <w:r w:rsidR="00106260" w:rsidRPr="000906FF">
        <w:rPr>
          <w:b/>
        </w:rPr>
        <w:t>«</w:t>
      </w:r>
      <w:r w:rsidR="00ED55A6" w:rsidRPr="000906FF">
        <w:rPr>
          <w:b/>
        </w:rPr>
        <w:t>___</w:t>
      </w:r>
      <w:r w:rsidR="00DA2DDC" w:rsidRPr="000906FF">
        <w:rPr>
          <w:b/>
        </w:rPr>
        <w:t xml:space="preserve">» </w:t>
      </w:r>
      <w:r w:rsidR="004B2B5E" w:rsidRPr="000906FF">
        <w:rPr>
          <w:b/>
        </w:rPr>
        <w:t>_____________</w:t>
      </w:r>
      <w:r w:rsidR="00DA2DDC" w:rsidRPr="000906FF">
        <w:rPr>
          <w:b/>
        </w:rPr>
        <w:t xml:space="preserve"> 202</w:t>
      </w:r>
      <w:r w:rsidR="00AA452E" w:rsidRPr="00006B0A">
        <w:rPr>
          <w:b/>
          <w:lang w:val="ru-RU"/>
        </w:rPr>
        <w:t>4</w:t>
      </w:r>
      <w:r w:rsidR="00DA2DDC" w:rsidRPr="000906FF">
        <w:rPr>
          <w:b/>
        </w:rPr>
        <w:t xml:space="preserve"> року</w:t>
      </w:r>
    </w:p>
    <w:p w:rsidR="00661405" w:rsidRDefault="00661405" w:rsidP="003B47D6">
      <w:pPr>
        <w:pStyle w:val="11"/>
        <w:shd w:val="clear" w:color="auto" w:fill="auto"/>
        <w:tabs>
          <w:tab w:val="left" w:pos="6286"/>
          <w:tab w:val="left" w:leader="underscore" w:pos="7218"/>
          <w:tab w:val="left" w:leader="underscore" w:pos="8946"/>
        </w:tabs>
        <w:ind w:firstLine="0"/>
        <w:jc w:val="both"/>
        <w:rPr>
          <w:sz w:val="20"/>
          <w:szCs w:val="20"/>
        </w:rPr>
      </w:pPr>
    </w:p>
    <w:p w:rsidR="002F6A63" w:rsidRPr="000906FF" w:rsidRDefault="002F6A63" w:rsidP="003B47D6">
      <w:pPr>
        <w:pStyle w:val="11"/>
        <w:shd w:val="clear" w:color="auto" w:fill="auto"/>
        <w:tabs>
          <w:tab w:val="left" w:pos="6286"/>
          <w:tab w:val="left" w:leader="underscore" w:pos="7218"/>
          <w:tab w:val="left" w:leader="underscore" w:pos="8946"/>
        </w:tabs>
        <w:ind w:firstLine="0"/>
        <w:jc w:val="both"/>
        <w:rPr>
          <w:sz w:val="20"/>
          <w:szCs w:val="20"/>
        </w:rPr>
      </w:pPr>
    </w:p>
    <w:p w:rsidR="0088567B" w:rsidRPr="000906FF" w:rsidRDefault="00172D14" w:rsidP="0088567B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ru-RU" w:bidi="ar-SA"/>
        </w:rPr>
      </w:pPr>
      <w:r w:rsidRPr="00172D14">
        <w:rPr>
          <w:rFonts w:ascii="Times New Roman" w:hAnsi="Times New Roman"/>
          <w:b/>
          <w:bCs/>
          <w:lang w:val="ru-RU" w:eastAsia="ru-RU"/>
        </w:rPr>
        <w:t>_______________________________________________</w:t>
      </w:r>
      <w:r w:rsidR="0088567B" w:rsidRPr="000906FF">
        <w:rPr>
          <w:rFonts w:ascii="Times New Roman" w:eastAsia="Calibri" w:hAnsi="Times New Roman" w:cs="Times New Roman"/>
          <w:b/>
          <w:color w:val="auto"/>
          <w:lang w:eastAsia="ar-SA" w:bidi="ar-SA"/>
        </w:rPr>
        <w:t xml:space="preserve"> </w:t>
      </w:r>
      <w:r w:rsidR="0088567B" w:rsidRPr="000906FF">
        <w:rPr>
          <w:rFonts w:ascii="Times New Roman" w:eastAsia="Calibri" w:hAnsi="Times New Roman" w:cs="Times New Roman"/>
          <w:color w:val="auto"/>
          <w:lang w:eastAsia="ar-SA" w:bidi="ar-SA"/>
        </w:rPr>
        <w:t xml:space="preserve">в особі </w:t>
      </w:r>
      <w:r w:rsidRPr="00172D14">
        <w:rPr>
          <w:rFonts w:ascii="Times New Roman" w:hAnsi="Times New Roman"/>
          <w:bCs/>
          <w:lang w:val="ru-RU" w:eastAsia="ru-RU"/>
        </w:rPr>
        <w:t>_________________</w:t>
      </w:r>
      <w:r w:rsidR="0088567B" w:rsidRPr="000906FF">
        <w:rPr>
          <w:rFonts w:ascii="Times New Roman" w:eastAsia="Calibri" w:hAnsi="Times New Roman" w:cs="Times New Roman"/>
          <w:color w:val="auto"/>
          <w:lang w:eastAsia="ar-SA" w:bidi="ar-SA"/>
        </w:rPr>
        <w:t xml:space="preserve">, який діє на підставі </w:t>
      </w:r>
      <w:r w:rsidR="00FA6416" w:rsidRPr="00FA6416">
        <w:rPr>
          <w:rFonts w:ascii="Times New Roman" w:eastAsia="Calibri" w:hAnsi="Times New Roman" w:cs="Times New Roman"/>
          <w:color w:val="auto"/>
          <w:szCs w:val="20"/>
          <w:lang w:val="ru-RU" w:eastAsia="ar-SA" w:bidi="ar-SA"/>
        </w:rPr>
        <w:t>____________________________</w:t>
      </w:r>
      <w:r w:rsidR="0088567B" w:rsidRPr="000906FF">
        <w:rPr>
          <w:rFonts w:ascii="Times New Roman" w:eastAsia="Calibri" w:hAnsi="Times New Roman" w:cs="Times New Roman"/>
          <w:color w:val="auto"/>
          <w:lang w:eastAsia="ar-SA" w:bidi="ar-SA"/>
        </w:rPr>
        <w:t xml:space="preserve">, </w:t>
      </w:r>
      <w:r w:rsidR="0088567B" w:rsidRPr="000906FF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 xml:space="preserve">(надалі – </w:t>
      </w:r>
      <w:r w:rsidR="00A30ACD" w:rsidRPr="00FB5263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>Виконавець</w:t>
      </w:r>
      <w:r w:rsidR="0088567B" w:rsidRPr="000906FF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>)</w:t>
      </w:r>
      <w:r w:rsidR="0088567B" w:rsidRPr="000906FF">
        <w:rPr>
          <w:rFonts w:ascii="Times New Roman" w:eastAsia="Calibri" w:hAnsi="Times New Roman" w:cs="Times New Roman"/>
          <w:color w:val="auto"/>
          <w:lang w:eastAsia="ru-RU" w:bidi="ar-SA"/>
        </w:rPr>
        <w:t>, з однієї сторони, та</w:t>
      </w:r>
      <w:r w:rsidR="0088567B" w:rsidRPr="000906FF">
        <w:rPr>
          <w:rFonts w:ascii="Times New Roman" w:eastAsia="Calibri" w:hAnsi="Times New Roman" w:cs="Times New Roman"/>
          <w:color w:val="auto"/>
          <w:lang w:eastAsia="ru-RU" w:bidi="ar-SA"/>
        </w:rPr>
        <w:tab/>
      </w:r>
    </w:p>
    <w:p w:rsidR="0088567B" w:rsidRPr="000906FF" w:rsidRDefault="0088567B" w:rsidP="0088567B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lang w:eastAsia="ru-RU" w:bidi="ar-SA"/>
        </w:rPr>
      </w:pPr>
      <w:r w:rsidRPr="00FB5263">
        <w:rPr>
          <w:rFonts w:ascii="Times New Roman" w:eastAsia="Calibri" w:hAnsi="Times New Roman" w:cs="Times New Roman"/>
          <w:color w:val="auto"/>
          <w:lang w:eastAsia="ru-RU" w:bidi="ar-SA"/>
        </w:rPr>
        <w:t>Національна комісія, що здійснює державне регулювання у сферах енергетики та комунальних послуг</w:t>
      </w:r>
      <w:r w:rsidRPr="000906FF">
        <w:rPr>
          <w:rFonts w:ascii="Times New Roman" w:eastAsia="Calibri" w:hAnsi="Times New Roman" w:cs="Times New Roman"/>
          <w:color w:val="auto"/>
          <w:lang w:eastAsia="ru-RU" w:bidi="ar-SA"/>
        </w:rPr>
        <w:t xml:space="preserve">, </w:t>
      </w:r>
      <w:r w:rsidRPr="000906FF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 xml:space="preserve">в особі керівника апарату </w:t>
      </w:r>
      <w:proofErr w:type="spellStart"/>
      <w:r w:rsidRPr="000906FF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>Кострикіна</w:t>
      </w:r>
      <w:proofErr w:type="spellEnd"/>
      <w:r w:rsidRPr="000906FF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 xml:space="preserve"> Олега Валерійовича, який діє на підставі Закону України «Про Національну комісію, що здійснює державне регулювання у сферах енергетики та комунальних послуг» та наказу НКРЕКП від 02.04.2020 №</w:t>
      </w:r>
      <w:r w:rsidR="00E467D6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> </w:t>
      </w:r>
      <w:r w:rsidRPr="000906FF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 xml:space="preserve">69-к «Про призначення </w:t>
      </w:r>
      <w:proofErr w:type="spellStart"/>
      <w:r w:rsidRPr="000906FF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>Кострикіна</w:t>
      </w:r>
      <w:proofErr w:type="spellEnd"/>
      <w:r w:rsidRPr="000906FF">
        <w:rPr>
          <w:rFonts w:ascii="Times New Roman" w:eastAsia="Calibri" w:hAnsi="Times New Roman" w:cs="Times New Roman"/>
          <w:color w:val="auto"/>
          <w:szCs w:val="20"/>
          <w:lang w:eastAsia="ru-RU" w:bidi="ar-SA"/>
        </w:rPr>
        <w:t xml:space="preserve"> О.В.»</w:t>
      </w:r>
      <w:r w:rsidRPr="000906FF">
        <w:rPr>
          <w:rFonts w:ascii="Times New Roman" w:eastAsia="Calibri" w:hAnsi="Times New Roman" w:cs="Times New Roman"/>
          <w:color w:val="auto"/>
          <w:lang w:eastAsia="ru-RU" w:bidi="ar-SA"/>
        </w:rPr>
        <w:t xml:space="preserve">, (надалі – </w:t>
      </w:r>
      <w:r w:rsidR="00A30ACD" w:rsidRPr="00FB5263">
        <w:rPr>
          <w:rFonts w:ascii="Times New Roman" w:eastAsia="Calibri" w:hAnsi="Times New Roman" w:cs="Times New Roman"/>
          <w:color w:val="auto"/>
          <w:lang w:eastAsia="ru-RU" w:bidi="ar-SA"/>
        </w:rPr>
        <w:t>Замовник</w:t>
      </w:r>
      <w:r w:rsidRPr="000906FF">
        <w:rPr>
          <w:rFonts w:ascii="Times New Roman" w:eastAsia="Calibri" w:hAnsi="Times New Roman" w:cs="Times New Roman"/>
          <w:color w:val="auto"/>
          <w:lang w:eastAsia="ru-RU" w:bidi="ar-SA"/>
        </w:rPr>
        <w:t xml:space="preserve">), з другої сторони, (у подальшому разом іменуються </w:t>
      </w:r>
      <w:r w:rsidRPr="00FB5263">
        <w:rPr>
          <w:rFonts w:ascii="Times New Roman" w:eastAsia="Calibri" w:hAnsi="Times New Roman" w:cs="Times New Roman"/>
          <w:bCs/>
          <w:color w:val="auto"/>
          <w:lang w:eastAsia="ru-RU" w:bidi="ar-SA"/>
        </w:rPr>
        <w:t>Сторони</w:t>
      </w:r>
      <w:r w:rsidRPr="000906FF">
        <w:rPr>
          <w:rFonts w:ascii="Times New Roman" w:eastAsia="Calibri" w:hAnsi="Times New Roman" w:cs="Times New Roman"/>
          <w:color w:val="auto"/>
          <w:lang w:eastAsia="ru-RU" w:bidi="ar-SA"/>
        </w:rPr>
        <w:t xml:space="preserve">, а кожна окремо – </w:t>
      </w:r>
      <w:r w:rsidRPr="00FB5263">
        <w:rPr>
          <w:rFonts w:ascii="Times New Roman" w:eastAsia="Calibri" w:hAnsi="Times New Roman" w:cs="Times New Roman"/>
          <w:bCs/>
          <w:color w:val="auto"/>
          <w:lang w:eastAsia="ru-RU" w:bidi="ar-SA"/>
        </w:rPr>
        <w:t>Сторона</w:t>
      </w:r>
      <w:r w:rsidRPr="000906FF">
        <w:rPr>
          <w:rFonts w:ascii="Times New Roman" w:eastAsia="Calibri" w:hAnsi="Times New Roman" w:cs="Times New Roman"/>
          <w:color w:val="auto"/>
          <w:lang w:eastAsia="ru-RU" w:bidi="ar-SA"/>
        </w:rPr>
        <w:t xml:space="preserve">), уклали цей договір (надалі – </w:t>
      </w:r>
      <w:r w:rsidRPr="00FB5263">
        <w:rPr>
          <w:rFonts w:ascii="Times New Roman" w:eastAsia="Calibri" w:hAnsi="Times New Roman" w:cs="Times New Roman"/>
          <w:bCs/>
          <w:color w:val="auto"/>
          <w:lang w:eastAsia="ru-RU" w:bidi="ar-SA"/>
        </w:rPr>
        <w:t>Договір</w:t>
      </w:r>
      <w:r w:rsidRPr="000906FF">
        <w:rPr>
          <w:rFonts w:ascii="Times New Roman" w:eastAsia="Calibri" w:hAnsi="Times New Roman" w:cs="Times New Roman"/>
          <w:color w:val="auto"/>
          <w:lang w:eastAsia="ru-RU" w:bidi="ar-SA"/>
        </w:rPr>
        <w:t>) про таке:</w:t>
      </w:r>
    </w:p>
    <w:p w:rsidR="00DA2DDC" w:rsidRDefault="00DA2DDC" w:rsidP="00DA2DDC">
      <w:pPr>
        <w:pStyle w:val="11"/>
        <w:shd w:val="clear" w:color="auto" w:fill="auto"/>
        <w:ind w:firstLine="0"/>
        <w:jc w:val="both"/>
        <w:rPr>
          <w:sz w:val="20"/>
          <w:szCs w:val="20"/>
        </w:rPr>
      </w:pPr>
    </w:p>
    <w:p w:rsidR="00FB69E3" w:rsidRPr="000906FF" w:rsidRDefault="00FB69E3" w:rsidP="00DA2DDC">
      <w:pPr>
        <w:pStyle w:val="11"/>
        <w:shd w:val="clear" w:color="auto" w:fill="auto"/>
        <w:ind w:firstLine="0"/>
        <w:jc w:val="both"/>
        <w:rPr>
          <w:sz w:val="20"/>
          <w:szCs w:val="20"/>
        </w:rPr>
      </w:pPr>
    </w:p>
    <w:p w:rsidR="00376DB8" w:rsidRPr="000906FF" w:rsidRDefault="00DA2DDC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jc w:val="center"/>
        <w:rPr>
          <w:b/>
        </w:rPr>
      </w:pPr>
      <w:r w:rsidRPr="000906FF">
        <w:rPr>
          <w:b/>
        </w:rPr>
        <w:t>Предмет Договору</w:t>
      </w:r>
    </w:p>
    <w:p w:rsidR="00376DB8" w:rsidRPr="000906FF" w:rsidRDefault="00DA2DDC" w:rsidP="00737502">
      <w:pPr>
        <w:pStyle w:val="11"/>
        <w:numPr>
          <w:ilvl w:val="1"/>
          <w:numId w:val="1"/>
        </w:numPr>
        <w:shd w:val="clear" w:color="auto" w:fill="auto"/>
        <w:tabs>
          <w:tab w:val="left" w:pos="913"/>
          <w:tab w:val="left" w:pos="993"/>
        </w:tabs>
        <w:ind w:firstLine="567"/>
        <w:jc w:val="both"/>
      </w:pPr>
      <w:r w:rsidRPr="000906FF">
        <w:t>В порядку та на умовах, визначених Договором, Виконавець зобов’язується надати, а Замовник прийняти та оплатити послуги з технічного обслуговування та ремонту офісної техніки (надалі - Послуги), визначені в специфікаціях, що є додатками і невід’ємними частинами Договору. Код відповідно до національного класифікатора України «Єдиний закупівельний словник» ДК 021:2015 50310000-1 «Технічне обслуговування і ремонт офісної техніки».</w:t>
      </w:r>
    </w:p>
    <w:p w:rsidR="00376DB8" w:rsidRDefault="005A6D08" w:rsidP="00737502">
      <w:pPr>
        <w:pStyle w:val="11"/>
        <w:numPr>
          <w:ilvl w:val="1"/>
          <w:numId w:val="1"/>
        </w:numPr>
        <w:shd w:val="clear" w:color="auto" w:fill="auto"/>
        <w:tabs>
          <w:tab w:val="left" w:pos="904"/>
          <w:tab w:val="left" w:pos="993"/>
        </w:tabs>
        <w:ind w:firstLine="567"/>
        <w:jc w:val="both"/>
      </w:pPr>
      <w:r w:rsidRPr="000906FF">
        <w:t>Послуги нада</w:t>
      </w:r>
      <w:r w:rsidR="00AE43B3" w:rsidRPr="000906FF">
        <w:t>ються</w:t>
      </w:r>
      <w:r w:rsidRPr="000906FF">
        <w:t xml:space="preserve"> з використанням матеріалів</w:t>
      </w:r>
      <w:r w:rsidR="00AE43B3" w:rsidRPr="000906FF">
        <w:t xml:space="preserve"> та обладнання</w:t>
      </w:r>
      <w:r w:rsidRPr="000906FF">
        <w:t xml:space="preserve"> </w:t>
      </w:r>
      <w:r w:rsidR="00630D61" w:rsidRPr="000906FF">
        <w:t>Виконавця</w:t>
      </w:r>
      <w:r w:rsidR="00DA2DDC" w:rsidRPr="000906FF">
        <w:t>.</w:t>
      </w:r>
    </w:p>
    <w:p w:rsidR="00FB69E3" w:rsidRPr="00BA7A0C" w:rsidRDefault="00FB69E3" w:rsidP="00575527">
      <w:pPr>
        <w:pStyle w:val="11"/>
        <w:shd w:val="clear" w:color="auto" w:fill="auto"/>
        <w:tabs>
          <w:tab w:val="left" w:pos="904"/>
          <w:tab w:val="left" w:pos="993"/>
        </w:tabs>
        <w:ind w:left="567" w:firstLine="0"/>
        <w:jc w:val="both"/>
        <w:rPr>
          <w:lang w:val="ru-RU"/>
        </w:rPr>
      </w:pPr>
    </w:p>
    <w:p w:rsidR="00F32757" w:rsidRPr="00BA7A0C" w:rsidRDefault="00F32757" w:rsidP="00575527">
      <w:pPr>
        <w:pStyle w:val="11"/>
        <w:shd w:val="clear" w:color="auto" w:fill="auto"/>
        <w:tabs>
          <w:tab w:val="left" w:pos="904"/>
          <w:tab w:val="left" w:pos="993"/>
        </w:tabs>
        <w:ind w:left="567" w:firstLine="0"/>
        <w:jc w:val="both"/>
        <w:rPr>
          <w:lang w:val="ru-RU"/>
        </w:rPr>
      </w:pPr>
    </w:p>
    <w:p w:rsidR="00DA0759" w:rsidRPr="000906FF" w:rsidRDefault="00DA0759" w:rsidP="00DA0759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30" w:lineRule="auto"/>
        <w:ind w:firstLine="0"/>
        <w:jc w:val="center"/>
        <w:rPr>
          <w:b/>
        </w:rPr>
      </w:pPr>
      <w:r w:rsidRPr="000906FF">
        <w:rPr>
          <w:b/>
        </w:rPr>
        <w:t>Порядок надання Послуг</w:t>
      </w:r>
    </w:p>
    <w:p w:rsidR="00C72DD0" w:rsidRPr="000906FF" w:rsidRDefault="00C72DD0" w:rsidP="00C72DD0">
      <w:pPr>
        <w:pStyle w:val="11"/>
        <w:numPr>
          <w:ilvl w:val="1"/>
          <w:numId w:val="1"/>
        </w:numPr>
        <w:tabs>
          <w:tab w:val="left" w:pos="913"/>
          <w:tab w:val="left" w:pos="993"/>
        </w:tabs>
        <w:spacing w:line="230" w:lineRule="auto"/>
        <w:jc w:val="both"/>
      </w:pPr>
      <w:r w:rsidRPr="000906FF">
        <w:t>Перелік Послуг за Договором визначено в додатках</w:t>
      </w:r>
      <w:r w:rsidR="00E8280A" w:rsidRPr="00E8280A">
        <w:rPr>
          <w:lang w:val="ru-RU"/>
        </w:rPr>
        <w:t xml:space="preserve"> </w:t>
      </w:r>
      <w:r w:rsidR="00E8280A">
        <w:t>до цього Договору</w:t>
      </w:r>
      <w:r w:rsidRPr="000906FF">
        <w:t>.</w:t>
      </w:r>
    </w:p>
    <w:p w:rsidR="00C72DD0" w:rsidRPr="000906FF" w:rsidRDefault="00C72DD0" w:rsidP="008B2E4D">
      <w:pPr>
        <w:pStyle w:val="11"/>
        <w:numPr>
          <w:ilvl w:val="1"/>
          <w:numId w:val="1"/>
        </w:numPr>
        <w:tabs>
          <w:tab w:val="left" w:pos="913"/>
          <w:tab w:val="left" w:pos="993"/>
        </w:tabs>
        <w:spacing w:line="230" w:lineRule="auto"/>
        <w:jc w:val="both"/>
      </w:pPr>
      <w:r w:rsidRPr="000906FF">
        <w:t xml:space="preserve">Послуги надаються Виконавцем за адресою: м. Київ, вул. </w:t>
      </w:r>
      <w:r w:rsidR="00311DF2" w:rsidRPr="001048D6">
        <w:rPr>
          <w:color w:val="202122"/>
          <w:shd w:val="clear" w:color="auto" w:fill="FFFFFF"/>
        </w:rPr>
        <w:t>Сім'ї Бродських</w:t>
      </w:r>
      <w:r w:rsidRPr="000906FF">
        <w:t>, 19.</w:t>
      </w:r>
    </w:p>
    <w:p w:rsidR="00C72DD0" w:rsidRPr="000906FF" w:rsidRDefault="00C72DD0" w:rsidP="00C72DD0">
      <w:pPr>
        <w:pStyle w:val="11"/>
        <w:numPr>
          <w:ilvl w:val="1"/>
          <w:numId w:val="1"/>
        </w:numPr>
        <w:tabs>
          <w:tab w:val="left" w:pos="913"/>
          <w:tab w:val="left" w:pos="993"/>
        </w:tabs>
        <w:spacing w:line="230" w:lineRule="auto"/>
        <w:jc w:val="both"/>
      </w:pPr>
      <w:r w:rsidRPr="000906FF">
        <w:t xml:space="preserve">Надання Послуг Виконавцем підтверджується </w:t>
      </w:r>
      <w:r w:rsidR="00E467D6">
        <w:t>а</w:t>
      </w:r>
      <w:r w:rsidRPr="000906FF">
        <w:t>ктом наданих Послуг.</w:t>
      </w:r>
    </w:p>
    <w:p w:rsidR="00C72DD0" w:rsidRPr="000906FF" w:rsidRDefault="00C72DD0" w:rsidP="00C72DD0">
      <w:pPr>
        <w:pStyle w:val="11"/>
        <w:numPr>
          <w:ilvl w:val="1"/>
          <w:numId w:val="1"/>
        </w:numPr>
        <w:tabs>
          <w:tab w:val="left" w:pos="913"/>
          <w:tab w:val="left" w:pos="993"/>
        </w:tabs>
        <w:spacing w:line="230" w:lineRule="auto"/>
        <w:jc w:val="both"/>
      </w:pPr>
      <w:r w:rsidRPr="000906FF">
        <w:t xml:space="preserve">Після завершення надання Послуг Виконавець передає Замовнику на оплату </w:t>
      </w:r>
      <w:r w:rsidR="00E467D6">
        <w:t>а</w:t>
      </w:r>
      <w:r w:rsidRPr="000906FF">
        <w:t xml:space="preserve">кт наданих Послуг, підписаний Виконавцем. </w:t>
      </w:r>
    </w:p>
    <w:p w:rsidR="00C72DD0" w:rsidRPr="000906FF" w:rsidRDefault="00C72DD0" w:rsidP="002E4E67">
      <w:pPr>
        <w:pStyle w:val="11"/>
        <w:numPr>
          <w:ilvl w:val="1"/>
          <w:numId w:val="1"/>
        </w:numPr>
        <w:tabs>
          <w:tab w:val="left" w:pos="913"/>
          <w:tab w:val="left" w:pos="993"/>
        </w:tabs>
        <w:spacing w:line="230" w:lineRule="auto"/>
        <w:jc w:val="both"/>
      </w:pPr>
      <w:r w:rsidRPr="000906FF">
        <w:t>Замовник протягом 5 (п’яти) робочих днів</w:t>
      </w:r>
      <w:r w:rsidR="0090580C" w:rsidRPr="0090580C">
        <w:t xml:space="preserve"> </w:t>
      </w:r>
      <w:r w:rsidRPr="000906FF">
        <w:t xml:space="preserve"> з дня отримання від Виконавця </w:t>
      </w:r>
      <w:r w:rsidR="00E467D6">
        <w:t>а</w:t>
      </w:r>
      <w:r w:rsidRPr="000906FF">
        <w:t xml:space="preserve">кту наданих Послуг повинен підписати його або направити Виконавцю письмову мотивовану відмову </w:t>
      </w:r>
      <w:r w:rsidR="00E467D6">
        <w:t xml:space="preserve">від підписання </w:t>
      </w:r>
      <w:r w:rsidRPr="000906FF">
        <w:t>із зазначенням переліку недоліків та строків їх усунення.</w:t>
      </w:r>
    </w:p>
    <w:p w:rsidR="00C72DD0" w:rsidRDefault="00C72DD0" w:rsidP="00821AC3">
      <w:pPr>
        <w:pStyle w:val="11"/>
        <w:numPr>
          <w:ilvl w:val="1"/>
          <w:numId w:val="1"/>
        </w:numPr>
        <w:tabs>
          <w:tab w:val="left" w:pos="913"/>
          <w:tab w:val="left" w:pos="993"/>
        </w:tabs>
        <w:spacing w:line="230" w:lineRule="auto"/>
        <w:jc w:val="both"/>
      </w:pPr>
      <w:r w:rsidRPr="000906FF">
        <w:t>Виконавець не має права в односторонньому порядку вносити зміни до переліку Послуг, визначених в додатках до Договору.</w:t>
      </w:r>
    </w:p>
    <w:p w:rsidR="00575527" w:rsidRDefault="00575527" w:rsidP="00575527">
      <w:pPr>
        <w:pStyle w:val="11"/>
        <w:tabs>
          <w:tab w:val="left" w:pos="913"/>
          <w:tab w:val="left" w:pos="993"/>
        </w:tabs>
        <w:spacing w:line="230" w:lineRule="auto"/>
        <w:ind w:left="400" w:firstLine="0"/>
        <w:jc w:val="both"/>
      </w:pPr>
    </w:p>
    <w:p w:rsidR="00FB69E3" w:rsidRPr="000906FF" w:rsidRDefault="00FB69E3" w:rsidP="00575527">
      <w:pPr>
        <w:pStyle w:val="11"/>
        <w:tabs>
          <w:tab w:val="left" w:pos="913"/>
          <w:tab w:val="left" w:pos="993"/>
        </w:tabs>
        <w:spacing w:line="230" w:lineRule="auto"/>
        <w:ind w:left="400" w:firstLine="0"/>
        <w:jc w:val="both"/>
      </w:pPr>
    </w:p>
    <w:p w:rsidR="00376DB8" w:rsidRPr="000906FF" w:rsidRDefault="00EE6D5F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33" w:lineRule="auto"/>
        <w:ind w:firstLine="0"/>
        <w:jc w:val="center"/>
        <w:rPr>
          <w:b/>
        </w:rPr>
      </w:pPr>
      <w:r>
        <w:rPr>
          <w:b/>
        </w:rPr>
        <w:t>П</w:t>
      </w:r>
      <w:r w:rsidR="00DA2DDC" w:rsidRPr="000906FF">
        <w:rPr>
          <w:b/>
        </w:rPr>
        <w:t>орядок розрахунків</w:t>
      </w:r>
    </w:p>
    <w:p w:rsidR="00182020" w:rsidRDefault="002E4E67" w:rsidP="00305C17">
      <w:pPr>
        <w:pStyle w:val="11"/>
        <w:numPr>
          <w:ilvl w:val="1"/>
          <w:numId w:val="1"/>
        </w:numPr>
        <w:shd w:val="clear" w:color="auto" w:fill="auto"/>
        <w:tabs>
          <w:tab w:val="left" w:pos="923"/>
          <w:tab w:val="left" w:pos="993"/>
        </w:tabs>
        <w:spacing w:line="233" w:lineRule="auto"/>
        <w:ind w:firstLine="567"/>
        <w:jc w:val="both"/>
      </w:pPr>
      <w:r>
        <w:t>Ціна</w:t>
      </w:r>
      <w:r w:rsidR="00EE6D5F">
        <w:t xml:space="preserve"> цього</w:t>
      </w:r>
      <w:r w:rsidR="00DA2DDC" w:rsidRPr="000906FF">
        <w:t xml:space="preserve"> Договор</w:t>
      </w:r>
      <w:r w:rsidR="00EE6D5F">
        <w:t>у</w:t>
      </w:r>
      <w:r w:rsidR="00DA2DDC" w:rsidRPr="000906FF">
        <w:t xml:space="preserve"> становить: </w:t>
      </w:r>
      <w:r w:rsidR="00FA6416" w:rsidRPr="00FA6416">
        <w:rPr>
          <w:lang w:val="ru-RU"/>
        </w:rPr>
        <w:t>____________________________</w:t>
      </w:r>
      <w:r w:rsidR="00305C17" w:rsidRPr="000906FF">
        <w:t xml:space="preserve"> </w:t>
      </w:r>
      <w:r w:rsidR="00305C17" w:rsidRPr="000906FF">
        <w:rPr>
          <w:i/>
          <w:iCs/>
        </w:rPr>
        <w:t>(</w:t>
      </w:r>
      <w:r w:rsidR="00FA6416">
        <w:rPr>
          <w:i/>
        </w:rPr>
        <w:t>сума прописом</w:t>
      </w:r>
      <w:r w:rsidR="00305C17" w:rsidRPr="000906FF">
        <w:rPr>
          <w:i/>
          <w:iCs/>
        </w:rPr>
        <w:t>)</w:t>
      </w:r>
      <w:r w:rsidR="00FA6416">
        <w:rPr>
          <w:i/>
          <w:iCs/>
        </w:rPr>
        <w:t xml:space="preserve"> з ПДВ</w:t>
      </w:r>
      <w:r w:rsidR="001A4F1E" w:rsidRPr="000906FF">
        <w:t xml:space="preserve">, </w:t>
      </w:r>
      <w:r w:rsidR="00FA6416" w:rsidRPr="00FA6416">
        <w:rPr>
          <w:lang w:val="ru-RU"/>
        </w:rPr>
        <w:t>____________________________</w:t>
      </w:r>
      <w:r w:rsidR="00FA6416" w:rsidRPr="000906FF">
        <w:t xml:space="preserve"> </w:t>
      </w:r>
      <w:r w:rsidR="00FA6416" w:rsidRPr="000906FF">
        <w:rPr>
          <w:i/>
          <w:iCs/>
        </w:rPr>
        <w:t>(</w:t>
      </w:r>
      <w:r w:rsidR="00FA6416">
        <w:rPr>
          <w:i/>
        </w:rPr>
        <w:t>сума прописом</w:t>
      </w:r>
      <w:r w:rsidR="00FA6416" w:rsidRPr="000906FF">
        <w:rPr>
          <w:i/>
          <w:iCs/>
        </w:rPr>
        <w:t>)</w:t>
      </w:r>
      <w:r w:rsidR="00FA6416" w:rsidRPr="000906FF">
        <w:t xml:space="preserve"> </w:t>
      </w:r>
      <w:r w:rsidR="00182020" w:rsidRPr="000906FF">
        <w:t>без ПДВ,</w:t>
      </w:r>
      <w:r w:rsidR="00354504" w:rsidRPr="000906FF">
        <w:t xml:space="preserve"> </w:t>
      </w:r>
      <w:r w:rsidR="00FA6416" w:rsidRPr="00FA6416">
        <w:rPr>
          <w:lang w:val="ru-RU"/>
        </w:rPr>
        <w:t>____________________________</w:t>
      </w:r>
      <w:r w:rsidR="00FA6416" w:rsidRPr="000906FF">
        <w:t xml:space="preserve"> </w:t>
      </w:r>
      <w:r w:rsidR="00FA6416" w:rsidRPr="000906FF">
        <w:rPr>
          <w:i/>
          <w:iCs/>
        </w:rPr>
        <w:t>(</w:t>
      </w:r>
      <w:r w:rsidR="00FA6416">
        <w:rPr>
          <w:i/>
        </w:rPr>
        <w:t>сума прописом</w:t>
      </w:r>
      <w:r w:rsidR="00FA6416" w:rsidRPr="000906FF">
        <w:rPr>
          <w:i/>
          <w:iCs/>
        </w:rPr>
        <w:t>)</w:t>
      </w:r>
      <w:r w:rsidR="00FA6416" w:rsidRPr="000906FF">
        <w:t xml:space="preserve"> </w:t>
      </w:r>
      <w:r w:rsidR="00182020" w:rsidRPr="000906FF">
        <w:t>ПДВ</w:t>
      </w:r>
      <w:r w:rsidR="001A4F1E" w:rsidRPr="000906FF">
        <w:t>.</w:t>
      </w:r>
      <w:r w:rsidR="00182020" w:rsidRPr="000906FF">
        <w:t xml:space="preserve"> </w:t>
      </w:r>
    </w:p>
    <w:p w:rsidR="00376DB8" w:rsidRPr="000906FF" w:rsidRDefault="00DA2DDC" w:rsidP="00D14C37">
      <w:pPr>
        <w:pStyle w:val="11"/>
        <w:numPr>
          <w:ilvl w:val="1"/>
          <w:numId w:val="1"/>
        </w:numPr>
        <w:shd w:val="clear" w:color="auto" w:fill="auto"/>
        <w:tabs>
          <w:tab w:val="left" w:pos="931"/>
          <w:tab w:val="left" w:pos="993"/>
        </w:tabs>
        <w:spacing w:line="233" w:lineRule="auto"/>
        <w:ind w:firstLine="567"/>
        <w:jc w:val="both"/>
      </w:pPr>
      <w:r w:rsidRPr="000906FF">
        <w:t xml:space="preserve">Оплата за надані Послуги здійснюється на підставі </w:t>
      </w:r>
      <w:r w:rsidR="00A30ACD">
        <w:t>підписаного Сторонами</w:t>
      </w:r>
      <w:r w:rsidRPr="000906FF">
        <w:t xml:space="preserve"> </w:t>
      </w:r>
      <w:r w:rsidR="00E467D6">
        <w:t>а</w:t>
      </w:r>
      <w:r w:rsidR="00D14C37">
        <w:t>кту наданих Послуг</w:t>
      </w:r>
      <w:r w:rsidRPr="000906FF">
        <w:t xml:space="preserve"> протягом 7 (семи) робочих днів після підписання відповідного </w:t>
      </w:r>
      <w:r w:rsidR="00E467D6">
        <w:t>а</w:t>
      </w:r>
      <w:r w:rsidRPr="000906FF">
        <w:t>кту наданих Послуг шляхом безготівково перерахування коштів на розрахунковий рахунок Виконавця.</w:t>
      </w:r>
    </w:p>
    <w:p w:rsidR="008B2FC7" w:rsidRDefault="00DA2DDC" w:rsidP="008B2FC7">
      <w:pPr>
        <w:pStyle w:val="11"/>
        <w:numPr>
          <w:ilvl w:val="1"/>
          <w:numId w:val="1"/>
        </w:numPr>
        <w:shd w:val="clear" w:color="auto" w:fill="auto"/>
        <w:tabs>
          <w:tab w:val="left" w:pos="913"/>
          <w:tab w:val="left" w:pos="993"/>
        </w:tabs>
        <w:spacing w:line="233" w:lineRule="auto"/>
        <w:ind w:firstLine="567"/>
        <w:jc w:val="both"/>
      </w:pPr>
      <w:r w:rsidRPr="000906FF">
        <w:t>У випадках</w:t>
      </w:r>
      <w:r w:rsidR="00737502" w:rsidRPr="000906FF">
        <w:t>,</w:t>
      </w:r>
      <w:r w:rsidRPr="000906FF">
        <w:t xml:space="preserve"> визначених законодавством, ціна Договору може бути зменшена за взаємною згодою Сторін.</w:t>
      </w:r>
    </w:p>
    <w:p w:rsidR="00D77D5F" w:rsidRDefault="00D77D5F" w:rsidP="00D77D5F">
      <w:pPr>
        <w:pStyle w:val="11"/>
        <w:shd w:val="clear" w:color="auto" w:fill="auto"/>
        <w:tabs>
          <w:tab w:val="left" w:pos="913"/>
          <w:tab w:val="left" w:pos="993"/>
        </w:tabs>
        <w:spacing w:line="233" w:lineRule="auto"/>
        <w:ind w:left="567" w:firstLine="0"/>
        <w:jc w:val="both"/>
      </w:pPr>
    </w:p>
    <w:p w:rsidR="00DA0759" w:rsidRPr="000906FF" w:rsidRDefault="00DA0759" w:rsidP="00DA0759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ind w:firstLine="0"/>
        <w:jc w:val="center"/>
        <w:rPr>
          <w:b/>
        </w:rPr>
      </w:pPr>
      <w:r w:rsidRPr="000906FF">
        <w:rPr>
          <w:b/>
        </w:rPr>
        <w:t>Якість послуг</w:t>
      </w:r>
    </w:p>
    <w:p w:rsidR="00DA0759" w:rsidRPr="000906FF" w:rsidRDefault="00D14C37" w:rsidP="00DA0759">
      <w:pPr>
        <w:pStyle w:val="11"/>
        <w:numPr>
          <w:ilvl w:val="1"/>
          <w:numId w:val="1"/>
        </w:numPr>
        <w:shd w:val="clear" w:color="auto" w:fill="auto"/>
        <w:tabs>
          <w:tab w:val="left" w:pos="923"/>
          <w:tab w:val="left" w:pos="993"/>
        </w:tabs>
        <w:ind w:firstLine="567"/>
        <w:jc w:val="both"/>
      </w:pPr>
      <w:r>
        <w:t>Я</w:t>
      </w:r>
      <w:r w:rsidR="00DA0759" w:rsidRPr="000906FF">
        <w:t>кість</w:t>
      </w:r>
      <w:r>
        <w:t xml:space="preserve"> послуг повинна відповідати</w:t>
      </w:r>
      <w:r w:rsidR="00DA0759" w:rsidRPr="000906FF">
        <w:t xml:space="preserve"> стандартам, технічним умовам, санітарним, </w:t>
      </w:r>
      <w:r w:rsidR="00DA0759" w:rsidRPr="000906FF">
        <w:lastRenderedPageBreak/>
        <w:t>гігієні</w:t>
      </w:r>
      <w:r>
        <w:t>чним, технічним та іншим нормам, встановленим законодавством для такого виду послуг.</w:t>
      </w:r>
    </w:p>
    <w:p w:rsidR="00CB404C" w:rsidRPr="00436778" w:rsidRDefault="00CB404C" w:rsidP="00CB404C">
      <w:pPr>
        <w:pStyle w:val="ad"/>
        <w:numPr>
          <w:ilvl w:val="1"/>
          <w:numId w:val="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6778">
        <w:rPr>
          <w:rFonts w:ascii="Times New Roman" w:eastAsia="Times New Roman" w:hAnsi="Times New Roman" w:cs="Times New Roman"/>
          <w:lang w:eastAsia="ru-RU"/>
        </w:rPr>
        <w:t>У разі виявлення недоліків (браку) по якості наданих послуг Виконавець повинен усунути їх за власний рахунок. У разі виникнення питань щодо ресурсу друку заправлених або відновлених картриджів Виконавець може провести пломбування картриджу в принтері. Таке пломбування не повинне становити загрозу функціонуванню пристрою.</w:t>
      </w:r>
    </w:p>
    <w:p w:rsidR="00CB404C" w:rsidRPr="00575527" w:rsidRDefault="00CB404C" w:rsidP="00CB404C">
      <w:pPr>
        <w:pStyle w:val="11"/>
        <w:numPr>
          <w:ilvl w:val="1"/>
          <w:numId w:val="1"/>
        </w:numPr>
        <w:shd w:val="clear" w:color="auto" w:fill="auto"/>
        <w:tabs>
          <w:tab w:val="left" w:pos="913"/>
          <w:tab w:val="left" w:pos="993"/>
        </w:tabs>
        <w:spacing w:line="233" w:lineRule="auto"/>
        <w:ind w:firstLine="567"/>
        <w:jc w:val="both"/>
        <w:rPr>
          <w:sz w:val="20"/>
          <w:szCs w:val="20"/>
        </w:rPr>
      </w:pPr>
      <w:r w:rsidRPr="000906FF">
        <w:t xml:space="preserve">Виконавець гарантує якість наданих Послуг відповідно до встановлених законодавством норм. У випадку, якщо при прийманні Послуг буде виявлено неналежність якісних показників, Замовник має право відмовитися від приймання Послуг цілком або частково, про що зазначається в </w:t>
      </w:r>
      <w:r>
        <w:t>а</w:t>
      </w:r>
      <w:r w:rsidRPr="000906FF">
        <w:t>кті  наданих Послуг.</w:t>
      </w:r>
    </w:p>
    <w:p w:rsidR="00575527" w:rsidRPr="00CB404C" w:rsidRDefault="00575527" w:rsidP="00575527">
      <w:pPr>
        <w:pStyle w:val="11"/>
        <w:shd w:val="clear" w:color="auto" w:fill="auto"/>
        <w:tabs>
          <w:tab w:val="left" w:pos="913"/>
          <w:tab w:val="left" w:pos="993"/>
        </w:tabs>
        <w:spacing w:line="233" w:lineRule="auto"/>
        <w:ind w:left="567" w:firstLine="0"/>
        <w:jc w:val="both"/>
      </w:pPr>
    </w:p>
    <w:p w:rsidR="00F32757" w:rsidRPr="00CB404C" w:rsidRDefault="00F32757" w:rsidP="00575527">
      <w:pPr>
        <w:pStyle w:val="11"/>
        <w:shd w:val="clear" w:color="auto" w:fill="auto"/>
        <w:tabs>
          <w:tab w:val="left" w:pos="913"/>
          <w:tab w:val="left" w:pos="993"/>
        </w:tabs>
        <w:spacing w:line="233" w:lineRule="auto"/>
        <w:ind w:left="567" w:firstLine="0"/>
        <w:jc w:val="both"/>
        <w:rPr>
          <w:lang w:val="ru-RU"/>
        </w:rPr>
      </w:pPr>
    </w:p>
    <w:p w:rsidR="00376DB8" w:rsidRPr="000906FF" w:rsidRDefault="00DA2DDC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ind w:firstLine="0"/>
        <w:jc w:val="center"/>
        <w:rPr>
          <w:b/>
        </w:rPr>
      </w:pPr>
      <w:r w:rsidRPr="000906FF">
        <w:rPr>
          <w:b/>
        </w:rPr>
        <w:t>Права та обов’язки Сторін</w:t>
      </w:r>
    </w:p>
    <w:p w:rsidR="00376DB8" w:rsidRPr="000906FF" w:rsidRDefault="00DA2DDC" w:rsidP="00B666E2">
      <w:pPr>
        <w:pStyle w:val="11"/>
        <w:numPr>
          <w:ilvl w:val="1"/>
          <w:numId w:val="1"/>
        </w:numPr>
        <w:shd w:val="clear" w:color="auto" w:fill="auto"/>
        <w:tabs>
          <w:tab w:val="left" w:pos="986"/>
        </w:tabs>
        <w:ind w:firstLine="567"/>
        <w:jc w:val="both"/>
      </w:pPr>
      <w:r w:rsidRPr="000906FF">
        <w:t xml:space="preserve">Виконавець </w:t>
      </w:r>
      <w:proofErr w:type="spellStart"/>
      <w:r w:rsidRPr="000906FF">
        <w:t>зобов</w:t>
      </w:r>
      <w:proofErr w:type="spellEnd"/>
      <w:r w:rsidR="002E40A5" w:rsidRPr="000906FF">
        <w:rPr>
          <w:lang w:val="en-US"/>
        </w:rPr>
        <w:t>’</w:t>
      </w:r>
      <w:proofErr w:type="spellStart"/>
      <w:r w:rsidRPr="000906FF">
        <w:t>язаний</w:t>
      </w:r>
      <w:proofErr w:type="spellEnd"/>
      <w:r w:rsidRPr="000906FF">
        <w:t>:</w:t>
      </w:r>
    </w:p>
    <w:p w:rsidR="00376DB8" w:rsidRPr="000906FF" w:rsidRDefault="002E40A5" w:rsidP="00B666E2">
      <w:pPr>
        <w:pStyle w:val="11"/>
        <w:numPr>
          <w:ilvl w:val="2"/>
          <w:numId w:val="1"/>
        </w:numPr>
        <w:shd w:val="clear" w:color="auto" w:fill="auto"/>
        <w:tabs>
          <w:tab w:val="left" w:pos="1141"/>
        </w:tabs>
        <w:ind w:firstLine="567"/>
        <w:jc w:val="both"/>
      </w:pPr>
      <w:r w:rsidRPr="000906FF">
        <w:t xml:space="preserve"> </w:t>
      </w:r>
      <w:r w:rsidR="00DA2DDC" w:rsidRPr="000906FF">
        <w:t xml:space="preserve">Своєчасно надавати Послуги </w:t>
      </w:r>
      <w:r w:rsidR="00D14C37">
        <w:t>відповідної</w:t>
      </w:r>
      <w:r w:rsidR="00DA2DDC" w:rsidRPr="000906FF">
        <w:t xml:space="preserve"> якості та у визначені Договором </w:t>
      </w:r>
      <w:r w:rsidR="009031A1">
        <w:t>строки</w:t>
      </w:r>
      <w:r w:rsidR="00DA2DDC" w:rsidRPr="000906FF">
        <w:t>;</w:t>
      </w:r>
    </w:p>
    <w:p w:rsidR="00376DB8" w:rsidRPr="000906FF" w:rsidRDefault="00F02ADD" w:rsidP="00616E16">
      <w:pPr>
        <w:pStyle w:val="11"/>
        <w:numPr>
          <w:ilvl w:val="2"/>
          <w:numId w:val="1"/>
        </w:numPr>
        <w:shd w:val="clear" w:color="auto" w:fill="auto"/>
        <w:tabs>
          <w:tab w:val="left" w:pos="1129"/>
        </w:tabs>
        <w:ind w:firstLine="567"/>
        <w:jc w:val="both"/>
      </w:pPr>
      <w:r w:rsidRPr="000906FF">
        <w:rPr>
          <w:lang w:val="ru-RU"/>
        </w:rPr>
        <w:t xml:space="preserve"> </w:t>
      </w:r>
      <w:r w:rsidR="00DA2DDC" w:rsidRPr="000906FF">
        <w:t>Призначити особу, відповідальну за виконання зобов’язань за Договором;</w:t>
      </w:r>
    </w:p>
    <w:p w:rsidR="00AF314A" w:rsidRPr="000906FF" w:rsidRDefault="00DA2DDC" w:rsidP="00B666E2">
      <w:pPr>
        <w:pStyle w:val="11"/>
        <w:numPr>
          <w:ilvl w:val="2"/>
          <w:numId w:val="1"/>
        </w:numPr>
        <w:shd w:val="clear" w:color="auto" w:fill="auto"/>
        <w:tabs>
          <w:tab w:val="left" w:pos="1131"/>
        </w:tabs>
        <w:ind w:firstLine="567"/>
        <w:jc w:val="both"/>
      </w:pPr>
      <w:r w:rsidRPr="000906FF">
        <w:t>У разі виявлення під час приймання наданих Послуг недоліків або помилок усувати їх власними силами за свій рахунок;</w:t>
      </w:r>
    </w:p>
    <w:p w:rsidR="00B31515" w:rsidRDefault="00AF314A" w:rsidP="00B31515">
      <w:pPr>
        <w:pStyle w:val="11"/>
        <w:numPr>
          <w:ilvl w:val="2"/>
          <w:numId w:val="1"/>
        </w:numPr>
        <w:shd w:val="clear" w:color="auto" w:fill="auto"/>
        <w:tabs>
          <w:tab w:val="left" w:pos="1131"/>
        </w:tabs>
        <w:ind w:firstLine="567"/>
        <w:jc w:val="both"/>
      </w:pPr>
      <w:r w:rsidRPr="000906FF">
        <w:t>П</w:t>
      </w:r>
      <w:r w:rsidR="00DA2DDC" w:rsidRPr="000906FF">
        <w:t>ідготуват</w:t>
      </w:r>
      <w:r w:rsidRPr="000906FF">
        <w:t>и</w:t>
      </w:r>
      <w:r w:rsidR="00DA2DDC" w:rsidRPr="000906FF">
        <w:t xml:space="preserve"> та надати Замовнику </w:t>
      </w:r>
      <w:r w:rsidR="00E467D6">
        <w:t>а</w:t>
      </w:r>
      <w:r w:rsidR="00DA2DDC" w:rsidRPr="000906FF">
        <w:t xml:space="preserve">кт наданих </w:t>
      </w:r>
      <w:r w:rsidRPr="000906FF">
        <w:t>П</w:t>
      </w:r>
      <w:r w:rsidR="00DA2DDC" w:rsidRPr="000906FF">
        <w:t>ослуг;</w:t>
      </w:r>
    </w:p>
    <w:p w:rsidR="000278AE" w:rsidRDefault="00B63FB7" w:rsidP="000278AE">
      <w:pPr>
        <w:pStyle w:val="11"/>
        <w:numPr>
          <w:ilvl w:val="2"/>
          <w:numId w:val="1"/>
        </w:numPr>
        <w:shd w:val="clear" w:color="auto" w:fill="auto"/>
        <w:tabs>
          <w:tab w:val="left" w:pos="1131"/>
        </w:tabs>
        <w:ind w:firstLine="567"/>
        <w:jc w:val="both"/>
      </w:pPr>
      <w:r>
        <w:t>Н</w:t>
      </w:r>
      <w:r w:rsidR="00DA2DDC" w:rsidRPr="000906FF">
        <w:t>ада</w:t>
      </w:r>
      <w:r>
        <w:t>ти</w:t>
      </w:r>
      <w:r w:rsidR="00DA2DDC" w:rsidRPr="000906FF">
        <w:t xml:space="preserve"> </w:t>
      </w:r>
      <w:r w:rsidR="00AF314A" w:rsidRPr="000906FF">
        <w:t>П</w:t>
      </w:r>
      <w:r w:rsidR="00DA2DDC" w:rsidRPr="000906FF">
        <w:t>ослуг</w:t>
      </w:r>
      <w:r>
        <w:t>и</w:t>
      </w:r>
      <w:r w:rsidR="00DA2DDC" w:rsidRPr="000906FF">
        <w:t xml:space="preserve"> за Договором за допомогою кваліфікованих фахівців;</w:t>
      </w:r>
    </w:p>
    <w:p w:rsidR="000278AE" w:rsidRDefault="00DA2DDC" w:rsidP="000278AE">
      <w:pPr>
        <w:pStyle w:val="11"/>
        <w:numPr>
          <w:ilvl w:val="2"/>
          <w:numId w:val="1"/>
        </w:numPr>
        <w:shd w:val="clear" w:color="auto" w:fill="auto"/>
        <w:tabs>
          <w:tab w:val="left" w:pos="1150"/>
        </w:tabs>
        <w:ind w:firstLine="567"/>
        <w:jc w:val="both"/>
      </w:pPr>
      <w:r w:rsidRPr="000906FF">
        <w:t xml:space="preserve">Надавати Замовнику консультаційну допомогу </w:t>
      </w:r>
      <w:r w:rsidR="006621E5">
        <w:t xml:space="preserve">в процесі надання </w:t>
      </w:r>
      <w:r w:rsidR="00CD3B90">
        <w:t>П</w:t>
      </w:r>
      <w:r w:rsidR="006621E5">
        <w:t>ослуг</w:t>
      </w:r>
      <w:r w:rsidRPr="000906FF">
        <w:t>;</w:t>
      </w:r>
    </w:p>
    <w:p w:rsidR="00376DB8" w:rsidRPr="000906FF" w:rsidRDefault="00DA2DDC" w:rsidP="000278AE">
      <w:pPr>
        <w:pStyle w:val="11"/>
        <w:numPr>
          <w:ilvl w:val="2"/>
          <w:numId w:val="1"/>
        </w:numPr>
        <w:shd w:val="clear" w:color="auto" w:fill="auto"/>
        <w:tabs>
          <w:tab w:val="left" w:pos="1150"/>
        </w:tabs>
        <w:ind w:firstLine="567"/>
        <w:jc w:val="both"/>
      </w:pPr>
      <w:r w:rsidRPr="000906FF">
        <w:t xml:space="preserve">Своєчасно письмово попереджати Замовника про наявність незалежних від Виконавця обставин, що загрожують </w:t>
      </w:r>
      <w:r w:rsidR="00F7157F">
        <w:t>додержанням</w:t>
      </w:r>
      <w:r w:rsidR="00F7157F" w:rsidRPr="000278AE">
        <w:rPr>
          <w:lang w:val="ru-RU"/>
        </w:rPr>
        <w:t xml:space="preserve"> </w:t>
      </w:r>
      <w:r w:rsidRPr="000906FF">
        <w:t>строк</w:t>
      </w:r>
      <w:r w:rsidR="00F7157F">
        <w:t>ів</w:t>
      </w:r>
      <w:r w:rsidRPr="000906FF">
        <w:t xml:space="preserve"> та якості надання Послуг за Договором.</w:t>
      </w:r>
    </w:p>
    <w:p w:rsidR="00376DB8" w:rsidRPr="000906FF" w:rsidRDefault="00DA2DDC" w:rsidP="00B666E2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ind w:firstLine="567"/>
        <w:jc w:val="both"/>
      </w:pPr>
      <w:r w:rsidRPr="000906FF">
        <w:t>Виконавець має право:</w:t>
      </w:r>
    </w:p>
    <w:p w:rsidR="00376DB8" w:rsidRPr="000906FF" w:rsidRDefault="00DA2DDC" w:rsidP="00B666E2">
      <w:pPr>
        <w:pStyle w:val="11"/>
        <w:numPr>
          <w:ilvl w:val="2"/>
          <w:numId w:val="1"/>
        </w:numPr>
        <w:shd w:val="clear" w:color="auto" w:fill="auto"/>
        <w:tabs>
          <w:tab w:val="left" w:pos="1138"/>
        </w:tabs>
        <w:ind w:firstLine="567"/>
        <w:jc w:val="both"/>
      </w:pPr>
      <w:r w:rsidRPr="000906FF">
        <w:t>Отримувати від Замовника інформацію, необхідну для надання Послуг за Договором;</w:t>
      </w:r>
    </w:p>
    <w:p w:rsidR="00376DB8" w:rsidRPr="000906FF" w:rsidRDefault="00DA2DDC" w:rsidP="00B666E2">
      <w:pPr>
        <w:pStyle w:val="11"/>
        <w:numPr>
          <w:ilvl w:val="2"/>
          <w:numId w:val="1"/>
        </w:numPr>
        <w:shd w:val="clear" w:color="auto" w:fill="auto"/>
        <w:tabs>
          <w:tab w:val="left" w:pos="1138"/>
        </w:tabs>
        <w:ind w:firstLine="567"/>
        <w:jc w:val="both"/>
      </w:pPr>
      <w:r w:rsidRPr="000906FF">
        <w:t xml:space="preserve">Отримати за надані Послуги оплату в </w:t>
      </w:r>
      <w:r w:rsidR="000C3F7D">
        <w:t>обсязі</w:t>
      </w:r>
      <w:r w:rsidRPr="000906FF">
        <w:t xml:space="preserve"> і строки, що передбачені Договором.</w:t>
      </w:r>
    </w:p>
    <w:p w:rsidR="00376DB8" w:rsidRPr="000906FF" w:rsidRDefault="00DA2DDC" w:rsidP="00B666E2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ind w:firstLine="567"/>
        <w:jc w:val="both"/>
      </w:pPr>
      <w:r w:rsidRPr="000906FF">
        <w:t xml:space="preserve">Замовник </w:t>
      </w:r>
      <w:proofErr w:type="spellStart"/>
      <w:r w:rsidRPr="000906FF">
        <w:t>зобов</w:t>
      </w:r>
      <w:proofErr w:type="spellEnd"/>
      <w:r w:rsidR="00AF314A" w:rsidRPr="000906FF">
        <w:rPr>
          <w:lang w:val="en-US"/>
        </w:rPr>
        <w:t>’</w:t>
      </w:r>
      <w:proofErr w:type="spellStart"/>
      <w:r w:rsidRPr="000906FF">
        <w:t>язаний</w:t>
      </w:r>
      <w:proofErr w:type="spellEnd"/>
      <w:r w:rsidRPr="000906FF">
        <w:t>:</w:t>
      </w:r>
    </w:p>
    <w:p w:rsidR="000278AE" w:rsidRDefault="00AF314A" w:rsidP="000278AE">
      <w:pPr>
        <w:pStyle w:val="11"/>
        <w:numPr>
          <w:ilvl w:val="2"/>
          <w:numId w:val="1"/>
        </w:numPr>
        <w:shd w:val="clear" w:color="auto" w:fill="auto"/>
        <w:tabs>
          <w:tab w:val="left" w:pos="1263"/>
        </w:tabs>
        <w:ind w:firstLine="567"/>
        <w:jc w:val="both"/>
      </w:pPr>
      <w:r w:rsidRPr="000906FF">
        <w:t>П</w:t>
      </w:r>
      <w:r w:rsidR="00DA2DDC" w:rsidRPr="000906FF">
        <w:t>роводити приймання наданих Послуг згідно з умовами Договору.</w:t>
      </w:r>
    </w:p>
    <w:p w:rsidR="000278AE" w:rsidRDefault="00CD33E5" w:rsidP="000278AE">
      <w:pPr>
        <w:pStyle w:val="11"/>
        <w:numPr>
          <w:ilvl w:val="2"/>
          <w:numId w:val="1"/>
        </w:numPr>
        <w:shd w:val="clear" w:color="auto" w:fill="auto"/>
        <w:tabs>
          <w:tab w:val="left" w:pos="1263"/>
        </w:tabs>
        <w:ind w:firstLine="567"/>
        <w:jc w:val="both"/>
      </w:pPr>
      <w:r>
        <w:t>З</w:t>
      </w:r>
      <w:r w:rsidR="00DA2DDC" w:rsidRPr="000906FF">
        <w:t>дійснити оплату наданих Послуг</w:t>
      </w:r>
      <w:r>
        <w:t xml:space="preserve"> відповідно до умов Договору</w:t>
      </w:r>
      <w:r w:rsidR="00DA2DDC" w:rsidRPr="000906FF">
        <w:t>;</w:t>
      </w:r>
    </w:p>
    <w:p w:rsidR="000278AE" w:rsidRDefault="00DA2DDC" w:rsidP="000278AE">
      <w:pPr>
        <w:pStyle w:val="11"/>
        <w:numPr>
          <w:ilvl w:val="2"/>
          <w:numId w:val="1"/>
        </w:numPr>
        <w:shd w:val="clear" w:color="auto" w:fill="auto"/>
        <w:tabs>
          <w:tab w:val="left" w:pos="1263"/>
        </w:tabs>
        <w:ind w:firstLine="567"/>
        <w:jc w:val="both"/>
      </w:pPr>
      <w:r w:rsidRPr="000906FF">
        <w:t>Своєчасно забезпеч</w:t>
      </w:r>
      <w:proofErr w:type="spellStart"/>
      <w:r w:rsidR="00CB52CA" w:rsidRPr="000278AE">
        <w:rPr>
          <w:lang w:val="ru-RU"/>
        </w:rPr>
        <w:t>увати</w:t>
      </w:r>
      <w:proofErr w:type="spellEnd"/>
      <w:r w:rsidR="00B67AA7" w:rsidRPr="000278AE">
        <w:rPr>
          <w:lang w:val="ru-RU"/>
        </w:rPr>
        <w:t xml:space="preserve"> </w:t>
      </w:r>
      <w:proofErr w:type="spellStart"/>
      <w:r w:rsidR="00B67AA7" w:rsidRPr="000278AE">
        <w:rPr>
          <w:lang w:val="ru-RU"/>
        </w:rPr>
        <w:t>виконавця</w:t>
      </w:r>
      <w:proofErr w:type="spellEnd"/>
      <w:r w:rsidRPr="000906FF">
        <w:t xml:space="preserve"> інформаці</w:t>
      </w:r>
      <w:r w:rsidR="00CB52CA" w:rsidRPr="000906FF">
        <w:t>єю</w:t>
      </w:r>
      <w:r w:rsidRPr="000906FF">
        <w:t>, необхідно</w:t>
      </w:r>
      <w:r w:rsidR="00CB52CA" w:rsidRPr="000906FF">
        <w:t>ю</w:t>
      </w:r>
      <w:r w:rsidRPr="000906FF">
        <w:t xml:space="preserve"> для </w:t>
      </w:r>
      <w:r w:rsidR="00CB52CA" w:rsidRPr="000906FF">
        <w:t>н</w:t>
      </w:r>
      <w:r w:rsidRPr="000906FF">
        <w:t>адання Послуг за Договором;</w:t>
      </w:r>
    </w:p>
    <w:p w:rsidR="00376DB8" w:rsidRPr="000906FF" w:rsidRDefault="00DA2DDC" w:rsidP="000278AE">
      <w:pPr>
        <w:pStyle w:val="11"/>
        <w:numPr>
          <w:ilvl w:val="2"/>
          <w:numId w:val="1"/>
        </w:numPr>
        <w:shd w:val="clear" w:color="auto" w:fill="auto"/>
        <w:tabs>
          <w:tab w:val="left" w:pos="1263"/>
        </w:tabs>
        <w:ind w:firstLine="567"/>
        <w:jc w:val="both"/>
      </w:pPr>
      <w:r w:rsidRPr="000906FF">
        <w:t>Призначити особу, відповідальну за приймання результатів наданих Послуг.</w:t>
      </w:r>
    </w:p>
    <w:p w:rsidR="00376DB8" w:rsidRPr="000906FF" w:rsidRDefault="00DA2DDC" w:rsidP="00B666E2">
      <w:pPr>
        <w:pStyle w:val="11"/>
        <w:numPr>
          <w:ilvl w:val="1"/>
          <w:numId w:val="1"/>
        </w:numPr>
        <w:shd w:val="clear" w:color="auto" w:fill="auto"/>
        <w:tabs>
          <w:tab w:val="left" w:pos="1178"/>
        </w:tabs>
        <w:ind w:firstLine="567"/>
        <w:jc w:val="both"/>
      </w:pPr>
      <w:r w:rsidRPr="000906FF">
        <w:t>Замовник має право:</w:t>
      </w:r>
    </w:p>
    <w:p w:rsidR="00376DB8" w:rsidRPr="000906FF" w:rsidRDefault="00DA2DDC" w:rsidP="00B666E2">
      <w:pPr>
        <w:pStyle w:val="11"/>
        <w:numPr>
          <w:ilvl w:val="2"/>
          <w:numId w:val="1"/>
        </w:numPr>
        <w:shd w:val="clear" w:color="auto" w:fill="auto"/>
        <w:tabs>
          <w:tab w:val="left" w:pos="1169"/>
        </w:tabs>
        <w:ind w:firstLine="567"/>
        <w:jc w:val="both"/>
      </w:pPr>
      <w:r w:rsidRPr="000906FF">
        <w:t>Контролювати надання Послуг згідно умов Договору;</w:t>
      </w:r>
    </w:p>
    <w:p w:rsidR="00376DB8" w:rsidRPr="000906FF" w:rsidRDefault="00DA2DDC" w:rsidP="00B666E2">
      <w:pPr>
        <w:pStyle w:val="11"/>
        <w:numPr>
          <w:ilvl w:val="2"/>
          <w:numId w:val="1"/>
        </w:numPr>
        <w:shd w:val="clear" w:color="auto" w:fill="auto"/>
        <w:tabs>
          <w:tab w:val="left" w:pos="1129"/>
        </w:tabs>
        <w:ind w:firstLine="567"/>
        <w:jc w:val="both"/>
      </w:pPr>
      <w:r w:rsidRPr="000906FF">
        <w:t>Вимагати надання Послуг у строки та на умовах, встановлених Договором;</w:t>
      </w:r>
    </w:p>
    <w:p w:rsidR="001903D4" w:rsidRDefault="00DA2DDC" w:rsidP="005E1CB9">
      <w:pPr>
        <w:pStyle w:val="11"/>
        <w:numPr>
          <w:ilvl w:val="2"/>
          <w:numId w:val="1"/>
        </w:numPr>
        <w:shd w:val="clear" w:color="auto" w:fill="auto"/>
        <w:tabs>
          <w:tab w:val="left" w:pos="1141"/>
        </w:tabs>
        <w:ind w:firstLine="567"/>
        <w:jc w:val="both"/>
      </w:pPr>
      <w:r w:rsidRPr="000906FF">
        <w:t xml:space="preserve">У разі виявлення недоліків у результатах наданих Послуг не підписувати </w:t>
      </w:r>
      <w:r w:rsidR="00E467D6">
        <w:t>а</w:t>
      </w:r>
      <w:r w:rsidRPr="000906FF">
        <w:t>кт наданих Послуг та вимагати від Виконавця усунення таких недоліків за рахунок останнього у строк, встановлений Замовником.</w:t>
      </w:r>
    </w:p>
    <w:p w:rsidR="00FB69E3" w:rsidRPr="00BA7A0C" w:rsidRDefault="00FB69E3" w:rsidP="00575527">
      <w:pPr>
        <w:pStyle w:val="11"/>
        <w:shd w:val="clear" w:color="auto" w:fill="auto"/>
        <w:tabs>
          <w:tab w:val="left" w:pos="1141"/>
        </w:tabs>
        <w:ind w:left="567" w:firstLine="0"/>
        <w:jc w:val="both"/>
        <w:rPr>
          <w:lang w:val="ru-RU"/>
        </w:rPr>
      </w:pPr>
    </w:p>
    <w:p w:rsidR="00F32757" w:rsidRPr="00BA7A0C" w:rsidRDefault="00F32757" w:rsidP="00575527">
      <w:pPr>
        <w:pStyle w:val="11"/>
        <w:shd w:val="clear" w:color="auto" w:fill="auto"/>
        <w:tabs>
          <w:tab w:val="left" w:pos="1141"/>
        </w:tabs>
        <w:ind w:left="567" w:firstLine="0"/>
        <w:jc w:val="both"/>
        <w:rPr>
          <w:lang w:val="ru-RU"/>
        </w:rPr>
      </w:pPr>
    </w:p>
    <w:p w:rsidR="00376DB8" w:rsidRPr="000906FF" w:rsidRDefault="00DA2DDC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spacing w:line="233" w:lineRule="auto"/>
        <w:ind w:firstLine="0"/>
        <w:jc w:val="center"/>
        <w:rPr>
          <w:b/>
        </w:rPr>
      </w:pPr>
      <w:r w:rsidRPr="000906FF">
        <w:rPr>
          <w:b/>
        </w:rPr>
        <w:t>Відповідальність Сторін</w:t>
      </w:r>
    </w:p>
    <w:p w:rsidR="00376DB8" w:rsidRPr="000906FF" w:rsidRDefault="00DA2DDC" w:rsidP="00B666E2">
      <w:pPr>
        <w:pStyle w:val="11"/>
        <w:numPr>
          <w:ilvl w:val="1"/>
          <w:numId w:val="1"/>
        </w:numPr>
        <w:shd w:val="clear" w:color="auto" w:fill="auto"/>
        <w:tabs>
          <w:tab w:val="left" w:pos="958"/>
          <w:tab w:val="left" w:pos="1276"/>
        </w:tabs>
        <w:spacing w:line="233" w:lineRule="auto"/>
        <w:ind w:firstLine="567"/>
        <w:jc w:val="both"/>
      </w:pPr>
      <w:r w:rsidRPr="000906FF">
        <w:t xml:space="preserve">У разі невиконання або неналежного виконання своїх </w:t>
      </w:r>
      <w:proofErr w:type="spellStart"/>
      <w:r w:rsidRPr="000906FF">
        <w:t>зобов</w:t>
      </w:r>
      <w:proofErr w:type="spellEnd"/>
      <w:r w:rsidR="00AF314A" w:rsidRPr="000906FF">
        <w:rPr>
          <w:lang w:val="ru-RU"/>
        </w:rPr>
        <w:t>’</w:t>
      </w:r>
      <w:proofErr w:type="spellStart"/>
      <w:r w:rsidRPr="000906FF">
        <w:t>язань</w:t>
      </w:r>
      <w:proofErr w:type="spellEnd"/>
      <w:r w:rsidRPr="000906FF">
        <w:t xml:space="preserve"> за Договором Сторони несуть відповідальність, передбачену законодавством та Договором.</w:t>
      </w:r>
    </w:p>
    <w:p w:rsidR="00376DB8" w:rsidRDefault="00DA2DDC" w:rsidP="00B666E2">
      <w:pPr>
        <w:pStyle w:val="11"/>
        <w:numPr>
          <w:ilvl w:val="1"/>
          <w:numId w:val="1"/>
        </w:numPr>
        <w:shd w:val="clear" w:color="auto" w:fill="auto"/>
        <w:tabs>
          <w:tab w:val="left" w:pos="957"/>
          <w:tab w:val="left" w:pos="1276"/>
        </w:tabs>
        <w:ind w:firstLine="567"/>
        <w:jc w:val="both"/>
      </w:pPr>
      <w:r w:rsidRPr="000906FF">
        <w:t xml:space="preserve">У разі неякісного надання Послуг за Договором Виконавець </w:t>
      </w:r>
      <w:r w:rsidR="00D14C37">
        <w:t>усуває</w:t>
      </w:r>
      <w:r w:rsidRPr="000906FF">
        <w:t xml:space="preserve"> недолік</w:t>
      </w:r>
      <w:r w:rsidR="00D14C37">
        <w:t>и</w:t>
      </w:r>
      <w:r w:rsidRPr="000906FF">
        <w:t xml:space="preserve"> за свій рахунок.</w:t>
      </w:r>
    </w:p>
    <w:p w:rsidR="008144F4" w:rsidRDefault="00425C70" w:rsidP="00B666E2">
      <w:pPr>
        <w:pStyle w:val="11"/>
        <w:numPr>
          <w:ilvl w:val="1"/>
          <w:numId w:val="1"/>
        </w:numPr>
        <w:shd w:val="clear" w:color="auto" w:fill="auto"/>
        <w:tabs>
          <w:tab w:val="left" w:pos="957"/>
          <w:tab w:val="left" w:pos="1276"/>
        </w:tabs>
        <w:ind w:firstLine="567"/>
        <w:jc w:val="both"/>
      </w:pPr>
      <w:r>
        <w:t xml:space="preserve">У разі не проведення органами казначейства платежів на рахунках Замовника, відсутності фінансового ресурсу Єдиного казначейського рахунку, передбачені </w:t>
      </w:r>
      <w:r w:rsidR="00512C59">
        <w:t xml:space="preserve">цим Договором та </w:t>
      </w:r>
      <w:r>
        <w:t>законодавством Укра</w:t>
      </w:r>
      <w:r w:rsidR="006012EE">
        <w:t>їни штрафні санкції за прострочення розрахунків за Договором до Замовника у цей період не застосовуються</w:t>
      </w:r>
      <w:r w:rsidR="00575527">
        <w:t>.</w:t>
      </w:r>
    </w:p>
    <w:p w:rsidR="002F6A63" w:rsidRDefault="002F6A63" w:rsidP="000F5200">
      <w:pPr>
        <w:pStyle w:val="11"/>
        <w:shd w:val="clear" w:color="auto" w:fill="auto"/>
        <w:tabs>
          <w:tab w:val="left" w:pos="957"/>
          <w:tab w:val="left" w:pos="1276"/>
        </w:tabs>
        <w:ind w:firstLine="0"/>
        <w:jc w:val="both"/>
      </w:pPr>
    </w:p>
    <w:p w:rsidR="000F5200" w:rsidRDefault="000F5200" w:rsidP="000F5200">
      <w:pPr>
        <w:pStyle w:val="11"/>
        <w:shd w:val="clear" w:color="auto" w:fill="auto"/>
        <w:tabs>
          <w:tab w:val="left" w:pos="957"/>
          <w:tab w:val="left" w:pos="1276"/>
        </w:tabs>
        <w:ind w:firstLine="0"/>
        <w:jc w:val="both"/>
        <w:rPr>
          <w:lang w:val="ru-RU"/>
        </w:rPr>
      </w:pPr>
    </w:p>
    <w:p w:rsidR="000F5200" w:rsidRPr="00BA7A0C" w:rsidRDefault="000F5200" w:rsidP="000F5200">
      <w:pPr>
        <w:pStyle w:val="11"/>
        <w:shd w:val="clear" w:color="auto" w:fill="auto"/>
        <w:tabs>
          <w:tab w:val="left" w:pos="957"/>
          <w:tab w:val="left" w:pos="1276"/>
        </w:tabs>
        <w:ind w:firstLine="0"/>
        <w:jc w:val="both"/>
        <w:rPr>
          <w:lang w:val="ru-RU"/>
        </w:rPr>
      </w:pPr>
    </w:p>
    <w:p w:rsidR="00376DB8" w:rsidRPr="000906FF" w:rsidRDefault="00DA2DDC" w:rsidP="00B666E2">
      <w:pPr>
        <w:pStyle w:val="11"/>
        <w:numPr>
          <w:ilvl w:val="0"/>
          <w:numId w:val="1"/>
        </w:numPr>
        <w:shd w:val="clear" w:color="auto" w:fill="auto"/>
        <w:tabs>
          <w:tab w:val="left" w:pos="371"/>
        </w:tabs>
        <w:ind w:firstLine="0"/>
        <w:jc w:val="center"/>
        <w:rPr>
          <w:b/>
        </w:rPr>
      </w:pPr>
      <w:r w:rsidRPr="000906FF">
        <w:rPr>
          <w:b/>
        </w:rPr>
        <w:t>Обставини непереборної сили</w:t>
      </w:r>
    </w:p>
    <w:p w:rsidR="00E467D6" w:rsidRDefault="00954E74" w:rsidP="00E467D6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ind w:firstLine="567"/>
        <w:jc w:val="both"/>
      </w:pPr>
      <w:r>
        <w:rPr>
          <w:lang w:eastAsia="en-US"/>
        </w:rPr>
        <w:t xml:space="preserve">Сторони звільняються від відповідальності за невиконання або неналежне виконання зобов’язань за Договором </w:t>
      </w:r>
      <w:r>
        <w:t xml:space="preserve">якщо доведуть, що </w:t>
      </w:r>
      <w:r>
        <w:rPr>
          <w:lang w:eastAsia="en-US"/>
        </w:rPr>
        <w:t>належне виконання виявилося неможливим внаслідок</w:t>
      </w:r>
      <w:r>
        <w:t xml:space="preserve"> обставин непереборної сили.</w:t>
      </w:r>
    </w:p>
    <w:p w:rsidR="00954E74" w:rsidRPr="000459F1" w:rsidRDefault="00954E74" w:rsidP="00D14C37">
      <w:pPr>
        <w:pStyle w:val="11"/>
        <w:shd w:val="clear" w:color="auto" w:fill="auto"/>
        <w:tabs>
          <w:tab w:val="left" w:pos="957"/>
        </w:tabs>
        <w:ind w:firstLine="567"/>
        <w:jc w:val="both"/>
      </w:pPr>
      <w:r w:rsidRPr="00E467D6">
        <w:rPr>
          <w:color w:val="333333"/>
          <w:shd w:val="clear" w:color="auto" w:fill="FFFFFF"/>
        </w:rPr>
        <w:t xml:space="preserve">Обставинами непереборної сили (форс-мажорними обставинами) є надзвичайні та невідворотні обставини, які об'єктивно впливають на виконання зобов'язань, передбачених умовами договору, обов'язків за законодавчими і іншими нормативними актами, дію яких неможливо було передбачити та дія яких унеможливлює їх виконання </w:t>
      </w:r>
      <w:r w:rsidRPr="000459F1">
        <w:rPr>
          <w:color w:val="333333"/>
          <w:shd w:val="clear" w:color="auto" w:fill="FFFFFF"/>
        </w:rPr>
        <w:t>протягом певного періоду часу, визначені частиною другою статті 14</w:t>
      </w:r>
      <w:r w:rsidR="00325FFD">
        <w:rPr>
          <w:color w:val="333333"/>
          <w:shd w:val="clear" w:color="auto" w:fill="FFFFFF"/>
          <w:vertAlign w:val="superscript"/>
        </w:rPr>
        <w:t>1</w:t>
      </w:r>
      <w:r w:rsidRPr="000459F1">
        <w:rPr>
          <w:color w:val="333333"/>
          <w:shd w:val="clear" w:color="auto" w:fill="FFFFFF"/>
        </w:rPr>
        <w:t xml:space="preserve"> Закону України  «Про торгово-промислові палати в Україні»</w:t>
      </w:r>
      <w:r w:rsidRPr="000459F1">
        <w:t>.</w:t>
      </w:r>
    </w:p>
    <w:p w:rsidR="00954E74" w:rsidRDefault="00954E74" w:rsidP="00954E74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ind w:firstLine="567"/>
        <w:jc w:val="both"/>
      </w:pPr>
      <w:r>
        <w:rPr>
          <w:lang w:eastAsia="en-US"/>
        </w:rPr>
        <w:t>Сторона, що не може виконувати зобов’язання за Договором унаслідок дії обставин непереборної  сили, повинна протягом 3 робочих днів з моменту їх виникнення повідомити про це іншу Сторону у письмовій формі.</w:t>
      </w:r>
    </w:p>
    <w:p w:rsidR="00954E74" w:rsidRDefault="00954E74" w:rsidP="00954E74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ind w:firstLine="567"/>
        <w:jc w:val="both"/>
      </w:pPr>
      <w:r>
        <w:rPr>
          <w:lang w:eastAsia="en-US"/>
        </w:rPr>
        <w:t>Сторони домовилися, що у випадку виникнення обставин непереборної сили, незалежних від волі Сторін Договору, виконання зобов’язань за цим Договором на час дії цих обставин призупиняється.</w:t>
      </w:r>
    </w:p>
    <w:p w:rsidR="00954E74" w:rsidRDefault="00954E74" w:rsidP="00954E74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ind w:firstLine="567"/>
        <w:jc w:val="both"/>
      </w:pPr>
      <w:r>
        <w:rPr>
          <w:lang w:eastAsia="en-US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або іншим уповноваженим органом у порядку, визначеному законодавством України.</w:t>
      </w:r>
    </w:p>
    <w:p w:rsidR="00954E74" w:rsidRDefault="00954E74" w:rsidP="00954E74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ind w:firstLine="567"/>
        <w:jc w:val="both"/>
      </w:pPr>
      <w:r>
        <w:rPr>
          <w:lang w:eastAsia="en-US"/>
        </w:rPr>
        <w:t>Після припинення дії обставин непереборної сили виконання своїх зобов’язань Сторонами за цим Договором поновлюється.</w:t>
      </w:r>
    </w:p>
    <w:p w:rsidR="00954E74" w:rsidRDefault="00954E74" w:rsidP="00954E74">
      <w:pPr>
        <w:pStyle w:val="11"/>
        <w:numPr>
          <w:ilvl w:val="1"/>
          <w:numId w:val="1"/>
        </w:numPr>
        <w:shd w:val="clear" w:color="auto" w:fill="auto"/>
        <w:tabs>
          <w:tab w:val="left" w:pos="957"/>
        </w:tabs>
        <w:ind w:firstLine="567"/>
        <w:jc w:val="both"/>
      </w:pPr>
      <w:r>
        <w:rPr>
          <w:lang w:eastAsia="en-US"/>
        </w:rPr>
        <w:t>У разі, коли строк дії обставин непереборної сили продовжується більше ніж 30 днів, кожна із Сторін в установленому порядку має право розірвати Договір.</w:t>
      </w:r>
    </w:p>
    <w:p w:rsidR="00F32757" w:rsidRPr="00BA7A0C" w:rsidRDefault="00F32757" w:rsidP="00575527">
      <w:pPr>
        <w:pStyle w:val="11"/>
        <w:shd w:val="clear" w:color="auto" w:fill="auto"/>
        <w:tabs>
          <w:tab w:val="left" w:pos="957"/>
        </w:tabs>
        <w:ind w:left="567" w:firstLine="0"/>
        <w:jc w:val="both"/>
        <w:rPr>
          <w:lang w:val="ru-RU"/>
        </w:rPr>
      </w:pPr>
    </w:p>
    <w:p w:rsidR="00FB69E3" w:rsidRPr="000906FF" w:rsidRDefault="00FB69E3" w:rsidP="00575527">
      <w:pPr>
        <w:pStyle w:val="11"/>
        <w:shd w:val="clear" w:color="auto" w:fill="auto"/>
        <w:tabs>
          <w:tab w:val="left" w:pos="957"/>
        </w:tabs>
        <w:ind w:left="567" w:firstLine="0"/>
        <w:jc w:val="both"/>
      </w:pPr>
    </w:p>
    <w:p w:rsidR="00376DB8" w:rsidRPr="000906FF" w:rsidRDefault="00DA2DDC">
      <w:pPr>
        <w:pStyle w:val="11"/>
        <w:numPr>
          <w:ilvl w:val="0"/>
          <w:numId w:val="1"/>
        </w:numPr>
        <w:shd w:val="clear" w:color="auto" w:fill="auto"/>
        <w:tabs>
          <w:tab w:val="left" w:pos="358"/>
        </w:tabs>
        <w:spacing w:line="233" w:lineRule="auto"/>
        <w:ind w:firstLine="0"/>
        <w:jc w:val="center"/>
        <w:rPr>
          <w:b/>
        </w:rPr>
      </w:pPr>
      <w:r w:rsidRPr="000906FF">
        <w:rPr>
          <w:b/>
        </w:rPr>
        <w:t>Вирішення спорів</w:t>
      </w:r>
    </w:p>
    <w:p w:rsidR="00376DB8" w:rsidRPr="000906FF" w:rsidRDefault="00B666E2" w:rsidP="00B666E2">
      <w:pPr>
        <w:pStyle w:val="11"/>
        <w:numPr>
          <w:ilvl w:val="1"/>
          <w:numId w:val="1"/>
        </w:numPr>
        <w:shd w:val="clear" w:color="auto" w:fill="auto"/>
        <w:tabs>
          <w:tab w:val="left" w:pos="930"/>
        </w:tabs>
        <w:spacing w:line="233" w:lineRule="auto"/>
        <w:ind w:firstLine="567"/>
        <w:jc w:val="both"/>
      </w:pPr>
      <w:r w:rsidRPr="000906FF">
        <w:rPr>
          <w:lang w:val="ru-RU"/>
        </w:rPr>
        <w:t xml:space="preserve"> </w:t>
      </w:r>
      <w:r w:rsidR="00DA2DDC" w:rsidRPr="000906FF"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D3A7C" w:rsidRDefault="00B666E2" w:rsidP="006D3A7C">
      <w:pPr>
        <w:pStyle w:val="11"/>
        <w:numPr>
          <w:ilvl w:val="1"/>
          <w:numId w:val="1"/>
        </w:numPr>
        <w:shd w:val="clear" w:color="auto" w:fill="auto"/>
        <w:tabs>
          <w:tab w:val="left" w:pos="930"/>
        </w:tabs>
        <w:spacing w:line="233" w:lineRule="auto"/>
        <w:ind w:firstLine="567"/>
        <w:jc w:val="both"/>
      </w:pPr>
      <w:r w:rsidRPr="000906FF">
        <w:rPr>
          <w:lang w:val="ru-RU"/>
        </w:rPr>
        <w:t xml:space="preserve"> </w:t>
      </w:r>
      <w:r w:rsidR="00DA2DDC" w:rsidRPr="000906FF">
        <w:t>У разі недосягнення Сторонами згоди спори (розбіжності) вирішуються у судовому порядку згідно законодавства.</w:t>
      </w:r>
    </w:p>
    <w:p w:rsidR="00F32757" w:rsidRPr="00F32757" w:rsidRDefault="00F32757" w:rsidP="00575527">
      <w:pPr>
        <w:pStyle w:val="11"/>
        <w:shd w:val="clear" w:color="auto" w:fill="auto"/>
        <w:tabs>
          <w:tab w:val="left" w:pos="930"/>
        </w:tabs>
        <w:spacing w:line="233" w:lineRule="auto"/>
        <w:ind w:left="567" w:firstLine="0"/>
        <w:jc w:val="both"/>
        <w:rPr>
          <w:lang w:val="ru-RU"/>
        </w:rPr>
      </w:pPr>
    </w:p>
    <w:p w:rsidR="006D3A7C" w:rsidRPr="000906FF" w:rsidRDefault="006D3A7C" w:rsidP="00575527">
      <w:pPr>
        <w:pStyle w:val="11"/>
        <w:shd w:val="clear" w:color="auto" w:fill="auto"/>
        <w:tabs>
          <w:tab w:val="left" w:pos="930"/>
        </w:tabs>
        <w:spacing w:line="233" w:lineRule="auto"/>
        <w:ind w:left="567" w:firstLine="0"/>
        <w:jc w:val="both"/>
      </w:pPr>
    </w:p>
    <w:p w:rsidR="00376DB8" w:rsidRPr="00163F0C" w:rsidRDefault="006D3A7C" w:rsidP="00163F0C">
      <w:pPr>
        <w:pStyle w:val="11"/>
        <w:numPr>
          <w:ilvl w:val="0"/>
          <w:numId w:val="1"/>
        </w:numPr>
        <w:shd w:val="clear" w:color="auto" w:fill="auto"/>
        <w:tabs>
          <w:tab w:val="left" w:pos="439"/>
        </w:tabs>
        <w:ind w:firstLine="0"/>
        <w:jc w:val="center"/>
        <w:rPr>
          <w:b/>
        </w:rPr>
      </w:pPr>
      <w:r>
        <w:rPr>
          <w:b/>
        </w:rPr>
        <w:t>Строк дії</w:t>
      </w:r>
      <w:r w:rsidR="00590B99" w:rsidRPr="000906FF">
        <w:rPr>
          <w:b/>
        </w:rPr>
        <w:t xml:space="preserve"> Договору</w:t>
      </w:r>
    </w:p>
    <w:p w:rsidR="00376DB8" w:rsidRPr="000906FF" w:rsidRDefault="00B666E2" w:rsidP="00B666E2">
      <w:pPr>
        <w:pStyle w:val="11"/>
        <w:numPr>
          <w:ilvl w:val="1"/>
          <w:numId w:val="1"/>
        </w:numPr>
        <w:shd w:val="clear" w:color="auto" w:fill="auto"/>
        <w:tabs>
          <w:tab w:val="left" w:pos="930"/>
        </w:tabs>
        <w:ind w:firstLine="567"/>
        <w:jc w:val="both"/>
      </w:pPr>
      <w:r w:rsidRPr="000906FF">
        <w:rPr>
          <w:lang w:val="ru-RU"/>
        </w:rPr>
        <w:t xml:space="preserve"> </w:t>
      </w:r>
      <w:r w:rsidR="00DA2DDC" w:rsidRPr="000906FF">
        <w:t>Договір набирає чинності з дати підписання і діє до 31 грудня 202</w:t>
      </w:r>
      <w:r w:rsidR="008E7928" w:rsidRPr="008E7928">
        <w:rPr>
          <w:lang w:val="ru-RU"/>
        </w:rPr>
        <w:t>4</w:t>
      </w:r>
      <w:r w:rsidR="00DA2DDC" w:rsidRPr="000906FF">
        <w:t xml:space="preserve"> року, але в будь- якому випадку до повного виконання Сторонами своїх зобов’язань.</w:t>
      </w:r>
    </w:p>
    <w:p w:rsidR="00376DB8" w:rsidRDefault="00B666E2" w:rsidP="00163F0C">
      <w:pPr>
        <w:pStyle w:val="11"/>
        <w:numPr>
          <w:ilvl w:val="1"/>
          <w:numId w:val="1"/>
        </w:numPr>
        <w:shd w:val="clear" w:color="auto" w:fill="auto"/>
        <w:tabs>
          <w:tab w:val="left" w:pos="930"/>
        </w:tabs>
        <w:ind w:firstLine="567"/>
        <w:jc w:val="both"/>
      </w:pPr>
      <w:r w:rsidRPr="000906FF">
        <w:rPr>
          <w:lang w:val="ru-RU"/>
        </w:rPr>
        <w:t xml:space="preserve"> </w:t>
      </w:r>
      <w:r w:rsidR="00DA2DDC" w:rsidRPr="000906FF">
        <w:t>Закінчення строку дії Договору не звільняє Сторони від відповідальності за його порушення, яке мало місце під час дії Договору.</w:t>
      </w:r>
    </w:p>
    <w:p w:rsidR="00F32757" w:rsidRPr="00BA7A0C" w:rsidRDefault="00F32757" w:rsidP="006D3A7C">
      <w:pPr>
        <w:pStyle w:val="11"/>
        <w:shd w:val="clear" w:color="auto" w:fill="auto"/>
        <w:tabs>
          <w:tab w:val="left" w:pos="930"/>
        </w:tabs>
        <w:jc w:val="both"/>
        <w:rPr>
          <w:lang w:val="ru-RU"/>
        </w:rPr>
      </w:pPr>
    </w:p>
    <w:p w:rsidR="006D3A7C" w:rsidRDefault="006D3A7C" w:rsidP="006D3A7C">
      <w:pPr>
        <w:pStyle w:val="11"/>
        <w:shd w:val="clear" w:color="auto" w:fill="auto"/>
        <w:tabs>
          <w:tab w:val="left" w:pos="930"/>
        </w:tabs>
        <w:jc w:val="both"/>
      </w:pPr>
    </w:p>
    <w:p w:rsidR="006D3A7C" w:rsidRPr="006D3A7C" w:rsidRDefault="006D3A7C" w:rsidP="006D3A7C">
      <w:pPr>
        <w:pStyle w:val="11"/>
        <w:numPr>
          <w:ilvl w:val="0"/>
          <w:numId w:val="1"/>
        </w:numPr>
        <w:shd w:val="clear" w:color="auto" w:fill="auto"/>
        <w:tabs>
          <w:tab w:val="left" w:pos="930"/>
        </w:tabs>
        <w:ind w:firstLine="567"/>
        <w:jc w:val="center"/>
        <w:rPr>
          <w:b/>
        </w:rPr>
      </w:pPr>
      <w:r w:rsidRPr="006D3A7C">
        <w:rPr>
          <w:b/>
        </w:rPr>
        <w:t>Порядок внесення змін та інші умови Договору</w:t>
      </w:r>
    </w:p>
    <w:p w:rsidR="00376DB8" w:rsidRDefault="00DA2DDC" w:rsidP="00D14C37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</w:pPr>
      <w:r w:rsidRPr="000906FF">
        <w:t xml:space="preserve">Договір укладено у двох оригінальних примірниках, які мають однакову юридичну силу, один примірник </w:t>
      </w:r>
      <w:r w:rsidR="006272DF" w:rsidRPr="000906FF">
        <w:t>-</w:t>
      </w:r>
      <w:r w:rsidR="006272DF" w:rsidRPr="000906FF">
        <w:rPr>
          <w:lang w:val="ru-RU"/>
        </w:rPr>
        <w:t xml:space="preserve"> </w:t>
      </w:r>
      <w:r w:rsidRPr="000906FF">
        <w:t>Замовнику, один примірник - Виконавцю.</w:t>
      </w:r>
    </w:p>
    <w:p w:rsidR="00E6648D" w:rsidRDefault="00E6648D" w:rsidP="00C36CA8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</w:pPr>
      <w:r>
        <w:t xml:space="preserve">Договір укладається відповідно до Цивільного кодексу України та Господарського кодексів України з урахуванням положень статті 41 Закону України «Про публічні закупівлі» (крім частин </w:t>
      </w:r>
      <w:r w:rsidR="005B3D7A">
        <w:t>другої</w:t>
      </w:r>
      <w:r>
        <w:t xml:space="preserve"> – п’ятої, сьомої</w:t>
      </w:r>
      <w:r w:rsidR="00C36CA8">
        <w:t xml:space="preserve"> </w:t>
      </w:r>
      <w:r w:rsidR="005B1D74">
        <w:t xml:space="preserve">– </w:t>
      </w:r>
      <w:r w:rsidR="007E1F3B">
        <w:t>дев’ятої</w:t>
      </w:r>
      <w:r>
        <w:t xml:space="preserve"> цієї статті) та постанови КМУ від 12 жовтня </w:t>
      </w:r>
      <w:r w:rsidR="00C36CA8">
        <w:t xml:space="preserve">          </w:t>
      </w:r>
      <w:r>
        <w:t>2022 року № 1178.</w:t>
      </w:r>
    </w:p>
    <w:p w:rsidR="005043AC" w:rsidRDefault="00E6648D" w:rsidP="00D14C37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</w:pPr>
      <w:r>
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випадків:</w:t>
      </w:r>
    </w:p>
    <w:p w:rsidR="005043AC" w:rsidRPr="005043AC" w:rsidRDefault="005043AC" w:rsidP="00CB404C">
      <w:pPr>
        <w:pStyle w:val="11"/>
        <w:shd w:val="clear" w:color="auto" w:fill="auto"/>
        <w:tabs>
          <w:tab w:val="left" w:pos="1063"/>
        </w:tabs>
        <w:ind w:firstLine="567"/>
        <w:jc w:val="both"/>
      </w:pPr>
      <w:r w:rsidRPr="005043AC">
        <w:rPr>
          <w:lang w:eastAsia="ru-RU" w:bidi="ar-SA"/>
        </w:rPr>
        <w:t xml:space="preserve">зменшення обсягів закупівлі, </w:t>
      </w:r>
      <w:r w:rsidRPr="005043AC">
        <w:rPr>
          <w:color w:val="auto"/>
          <w:lang w:eastAsia="ru-RU" w:bidi="ar-SA"/>
        </w:rPr>
        <w:t>зокрема</w:t>
      </w:r>
      <w:r w:rsidRPr="005043AC">
        <w:rPr>
          <w:lang w:eastAsia="ru-RU" w:bidi="ar-SA"/>
        </w:rPr>
        <w:t xml:space="preserve"> з урахуванням фактичного обсягу видатків Замовника. Сторони можуть внести зміни до договору у разі зменшення обсягів закупівлі, </w:t>
      </w:r>
      <w:r w:rsidRPr="005043AC">
        <w:rPr>
          <w:lang w:eastAsia="ru-RU" w:bidi="ar-SA"/>
        </w:rPr>
        <w:lastRenderedPageBreak/>
        <w:t>зокрема з урахуванням фактичного обсягу видатків Замовника, а також у випадку зменшення обсягу споживчої потреби. В такому випадку ціна договору зменшується в залежності від зміни таких обсягів;</w:t>
      </w:r>
    </w:p>
    <w:p w:rsidR="005043AC" w:rsidRPr="005043AC" w:rsidRDefault="005043AC" w:rsidP="00F32757">
      <w:pPr>
        <w:pStyle w:val="ad"/>
        <w:widowControl/>
        <w:spacing w:after="100" w:afterAutospacing="1"/>
        <w:ind w:left="0" w:firstLine="72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5043AC">
        <w:rPr>
          <w:rFonts w:ascii="Times New Roman" w:eastAsia="Times New Roman" w:hAnsi="Times New Roman" w:cs="Times New Roman"/>
          <w:lang w:eastAsia="ru-RU" w:bidi="ar-SA"/>
        </w:rPr>
        <w:t>покращення якості предмета закупівлі, за умови що таке покращення не призведе до збільшення суми, визначеної в договорі про закупівлю. Сторони можуть внести зміни до договору у випадку покращення якості предмета договору за умови,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якості;</w:t>
      </w:r>
    </w:p>
    <w:p w:rsidR="005043AC" w:rsidRPr="005043AC" w:rsidRDefault="005043AC" w:rsidP="00F32757">
      <w:pPr>
        <w:pStyle w:val="ad"/>
        <w:widowControl/>
        <w:spacing w:after="100" w:afterAutospacing="1"/>
        <w:ind w:left="0" w:firstLine="72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5043AC">
        <w:rPr>
          <w:rFonts w:ascii="Times New Roman" w:eastAsia="Times New Roman" w:hAnsi="Times New Roman" w:cs="Times New Roman"/>
          <w:lang w:eastAsia="ru-RU" w:bidi="ar-SA"/>
        </w:rPr>
        <w:t>продовження строку дії договору про закупівлю та</w:t>
      </w:r>
      <w:r w:rsidR="000459F1" w:rsidRPr="000459F1">
        <w:rPr>
          <w:rFonts w:ascii="Times New Roman" w:eastAsia="Times New Roman" w:hAnsi="Times New Roman" w:cs="Times New Roman"/>
          <w:lang w:val="ru-RU" w:eastAsia="ru-RU" w:bidi="ar-SA"/>
        </w:rPr>
        <w:t>/</w:t>
      </w:r>
      <w:proofErr w:type="spellStart"/>
      <w:r w:rsidR="000459F1">
        <w:rPr>
          <w:rFonts w:ascii="Times New Roman" w:eastAsia="Times New Roman" w:hAnsi="Times New Roman" w:cs="Times New Roman"/>
          <w:lang w:val="ru-RU" w:eastAsia="ru-RU" w:bidi="ar-SA"/>
        </w:rPr>
        <w:t>або</w:t>
      </w:r>
      <w:proofErr w:type="spellEnd"/>
      <w:r w:rsidRPr="005043AC">
        <w:rPr>
          <w:rFonts w:ascii="Times New Roman" w:eastAsia="Times New Roman" w:hAnsi="Times New Roman" w:cs="Times New Roman"/>
          <w:lang w:eastAsia="ru-RU" w:bidi="ar-SA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5043AC" w:rsidRPr="008A571B" w:rsidRDefault="005043AC" w:rsidP="00F32757">
      <w:pPr>
        <w:pStyle w:val="ad"/>
        <w:widowControl/>
        <w:spacing w:after="100" w:afterAutospacing="1"/>
        <w:ind w:left="0" w:firstLine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043AC">
        <w:rPr>
          <w:rFonts w:ascii="Times New Roman" w:eastAsia="Times New Roman" w:hAnsi="Times New Roman" w:cs="Times New Roman"/>
          <w:sz w:val="14"/>
          <w:szCs w:val="14"/>
          <w:lang w:eastAsia="ru-RU" w:bidi="ar-SA"/>
        </w:rPr>
        <w:t xml:space="preserve"> </w:t>
      </w:r>
      <w:r w:rsidRPr="005043AC">
        <w:rPr>
          <w:rFonts w:ascii="Times New Roman" w:eastAsia="Times New Roman" w:hAnsi="Times New Roman" w:cs="Times New Roman"/>
          <w:color w:val="auto"/>
          <w:lang w:eastAsia="ru-RU" w:bidi="ar-SA"/>
        </w:rPr>
        <w:t>погодження зміни ціни в договорі про закупівлю в бік зменшення (без зміни кількості (обсягу) та якості товарів, робіт і послуг). Сторони договору про закупівлю можуть внести зміни до договору у разі узгодженої зміни ціни в бік зменшення без зміни кількості (обсягу) та якості послуг. Сума договору про закупівлю зменшується пропорційно узгодженому зменшенню ціни;</w:t>
      </w:r>
    </w:p>
    <w:p w:rsidR="000078A1" w:rsidRDefault="005043AC" w:rsidP="00F32757">
      <w:pPr>
        <w:pStyle w:val="ad"/>
        <w:widowControl/>
        <w:spacing w:after="100" w:afterAutospacing="1"/>
        <w:ind w:left="0"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5043AC">
        <w:rPr>
          <w:rFonts w:ascii="Times New Roman" w:eastAsia="Times New Roman" w:hAnsi="Times New Roman" w:cs="Times New Roman"/>
          <w:lang w:eastAsia="ru-RU" w:bidi="ar-SA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оподаткування. Сторони можуть внести зміни до договору у зв’язку зі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оподаткування. Зміна ціни може відбуватися як в бік збільшення</w:t>
      </w:r>
      <w:r w:rsidRPr="005043AC">
        <w:rPr>
          <w:rFonts w:ascii="Times New Roman" w:eastAsia="Times New Roman" w:hAnsi="Times New Roman" w:cs="Times New Roman"/>
          <w:color w:val="auto"/>
          <w:lang w:eastAsia="ru-RU" w:bidi="ar-SA"/>
        </w:rPr>
        <w:t>,</w:t>
      </w:r>
      <w:r w:rsidRPr="005043AC">
        <w:rPr>
          <w:rFonts w:ascii="Times New Roman" w:eastAsia="Times New Roman" w:hAnsi="Times New Roman" w:cs="Times New Roman"/>
          <w:color w:val="FF0000"/>
          <w:lang w:eastAsia="ru-RU" w:bidi="ar-SA"/>
        </w:rPr>
        <w:t xml:space="preserve"> </w:t>
      </w:r>
      <w:r w:rsidRPr="005043AC">
        <w:rPr>
          <w:rFonts w:ascii="Times New Roman" w:eastAsia="Times New Roman" w:hAnsi="Times New Roman" w:cs="Times New Roman"/>
          <w:lang w:eastAsia="ru-RU" w:bidi="ar-SA"/>
        </w:rPr>
        <w:t xml:space="preserve">так і в бік зменшення, </w:t>
      </w:r>
      <w:r w:rsidRPr="005043AC">
        <w:rPr>
          <w:rFonts w:ascii="Times New Roman" w:eastAsia="Times New Roman" w:hAnsi="Times New Roman" w:cs="Times New Roman"/>
          <w:color w:val="auto"/>
          <w:lang w:eastAsia="ru-RU" w:bidi="ar-SA"/>
        </w:rPr>
        <w:t>сума</w:t>
      </w:r>
      <w:r w:rsidRPr="005043AC">
        <w:rPr>
          <w:rFonts w:ascii="Times New Roman" w:eastAsia="Times New Roman" w:hAnsi="Times New Roman" w:cs="Times New Roman"/>
          <w:lang w:eastAsia="ru-RU" w:bidi="ar-SA"/>
        </w:rPr>
        <w:t xml:space="preserve">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</w:t>
      </w:r>
      <w:r w:rsidR="007D3CCC">
        <w:rPr>
          <w:rFonts w:ascii="Times New Roman" w:eastAsia="Times New Roman" w:hAnsi="Times New Roman" w:cs="Times New Roman"/>
          <w:lang w:eastAsia="ru-RU" w:bidi="ar-SA"/>
        </w:rPr>
        <w:t>,</w:t>
      </w:r>
      <w:r w:rsidR="005122AA">
        <w:rPr>
          <w:rFonts w:ascii="Times New Roman" w:eastAsia="Times New Roman" w:hAnsi="Times New Roman" w:cs="Times New Roman"/>
          <w:lang w:eastAsia="ru-RU" w:bidi="ar-SA"/>
        </w:rPr>
        <w:t xml:space="preserve"> або документи, що підтверджу</w:t>
      </w:r>
      <w:r w:rsidR="00094849">
        <w:rPr>
          <w:rFonts w:ascii="Times New Roman" w:eastAsia="Times New Roman" w:hAnsi="Times New Roman" w:cs="Times New Roman"/>
          <w:lang w:eastAsia="ru-RU" w:bidi="ar-SA"/>
        </w:rPr>
        <w:t>ють зміну системи оподаткування</w:t>
      </w:r>
      <w:r w:rsidR="00094849" w:rsidRPr="00094849">
        <w:rPr>
          <w:rFonts w:ascii="Times New Roman" w:eastAsia="Times New Roman" w:hAnsi="Times New Roman" w:cs="Times New Roman"/>
          <w:lang w:eastAsia="ru-RU" w:bidi="ar-SA"/>
        </w:rPr>
        <w:t>;</w:t>
      </w:r>
      <w:r w:rsidRPr="005043AC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EC7786" w:rsidRDefault="00EC7786" w:rsidP="00CB404C">
      <w:pPr>
        <w:pStyle w:val="ad"/>
        <w:widowControl/>
        <w:ind w:left="0" w:firstLine="720"/>
        <w:jc w:val="both"/>
        <w:rPr>
          <w:rFonts w:ascii="Times New Roman" w:hAnsi="Times New Roman" w:cs="Times New Roman"/>
        </w:rPr>
      </w:pPr>
      <w:r w:rsidRPr="00EC7786">
        <w:rPr>
          <w:rFonts w:ascii="Times New Roman" w:hAnsi="Times New Roman" w:cs="Times New Roman"/>
        </w:rPr>
        <w:t>зміни умов у зв’язку із застосуванням положень частини шостої статті 41</w:t>
      </w:r>
      <w:r w:rsidR="00DA7152">
        <w:rPr>
          <w:rFonts w:ascii="Times New Roman" w:hAnsi="Times New Roman" w:cs="Times New Roman"/>
          <w:lang w:val="ru-RU"/>
        </w:rPr>
        <w:t xml:space="preserve"> </w:t>
      </w:r>
      <w:r w:rsidRPr="00EC7786">
        <w:rPr>
          <w:rFonts w:ascii="Times New Roman" w:hAnsi="Times New Roman" w:cs="Times New Roman"/>
        </w:rPr>
        <w:t>Закону України «Про публічні закупівлі».</w:t>
      </w:r>
    </w:p>
    <w:p w:rsidR="00B3424D" w:rsidRPr="000906FF" w:rsidRDefault="00DA2DDC" w:rsidP="00D14C37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</w:pPr>
      <w:r w:rsidRPr="000906FF">
        <w:t>Всі зміни і доповнення до Договору вносяться шляхом укладення додаткової угоди, яка є невід’ємною частиною Договору.</w:t>
      </w:r>
    </w:p>
    <w:p w:rsidR="006012EE" w:rsidRPr="000906FF" w:rsidRDefault="006012EE" w:rsidP="00D14C37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</w:pPr>
      <w:r>
        <w:t>Дія Договору може бути продовжена на строк, достатній для проведення закупівлі на початку наступного року в обсязі, що не перевищує 20 відсотків суми, визначеної в Договорі, якщо видатки на досягнення цієї цілі затверджено в установленому порядку.</w:t>
      </w:r>
    </w:p>
    <w:p w:rsidR="00F255DB" w:rsidRPr="000906FF" w:rsidRDefault="00F255DB" w:rsidP="006F01E7">
      <w:pPr>
        <w:pStyle w:val="ad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/>
          <w:bCs/>
          <w:lang w:eastAsia="ru-RU"/>
        </w:rPr>
      </w:pPr>
      <w:r w:rsidRPr="000906FF">
        <w:rPr>
          <w:rFonts w:ascii="Times New Roman" w:eastAsia="Calibri" w:hAnsi="Times New Roman"/>
          <w:bCs/>
          <w:lang w:eastAsia="ru-RU"/>
        </w:rPr>
        <w:t>Сторона-ініціатор внесення змін до Договору надсилає у порядку, передбаченому нормами чинного законодавства України іншій Стороні зміни (проект додаткової угоди) до Договору. Сторона, яка одержала зміни до Договору, має право протягом 10 (десяти) календарних днів у разі згоди оформити такі зміни. У разі якщо Сторони не досягли згоди з умовами змін до Договору, або неотримання відповіді на запропоновані зміни в установлений строк, така додаткова угода до Договору вважається неукладеною.</w:t>
      </w:r>
    </w:p>
    <w:p w:rsidR="00B3424D" w:rsidRPr="000906FF" w:rsidRDefault="00C168D3" w:rsidP="006F01E7">
      <w:pPr>
        <w:pStyle w:val="ad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/>
          <w:bCs/>
          <w:lang w:eastAsia="ru-RU"/>
        </w:rPr>
      </w:pPr>
      <w:r w:rsidRPr="00734BF4">
        <w:rPr>
          <w:rFonts w:ascii="Times New Roman" w:hAnsi="Times New Roman" w:cs="Times New Roman"/>
          <w:color w:val="323232"/>
        </w:rPr>
        <w:t>Замовник має право в односторонньому порядку розірвати Договір шляхом направлення</w:t>
      </w:r>
      <w:r w:rsidR="001562AF">
        <w:rPr>
          <w:rFonts w:ascii="Times New Roman" w:hAnsi="Times New Roman" w:cs="Times New Roman"/>
          <w:color w:val="323232"/>
        </w:rPr>
        <w:t xml:space="preserve"> </w:t>
      </w:r>
      <w:r w:rsidRPr="00734BF4">
        <w:rPr>
          <w:rFonts w:ascii="Times New Roman" w:hAnsi="Times New Roman" w:cs="Times New Roman"/>
          <w:color w:val="323232"/>
        </w:rPr>
        <w:t>Виконавцю письмового повідомлення про розірвання Договору. Договір вважається розірваним на двадцятий день з дати відправлення Виконавцю письмового повідомлення про розірвання Договору</w:t>
      </w:r>
      <w:r w:rsidR="005B1D74">
        <w:rPr>
          <w:rFonts w:ascii="Times New Roman" w:hAnsi="Times New Roman" w:cs="Times New Roman"/>
          <w:color w:val="323232"/>
        </w:rPr>
        <w:t xml:space="preserve"> </w:t>
      </w:r>
      <w:r w:rsidRPr="00734BF4">
        <w:rPr>
          <w:rFonts w:ascii="Times New Roman" w:hAnsi="Times New Roman" w:cs="Times New Roman"/>
          <w:color w:val="323232"/>
        </w:rPr>
        <w:t xml:space="preserve"> на поштову адресу</w:t>
      </w:r>
      <w:r w:rsidR="005B1D74">
        <w:rPr>
          <w:rFonts w:ascii="Times New Roman" w:hAnsi="Times New Roman" w:cs="Times New Roman"/>
          <w:color w:val="323232"/>
        </w:rPr>
        <w:t>,</w:t>
      </w:r>
      <w:r w:rsidRPr="00734BF4">
        <w:rPr>
          <w:rFonts w:ascii="Times New Roman" w:hAnsi="Times New Roman" w:cs="Times New Roman"/>
          <w:color w:val="323232"/>
        </w:rPr>
        <w:t xml:space="preserve"> з</w:t>
      </w:r>
      <w:r w:rsidR="003B7B32">
        <w:rPr>
          <w:rFonts w:ascii="Times New Roman" w:hAnsi="Times New Roman" w:cs="Times New Roman"/>
          <w:color w:val="323232"/>
        </w:rPr>
        <w:t>аз</w:t>
      </w:r>
      <w:r w:rsidRPr="00734BF4">
        <w:rPr>
          <w:rFonts w:ascii="Times New Roman" w:hAnsi="Times New Roman" w:cs="Times New Roman"/>
          <w:color w:val="323232"/>
        </w:rPr>
        <w:t xml:space="preserve">начену </w:t>
      </w:r>
      <w:r w:rsidR="003B7B32">
        <w:rPr>
          <w:rFonts w:ascii="Times New Roman" w:hAnsi="Times New Roman" w:cs="Times New Roman"/>
          <w:color w:val="323232"/>
        </w:rPr>
        <w:t>у</w:t>
      </w:r>
      <w:r w:rsidRPr="00734BF4">
        <w:rPr>
          <w:rFonts w:ascii="Times New Roman" w:hAnsi="Times New Roman" w:cs="Times New Roman"/>
          <w:color w:val="323232"/>
        </w:rPr>
        <w:t xml:space="preserve"> Договор</w:t>
      </w:r>
      <w:r w:rsidR="003B7B32">
        <w:rPr>
          <w:rFonts w:ascii="Times New Roman" w:hAnsi="Times New Roman" w:cs="Times New Roman"/>
          <w:color w:val="323232"/>
        </w:rPr>
        <w:t>і</w:t>
      </w:r>
      <w:r w:rsidRPr="00734BF4">
        <w:rPr>
          <w:rFonts w:ascii="Times New Roman" w:hAnsi="Times New Roman" w:cs="Times New Roman"/>
          <w:color w:val="323232"/>
        </w:rPr>
        <w:t>.</w:t>
      </w:r>
    </w:p>
    <w:p w:rsidR="00E310BC" w:rsidRDefault="00DA2DDC" w:rsidP="001562AF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</w:pPr>
      <w:r w:rsidRPr="000906FF">
        <w:t xml:space="preserve">Усі </w:t>
      </w:r>
      <w:r w:rsidR="001562AF">
        <w:t xml:space="preserve"> </w:t>
      </w:r>
      <w:r w:rsidR="00A27368">
        <w:t xml:space="preserve"> </w:t>
      </w:r>
      <w:r w:rsidR="000B26FE">
        <w:t xml:space="preserve"> </w:t>
      </w:r>
      <w:r w:rsidR="001562AF">
        <w:t xml:space="preserve"> </w:t>
      </w:r>
      <w:r w:rsidRPr="000906FF">
        <w:t>правовідносини,</w:t>
      </w:r>
      <w:r w:rsidR="001562AF">
        <w:t xml:space="preserve"> </w:t>
      </w:r>
      <w:r w:rsidR="00A27368">
        <w:t xml:space="preserve"> </w:t>
      </w:r>
      <w:r w:rsidR="001562AF">
        <w:t xml:space="preserve"> </w:t>
      </w:r>
      <w:r w:rsidRPr="000906FF">
        <w:t xml:space="preserve"> що</w:t>
      </w:r>
      <w:r w:rsidR="001562AF">
        <w:t xml:space="preserve">  </w:t>
      </w:r>
      <w:r w:rsidRPr="000906FF">
        <w:t xml:space="preserve"> </w:t>
      </w:r>
      <w:r w:rsidR="00105298">
        <w:t xml:space="preserve"> </w:t>
      </w:r>
      <w:r w:rsidRPr="000906FF">
        <w:t>виникають</w:t>
      </w:r>
      <w:r w:rsidR="00105298">
        <w:t xml:space="preserve">  </w:t>
      </w:r>
      <w:r w:rsidR="001562AF">
        <w:t xml:space="preserve"> </w:t>
      </w:r>
      <w:r w:rsidRPr="000906FF">
        <w:t xml:space="preserve"> з</w:t>
      </w:r>
      <w:r w:rsidR="001562AF">
        <w:t xml:space="preserve"> </w:t>
      </w:r>
      <w:r w:rsidR="00460532">
        <w:t xml:space="preserve"> </w:t>
      </w:r>
      <w:r w:rsidR="00105298">
        <w:t xml:space="preserve">  </w:t>
      </w:r>
      <w:r w:rsidRPr="000906FF">
        <w:t xml:space="preserve"> Договору</w:t>
      </w:r>
      <w:r w:rsidR="001562AF">
        <w:t xml:space="preserve"> </w:t>
      </w:r>
      <w:r w:rsidR="00460532">
        <w:t xml:space="preserve">  </w:t>
      </w:r>
      <w:r w:rsidRPr="000906FF">
        <w:t xml:space="preserve"> або</w:t>
      </w:r>
      <w:r w:rsidR="001562AF">
        <w:t xml:space="preserve"> </w:t>
      </w:r>
      <w:r w:rsidR="00460532">
        <w:t xml:space="preserve">   </w:t>
      </w:r>
      <w:r w:rsidRPr="000906FF">
        <w:t xml:space="preserve"> пов</w:t>
      </w:r>
      <w:r w:rsidR="006272DF" w:rsidRPr="000906FF">
        <w:t>’</w:t>
      </w:r>
      <w:r w:rsidRPr="000906FF">
        <w:t>язані</w:t>
      </w:r>
      <w:r w:rsidR="001562AF">
        <w:t xml:space="preserve">  </w:t>
      </w:r>
      <w:r w:rsidR="00105298">
        <w:t xml:space="preserve"> </w:t>
      </w:r>
      <w:r w:rsidRPr="000906FF">
        <w:t xml:space="preserve"> із</w:t>
      </w:r>
      <w:r w:rsidR="00460532">
        <w:t xml:space="preserve">  </w:t>
      </w:r>
      <w:r w:rsidR="001562AF">
        <w:t xml:space="preserve"> </w:t>
      </w:r>
      <w:r w:rsidRPr="000906FF">
        <w:t xml:space="preserve"> ним, </w:t>
      </w:r>
      <w:r w:rsidR="00460532">
        <w:t xml:space="preserve">  </w:t>
      </w:r>
      <w:r w:rsidR="001562AF">
        <w:t xml:space="preserve"> </w:t>
      </w:r>
      <w:r w:rsidR="00105298">
        <w:t xml:space="preserve"> </w:t>
      </w:r>
      <w:r w:rsidRPr="000906FF">
        <w:t xml:space="preserve">у </w:t>
      </w:r>
      <w:r w:rsidR="001562AF">
        <w:t xml:space="preserve"> </w:t>
      </w:r>
      <w:r w:rsidR="000B26FE">
        <w:t xml:space="preserve"> </w:t>
      </w:r>
      <w:r w:rsidR="00460532">
        <w:t xml:space="preserve"> </w:t>
      </w:r>
      <w:r w:rsidRPr="000906FF">
        <w:t>тому</w:t>
      </w:r>
      <w:r w:rsidR="00A27368">
        <w:t xml:space="preserve">   </w:t>
      </w:r>
      <w:r w:rsidRPr="000906FF">
        <w:t xml:space="preserve"> числі</w:t>
      </w:r>
      <w:r w:rsidR="00A27368">
        <w:t xml:space="preserve"> </w:t>
      </w:r>
      <w:r w:rsidRPr="000906FF">
        <w:t xml:space="preserve"> </w:t>
      </w:r>
      <w:r w:rsidR="00A27368">
        <w:t xml:space="preserve"> </w:t>
      </w:r>
      <w:r w:rsidRPr="000906FF">
        <w:t xml:space="preserve">пов’язані </w:t>
      </w:r>
      <w:r w:rsidR="000B26FE">
        <w:t xml:space="preserve">   </w:t>
      </w:r>
      <w:r w:rsidR="00A27368">
        <w:t xml:space="preserve">  </w:t>
      </w:r>
      <w:r w:rsidRPr="000906FF">
        <w:t>із</w:t>
      </w:r>
      <w:r w:rsidR="00A27368">
        <w:t xml:space="preserve">    </w:t>
      </w:r>
      <w:r w:rsidRPr="000906FF">
        <w:t xml:space="preserve"> дійсністю,</w:t>
      </w:r>
      <w:r w:rsidR="00A27368">
        <w:t xml:space="preserve"> </w:t>
      </w:r>
      <w:r w:rsidR="000B26FE">
        <w:t xml:space="preserve"> </w:t>
      </w:r>
      <w:r w:rsidRPr="000906FF">
        <w:t xml:space="preserve"> </w:t>
      </w:r>
      <w:r w:rsidR="00A27368">
        <w:t xml:space="preserve">  </w:t>
      </w:r>
      <w:r w:rsidRPr="000906FF">
        <w:t xml:space="preserve">укладанням, </w:t>
      </w:r>
      <w:r w:rsidR="00A27368">
        <w:t xml:space="preserve">   </w:t>
      </w:r>
      <w:r w:rsidRPr="000906FF">
        <w:t>виконанням,</w:t>
      </w:r>
      <w:r w:rsidR="00A27368">
        <w:t xml:space="preserve">  </w:t>
      </w:r>
      <w:r w:rsidR="000B26FE">
        <w:t xml:space="preserve"> </w:t>
      </w:r>
      <w:r w:rsidRPr="000906FF">
        <w:t xml:space="preserve"> зміною</w:t>
      </w:r>
      <w:r w:rsidR="000B26FE">
        <w:t xml:space="preserve">  </w:t>
      </w:r>
      <w:r w:rsidRPr="000906FF">
        <w:t xml:space="preserve"> </w:t>
      </w:r>
      <w:r w:rsidR="00A27368">
        <w:t xml:space="preserve"> </w:t>
      </w:r>
      <w:r w:rsidR="00105298">
        <w:t xml:space="preserve"> </w:t>
      </w:r>
      <w:r w:rsidR="00460532">
        <w:t xml:space="preserve">   </w:t>
      </w:r>
      <w:r w:rsidRPr="000906FF">
        <w:t xml:space="preserve">та </w:t>
      </w:r>
      <w:r w:rsidR="00A27368">
        <w:t xml:space="preserve"> </w:t>
      </w:r>
      <w:r w:rsidR="00460532">
        <w:t xml:space="preserve"> </w:t>
      </w:r>
      <w:r w:rsidR="00105298">
        <w:t xml:space="preserve"> </w:t>
      </w:r>
      <w:r w:rsidR="00460532">
        <w:t xml:space="preserve"> </w:t>
      </w:r>
      <w:r w:rsidR="00105298">
        <w:t xml:space="preserve"> </w:t>
      </w:r>
      <w:r w:rsidR="00A27368">
        <w:t xml:space="preserve"> </w:t>
      </w:r>
      <w:r w:rsidRPr="000906FF">
        <w:t xml:space="preserve">припиненням </w:t>
      </w:r>
      <w:r w:rsidR="00105298">
        <w:t xml:space="preserve">   </w:t>
      </w:r>
      <w:r w:rsidR="00460532">
        <w:t xml:space="preserve">  </w:t>
      </w:r>
      <w:r w:rsidR="00105298">
        <w:t xml:space="preserve"> </w:t>
      </w:r>
      <w:r w:rsidRPr="000906FF">
        <w:t xml:space="preserve">Договору, </w:t>
      </w:r>
      <w:r w:rsidR="00105298">
        <w:t xml:space="preserve"> </w:t>
      </w:r>
      <w:r w:rsidR="00460532">
        <w:t xml:space="preserve">  </w:t>
      </w:r>
      <w:r w:rsidR="00105298">
        <w:t xml:space="preserve">  </w:t>
      </w:r>
      <w:r w:rsidR="00460532">
        <w:t xml:space="preserve"> </w:t>
      </w:r>
      <w:r w:rsidRPr="000906FF">
        <w:t>тлумаченням</w:t>
      </w:r>
      <w:r w:rsidR="00105298">
        <w:t xml:space="preserve"> </w:t>
      </w:r>
      <w:r w:rsidR="000B26FE">
        <w:t xml:space="preserve"> </w:t>
      </w:r>
      <w:r w:rsidR="00105298">
        <w:t xml:space="preserve">  </w:t>
      </w:r>
      <w:r w:rsidRPr="000906FF">
        <w:t xml:space="preserve"> </w:t>
      </w:r>
      <w:r w:rsidR="00460532">
        <w:t xml:space="preserve"> </w:t>
      </w:r>
      <w:r w:rsidRPr="000906FF">
        <w:t>його</w:t>
      </w:r>
      <w:r w:rsidR="00105298">
        <w:t xml:space="preserve"> </w:t>
      </w:r>
      <w:r w:rsidR="000B26FE">
        <w:t xml:space="preserve"> </w:t>
      </w:r>
      <w:r w:rsidR="00105298">
        <w:t xml:space="preserve">  </w:t>
      </w:r>
      <w:r w:rsidR="00460532">
        <w:t xml:space="preserve">  </w:t>
      </w:r>
      <w:r w:rsidRPr="000906FF">
        <w:t xml:space="preserve"> умов, </w:t>
      </w:r>
      <w:r w:rsidR="001562AF">
        <w:t xml:space="preserve"> </w:t>
      </w:r>
      <w:r w:rsidR="00105298">
        <w:t xml:space="preserve">   </w:t>
      </w:r>
      <w:r w:rsidR="001562AF">
        <w:t xml:space="preserve">  </w:t>
      </w:r>
      <w:r w:rsidRPr="000906FF">
        <w:t xml:space="preserve">визначенням </w:t>
      </w:r>
      <w:r w:rsidR="00CB404C">
        <w:t xml:space="preserve"> </w:t>
      </w:r>
      <w:r w:rsidR="00460532">
        <w:t xml:space="preserve">   </w:t>
      </w:r>
      <w:r w:rsidR="001562AF">
        <w:t xml:space="preserve">   </w:t>
      </w:r>
      <w:r w:rsidRPr="000906FF">
        <w:t xml:space="preserve">наслідків </w:t>
      </w:r>
      <w:r w:rsidR="00460532">
        <w:t xml:space="preserve">     </w:t>
      </w:r>
      <w:r w:rsidR="00CB404C">
        <w:t xml:space="preserve"> </w:t>
      </w:r>
      <w:r w:rsidRPr="000906FF">
        <w:t>недійсності</w:t>
      </w:r>
      <w:r w:rsidR="001562AF">
        <w:t xml:space="preserve"> </w:t>
      </w:r>
      <w:r w:rsidR="000621DD">
        <w:t xml:space="preserve"> </w:t>
      </w:r>
      <w:r w:rsidR="001562AF">
        <w:t xml:space="preserve"> </w:t>
      </w:r>
      <w:r w:rsidR="000B26FE">
        <w:t xml:space="preserve"> </w:t>
      </w:r>
      <w:r w:rsidRPr="000906FF">
        <w:t xml:space="preserve"> або</w:t>
      </w:r>
      <w:r w:rsidR="000621DD">
        <w:t xml:space="preserve"> </w:t>
      </w:r>
      <w:r w:rsidRPr="000906FF">
        <w:t xml:space="preserve"> </w:t>
      </w:r>
      <w:r w:rsidR="000B26FE">
        <w:t xml:space="preserve"> </w:t>
      </w:r>
      <w:r w:rsidR="001562AF">
        <w:t xml:space="preserve">  </w:t>
      </w:r>
      <w:r w:rsidRPr="000906FF">
        <w:t xml:space="preserve">порушення </w:t>
      </w:r>
      <w:r w:rsidR="00CB404C">
        <w:t xml:space="preserve"> </w:t>
      </w:r>
      <w:r w:rsidR="0070129D">
        <w:t xml:space="preserve">  </w:t>
      </w:r>
      <w:r w:rsidR="000621DD">
        <w:t xml:space="preserve"> </w:t>
      </w:r>
      <w:r w:rsidR="00CB404C">
        <w:t>умов</w:t>
      </w:r>
      <w:r w:rsidR="0070129D">
        <w:t xml:space="preserve">   </w:t>
      </w:r>
      <w:r w:rsidR="000621DD">
        <w:t xml:space="preserve"> </w:t>
      </w:r>
      <w:r w:rsidR="00CB404C">
        <w:t xml:space="preserve"> </w:t>
      </w:r>
      <w:r w:rsidRPr="000906FF">
        <w:t xml:space="preserve">Договору, </w:t>
      </w:r>
      <w:r w:rsidR="000621DD">
        <w:t xml:space="preserve"> </w:t>
      </w:r>
      <w:r w:rsidR="0070129D">
        <w:t xml:space="preserve">   </w:t>
      </w:r>
      <w:r w:rsidR="00E310BC">
        <w:t>р</w:t>
      </w:r>
      <w:r w:rsidR="00CB404C" w:rsidRPr="000906FF">
        <w:t>егламентуються</w:t>
      </w:r>
    </w:p>
    <w:p w:rsidR="00E310BC" w:rsidRDefault="00E310BC" w:rsidP="000F5200">
      <w:pPr>
        <w:pStyle w:val="11"/>
        <w:shd w:val="clear" w:color="auto" w:fill="auto"/>
        <w:tabs>
          <w:tab w:val="left" w:pos="1134"/>
        </w:tabs>
        <w:ind w:firstLine="0"/>
        <w:jc w:val="both"/>
      </w:pPr>
    </w:p>
    <w:p w:rsidR="00B3424D" w:rsidRPr="000906FF" w:rsidRDefault="00EA74B0" w:rsidP="000F5200">
      <w:pPr>
        <w:pStyle w:val="11"/>
        <w:shd w:val="clear" w:color="auto" w:fill="auto"/>
        <w:tabs>
          <w:tab w:val="left" w:pos="1134"/>
        </w:tabs>
        <w:ind w:firstLine="0"/>
        <w:jc w:val="both"/>
      </w:pPr>
      <w:r>
        <w:lastRenderedPageBreak/>
        <w:t xml:space="preserve">умовами </w:t>
      </w:r>
      <w:r w:rsidR="00DA2DDC" w:rsidRPr="000906FF">
        <w:t>Договор</w:t>
      </w:r>
      <w:r>
        <w:t>у</w:t>
      </w:r>
      <w:r w:rsidR="00DA2DDC" w:rsidRPr="000906FF">
        <w:t xml:space="preserve"> та відповідними нормами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376DB8" w:rsidRPr="000906FF" w:rsidRDefault="00DA2DDC" w:rsidP="00D14C37">
      <w:pPr>
        <w:pStyle w:val="11"/>
        <w:numPr>
          <w:ilvl w:val="1"/>
          <w:numId w:val="1"/>
        </w:numPr>
        <w:shd w:val="clear" w:color="auto" w:fill="auto"/>
        <w:tabs>
          <w:tab w:val="left" w:pos="1134"/>
        </w:tabs>
        <w:ind w:firstLine="567"/>
        <w:jc w:val="both"/>
      </w:pPr>
      <w:r w:rsidRPr="000906FF">
        <w:t>Договір може бути достроково розірваний за згодою Сторін та в інших випадках, передбачених законодавством України або Договором.</w:t>
      </w:r>
    </w:p>
    <w:p w:rsidR="00376DB8" w:rsidRPr="000906FF" w:rsidRDefault="00DA2DDC" w:rsidP="006F01E7">
      <w:pPr>
        <w:pStyle w:val="11"/>
        <w:numPr>
          <w:ilvl w:val="1"/>
          <w:numId w:val="1"/>
        </w:numPr>
        <w:shd w:val="clear" w:color="auto" w:fill="auto"/>
        <w:tabs>
          <w:tab w:val="left" w:pos="1276"/>
        </w:tabs>
        <w:ind w:firstLine="567"/>
        <w:jc w:val="both"/>
      </w:pPr>
      <w:r w:rsidRPr="000906FF">
        <w:t xml:space="preserve">Сторони несуть повну відповідальність за достовірність вказаних ними у цьому </w:t>
      </w:r>
      <w:r w:rsidR="006272DF" w:rsidRPr="000906FF">
        <w:t xml:space="preserve">               </w:t>
      </w:r>
      <w:r w:rsidRPr="000906FF">
        <w:t>Договорі свого місцезнаходження та інших реквізитів і зобов</w:t>
      </w:r>
      <w:r w:rsidR="006272DF" w:rsidRPr="000906FF">
        <w:t>’</w:t>
      </w:r>
      <w:r w:rsidRPr="000906FF">
        <w:t xml:space="preserve">язуються письмово повідомити </w:t>
      </w:r>
      <w:r w:rsidR="006272DF" w:rsidRPr="000906FF">
        <w:t xml:space="preserve">                  </w:t>
      </w:r>
      <w:r w:rsidRPr="000906FF">
        <w:t>іншу Сторону (шляхом направлення рекомендованого листа з описом) про їх зміну не пізніше 7 (семи) календарних днів після настання таких змін, а у разі неповідомлення несуть ризик</w:t>
      </w:r>
      <w:r w:rsidR="00C21484" w:rsidRPr="000906FF">
        <w:t xml:space="preserve"> </w:t>
      </w:r>
      <w:r w:rsidR="00A61E85" w:rsidRPr="000906FF">
        <w:t xml:space="preserve"> </w:t>
      </w:r>
      <w:r w:rsidRPr="000906FF">
        <w:t>настання пов</w:t>
      </w:r>
      <w:r w:rsidR="006272DF" w:rsidRPr="000906FF">
        <w:t>’</w:t>
      </w:r>
      <w:r w:rsidRPr="000906FF">
        <w:t>язаних із цим несприятливих наслідків.</w:t>
      </w:r>
    </w:p>
    <w:p w:rsidR="00376DB8" w:rsidRPr="000906FF" w:rsidRDefault="00DA2DDC" w:rsidP="006F01E7">
      <w:pPr>
        <w:pStyle w:val="11"/>
        <w:numPr>
          <w:ilvl w:val="1"/>
          <w:numId w:val="1"/>
        </w:numPr>
        <w:shd w:val="clear" w:color="auto" w:fill="auto"/>
        <w:tabs>
          <w:tab w:val="left" w:pos="1276"/>
        </w:tabs>
        <w:ind w:firstLine="567"/>
        <w:jc w:val="both"/>
      </w:pPr>
      <w:r w:rsidRPr="000906FF">
        <w:t>Невід’ємною частиною Договору є:</w:t>
      </w:r>
    </w:p>
    <w:p w:rsidR="00376DB8" w:rsidRPr="000906FF" w:rsidRDefault="00DA2DDC" w:rsidP="006272DF">
      <w:pPr>
        <w:pStyle w:val="11"/>
        <w:shd w:val="clear" w:color="auto" w:fill="auto"/>
        <w:ind w:firstLine="567"/>
        <w:jc w:val="both"/>
      </w:pPr>
      <w:r w:rsidRPr="000906FF">
        <w:t xml:space="preserve">Додаток 1: </w:t>
      </w:r>
      <w:r w:rsidR="00B96EA5" w:rsidRPr="000906FF">
        <w:t>Специфікація технічного обслуговування та ремонту офісної техніки.</w:t>
      </w:r>
    </w:p>
    <w:p w:rsidR="00360F60" w:rsidRPr="00C7403F" w:rsidRDefault="00DA2DDC" w:rsidP="00C7403F">
      <w:pPr>
        <w:pStyle w:val="11"/>
        <w:shd w:val="clear" w:color="auto" w:fill="auto"/>
        <w:ind w:firstLine="567"/>
        <w:jc w:val="both"/>
      </w:pPr>
      <w:r w:rsidRPr="000906FF">
        <w:t xml:space="preserve">Додаток 2: </w:t>
      </w:r>
      <w:r w:rsidR="00B96EA5" w:rsidRPr="000906FF">
        <w:t>Специфікація заправки картриджів.</w:t>
      </w:r>
    </w:p>
    <w:p w:rsidR="00360F60" w:rsidRDefault="00360F60" w:rsidP="006272DF">
      <w:pPr>
        <w:pStyle w:val="11"/>
        <w:shd w:val="clear" w:color="auto" w:fill="auto"/>
        <w:ind w:firstLine="0"/>
        <w:jc w:val="both"/>
        <w:rPr>
          <w:sz w:val="20"/>
          <w:szCs w:val="20"/>
        </w:rPr>
      </w:pPr>
    </w:p>
    <w:p w:rsidR="00B926FF" w:rsidRDefault="00B926FF" w:rsidP="006272DF">
      <w:pPr>
        <w:pStyle w:val="11"/>
        <w:shd w:val="clear" w:color="auto" w:fill="auto"/>
        <w:ind w:firstLine="0"/>
        <w:jc w:val="both"/>
        <w:rPr>
          <w:sz w:val="20"/>
          <w:szCs w:val="20"/>
        </w:rPr>
      </w:pPr>
    </w:p>
    <w:p w:rsidR="005C5EE6" w:rsidRDefault="005C5EE6" w:rsidP="006272DF">
      <w:pPr>
        <w:pStyle w:val="11"/>
        <w:shd w:val="clear" w:color="auto" w:fill="auto"/>
        <w:ind w:firstLine="0"/>
        <w:jc w:val="both"/>
        <w:rPr>
          <w:sz w:val="20"/>
          <w:szCs w:val="20"/>
        </w:rPr>
      </w:pPr>
    </w:p>
    <w:p w:rsidR="005C5EE6" w:rsidRPr="000906FF" w:rsidRDefault="005C5EE6" w:rsidP="006272DF">
      <w:pPr>
        <w:pStyle w:val="11"/>
        <w:shd w:val="clear" w:color="auto" w:fill="auto"/>
        <w:ind w:firstLine="0"/>
        <w:jc w:val="both"/>
        <w:rPr>
          <w:sz w:val="20"/>
          <w:szCs w:val="20"/>
        </w:rPr>
      </w:pPr>
    </w:p>
    <w:p w:rsidR="00376DB8" w:rsidRPr="000906FF" w:rsidRDefault="00DA2DDC" w:rsidP="008D7FD6">
      <w:pPr>
        <w:pStyle w:val="11"/>
        <w:shd w:val="clear" w:color="auto" w:fill="auto"/>
        <w:tabs>
          <w:tab w:val="left" w:pos="458"/>
        </w:tabs>
        <w:ind w:firstLine="0"/>
        <w:jc w:val="center"/>
        <w:rPr>
          <w:b/>
        </w:rPr>
      </w:pPr>
      <w:r w:rsidRPr="000906FF">
        <w:rPr>
          <w:b/>
        </w:rPr>
        <w:t>Місцезнаходження та реквізити Сторін</w:t>
      </w:r>
    </w:p>
    <w:p w:rsidR="00376DB8" w:rsidRPr="000906FF" w:rsidRDefault="0064231E">
      <w:pPr>
        <w:spacing w:line="1" w:lineRule="exact"/>
      </w:pPr>
      <w:r w:rsidRPr="000906FF">
        <w:rPr>
          <w:noProof/>
          <w:lang w:val="ru-RU" w:eastAsia="ru-RU" w:bidi="ar-SA"/>
        </w:rPr>
        <mc:AlternateContent>
          <mc:Choice Requires="wps">
            <w:drawing>
              <wp:anchor distT="18415" distB="60960" distL="0" distR="0" simplePos="0" relativeHeight="251663872" behindDoc="0" locked="0" layoutInCell="1" allowOverlap="1" wp14:anchorId="466B38A3" wp14:editId="1A688FFF">
                <wp:simplePos x="0" y="0"/>
                <wp:positionH relativeFrom="page">
                  <wp:posOffset>4227830</wp:posOffset>
                </wp:positionH>
                <wp:positionV relativeFrom="paragraph">
                  <wp:posOffset>168910</wp:posOffset>
                </wp:positionV>
                <wp:extent cx="2971800" cy="29540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5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527" w:rsidRPr="00F111CD" w:rsidRDefault="007F5527" w:rsidP="00F111CD">
                            <w:pPr>
                              <w:ind w:firstLine="4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F111CD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</w:rPr>
                              <w:t>Замовник</w:t>
                            </w:r>
                          </w:p>
                          <w:p w:rsidR="007F5527" w:rsidRPr="00F111CD" w:rsidRDefault="007F5527" w:rsidP="0064231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</w:rPr>
                            </w:pPr>
                            <w:r w:rsidRPr="00F111CD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</w:rPr>
                              <w:t>Національна комісія, що здійснює державне регулювання у сферах енергетики та комунальних послуг</w:t>
                            </w:r>
                          </w:p>
                          <w:p w:rsidR="007F5527" w:rsidRPr="0064231E" w:rsidRDefault="007F5527" w:rsidP="00F111C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03057</w:t>
                            </w:r>
                            <w:r w:rsidRPr="002F54F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вул. </w:t>
                            </w:r>
                            <w:r w:rsidRPr="00B70234">
                              <w:rPr>
                                <w:rFonts w:ascii="Times New Roman" w:hAnsi="Times New Roman" w:cs="Times New Roman"/>
                                <w:color w:val="202122"/>
                                <w:sz w:val="22"/>
                                <w:szCs w:val="22"/>
                                <w:shd w:val="clear" w:color="auto" w:fill="FFFFFF"/>
                              </w:rPr>
                              <w:t>Сім'ї Бродських</w:t>
                            </w: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, 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м. Київ</w:t>
                            </w:r>
                          </w:p>
                          <w:p w:rsidR="007F5527" w:rsidRPr="0064231E" w:rsidRDefault="007F5527" w:rsidP="00F111C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р/р </w:t>
                            </w: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А3782017</w:t>
                            </w:r>
                            <w:r w:rsidRPr="002F54F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2</w:t>
                            </w: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0343141001100089160</w:t>
                            </w:r>
                          </w:p>
                          <w:p w:rsidR="007F5527" w:rsidRPr="0064231E" w:rsidRDefault="007F5527" w:rsidP="00F111C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МФО 820172</w:t>
                            </w:r>
                          </w:p>
                          <w:p w:rsidR="007F5527" w:rsidRPr="0064231E" w:rsidRDefault="007F5527" w:rsidP="00F111C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Державна казначейська служба України</w:t>
                            </w:r>
                          </w:p>
                          <w:p w:rsidR="007F5527" w:rsidRPr="0064231E" w:rsidRDefault="007F5527" w:rsidP="00F111C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м. Київ</w:t>
                            </w:r>
                          </w:p>
                          <w:p w:rsidR="007F5527" w:rsidRPr="0064231E" w:rsidRDefault="007F5527" w:rsidP="00F111C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код ЄДРПОУ 39369133</w:t>
                            </w:r>
                          </w:p>
                          <w:p w:rsidR="007F5527" w:rsidRPr="0064231E" w:rsidRDefault="007F5527" w:rsidP="00F111C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4231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Телефон: (044) 204-70-51</w:t>
                            </w:r>
                          </w:p>
                          <w:p w:rsidR="007F5527" w:rsidRPr="00F111CD" w:rsidRDefault="007F5527" w:rsidP="00F111C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</w:p>
                          <w:p w:rsidR="007F5527" w:rsidRPr="00F111CD" w:rsidRDefault="007F5527" w:rsidP="00F11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eastAsia="ru-RU"/>
                              </w:rPr>
                            </w:pPr>
                            <w:r w:rsidRPr="00F111CD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eastAsia="ru-RU"/>
                              </w:rPr>
                              <w:t>Керівник апарату</w:t>
                            </w:r>
                          </w:p>
                          <w:p w:rsidR="007F5527" w:rsidRPr="00F111CD" w:rsidRDefault="007F5527" w:rsidP="00F11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  <w:p w:rsidR="007F5527" w:rsidRPr="00F111CD" w:rsidRDefault="007F5527" w:rsidP="00F111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eastAsia="ru-RU"/>
                              </w:rPr>
                            </w:pPr>
                          </w:p>
                          <w:p w:rsidR="007F5527" w:rsidRPr="00F111CD" w:rsidRDefault="007F5527" w:rsidP="00F111CD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F111CD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lang w:eastAsia="ru-RU"/>
                              </w:rPr>
                              <w:t>_____________________ О.В. Кострикін</w:t>
                            </w:r>
                          </w:p>
                          <w:p w:rsidR="007F5527" w:rsidRPr="00F111CD" w:rsidRDefault="007F5527" w:rsidP="00F111CD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F111CD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3"/>
                                <w:szCs w:val="23"/>
                                <w:lang w:eastAsia="en-US"/>
                              </w:rPr>
                              <w:t xml:space="preserve">     м.п.</w:t>
                            </w:r>
                          </w:p>
                          <w:p w:rsidR="007F5527" w:rsidRDefault="007F5527">
                            <w:pPr>
                              <w:pStyle w:val="11"/>
                              <w:shd w:val="clear" w:color="auto" w:fill="auto"/>
                              <w:spacing w:after="120"/>
                              <w:ind w:firstLine="46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66B38A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32.9pt;margin-top:13.3pt;width:234pt;height:232.6pt;z-index:251663872;visibility:visible;mso-wrap-style:square;mso-width-percent:0;mso-height-percent:0;mso-wrap-distance-left:0;mso-wrap-distance-top:1.45pt;mso-wrap-distance-right:0;mso-wrap-distance-bottom:4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" filled="f" stroked="f">
                <v:textbox inset="0,0,0,0">
                  <w:txbxContent>
                    <w:p w:rsidR="007F5527" w:rsidRPr="00F111CD" w:rsidRDefault="007F5527" w:rsidP="00F111CD">
                      <w:pPr>
                        <w:ind w:firstLine="4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</w:rPr>
                      </w:pPr>
                      <w:r w:rsidRPr="00F111CD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</w:rPr>
                        <w:t>Замовник</w:t>
                      </w:r>
                    </w:p>
                    <w:p w:rsidR="007F5527" w:rsidRPr="00F111CD" w:rsidRDefault="007F5527" w:rsidP="0064231E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</w:rPr>
                      </w:pPr>
                      <w:r w:rsidRPr="00F111CD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</w:rPr>
                        <w:t>Національна комісія, що здійснює державне регулювання у сферах енергетики та комунальних послуг</w:t>
                      </w:r>
                    </w:p>
                    <w:p w:rsidR="007F5527" w:rsidRPr="0064231E" w:rsidRDefault="007F5527" w:rsidP="00F111C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03057</w:t>
                      </w:r>
                      <w:r w:rsidRPr="002F54F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вул. </w:t>
                      </w:r>
                      <w:r w:rsidRPr="00B70234">
                        <w:rPr>
                          <w:rFonts w:ascii="Times New Roman" w:hAnsi="Times New Roman" w:cs="Times New Roman"/>
                          <w:color w:val="202122"/>
                          <w:sz w:val="22"/>
                          <w:szCs w:val="22"/>
                          <w:shd w:val="clear" w:color="auto" w:fill="FFFFFF"/>
                        </w:rPr>
                        <w:t>Сім'ї Бродських</w:t>
                      </w: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, 19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,</w:t>
                      </w: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м. Київ</w:t>
                      </w:r>
                    </w:p>
                    <w:p w:rsidR="007F5527" w:rsidRPr="0064231E" w:rsidRDefault="007F5527" w:rsidP="00F111C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р/р </w:t>
                      </w: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U</w:t>
                      </w: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А3782017</w:t>
                      </w:r>
                      <w:r w:rsidRPr="002F54F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2</w:t>
                      </w: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0343141001100089160</w:t>
                      </w:r>
                    </w:p>
                    <w:p w:rsidR="007F5527" w:rsidRPr="0064231E" w:rsidRDefault="007F5527" w:rsidP="00F111C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МФО 820172</w:t>
                      </w:r>
                    </w:p>
                    <w:p w:rsidR="007F5527" w:rsidRPr="0064231E" w:rsidRDefault="007F5527" w:rsidP="00F111C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Державна казначейська служба України</w:t>
                      </w:r>
                    </w:p>
                    <w:p w:rsidR="007F5527" w:rsidRPr="0064231E" w:rsidRDefault="007F5527" w:rsidP="00F111C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м. Київ</w:t>
                      </w:r>
                    </w:p>
                    <w:p w:rsidR="007F5527" w:rsidRPr="0064231E" w:rsidRDefault="007F5527" w:rsidP="00F111C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код ЄДРПОУ 39369133</w:t>
                      </w:r>
                    </w:p>
                    <w:p w:rsidR="007F5527" w:rsidRPr="0064231E" w:rsidRDefault="007F5527" w:rsidP="00F111C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64231E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>Телефон: (044) 204-70-51</w:t>
                      </w:r>
                    </w:p>
                    <w:p w:rsidR="007F5527" w:rsidRPr="00F111CD" w:rsidRDefault="007F5527" w:rsidP="00F111C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</w:p>
                    <w:p w:rsidR="007F5527" w:rsidRPr="00F111CD" w:rsidRDefault="007F5527" w:rsidP="00F111C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eastAsia="ru-RU"/>
                        </w:rPr>
                      </w:pPr>
                      <w:r w:rsidRPr="00F111CD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eastAsia="ru-RU"/>
                        </w:rPr>
                        <w:t>Керівник апарату</w:t>
                      </w:r>
                    </w:p>
                    <w:p w:rsidR="007F5527" w:rsidRPr="00F111CD" w:rsidRDefault="007F5527" w:rsidP="00F111C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eastAsia="ru-RU"/>
                        </w:rPr>
                      </w:pPr>
                    </w:p>
                    <w:p w:rsidR="007F5527" w:rsidRPr="00F111CD" w:rsidRDefault="007F5527" w:rsidP="00F111CD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sz w:val="23"/>
                          <w:szCs w:val="23"/>
                          <w:lang w:eastAsia="ru-RU"/>
                        </w:rPr>
                      </w:pPr>
                    </w:p>
                    <w:p w:rsidR="007F5527" w:rsidRPr="00F111CD" w:rsidRDefault="007F5527" w:rsidP="00F111CD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  <w:lang w:eastAsia="en-US"/>
                        </w:rPr>
                      </w:pPr>
                      <w:r w:rsidRPr="00F111CD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lang w:eastAsia="ru-RU"/>
                        </w:rPr>
                        <w:t>_____________________ О.В. Кострикін</w:t>
                      </w:r>
                    </w:p>
                    <w:p w:rsidR="007F5527" w:rsidRPr="00F111CD" w:rsidRDefault="007F5527" w:rsidP="00F111CD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F111CD">
                        <w:rPr>
                          <w:rFonts w:ascii="Times New Roman" w:eastAsia="Times New Roman" w:hAnsi="Times New Roman" w:cs="Times New Roman"/>
                          <w:color w:val="auto"/>
                          <w:sz w:val="23"/>
                          <w:szCs w:val="23"/>
                          <w:lang w:eastAsia="en-US"/>
                        </w:rPr>
                        <w:t xml:space="preserve">     м.п.</w:t>
                      </w:r>
                    </w:p>
                    <w:p w:rsidR="007F5527" w:rsidRDefault="007F5527">
                      <w:pPr>
                        <w:pStyle w:val="11"/>
                        <w:shd w:val="clear" w:color="auto" w:fill="auto"/>
                        <w:spacing w:after="120"/>
                        <w:ind w:firstLine="46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7986" w:rsidRPr="000906FF" w:rsidRDefault="00B37986">
      <w:pPr>
        <w:spacing w:line="1" w:lineRule="exact"/>
      </w:pPr>
    </w:p>
    <w:p w:rsidR="00B37986" w:rsidRPr="000906FF" w:rsidRDefault="000906FF">
      <w:pPr>
        <w:spacing w:line="1" w:lineRule="exact"/>
      </w:pPr>
      <w:r w:rsidRPr="000906FF">
        <w:rPr>
          <w:noProof/>
          <w:lang w:val="ru-RU" w:eastAsia="ru-RU" w:bidi="ar-SA"/>
        </w:rPr>
        <mc:AlternateContent>
          <mc:Choice Requires="wps">
            <w:drawing>
              <wp:anchor distT="0" distB="201295" distL="0" distR="0" simplePos="0" relativeHeight="251655680" behindDoc="0" locked="0" layoutInCell="1" allowOverlap="1" wp14:anchorId="3AA6A359" wp14:editId="25D54DFF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3211830" cy="329501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3295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5527" w:rsidRPr="000906FF" w:rsidRDefault="007F5527" w:rsidP="00F111CD">
                            <w:pPr>
                              <w:pStyle w:val="11"/>
                              <w:shd w:val="clear" w:color="auto" w:fill="auto"/>
                              <w:ind w:firstLine="4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305C1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906FF">
                              <w:rPr>
                                <w:b/>
                                <w:sz w:val="22"/>
                                <w:szCs w:val="22"/>
                              </w:rPr>
                              <w:t>Виконавець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AA6A359" id="Shape 1" o:spid="_x0000_s1027" type="#_x0000_t202" style="position:absolute;margin-left:0;margin-top:9.1pt;width:252.9pt;height:259.45pt;z-index:251655680;visibility:visible;mso-wrap-style:square;mso-width-percent:0;mso-height-percent:0;mso-wrap-distance-left:0;mso-wrap-distance-top:0;mso-wrap-distance-right:0;mso-wrap-distance-bottom:15.8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" filled="f" stroked="f">
                <v:textbox inset="0,0,0,0">
                  <w:txbxContent>
                    <w:p w:rsidR="007F5527" w:rsidRPr="000906FF" w:rsidRDefault="007F5527" w:rsidP="00F111CD">
                      <w:pPr>
                        <w:pStyle w:val="11"/>
                        <w:shd w:val="clear" w:color="auto" w:fill="auto"/>
                        <w:ind w:firstLine="4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305C1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906FF">
                        <w:rPr>
                          <w:b/>
                          <w:sz w:val="22"/>
                          <w:szCs w:val="22"/>
                        </w:rPr>
                        <w:t>Виконавець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37986" w:rsidRPr="000906FF" w:rsidRDefault="00B37986">
      <w:pPr>
        <w:spacing w:line="1" w:lineRule="exact"/>
      </w:pPr>
    </w:p>
    <w:p w:rsidR="00B37986" w:rsidRDefault="00B37986">
      <w:pPr>
        <w:pStyle w:val="11"/>
        <w:shd w:val="clear" w:color="auto" w:fill="auto"/>
        <w:ind w:left="7080" w:firstLine="0"/>
      </w:pPr>
    </w:p>
    <w:p w:rsidR="007B7838" w:rsidRDefault="007B7838">
      <w:pPr>
        <w:pStyle w:val="11"/>
        <w:shd w:val="clear" w:color="auto" w:fill="auto"/>
        <w:ind w:left="7080" w:firstLine="0"/>
      </w:pPr>
    </w:p>
    <w:p w:rsidR="007B7838" w:rsidRDefault="007B7838">
      <w:pPr>
        <w:pStyle w:val="11"/>
        <w:shd w:val="clear" w:color="auto" w:fill="auto"/>
        <w:ind w:left="7080" w:firstLine="0"/>
      </w:pPr>
    </w:p>
    <w:p w:rsidR="007B7838" w:rsidRDefault="007B7838">
      <w:pPr>
        <w:pStyle w:val="11"/>
        <w:shd w:val="clear" w:color="auto" w:fill="auto"/>
        <w:ind w:left="7080" w:firstLine="0"/>
      </w:pPr>
    </w:p>
    <w:p w:rsidR="007B7838" w:rsidRDefault="007B7838">
      <w:pPr>
        <w:pStyle w:val="11"/>
        <w:shd w:val="clear" w:color="auto" w:fill="auto"/>
        <w:ind w:left="7080" w:firstLine="0"/>
      </w:pPr>
    </w:p>
    <w:p w:rsidR="007B7838" w:rsidRDefault="007B7838">
      <w:pPr>
        <w:pStyle w:val="11"/>
        <w:shd w:val="clear" w:color="auto" w:fill="auto"/>
        <w:ind w:left="7080" w:firstLine="0"/>
      </w:pPr>
    </w:p>
    <w:p w:rsidR="007B7838" w:rsidRDefault="007B7838">
      <w:pPr>
        <w:pStyle w:val="11"/>
        <w:shd w:val="clear" w:color="auto" w:fill="auto"/>
        <w:ind w:left="7080" w:firstLine="0"/>
      </w:pPr>
    </w:p>
    <w:p w:rsidR="007B7838" w:rsidRDefault="007B7838">
      <w:pPr>
        <w:pStyle w:val="11"/>
        <w:shd w:val="clear" w:color="auto" w:fill="auto"/>
        <w:ind w:left="7080" w:firstLine="0"/>
      </w:pPr>
    </w:p>
    <w:p w:rsidR="007B7838" w:rsidRDefault="007B7838">
      <w:pPr>
        <w:pStyle w:val="11"/>
        <w:shd w:val="clear" w:color="auto" w:fill="auto"/>
        <w:ind w:left="7080" w:firstLine="0"/>
      </w:pPr>
    </w:p>
    <w:p w:rsidR="007B7838" w:rsidRDefault="007B7838">
      <w:pPr>
        <w:pStyle w:val="11"/>
        <w:shd w:val="clear" w:color="auto" w:fill="auto"/>
        <w:ind w:left="7080" w:firstLine="0"/>
      </w:pPr>
    </w:p>
    <w:p w:rsidR="005F072E" w:rsidRPr="000459F1" w:rsidRDefault="005F072E" w:rsidP="003A185B">
      <w:pPr>
        <w:pStyle w:val="11"/>
        <w:shd w:val="clear" w:color="auto" w:fill="auto"/>
        <w:ind w:firstLine="0"/>
        <w:rPr>
          <w:lang w:val="ru-RU"/>
        </w:rPr>
      </w:pPr>
    </w:p>
    <w:p w:rsidR="00D0617F" w:rsidRPr="009F415C" w:rsidRDefault="00DB66DD" w:rsidP="007F5527">
      <w:pPr>
        <w:pStyle w:val="11"/>
        <w:shd w:val="clear" w:color="auto" w:fill="auto"/>
        <w:tabs>
          <w:tab w:val="left" w:pos="6521"/>
        </w:tabs>
        <w:ind w:left="6521" w:firstLine="0"/>
        <w:rPr>
          <w:bCs/>
          <w:sz w:val="20"/>
        </w:rPr>
      </w:pPr>
      <w:r>
        <w:br w:type="page"/>
      </w:r>
    </w:p>
    <w:p w:rsidR="00D0617F" w:rsidRPr="005753DF" w:rsidRDefault="00D0617F" w:rsidP="00D0617F">
      <w:pPr>
        <w:pStyle w:val="11"/>
        <w:shd w:val="clear" w:color="auto" w:fill="auto"/>
        <w:ind w:left="6521" w:firstLine="0"/>
        <w:rPr>
          <w:lang w:val="ru-RU"/>
        </w:rPr>
      </w:pPr>
      <w:r w:rsidRPr="000906FF">
        <w:lastRenderedPageBreak/>
        <w:t xml:space="preserve">Додаток </w:t>
      </w:r>
      <w:r>
        <w:rPr>
          <w:lang w:val="ru-RU"/>
        </w:rPr>
        <w:t>1</w:t>
      </w:r>
    </w:p>
    <w:p w:rsidR="00D0617F" w:rsidRPr="000906FF" w:rsidRDefault="00D0617F" w:rsidP="00D0617F">
      <w:pPr>
        <w:pStyle w:val="11"/>
        <w:shd w:val="clear" w:color="auto" w:fill="auto"/>
        <w:tabs>
          <w:tab w:val="left" w:leader="underscore" w:pos="9864"/>
        </w:tabs>
        <w:ind w:left="6521" w:firstLine="0"/>
        <w:rPr>
          <w:lang w:val="ru-RU"/>
        </w:rPr>
      </w:pPr>
      <w:r w:rsidRPr="000906FF">
        <w:t>до Договору № _______</w:t>
      </w:r>
    </w:p>
    <w:p w:rsidR="00D0617F" w:rsidRDefault="00D0617F" w:rsidP="00D0617F">
      <w:pPr>
        <w:pStyle w:val="11"/>
        <w:shd w:val="clear" w:color="auto" w:fill="auto"/>
        <w:tabs>
          <w:tab w:val="left" w:leader="underscore" w:pos="7915"/>
          <w:tab w:val="left" w:leader="underscore" w:pos="9298"/>
        </w:tabs>
        <w:spacing w:after="120"/>
        <w:ind w:left="6521" w:firstLine="0"/>
      </w:pPr>
      <w:r w:rsidRPr="000906FF">
        <w:t>від «___» ________ 202</w:t>
      </w:r>
      <w:r w:rsidR="007950B7" w:rsidRPr="00006B0A">
        <w:rPr>
          <w:lang w:val="ru-RU"/>
        </w:rPr>
        <w:t>4</w:t>
      </w:r>
      <w:r w:rsidRPr="000906FF">
        <w:t xml:space="preserve"> </w:t>
      </w:r>
    </w:p>
    <w:p w:rsidR="00D0617F" w:rsidRPr="000906FF" w:rsidRDefault="00D0617F" w:rsidP="00D0617F">
      <w:pPr>
        <w:pStyle w:val="11"/>
        <w:shd w:val="clear" w:color="auto" w:fill="auto"/>
        <w:tabs>
          <w:tab w:val="left" w:leader="underscore" w:pos="7915"/>
          <w:tab w:val="left" w:leader="underscore" w:pos="9298"/>
        </w:tabs>
        <w:spacing w:after="120"/>
        <w:ind w:firstLine="0"/>
      </w:pPr>
    </w:p>
    <w:p w:rsidR="00D0617F" w:rsidRDefault="00D0617F" w:rsidP="00D0617F">
      <w:pPr>
        <w:pStyle w:val="11"/>
        <w:shd w:val="clear" w:color="auto" w:fill="auto"/>
        <w:spacing w:after="120"/>
        <w:ind w:firstLine="0"/>
        <w:jc w:val="center"/>
        <w:rPr>
          <w:b/>
        </w:rPr>
      </w:pPr>
      <w:r w:rsidRPr="000906FF">
        <w:rPr>
          <w:b/>
        </w:rPr>
        <w:t>Специфікація технічного обслуговування та ремонту офісної техніки</w:t>
      </w:r>
    </w:p>
    <w:p w:rsidR="00D0617F" w:rsidRPr="000906FF" w:rsidRDefault="00D0617F" w:rsidP="00D0617F">
      <w:pPr>
        <w:pStyle w:val="11"/>
        <w:shd w:val="clear" w:color="auto" w:fill="auto"/>
        <w:spacing w:after="120"/>
        <w:ind w:firstLine="0"/>
        <w:rPr>
          <w:b/>
        </w:rPr>
      </w:pP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1889"/>
        <w:gridCol w:w="4536"/>
        <w:gridCol w:w="1141"/>
        <w:gridCol w:w="985"/>
        <w:gridCol w:w="1276"/>
      </w:tblGrid>
      <w:tr w:rsidR="00D0617F" w:rsidRPr="000906FF" w:rsidTr="00D0617F">
        <w:trPr>
          <w:trHeight w:val="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0"/>
              </w:rPr>
            </w:pPr>
            <w:r w:rsidRPr="000906FF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0"/>
              </w:rPr>
            </w:pPr>
            <w:r w:rsidRPr="000906FF">
              <w:rPr>
                <w:b/>
                <w:sz w:val="22"/>
                <w:szCs w:val="20"/>
              </w:rPr>
              <w:t>Модель обладнання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Н</w:t>
            </w:r>
            <w:r w:rsidRPr="001708A2">
              <w:rPr>
                <w:b/>
                <w:sz w:val="22"/>
                <w:szCs w:val="20"/>
              </w:rPr>
              <w:t>айменування послуги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Кількість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Ц</w:t>
            </w:r>
            <w:r w:rsidRPr="000906FF">
              <w:rPr>
                <w:b/>
                <w:sz w:val="22"/>
                <w:szCs w:val="20"/>
              </w:rPr>
              <w:t xml:space="preserve">іна (грн), </w:t>
            </w:r>
          </w:p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0"/>
              </w:rPr>
            </w:pPr>
            <w:r w:rsidRPr="0039257E">
              <w:rPr>
                <w:b/>
                <w:sz w:val="22"/>
                <w:szCs w:val="20"/>
              </w:rPr>
              <w:t>без</w:t>
            </w:r>
            <w:r w:rsidRPr="000906FF">
              <w:rPr>
                <w:b/>
                <w:sz w:val="22"/>
                <w:szCs w:val="20"/>
              </w:rPr>
              <w:t xml:space="preserve">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0"/>
              </w:rPr>
            </w:pPr>
            <w:r w:rsidRPr="000906FF">
              <w:rPr>
                <w:b/>
                <w:sz w:val="22"/>
                <w:szCs w:val="20"/>
              </w:rPr>
              <w:t>Вартість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0906FF">
              <w:rPr>
                <w:b/>
                <w:sz w:val="22"/>
                <w:szCs w:val="20"/>
              </w:rPr>
              <w:t>(грн),</w:t>
            </w:r>
            <w:r w:rsidRPr="000906FF">
              <w:rPr>
                <w:sz w:val="22"/>
                <w:szCs w:val="20"/>
              </w:rPr>
              <w:t xml:space="preserve">                    </w:t>
            </w:r>
            <w:r w:rsidRPr="0039257E">
              <w:rPr>
                <w:b/>
                <w:sz w:val="22"/>
                <w:szCs w:val="20"/>
              </w:rPr>
              <w:t>бе</w:t>
            </w:r>
            <w:r w:rsidRPr="000906FF">
              <w:rPr>
                <w:b/>
                <w:sz w:val="22"/>
                <w:szCs w:val="20"/>
              </w:rPr>
              <w:t>з ПДВ</w:t>
            </w:r>
          </w:p>
        </w:tc>
      </w:tr>
      <w:tr w:rsidR="00D0617F" w:rsidRPr="000906FF" w:rsidTr="00D0617F">
        <w:trPr>
          <w:trHeight w:val="591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Default="00D0617F" w:rsidP="00D0617F">
            <w:pPr>
              <w:pStyle w:val="a5"/>
              <w:shd w:val="clear" w:color="auto" w:fill="auto"/>
              <w:ind w:firstLine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                        </w:t>
            </w:r>
          </w:p>
          <w:p w:rsidR="00D0617F" w:rsidRPr="00E93774" w:rsidRDefault="00D0617F" w:rsidP="00D0617F">
            <w:pPr>
              <w:pStyle w:val="a5"/>
              <w:shd w:val="clear" w:color="auto" w:fill="auto"/>
              <w:ind w:firstLine="0"/>
              <w:rPr>
                <w:b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                              </w:t>
            </w:r>
            <w:r w:rsidRPr="00E93774">
              <w:rPr>
                <w:b/>
              </w:rPr>
              <w:t>Принтери:</w:t>
            </w:r>
          </w:p>
        </w:tc>
      </w:tr>
    </w:tbl>
    <w:p w:rsidR="00D0617F" w:rsidRPr="000906FF" w:rsidRDefault="00D0617F" w:rsidP="00D0617F">
      <w:pPr>
        <w:spacing w:line="1" w:lineRule="exact"/>
        <w:rPr>
          <w:rFonts w:ascii="Times New Roman" w:hAnsi="Times New Roman" w:cs="Times New Roman"/>
          <w:sz w:val="22"/>
          <w:szCs w:val="20"/>
        </w:rPr>
      </w:pPr>
    </w:p>
    <w:tbl>
      <w:tblPr>
        <w:tblOverlap w:val="never"/>
        <w:tblW w:w="103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871"/>
        <w:gridCol w:w="4536"/>
        <w:gridCol w:w="1134"/>
        <w:gridCol w:w="992"/>
        <w:gridCol w:w="1316"/>
      </w:tblGrid>
      <w:tr w:rsidR="00D0617F" w:rsidRPr="000906FF" w:rsidTr="00D0617F">
        <w:trPr>
          <w:trHeight w:val="1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852396" w:rsidRDefault="00D0617F" w:rsidP="00D0617F">
            <w:pPr>
              <w:pStyle w:val="a5"/>
              <w:ind w:firstLine="22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HP LaserJet </w:t>
            </w:r>
            <w:r w:rsidRPr="000906FF">
              <w:rPr>
                <w:sz w:val="22"/>
                <w:szCs w:val="20"/>
              </w:rPr>
              <w:t xml:space="preserve">               </w:t>
            </w:r>
            <w:r w:rsidRPr="000906FF">
              <w:rPr>
                <w:sz w:val="22"/>
                <w:szCs w:val="20"/>
                <w:lang w:val="en-US"/>
              </w:rPr>
              <w:t>20</w:t>
            </w:r>
            <w:r>
              <w:rPr>
                <w:sz w:val="22"/>
                <w:szCs w:val="20"/>
                <w:lang w:val="ru-RU"/>
              </w:rPr>
              <w:t>3</w:t>
            </w:r>
            <w:r w:rsidRPr="000906FF">
              <w:rPr>
                <w:sz w:val="22"/>
                <w:szCs w:val="20"/>
                <w:lang w:val="en-US"/>
              </w:rPr>
              <w:t>5dn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F72F53" w:rsidRDefault="00F72F53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7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220"/>
              <w:jc w:val="both"/>
              <w:rPr>
                <w:sz w:val="22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rPr>
                <w:sz w:val="22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7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220"/>
              <w:jc w:val="both"/>
              <w:rPr>
                <w:sz w:val="22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rPr>
                <w:sz w:val="22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Профілактичний ремонт друкуючого пристрою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7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220"/>
              <w:jc w:val="both"/>
              <w:rPr>
                <w:sz w:val="22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термоплівки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7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ролика захвату паперу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A046C0" w:rsidRDefault="00A046C0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7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шестерні гумового валу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7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гальмівного майданчика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A046C0" w:rsidRDefault="00A046C0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7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коливального вузла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7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гумового валу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7"/>
          <w:jc w:val="center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пічки в зборі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662"/>
          <w:jc w:val="center"/>
        </w:trPr>
        <w:tc>
          <w:tcPr>
            <w:tcW w:w="10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Default="00D0617F" w:rsidP="00D0617F">
            <w:pPr>
              <w:pStyle w:val="a5"/>
              <w:shd w:val="clear" w:color="auto" w:fill="auto"/>
              <w:ind w:firstLine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        </w:t>
            </w:r>
          </w:p>
          <w:p w:rsidR="00D0617F" w:rsidRPr="00E93774" w:rsidRDefault="00D0617F" w:rsidP="00D0617F">
            <w:pPr>
              <w:pStyle w:val="a5"/>
              <w:shd w:val="clear" w:color="auto" w:fill="auto"/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E93774">
              <w:rPr>
                <w:b/>
              </w:rPr>
              <w:t>Багатофункціональні пристрої:</w:t>
            </w:r>
          </w:p>
        </w:tc>
      </w:tr>
    </w:tbl>
    <w:p w:rsidR="00D0617F" w:rsidRPr="000906FF" w:rsidRDefault="00D0617F" w:rsidP="00D0617F">
      <w:pPr>
        <w:spacing w:line="1" w:lineRule="exact"/>
        <w:rPr>
          <w:rFonts w:ascii="Times New Roman" w:hAnsi="Times New Roman" w:cs="Times New Roman"/>
          <w:sz w:val="22"/>
          <w:szCs w:val="20"/>
        </w:rPr>
      </w:pPr>
    </w:p>
    <w:tbl>
      <w:tblPr>
        <w:tblOverlap w:val="never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68"/>
        <w:gridCol w:w="4511"/>
        <w:gridCol w:w="1134"/>
        <w:gridCol w:w="992"/>
        <w:gridCol w:w="1418"/>
      </w:tblGrid>
      <w:tr w:rsidR="00D0617F" w:rsidRPr="000906FF" w:rsidTr="00D0617F">
        <w:trPr>
          <w:trHeight w:val="21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D0617F" w:rsidRPr="00E557E1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1868" w:type="dxa"/>
            <w:vMerge w:val="restart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HP Laser Jet Pro M426fdn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Pr="00F72F53" w:rsidRDefault="00F72F53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630C44" w:rsidRDefault="00D0617F" w:rsidP="00D0617F">
            <w:pPr>
              <w:pStyle w:val="a5"/>
              <w:ind w:firstLine="180"/>
              <w:rPr>
                <w:sz w:val="22"/>
                <w:szCs w:val="20"/>
                <w:lang w:val="en-US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630C44" w:rsidRDefault="00D0617F" w:rsidP="00D0617F">
            <w:pPr>
              <w:pStyle w:val="a5"/>
              <w:ind w:firstLine="180"/>
              <w:rPr>
                <w:sz w:val="22"/>
                <w:szCs w:val="20"/>
                <w:lang w:val="en-US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Профілактичний ремонт друкуючого пристрою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FB1221" w:rsidRDefault="00D0617F" w:rsidP="00D0617F">
            <w:pPr>
              <w:pStyle w:val="a5"/>
              <w:shd w:val="clear" w:color="auto" w:fill="auto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шлейфу А</w:t>
            </w:r>
            <w:r w:rsidRPr="000906FF">
              <w:rPr>
                <w:sz w:val="22"/>
                <w:szCs w:val="20"/>
                <w:lang w:val="en-US"/>
              </w:rPr>
              <w:t>DF</w:t>
            </w:r>
          </w:p>
        </w:tc>
        <w:tc>
          <w:tcPr>
            <w:tcW w:w="1134" w:type="dxa"/>
            <w:shd w:val="clear" w:color="000000" w:fill="FFFFFF"/>
          </w:tcPr>
          <w:p w:rsidR="00D0617F" w:rsidRPr="00F73DA4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 xml:space="preserve">Заміна вузла </w:t>
            </w:r>
            <w:proofErr w:type="spellStart"/>
            <w:r w:rsidRPr="000906FF">
              <w:rPr>
                <w:sz w:val="22"/>
                <w:szCs w:val="20"/>
              </w:rPr>
              <w:t>термозакріплення</w:t>
            </w:r>
            <w:proofErr w:type="spellEnd"/>
            <w:r w:rsidRPr="000906FF">
              <w:rPr>
                <w:sz w:val="22"/>
                <w:szCs w:val="20"/>
              </w:rPr>
              <w:t xml:space="preserve"> (пічки в зборі)</w:t>
            </w:r>
          </w:p>
        </w:tc>
        <w:tc>
          <w:tcPr>
            <w:tcW w:w="1134" w:type="dxa"/>
            <w:shd w:val="clear" w:color="000000" w:fill="FFFFFF"/>
          </w:tcPr>
          <w:p w:rsidR="00D0617F" w:rsidRPr="00A046C0" w:rsidRDefault="00A046C0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роликів відділення лотка 2 в зборі</w:t>
            </w:r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ролика захвату лотка 2</w:t>
            </w:r>
          </w:p>
        </w:tc>
        <w:tc>
          <w:tcPr>
            <w:tcW w:w="1134" w:type="dxa"/>
            <w:shd w:val="clear" w:color="000000" w:fill="FFFFFF"/>
          </w:tcPr>
          <w:p w:rsidR="00D0617F" w:rsidRPr="00A046C0" w:rsidRDefault="00A046C0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ролика захвату А</w:t>
            </w:r>
            <w:r w:rsidRPr="000906FF">
              <w:rPr>
                <w:sz w:val="22"/>
                <w:szCs w:val="20"/>
                <w:lang w:val="en-US"/>
              </w:rPr>
              <w:t>DF</w:t>
            </w:r>
            <w:r w:rsidRPr="000906FF">
              <w:rPr>
                <w:sz w:val="22"/>
                <w:szCs w:val="20"/>
              </w:rPr>
              <w:t xml:space="preserve"> в зборі</w:t>
            </w:r>
          </w:p>
        </w:tc>
        <w:tc>
          <w:tcPr>
            <w:tcW w:w="1134" w:type="dxa"/>
            <w:shd w:val="clear" w:color="000000" w:fill="FFFFFF"/>
          </w:tcPr>
          <w:p w:rsidR="00D0617F" w:rsidRPr="00A046C0" w:rsidRDefault="00A046C0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тормозної площадки А</w:t>
            </w:r>
            <w:r w:rsidRPr="000906FF">
              <w:rPr>
                <w:sz w:val="22"/>
                <w:szCs w:val="20"/>
                <w:lang w:val="en-US"/>
              </w:rPr>
              <w:t>DF</w:t>
            </w:r>
          </w:p>
        </w:tc>
        <w:tc>
          <w:tcPr>
            <w:tcW w:w="1134" w:type="dxa"/>
            <w:shd w:val="clear" w:color="000000" w:fill="FFFFFF"/>
          </w:tcPr>
          <w:p w:rsidR="00D0617F" w:rsidRPr="00A046C0" w:rsidRDefault="00A046C0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D0617F" w:rsidRPr="00E557E1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868" w:type="dxa"/>
            <w:vMerge w:val="restart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  <w:lang w:val="en-US"/>
              </w:rPr>
              <w:t>UTAX P-C2655w MFP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Pr="007E5977" w:rsidRDefault="00AB2E89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Профілактичний ремонт друкуючого пристрою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FB1221" w:rsidRDefault="00D0617F" w:rsidP="00D0617F">
            <w:pPr>
              <w:pStyle w:val="a5"/>
              <w:shd w:val="clear" w:color="auto" w:fill="auto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ролика захоплення паперу</w:t>
            </w:r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 xml:space="preserve">Заміна блоку </w:t>
            </w:r>
            <w:proofErr w:type="spellStart"/>
            <w:r w:rsidRPr="000906FF">
              <w:rPr>
                <w:sz w:val="22"/>
                <w:szCs w:val="20"/>
              </w:rPr>
              <w:t>проявки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блоку барабана</w:t>
            </w:r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вузла закріплення</w:t>
            </w:r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85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D0617F" w:rsidRPr="00E557E1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868" w:type="dxa"/>
            <w:vMerge w:val="restart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Х</w:t>
            </w:r>
            <w:proofErr w:type="spellStart"/>
            <w:r w:rsidRPr="000906FF">
              <w:rPr>
                <w:sz w:val="22"/>
                <w:szCs w:val="20"/>
                <w:lang w:val="en-US"/>
              </w:rPr>
              <w:t>erox</w:t>
            </w:r>
            <w:proofErr w:type="spellEnd"/>
            <w:r w:rsidRPr="000906FF">
              <w:rPr>
                <w:sz w:val="22"/>
                <w:szCs w:val="20"/>
              </w:rPr>
              <w:t xml:space="preserve"> </w:t>
            </w:r>
            <w:r w:rsidRPr="000906FF">
              <w:rPr>
                <w:sz w:val="22"/>
                <w:szCs w:val="20"/>
                <w:lang w:val="en-US"/>
              </w:rPr>
              <w:t xml:space="preserve">WC </w:t>
            </w:r>
            <w:r w:rsidRPr="000906FF">
              <w:rPr>
                <w:sz w:val="22"/>
                <w:szCs w:val="20"/>
              </w:rPr>
              <w:t>3210</w:t>
            </w:r>
            <w:r w:rsidRPr="000906FF">
              <w:rPr>
                <w:sz w:val="22"/>
                <w:szCs w:val="20"/>
                <w:lang w:val="en-US"/>
              </w:rPr>
              <w:t>N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Діагностика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Pr="007E5977" w:rsidRDefault="00B17B01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18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тефлонового валу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резинового валу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шлейфа вузла сканування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тормозної площадки</w:t>
            </w:r>
          </w:p>
        </w:tc>
        <w:tc>
          <w:tcPr>
            <w:tcW w:w="1134" w:type="dxa"/>
            <w:shd w:val="clear" w:color="000000" w:fill="FFFFFF"/>
          </w:tcPr>
          <w:p w:rsidR="00D0617F" w:rsidRPr="00B17B01" w:rsidRDefault="00B17B01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шестерні вузла закріплення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шарніру кришки сканера</w:t>
            </w:r>
          </w:p>
        </w:tc>
        <w:tc>
          <w:tcPr>
            <w:tcW w:w="1134" w:type="dxa"/>
            <w:shd w:val="clear" w:color="000000" w:fill="FFFFFF"/>
          </w:tcPr>
          <w:p w:rsidR="00D0617F" w:rsidRPr="00224D22" w:rsidRDefault="00224D22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А</w:t>
            </w:r>
            <w:r w:rsidRPr="000906FF">
              <w:rPr>
                <w:sz w:val="22"/>
                <w:szCs w:val="20"/>
                <w:lang w:val="en-US"/>
              </w:rPr>
              <w:t>DF</w:t>
            </w:r>
            <w:r w:rsidRPr="000906FF">
              <w:rPr>
                <w:sz w:val="22"/>
                <w:szCs w:val="20"/>
              </w:rPr>
              <w:t xml:space="preserve"> в зборі з шарнірами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6E01F6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ru-RU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втулки тефлонового валу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6E01F6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ru-RU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ролика захвату з лотка</w:t>
            </w:r>
          </w:p>
        </w:tc>
        <w:tc>
          <w:tcPr>
            <w:tcW w:w="1134" w:type="dxa"/>
            <w:shd w:val="clear" w:color="000000" w:fill="FFFFFF"/>
          </w:tcPr>
          <w:p w:rsidR="00D0617F" w:rsidRPr="00B17B01" w:rsidRDefault="00B17B01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6E01F6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ru-RU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вузла захвату/подачі (рол.) А</w:t>
            </w:r>
            <w:r w:rsidRPr="000906FF">
              <w:rPr>
                <w:sz w:val="22"/>
                <w:szCs w:val="20"/>
                <w:lang w:val="en-US"/>
              </w:rPr>
              <w:t>DF</w:t>
            </w:r>
            <w:r w:rsidRPr="000906FF">
              <w:rPr>
                <w:sz w:val="22"/>
                <w:szCs w:val="20"/>
              </w:rPr>
              <w:t xml:space="preserve"> в зборі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en-US"/>
              </w:rPr>
            </w:pPr>
          </w:p>
          <w:p w:rsidR="00D0617F" w:rsidRPr="00E557E1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868" w:type="dxa"/>
            <w:vMerge w:val="restart"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  <w:lang w:val="en-US"/>
              </w:rPr>
              <w:t>Dell 1135n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Діагностика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Pr="00E47E65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тефлонового валу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тормозної площадки</w:t>
            </w:r>
          </w:p>
        </w:tc>
        <w:tc>
          <w:tcPr>
            <w:tcW w:w="1134" w:type="dxa"/>
            <w:shd w:val="clear" w:color="000000" w:fill="FFFFFF"/>
          </w:tcPr>
          <w:p w:rsidR="00D0617F" w:rsidRPr="00E47E65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прапорця датчика виходу</w:t>
            </w:r>
          </w:p>
        </w:tc>
        <w:tc>
          <w:tcPr>
            <w:tcW w:w="1134" w:type="dxa"/>
            <w:shd w:val="clear" w:color="000000" w:fill="FFFFFF"/>
          </w:tcPr>
          <w:p w:rsidR="00D0617F" w:rsidRPr="00E47E65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резинового валу</w:t>
            </w:r>
          </w:p>
        </w:tc>
        <w:tc>
          <w:tcPr>
            <w:tcW w:w="1134" w:type="dxa"/>
            <w:shd w:val="clear" w:color="000000" w:fill="FFFFFF"/>
          </w:tcPr>
          <w:p w:rsidR="00D0617F" w:rsidRPr="00E47E65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шестерні муфти</w:t>
            </w:r>
          </w:p>
        </w:tc>
        <w:tc>
          <w:tcPr>
            <w:tcW w:w="1134" w:type="dxa"/>
            <w:shd w:val="clear" w:color="000000" w:fill="FFFFFF"/>
          </w:tcPr>
          <w:p w:rsidR="00D0617F" w:rsidRPr="00E47E65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шестерні тефлонового валу</w:t>
            </w:r>
          </w:p>
        </w:tc>
        <w:tc>
          <w:tcPr>
            <w:tcW w:w="1134" w:type="dxa"/>
            <w:shd w:val="clear" w:color="000000" w:fill="FFFFFF"/>
          </w:tcPr>
          <w:p w:rsidR="00D0617F" w:rsidRPr="00E47E65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ролика захвату паперу</w:t>
            </w:r>
          </w:p>
        </w:tc>
        <w:tc>
          <w:tcPr>
            <w:tcW w:w="1134" w:type="dxa"/>
            <w:shd w:val="clear" w:color="000000" w:fill="FFFFFF"/>
          </w:tcPr>
          <w:p w:rsidR="00D0617F" w:rsidRPr="00E47E65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лампи нагріву</w:t>
            </w:r>
          </w:p>
        </w:tc>
        <w:tc>
          <w:tcPr>
            <w:tcW w:w="1134" w:type="dxa"/>
            <w:shd w:val="clear" w:color="000000" w:fill="FFFFFF"/>
          </w:tcPr>
          <w:p w:rsidR="00D0617F" w:rsidRPr="00E47E65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втулки тефлонового валу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D0617F" w:rsidRPr="00E557E1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868" w:type="dxa"/>
            <w:vMerge w:val="restart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  <w:lang w:val="en-US"/>
              </w:rPr>
              <w:t>UTAX P-3527w MFP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pStyle w:val="a5"/>
              <w:ind w:firstLine="180"/>
              <w:rPr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pacing w:line="233" w:lineRule="auto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Профілактичний ремонт друкуючого пристрою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FB1221" w:rsidRDefault="00D0617F" w:rsidP="00D0617F">
            <w:pPr>
              <w:pStyle w:val="a5"/>
              <w:shd w:val="clear" w:color="auto" w:fill="auto"/>
              <w:ind w:firstLine="180"/>
              <w:rPr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резинового валу</w:t>
            </w:r>
          </w:p>
        </w:tc>
        <w:tc>
          <w:tcPr>
            <w:tcW w:w="1134" w:type="dxa"/>
            <w:shd w:val="clear" w:color="000000" w:fill="FFFFFF"/>
          </w:tcPr>
          <w:p w:rsidR="00D0617F" w:rsidRPr="008169E3" w:rsidRDefault="008169E3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ролика захоплення паперу</w:t>
            </w:r>
          </w:p>
        </w:tc>
        <w:tc>
          <w:tcPr>
            <w:tcW w:w="1134" w:type="dxa"/>
            <w:shd w:val="clear" w:color="000000" w:fill="FFFFFF"/>
          </w:tcPr>
          <w:p w:rsidR="00D0617F" w:rsidRPr="00B2359A" w:rsidRDefault="00B2359A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термоплівки</w:t>
            </w:r>
          </w:p>
        </w:tc>
        <w:tc>
          <w:tcPr>
            <w:tcW w:w="1134" w:type="dxa"/>
            <w:shd w:val="clear" w:color="000000" w:fill="FFFFFF"/>
          </w:tcPr>
          <w:p w:rsidR="00D0617F" w:rsidRPr="000D55A4" w:rsidRDefault="007E5977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блоку барабана</w:t>
            </w:r>
          </w:p>
        </w:tc>
        <w:tc>
          <w:tcPr>
            <w:tcW w:w="1134" w:type="dxa"/>
            <w:shd w:val="clear" w:color="000000" w:fill="FFFFFF"/>
          </w:tcPr>
          <w:p w:rsidR="00D0617F" w:rsidRPr="008169E3" w:rsidRDefault="001959D8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 xml:space="preserve">Заміна блоку </w:t>
            </w:r>
            <w:proofErr w:type="spellStart"/>
            <w:r w:rsidRPr="000906FF">
              <w:rPr>
                <w:sz w:val="22"/>
                <w:szCs w:val="20"/>
              </w:rPr>
              <w:t>проявки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Відновлення блоку барабана</w:t>
            </w:r>
          </w:p>
        </w:tc>
        <w:tc>
          <w:tcPr>
            <w:tcW w:w="1134" w:type="dxa"/>
            <w:shd w:val="clear" w:color="000000" w:fill="FFFFFF"/>
          </w:tcPr>
          <w:p w:rsidR="00D0617F" w:rsidRPr="000D55A4" w:rsidRDefault="000D55A4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D0617F" w:rsidRPr="00166B8A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1868" w:type="dxa"/>
            <w:vMerge w:val="restart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ind w:firstLine="0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 xml:space="preserve"> </w:t>
            </w:r>
            <w:proofErr w:type="spellStart"/>
            <w:r w:rsidRPr="000906FF">
              <w:rPr>
                <w:sz w:val="22"/>
                <w:szCs w:val="20"/>
              </w:rPr>
              <w:t>Хегох</w:t>
            </w:r>
            <w:proofErr w:type="spellEnd"/>
            <w:r w:rsidRPr="000906FF">
              <w:rPr>
                <w:sz w:val="22"/>
                <w:szCs w:val="20"/>
              </w:rPr>
              <w:t xml:space="preserve"> </w:t>
            </w:r>
            <w:r w:rsidRPr="000906FF">
              <w:rPr>
                <w:sz w:val="22"/>
                <w:szCs w:val="20"/>
                <w:lang w:val="en-US"/>
              </w:rPr>
              <w:t>WC</w:t>
            </w:r>
            <w:r w:rsidRPr="000906FF">
              <w:rPr>
                <w:sz w:val="22"/>
                <w:szCs w:val="20"/>
              </w:rPr>
              <w:t xml:space="preserve"> 5335</w:t>
            </w: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rPr>
                <w:sz w:val="22"/>
                <w:szCs w:val="20"/>
                <w:lang w:val="en-US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Профілактичний ремонт друкуючого пристрою</w:t>
            </w:r>
          </w:p>
        </w:tc>
        <w:tc>
          <w:tcPr>
            <w:tcW w:w="1134" w:type="dxa"/>
            <w:shd w:val="clear" w:color="000000" w:fill="FFFFFF"/>
          </w:tcPr>
          <w:p w:rsidR="00D0617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D0617F" w:rsidRPr="00FB1221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 xml:space="preserve">Відновлення блоку </w:t>
            </w:r>
            <w:proofErr w:type="spellStart"/>
            <w:r w:rsidRPr="000906FF">
              <w:rPr>
                <w:sz w:val="22"/>
                <w:szCs w:val="20"/>
              </w:rPr>
              <w:t>фотобарабана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 xml:space="preserve">Заміна блоку </w:t>
            </w:r>
            <w:proofErr w:type="spellStart"/>
            <w:r w:rsidRPr="000906FF">
              <w:rPr>
                <w:sz w:val="22"/>
                <w:szCs w:val="20"/>
              </w:rPr>
              <w:t>фотобарабана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ru-RU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 xml:space="preserve">Заміна комплекту роликів подачі </w:t>
            </w:r>
            <w:r w:rsidRPr="000906FF">
              <w:rPr>
                <w:sz w:val="22"/>
                <w:szCs w:val="20"/>
                <w:lang w:val="en-US"/>
              </w:rPr>
              <w:t>DADF</w:t>
            </w:r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 xml:space="preserve">Заміна комплекту роликів подачі </w:t>
            </w:r>
            <w:r w:rsidRPr="000906FF">
              <w:rPr>
                <w:sz w:val="22"/>
                <w:szCs w:val="20"/>
                <w:lang w:val="ru-RU"/>
              </w:rPr>
              <w:t>п</w:t>
            </w:r>
            <w:proofErr w:type="spellStart"/>
            <w:r w:rsidRPr="000906FF">
              <w:rPr>
                <w:sz w:val="22"/>
                <w:szCs w:val="20"/>
              </w:rPr>
              <w:t>аперу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 xml:space="preserve">Заміна вузла </w:t>
            </w:r>
            <w:proofErr w:type="spellStart"/>
            <w:r w:rsidRPr="000906FF">
              <w:rPr>
                <w:sz w:val="22"/>
                <w:szCs w:val="20"/>
              </w:rPr>
              <w:t>термозакріплення</w:t>
            </w:r>
            <w:proofErr w:type="spellEnd"/>
            <w:r w:rsidRPr="000906FF">
              <w:rPr>
                <w:sz w:val="22"/>
                <w:szCs w:val="20"/>
              </w:rPr>
              <w:t xml:space="preserve"> в зборі</w:t>
            </w:r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D0617F">
        <w:trPr>
          <w:trHeight w:val="21"/>
          <w:jc w:val="center"/>
        </w:trPr>
        <w:tc>
          <w:tcPr>
            <w:tcW w:w="562" w:type="dxa"/>
            <w:vMerge/>
            <w:shd w:val="clear" w:color="auto" w:fill="FFFFFF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68" w:type="dxa"/>
            <w:vMerge/>
            <w:shd w:val="clear" w:color="auto" w:fill="FFFFFF"/>
            <w:vAlign w:val="center"/>
          </w:tcPr>
          <w:p w:rsidR="00D0617F" w:rsidRPr="000906FF" w:rsidRDefault="00D0617F" w:rsidP="00D0617F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511" w:type="dxa"/>
            <w:shd w:val="clear" w:color="auto" w:fill="FFFFFF"/>
            <w:vAlign w:val="center"/>
          </w:tcPr>
          <w:p w:rsidR="00D0617F" w:rsidRPr="000906FF" w:rsidRDefault="00D0617F" w:rsidP="00D0617F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тефлонового валу</w:t>
            </w:r>
          </w:p>
        </w:tc>
        <w:tc>
          <w:tcPr>
            <w:tcW w:w="1134" w:type="dxa"/>
            <w:shd w:val="clear" w:color="000000" w:fill="FFFFFF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D0617F" w:rsidRPr="000906FF" w:rsidRDefault="00D0617F" w:rsidP="00D0617F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D0617F" w:rsidRPr="000906FF" w:rsidRDefault="00D0617F" w:rsidP="00D0617F">
      <w:pPr>
        <w:spacing w:line="1" w:lineRule="exact"/>
        <w:rPr>
          <w:rFonts w:ascii="Times New Roman" w:hAnsi="Times New Roman" w:cs="Times New Roman"/>
          <w:sz w:val="22"/>
          <w:szCs w:val="20"/>
        </w:rPr>
      </w:pPr>
    </w:p>
    <w:tbl>
      <w:tblPr>
        <w:tblpPr w:leftFromText="180" w:rightFromText="180" w:vertAnchor="text" w:tblpX="-441" w:tblpY="1"/>
        <w:tblOverlap w:val="never"/>
        <w:tblW w:w="105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998"/>
        <w:gridCol w:w="3121"/>
        <w:gridCol w:w="1286"/>
        <w:gridCol w:w="1138"/>
        <w:gridCol w:w="998"/>
        <w:gridCol w:w="1424"/>
      </w:tblGrid>
      <w:tr w:rsidR="00D0617F" w:rsidRPr="000906FF" w:rsidTr="00C72758">
        <w:trPr>
          <w:trHeight w:val="2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E557E1" w:rsidRDefault="00D0617F" w:rsidP="00036612">
            <w:pPr>
              <w:pStyle w:val="a5"/>
              <w:ind w:firstLine="1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HP Laser Jet Pro M1212 </w:t>
            </w:r>
            <w:proofErr w:type="spellStart"/>
            <w:r w:rsidRPr="000906FF">
              <w:rPr>
                <w:sz w:val="22"/>
                <w:szCs w:val="20"/>
                <w:lang w:val="en-US"/>
              </w:rPr>
              <w:t>nf</w:t>
            </w:r>
            <w:proofErr w:type="spellEnd"/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Діагностика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942BDE" w:rsidRDefault="00942BDE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AE1EF0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ролика захвату паперу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9A24AA" w:rsidRDefault="009A24AA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вузла захоплення паперу А</w:t>
            </w:r>
            <w:r w:rsidRPr="000906FF">
              <w:rPr>
                <w:sz w:val="22"/>
                <w:szCs w:val="20"/>
                <w:lang w:val="en-US"/>
              </w:rPr>
              <w:t>DF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9A24AA" w:rsidRDefault="009A24AA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шестерні гумового валу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D80164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гальмівного майданчика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D80164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шлейфу планшетного сканера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D80164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гумового валу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D80164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термоплівки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9A24AA" w:rsidRDefault="009A24AA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E557E1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 xml:space="preserve">   </w:t>
            </w:r>
            <w:r>
              <w:rPr>
                <w:sz w:val="22"/>
                <w:szCs w:val="20"/>
              </w:rPr>
              <w:t>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HP </w:t>
            </w:r>
            <w:proofErr w:type="spellStart"/>
            <w:r w:rsidRPr="000906FF">
              <w:rPr>
                <w:sz w:val="22"/>
                <w:szCs w:val="20"/>
              </w:rPr>
              <w:t>Laser</w:t>
            </w:r>
            <w:proofErr w:type="spellEnd"/>
            <w:r w:rsidRPr="000906FF">
              <w:rPr>
                <w:sz w:val="22"/>
                <w:szCs w:val="20"/>
              </w:rPr>
              <w:t xml:space="preserve"> </w:t>
            </w:r>
            <w:proofErr w:type="spellStart"/>
            <w:r w:rsidRPr="000906FF">
              <w:rPr>
                <w:sz w:val="22"/>
                <w:szCs w:val="20"/>
              </w:rPr>
              <w:t>Jet</w:t>
            </w:r>
            <w:proofErr w:type="spellEnd"/>
            <w:r w:rsidRPr="000906FF">
              <w:rPr>
                <w:sz w:val="22"/>
                <w:szCs w:val="20"/>
              </w:rPr>
              <w:t xml:space="preserve"> M428fdn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jc w:val="center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jc w:val="center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Профілактичний ремонт друкуючого пристрою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112008" w:rsidRDefault="00112008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27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A925DD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шлейфу АDF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вузла </w:t>
            </w:r>
            <w:proofErr w:type="spellStart"/>
            <w:r w:rsidRPr="000906FF">
              <w:rPr>
                <w:sz w:val="22"/>
                <w:szCs w:val="20"/>
              </w:rPr>
              <w:t>термозакріплення</w:t>
            </w:r>
            <w:proofErr w:type="spellEnd"/>
            <w:r w:rsidRPr="000906FF">
              <w:rPr>
                <w:sz w:val="22"/>
                <w:szCs w:val="20"/>
              </w:rPr>
              <w:t xml:space="preserve"> (пічки в зборі)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FF0000"/>
                <w:sz w:val="22"/>
                <w:szCs w:val="20"/>
                <w:lang w:val="ru-RU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роликів відділення лотка 2 в зборі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F75FD" w:rsidRDefault="000F75FD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FF0000"/>
                <w:sz w:val="22"/>
                <w:szCs w:val="20"/>
                <w:lang w:val="ru-RU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ролика захвату лотка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F75FD" w:rsidRDefault="000F75FD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ролика захвату АDF в зборі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FF0000"/>
                <w:sz w:val="22"/>
                <w:szCs w:val="20"/>
                <w:lang w:val="ru-RU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тормозної площадки АDF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AB68FE" w:rsidRDefault="00D0617F" w:rsidP="00036612">
            <w:pPr>
              <w:pStyle w:val="a5"/>
              <w:ind w:firstLine="160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1</w:t>
            </w:r>
            <w:r>
              <w:rPr>
                <w:sz w:val="22"/>
                <w:szCs w:val="20"/>
              </w:rPr>
              <w:t>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Xerox </w:t>
            </w:r>
            <w:proofErr w:type="spellStart"/>
            <w:r w:rsidRPr="000906FF">
              <w:rPr>
                <w:sz w:val="22"/>
                <w:szCs w:val="20"/>
                <w:lang w:val="en-US"/>
              </w:rPr>
              <w:t>VersaLink</w:t>
            </w:r>
            <w:proofErr w:type="spellEnd"/>
            <w:r w:rsidRPr="000906FF">
              <w:rPr>
                <w:sz w:val="22"/>
                <w:szCs w:val="20"/>
                <w:lang w:val="en-US"/>
              </w:rPr>
              <w:t xml:space="preserve"> B7035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pacing w:line="233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pacing w:line="233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</w:rPr>
              <w:t>Профілактичний ремонт друкуючого пристрою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A925DD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>З</w:t>
            </w:r>
            <w:proofErr w:type="spellStart"/>
            <w:r w:rsidRPr="000906FF">
              <w:rPr>
                <w:sz w:val="22"/>
                <w:szCs w:val="20"/>
              </w:rPr>
              <w:t>аміна</w:t>
            </w:r>
            <w:proofErr w:type="spellEnd"/>
            <w:r w:rsidRPr="000906FF">
              <w:rPr>
                <w:sz w:val="22"/>
                <w:szCs w:val="20"/>
              </w:rPr>
              <w:t xml:space="preserve"> вузла </w:t>
            </w:r>
            <w:proofErr w:type="spellStart"/>
            <w:r w:rsidRPr="000906FF">
              <w:rPr>
                <w:sz w:val="22"/>
                <w:szCs w:val="20"/>
              </w:rPr>
              <w:t>термозакріплення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rPr>
                <w:sz w:val="22"/>
                <w:szCs w:val="20"/>
                <w:lang w:val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Заміна блоку </w:t>
            </w:r>
            <w:proofErr w:type="spellStart"/>
            <w:r w:rsidRPr="000906FF">
              <w:rPr>
                <w:sz w:val="22"/>
                <w:szCs w:val="20"/>
              </w:rPr>
              <w:t>фотобарабана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17F" w:rsidRPr="00EB51C2" w:rsidRDefault="00EB51C2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rPr>
                <w:sz w:val="22"/>
                <w:szCs w:val="20"/>
                <w:lang w:val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Заміна ролика переносу зображення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rPr>
                <w:sz w:val="22"/>
                <w:szCs w:val="20"/>
                <w:lang w:val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Заміна комплекту роликів подачі </w:t>
            </w:r>
            <w:r w:rsidRPr="000906FF">
              <w:rPr>
                <w:sz w:val="22"/>
                <w:szCs w:val="20"/>
                <w:lang w:val="en-US"/>
              </w:rPr>
              <w:t>DADF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C77D1A" w:rsidRDefault="00C77D1A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  <w:lang w:val="ru-RU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Заміна комплекту роликів подачі </w:t>
            </w:r>
            <w:r w:rsidRPr="000906FF">
              <w:rPr>
                <w:sz w:val="22"/>
                <w:szCs w:val="20"/>
                <w:lang w:val="ru-RU"/>
              </w:rPr>
              <w:t>п</w:t>
            </w:r>
            <w:proofErr w:type="spellStart"/>
            <w:r w:rsidRPr="000906FF">
              <w:rPr>
                <w:sz w:val="22"/>
                <w:szCs w:val="20"/>
              </w:rPr>
              <w:t>аперу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17F" w:rsidRPr="00B1057A" w:rsidRDefault="00B1057A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rPr>
                <w:sz w:val="22"/>
                <w:szCs w:val="20"/>
                <w:lang w:val="en-US"/>
              </w:rPr>
            </w:pPr>
          </w:p>
          <w:p w:rsidR="00D0617F" w:rsidRPr="00AB68FE" w:rsidRDefault="00D0617F" w:rsidP="00036612">
            <w:pPr>
              <w:pStyle w:val="a5"/>
              <w:ind w:firstLine="160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1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Xerox </w:t>
            </w:r>
            <w:proofErr w:type="spellStart"/>
            <w:r w:rsidRPr="000906FF">
              <w:rPr>
                <w:sz w:val="22"/>
                <w:szCs w:val="20"/>
                <w:lang w:val="en-US"/>
              </w:rPr>
              <w:t>VersaLink</w:t>
            </w:r>
            <w:proofErr w:type="spellEnd"/>
            <w:r w:rsidRPr="000906FF">
              <w:rPr>
                <w:sz w:val="22"/>
                <w:szCs w:val="20"/>
                <w:lang w:val="en-US"/>
              </w:rPr>
              <w:t xml:space="preserve"> С7020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227BC5" w:rsidRDefault="00227BC5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pacing w:line="233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955F22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955F22">
              <w:rPr>
                <w:rFonts w:ascii="Times New Roman" w:hAnsi="Times New Roman" w:cs="Times New Roman"/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pacing w:line="233" w:lineRule="auto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9C7728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9C7728">
              <w:rPr>
                <w:rFonts w:ascii="Times New Roman" w:hAnsi="Times New Roman" w:cs="Times New Roman"/>
                <w:sz w:val="22"/>
                <w:szCs w:val="20"/>
              </w:rPr>
              <w:t>Профілактичний ремонт друкуючого пристрою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A925DD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906FF">
              <w:rPr>
                <w:rFonts w:ascii="Times New Roman" w:hAnsi="Times New Roman" w:cs="Times New Roman"/>
                <w:sz w:val="22"/>
                <w:szCs w:val="20"/>
              </w:rPr>
              <w:t xml:space="preserve">Заміна блоку </w:t>
            </w:r>
            <w:proofErr w:type="spellStart"/>
            <w:r w:rsidRPr="000906FF">
              <w:rPr>
                <w:rFonts w:ascii="Times New Roman" w:hAnsi="Times New Roman" w:cs="Times New Roman"/>
                <w:sz w:val="22"/>
                <w:szCs w:val="20"/>
              </w:rPr>
              <w:t>фотобарабана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906FF">
              <w:rPr>
                <w:rFonts w:ascii="Times New Roman" w:hAnsi="Times New Roman" w:cs="Times New Roman"/>
                <w:sz w:val="22"/>
                <w:szCs w:val="20"/>
              </w:rPr>
              <w:t>Заміна контейнера відпрацьованого тонеру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906FF">
              <w:rPr>
                <w:rFonts w:ascii="Times New Roman" w:hAnsi="Times New Roman" w:cs="Times New Roman"/>
                <w:sz w:val="22"/>
                <w:szCs w:val="20"/>
              </w:rPr>
              <w:t>Заміна комплекту роликів подачі паперу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  <w:lang w:val="ru-RU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906FF">
              <w:rPr>
                <w:rFonts w:ascii="Times New Roman" w:hAnsi="Times New Roman" w:cs="Times New Roman"/>
                <w:sz w:val="22"/>
                <w:szCs w:val="20"/>
              </w:rPr>
              <w:t>Зам</w:t>
            </w:r>
            <w:r w:rsidR="0020145E">
              <w:rPr>
                <w:rFonts w:ascii="Times New Roman" w:hAnsi="Times New Roman" w:cs="Times New Roman"/>
                <w:sz w:val="22"/>
                <w:szCs w:val="20"/>
              </w:rPr>
              <w:t>ін</w:t>
            </w:r>
            <w:r w:rsidRPr="000906FF">
              <w:rPr>
                <w:rFonts w:ascii="Times New Roman" w:hAnsi="Times New Roman" w:cs="Times New Roman"/>
                <w:sz w:val="22"/>
                <w:szCs w:val="20"/>
              </w:rPr>
              <w:t xml:space="preserve">а блоку </w:t>
            </w:r>
            <w:proofErr w:type="spellStart"/>
            <w:r w:rsidRPr="000906FF">
              <w:rPr>
                <w:rFonts w:ascii="Times New Roman" w:hAnsi="Times New Roman" w:cs="Times New Roman"/>
                <w:sz w:val="22"/>
                <w:szCs w:val="20"/>
              </w:rPr>
              <w:t>проявки</w:t>
            </w:r>
            <w:proofErr w:type="spellEnd"/>
            <w:r w:rsidRPr="000906FF">
              <w:rPr>
                <w:rFonts w:ascii="Times New Roman" w:hAnsi="Times New Roman" w:cs="Times New Roman"/>
                <w:sz w:val="22"/>
                <w:szCs w:val="20"/>
              </w:rPr>
              <w:t xml:space="preserve"> чорного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  <w:lang w:val="ru-RU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906FF">
              <w:rPr>
                <w:rFonts w:ascii="Times New Roman" w:hAnsi="Times New Roman" w:cs="Times New Roman"/>
                <w:sz w:val="22"/>
                <w:szCs w:val="20"/>
              </w:rPr>
              <w:t>Замі</w:t>
            </w:r>
            <w:r w:rsidR="0020145E">
              <w:rPr>
                <w:rFonts w:ascii="Times New Roman" w:hAnsi="Times New Roman" w:cs="Times New Roman"/>
                <w:sz w:val="22"/>
                <w:szCs w:val="20"/>
              </w:rPr>
              <w:t>н</w:t>
            </w:r>
            <w:r w:rsidRPr="000906FF">
              <w:rPr>
                <w:rFonts w:ascii="Times New Roman" w:hAnsi="Times New Roman" w:cs="Times New Roman"/>
                <w:sz w:val="22"/>
                <w:szCs w:val="20"/>
              </w:rPr>
              <w:t xml:space="preserve">а блоку </w:t>
            </w:r>
            <w:proofErr w:type="spellStart"/>
            <w:r w:rsidRPr="000906FF">
              <w:rPr>
                <w:rFonts w:ascii="Times New Roman" w:hAnsi="Times New Roman" w:cs="Times New Roman"/>
                <w:sz w:val="22"/>
                <w:szCs w:val="20"/>
              </w:rPr>
              <w:t>проявки</w:t>
            </w:r>
            <w:proofErr w:type="spellEnd"/>
            <w:r w:rsidRPr="000906FF">
              <w:rPr>
                <w:rFonts w:ascii="Times New Roman" w:hAnsi="Times New Roman" w:cs="Times New Roman"/>
                <w:sz w:val="22"/>
                <w:szCs w:val="20"/>
              </w:rPr>
              <w:t xml:space="preserve"> кольорового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16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33" w:lineRule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0906FF">
              <w:rPr>
                <w:rFonts w:ascii="Times New Roman" w:hAnsi="Times New Roman" w:cs="Times New Roman"/>
                <w:sz w:val="22"/>
                <w:szCs w:val="20"/>
              </w:rPr>
              <w:t>Зам</w:t>
            </w:r>
            <w:r w:rsidR="0020145E">
              <w:rPr>
                <w:rFonts w:ascii="Times New Roman" w:hAnsi="Times New Roman" w:cs="Times New Roman"/>
                <w:sz w:val="22"/>
                <w:szCs w:val="20"/>
              </w:rPr>
              <w:t>і</w:t>
            </w:r>
            <w:r w:rsidRPr="000906FF">
              <w:rPr>
                <w:rFonts w:ascii="Times New Roman" w:hAnsi="Times New Roman" w:cs="Times New Roman"/>
                <w:sz w:val="22"/>
                <w:szCs w:val="20"/>
              </w:rPr>
              <w:t xml:space="preserve">на вузла очистки ременя </w:t>
            </w:r>
            <w:proofErr w:type="spellStart"/>
            <w:r w:rsidRPr="000906FF">
              <w:rPr>
                <w:rFonts w:ascii="Times New Roman" w:hAnsi="Times New Roman" w:cs="Times New Roman"/>
                <w:sz w:val="22"/>
                <w:szCs w:val="20"/>
              </w:rPr>
              <w:t>преносу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717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Default="00D0617F" w:rsidP="00036612">
            <w:pPr>
              <w:pStyle w:val="a5"/>
              <w:shd w:val="clear" w:color="auto" w:fill="auto"/>
              <w:ind w:firstLine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                            </w:t>
            </w:r>
          </w:p>
          <w:p w:rsidR="00D0617F" w:rsidRPr="00E93774" w:rsidRDefault="00D0617F" w:rsidP="00036612">
            <w:pPr>
              <w:pStyle w:val="a5"/>
              <w:shd w:val="clear" w:color="auto" w:fill="auto"/>
              <w:ind w:firstLine="0"/>
              <w:rPr>
                <w:b/>
              </w:rPr>
            </w:pPr>
            <w:r>
              <w:rPr>
                <w:b/>
                <w:sz w:val="22"/>
                <w:szCs w:val="20"/>
              </w:rPr>
              <w:t xml:space="preserve">                                                                                           </w:t>
            </w:r>
            <w:r w:rsidRPr="00E93774">
              <w:rPr>
                <w:b/>
              </w:rPr>
              <w:t>Сканери:</w:t>
            </w: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AB68FE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ru-RU"/>
              </w:rPr>
              <w:t xml:space="preserve">  1</w:t>
            </w:r>
            <w:r>
              <w:rPr>
                <w:sz w:val="22"/>
                <w:szCs w:val="20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  <w:lang w:val="ru-RU"/>
              </w:rPr>
            </w:pPr>
            <w:r w:rsidRPr="000906FF">
              <w:rPr>
                <w:sz w:val="22"/>
                <w:szCs w:val="20"/>
              </w:rPr>
              <w:t xml:space="preserve">Швидкісний сканер з лотком подачі </w:t>
            </w:r>
            <w:r w:rsidRPr="000906FF">
              <w:rPr>
                <w:sz w:val="22"/>
                <w:szCs w:val="20"/>
                <w:lang w:val="en-US"/>
              </w:rPr>
              <w:t>HP</w:t>
            </w: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 w:rsidRPr="000906FF">
              <w:rPr>
                <w:sz w:val="22"/>
                <w:szCs w:val="20"/>
                <w:lang w:val="en-US"/>
              </w:rPr>
              <w:t>ScanJet</w:t>
            </w:r>
            <w:proofErr w:type="spellEnd"/>
            <w:r w:rsidRPr="000906FF">
              <w:rPr>
                <w:sz w:val="22"/>
                <w:szCs w:val="20"/>
                <w:lang w:val="ru-RU"/>
              </w:rPr>
              <w:t xml:space="preserve"> 7650</w:t>
            </w:r>
            <w:r w:rsidRPr="000906FF">
              <w:rPr>
                <w:sz w:val="22"/>
                <w:szCs w:val="20"/>
                <w:lang w:val="en-US"/>
              </w:rPr>
              <w:t>C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Pr="00227BC5" w:rsidRDefault="00227BC5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rPr>
                <w:sz w:val="22"/>
                <w:szCs w:val="20"/>
                <w:lang w:val="ru-RU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ru-RU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FB1221" w:rsidRDefault="00D0617F" w:rsidP="0003661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ru-RU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вузла захоплення паперу в зборі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плати форматування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Заміна блоку живлення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AB68FE" w:rsidRDefault="00D0617F" w:rsidP="00036612">
            <w:pPr>
              <w:pStyle w:val="a5"/>
              <w:ind w:firstLine="1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Сканер</w:t>
            </w:r>
            <w:r>
              <w:rPr>
                <w:sz w:val="22"/>
                <w:szCs w:val="20"/>
              </w:rPr>
              <w:t xml:space="preserve"> HP </w:t>
            </w:r>
            <w:proofErr w:type="spellStart"/>
            <w:r>
              <w:rPr>
                <w:sz w:val="22"/>
                <w:szCs w:val="20"/>
              </w:rPr>
              <w:t>ScanJet</w:t>
            </w:r>
            <w:proofErr w:type="spellEnd"/>
            <w:r>
              <w:rPr>
                <w:sz w:val="22"/>
                <w:szCs w:val="20"/>
              </w:rPr>
              <w:t> </w:t>
            </w:r>
            <w:proofErr w:type="spellStart"/>
            <w:r>
              <w:rPr>
                <w:sz w:val="22"/>
                <w:szCs w:val="20"/>
              </w:rPr>
              <w:t>Pro</w:t>
            </w:r>
            <w:proofErr w:type="spellEnd"/>
            <w:r>
              <w:rPr>
                <w:sz w:val="22"/>
                <w:szCs w:val="20"/>
              </w:rPr>
              <w:t> </w:t>
            </w:r>
            <w:r w:rsidRPr="000459F1">
              <w:rPr>
                <w:sz w:val="22"/>
                <w:szCs w:val="20"/>
              </w:rPr>
              <w:t>4500 f1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Pr="00227BC5" w:rsidRDefault="00227BC5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617F" w:rsidRPr="000906FF" w:rsidRDefault="00D0617F" w:rsidP="00036612">
            <w:pPr>
              <w:pStyle w:val="a5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A925DD" w:rsidRDefault="00D0617F" w:rsidP="00036612">
            <w:pPr>
              <w:pStyle w:val="a5"/>
              <w:shd w:val="clear" w:color="auto" w:fill="auto"/>
              <w:ind w:firstLine="160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617F" w:rsidRPr="001D5710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en-US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Ремонт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AB68FE" w:rsidRDefault="00D0617F" w:rsidP="00036612">
            <w:pPr>
              <w:pStyle w:val="a5"/>
              <w:ind w:firstLine="1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459F1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Сканер</w:t>
            </w: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>- документ</w:t>
            </w:r>
            <w:r>
              <w:rPr>
                <w:sz w:val="22"/>
                <w:szCs w:val="20"/>
              </w:rPr>
              <w:t xml:space="preserve"> </w:t>
            </w:r>
            <w:r w:rsidRPr="000906FF">
              <w:rPr>
                <w:sz w:val="22"/>
                <w:szCs w:val="20"/>
              </w:rPr>
              <w:t>А4 Кодак і1150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 xml:space="preserve"> Діагностика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Default="00D0617F" w:rsidP="00036612">
            <w:pPr>
              <w:pStyle w:val="a5"/>
              <w:ind w:firstLine="160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pacing w:line="223" w:lineRule="auto"/>
              <w:rPr>
                <w:sz w:val="22"/>
                <w:szCs w:val="20"/>
                <w:lang w:val="ru-RU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  <w:lang w:val="ru-RU"/>
              </w:rPr>
            </w:pPr>
            <w:r w:rsidRPr="000906FF">
              <w:rPr>
                <w:sz w:val="22"/>
                <w:szCs w:val="20"/>
              </w:rPr>
              <w:t>Профілактична чистка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A925DD" w:rsidRDefault="00D0617F" w:rsidP="00036612">
            <w:pPr>
              <w:pStyle w:val="a5"/>
              <w:shd w:val="clear" w:color="auto" w:fill="auto"/>
              <w:ind w:firstLine="160"/>
              <w:rPr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spacing w:line="223" w:lineRule="auto"/>
              <w:ind w:firstLine="0"/>
              <w:rPr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ru-RU"/>
              </w:rPr>
              <w:t xml:space="preserve"> </w:t>
            </w:r>
            <w:r w:rsidRPr="000906FF">
              <w:rPr>
                <w:sz w:val="22"/>
                <w:szCs w:val="20"/>
              </w:rPr>
              <w:t>Заміна комплекту витратних матеріалів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Pr="000F75FD" w:rsidRDefault="000F75FD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sz w:val="22"/>
                <w:szCs w:val="20"/>
              </w:rPr>
            </w:pPr>
            <w:r w:rsidRPr="000906FF">
              <w:rPr>
                <w:sz w:val="22"/>
                <w:szCs w:val="20"/>
                <w:lang w:val="en-US"/>
              </w:rPr>
              <w:t xml:space="preserve"> </w:t>
            </w:r>
            <w:r w:rsidRPr="000906FF">
              <w:rPr>
                <w:sz w:val="22"/>
                <w:szCs w:val="20"/>
              </w:rPr>
              <w:t>Ремонт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10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17F" w:rsidRDefault="00D0617F" w:rsidP="00036612">
            <w:pPr>
              <w:jc w:val="center"/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 xml:space="preserve">   </w:t>
            </w:r>
          </w:p>
          <w:p w:rsidR="00D0617F" w:rsidRDefault="00D0617F" w:rsidP="000366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r w:rsidRPr="00E93774">
              <w:rPr>
                <w:rFonts w:ascii="Times New Roman" w:hAnsi="Times New Roman" w:cs="Times New Roman"/>
                <w:b/>
              </w:rPr>
              <w:t>Джерела безперебійного живлення:</w:t>
            </w:r>
          </w:p>
          <w:p w:rsidR="00D0617F" w:rsidRPr="00E93774" w:rsidRDefault="00D0617F" w:rsidP="000366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BC5FAC" w:rsidRDefault="00D0617F" w:rsidP="00036612">
            <w:pPr>
              <w:pStyle w:val="a5"/>
              <w:ind w:firstLine="0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ru-RU"/>
              </w:rPr>
              <w:t xml:space="preserve">   </w:t>
            </w:r>
            <w:r>
              <w:rPr>
                <w:sz w:val="22"/>
                <w:szCs w:val="20"/>
              </w:rPr>
              <w:t>15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ind w:firstLine="0"/>
              <w:rPr>
                <w:color w:val="auto"/>
                <w:sz w:val="22"/>
                <w:szCs w:val="20"/>
              </w:rPr>
            </w:pPr>
            <w:r w:rsidRPr="000906FF">
              <w:rPr>
                <w:color w:val="auto"/>
                <w:sz w:val="22"/>
                <w:szCs w:val="20"/>
              </w:rPr>
              <w:t xml:space="preserve">АРС </w:t>
            </w:r>
            <w:proofErr w:type="spellStart"/>
            <w:r w:rsidRPr="000906FF">
              <w:rPr>
                <w:color w:val="auto"/>
                <w:sz w:val="22"/>
                <w:szCs w:val="20"/>
              </w:rPr>
              <w:t>Back</w:t>
            </w:r>
            <w:proofErr w:type="spellEnd"/>
            <w:r w:rsidRPr="000906FF">
              <w:rPr>
                <w:color w:val="auto"/>
                <w:sz w:val="22"/>
                <w:szCs w:val="20"/>
              </w:rPr>
              <w:t>-UPS 650VA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color w:val="auto"/>
                <w:sz w:val="22"/>
                <w:szCs w:val="20"/>
              </w:rPr>
            </w:pPr>
            <w:r w:rsidRPr="000906FF">
              <w:rPr>
                <w:sz w:val="22"/>
                <w:szCs w:val="20"/>
              </w:rPr>
              <w:t>Діагностика обладнання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A46A48" w:rsidRDefault="00A46A48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rPr>
          <w:trHeight w:val="1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0"/>
                <w:lang w:val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color w:val="auto"/>
                <w:sz w:val="22"/>
                <w:szCs w:val="20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F" w:rsidRPr="000906FF" w:rsidRDefault="00D0617F" w:rsidP="00036612">
            <w:pPr>
              <w:pStyle w:val="a5"/>
              <w:shd w:val="clear" w:color="auto" w:fill="auto"/>
              <w:ind w:firstLine="0"/>
              <w:rPr>
                <w:color w:val="auto"/>
                <w:sz w:val="22"/>
                <w:szCs w:val="20"/>
              </w:rPr>
            </w:pPr>
            <w:r w:rsidRPr="000906FF">
              <w:rPr>
                <w:color w:val="auto"/>
                <w:sz w:val="22"/>
                <w:szCs w:val="20"/>
              </w:rPr>
              <w:t>Заміна батареї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0617F" w:rsidRPr="00227BC5" w:rsidRDefault="00227BC5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17F" w:rsidRPr="000906FF" w:rsidRDefault="00D0617F" w:rsidP="0003661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0617F" w:rsidRPr="000906FF" w:rsidTr="00C72758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F" w:rsidRPr="000906FF" w:rsidRDefault="00D0617F" w:rsidP="00036612">
            <w:pPr>
              <w:widowControl/>
              <w:tabs>
                <w:tab w:val="left" w:pos="6570"/>
              </w:tabs>
              <w:ind w:left="-142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                                                                                                 </w:t>
            </w:r>
            <w:r w:rsidRPr="00AE1A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Разом без </w:t>
            </w:r>
            <w:proofErr w:type="spellStart"/>
            <w:r w:rsidRPr="00AE1A83">
              <w:rPr>
                <w:rFonts w:ascii="Times New Roman" w:hAnsi="Times New Roman" w:cs="Times New Roman"/>
                <w:b/>
                <w:sz w:val="22"/>
                <w:szCs w:val="22"/>
              </w:rPr>
              <w:t>ПДВ,грн</w:t>
            </w:r>
            <w:proofErr w:type="spellEnd"/>
            <w:r w:rsidRPr="00AE1A8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F" w:rsidRPr="000906FF" w:rsidRDefault="00D0617F" w:rsidP="00036612">
            <w:pPr>
              <w:widowControl/>
              <w:ind w:left="-142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0617F" w:rsidRPr="000906FF" w:rsidTr="00C72758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F" w:rsidRPr="000906FF" w:rsidRDefault="00D0617F" w:rsidP="00036612">
            <w:pPr>
              <w:widowControl/>
              <w:tabs>
                <w:tab w:val="left" w:pos="7110"/>
              </w:tabs>
              <w:ind w:left="-142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AE1A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ПДВ*,грн: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ab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F" w:rsidRPr="000906FF" w:rsidRDefault="00D0617F" w:rsidP="00036612">
            <w:pPr>
              <w:widowControl/>
              <w:ind w:left="-142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0617F" w:rsidRPr="000906FF" w:rsidTr="00C72758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F" w:rsidRPr="000906FF" w:rsidRDefault="00D0617F" w:rsidP="00036612">
            <w:pPr>
              <w:widowControl/>
              <w:ind w:left="-142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AE1A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Всього з  ПДВ*,грн: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F" w:rsidRPr="000906FF" w:rsidRDefault="00D0617F" w:rsidP="00036612">
            <w:pPr>
              <w:widowControl/>
              <w:ind w:left="-142" w:firstLine="56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0617F" w:rsidRPr="000906FF" w:rsidTr="00C72758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5683" w:type="dxa"/>
            <w:gridSpan w:val="3"/>
          </w:tcPr>
          <w:p w:rsidR="0096215F" w:rsidRPr="009B6FE9" w:rsidRDefault="0096215F" w:rsidP="0003661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</w:p>
          <w:p w:rsidR="00D0617F" w:rsidRPr="000906FF" w:rsidRDefault="00D0617F" w:rsidP="0003661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  <w:proofErr w:type="spellStart"/>
            <w:r w:rsidRPr="000906FF"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  <w:t>Виконавець</w:t>
            </w:r>
            <w:proofErr w:type="spellEnd"/>
          </w:p>
        </w:tc>
        <w:tc>
          <w:tcPr>
            <w:tcW w:w="4846" w:type="dxa"/>
            <w:gridSpan w:val="4"/>
          </w:tcPr>
          <w:p w:rsidR="00A7482C" w:rsidRPr="000906FF" w:rsidRDefault="00A7482C" w:rsidP="0003661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0617F" w:rsidRPr="000906FF" w:rsidRDefault="00D0617F" w:rsidP="000366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906F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Замовник</w:t>
            </w:r>
          </w:p>
        </w:tc>
      </w:tr>
      <w:tr w:rsidR="00D0617F" w:rsidRPr="000906FF" w:rsidTr="00C72758">
        <w:tblPrEx>
          <w:tblCellMar>
            <w:left w:w="108" w:type="dxa"/>
            <w:right w:w="108" w:type="dxa"/>
          </w:tblCellMar>
        </w:tblPrEx>
        <w:trPr>
          <w:trHeight w:val="2720"/>
        </w:trPr>
        <w:tc>
          <w:tcPr>
            <w:tcW w:w="5683" w:type="dxa"/>
            <w:gridSpan w:val="3"/>
          </w:tcPr>
          <w:p w:rsidR="00D0617F" w:rsidRPr="00C25212" w:rsidRDefault="00D0617F" w:rsidP="0003661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</w:p>
        </w:tc>
        <w:tc>
          <w:tcPr>
            <w:tcW w:w="4846" w:type="dxa"/>
            <w:gridSpan w:val="4"/>
          </w:tcPr>
          <w:p w:rsidR="00D0617F" w:rsidRPr="000906FF" w:rsidRDefault="00D0617F" w:rsidP="00036612">
            <w:pPr>
              <w:pStyle w:val="11"/>
              <w:shd w:val="clear" w:color="auto" w:fill="auto"/>
              <w:ind w:firstLine="0"/>
            </w:pPr>
            <w:r w:rsidRPr="000906FF">
              <w:rPr>
                <w:b/>
              </w:rPr>
              <w:t>Національна комісія, що здійснює державне регулювання у сферах енергетики та комунальних послуг</w:t>
            </w:r>
            <w:r w:rsidRPr="000906FF">
              <w:rPr>
                <w:rFonts w:ascii="Arial" w:hAnsi="Arial" w:cs="Arial"/>
                <w:color w:val="auto"/>
                <w:lang w:eastAsia="en-US" w:bidi="ar-SA"/>
              </w:rPr>
              <w:br/>
            </w:r>
            <w:r w:rsidRPr="000906FF">
              <w:t>код ЄДРПОУ 39369133</w:t>
            </w:r>
          </w:p>
          <w:p w:rsidR="00D0617F" w:rsidRPr="000906FF" w:rsidRDefault="00D0617F" w:rsidP="000366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D0617F" w:rsidRPr="000906FF" w:rsidRDefault="00D0617F" w:rsidP="00036612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 w:rsidRPr="000906FF">
              <w:rPr>
                <w:rFonts w:ascii="Times New Roman" w:eastAsia="Lucida Sans Unicode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Керівник апарату</w:t>
            </w:r>
          </w:p>
          <w:p w:rsidR="00D0617F" w:rsidRPr="000906FF" w:rsidRDefault="00D0617F" w:rsidP="00036612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ru-RU" w:bidi="ar-SA"/>
              </w:rPr>
            </w:pPr>
          </w:p>
          <w:p w:rsidR="00D0617F" w:rsidRPr="000906FF" w:rsidRDefault="00D0617F" w:rsidP="00036612">
            <w:pPr>
              <w:spacing w:line="276" w:lineRule="auto"/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0906FF">
              <w:rPr>
                <w:rFonts w:ascii="Times New Roman" w:eastAsia="Lucida Sans Unicode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_____________________ О.В. </w:t>
            </w:r>
            <w:proofErr w:type="spellStart"/>
            <w:r w:rsidRPr="000906FF">
              <w:rPr>
                <w:rFonts w:ascii="Times New Roman" w:eastAsia="Lucida Sans Unicode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Кострикін</w:t>
            </w:r>
            <w:proofErr w:type="spellEnd"/>
          </w:p>
          <w:p w:rsidR="00D0617F" w:rsidRDefault="00D0617F" w:rsidP="00036612">
            <w:pPr>
              <w:widowControl/>
              <w:ind w:left="-142" w:firstLine="567"/>
              <w:jc w:val="both"/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0906FF"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    </w:t>
            </w:r>
            <w:proofErr w:type="spellStart"/>
            <w:r w:rsidRPr="000906FF"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  <w:t>м.п</w:t>
            </w:r>
            <w:proofErr w:type="spellEnd"/>
            <w:r w:rsidRPr="000906FF"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  <w:t>.</w:t>
            </w:r>
          </w:p>
          <w:p w:rsidR="00D0617F" w:rsidRPr="000459F1" w:rsidRDefault="00D0617F" w:rsidP="0003661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</w:p>
        </w:tc>
      </w:tr>
    </w:tbl>
    <w:p w:rsidR="00D0617F" w:rsidRPr="00BB5015" w:rsidRDefault="00D0617F" w:rsidP="00D0617F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</w:rPr>
      </w:pPr>
      <w:r w:rsidRPr="00565391">
        <w:rPr>
          <w:rFonts w:ascii="Times New Roman" w:hAnsi="Times New Roman" w:cs="Times New Roman"/>
          <w:bCs/>
          <w:sz w:val="20"/>
        </w:rPr>
        <w:t>________________</w:t>
      </w:r>
    </w:p>
    <w:p w:rsidR="000906FF" w:rsidRDefault="00D0617F" w:rsidP="00D0617F">
      <w:pPr>
        <w:tabs>
          <w:tab w:val="left" w:pos="993"/>
        </w:tabs>
        <w:rPr>
          <w:rFonts w:ascii="Times New Roman" w:hAnsi="Times New Roman" w:cs="Times New Roman"/>
          <w:sz w:val="20"/>
        </w:rPr>
      </w:pPr>
      <w:r w:rsidRPr="00AF1B61">
        <w:rPr>
          <w:rFonts w:ascii="Times New Roman" w:hAnsi="Times New Roman" w:cs="Times New Roman"/>
          <w:sz w:val="20"/>
        </w:rPr>
        <w:t xml:space="preserve">*Якщо </w:t>
      </w:r>
      <w:r>
        <w:rPr>
          <w:rFonts w:ascii="Times New Roman" w:hAnsi="Times New Roman" w:cs="Times New Roman"/>
          <w:sz w:val="20"/>
        </w:rPr>
        <w:t>Виконавець</w:t>
      </w:r>
      <w:r w:rsidRPr="00AF1B61">
        <w:rPr>
          <w:rFonts w:ascii="Times New Roman" w:hAnsi="Times New Roman" w:cs="Times New Roman"/>
          <w:sz w:val="20"/>
        </w:rPr>
        <w:t xml:space="preserve"> не є платником ПДВ або предмет закупівлі не обкладається ПДВ, то ціна Договору зазначається без ПДВ.</w:t>
      </w:r>
    </w:p>
    <w:p w:rsidR="007F5527" w:rsidRPr="005753DF" w:rsidRDefault="007F5527" w:rsidP="007F5527">
      <w:pPr>
        <w:pStyle w:val="11"/>
        <w:shd w:val="clear" w:color="auto" w:fill="auto"/>
        <w:tabs>
          <w:tab w:val="left" w:pos="6521"/>
        </w:tabs>
        <w:ind w:left="6521" w:firstLine="0"/>
        <w:rPr>
          <w:lang w:val="ru-RU"/>
        </w:rPr>
      </w:pPr>
      <w:r w:rsidRPr="000906FF">
        <w:lastRenderedPageBreak/>
        <w:t xml:space="preserve">Додаток </w:t>
      </w:r>
      <w:r>
        <w:rPr>
          <w:lang w:val="ru-RU"/>
        </w:rPr>
        <w:t>2</w:t>
      </w:r>
    </w:p>
    <w:p w:rsidR="007F5527" w:rsidRPr="000906FF" w:rsidRDefault="007F5527" w:rsidP="007F5527">
      <w:pPr>
        <w:pStyle w:val="11"/>
        <w:shd w:val="clear" w:color="auto" w:fill="auto"/>
        <w:tabs>
          <w:tab w:val="left" w:leader="underscore" w:pos="9854"/>
        </w:tabs>
        <w:spacing w:line="233" w:lineRule="auto"/>
        <w:ind w:left="6521" w:firstLine="0"/>
        <w:rPr>
          <w:lang w:val="ru-RU"/>
        </w:rPr>
      </w:pPr>
      <w:r w:rsidRPr="000906FF">
        <w:t>до Договору № _____</w:t>
      </w:r>
    </w:p>
    <w:p w:rsidR="007F5527" w:rsidRPr="00006B0A" w:rsidRDefault="007F5527" w:rsidP="007F5527">
      <w:pPr>
        <w:pStyle w:val="11"/>
        <w:shd w:val="clear" w:color="auto" w:fill="auto"/>
        <w:tabs>
          <w:tab w:val="left" w:leader="underscore" w:pos="7925"/>
          <w:tab w:val="left" w:leader="underscore" w:pos="9307"/>
        </w:tabs>
        <w:spacing w:after="240"/>
        <w:ind w:left="6521" w:firstLine="0"/>
        <w:rPr>
          <w:lang w:val="ru-RU"/>
        </w:rPr>
      </w:pPr>
      <w:r w:rsidRPr="000906FF">
        <w:t>від «___» __________ 202</w:t>
      </w:r>
      <w:r w:rsidRPr="00006B0A">
        <w:rPr>
          <w:lang w:val="ru-RU"/>
        </w:rPr>
        <w:t>4</w:t>
      </w:r>
    </w:p>
    <w:p w:rsidR="007F5527" w:rsidRPr="000906FF" w:rsidRDefault="007F5527" w:rsidP="007F5527">
      <w:pPr>
        <w:pStyle w:val="a7"/>
        <w:framePr w:w="3984" w:h="336" w:hSpace="225" w:wrap="notBeside" w:vAnchor="text" w:hAnchor="text" w:x="3231" w:y="1"/>
        <w:shd w:val="clear" w:color="auto" w:fill="auto"/>
        <w:spacing w:line="240" w:lineRule="auto"/>
        <w:rPr>
          <w:bCs w:val="0"/>
          <w:sz w:val="24"/>
          <w:szCs w:val="24"/>
        </w:rPr>
      </w:pPr>
      <w:r w:rsidRPr="000906FF">
        <w:rPr>
          <w:bCs w:val="0"/>
          <w:sz w:val="24"/>
          <w:szCs w:val="24"/>
        </w:rPr>
        <w:t>Специфікація заправки картриджів</w:t>
      </w:r>
    </w:p>
    <w:p w:rsidR="007F5527" w:rsidRPr="000906FF" w:rsidRDefault="007F5527" w:rsidP="007F5527">
      <w:pPr>
        <w:pStyle w:val="a7"/>
        <w:framePr w:w="3984" w:h="336" w:hSpace="225" w:wrap="notBeside" w:vAnchor="text" w:hAnchor="text" w:x="3231" w:y="1"/>
        <w:shd w:val="clear" w:color="auto" w:fill="auto"/>
        <w:spacing w:line="240" w:lineRule="auto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text" w:horzAnchor="margin" w:tblpXSpec="center" w:tblpY="54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678"/>
        <w:gridCol w:w="2411"/>
        <w:gridCol w:w="1135"/>
        <w:gridCol w:w="1562"/>
        <w:gridCol w:w="1561"/>
      </w:tblGrid>
      <w:tr w:rsidR="007F5527" w:rsidRPr="000906FF" w:rsidTr="007F5527">
        <w:trPr>
          <w:trHeight w:val="19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906F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0906FF">
              <w:rPr>
                <w:b/>
                <w:sz w:val="22"/>
                <w:szCs w:val="22"/>
              </w:rPr>
              <w:t>Модель принтеру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0906FF">
              <w:rPr>
                <w:b/>
                <w:sz w:val="22"/>
                <w:szCs w:val="22"/>
              </w:rPr>
              <w:t>Модель картриджа</w:t>
            </w:r>
          </w:p>
        </w:tc>
        <w:tc>
          <w:tcPr>
            <w:tcW w:w="1135" w:type="dxa"/>
            <w:vAlign w:val="center"/>
          </w:tcPr>
          <w:p w:rsidR="007F5527" w:rsidRPr="00E2796C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562" w:type="dxa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Ц</w:t>
            </w:r>
            <w:r w:rsidRPr="000906FF">
              <w:rPr>
                <w:b/>
                <w:sz w:val="22"/>
                <w:szCs w:val="20"/>
              </w:rPr>
              <w:t xml:space="preserve">іна (грн), </w:t>
            </w:r>
          </w:p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бе</w:t>
            </w:r>
            <w:r w:rsidRPr="000906FF">
              <w:rPr>
                <w:b/>
                <w:sz w:val="22"/>
                <w:szCs w:val="20"/>
              </w:rPr>
              <w:t>з ПДВ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0"/>
              </w:rPr>
            </w:pPr>
            <w:r w:rsidRPr="000906FF">
              <w:rPr>
                <w:b/>
                <w:sz w:val="22"/>
                <w:szCs w:val="22"/>
              </w:rPr>
              <w:t xml:space="preserve">Вартість </w:t>
            </w:r>
            <w:r w:rsidRPr="000906FF">
              <w:rPr>
                <w:b/>
                <w:sz w:val="22"/>
                <w:szCs w:val="20"/>
              </w:rPr>
              <w:t xml:space="preserve"> (грн), </w:t>
            </w:r>
          </w:p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>бе</w:t>
            </w:r>
            <w:r w:rsidRPr="000906FF">
              <w:rPr>
                <w:b/>
                <w:sz w:val="22"/>
                <w:szCs w:val="20"/>
              </w:rPr>
              <w:t>з ПДВ</w:t>
            </w: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  </w:t>
            </w:r>
            <w:r w:rsidRPr="000906FF">
              <w:rPr>
                <w:sz w:val="22"/>
                <w:szCs w:val="22"/>
              </w:rPr>
              <w:t>Х</w:t>
            </w:r>
            <w:proofErr w:type="spellStart"/>
            <w:r w:rsidRPr="000906FF">
              <w:rPr>
                <w:sz w:val="22"/>
                <w:szCs w:val="22"/>
                <w:lang w:val="en-US"/>
              </w:rPr>
              <w:t>erox</w:t>
            </w:r>
            <w:proofErr w:type="spellEnd"/>
            <w:r w:rsidRPr="000906FF">
              <w:rPr>
                <w:sz w:val="22"/>
                <w:szCs w:val="22"/>
              </w:rPr>
              <w:t xml:space="preserve"> </w:t>
            </w:r>
            <w:r w:rsidRPr="000906FF">
              <w:rPr>
                <w:sz w:val="22"/>
                <w:szCs w:val="22"/>
                <w:lang w:val="en-US"/>
              </w:rPr>
              <w:t xml:space="preserve">WC </w:t>
            </w:r>
            <w:r w:rsidRPr="000906FF">
              <w:rPr>
                <w:sz w:val="22"/>
                <w:szCs w:val="22"/>
              </w:rPr>
              <w:t>3210</w:t>
            </w:r>
            <w:r w:rsidRPr="000906F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06FF">
              <w:rPr>
                <w:sz w:val="22"/>
                <w:szCs w:val="22"/>
              </w:rPr>
              <w:t>106</w:t>
            </w:r>
            <w:r w:rsidRPr="000906FF">
              <w:rPr>
                <w:sz w:val="22"/>
                <w:szCs w:val="22"/>
                <w:lang w:val="en-US"/>
              </w:rPr>
              <w:t>R</w:t>
            </w:r>
            <w:r w:rsidRPr="000906FF">
              <w:rPr>
                <w:sz w:val="22"/>
                <w:szCs w:val="22"/>
              </w:rPr>
              <w:t>01487</w:t>
            </w:r>
          </w:p>
        </w:tc>
        <w:tc>
          <w:tcPr>
            <w:tcW w:w="1135" w:type="dxa"/>
          </w:tcPr>
          <w:p w:rsidR="007F5527" w:rsidRPr="00DB641D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DB64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2649E4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 w:rsidRPr="002649E4">
              <w:rPr>
                <w:sz w:val="22"/>
                <w:szCs w:val="22"/>
              </w:rPr>
              <w:t>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2649E4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2649E4">
              <w:rPr>
                <w:sz w:val="22"/>
                <w:szCs w:val="22"/>
                <w:lang w:val="en-US"/>
              </w:rPr>
              <w:t xml:space="preserve">  HP Laser Jet M426fdn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2649E4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649E4">
              <w:rPr>
                <w:sz w:val="22"/>
                <w:szCs w:val="22"/>
                <w:lang w:val="en-US"/>
              </w:rPr>
              <w:t>CF226A</w:t>
            </w:r>
          </w:p>
        </w:tc>
        <w:tc>
          <w:tcPr>
            <w:tcW w:w="1135" w:type="dxa"/>
          </w:tcPr>
          <w:p w:rsidR="007F5527" w:rsidRPr="00DB641D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DB64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7F5527" w:rsidRPr="00B84798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B84798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  HP LaserJet Pro M1212 </w:t>
            </w:r>
            <w:proofErr w:type="spellStart"/>
            <w:r w:rsidRPr="000906FF">
              <w:rPr>
                <w:sz w:val="22"/>
                <w:szCs w:val="22"/>
                <w:lang w:val="en-US"/>
              </w:rPr>
              <w:t>nf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>CE285A</w:t>
            </w:r>
          </w:p>
        </w:tc>
        <w:tc>
          <w:tcPr>
            <w:tcW w:w="1135" w:type="dxa"/>
          </w:tcPr>
          <w:p w:rsidR="007F5527" w:rsidRPr="00DB641D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Pr="00DB64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  HP LaserJet 20</w:t>
            </w:r>
            <w:r>
              <w:rPr>
                <w:sz w:val="22"/>
                <w:szCs w:val="22"/>
                <w:lang w:val="en-US"/>
              </w:rPr>
              <w:t>3</w:t>
            </w:r>
            <w:r w:rsidRPr="000906FF">
              <w:rPr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0906FF">
              <w:rPr>
                <w:sz w:val="22"/>
                <w:szCs w:val="22"/>
                <w:lang w:val="en-US"/>
              </w:rPr>
              <w:t>dn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906FF">
              <w:rPr>
                <w:sz w:val="22"/>
                <w:szCs w:val="22"/>
                <w:lang w:val="en-US"/>
              </w:rPr>
              <w:t>CE505A</w:t>
            </w:r>
          </w:p>
        </w:tc>
        <w:tc>
          <w:tcPr>
            <w:tcW w:w="1135" w:type="dxa"/>
          </w:tcPr>
          <w:p w:rsidR="007F5527" w:rsidRPr="00DB641D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64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562" w:type="dxa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  HP LaserJet P2015dn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>Q7553A</w:t>
            </w:r>
          </w:p>
        </w:tc>
        <w:tc>
          <w:tcPr>
            <w:tcW w:w="1135" w:type="dxa"/>
          </w:tcPr>
          <w:p w:rsidR="007F5527" w:rsidRPr="00DB641D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B64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1562" w:type="dxa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  </w:t>
            </w:r>
            <w:r w:rsidRPr="000906FF">
              <w:rPr>
                <w:sz w:val="22"/>
                <w:szCs w:val="22"/>
              </w:rPr>
              <w:t xml:space="preserve"> </w:t>
            </w:r>
            <w:r w:rsidRPr="000906FF">
              <w:rPr>
                <w:sz w:val="22"/>
                <w:szCs w:val="22"/>
                <w:lang w:val="en-US"/>
              </w:rPr>
              <w:t>HP Laser Jet M42</w:t>
            </w:r>
            <w:r w:rsidRPr="000906FF">
              <w:rPr>
                <w:sz w:val="22"/>
                <w:szCs w:val="22"/>
                <w:lang w:val="ru-RU"/>
              </w:rPr>
              <w:t>8</w:t>
            </w:r>
            <w:proofErr w:type="spellStart"/>
            <w:r w:rsidRPr="000906FF">
              <w:rPr>
                <w:sz w:val="22"/>
                <w:szCs w:val="22"/>
                <w:lang w:val="en-US"/>
              </w:rPr>
              <w:t>fdn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>C</w:t>
            </w:r>
            <w:r w:rsidRPr="000906FF">
              <w:rPr>
                <w:sz w:val="22"/>
                <w:szCs w:val="22"/>
              </w:rPr>
              <w:t>F</w:t>
            </w:r>
            <w:r w:rsidRPr="000906FF">
              <w:rPr>
                <w:sz w:val="22"/>
                <w:szCs w:val="22"/>
                <w:lang w:val="en-US"/>
              </w:rPr>
              <w:t>259A</w:t>
            </w:r>
          </w:p>
        </w:tc>
        <w:tc>
          <w:tcPr>
            <w:tcW w:w="1135" w:type="dxa"/>
          </w:tcPr>
          <w:p w:rsidR="007F5527" w:rsidRPr="00DB641D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DB64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  HP LaserJet </w:t>
            </w:r>
            <w:r w:rsidRPr="000906FF">
              <w:rPr>
                <w:sz w:val="22"/>
                <w:szCs w:val="22"/>
              </w:rPr>
              <w:t>1010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>Q2612A</w:t>
            </w:r>
          </w:p>
        </w:tc>
        <w:tc>
          <w:tcPr>
            <w:tcW w:w="1135" w:type="dxa"/>
          </w:tcPr>
          <w:p w:rsidR="007F5527" w:rsidRPr="00E4258B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B641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2" w:type="dxa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1B3DC3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FC31D3">
              <w:rPr>
                <w:sz w:val="22"/>
                <w:szCs w:val="20"/>
              </w:rPr>
              <w:t>Canon</w:t>
            </w:r>
            <w:proofErr w:type="spellEnd"/>
            <w:r w:rsidRPr="00FC31D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ru-RU"/>
              </w:rPr>
              <w:t xml:space="preserve"> </w:t>
            </w:r>
            <w:proofErr w:type="spellStart"/>
            <w:r w:rsidRPr="00FC31D3">
              <w:rPr>
                <w:sz w:val="22"/>
                <w:szCs w:val="20"/>
              </w:rPr>
              <w:t>LaserBase</w:t>
            </w:r>
            <w:proofErr w:type="spellEnd"/>
            <w:r w:rsidRPr="00FC31D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ru-RU"/>
              </w:rPr>
              <w:t xml:space="preserve"> </w:t>
            </w:r>
            <w:r w:rsidRPr="00FC31D3">
              <w:rPr>
                <w:sz w:val="22"/>
                <w:szCs w:val="20"/>
              </w:rPr>
              <w:t>MF 3110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FF01C8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EP.27E</w:t>
            </w:r>
          </w:p>
        </w:tc>
        <w:tc>
          <w:tcPr>
            <w:tcW w:w="1135" w:type="dxa"/>
          </w:tcPr>
          <w:p w:rsidR="007F5527" w:rsidRPr="00DB641D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DB641D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1B3DC3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 w:rsidRPr="000906FF">
              <w:rPr>
                <w:sz w:val="22"/>
                <w:szCs w:val="22"/>
              </w:rPr>
              <w:t xml:space="preserve">  </w:t>
            </w:r>
            <w:r w:rsidRPr="000906FF">
              <w:rPr>
                <w:sz w:val="22"/>
                <w:szCs w:val="22"/>
                <w:lang w:val="en-US"/>
              </w:rPr>
              <w:t xml:space="preserve"> Dell </w:t>
            </w:r>
            <w:r w:rsidRPr="000906FF">
              <w:rPr>
                <w:sz w:val="22"/>
                <w:szCs w:val="22"/>
              </w:rPr>
              <w:t>1130\1135</w:t>
            </w:r>
            <w:r w:rsidRPr="000906F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</w:rPr>
              <w:t>593-10962</w:t>
            </w:r>
          </w:p>
        </w:tc>
        <w:tc>
          <w:tcPr>
            <w:tcW w:w="1135" w:type="dxa"/>
          </w:tcPr>
          <w:p w:rsidR="007F5527" w:rsidRPr="00DB641D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DB641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62" w:type="dxa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shd w:val="clear" w:color="auto" w:fill="auto"/>
            <w:vAlign w:val="center"/>
          </w:tcPr>
          <w:p w:rsidR="007F5527" w:rsidRPr="001B3DC3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  <w:lang w:val="ru-RU"/>
              </w:rPr>
            </w:pPr>
            <w:r w:rsidRPr="002649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5527" w:rsidRPr="002649E4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2649E4">
              <w:rPr>
                <w:sz w:val="22"/>
                <w:szCs w:val="22"/>
              </w:rPr>
              <w:t xml:space="preserve">  </w:t>
            </w:r>
            <w:r w:rsidRPr="002649E4">
              <w:rPr>
                <w:sz w:val="22"/>
                <w:szCs w:val="22"/>
                <w:lang w:val="en-US"/>
              </w:rPr>
              <w:t>UTAX P-3527w MFP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F5527" w:rsidRPr="002649E4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2649E4">
              <w:rPr>
                <w:sz w:val="22"/>
                <w:szCs w:val="22"/>
                <w:lang w:val="en-US"/>
              </w:rPr>
              <w:t>UTAX PK-1010</w:t>
            </w:r>
          </w:p>
        </w:tc>
        <w:tc>
          <w:tcPr>
            <w:tcW w:w="1135" w:type="dxa"/>
          </w:tcPr>
          <w:p w:rsidR="007F5527" w:rsidRPr="00DB641D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DB641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2" w:type="dxa"/>
          </w:tcPr>
          <w:p w:rsidR="007F5527" w:rsidRPr="00B84798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B84798" w:rsidRDefault="007F5527" w:rsidP="007F552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7" w:rsidRPr="001B3DC3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   UTAX P-C2655w MFP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UTAX PK-5015K </w:t>
            </w:r>
          </w:p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>UTAX PK-5015Y</w:t>
            </w:r>
          </w:p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UTAX PK-5015M </w:t>
            </w:r>
          </w:p>
          <w:p w:rsidR="007F5527" w:rsidRPr="00772293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06FF">
              <w:rPr>
                <w:sz w:val="22"/>
                <w:szCs w:val="22"/>
                <w:lang w:val="en-US"/>
              </w:rPr>
              <w:t xml:space="preserve">UTAX PK-5015C 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F5527" w:rsidRPr="00DB641D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19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7" w:rsidRPr="0009409A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  <w:lang w:val="en-US"/>
              </w:rPr>
            </w:pPr>
            <w:r w:rsidRPr="0009409A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7" w:rsidRPr="0009409A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  <w:r w:rsidRPr="0009409A">
              <w:rPr>
                <w:bCs/>
                <w:color w:val="514444"/>
                <w:sz w:val="22"/>
                <w:szCs w:val="22"/>
              </w:rPr>
              <w:t xml:space="preserve">HP </w:t>
            </w:r>
            <w:proofErr w:type="spellStart"/>
            <w:r w:rsidRPr="0009409A">
              <w:rPr>
                <w:bCs/>
                <w:color w:val="514444"/>
                <w:sz w:val="22"/>
                <w:szCs w:val="22"/>
              </w:rPr>
              <w:t>LaserJet</w:t>
            </w:r>
            <w:proofErr w:type="spellEnd"/>
            <w:r w:rsidRPr="0009409A">
              <w:rPr>
                <w:bCs/>
                <w:color w:val="514444"/>
                <w:sz w:val="22"/>
                <w:szCs w:val="22"/>
              </w:rPr>
              <w:t xml:space="preserve"> </w:t>
            </w:r>
            <w:proofErr w:type="spellStart"/>
            <w:r w:rsidRPr="0009409A">
              <w:rPr>
                <w:bCs/>
                <w:color w:val="514444"/>
                <w:sz w:val="22"/>
                <w:szCs w:val="22"/>
              </w:rPr>
              <w:t>Pro</w:t>
            </w:r>
            <w:proofErr w:type="spellEnd"/>
            <w:r w:rsidRPr="0009409A">
              <w:rPr>
                <w:bCs/>
                <w:color w:val="514444"/>
                <w:sz w:val="22"/>
                <w:szCs w:val="22"/>
              </w:rPr>
              <w:t xml:space="preserve"> 4103</w:t>
            </w:r>
            <w:r w:rsidRPr="0009409A">
              <w:rPr>
                <w:bCs/>
                <w:color w:val="514444"/>
                <w:sz w:val="22"/>
                <w:szCs w:val="22"/>
                <w:lang w:val="en-US"/>
              </w:rPr>
              <w:t xml:space="preserve"> f</w:t>
            </w:r>
            <w:r w:rsidRPr="0009409A">
              <w:rPr>
                <w:bCs/>
                <w:color w:val="514444"/>
                <w:sz w:val="22"/>
                <w:szCs w:val="22"/>
              </w:rPr>
              <w:t>d</w:t>
            </w:r>
            <w:r w:rsidRPr="0009409A">
              <w:rPr>
                <w:bCs/>
                <w:color w:val="514444"/>
                <w:sz w:val="22"/>
                <w:szCs w:val="22"/>
                <w:lang w:val="en-US"/>
              </w:rPr>
              <w:t>n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7" w:rsidRPr="0009409A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409A">
              <w:rPr>
                <w:bCs/>
                <w:color w:val="514444"/>
                <w:sz w:val="22"/>
                <w:szCs w:val="22"/>
              </w:rPr>
              <w:t>W1510A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F5527" w:rsidRPr="0009409A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09409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445"/>
        </w:trPr>
        <w:tc>
          <w:tcPr>
            <w:tcW w:w="586" w:type="dxa"/>
            <w:tcBorders>
              <w:right w:val="nil"/>
            </w:tcBorders>
            <w:shd w:val="clear" w:color="auto" w:fill="auto"/>
            <w:vAlign w:val="center"/>
          </w:tcPr>
          <w:p w:rsidR="007F5527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510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F5527" w:rsidRPr="001A75AB" w:rsidRDefault="007F5527" w:rsidP="007F5527">
            <w:pPr>
              <w:pStyle w:val="a5"/>
              <w:shd w:val="clear" w:color="auto" w:fill="auto"/>
              <w:ind w:firstLine="0"/>
              <w:rPr>
                <w:b/>
                <w:sz w:val="28"/>
                <w:szCs w:val="28"/>
              </w:rPr>
            </w:pPr>
            <w:r w:rsidRPr="001A75AB">
              <w:rPr>
                <w:b/>
                <w:sz w:val="22"/>
                <w:szCs w:val="22"/>
              </w:rPr>
              <w:t xml:space="preserve">                                                     Разом без </w:t>
            </w:r>
            <w:proofErr w:type="spellStart"/>
            <w:r w:rsidRPr="001A75AB">
              <w:rPr>
                <w:b/>
                <w:sz w:val="22"/>
                <w:szCs w:val="22"/>
              </w:rPr>
              <w:t>ПДВ,грн</w:t>
            </w:r>
            <w:proofErr w:type="spellEnd"/>
            <w:r w:rsidRPr="001A75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422"/>
        </w:trPr>
        <w:tc>
          <w:tcPr>
            <w:tcW w:w="586" w:type="dxa"/>
            <w:tcBorders>
              <w:right w:val="nil"/>
            </w:tcBorders>
            <w:shd w:val="clear" w:color="auto" w:fill="auto"/>
            <w:vAlign w:val="center"/>
          </w:tcPr>
          <w:p w:rsidR="007F5527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510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F5527" w:rsidRPr="001A75AB" w:rsidRDefault="007F5527" w:rsidP="007F5527">
            <w:pPr>
              <w:pStyle w:val="a5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 w:rsidRPr="001A75AB">
              <w:rPr>
                <w:b/>
                <w:sz w:val="22"/>
                <w:szCs w:val="22"/>
              </w:rPr>
              <w:t xml:space="preserve">                                                                     ПДВ*,грн: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5527" w:rsidRPr="000906FF" w:rsidTr="007F5527">
        <w:trPr>
          <w:trHeight w:val="414"/>
        </w:trPr>
        <w:tc>
          <w:tcPr>
            <w:tcW w:w="586" w:type="dxa"/>
            <w:tcBorders>
              <w:right w:val="nil"/>
            </w:tcBorders>
            <w:shd w:val="clear" w:color="auto" w:fill="auto"/>
            <w:vAlign w:val="center"/>
          </w:tcPr>
          <w:p w:rsidR="007F5527" w:rsidRDefault="007F5527" w:rsidP="007F5527">
            <w:pPr>
              <w:pStyle w:val="a5"/>
              <w:shd w:val="clear" w:color="auto" w:fill="auto"/>
              <w:ind w:firstLine="18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510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F5527" w:rsidRPr="001A75AB" w:rsidRDefault="007F5527" w:rsidP="007F5527">
            <w:pPr>
              <w:pStyle w:val="a5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 w:rsidRPr="001A75AB">
              <w:rPr>
                <w:b/>
                <w:sz w:val="22"/>
                <w:szCs w:val="22"/>
              </w:rPr>
              <w:t xml:space="preserve">                                                    Всього з  ПДВ*,грн: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F5527" w:rsidRPr="000906FF" w:rsidRDefault="007F5527" w:rsidP="007F552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F5527" w:rsidRDefault="007F5527" w:rsidP="007F5527"/>
    <w:tbl>
      <w:tblPr>
        <w:tblpPr w:leftFromText="180" w:rightFromText="180" w:vertAnchor="text" w:tblpY="1"/>
        <w:tblOverlap w:val="never"/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F5527" w:rsidRPr="000906FF" w:rsidTr="007F5527">
        <w:tc>
          <w:tcPr>
            <w:tcW w:w="4962" w:type="dxa"/>
          </w:tcPr>
          <w:p w:rsidR="007F5527" w:rsidRPr="009B6FE9" w:rsidRDefault="007F5527" w:rsidP="007F55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</w:p>
          <w:p w:rsidR="007F5527" w:rsidRPr="000906FF" w:rsidRDefault="007F5527" w:rsidP="007F55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</w:pPr>
            <w:proofErr w:type="spellStart"/>
            <w:r w:rsidRPr="000906FF">
              <w:rPr>
                <w:rFonts w:ascii="Times New Roman" w:eastAsia="Times New Roman" w:hAnsi="Times New Roman" w:cs="Times New Roman"/>
                <w:b/>
                <w:color w:val="auto"/>
                <w:lang w:val="ru-RU" w:eastAsia="en-US" w:bidi="ar-SA"/>
              </w:rPr>
              <w:t>Виконавець</w:t>
            </w:r>
            <w:proofErr w:type="spellEnd"/>
          </w:p>
        </w:tc>
        <w:tc>
          <w:tcPr>
            <w:tcW w:w="4962" w:type="dxa"/>
          </w:tcPr>
          <w:p w:rsidR="007F5527" w:rsidRPr="000906FF" w:rsidRDefault="007F5527" w:rsidP="007F55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7F5527" w:rsidRPr="000906FF" w:rsidRDefault="007F5527" w:rsidP="007F55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906FF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Замовник</w:t>
            </w:r>
          </w:p>
        </w:tc>
      </w:tr>
      <w:tr w:rsidR="007F5527" w:rsidRPr="000906FF" w:rsidTr="007F5527">
        <w:trPr>
          <w:trHeight w:val="2151"/>
        </w:trPr>
        <w:tc>
          <w:tcPr>
            <w:tcW w:w="4962" w:type="dxa"/>
          </w:tcPr>
          <w:p w:rsidR="007F5527" w:rsidRPr="000906FF" w:rsidRDefault="007F5527" w:rsidP="007F5527">
            <w:pPr>
              <w:widowControl/>
              <w:ind w:left="-142" w:firstLine="567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962" w:type="dxa"/>
          </w:tcPr>
          <w:p w:rsidR="007F5527" w:rsidRPr="000906FF" w:rsidRDefault="007F5527" w:rsidP="007F5527">
            <w:pPr>
              <w:pStyle w:val="11"/>
              <w:shd w:val="clear" w:color="auto" w:fill="auto"/>
              <w:ind w:firstLine="0"/>
            </w:pPr>
            <w:r w:rsidRPr="000906FF">
              <w:rPr>
                <w:b/>
              </w:rPr>
              <w:t>Національна комісія, що здійснює державне регулювання у сферах енергетики та комунальних послуг</w:t>
            </w:r>
            <w:r w:rsidRPr="000906FF">
              <w:rPr>
                <w:rFonts w:ascii="Arial" w:hAnsi="Arial" w:cs="Arial"/>
                <w:color w:val="auto"/>
                <w:lang w:eastAsia="en-US" w:bidi="ar-SA"/>
              </w:rPr>
              <w:br/>
            </w:r>
            <w:r w:rsidRPr="000906FF">
              <w:t>код ЄДРПОУ 39369133</w:t>
            </w:r>
          </w:p>
          <w:p w:rsidR="007F5527" w:rsidRPr="000906FF" w:rsidRDefault="007F5527" w:rsidP="007F55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  <w:p w:rsidR="007F5527" w:rsidRPr="000906FF" w:rsidRDefault="007F5527" w:rsidP="007F5527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 w:rsidRPr="000906FF">
              <w:rPr>
                <w:rFonts w:ascii="Times New Roman" w:eastAsia="Lucida Sans Unicode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Керівник апарату</w:t>
            </w:r>
          </w:p>
          <w:p w:rsidR="007F5527" w:rsidRPr="000906FF" w:rsidRDefault="007F5527" w:rsidP="007F5527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ru-RU" w:bidi="ar-SA"/>
              </w:rPr>
            </w:pPr>
          </w:p>
          <w:p w:rsidR="007F5527" w:rsidRPr="000906FF" w:rsidRDefault="007F5527" w:rsidP="007F5527">
            <w:pPr>
              <w:spacing w:line="276" w:lineRule="auto"/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0906FF">
              <w:rPr>
                <w:rFonts w:ascii="Times New Roman" w:eastAsia="Lucida Sans Unicode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_____________________ О.В. </w:t>
            </w:r>
            <w:proofErr w:type="spellStart"/>
            <w:r w:rsidRPr="000906FF">
              <w:rPr>
                <w:rFonts w:ascii="Times New Roman" w:eastAsia="Lucida Sans Unicode" w:hAnsi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Кострикін</w:t>
            </w:r>
            <w:proofErr w:type="spellEnd"/>
          </w:p>
          <w:p w:rsidR="007F5527" w:rsidRDefault="007F5527" w:rsidP="007F5527">
            <w:pPr>
              <w:widowControl/>
              <w:ind w:left="-142" w:firstLine="567"/>
              <w:jc w:val="both"/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0906FF"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    </w:t>
            </w:r>
            <w:proofErr w:type="spellStart"/>
            <w:r w:rsidRPr="000906FF"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  <w:t>м.п</w:t>
            </w:r>
            <w:proofErr w:type="spellEnd"/>
            <w:r w:rsidRPr="000906FF">
              <w:rPr>
                <w:rFonts w:ascii="Times New Roman" w:eastAsia="Lucida Sans Unicode" w:hAnsi="Times New Roman" w:cs="Times New Roman"/>
                <w:color w:val="auto"/>
                <w:sz w:val="23"/>
                <w:szCs w:val="23"/>
                <w:lang w:eastAsia="en-US" w:bidi="ar-SA"/>
              </w:rPr>
              <w:t>.</w:t>
            </w:r>
          </w:p>
          <w:p w:rsidR="007F5527" w:rsidRPr="000459F1" w:rsidRDefault="007F5527" w:rsidP="007F552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</w:p>
        </w:tc>
      </w:tr>
    </w:tbl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bCs/>
          <w:sz w:val="20"/>
        </w:rPr>
      </w:pPr>
    </w:p>
    <w:p w:rsidR="007F5527" w:rsidRPr="00565391" w:rsidRDefault="007F5527" w:rsidP="007F5527">
      <w:pPr>
        <w:pStyle w:val="ad"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</w:rPr>
        <w:br w:type="textWrapping" w:clear="all"/>
      </w:r>
      <w:r w:rsidRPr="00565391">
        <w:rPr>
          <w:rFonts w:ascii="Times New Roman" w:hAnsi="Times New Roman" w:cs="Times New Roman"/>
          <w:bCs/>
          <w:sz w:val="20"/>
        </w:rPr>
        <w:t>____________________</w:t>
      </w:r>
    </w:p>
    <w:p w:rsidR="007F5527" w:rsidRPr="00F16B57" w:rsidRDefault="007F5527" w:rsidP="00D0617F">
      <w:pPr>
        <w:tabs>
          <w:tab w:val="left" w:pos="993"/>
        </w:tabs>
        <w:rPr>
          <w:rFonts w:ascii="Times New Roman" w:hAnsi="Times New Roman" w:cs="Times New Roman"/>
          <w:bCs/>
          <w:sz w:val="20"/>
        </w:rPr>
      </w:pPr>
      <w:r w:rsidRPr="00AF1B61">
        <w:rPr>
          <w:rFonts w:ascii="Times New Roman" w:hAnsi="Times New Roman" w:cs="Times New Roman"/>
          <w:sz w:val="20"/>
        </w:rPr>
        <w:t xml:space="preserve">*Якщо </w:t>
      </w:r>
      <w:r>
        <w:rPr>
          <w:rFonts w:ascii="Times New Roman" w:hAnsi="Times New Roman" w:cs="Times New Roman"/>
          <w:sz w:val="20"/>
        </w:rPr>
        <w:t>Виконавець</w:t>
      </w:r>
      <w:r w:rsidRPr="00AF1B61">
        <w:rPr>
          <w:rFonts w:ascii="Times New Roman" w:hAnsi="Times New Roman" w:cs="Times New Roman"/>
          <w:sz w:val="20"/>
        </w:rPr>
        <w:t xml:space="preserve"> не є платником ПДВ або предмет закупівлі не обкладається ПДВ, то ціна Договору зазначається без ПДВ.</w:t>
      </w:r>
    </w:p>
    <w:sectPr w:rsidR="007F5527" w:rsidRPr="00F16B57" w:rsidSect="00CB404C">
      <w:footerReference w:type="even" r:id="rId8"/>
      <w:footerReference w:type="default" r:id="rId9"/>
      <w:pgSz w:w="11900" w:h="16840"/>
      <w:pgMar w:top="1304" w:right="850" w:bottom="1170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27" w:rsidRDefault="007F5527">
      <w:r>
        <w:separator/>
      </w:r>
    </w:p>
  </w:endnote>
  <w:endnote w:type="continuationSeparator" w:id="0">
    <w:p w:rsidR="007F5527" w:rsidRDefault="007F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527" w:rsidRDefault="007F552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3917315</wp:posOffset>
              </wp:positionH>
              <wp:positionV relativeFrom="page">
                <wp:posOffset>9956165</wp:posOffset>
              </wp:positionV>
              <wp:extent cx="67310" cy="10350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5527" w:rsidRPr="00A87546" w:rsidRDefault="007F5527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8" type="#_x0000_t202" style="position:absolute;margin-left:308.45pt;margin-top:783.95pt;width:5.3pt;height:8.1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" filled="f" stroked="f">
              <v:textbox style="mso-fit-shape-to-text:t" inset="0,0,0,0">
                <w:txbxContent>
                  <w:p w:rsidR="007F5527" w:rsidRPr="00A87546" w:rsidRDefault="007F5527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527" w:rsidRDefault="007F552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27" w:rsidRDefault="007F5527"/>
  </w:footnote>
  <w:footnote w:type="continuationSeparator" w:id="0">
    <w:p w:rsidR="007F5527" w:rsidRDefault="007F55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310"/>
    <w:multiLevelType w:val="hybridMultilevel"/>
    <w:tmpl w:val="64E664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E00EAA"/>
    <w:multiLevelType w:val="multilevel"/>
    <w:tmpl w:val="D13ED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76E58"/>
    <w:multiLevelType w:val="multilevel"/>
    <w:tmpl w:val="02FCE7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5CC70631"/>
    <w:multiLevelType w:val="multilevel"/>
    <w:tmpl w:val="5D46D02C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937EFE"/>
    <w:multiLevelType w:val="multilevel"/>
    <w:tmpl w:val="6CB28166"/>
    <w:lvl w:ilvl="0">
      <w:start w:val="1"/>
      <w:numFmt w:val="decimal"/>
      <w:lvlText w:val="5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3648FF"/>
    <w:multiLevelType w:val="multilevel"/>
    <w:tmpl w:val="49443B6C"/>
    <w:lvl w:ilvl="0">
      <w:start w:val="5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C100D0"/>
    <w:multiLevelType w:val="multilevel"/>
    <w:tmpl w:val="BFAA5CF0"/>
    <w:lvl w:ilvl="0">
      <w:start w:val="1"/>
      <w:numFmt w:val="decimal"/>
      <w:lvlText w:val="5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B8"/>
    <w:rsid w:val="0000071C"/>
    <w:rsid w:val="000035A2"/>
    <w:rsid w:val="000049EE"/>
    <w:rsid w:val="00005281"/>
    <w:rsid w:val="00006B0A"/>
    <w:rsid w:val="000078A1"/>
    <w:rsid w:val="0001258F"/>
    <w:rsid w:val="000212B0"/>
    <w:rsid w:val="000278AE"/>
    <w:rsid w:val="00027E9E"/>
    <w:rsid w:val="00032DF6"/>
    <w:rsid w:val="000330CA"/>
    <w:rsid w:val="00033BA4"/>
    <w:rsid w:val="00036612"/>
    <w:rsid w:val="00037FA1"/>
    <w:rsid w:val="0004029F"/>
    <w:rsid w:val="000458F8"/>
    <w:rsid w:val="00045923"/>
    <w:rsid w:val="000459F1"/>
    <w:rsid w:val="000513EA"/>
    <w:rsid w:val="0005786C"/>
    <w:rsid w:val="000621DD"/>
    <w:rsid w:val="0006247D"/>
    <w:rsid w:val="00064C38"/>
    <w:rsid w:val="00071633"/>
    <w:rsid w:val="00072832"/>
    <w:rsid w:val="000763B5"/>
    <w:rsid w:val="0007721F"/>
    <w:rsid w:val="000827CE"/>
    <w:rsid w:val="000844A2"/>
    <w:rsid w:val="0008527E"/>
    <w:rsid w:val="000906FF"/>
    <w:rsid w:val="0009409A"/>
    <w:rsid w:val="00094849"/>
    <w:rsid w:val="00094D2D"/>
    <w:rsid w:val="000952F2"/>
    <w:rsid w:val="00095E72"/>
    <w:rsid w:val="000978FF"/>
    <w:rsid w:val="000979D0"/>
    <w:rsid w:val="000A1771"/>
    <w:rsid w:val="000A2E49"/>
    <w:rsid w:val="000A35F9"/>
    <w:rsid w:val="000B26FE"/>
    <w:rsid w:val="000B4B5F"/>
    <w:rsid w:val="000B56CE"/>
    <w:rsid w:val="000B7AFB"/>
    <w:rsid w:val="000C3F7D"/>
    <w:rsid w:val="000C465B"/>
    <w:rsid w:val="000C5714"/>
    <w:rsid w:val="000C5972"/>
    <w:rsid w:val="000D55A4"/>
    <w:rsid w:val="000E51DB"/>
    <w:rsid w:val="000F2EBF"/>
    <w:rsid w:val="000F5200"/>
    <w:rsid w:val="000F75FD"/>
    <w:rsid w:val="0010445B"/>
    <w:rsid w:val="001045EA"/>
    <w:rsid w:val="00105298"/>
    <w:rsid w:val="00106260"/>
    <w:rsid w:val="001065BF"/>
    <w:rsid w:val="00112008"/>
    <w:rsid w:val="0012187A"/>
    <w:rsid w:val="001272FE"/>
    <w:rsid w:val="00130963"/>
    <w:rsid w:val="0013532C"/>
    <w:rsid w:val="0014530B"/>
    <w:rsid w:val="001454F3"/>
    <w:rsid w:val="00145EDB"/>
    <w:rsid w:val="00152EC2"/>
    <w:rsid w:val="00153D5B"/>
    <w:rsid w:val="001562AF"/>
    <w:rsid w:val="001602BA"/>
    <w:rsid w:val="00163F0C"/>
    <w:rsid w:val="0017025D"/>
    <w:rsid w:val="001708A2"/>
    <w:rsid w:val="00172D14"/>
    <w:rsid w:val="001742CD"/>
    <w:rsid w:val="00182020"/>
    <w:rsid w:val="00184206"/>
    <w:rsid w:val="001903D4"/>
    <w:rsid w:val="001932B1"/>
    <w:rsid w:val="001959D8"/>
    <w:rsid w:val="00195F51"/>
    <w:rsid w:val="001A27E5"/>
    <w:rsid w:val="001A4F1E"/>
    <w:rsid w:val="001A68AC"/>
    <w:rsid w:val="001A75AB"/>
    <w:rsid w:val="001B028F"/>
    <w:rsid w:val="001B3DC3"/>
    <w:rsid w:val="001C6EA2"/>
    <w:rsid w:val="001D1ABF"/>
    <w:rsid w:val="001D3942"/>
    <w:rsid w:val="001D3DDA"/>
    <w:rsid w:val="001D5710"/>
    <w:rsid w:val="001D5CC0"/>
    <w:rsid w:val="001E7E5E"/>
    <w:rsid w:val="001F079A"/>
    <w:rsid w:val="001F66AB"/>
    <w:rsid w:val="002010B8"/>
    <w:rsid w:val="0020145E"/>
    <w:rsid w:val="002069EC"/>
    <w:rsid w:val="00216FA7"/>
    <w:rsid w:val="00224D22"/>
    <w:rsid w:val="00227BC5"/>
    <w:rsid w:val="00236EBC"/>
    <w:rsid w:val="002438B4"/>
    <w:rsid w:val="00246EE5"/>
    <w:rsid w:val="0024745A"/>
    <w:rsid w:val="002524DE"/>
    <w:rsid w:val="00255301"/>
    <w:rsid w:val="0026150F"/>
    <w:rsid w:val="00264562"/>
    <w:rsid w:val="002649E4"/>
    <w:rsid w:val="002650D7"/>
    <w:rsid w:val="002725DA"/>
    <w:rsid w:val="002752B3"/>
    <w:rsid w:val="00286AEE"/>
    <w:rsid w:val="00293379"/>
    <w:rsid w:val="00294643"/>
    <w:rsid w:val="002A2781"/>
    <w:rsid w:val="002A2DDE"/>
    <w:rsid w:val="002A45C9"/>
    <w:rsid w:val="002A49C7"/>
    <w:rsid w:val="002C5C02"/>
    <w:rsid w:val="002D0FBB"/>
    <w:rsid w:val="002D157A"/>
    <w:rsid w:val="002D6E7F"/>
    <w:rsid w:val="002E40A5"/>
    <w:rsid w:val="002E4E67"/>
    <w:rsid w:val="002E7D6F"/>
    <w:rsid w:val="002F11A1"/>
    <w:rsid w:val="002F54FE"/>
    <w:rsid w:val="002F6A63"/>
    <w:rsid w:val="002F7E0C"/>
    <w:rsid w:val="00305C17"/>
    <w:rsid w:val="00311847"/>
    <w:rsid w:val="00311DF2"/>
    <w:rsid w:val="00317D3E"/>
    <w:rsid w:val="0032179D"/>
    <w:rsid w:val="00322DA3"/>
    <w:rsid w:val="00325FFD"/>
    <w:rsid w:val="003260D9"/>
    <w:rsid w:val="003271CB"/>
    <w:rsid w:val="00331A8F"/>
    <w:rsid w:val="00331DCB"/>
    <w:rsid w:val="00332C94"/>
    <w:rsid w:val="00333265"/>
    <w:rsid w:val="003344D7"/>
    <w:rsid w:val="00336478"/>
    <w:rsid w:val="0034210C"/>
    <w:rsid w:val="003440BC"/>
    <w:rsid w:val="003464CE"/>
    <w:rsid w:val="00351F53"/>
    <w:rsid w:val="00352944"/>
    <w:rsid w:val="00354504"/>
    <w:rsid w:val="003579AC"/>
    <w:rsid w:val="00360F60"/>
    <w:rsid w:val="003618E4"/>
    <w:rsid w:val="00372AB7"/>
    <w:rsid w:val="00375EB2"/>
    <w:rsid w:val="00376DB8"/>
    <w:rsid w:val="00384D9D"/>
    <w:rsid w:val="0039257E"/>
    <w:rsid w:val="00393978"/>
    <w:rsid w:val="003A185B"/>
    <w:rsid w:val="003A5A3D"/>
    <w:rsid w:val="003A71EF"/>
    <w:rsid w:val="003B23ED"/>
    <w:rsid w:val="003B2ABF"/>
    <w:rsid w:val="003B47D6"/>
    <w:rsid w:val="003B7B32"/>
    <w:rsid w:val="003C6F71"/>
    <w:rsid w:val="003D1E4C"/>
    <w:rsid w:val="003D3D82"/>
    <w:rsid w:val="003D7350"/>
    <w:rsid w:val="00413553"/>
    <w:rsid w:val="00413EBD"/>
    <w:rsid w:val="004175E1"/>
    <w:rsid w:val="00425AA1"/>
    <w:rsid w:val="00425C70"/>
    <w:rsid w:val="0043244E"/>
    <w:rsid w:val="00436380"/>
    <w:rsid w:val="0043658B"/>
    <w:rsid w:val="00436778"/>
    <w:rsid w:val="00437AD5"/>
    <w:rsid w:val="00440E20"/>
    <w:rsid w:val="004453E3"/>
    <w:rsid w:val="00460532"/>
    <w:rsid w:val="00460E19"/>
    <w:rsid w:val="0046564B"/>
    <w:rsid w:val="004722C5"/>
    <w:rsid w:val="004810A4"/>
    <w:rsid w:val="00490B34"/>
    <w:rsid w:val="00493043"/>
    <w:rsid w:val="00497D14"/>
    <w:rsid w:val="004A39E2"/>
    <w:rsid w:val="004A51A0"/>
    <w:rsid w:val="004A64E2"/>
    <w:rsid w:val="004B2858"/>
    <w:rsid w:val="004B2B5E"/>
    <w:rsid w:val="004B3BE9"/>
    <w:rsid w:val="004B51F1"/>
    <w:rsid w:val="004C2E31"/>
    <w:rsid w:val="004C3755"/>
    <w:rsid w:val="004C64DB"/>
    <w:rsid w:val="004C732A"/>
    <w:rsid w:val="004E35DC"/>
    <w:rsid w:val="004F00A9"/>
    <w:rsid w:val="004F3868"/>
    <w:rsid w:val="004F43C0"/>
    <w:rsid w:val="00501963"/>
    <w:rsid w:val="00503C11"/>
    <w:rsid w:val="005043AC"/>
    <w:rsid w:val="00510F1E"/>
    <w:rsid w:val="00511A79"/>
    <w:rsid w:val="005122AA"/>
    <w:rsid w:val="00512C59"/>
    <w:rsid w:val="00521060"/>
    <w:rsid w:val="00521B7D"/>
    <w:rsid w:val="00532180"/>
    <w:rsid w:val="00533318"/>
    <w:rsid w:val="00533B6D"/>
    <w:rsid w:val="00534333"/>
    <w:rsid w:val="00535147"/>
    <w:rsid w:val="00535E1E"/>
    <w:rsid w:val="0054309F"/>
    <w:rsid w:val="00543803"/>
    <w:rsid w:val="005451E2"/>
    <w:rsid w:val="00547B71"/>
    <w:rsid w:val="00547ED9"/>
    <w:rsid w:val="00550EAD"/>
    <w:rsid w:val="00556485"/>
    <w:rsid w:val="00565411"/>
    <w:rsid w:val="00566A89"/>
    <w:rsid w:val="005753DF"/>
    <w:rsid w:val="00575527"/>
    <w:rsid w:val="005755C2"/>
    <w:rsid w:val="0057577C"/>
    <w:rsid w:val="00584552"/>
    <w:rsid w:val="00584631"/>
    <w:rsid w:val="0058622D"/>
    <w:rsid w:val="00590B99"/>
    <w:rsid w:val="005916AB"/>
    <w:rsid w:val="005929B0"/>
    <w:rsid w:val="00593B9D"/>
    <w:rsid w:val="00596F14"/>
    <w:rsid w:val="005979BF"/>
    <w:rsid w:val="005A6D08"/>
    <w:rsid w:val="005A7920"/>
    <w:rsid w:val="005A7945"/>
    <w:rsid w:val="005B1D74"/>
    <w:rsid w:val="005B3050"/>
    <w:rsid w:val="005B3D7A"/>
    <w:rsid w:val="005B4D69"/>
    <w:rsid w:val="005C458C"/>
    <w:rsid w:val="005C5CD5"/>
    <w:rsid w:val="005C5EE6"/>
    <w:rsid w:val="005C70C9"/>
    <w:rsid w:val="005D2110"/>
    <w:rsid w:val="005D7BC3"/>
    <w:rsid w:val="005E1CB9"/>
    <w:rsid w:val="005E713E"/>
    <w:rsid w:val="005F072E"/>
    <w:rsid w:val="006012EE"/>
    <w:rsid w:val="006023CF"/>
    <w:rsid w:val="00603E41"/>
    <w:rsid w:val="00605FD4"/>
    <w:rsid w:val="00612909"/>
    <w:rsid w:val="00612ACD"/>
    <w:rsid w:val="00616E16"/>
    <w:rsid w:val="00621A6C"/>
    <w:rsid w:val="006224B8"/>
    <w:rsid w:val="006272DF"/>
    <w:rsid w:val="00630C44"/>
    <w:rsid w:val="00630D61"/>
    <w:rsid w:val="0063241A"/>
    <w:rsid w:val="00635334"/>
    <w:rsid w:val="0063573C"/>
    <w:rsid w:val="006373A2"/>
    <w:rsid w:val="0064231E"/>
    <w:rsid w:val="0065185D"/>
    <w:rsid w:val="0065458F"/>
    <w:rsid w:val="00661405"/>
    <w:rsid w:val="006621E5"/>
    <w:rsid w:val="00672BC1"/>
    <w:rsid w:val="00674220"/>
    <w:rsid w:val="00686A21"/>
    <w:rsid w:val="00686DF1"/>
    <w:rsid w:val="00687252"/>
    <w:rsid w:val="00690CDF"/>
    <w:rsid w:val="0069221F"/>
    <w:rsid w:val="00693E9B"/>
    <w:rsid w:val="006A0DA4"/>
    <w:rsid w:val="006C1273"/>
    <w:rsid w:val="006C2442"/>
    <w:rsid w:val="006C6D97"/>
    <w:rsid w:val="006C7F4A"/>
    <w:rsid w:val="006D1303"/>
    <w:rsid w:val="006D1388"/>
    <w:rsid w:val="006D1DE8"/>
    <w:rsid w:val="006D2073"/>
    <w:rsid w:val="006D3A7C"/>
    <w:rsid w:val="006E01F6"/>
    <w:rsid w:val="006E0470"/>
    <w:rsid w:val="006E3866"/>
    <w:rsid w:val="006E400C"/>
    <w:rsid w:val="006E52EE"/>
    <w:rsid w:val="006E6A7E"/>
    <w:rsid w:val="006F01E7"/>
    <w:rsid w:val="006F2FA4"/>
    <w:rsid w:val="006F6047"/>
    <w:rsid w:val="00700B0B"/>
    <w:rsid w:val="0070129D"/>
    <w:rsid w:val="00712B44"/>
    <w:rsid w:val="007138A9"/>
    <w:rsid w:val="007145E5"/>
    <w:rsid w:val="00715B14"/>
    <w:rsid w:val="00730B7A"/>
    <w:rsid w:val="00731452"/>
    <w:rsid w:val="0073376C"/>
    <w:rsid w:val="00734AA2"/>
    <w:rsid w:val="00734AC8"/>
    <w:rsid w:val="0073582D"/>
    <w:rsid w:val="00737502"/>
    <w:rsid w:val="007473C9"/>
    <w:rsid w:val="00757DF2"/>
    <w:rsid w:val="00765F96"/>
    <w:rsid w:val="00780026"/>
    <w:rsid w:val="00781D1A"/>
    <w:rsid w:val="00791244"/>
    <w:rsid w:val="007950B7"/>
    <w:rsid w:val="007A2B70"/>
    <w:rsid w:val="007A3A7A"/>
    <w:rsid w:val="007A51FD"/>
    <w:rsid w:val="007A5741"/>
    <w:rsid w:val="007B2465"/>
    <w:rsid w:val="007B65CA"/>
    <w:rsid w:val="007B7838"/>
    <w:rsid w:val="007C5648"/>
    <w:rsid w:val="007C75E4"/>
    <w:rsid w:val="007C77BB"/>
    <w:rsid w:val="007D3CCC"/>
    <w:rsid w:val="007D6BAD"/>
    <w:rsid w:val="007D7443"/>
    <w:rsid w:val="007E1F3B"/>
    <w:rsid w:val="007E3189"/>
    <w:rsid w:val="007E5977"/>
    <w:rsid w:val="007F5527"/>
    <w:rsid w:val="007F7203"/>
    <w:rsid w:val="008008B6"/>
    <w:rsid w:val="00800C52"/>
    <w:rsid w:val="00801D25"/>
    <w:rsid w:val="00803110"/>
    <w:rsid w:val="008144F4"/>
    <w:rsid w:val="00815628"/>
    <w:rsid w:val="008169E3"/>
    <w:rsid w:val="00821AC3"/>
    <w:rsid w:val="00822826"/>
    <w:rsid w:val="00822C67"/>
    <w:rsid w:val="00830B00"/>
    <w:rsid w:val="00836AB0"/>
    <w:rsid w:val="0084222B"/>
    <w:rsid w:val="008474D9"/>
    <w:rsid w:val="00857649"/>
    <w:rsid w:val="00865C5A"/>
    <w:rsid w:val="00866B86"/>
    <w:rsid w:val="00871AE8"/>
    <w:rsid w:val="00871C81"/>
    <w:rsid w:val="008803E4"/>
    <w:rsid w:val="0088567B"/>
    <w:rsid w:val="00890B7E"/>
    <w:rsid w:val="00896417"/>
    <w:rsid w:val="008969AA"/>
    <w:rsid w:val="008A3F23"/>
    <w:rsid w:val="008A571B"/>
    <w:rsid w:val="008B2E4D"/>
    <w:rsid w:val="008B2FC7"/>
    <w:rsid w:val="008B3BA7"/>
    <w:rsid w:val="008C0D1B"/>
    <w:rsid w:val="008C1A54"/>
    <w:rsid w:val="008C6527"/>
    <w:rsid w:val="008C6BAE"/>
    <w:rsid w:val="008D1114"/>
    <w:rsid w:val="008D6156"/>
    <w:rsid w:val="008D7FD6"/>
    <w:rsid w:val="008E1F8D"/>
    <w:rsid w:val="008E238E"/>
    <w:rsid w:val="008E7928"/>
    <w:rsid w:val="008F494A"/>
    <w:rsid w:val="009009EE"/>
    <w:rsid w:val="00900E7D"/>
    <w:rsid w:val="0090268C"/>
    <w:rsid w:val="00902BD7"/>
    <w:rsid w:val="009031A1"/>
    <w:rsid w:val="0090580C"/>
    <w:rsid w:val="00910579"/>
    <w:rsid w:val="00911416"/>
    <w:rsid w:val="00912D23"/>
    <w:rsid w:val="009166C0"/>
    <w:rsid w:val="00920F7B"/>
    <w:rsid w:val="00921557"/>
    <w:rsid w:val="009316B7"/>
    <w:rsid w:val="00931F30"/>
    <w:rsid w:val="00940E3A"/>
    <w:rsid w:val="00942BDE"/>
    <w:rsid w:val="00954E74"/>
    <w:rsid w:val="00955F22"/>
    <w:rsid w:val="00960525"/>
    <w:rsid w:val="0096215F"/>
    <w:rsid w:val="00962A67"/>
    <w:rsid w:val="00967F9B"/>
    <w:rsid w:val="0097105C"/>
    <w:rsid w:val="009715C9"/>
    <w:rsid w:val="009727E4"/>
    <w:rsid w:val="0097740A"/>
    <w:rsid w:val="0098430D"/>
    <w:rsid w:val="00987396"/>
    <w:rsid w:val="00992ABC"/>
    <w:rsid w:val="00996CD6"/>
    <w:rsid w:val="009A12BE"/>
    <w:rsid w:val="009A24AA"/>
    <w:rsid w:val="009B6FE9"/>
    <w:rsid w:val="009B7F04"/>
    <w:rsid w:val="009C1D21"/>
    <w:rsid w:val="009C1F3B"/>
    <w:rsid w:val="009C7728"/>
    <w:rsid w:val="009C7C97"/>
    <w:rsid w:val="009D793D"/>
    <w:rsid w:val="009E0E0F"/>
    <w:rsid w:val="009E5AFB"/>
    <w:rsid w:val="009E5FBF"/>
    <w:rsid w:val="009F06DB"/>
    <w:rsid w:val="009F3330"/>
    <w:rsid w:val="00A0057B"/>
    <w:rsid w:val="00A00642"/>
    <w:rsid w:val="00A03542"/>
    <w:rsid w:val="00A046C0"/>
    <w:rsid w:val="00A0522F"/>
    <w:rsid w:val="00A07AC2"/>
    <w:rsid w:val="00A1029F"/>
    <w:rsid w:val="00A16270"/>
    <w:rsid w:val="00A23FD5"/>
    <w:rsid w:val="00A26D0D"/>
    <w:rsid w:val="00A27368"/>
    <w:rsid w:val="00A27F3C"/>
    <w:rsid w:val="00A30ACD"/>
    <w:rsid w:val="00A30BE2"/>
    <w:rsid w:val="00A30E90"/>
    <w:rsid w:val="00A331BB"/>
    <w:rsid w:val="00A34A72"/>
    <w:rsid w:val="00A36306"/>
    <w:rsid w:val="00A41BFD"/>
    <w:rsid w:val="00A46A48"/>
    <w:rsid w:val="00A5063B"/>
    <w:rsid w:val="00A555A7"/>
    <w:rsid w:val="00A61E85"/>
    <w:rsid w:val="00A70E04"/>
    <w:rsid w:val="00A72D22"/>
    <w:rsid w:val="00A7482C"/>
    <w:rsid w:val="00A75CB2"/>
    <w:rsid w:val="00A85974"/>
    <w:rsid w:val="00A86D8E"/>
    <w:rsid w:val="00A87546"/>
    <w:rsid w:val="00A925DD"/>
    <w:rsid w:val="00AA1551"/>
    <w:rsid w:val="00AA452E"/>
    <w:rsid w:val="00AB246B"/>
    <w:rsid w:val="00AB2E89"/>
    <w:rsid w:val="00AB5997"/>
    <w:rsid w:val="00AB7130"/>
    <w:rsid w:val="00AC0753"/>
    <w:rsid w:val="00AC1A58"/>
    <w:rsid w:val="00AC201E"/>
    <w:rsid w:val="00AC6009"/>
    <w:rsid w:val="00AC64FC"/>
    <w:rsid w:val="00AC7CA1"/>
    <w:rsid w:val="00AD5123"/>
    <w:rsid w:val="00AD6806"/>
    <w:rsid w:val="00AD7487"/>
    <w:rsid w:val="00AE1A83"/>
    <w:rsid w:val="00AE1EF0"/>
    <w:rsid w:val="00AE43B3"/>
    <w:rsid w:val="00AE55C1"/>
    <w:rsid w:val="00AE5900"/>
    <w:rsid w:val="00AF1B61"/>
    <w:rsid w:val="00AF314A"/>
    <w:rsid w:val="00AF7275"/>
    <w:rsid w:val="00B00139"/>
    <w:rsid w:val="00B036BE"/>
    <w:rsid w:val="00B063E8"/>
    <w:rsid w:val="00B1057A"/>
    <w:rsid w:val="00B1453F"/>
    <w:rsid w:val="00B1481F"/>
    <w:rsid w:val="00B17B01"/>
    <w:rsid w:val="00B2359A"/>
    <w:rsid w:val="00B26207"/>
    <w:rsid w:val="00B308E6"/>
    <w:rsid w:val="00B31515"/>
    <w:rsid w:val="00B3424D"/>
    <w:rsid w:val="00B34308"/>
    <w:rsid w:val="00B37986"/>
    <w:rsid w:val="00B44B72"/>
    <w:rsid w:val="00B46F9B"/>
    <w:rsid w:val="00B502AE"/>
    <w:rsid w:val="00B53236"/>
    <w:rsid w:val="00B53EFD"/>
    <w:rsid w:val="00B57679"/>
    <w:rsid w:val="00B614E9"/>
    <w:rsid w:val="00B63FB7"/>
    <w:rsid w:val="00B666E2"/>
    <w:rsid w:val="00B67AA7"/>
    <w:rsid w:val="00B70234"/>
    <w:rsid w:val="00B84798"/>
    <w:rsid w:val="00B8539F"/>
    <w:rsid w:val="00B926FF"/>
    <w:rsid w:val="00B93623"/>
    <w:rsid w:val="00B96EA5"/>
    <w:rsid w:val="00B97371"/>
    <w:rsid w:val="00BA01C8"/>
    <w:rsid w:val="00BA0906"/>
    <w:rsid w:val="00BA3B2D"/>
    <w:rsid w:val="00BA3ECC"/>
    <w:rsid w:val="00BA7A0C"/>
    <w:rsid w:val="00BB37BF"/>
    <w:rsid w:val="00BB38BC"/>
    <w:rsid w:val="00BB5015"/>
    <w:rsid w:val="00BB77EF"/>
    <w:rsid w:val="00BC4385"/>
    <w:rsid w:val="00BC483E"/>
    <w:rsid w:val="00BD1EA4"/>
    <w:rsid w:val="00BD7CBE"/>
    <w:rsid w:val="00BE0531"/>
    <w:rsid w:val="00BE3643"/>
    <w:rsid w:val="00BE3977"/>
    <w:rsid w:val="00C034AA"/>
    <w:rsid w:val="00C04754"/>
    <w:rsid w:val="00C05223"/>
    <w:rsid w:val="00C0770D"/>
    <w:rsid w:val="00C11776"/>
    <w:rsid w:val="00C13013"/>
    <w:rsid w:val="00C168D3"/>
    <w:rsid w:val="00C21484"/>
    <w:rsid w:val="00C21E4F"/>
    <w:rsid w:val="00C231F2"/>
    <w:rsid w:val="00C25212"/>
    <w:rsid w:val="00C2619F"/>
    <w:rsid w:val="00C2675D"/>
    <w:rsid w:val="00C3466F"/>
    <w:rsid w:val="00C36CA8"/>
    <w:rsid w:val="00C4020A"/>
    <w:rsid w:val="00C424C2"/>
    <w:rsid w:val="00C462C6"/>
    <w:rsid w:val="00C47910"/>
    <w:rsid w:val="00C526D1"/>
    <w:rsid w:val="00C52D69"/>
    <w:rsid w:val="00C53397"/>
    <w:rsid w:val="00C552DF"/>
    <w:rsid w:val="00C71391"/>
    <w:rsid w:val="00C72758"/>
    <w:rsid w:val="00C72DD0"/>
    <w:rsid w:val="00C7403F"/>
    <w:rsid w:val="00C77D1A"/>
    <w:rsid w:val="00C84407"/>
    <w:rsid w:val="00C95592"/>
    <w:rsid w:val="00C956A4"/>
    <w:rsid w:val="00CA1B62"/>
    <w:rsid w:val="00CB0710"/>
    <w:rsid w:val="00CB404C"/>
    <w:rsid w:val="00CB52CA"/>
    <w:rsid w:val="00CB5DD7"/>
    <w:rsid w:val="00CB6516"/>
    <w:rsid w:val="00CB6E40"/>
    <w:rsid w:val="00CB7990"/>
    <w:rsid w:val="00CC2B4A"/>
    <w:rsid w:val="00CD08D5"/>
    <w:rsid w:val="00CD1C49"/>
    <w:rsid w:val="00CD1E14"/>
    <w:rsid w:val="00CD33E5"/>
    <w:rsid w:val="00CD3B90"/>
    <w:rsid w:val="00CD7D83"/>
    <w:rsid w:val="00CD7F0F"/>
    <w:rsid w:val="00D0617F"/>
    <w:rsid w:val="00D14C37"/>
    <w:rsid w:val="00D2276E"/>
    <w:rsid w:val="00D26314"/>
    <w:rsid w:val="00D31530"/>
    <w:rsid w:val="00D412F5"/>
    <w:rsid w:val="00D52803"/>
    <w:rsid w:val="00D54730"/>
    <w:rsid w:val="00D5499E"/>
    <w:rsid w:val="00D57FD5"/>
    <w:rsid w:val="00D6226F"/>
    <w:rsid w:val="00D66E40"/>
    <w:rsid w:val="00D6728E"/>
    <w:rsid w:val="00D76097"/>
    <w:rsid w:val="00D76BEA"/>
    <w:rsid w:val="00D77D5F"/>
    <w:rsid w:val="00D80164"/>
    <w:rsid w:val="00D832C0"/>
    <w:rsid w:val="00D860DD"/>
    <w:rsid w:val="00D90DE9"/>
    <w:rsid w:val="00DA0759"/>
    <w:rsid w:val="00DA2DDC"/>
    <w:rsid w:val="00DA4C20"/>
    <w:rsid w:val="00DA57CF"/>
    <w:rsid w:val="00DA7152"/>
    <w:rsid w:val="00DB5EE1"/>
    <w:rsid w:val="00DB66DD"/>
    <w:rsid w:val="00DB7A75"/>
    <w:rsid w:val="00DC7498"/>
    <w:rsid w:val="00DD0E1C"/>
    <w:rsid w:val="00DD405D"/>
    <w:rsid w:val="00DD49FA"/>
    <w:rsid w:val="00DD4F5C"/>
    <w:rsid w:val="00DF54DB"/>
    <w:rsid w:val="00DF5F93"/>
    <w:rsid w:val="00DF6727"/>
    <w:rsid w:val="00E13ABC"/>
    <w:rsid w:val="00E2302C"/>
    <w:rsid w:val="00E26414"/>
    <w:rsid w:val="00E2796C"/>
    <w:rsid w:val="00E310BC"/>
    <w:rsid w:val="00E4258B"/>
    <w:rsid w:val="00E455B5"/>
    <w:rsid w:val="00E467D6"/>
    <w:rsid w:val="00E4689A"/>
    <w:rsid w:val="00E4749D"/>
    <w:rsid w:val="00E47E65"/>
    <w:rsid w:val="00E52E31"/>
    <w:rsid w:val="00E547DA"/>
    <w:rsid w:val="00E566D6"/>
    <w:rsid w:val="00E56D0B"/>
    <w:rsid w:val="00E571C7"/>
    <w:rsid w:val="00E574D4"/>
    <w:rsid w:val="00E60696"/>
    <w:rsid w:val="00E65548"/>
    <w:rsid w:val="00E6648D"/>
    <w:rsid w:val="00E66C47"/>
    <w:rsid w:val="00E707FD"/>
    <w:rsid w:val="00E75E91"/>
    <w:rsid w:val="00E8182F"/>
    <w:rsid w:val="00E8280A"/>
    <w:rsid w:val="00E90ACF"/>
    <w:rsid w:val="00E91640"/>
    <w:rsid w:val="00E93774"/>
    <w:rsid w:val="00E96C4E"/>
    <w:rsid w:val="00EA0A5D"/>
    <w:rsid w:val="00EA4D06"/>
    <w:rsid w:val="00EA74B0"/>
    <w:rsid w:val="00EB51C2"/>
    <w:rsid w:val="00EB67F3"/>
    <w:rsid w:val="00EB7649"/>
    <w:rsid w:val="00EC1EEA"/>
    <w:rsid w:val="00EC41CE"/>
    <w:rsid w:val="00EC5B5E"/>
    <w:rsid w:val="00EC7786"/>
    <w:rsid w:val="00EC7E2C"/>
    <w:rsid w:val="00ED55A6"/>
    <w:rsid w:val="00EE3008"/>
    <w:rsid w:val="00EE3F32"/>
    <w:rsid w:val="00EE4867"/>
    <w:rsid w:val="00EE516F"/>
    <w:rsid w:val="00EE674A"/>
    <w:rsid w:val="00EE6D5F"/>
    <w:rsid w:val="00EF0767"/>
    <w:rsid w:val="00F02ADD"/>
    <w:rsid w:val="00F0450C"/>
    <w:rsid w:val="00F10E6C"/>
    <w:rsid w:val="00F111CD"/>
    <w:rsid w:val="00F16B57"/>
    <w:rsid w:val="00F21EF5"/>
    <w:rsid w:val="00F255DB"/>
    <w:rsid w:val="00F32162"/>
    <w:rsid w:val="00F32757"/>
    <w:rsid w:val="00F41E50"/>
    <w:rsid w:val="00F42CB7"/>
    <w:rsid w:val="00F54D94"/>
    <w:rsid w:val="00F6020E"/>
    <w:rsid w:val="00F60461"/>
    <w:rsid w:val="00F66596"/>
    <w:rsid w:val="00F7157F"/>
    <w:rsid w:val="00F72F53"/>
    <w:rsid w:val="00F73DA4"/>
    <w:rsid w:val="00F74A9F"/>
    <w:rsid w:val="00F821CB"/>
    <w:rsid w:val="00F84A8A"/>
    <w:rsid w:val="00F84BFC"/>
    <w:rsid w:val="00F91296"/>
    <w:rsid w:val="00FA4EE6"/>
    <w:rsid w:val="00FA6416"/>
    <w:rsid w:val="00FB1221"/>
    <w:rsid w:val="00FB1699"/>
    <w:rsid w:val="00FB308F"/>
    <w:rsid w:val="00FB5263"/>
    <w:rsid w:val="00FB5DCF"/>
    <w:rsid w:val="00FB69E3"/>
    <w:rsid w:val="00FB6EE9"/>
    <w:rsid w:val="00FC31D3"/>
    <w:rsid w:val="00FC599A"/>
    <w:rsid w:val="00FD566C"/>
    <w:rsid w:val="00FE21AF"/>
    <w:rsid w:val="00FE2A9D"/>
    <w:rsid w:val="00FE3E17"/>
    <w:rsid w:val="00FF01C8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3518A51-EC1F-475E-9D55-19DD633A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1CD"/>
    <w:rPr>
      <w:color w:val="000000"/>
    </w:rPr>
  </w:style>
  <w:style w:type="paragraph" w:styleId="1">
    <w:name w:val="heading 1"/>
    <w:basedOn w:val="a"/>
    <w:link w:val="10"/>
    <w:uiPriority w:val="9"/>
    <w:qFormat/>
    <w:rsid w:val="0098430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ідпис до таблиці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и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Інш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ідпис до таблиці"/>
    <w:basedOn w:val="a"/>
    <w:link w:val="a6"/>
    <w:pPr>
      <w:shd w:val="clear" w:color="auto" w:fill="FFFFFF"/>
      <w:spacing w:line="233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2620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2620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430D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styleId="aa">
    <w:name w:val="Hyperlink"/>
    <w:basedOn w:val="a0"/>
    <w:uiPriority w:val="99"/>
    <w:semiHidden/>
    <w:unhideWhenUsed/>
    <w:rsid w:val="0098430D"/>
    <w:rPr>
      <w:color w:val="0000FF"/>
      <w:u w:val="single"/>
    </w:rPr>
  </w:style>
  <w:style w:type="paragraph" w:customStyle="1" w:styleId="12">
    <w:name w:val="Звичайний1"/>
    <w:uiPriority w:val="99"/>
    <w:qFormat/>
    <w:rsid w:val="00DD4F5C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table" w:customStyle="1" w:styleId="13">
    <w:name w:val="Обычная таблица1"/>
    <w:semiHidden/>
    <w:rsid w:val="00DD4F5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3424D"/>
    <w:pPr>
      <w:widowControl/>
      <w:tabs>
        <w:tab w:val="left" w:pos="2410"/>
      </w:tabs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c">
    <w:name w:val="Основний текст з відступом Знак"/>
    <w:basedOn w:val="a0"/>
    <w:link w:val="ab"/>
    <w:rsid w:val="00B3424D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d">
    <w:name w:val="List Paragraph"/>
    <w:basedOn w:val="a"/>
    <w:link w:val="ae"/>
    <w:uiPriority w:val="34"/>
    <w:qFormat/>
    <w:rsid w:val="00B3424D"/>
    <w:pPr>
      <w:ind w:left="720"/>
      <w:contextualSpacing/>
    </w:pPr>
  </w:style>
  <w:style w:type="paragraph" w:customStyle="1" w:styleId="af">
    <w:name w:val="Содержимое таблицы"/>
    <w:basedOn w:val="a"/>
    <w:qFormat/>
    <w:rsid w:val="00305C17"/>
    <w:pPr>
      <w:widowControl/>
      <w:suppressLineNumbers/>
      <w:spacing w:after="200" w:line="276" w:lineRule="auto"/>
    </w:pPr>
    <w:rPr>
      <w:rFonts w:ascii="Calibri" w:eastAsia="Calibri" w:hAnsi="Calibri" w:cstheme="minorBidi"/>
      <w:color w:val="00000A"/>
      <w:sz w:val="22"/>
      <w:szCs w:val="22"/>
      <w:lang w:val="ru-RU" w:eastAsia="en-US" w:bidi="ar-SA"/>
    </w:rPr>
  </w:style>
  <w:style w:type="character" w:customStyle="1" w:styleId="ae">
    <w:name w:val="Абзац списку Знак"/>
    <w:link w:val="ad"/>
    <w:uiPriority w:val="34"/>
    <w:rsid w:val="004453E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BD1EA4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BD1EA4"/>
    <w:rPr>
      <w:color w:val="000000"/>
    </w:rPr>
  </w:style>
  <w:style w:type="paragraph" w:styleId="af2">
    <w:name w:val="footer"/>
    <w:basedOn w:val="a"/>
    <w:link w:val="af3"/>
    <w:uiPriority w:val="99"/>
    <w:unhideWhenUsed/>
    <w:rsid w:val="00BD1EA4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BD1EA4"/>
    <w:rPr>
      <w:color w:val="000000"/>
    </w:rPr>
  </w:style>
  <w:style w:type="table" w:styleId="af4">
    <w:name w:val="Table Grid"/>
    <w:basedOn w:val="a1"/>
    <w:uiPriority w:val="39"/>
    <w:rsid w:val="002F1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"/>
    <w:basedOn w:val="a"/>
    <w:rsid w:val="00311DF2"/>
    <w:pPr>
      <w:widowControl/>
      <w:spacing w:after="160" w:line="240" w:lineRule="exact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D5E8-160E-4ACB-BE97-CA71516C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13303</Words>
  <Characters>7584</Characters>
  <Application>Microsoft Office Word</Application>
  <DocSecurity>4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Наталія Хуторянська</cp:lastModifiedBy>
  <cp:revision>2</cp:revision>
  <cp:lastPrinted>2024-02-14T13:37:00Z</cp:lastPrinted>
  <dcterms:created xsi:type="dcterms:W3CDTF">2024-03-21T09:40:00Z</dcterms:created>
  <dcterms:modified xsi:type="dcterms:W3CDTF">2024-03-21T09:40:00Z</dcterms:modified>
</cp:coreProperties>
</file>