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187" w:rsidRPr="00F94E9D" w:rsidRDefault="00173187" w:rsidP="00173187">
      <w:pPr>
        <w:spacing w:after="0" w:line="240" w:lineRule="auto"/>
        <w:jc w:val="center"/>
        <w:rPr>
          <w:rFonts w:ascii="Times New Roman" w:eastAsia="Times New Roman" w:hAnsi="Times New Roman" w:cs="Times New Roman"/>
          <w:b/>
          <w:color w:val="000000"/>
          <w:sz w:val="24"/>
          <w:szCs w:val="24"/>
        </w:rPr>
      </w:pPr>
      <w:bookmarkStart w:id="0" w:name="_heading=h.30j0zll" w:colFirst="0" w:colLast="0"/>
      <w:bookmarkEnd w:id="0"/>
      <w:r w:rsidRPr="00F94E9D">
        <w:rPr>
          <w:rFonts w:ascii="Times New Roman" w:eastAsia="Times New Roman" w:hAnsi="Times New Roman" w:cs="Times New Roman"/>
          <w:b/>
          <w:color w:val="000000"/>
          <w:sz w:val="24"/>
          <w:szCs w:val="24"/>
        </w:rPr>
        <w:t>КОМУНАЛЬНЕ НЕКОМЕРЦІЙНЕ ПІДПРИЄМСТВО</w:t>
      </w:r>
    </w:p>
    <w:p w:rsidR="00173187" w:rsidRPr="00F94E9D" w:rsidRDefault="00173187" w:rsidP="00173187">
      <w:pPr>
        <w:spacing w:after="0" w:line="240" w:lineRule="auto"/>
        <w:jc w:val="center"/>
        <w:rPr>
          <w:rFonts w:ascii="Times New Roman" w:eastAsia="Times New Roman" w:hAnsi="Times New Roman" w:cs="Times New Roman"/>
          <w:b/>
          <w:color w:val="000000"/>
          <w:sz w:val="24"/>
          <w:szCs w:val="24"/>
        </w:rPr>
      </w:pPr>
      <w:r w:rsidRPr="00F94E9D">
        <w:rPr>
          <w:rFonts w:ascii="Times New Roman" w:eastAsia="Times New Roman" w:hAnsi="Times New Roman" w:cs="Times New Roman"/>
          <w:b/>
          <w:color w:val="000000"/>
          <w:sz w:val="24"/>
          <w:szCs w:val="24"/>
        </w:rPr>
        <w:t>«ШИШАЦЬКА ЛІКАРНЯ ПЛАНОВОГО ЛІКУВАННЯ»</w:t>
      </w:r>
    </w:p>
    <w:p w:rsidR="00173187" w:rsidRPr="00F94E9D" w:rsidRDefault="00173187" w:rsidP="00173187">
      <w:pPr>
        <w:spacing w:after="0" w:line="240" w:lineRule="auto"/>
        <w:jc w:val="center"/>
        <w:rPr>
          <w:rFonts w:ascii="Times New Roman" w:eastAsia="Times New Roman" w:hAnsi="Times New Roman" w:cs="Times New Roman"/>
          <w:b/>
          <w:color w:val="000000"/>
          <w:sz w:val="24"/>
          <w:szCs w:val="24"/>
        </w:rPr>
      </w:pPr>
      <w:r w:rsidRPr="00F94E9D">
        <w:rPr>
          <w:rFonts w:ascii="Times New Roman" w:eastAsia="Times New Roman" w:hAnsi="Times New Roman" w:cs="Times New Roman"/>
          <w:b/>
          <w:color w:val="000000"/>
          <w:sz w:val="24"/>
          <w:szCs w:val="24"/>
        </w:rPr>
        <w:t>ШИШАЦЬКОЇ СЕЛИЩНОЇ РАДИ ПОЛТАВСЬКОЇ ОБЛАСТІ</w:t>
      </w:r>
    </w:p>
    <w:p w:rsidR="00173187" w:rsidRPr="00F94E9D" w:rsidRDefault="00173187" w:rsidP="00173187">
      <w:pPr>
        <w:spacing w:after="0" w:line="240" w:lineRule="auto"/>
        <w:jc w:val="center"/>
        <w:rPr>
          <w:rFonts w:ascii="Times New Roman" w:eastAsia="Times New Roman" w:hAnsi="Times New Roman" w:cs="Times New Roman"/>
          <w:b/>
          <w:color w:val="000000"/>
          <w:sz w:val="24"/>
          <w:szCs w:val="24"/>
        </w:rPr>
      </w:pPr>
    </w:p>
    <w:p w:rsidR="00173187" w:rsidRPr="00F94E9D" w:rsidRDefault="00173187" w:rsidP="00173187">
      <w:pPr>
        <w:spacing w:after="0" w:line="240" w:lineRule="auto"/>
        <w:jc w:val="center"/>
        <w:rPr>
          <w:rFonts w:ascii="Times New Roman" w:eastAsia="Times New Roman" w:hAnsi="Times New Roman" w:cs="Times New Roman"/>
          <w:b/>
          <w:color w:val="000000"/>
          <w:sz w:val="24"/>
          <w:szCs w:val="24"/>
        </w:rPr>
      </w:pPr>
    </w:p>
    <w:p w:rsidR="00173187" w:rsidRPr="00F94E9D" w:rsidRDefault="00173187" w:rsidP="00173187">
      <w:pPr>
        <w:spacing w:after="0" w:line="240" w:lineRule="auto"/>
        <w:ind w:left="-1418"/>
        <w:jc w:val="right"/>
        <w:rPr>
          <w:rFonts w:ascii="Times New Roman" w:eastAsia="Times New Roman" w:hAnsi="Times New Roman" w:cs="Times New Roman"/>
          <w:b/>
          <w:color w:val="000000"/>
          <w:sz w:val="24"/>
          <w:szCs w:val="24"/>
        </w:rPr>
      </w:pPr>
    </w:p>
    <w:p w:rsidR="00173187" w:rsidRPr="00F94E9D" w:rsidRDefault="00173187" w:rsidP="00173187">
      <w:pPr>
        <w:spacing w:after="0" w:line="240" w:lineRule="auto"/>
        <w:ind w:left="-1418"/>
        <w:jc w:val="right"/>
        <w:rPr>
          <w:rFonts w:ascii="Times New Roman" w:eastAsia="Times New Roman" w:hAnsi="Times New Roman" w:cs="Times New Roman"/>
          <w:b/>
          <w:color w:val="000000"/>
          <w:sz w:val="24"/>
          <w:szCs w:val="24"/>
          <w:highlight w:val="white"/>
        </w:rPr>
      </w:pPr>
      <w:r w:rsidRPr="00F94E9D">
        <w:rPr>
          <w:rFonts w:ascii="Times New Roman" w:eastAsia="Times New Roman" w:hAnsi="Times New Roman" w:cs="Times New Roman"/>
          <w:b/>
          <w:color w:val="000000"/>
          <w:sz w:val="24"/>
          <w:szCs w:val="24"/>
          <w:highlight w:val="white"/>
        </w:rPr>
        <w:t> «ЗАТВЕРДЖЕНО»</w:t>
      </w:r>
    </w:p>
    <w:p w:rsidR="00173187" w:rsidRPr="00F94E9D" w:rsidRDefault="00173187" w:rsidP="00173187">
      <w:pPr>
        <w:spacing w:after="0" w:line="240" w:lineRule="auto"/>
        <w:ind w:left="-1418"/>
        <w:jc w:val="right"/>
        <w:rPr>
          <w:rFonts w:ascii="Times New Roman" w:eastAsia="Times New Roman" w:hAnsi="Times New Roman" w:cs="Times New Roman"/>
          <w:b/>
          <w:sz w:val="24"/>
          <w:szCs w:val="24"/>
          <w:highlight w:val="white"/>
        </w:rPr>
      </w:pPr>
      <w:r w:rsidRPr="00F94E9D">
        <w:rPr>
          <w:rFonts w:ascii="Times New Roman" w:eastAsia="Times New Roman" w:hAnsi="Times New Roman" w:cs="Times New Roman"/>
          <w:color w:val="000000"/>
          <w:sz w:val="24"/>
          <w:szCs w:val="24"/>
          <w:highlight w:val="white"/>
        </w:rPr>
        <w:t xml:space="preserve">                                                                    </w:t>
      </w:r>
      <w:r w:rsidRPr="00F94E9D">
        <w:rPr>
          <w:rFonts w:ascii="Times New Roman" w:eastAsia="Times New Roman" w:hAnsi="Times New Roman" w:cs="Times New Roman"/>
          <w:b/>
          <w:sz w:val="24"/>
          <w:szCs w:val="24"/>
          <w:highlight w:val="white"/>
        </w:rPr>
        <w:t>Протокол</w:t>
      </w:r>
      <w:r w:rsidRPr="00F94E9D">
        <w:rPr>
          <w:rFonts w:ascii="Times New Roman" w:eastAsia="Times New Roman" w:hAnsi="Times New Roman" w:cs="Times New Roman"/>
          <w:sz w:val="24"/>
          <w:szCs w:val="24"/>
          <w:highlight w:val="white"/>
        </w:rPr>
        <w:t xml:space="preserve"> </w:t>
      </w:r>
      <w:r w:rsidRPr="00F94E9D">
        <w:rPr>
          <w:rFonts w:ascii="Times New Roman" w:eastAsia="Times New Roman" w:hAnsi="Times New Roman" w:cs="Times New Roman"/>
          <w:b/>
          <w:sz w:val="24"/>
          <w:szCs w:val="24"/>
          <w:highlight w:val="white"/>
        </w:rPr>
        <w:t>Уповноваженої особи</w:t>
      </w:r>
    </w:p>
    <w:p w:rsidR="00173187" w:rsidRPr="00F94E9D" w:rsidRDefault="00173187" w:rsidP="00173187">
      <w:pPr>
        <w:spacing w:after="0" w:line="240" w:lineRule="auto"/>
        <w:ind w:left="-1418"/>
        <w:jc w:val="right"/>
        <w:rPr>
          <w:rFonts w:ascii="Times New Roman" w:eastAsia="Times New Roman" w:hAnsi="Times New Roman" w:cs="Times New Roman"/>
          <w:b/>
          <w:sz w:val="24"/>
          <w:szCs w:val="24"/>
        </w:rPr>
      </w:pPr>
      <w:r w:rsidRPr="00F94E9D">
        <w:rPr>
          <w:rFonts w:ascii="Times New Roman" w:eastAsia="Times New Roman" w:hAnsi="Times New Roman" w:cs="Times New Roman"/>
          <w:b/>
          <w:sz w:val="24"/>
          <w:szCs w:val="24"/>
          <w:highlight w:val="white"/>
        </w:rPr>
        <w:t xml:space="preserve"> </w:t>
      </w:r>
      <w:r w:rsidRPr="00F94E9D">
        <w:rPr>
          <w:rFonts w:ascii="Times New Roman" w:eastAsia="Times New Roman" w:hAnsi="Times New Roman" w:cs="Times New Roman"/>
          <w:b/>
          <w:sz w:val="24"/>
          <w:szCs w:val="24"/>
        </w:rPr>
        <w:t>КНП «ШИШАЦЬКА ЛПЛ»</w:t>
      </w:r>
    </w:p>
    <w:p w:rsidR="00173187" w:rsidRPr="00F94E9D" w:rsidRDefault="00173187" w:rsidP="00173187">
      <w:pPr>
        <w:spacing w:after="0" w:line="240" w:lineRule="auto"/>
        <w:jc w:val="right"/>
        <w:rPr>
          <w:rFonts w:ascii="Times New Roman" w:eastAsia="Times New Roman" w:hAnsi="Times New Roman" w:cs="Times New Roman"/>
          <w:sz w:val="24"/>
          <w:szCs w:val="24"/>
          <w:highlight w:val="yellow"/>
        </w:rPr>
      </w:pPr>
      <w:r w:rsidRPr="00F94E9D">
        <w:rPr>
          <w:rFonts w:ascii="Times New Roman" w:eastAsia="Times New Roman" w:hAnsi="Times New Roman" w:cs="Times New Roman"/>
          <w:sz w:val="24"/>
          <w:szCs w:val="24"/>
        </w:rPr>
        <w:t xml:space="preserve">                                                           </w:t>
      </w:r>
      <w:r w:rsidR="00E639FC" w:rsidRPr="00E639FC">
        <w:rPr>
          <w:rFonts w:ascii="Times New Roman" w:eastAsia="Times New Roman" w:hAnsi="Times New Roman" w:cs="Times New Roman"/>
          <w:sz w:val="24"/>
          <w:szCs w:val="24"/>
        </w:rPr>
        <w:t>01</w:t>
      </w:r>
      <w:r w:rsidRPr="00E639FC">
        <w:rPr>
          <w:rFonts w:ascii="Times New Roman" w:eastAsia="Times New Roman" w:hAnsi="Times New Roman" w:cs="Times New Roman"/>
          <w:sz w:val="24"/>
          <w:szCs w:val="24"/>
        </w:rPr>
        <w:t>.</w:t>
      </w:r>
      <w:r w:rsidR="00E639FC" w:rsidRPr="00E639FC">
        <w:rPr>
          <w:rFonts w:ascii="Times New Roman" w:eastAsia="Times New Roman" w:hAnsi="Times New Roman" w:cs="Times New Roman"/>
          <w:sz w:val="24"/>
          <w:szCs w:val="24"/>
        </w:rPr>
        <w:t>04</w:t>
      </w:r>
      <w:r w:rsidRPr="00E639FC">
        <w:rPr>
          <w:rFonts w:ascii="Times New Roman" w:eastAsia="Times New Roman" w:hAnsi="Times New Roman" w:cs="Times New Roman"/>
          <w:sz w:val="24"/>
          <w:szCs w:val="24"/>
        </w:rPr>
        <w:t>.2024 №</w:t>
      </w:r>
      <w:r w:rsidR="00E639FC" w:rsidRPr="00E639FC">
        <w:rPr>
          <w:rFonts w:ascii="Times New Roman" w:eastAsia="Times New Roman" w:hAnsi="Times New Roman" w:cs="Times New Roman"/>
          <w:sz w:val="24"/>
          <w:szCs w:val="24"/>
        </w:rPr>
        <w:t>97</w:t>
      </w:r>
    </w:p>
    <w:p w:rsidR="00173187" w:rsidRPr="00F94E9D" w:rsidRDefault="00173187" w:rsidP="00173187">
      <w:pPr>
        <w:spacing w:after="0" w:line="240" w:lineRule="auto"/>
        <w:rPr>
          <w:rFonts w:ascii="Times New Roman" w:eastAsia="Times New Roman" w:hAnsi="Times New Roman" w:cs="Times New Roman"/>
          <w:b/>
          <w:color w:val="000000"/>
          <w:sz w:val="24"/>
          <w:szCs w:val="24"/>
        </w:rPr>
      </w:pPr>
      <w:r w:rsidRPr="00F94E9D">
        <w:rPr>
          <w:rFonts w:ascii="Times New Roman" w:eastAsia="Times New Roman" w:hAnsi="Times New Roman" w:cs="Times New Roman"/>
          <w:b/>
          <w:color w:val="000000"/>
          <w:sz w:val="24"/>
          <w:szCs w:val="24"/>
        </w:rPr>
        <w:t xml:space="preserve">                                                     </w:t>
      </w:r>
    </w:p>
    <w:p w:rsidR="00173187" w:rsidRPr="00F94E9D" w:rsidRDefault="00173187" w:rsidP="00173187">
      <w:pPr>
        <w:spacing w:after="0" w:line="240" w:lineRule="auto"/>
        <w:rPr>
          <w:rFonts w:ascii="Times New Roman" w:eastAsia="Times New Roman" w:hAnsi="Times New Roman" w:cs="Times New Roman"/>
          <w:b/>
          <w:color w:val="000000"/>
          <w:sz w:val="24"/>
          <w:szCs w:val="24"/>
        </w:rPr>
      </w:pPr>
    </w:p>
    <w:p w:rsidR="00173187" w:rsidRPr="00F94E9D" w:rsidRDefault="00173187" w:rsidP="00173187">
      <w:pPr>
        <w:spacing w:after="0" w:line="240" w:lineRule="auto"/>
        <w:rPr>
          <w:rFonts w:ascii="Times New Roman" w:eastAsia="Times New Roman" w:hAnsi="Times New Roman" w:cs="Times New Roman"/>
          <w:b/>
          <w:color w:val="000000"/>
          <w:sz w:val="24"/>
          <w:szCs w:val="24"/>
        </w:rPr>
      </w:pPr>
    </w:p>
    <w:p w:rsidR="00173187" w:rsidRPr="00F94E9D" w:rsidRDefault="00173187" w:rsidP="00173187">
      <w:pPr>
        <w:spacing w:after="0" w:line="240" w:lineRule="auto"/>
        <w:rPr>
          <w:rFonts w:ascii="Times New Roman" w:eastAsia="Times New Roman" w:hAnsi="Times New Roman" w:cs="Times New Roman"/>
          <w:b/>
          <w:color w:val="000000"/>
          <w:sz w:val="24"/>
          <w:szCs w:val="24"/>
        </w:rPr>
      </w:pPr>
    </w:p>
    <w:p w:rsidR="00173187" w:rsidRPr="00F94E9D" w:rsidRDefault="00173187" w:rsidP="00173187">
      <w:pPr>
        <w:spacing w:after="0" w:line="240" w:lineRule="auto"/>
        <w:rPr>
          <w:rFonts w:ascii="Times New Roman" w:eastAsia="Times New Roman" w:hAnsi="Times New Roman" w:cs="Times New Roman"/>
          <w:b/>
          <w:color w:val="000000"/>
          <w:sz w:val="24"/>
          <w:szCs w:val="24"/>
        </w:rPr>
      </w:pPr>
    </w:p>
    <w:p w:rsidR="00173187" w:rsidRPr="00F94E9D" w:rsidRDefault="00173187" w:rsidP="00173187">
      <w:pPr>
        <w:spacing w:after="0" w:line="240" w:lineRule="auto"/>
        <w:rPr>
          <w:rFonts w:ascii="Times New Roman" w:eastAsia="Times New Roman" w:hAnsi="Times New Roman" w:cs="Times New Roman"/>
          <w:b/>
          <w:color w:val="000000"/>
          <w:sz w:val="24"/>
          <w:szCs w:val="24"/>
        </w:rPr>
      </w:pPr>
      <w:r w:rsidRPr="00F94E9D">
        <w:rPr>
          <w:rFonts w:ascii="Times New Roman" w:eastAsia="Times New Roman" w:hAnsi="Times New Roman" w:cs="Times New Roman"/>
          <w:b/>
          <w:color w:val="000000"/>
          <w:sz w:val="24"/>
          <w:szCs w:val="24"/>
        </w:rPr>
        <w:t xml:space="preserve">                                                     </w:t>
      </w:r>
    </w:p>
    <w:p w:rsidR="00173187" w:rsidRPr="00F94E9D" w:rsidRDefault="00173187" w:rsidP="00173187">
      <w:pPr>
        <w:spacing w:after="0" w:line="240" w:lineRule="auto"/>
        <w:rPr>
          <w:rFonts w:ascii="Times New Roman" w:eastAsia="Times New Roman" w:hAnsi="Times New Roman" w:cs="Times New Roman"/>
          <w:sz w:val="24"/>
          <w:szCs w:val="24"/>
        </w:rPr>
      </w:pPr>
      <w:r w:rsidRPr="00F94E9D">
        <w:rPr>
          <w:rFonts w:ascii="Times New Roman" w:eastAsia="Times New Roman" w:hAnsi="Times New Roman" w:cs="Times New Roman"/>
          <w:b/>
          <w:color w:val="000000"/>
          <w:sz w:val="24"/>
          <w:szCs w:val="24"/>
        </w:rPr>
        <w:t xml:space="preserve">                                                    ТЕНДЕРНА ДОКУМЕНТАЦІЯ</w:t>
      </w:r>
    </w:p>
    <w:p w:rsidR="00173187" w:rsidRPr="00F94E9D" w:rsidRDefault="00173187" w:rsidP="00173187">
      <w:pPr>
        <w:spacing w:before="240" w:after="0" w:line="240" w:lineRule="auto"/>
        <w:jc w:val="center"/>
        <w:rPr>
          <w:rFonts w:ascii="Times New Roman" w:eastAsia="Times New Roman" w:hAnsi="Times New Roman" w:cs="Times New Roman"/>
          <w:color w:val="4A86E8"/>
          <w:sz w:val="24"/>
          <w:szCs w:val="24"/>
        </w:rPr>
      </w:pPr>
      <w:r w:rsidRPr="00F94E9D">
        <w:rPr>
          <w:rFonts w:ascii="Times New Roman" w:eastAsia="Times New Roman" w:hAnsi="Times New Roman" w:cs="Times New Roman"/>
          <w:b/>
          <w:color w:val="000000"/>
          <w:sz w:val="24"/>
          <w:szCs w:val="24"/>
        </w:rPr>
        <w:t> </w:t>
      </w:r>
      <w:r w:rsidRPr="00F94E9D">
        <w:rPr>
          <w:rFonts w:ascii="Times New Roman" w:eastAsia="Times New Roman" w:hAnsi="Times New Roman" w:cs="Times New Roman"/>
          <w:color w:val="000000"/>
          <w:sz w:val="24"/>
          <w:szCs w:val="24"/>
        </w:rPr>
        <w:t>по процедурі</w:t>
      </w:r>
      <w:r w:rsidRPr="00F94E9D">
        <w:rPr>
          <w:rFonts w:ascii="Times New Roman" w:eastAsia="Times New Roman" w:hAnsi="Times New Roman" w:cs="Times New Roman"/>
          <w:b/>
          <w:color w:val="000000"/>
          <w:sz w:val="24"/>
          <w:szCs w:val="24"/>
        </w:rPr>
        <w:t xml:space="preserve"> ВІДКРИТІ ТОРГИ </w:t>
      </w:r>
      <w:r w:rsidRPr="00F94E9D">
        <w:rPr>
          <w:rFonts w:ascii="Times New Roman" w:eastAsia="Times New Roman" w:hAnsi="Times New Roman" w:cs="Times New Roman"/>
          <w:b/>
          <w:sz w:val="24"/>
          <w:szCs w:val="24"/>
        </w:rPr>
        <w:t>(з особливостями)</w:t>
      </w:r>
    </w:p>
    <w:p w:rsidR="000F7A8F" w:rsidRPr="00F94E9D" w:rsidRDefault="00173187" w:rsidP="000F7A8F">
      <w:pPr>
        <w:spacing w:before="240" w:after="0" w:line="240" w:lineRule="auto"/>
        <w:jc w:val="center"/>
        <w:rPr>
          <w:rFonts w:ascii="Times New Roman" w:eastAsia="Times New Roman" w:hAnsi="Times New Roman" w:cs="Times New Roman"/>
          <w:b/>
          <w:color w:val="000000"/>
          <w:sz w:val="24"/>
          <w:szCs w:val="24"/>
        </w:rPr>
      </w:pPr>
      <w:r w:rsidRPr="00F94E9D">
        <w:rPr>
          <w:rFonts w:ascii="Times New Roman" w:eastAsia="Times New Roman" w:hAnsi="Times New Roman" w:cs="Times New Roman"/>
          <w:color w:val="000000"/>
          <w:sz w:val="24"/>
          <w:szCs w:val="24"/>
        </w:rPr>
        <w:t xml:space="preserve">на закупівлю </w:t>
      </w:r>
      <w:r w:rsidRPr="00F94E9D">
        <w:rPr>
          <w:rFonts w:ascii="Times New Roman" w:eastAsia="Times New Roman" w:hAnsi="Times New Roman" w:cs="Times New Roman"/>
          <w:sz w:val="24"/>
          <w:szCs w:val="24"/>
        </w:rPr>
        <w:t>товару:</w:t>
      </w:r>
    </w:p>
    <w:p w:rsidR="00173187" w:rsidRPr="00F94E9D" w:rsidRDefault="00173187" w:rsidP="000F7A8F">
      <w:pPr>
        <w:spacing w:before="240" w:after="0" w:line="240" w:lineRule="auto"/>
        <w:jc w:val="center"/>
        <w:rPr>
          <w:rFonts w:ascii="Times New Roman" w:eastAsia="Times New Roman" w:hAnsi="Times New Roman" w:cs="Times New Roman"/>
          <w:b/>
          <w:color w:val="000000"/>
          <w:sz w:val="24"/>
          <w:szCs w:val="24"/>
        </w:rPr>
      </w:pPr>
      <w:r w:rsidRPr="00F94E9D">
        <w:rPr>
          <w:rFonts w:ascii="Times New Roman" w:eastAsia="Times New Roman" w:hAnsi="Times New Roman" w:cs="Times New Roman"/>
          <w:b/>
          <w:color w:val="000000"/>
          <w:sz w:val="24"/>
          <w:szCs w:val="24"/>
        </w:rPr>
        <w:t> </w:t>
      </w:r>
    </w:p>
    <w:p w:rsidR="0033480A" w:rsidRPr="0033480A" w:rsidRDefault="0033480A" w:rsidP="0033480A">
      <w:pPr>
        <w:spacing w:before="240" w:after="0" w:line="240" w:lineRule="auto"/>
        <w:jc w:val="center"/>
        <w:rPr>
          <w:rFonts w:ascii="Times New Roman" w:hAnsi="Times New Roman" w:cs="Times New Roman"/>
          <w:b/>
          <w:sz w:val="24"/>
          <w:szCs w:val="24"/>
        </w:rPr>
      </w:pPr>
      <w:r w:rsidRPr="0033480A">
        <w:rPr>
          <w:rFonts w:ascii="Times New Roman" w:hAnsi="Times New Roman" w:cs="Times New Roman"/>
          <w:b/>
          <w:sz w:val="24"/>
          <w:szCs w:val="24"/>
        </w:rPr>
        <w:t>ДК 021:2015:33690000-3 Лікарські засоби різні (Реагенти для кількісного імунофлуоресцентного аналізатора та біохімія: Т4 (25 Т / набір); ТТГ (25 Т / набір);  Т3 (25 Т / набір); HbA1c  (25 Т / набір); Тестовий набір для визначення трийодтироніну вільного (FT3) (імунофлуоресценія); Тестовий набір для визначення тироксину вільного (FТ4) (імунофлуоресценія); cTnI (25 Т / набір); Фекальний паразитологічний концентратор Mini Parasep SF)</w:t>
      </w:r>
    </w:p>
    <w:p w:rsidR="00173187" w:rsidRPr="00F94E9D" w:rsidRDefault="00173187" w:rsidP="00173187">
      <w:pPr>
        <w:spacing w:before="240" w:after="0" w:line="240" w:lineRule="auto"/>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 </w:t>
      </w:r>
    </w:p>
    <w:p w:rsidR="00173187" w:rsidRPr="00F94E9D" w:rsidRDefault="00173187" w:rsidP="00173187">
      <w:pPr>
        <w:spacing w:before="240" w:after="0" w:line="240" w:lineRule="auto"/>
        <w:rPr>
          <w:rFonts w:ascii="Times New Roman" w:eastAsia="Times New Roman" w:hAnsi="Times New Roman" w:cs="Times New Roman"/>
          <w:sz w:val="24"/>
          <w:szCs w:val="24"/>
        </w:rPr>
      </w:pPr>
    </w:p>
    <w:p w:rsidR="00173187" w:rsidRPr="00F94E9D" w:rsidRDefault="00173187" w:rsidP="00173187">
      <w:pPr>
        <w:spacing w:before="240" w:after="0" w:line="240" w:lineRule="auto"/>
        <w:rPr>
          <w:rFonts w:ascii="Times New Roman" w:eastAsia="Times New Roman" w:hAnsi="Times New Roman" w:cs="Times New Roman"/>
          <w:sz w:val="24"/>
          <w:szCs w:val="24"/>
        </w:rPr>
      </w:pPr>
    </w:p>
    <w:p w:rsidR="00173187" w:rsidRPr="00F94E9D" w:rsidRDefault="00173187" w:rsidP="00173187">
      <w:pPr>
        <w:spacing w:after="0" w:line="240" w:lineRule="auto"/>
        <w:jc w:val="both"/>
        <w:rPr>
          <w:rFonts w:ascii="Times New Roman" w:eastAsia="Times New Roman" w:hAnsi="Times New Roman" w:cs="Times New Roman"/>
          <w:b/>
          <w:sz w:val="24"/>
          <w:szCs w:val="24"/>
        </w:rPr>
      </w:pPr>
    </w:p>
    <w:p w:rsidR="00173187" w:rsidRPr="00F94E9D" w:rsidRDefault="00173187" w:rsidP="00173187">
      <w:pPr>
        <w:spacing w:after="0" w:line="240" w:lineRule="auto"/>
        <w:jc w:val="both"/>
        <w:rPr>
          <w:rFonts w:ascii="Times New Roman" w:eastAsia="Times New Roman" w:hAnsi="Times New Roman" w:cs="Times New Roman"/>
          <w:b/>
          <w:sz w:val="24"/>
          <w:szCs w:val="24"/>
        </w:rPr>
      </w:pPr>
    </w:p>
    <w:p w:rsidR="00173187" w:rsidRPr="00F94E9D" w:rsidRDefault="00173187" w:rsidP="00173187">
      <w:pPr>
        <w:spacing w:after="0" w:line="240" w:lineRule="auto"/>
        <w:jc w:val="both"/>
        <w:rPr>
          <w:rFonts w:ascii="Times New Roman" w:eastAsia="Times New Roman" w:hAnsi="Times New Roman" w:cs="Times New Roman"/>
          <w:b/>
          <w:sz w:val="24"/>
          <w:szCs w:val="24"/>
        </w:rPr>
      </w:pPr>
    </w:p>
    <w:p w:rsidR="00173187" w:rsidRPr="00F94E9D" w:rsidRDefault="00173187" w:rsidP="00173187">
      <w:pPr>
        <w:spacing w:after="0" w:line="240" w:lineRule="auto"/>
        <w:jc w:val="both"/>
        <w:rPr>
          <w:rFonts w:ascii="Times New Roman" w:eastAsia="Times New Roman" w:hAnsi="Times New Roman" w:cs="Times New Roman"/>
          <w:b/>
          <w:sz w:val="24"/>
          <w:szCs w:val="24"/>
        </w:rPr>
      </w:pPr>
    </w:p>
    <w:p w:rsidR="00173187" w:rsidRPr="00F94E9D" w:rsidRDefault="00173187" w:rsidP="00173187">
      <w:pPr>
        <w:spacing w:after="0" w:line="240" w:lineRule="auto"/>
        <w:jc w:val="both"/>
        <w:rPr>
          <w:rFonts w:ascii="Times New Roman" w:eastAsia="Times New Roman" w:hAnsi="Times New Roman" w:cs="Times New Roman"/>
          <w:b/>
          <w:sz w:val="24"/>
          <w:szCs w:val="24"/>
        </w:rPr>
      </w:pPr>
    </w:p>
    <w:p w:rsidR="00173187" w:rsidRPr="00F94E9D" w:rsidRDefault="00173187" w:rsidP="00173187">
      <w:pPr>
        <w:spacing w:after="0" w:line="240" w:lineRule="auto"/>
        <w:jc w:val="both"/>
        <w:rPr>
          <w:rFonts w:ascii="Times New Roman" w:eastAsia="Times New Roman" w:hAnsi="Times New Roman" w:cs="Times New Roman"/>
          <w:b/>
          <w:sz w:val="24"/>
          <w:szCs w:val="24"/>
        </w:rPr>
      </w:pPr>
    </w:p>
    <w:p w:rsidR="00173187" w:rsidRPr="00F94E9D" w:rsidRDefault="00173187" w:rsidP="00173187">
      <w:pPr>
        <w:spacing w:after="0" w:line="240" w:lineRule="auto"/>
        <w:jc w:val="both"/>
        <w:rPr>
          <w:rFonts w:ascii="Times New Roman" w:eastAsia="Times New Roman" w:hAnsi="Times New Roman" w:cs="Times New Roman"/>
          <w:b/>
          <w:sz w:val="24"/>
          <w:szCs w:val="24"/>
        </w:rPr>
      </w:pPr>
    </w:p>
    <w:p w:rsidR="00173187" w:rsidRPr="00F94E9D" w:rsidRDefault="00173187" w:rsidP="00173187">
      <w:pPr>
        <w:spacing w:after="0" w:line="240" w:lineRule="auto"/>
        <w:jc w:val="both"/>
        <w:rPr>
          <w:rFonts w:ascii="Times New Roman" w:eastAsia="Times New Roman" w:hAnsi="Times New Roman" w:cs="Times New Roman"/>
          <w:b/>
          <w:sz w:val="24"/>
          <w:szCs w:val="24"/>
        </w:rPr>
      </w:pPr>
    </w:p>
    <w:p w:rsidR="00173187" w:rsidRPr="00F94E9D" w:rsidRDefault="00173187" w:rsidP="00173187">
      <w:pPr>
        <w:spacing w:after="0" w:line="240" w:lineRule="auto"/>
        <w:jc w:val="both"/>
        <w:rPr>
          <w:rFonts w:ascii="Times New Roman" w:eastAsia="Times New Roman" w:hAnsi="Times New Roman" w:cs="Times New Roman"/>
          <w:b/>
          <w:sz w:val="24"/>
          <w:szCs w:val="24"/>
        </w:rPr>
      </w:pPr>
    </w:p>
    <w:p w:rsidR="00173187" w:rsidRPr="00F94E9D" w:rsidRDefault="00173187" w:rsidP="00173187">
      <w:pPr>
        <w:spacing w:after="0" w:line="240" w:lineRule="auto"/>
        <w:jc w:val="both"/>
        <w:rPr>
          <w:rFonts w:ascii="Times New Roman" w:eastAsia="Times New Roman" w:hAnsi="Times New Roman" w:cs="Times New Roman"/>
          <w:b/>
          <w:sz w:val="24"/>
          <w:szCs w:val="24"/>
        </w:rPr>
      </w:pPr>
    </w:p>
    <w:p w:rsidR="00173187" w:rsidRPr="00F94E9D" w:rsidRDefault="00173187" w:rsidP="00173187">
      <w:pPr>
        <w:spacing w:after="0" w:line="240" w:lineRule="auto"/>
        <w:jc w:val="both"/>
        <w:rPr>
          <w:rFonts w:ascii="Times New Roman" w:eastAsia="Times New Roman" w:hAnsi="Times New Roman" w:cs="Times New Roman"/>
          <w:b/>
          <w:sz w:val="24"/>
          <w:szCs w:val="24"/>
        </w:rPr>
      </w:pPr>
    </w:p>
    <w:p w:rsidR="00173187" w:rsidRPr="00F94E9D" w:rsidRDefault="00173187" w:rsidP="00173187">
      <w:pPr>
        <w:spacing w:after="0" w:line="240" w:lineRule="auto"/>
        <w:jc w:val="both"/>
        <w:rPr>
          <w:rFonts w:ascii="Times New Roman" w:eastAsia="Times New Roman" w:hAnsi="Times New Roman" w:cs="Times New Roman"/>
          <w:b/>
          <w:sz w:val="24"/>
          <w:szCs w:val="24"/>
        </w:rPr>
      </w:pPr>
    </w:p>
    <w:p w:rsidR="00173187" w:rsidRPr="00F94E9D" w:rsidRDefault="00173187" w:rsidP="00173187">
      <w:pPr>
        <w:spacing w:after="0" w:line="240" w:lineRule="auto"/>
        <w:jc w:val="both"/>
        <w:rPr>
          <w:rFonts w:ascii="Times New Roman" w:eastAsia="Times New Roman" w:hAnsi="Times New Roman" w:cs="Times New Roman"/>
          <w:b/>
          <w:sz w:val="24"/>
          <w:szCs w:val="24"/>
        </w:rPr>
      </w:pPr>
    </w:p>
    <w:p w:rsidR="00173187" w:rsidRPr="00F94E9D" w:rsidRDefault="00173187" w:rsidP="00173187">
      <w:pPr>
        <w:spacing w:after="0" w:line="240" w:lineRule="auto"/>
        <w:jc w:val="both"/>
        <w:rPr>
          <w:rFonts w:ascii="Times New Roman" w:eastAsia="Times New Roman" w:hAnsi="Times New Roman" w:cs="Times New Roman"/>
          <w:b/>
          <w:sz w:val="24"/>
          <w:szCs w:val="24"/>
        </w:rPr>
      </w:pPr>
    </w:p>
    <w:p w:rsidR="00173187" w:rsidRPr="00F94E9D" w:rsidRDefault="00173187" w:rsidP="00173187">
      <w:pPr>
        <w:spacing w:after="0" w:line="240" w:lineRule="auto"/>
        <w:jc w:val="both"/>
        <w:rPr>
          <w:rFonts w:ascii="Times New Roman" w:eastAsia="Times New Roman" w:hAnsi="Times New Roman" w:cs="Times New Roman"/>
          <w:b/>
          <w:sz w:val="24"/>
          <w:szCs w:val="24"/>
        </w:rPr>
      </w:pPr>
    </w:p>
    <w:p w:rsidR="00173187" w:rsidRPr="00F94E9D" w:rsidRDefault="00173187" w:rsidP="00173187">
      <w:pPr>
        <w:spacing w:after="0" w:line="240" w:lineRule="auto"/>
        <w:jc w:val="both"/>
        <w:rPr>
          <w:rFonts w:ascii="Times New Roman" w:eastAsia="Times New Roman" w:hAnsi="Times New Roman" w:cs="Times New Roman"/>
          <w:b/>
          <w:sz w:val="24"/>
          <w:szCs w:val="24"/>
        </w:rPr>
      </w:pPr>
    </w:p>
    <w:p w:rsidR="00173187" w:rsidRPr="00F94E9D" w:rsidRDefault="00173187" w:rsidP="00173187">
      <w:pPr>
        <w:spacing w:after="0" w:line="240" w:lineRule="auto"/>
        <w:jc w:val="both"/>
        <w:rPr>
          <w:rFonts w:ascii="Times New Roman" w:eastAsia="Times New Roman" w:hAnsi="Times New Roman" w:cs="Times New Roman"/>
          <w:b/>
          <w:sz w:val="24"/>
          <w:szCs w:val="24"/>
        </w:rPr>
      </w:pPr>
    </w:p>
    <w:p w:rsidR="00173187" w:rsidRPr="00F94E9D" w:rsidRDefault="00173187" w:rsidP="00173187">
      <w:pPr>
        <w:spacing w:after="0" w:line="240" w:lineRule="auto"/>
        <w:jc w:val="both"/>
        <w:rPr>
          <w:rFonts w:ascii="Times New Roman" w:eastAsia="Times New Roman" w:hAnsi="Times New Roman" w:cs="Times New Roman"/>
          <w:b/>
          <w:sz w:val="24"/>
          <w:szCs w:val="24"/>
        </w:rPr>
      </w:pPr>
    </w:p>
    <w:p w:rsidR="00173187" w:rsidRPr="00F94E9D" w:rsidRDefault="00173187" w:rsidP="00173187">
      <w:pPr>
        <w:spacing w:after="0" w:line="240" w:lineRule="auto"/>
        <w:jc w:val="both"/>
        <w:rPr>
          <w:rFonts w:ascii="Times New Roman" w:eastAsia="Times New Roman" w:hAnsi="Times New Roman" w:cs="Times New Roman"/>
          <w:b/>
          <w:sz w:val="24"/>
          <w:szCs w:val="24"/>
        </w:rPr>
      </w:pPr>
    </w:p>
    <w:p w:rsidR="00C81717" w:rsidRPr="00F94E9D" w:rsidRDefault="00173187" w:rsidP="00173187">
      <w:pPr>
        <w:spacing w:after="0" w:line="240" w:lineRule="auto"/>
        <w:jc w:val="center"/>
        <w:rPr>
          <w:rFonts w:ascii="Times New Roman" w:eastAsia="Times New Roman" w:hAnsi="Times New Roman" w:cs="Times New Roman"/>
          <w:sz w:val="24"/>
          <w:szCs w:val="24"/>
        </w:rPr>
      </w:pPr>
      <w:r w:rsidRPr="00F94E9D">
        <w:rPr>
          <w:rFonts w:ascii="Times New Roman" w:eastAsia="Times New Roman" w:hAnsi="Times New Roman" w:cs="Times New Roman"/>
          <w:b/>
          <w:sz w:val="24"/>
          <w:szCs w:val="24"/>
        </w:rPr>
        <w:t>с-ще Шишаки</w:t>
      </w:r>
      <w:r w:rsidRPr="00F94E9D">
        <w:rPr>
          <w:rFonts w:ascii="Times New Roman" w:eastAsia="Times New Roman" w:hAnsi="Times New Roman" w:cs="Times New Roman"/>
          <w:b/>
          <w:i/>
          <w:sz w:val="24"/>
          <w:szCs w:val="24"/>
        </w:rPr>
        <w:t xml:space="preserve">- </w:t>
      </w:r>
      <w:r w:rsidRPr="00F94E9D">
        <w:rPr>
          <w:rFonts w:ascii="Times New Roman" w:eastAsia="Times New Roman" w:hAnsi="Times New Roman" w:cs="Times New Roman"/>
          <w:b/>
          <w:sz w:val="24"/>
          <w:szCs w:val="24"/>
        </w:rPr>
        <w:t>2024 рік</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C81717" w:rsidRPr="00F94E9D">
        <w:trPr>
          <w:trHeight w:val="416"/>
          <w:jc w:val="center"/>
        </w:trPr>
        <w:tc>
          <w:tcPr>
            <w:tcW w:w="705" w:type="dxa"/>
            <w:vAlign w:val="center"/>
          </w:tcPr>
          <w:p w:rsidR="00C81717" w:rsidRPr="00F94E9D" w:rsidRDefault="005553A9">
            <w:pPr>
              <w:jc w:val="center"/>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lastRenderedPageBreak/>
              <w:t>№</w:t>
            </w:r>
          </w:p>
        </w:tc>
        <w:tc>
          <w:tcPr>
            <w:tcW w:w="9255" w:type="dxa"/>
            <w:gridSpan w:val="2"/>
            <w:vAlign w:val="center"/>
          </w:tcPr>
          <w:p w:rsidR="00C81717" w:rsidRPr="00F94E9D" w:rsidRDefault="005553A9">
            <w:pPr>
              <w:jc w:val="center"/>
              <w:rPr>
                <w:rFonts w:ascii="Times New Roman" w:eastAsia="Times New Roman" w:hAnsi="Times New Roman" w:cs="Times New Roman"/>
                <w:b/>
                <w:sz w:val="24"/>
                <w:szCs w:val="24"/>
              </w:rPr>
            </w:pPr>
            <w:r w:rsidRPr="00F94E9D">
              <w:rPr>
                <w:rFonts w:ascii="Times New Roman" w:eastAsia="Times New Roman" w:hAnsi="Times New Roman" w:cs="Times New Roman"/>
                <w:b/>
                <w:sz w:val="24"/>
                <w:szCs w:val="24"/>
              </w:rPr>
              <w:t>Розділ 1. Загальні положення</w:t>
            </w:r>
          </w:p>
        </w:tc>
      </w:tr>
      <w:tr w:rsidR="00C81717" w:rsidRPr="00F94E9D">
        <w:trPr>
          <w:trHeight w:val="411"/>
          <w:jc w:val="center"/>
        </w:trPr>
        <w:tc>
          <w:tcPr>
            <w:tcW w:w="705" w:type="dxa"/>
            <w:vAlign w:val="center"/>
          </w:tcPr>
          <w:p w:rsidR="00C81717" w:rsidRPr="00F94E9D" w:rsidRDefault="005553A9">
            <w:pPr>
              <w:jc w:val="center"/>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1</w:t>
            </w:r>
          </w:p>
        </w:tc>
        <w:tc>
          <w:tcPr>
            <w:tcW w:w="2835" w:type="dxa"/>
            <w:vAlign w:val="center"/>
          </w:tcPr>
          <w:p w:rsidR="00C81717" w:rsidRPr="00F94E9D" w:rsidRDefault="005553A9">
            <w:pPr>
              <w:jc w:val="center"/>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2</w:t>
            </w:r>
          </w:p>
        </w:tc>
        <w:tc>
          <w:tcPr>
            <w:tcW w:w="6420" w:type="dxa"/>
            <w:vAlign w:val="center"/>
          </w:tcPr>
          <w:p w:rsidR="00C81717" w:rsidRPr="00F94E9D" w:rsidRDefault="005553A9">
            <w:pPr>
              <w:jc w:val="center"/>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3</w:t>
            </w:r>
          </w:p>
        </w:tc>
      </w:tr>
      <w:tr w:rsidR="00C81717" w:rsidRPr="00F94E9D">
        <w:trPr>
          <w:trHeight w:val="1119"/>
          <w:jc w:val="center"/>
        </w:trPr>
        <w:tc>
          <w:tcPr>
            <w:tcW w:w="705" w:type="dxa"/>
          </w:tcPr>
          <w:p w:rsidR="00C81717" w:rsidRPr="00F94E9D" w:rsidRDefault="005553A9">
            <w:pPr>
              <w:jc w:val="center"/>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1</w:t>
            </w:r>
          </w:p>
        </w:tc>
        <w:tc>
          <w:tcPr>
            <w:tcW w:w="2835" w:type="dxa"/>
          </w:tcPr>
          <w:p w:rsidR="00C81717" w:rsidRPr="00F94E9D" w:rsidRDefault="005553A9">
            <w:pPr>
              <w:rPr>
                <w:rFonts w:ascii="Times New Roman" w:eastAsia="Times New Roman" w:hAnsi="Times New Roman" w:cs="Times New Roman"/>
                <w:sz w:val="24"/>
                <w:szCs w:val="24"/>
              </w:rPr>
            </w:pPr>
            <w:r w:rsidRPr="00F94E9D">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73187" w:rsidRPr="00F94E9D" w:rsidRDefault="00173187" w:rsidP="00173187">
            <w:pPr>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rPr>
              <w:t>Тендерну д</w:t>
            </w:r>
            <w:r w:rsidRPr="00F94E9D">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94E9D">
              <w:rPr>
                <w:rFonts w:ascii="Times New Roman" w:eastAsia="Times New Roman" w:hAnsi="Times New Roman" w:cs="Times New Roman"/>
                <w:color w:val="000000"/>
                <w:sz w:val="24"/>
                <w:szCs w:val="24"/>
                <w:highlight w:val="white"/>
              </w:rPr>
              <w:t xml:space="preserve">«Про публічні закупівлі» (далі </w:t>
            </w:r>
            <w:r w:rsidRPr="00F94E9D">
              <w:rPr>
                <w:rFonts w:ascii="Times New Roman" w:eastAsia="Times New Roman" w:hAnsi="Times New Roman" w:cs="Times New Roman"/>
                <w:sz w:val="24"/>
                <w:szCs w:val="24"/>
                <w:highlight w:val="white"/>
              </w:rPr>
              <w:t>—</w:t>
            </w:r>
            <w:r w:rsidRPr="00F94E9D">
              <w:rPr>
                <w:rFonts w:ascii="Times New Roman" w:eastAsia="Times New Roman" w:hAnsi="Times New Roman" w:cs="Times New Roman"/>
                <w:color w:val="000000"/>
                <w:sz w:val="24"/>
                <w:szCs w:val="24"/>
                <w:highlight w:val="white"/>
              </w:rPr>
              <w:t xml:space="preserve"> Закон)</w:t>
            </w:r>
            <w:r w:rsidRPr="00F94E9D">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C81717" w:rsidRPr="00F94E9D" w:rsidRDefault="00173187" w:rsidP="00173187">
            <w:pPr>
              <w:jc w:val="both"/>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94E9D">
              <w:rPr>
                <w:rFonts w:ascii="Times New Roman" w:eastAsia="Times New Roman" w:hAnsi="Times New Roman" w:cs="Times New Roman"/>
                <w:sz w:val="24"/>
                <w:szCs w:val="24"/>
              </w:rPr>
              <w:t>Особливостях.</w:t>
            </w:r>
          </w:p>
        </w:tc>
      </w:tr>
      <w:tr w:rsidR="00C81717" w:rsidRPr="00F94E9D">
        <w:trPr>
          <w:trHeight w:val="615"/>
          <w:jc w:val="center"/>
        </w:trPr>
        <w:tc>
          <w:tcPr>
            <w:tcW w:w="705" w:type="dxa"/>
          </w:tcPr>
          <w:p w:rsidR="00C81717" w:rsidRPr="00F94E9D" w:rsidRDefault="005553A9">
            <w:pPr>
              <w:jc w:val="center"/>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2</w:t>
            </w:r>
          </w:p>
        </w:tc>
        <w:tc>
          <w:tcPr>
            <w:tcW w:w="2835" w:type="dxa"/>
          </w:tcPr>
          <w:p w:rsidR="00C81717" w:rsidRPr="00F94E9D" w:rsidRDefault="005553A9">
            <w:pPr>
              <w:rPr>
                <w:rFonts w:ascii="Times New Roman" w:eastAsia="Times New Roman" w:hAnsi="Times New Roman" w:cs="Times New Roman"/>
                <w:sz w:val="24"/>
                <w:szCs w:val="24"/>
              </w:rPr>
            </w:pPr>
            <w:r w:rsidRPr="00F94E9D">
              <w:rPr>
                <w:rFonts w:ascii="Times New Roman" w:eastAsia="Times New Roman" w:hAnsi="Times New Roman" w:cs="Times New Roman"/>
                <w:b/>
                <w:color w:val="000000"/>
                <w:sz w:val="24"/>
                <w:szCs w:val="24"/>
              </w:rPr>
              <w:t>Інформація про замовника торгів</w:t>
            </w:r>
          </w:p>
        </w:tc>
        <w:tc>
          <w:tcPr>
            <w:tcW w:w="6420" w:type="dxa"/>
          </w:tcPr>
          <w:p w:rsidR="00C81717" w:rsidRPr="00F94E9D" w:rsidRDefault="00C81717" w:rsidP="001749D8">
            <w:pPr>
              <w:jc w:val="both"/>
              <w:rPr>
                <w:rFonts w:ascii="Times New Roman" w:eastAsia="Times New Roman" w:hAnsi="Times New Roman" w:cs="Times New Roman"/>
                <w:sz w:val="24"/>
                <w:szCs w:val="24"/>
              </w:rPr>
            </w:pPr>
          </w:p>
        </w:tc>
      </w:tr>
      <w:tr w:rsidR="00C81717" w:rsidRPr="00F94E9D">
        <w:trPr>
          <w:trHeight w:val="285"/>
          <w:jc w:val="center"/>
        </w:trPr>
        <w:tc>
          <w:tcPr>
            <w:tcW w:w="705" w:type="dxa"/>
          </w:tcPr>
          <w:p w:rsidR="00C81717" w:rsidRPr="00F94E9D" w:rsidRDefault="005553A9">
            <w:pPr>
              <w:jc w:val="center"/>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2.1</w:t>
            </w:r>
          </w:p>
        </w:tc>
        <w:tc>
          <w:tcPr>
            <w:tcW w:w="2835" w:type="dxa"/>
          </w:tcPr>
          <w:p w:rsidR="00C81717" w:rsidRPr="00F94E9D" w:rsidRDefault="005553A9">
            <w:pPr>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повне найменування</w:t>
            </w:r>
          </w:p>
        </w:tc>
        <w:tc>
          <w:tcPr>
            <w:tcW w:w="6420" w:type="dxa"/>
          </w:tcPr>
          <w:p w:rsidR="00C81717" w:rsidRPr="00F94E9D" w:rsidRDefault="000F302A" w:rsidP="001749D8">
            <w:pPr>
              <w:jc w:val="both"/>
              <w:rPr>
                <w:rFonts w:ascii="Times New Roman" w:eastAsia="Times New Roman" w:hAnsi="Times New Roman" w:cs="Times New Roman"/>
                <w:b/>
                <w:color w:val="000000"/>
                <w:sz w:val="24"/>
                <w:szCs w:val="24"/>
              </w:rPr>
            </w:pPr>
            <w:r w:rsidRPr="00F94E9D">
              <w:rPr>
                <w:rFonts w:ascii="Times New Roman" w:eastAsia="Times New Roman" w:hAnsi="Times New Roman" w:cs="Times New Roman"/>
                <w:b/>
                <w:color w:val="000000"/>
                <w:sz w:val="24"/>
                <w:szCs w:val="24"/>
              </w:rPr>
              <w:t>КОМУНАЛЬНЕ НЕКОМЕРЦІЙНЕ ПІДПРИЄМСТВО «ШИШАЦЬКА ЛІКАРНЯ ПЛАНОВОГО ЛІКУВАННЯ» ШИШАЦЬКОЇ СЕЛИЩНОЇ РАДИ ПОЛТАВСЬКОЇ ОБЛАСТІ</w:t>
            </w:r>
          </w:p>
          <w:p w:rsidR="000F302A" w:rsidRPr="00F94E9D" w:rsidRDefault="000F302A" w:rsidP="001749D8">
            <w:pPr>
              <w:jc w:val="both"/>
              <w:rPr>
                <w:rFonts w:ascii="Times New Roman" w:eastAsia="Times New Roman" w:hAnsi="Times New Roman" w:cs="Times New Roman"/>
                <w:i/>
                <w:sz w:val="24"/>
                <w:szCs w:val="24"/>
              </w:rPr>
            </w:pPr>
            <w:r w:rsidRPr="00F94E9D">
              <w:rPr>
                <w:rFonts w:ascii="Times New Roman" w:hAnsi="Times New Roman" w:cs="Times New Roman"/>
                <w:color w:val="000000"/>
                <w:sz w:val="24"/>
                <w:szCs w:val="24"/>
                <w:lang w:eastAsia="uk-UA"/>
              </w:rPr>
              <w:t>ЄДРПОУ 01999543</w:t>
            </w:r>
          </w:p>
        </w:tc>
      </w:tr>
      <w:tr w:rsidR="00C81717" w:rsidRPr="00F94E9D">
        <w:trPr>
          <w:trHeight w:val="510"/>
          <w:jc w:val="center"/>
        </w:trPr>
        <w:tc>
          <w:tcPr>
            <w:tcW w:w="705" w:type="dxa"/>
          </w:tcPr>
          <w:p w:rsidR="00C81717" w:rsidRPr="00F94E9D" w:rsidRDefault="005553A9">
            <w:pPr>
              <w:jc w:val="center"/>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2.2</w:t>
            </w:r>
          </w:p>
        </w:tc>
        <w:tc>
          <w:tcPr>
            <w:tcW w:w="2835" w:type="dxa"/>
          </w:tcPr>
          <w:p w:rsidR="00C81717" w:rsidRPr="00F94E9D" w:rsidRDefault="005553A9">
            <w:pPr>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місцезнаходження</w:t>
            </w:r>
          </w:p>
        </w:tc>
        <w:tc>
          <w:tcPr>
            <w:tcW w:w="6420" w:type="dxa"/>
          </w:tcPr>
          <w:p w:rsidR="00C81717" w:rsidRPr="00F94E9D" w:rsidRDefault="000F302A" w:rsidP="00173187">
            <w:pPr>
              <w:jc w:val="both"/>
              <w:rPr>
                <w:rFonts w:ascii="Times New Roman" w:eastAsia="Times New Roman" w:hAnsi="Times New Roman" w:cs="Times New Roman"/>
                <w:sz w:val="24"/>
                <w:szCs w:val="24"/>
              </w:rPr>
            </w:pPr>
            <w:r w:rsidRPr="00F94E9D">
              <w:rPr>
                <w:rFonts w:ascii="Times New Roman" w:hAnsi="Times New Roman" w:cs="Times New Roman"/>
                <w:color w:val="000000"/>
                <w:sz w:val="24"/>
                <w:szCs w:val="24"/>
                <w:lang w:eastAsia="uk-UA"/>
              </w:rPr>
              <w:t xml:space="preserve">38000, Полтавська область, Миргородський район, </w:t>
            </w:r>
            <w:r w:rsidR="00173187" w:rsidRPr="00F94E9D">
              <w:rPr>
                <w:rFonts w:ascii="Times New Roman" w:hAnsi="Times New Roman" w:cs="Times New Roman"/>
                <w:color w:val="000000"/>
                <w:sz w:val="24"/>
                <w:szCs w:val="24"/>
                <w:lang w:eastAsia="uk-UA"/>
              </w:rPr>
              <w:t>смт</w:t>
            </w:r>
            <w:r w:rsidRPr="00F94E9D">
              <w:rPr>
                <w:rFonts w:ascii="Times New Roman" w:hAnsi="Times New Roman" w:cs="Times New Roman"/>
                <w:color w:val="000000"/>
                <w:sz w:val="24"/>
                <w:szCs w:val="24"/>
                <w:lang w:eastAsia="uk-UA"/>
              </w:rPr>
              <w:t xml:space="preserve"> Шишаки, вул.Легейди, 50</w:t>
            </w:r>
          </w:p>
        </w:tc>
      </w:tr>
      <w:tr w:rsidR="00C81717" w:rsidRPr="00F94E9D">
        <w:trPr>
          <w:trHeight w:val="1119"/>
          <w:jc w:val="center"/>
        </w:trPr>
        <w:tc>
          <w:tcPr>
            <w:tcW w:w="705" w:type="dxa"/>
          </w:tcPr>
          <w:p w:rsidR="00C81717" w:rsidRPr="00F94E9D" w:rsidRDefault="005553A9">
            <w:pPr>
              <w:jc w:val="center"/>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2.3</w:t>
            </w:r>
          </w:p>
        </w:tc>
        <w:tc>
          <w:tcPr>
            <w:tcW w:w="2835" w:type="dxa"/>
          </w:tcPr>
          <w:p w:rsidR="00C81717" w:rsidRPr="00F94E9D" w:rsidRDefault="005553A9">
            <w:pPr>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F302A" w:rsidRPr="00F94E9D" w:rsidRDefault="000F302A" w:rsidP="000F302A">
            <w:pPr>
              <w:widowControl w:val="0"/>
              <w:contextualSpacing/>
              <w:jc w:val="both"/>
              <w:rPr>
                <w:rFonts w:ascii="Times New Roman" w:hAnsi="Times New Roman" w:cs="Times New Roman"/>
                <w:sz w:val="24"/>
                <w:szCs w:val="24"/>
                <w:lang w:eastAsia="uk-UA"/>
              </w:rPr>
            </w:pPr>
            <w:r w:rsidRPr="00F94E9D">
              <w:rPr>
                <w:rFonts w:ascii="Times New Roman" w:hAnsi="Times New Roman" w:cs="Times New Roman"/>
                <w:sz w:val="24"/>
                <w:szCs w:val="24"/>
                <w:lang w:eastAsia="uk-UA"/>
              </w:rPr>
              <w:t>Дерій Карина Федорівна, юрисконсульт, уповноважена особа з організації та проведення публічних закупівель</w:t>
            </w:r>
          </w:p>
          <w:p w:rsidR="000F302A" w:rsidRPr="00F94E9D" w:rsidRDefault="000F7A8F" w:rsidP="000F302A">
            <w:pPr>
              <w:widowControl w:val="0"/>
              <w:contextualSpacing/>
              <w:jc w:val="both"/>
              <w:rPr>
                <w:rFonts w:ascii="Times New Roman" w:hAnsi="Times New Roman" w:cs="Times New Roman"/>
                <w:sz w:val="24"/>
                <w:szCs w:val="24"/>
                <w:lang w:eastAsia="uk-UA"/>
              </w:rPr>
            </w:pPr>
            <w:r w:rsidRPr="00F94E9D">
              <w:rPr>
                <w:rFonts w:ascii="Times New Roman" w:hAnsi="Times New Roman" w:cs="Times New Roman"/>
                <w:sz w:val="24"/>
                <w:szCs w:val="24"/>
                <w:lang w:eastAsia="uk-UA"/>
              </w:rPr>
              <w:t>тел +3805061622</w:t>
            </w:r>
            <w:r w:rsidR="000F302A" w:rsidRPr="00F94E9D">
              <w:rPr>
                <w:rFonts w:ascii="Times New Roman" w:hAnsi="Times New Roman" w:cs="Times New Roman"/>
                <w:sz w:val="24"/>
                <w:szCs w:val="24"/>
                <w:lang w:eastAsia="uk-UA"/>
              </w:rPr>
              <w:t>68</w:t>
            </w:r>
          </w:p>
          <w:p w:rsidR="00C81717" w:rsidRPr="00F94E9D" w:rsidRDefault="000F302A" w:rsidP="000F302A">
            <w:pPr>
              <w:jc w:val="both"/>
              <w:rPr>
                <w:rFonts w:ascii="Times New Roman" w:eastAsia="Times New Roman" w:hAnsi="Times New Roman" w:cs="Times New Roman"/>
                <w:sz w:val="24"/>
                <w:szCs w:val="24"/>
              </w:rPr>
            </w:pPr>
            <w:r w:rsidRPr="00F94E9D">
              <w:rPr>
                <w:rFonts w:ascii="Times New Roman" w:hAnsi="Times New Roman" w:cs="Times New Roman"/>
                <w:sz w:val="24"/>
                <w:szCs w:val="24"/>
                <w:lang w:eastAsia="uk-UA"/>
              </w:rPr>
              <w:t xml:space="preserve">е-mail:  </w:t>
            </w:r>
            <w:r w:rsidRPr="00F94E9D">
              <w:rPr>
                <w:rFonts w:ascii="Times New Roman" w:hAnsi="Times New Roman" w:cs="Times New Roman"/>
                <w:bCs/>
                <w:sz w:val="24"/>
                <w:szCs w:val="24"/>
                <w:lang w:eastAsia="uk-UA"/>
              </w:rPr>
              <w:t>karina.deriy2000@ukr.net</w:t>
            </w:r>
          </w:p>
        </w:tc>
      </w:tr>
      <w:tr w:rsidR="00C81717" w:rsidRPr="00F94E9D">
        <w:trPr>
          <w:trHeight w:val="15"/>
          <w:jc w:val="center"/>
        </w:trPr>
        <w:tc>
          <w:tcPr>
            <w:tcW w:w="705" w:type="dxa"/>
          </w:tcPr>
          <w:p w:rsidR="00C81717" w:rsidRPr="00F94E9D" w:rsidRDefault="005553A9">
            <w:pPr>
              <w:jc w:val="center"/>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3</w:t>
            </w:r>
          </w:p>
        </w:tc>
        <w:tc>
          <w:tcPr>
            <w:tcW w:w="2835" w:type="dxa"/>
          </w:tcPr>
          <w:p w:rsidR="00C81717" w:rsidRPr="00F94E9D" w:rsidRDefault="005553A9">
            <w:pPr>
              <w:rPr>
                <w:rFonts w:ascii="Times New Roman" w:eastAsia="Times New Roman" w:hAnsi="Times New Roman" w:cs="Times New Roman"/>
                <w:sz w:val="24"/>
                <w:szCs w:val="24"/>
              </w:rPr>
            </w:pPr>
            <w:r w:rsidRPr="00F94E9D">
              <w:rPr>
                <w:rFonts w:ascii="Times New Roman" w:eastAsia="Times New Roman" w:hAnsi="Times New Roman" w:cs="Times New Roman"/>
                <w:b/>
                <w:color w:val="000000"/>
                <w:sz w:val="24"/>
                <w:szCs w:val="24"/>
              </w:rPr>
              <w:t>Процедура закупівлі</w:t>
            </w:r>
          </w:p>
        </w:tc>
        <w:tc>
          <w:tcPr>
            <w:tcW w:w="6420" w:type="dxa"/>
          </w:tcPr>
          <w:p w:rsidR="00C81717" w:rsidRPr="00F94E9D" w:rsidRDefault="005553A9">
            <w:pPr>
              <w:jc w:val="both"/>
              <w:rPr>
                <w:rFonts w:ascii="Times New Roman" w:eastAsia="Times New Roman" w:hAnsi="Times New Roman" w:cs="Times New Roman"/>
                <w:color w:val="4A86E8"/>
                <w:sz w:val="24"/>
                <w:szCs w:val="24"/>
              </w:rPr>
            </w:pPr>
            <w:r w:rsidRPr="00F94E9D">
              <w:rPr>
                <w:rFonts w:ascii="Times New Roman" w:eastAsia="Times New Roman" w:hAnsi="Times New Roman" w:cs="Times New Roman"/>
                <w:color w:val="000000"/>
                <w:sz w:val="24"/>
                <w:szCs w:val="24"/>
              </w:rPr>
              <w:t xml:space="preserve">відкриті торги </w:t>
            </w:r>
            <w:r w:rsidRPr="00F94E9D">
              <w:rPr>
                <w:rFonts w:ascii="Times New Roman" w:eastAsia="Times New Roman" w:hAnsi="Times New Roman" w:cs="Times New Roman"/>
                <w:sz w:val="24"/>
                <w:szCs w:val="24"/>
              </w:rPr>
              <w:t>з особливостями</w:t>
            </w:r>
          </w:p>
        </w:tc>
      </w:tr>
      <w:tr w:rsidR="00C81717" w:rsidRPr="00F94E9D">
        <w:trPr>
          <w:trHeight w:val="240"/>
          <w:jc w:val="center"/>
        </w:trPr>
        <w:tc>
          <w:tcPr>
            <w:tcW w:w="705" w:type="dxa"/>
          </w:tcPr>
          <w:p w:rsidR="00C81717" w:rsidRPr="00F94E9D" w:rsidRDefault="005553A9">
            <w:pPr>
              <w:jc w:val="center"/>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4</w:t>
            </w:r>
          </w:p>
        </w:tc>
        <w:tc>
          <w:tcPr>
            <w:tcW w:w="2835" w:type="dxa"/>
          </w:tcPr>
          <w:p w:rsidR="00C81717" w:rsidRPr="00F94E9D" w:rsidRDefault="005553A9">
            <w:pPr>
              <w:rPr>
                <w:rFonts w:ascii="Times New Roman" w:eastAsia="Times New Roman" w:hAnsi="Times New Roman" w:cs="Times New Roman"/>
                <w:sz w:val="24"/>
                <w:szCs w:val="24"/>
              </w:rPr>
            </w:pPr>
            <w:r w:rsidRPr="00F94E9D">
              <w:rPr>
                <w:rFonts w:ascii="Times New Roman" w:eastAsia="Times New Roman" w:hAnsi="Times New Roman" w:cs="Times New Roman"/>
                <w:b/>
                <w:color w:val="000000"/>
                <w:sz w:val="24"/>
                <w:szCs w:val="24"/>
              </w:rPr>
              <w:t>Інформація про предмет закупівлі</w:t>
            </w:r>
          </w:p>
        </w:tc>
        <w:tc>
          <w:tcPr>
            <w:tcW w:w="6420" w:type="dxa"/>
          </w:tcPr>
          <w:p w:rsidR="00B3496A" w:rsidRPr="00F94E9D" w:rsidRDefault="00B3496A" w:rsidP="00B3496A">
            <w:pPr>
              <w:jc w:val="both"/>
              <w:rPr>
                <w:rFonts w:ascii="Times New Roman" w:eastAsia="Times New Roman" w:hAnsi="Times New Roman" w:cs="Times New Roman"/>
                <w:bCs/>
                <w:sz w:val="24"/>
                <w:szCs w:val="24"/>
              </w:rPr>
            </w:pPr>
            <w:r w:rsidRPr="00F94E9D">
              <w:rPr>
                <w:rFonts w:ascii="Times New Roman" w:eastAsia="Times New Roman" w:hAnsi="Times New Roman" w:cs="Times New Roman"/>
                <w:bCs/>
                <w:sz w:val="24"/>
                <w:szCs w:val="24"/>
              </w:rPr>
              <w:t xml:space="preserve">Джерело фінансування: </w:t>
            </w:r>
          </w:p>
          <w:p w:rsidR="00B3496A" w:rsidRPr="00F94E9D" w:rsidRDefault="00B3496A" w:rsidP="00B3496A">
            <w:pPr>
              <w:jc w:val="both"/>
              <w:rPr>
                <w:rFonts w:ascii="Times New Roman" w:eastAsia="Times New Roman" w:hAnsi="Times New Roman" w:cs="Times New Roman"/>
                <w:bCs/>
                <w:sz w:val="24"/>
                <w:szCs w:val="24"/>
              </w:rPr>
            </w:pPr>
            <w:r w:rsidRPr="00F94E9D">
              <w:rPr>
                <w:rFonts w:ascii="Times New Roman" w:eastAsia="Times New Roman" w:hAnsi="Times New Roman" w:cs="Times New Roman"/>
                <w:bCs/>
                <w:sz w:val="24"/>
                <w:szCs w:val="24"/>
              </w:rPr>
              <w:t>1) кошти місцевого бюджету</w:t>
            </w:r>
          </w:p>
          <w:p w:rsidR="0033480A" w:rsidRDefault="00B3496A" w:rsidP="00B3496A">
            <w:pPr>
              <w:jc w:val="both"/>
              <w:rPr>
                <w:rFonts w:ascii="Times New Roman" w:eastAsia="Times New Roman" w:hAnsi="Times New Roman" w:cs="Times New Roman"/>
                <w:bCs/>
                <w:sz w:val="24"/>
                <w:szCs w:val="24"/>
              </w:rPr>
            </w:pPr>
            <w:r w:rsidRPr="0033480A">
              <w:rPr>
                <w:rFonts w:ascii="Times New Roman" w:eastAsia="Times New Roman" w:hAnsi="Times New Roman" w:cs="Times New Roman"/>
                <w:bCs/>
                <w:sz w:val="24"/>
                <w:szCs w:val="24"/>
              </w:rPr>
              <w:t xml:space="preserve">Очікувана вартість предмета закупівлі: </w:t>
            </w:r>
          </w:p>
          <w:p w:rsidR="00B3496A" w:rsidRPr="0033480A" w:rsidRDefault="0033480A" w:rsidP="00B3496A">
            <w:pPr>
              <w:jc w:val="both"/>
              <w:rPr>
                <w:rFonts w:ascii="Times New Roman" w:eastAsia="Times New Roman" w:hAnsi="Times New Roman" w:cs="Times New Roman"/>
                <w:bCs/>
                <w:sz w:val="24"/>
                <w:szCs w:val="24"/>
              </w:rPr>
            </w:pPr>
            <w:r w:rsidRPr="0033480A">
              <w:rPr>
                <w:rFonts w:ascii="Times New Roman" w:eastAsia="Times New Roman" w:hAnsi="Times New Roman" w:cs="Times New Roman"/>
                <w:b/>
                <w:bCs/>
                <w:sz w:val="24"/>
                <w:szCs w:val="24"/>
              </w:rPr>
              <w:t>71 000</w:t>
            </w:r>
            <w:r w:rsidR="00313966" w:rsidRPr="0033480A">
              <w:rPr>
                <w:rFonts w:ascii="Times New Roman" w:eastAsia="Times New Roman" w:hAnsi="Times New Roman" w:cs="Times New Roman"/>
                <w:b/>
                <w:bCs/>
                <w:sz w:val="24"/>
                <w:szCs w:val="24"/>
              </w:rPr>
              <w:t xml:space="preserve"> грн. 00 коп.</w:t>
            </w:r>
            <w:r w:rsidR="00B3496A" w:rsidRPr="0033480A">
              <w:rPr>
                <w:rFonts w:ascii="Times New Roman" w:eastAsia="Times New Roman" w:hAnsi="Times New Roman" w:cs="Times New Roman"/>
                <w:b/>
                <w:bCs/>
                <w:sz w:val="24"/>
                <w:szCs w:val="24"/>
              </w:rPr>
              <w:t xml:space="preserve"> з ПДВ.</w:t>
            </w:r>
          </w:p>
          <w:p w:rsidR="00C81717" w:rsidRPr="00F94E9D" w:rsidRDefault="00B3496A" w:rsidP="00B3496A">
            <w:pPr>
              <w:jc w:val="both"/>
              <w:rPr>
                <w:rFonts w:ascii="Times New Roman" w:eastAsia="Times New Roman" w:hAnsi="Times New Roman" w:cs="Times New Roman"/>
                <w:sz w:val="24"/>
                <w:szCs w:val="24"/>
              </w:rPr>
            </w:pPr>
            <w:r w:rsidRPr="00FF3C44">
              <w:rPr>
                <w:rFonts w:ascii="Times New Roman" w:eastAsia="Times New Roman" w:hAnsi="Times New Roman" w:cs="Times New Roman"/>
                <w:bCs/>
                <w:sz w:val="24"/>
                <w:szCs w:val="24"/>
              </w:rPr>
              <w:t xml:space="preserve">КЕКВ </w:t>
            </w:r>
            <w:r w:rsidR="00FF3C44" w:rsidRPr="00FF3C44">
              <w:rPr>
                <w:rFonts w:ascii="Times New Roman" w:eastAsia="Times New Roman" w:hAnsi="Times New Roman" w:cs="Times New Roman"/>
                <w:bCs/>
                <w:sz w:val="24"/>
                <w:szCs w:val="24"/>
              </w:rPr>
              <w:t>2220 - Медикаменти та перев'язувальні матеріали</w:t>
            </w:r>
          </w:p>
        </w:tc>
      </w:tr>
      <w:tr w:rsidR="00C81717" w:rsidRPr="00F94E9D">
        <w:trPr>
          <w:jc w:val="center"/>
        </w:trPr>
        <w:tc>
          <w:tcPr>
            <w:tcW w:w="705" w:type="dxa"/>
          </w:tcPr>
          <w:p w:rsidR="00C81717" w:rsidRPr="00F94E9D" w:rsidRDefault="005553A9">
            <w:pPr>
              <w:jc w:val="center"/>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4.1</w:t>
            </w:r>
          </w:p>
        </w:tc>
        <w:tc>
          <w:tcPr>
            <w:tcW w:w="2835" w:type="dxa"/>
          </w:tcPr>
          <w:p w:rsidR="00C81717" w:rsidRPr="00F94E9D" w:rsidRDefault="005553A9">
            <w:pPr>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назва предмета закупівлі</w:t>
            </w:r>
          </w:p>
        </w:tc>
        <w:tc>
          <w:tcPr>
            <w:tcW w:w="6420" w:type="dxa"/>
          </w:tcPr>
          <w:p w:rsidR="00C81717" w:rsidRPr="00F94E9D" w:rsidRDefault="0033480A" w:rsidP="00C020C1">
            <w:pPr>
              <w:jc w:val="both"/>
              <w:rPr>
                <w:rFonts w:ascii="Times New Roman" w:eastAsia="Times New Roman" w:hAnsi="Times New Roman" w:cs="Times New Roman"/>
                <w:b/>
                <w:bCs/>
                <w:color w:val="000000"/>
                <w:sz w:val="24"/>
                <w:szCs w:val="24"/>
                <w:highlight w:val="yellow"/>
              </w:rPr>
            </w:pPr>
            <w:r w:rsidRPr="0033480A">
              <w:rPr>
                <w:rFonts w:ascii="Times New Roman" w:eastAsia="Times New Roman" w:hAnsi="Times New Roman" w:cs="Times New Roman"/>
                <w:b/>
                <w:bCs/>
                <w:color w:val="000000"/>
                <w:sz w:val="24"/>
                <w:szCs w:val="24"/>
              </w:rPr>
              <w:t>ДК 021:2015:33690000-3 Лікарські засоби різні (Реагенти для кількісного імунофлуоресцентного аналізатора та біохімія: Т4 (25 Т / набір); ТТГ (25 Т / набір);  Т3 (25 Т / набір); HbA1c  (25 Т / набір); Тестовий набір для визначення трийодтироніну вільного (FT3) (імунофлуоресценія); Тестовий набір для визначення тироксину вільного (FТ4) (імунофлуоресценія); cTnI (25 Т / набір); Фекальний паразитологічний концентратор Mini Parasep SF)</w:t>
            </w:r>
          </w:p>
        </w:tc>
      </w:tr>
      <w:tr w:rsidR="00C81717" w:rsidRPr="00F94E9D">
        <w:trPr>
          <w:trHeight w:val="1119"/>
          <w:jc w:val="center"/>
        </w:trPr>
        <w:tc>
          <w:tcPr>
            <w:tcW w:w="705" w:type="dxa"/>
          </w:tcPr>
          <w:p w:rsidR="00C81717" w:rsidRPr="00F94E9D" w:rsidRDefault="005553A9">
            <w:pPr>
              <w:widowControl w:val="0"/>
              <w:jc w:val="center"/>
              <w:rPr>
                <w:rFonts w:ascii="Times New Roman" w:eastAsia="Times New Roman" w:hAnsi="Times New Roman" w:cs="Times New Roman"/>
                <w:color w:val="000000"/>
                <w:sz w:val="24"/>
                <w:szCs w:val="24"/>
              </w:rPr>
            </w:pPr>
            <w:r w:rsidRPr="00F94E9D">
              <w:rPr>
                <w:rFonts w:ascii="Times New Roman" w:eastAsia="Times New Roman" w:hAnsi="Times New Roman" w:cs="Times New Roman"/>
                <w:color w:val="000000"/>
                <w:sz w:val="24"/>
                <w:szCs w:val="24"/>
              </w:rPr>
              <w:t>4.2</w:t>
            </w:r>
          </w:p>
        </w:tc>
        <w:tc>
          <w:tcPr>
            <w:tcW w:w="2835" w:type="dxa"/>
          </w:tcPr>
          <w:p w:rsidR="00C81717" w:rsidRPr="00F94E9D" w:rsidRDefault="005553A9">
            <w:pPr>
              <w:widowControl w:val="0"/>
              <w:rPr>
                <w:rFonts w:ascii="Times New Roman" w:eastAsia="Times New Roman" w:hAnsi="Times New Roman" w:cs="Times New Roman"/>
                <w:color w:val="000000"/>
                <w:sz w:val="24"/>
                <w:szCs w:val="24"/>
              </w:rPr>
            </w:pPr>
            <w:r w:rsidRPr="00F94E9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81717" w:rsidRPr="00F94E9D" w:rsidRDefault="00413EC2">
            <w:pPr>
              <w:widowControl w:val="0"/>
              <w:jc w:val="both"/>
              <w:rPr>
                <w:rFonts w:ascii="Times New Roman" w:eastAsia="Times New Roman" w:hAnsi="Times New Roman" w:cs="Times New Roman"/>
                <w:i/>
                <w:color w:val="FF0000"/>
                <w:sz w:val="24"/>
                <w:szCs w:val="24"/>
                <w:highlight w:val="yellow"/>
              </w:rPr>
            </w:pPr>
            <w:r w:rsidRPr="00F94E9D">
              <w:rPr>
                <w:rFonts w:ascii="Times New Roman" w:hAnsi="Times New Roman" w:cs="Times New Roman"/>
                <w:sz w:val="24"/>
                <w:szCs w:val="24"/>
              </w:rPr>
              <w:t>Закупівля здійснюється щодо предмета закупівлі в цілому.</w:t>
            </w:r>
          </w:p>
        </w:tc>
      </w:tr>
      <w:tr w:rsidR="00C81717" w:rsidRPr="00F94E9D">
        <w:trPr>
          <w:trHeight w:val="1119"/>
          <w:jc w:val="center"/>
        </w:trPr>
        <w:tc>
          <w:tcPr>
            <w:tcW w:w="705" w:type="dxa"/>
          </w:tcPr>
          <w:p w:rsidR="00C81717" w:rsidRPr="00F94E9D" w:rsidRDefault="005553A9">
            <w:pPr>
              <w:widowControl w:val="0"/>
              <w:jc w:val="center"/>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lastRenderedPageBreak/>
              <w:t>4.3</w:t>
            </w:r>
          </w:p>
        </w:tc>
        <w:tc>
          <w:tcPr>
            <w:tcW w:w="2835" w:type="dxa"/>
          </w:tcPr>
          <w:p w:rsidR="00C81717" w:rsidRPr="00F94E9D" w:rsidRDefault="00D07B0C">
            <w:pPr>
              <w:widowControl w:val="0"/>
              <w:rPr>
                <w:rFonts w:ascii="Times New Roman" w:eastAsia="Times New Roman" w:hAnsi="Times New Roman" w:cs="Times New Roman"/>
                <w:color w:val="000000"/>
                <w:sz w:val="24"/>
                <w:szCs w:val="24"/>
                <w:highlight w:val="yellow"/>
              </w:rPr>
            </w:pPr>
            <w:r w:rsidRPr="00F94E9D">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173187" w:rsidRPr="00F94E9D" w:rsidRDefault="00173187" w:rsidP="00173187">
            <w:pPr>
              <w:widowControl w:val="0"/>
              <w:ind w:right="120"/>
              <w:jc w:val="both"/>
              <w:rPr>
                <w:rFonts w:ascii="Times New Roman" w:eastAsia="Times New Roman" w:hAnsi="Times New Roman" w:cs="Times New Roman"/>
                <w:i/>
                <w:color w:val="4A86E8"/>
                <w:sz w:val="24"/>
                <w:szCs w:val="24"/>
              </w:rPr>
            </w:pPr>
            <w:r w:rsidRPr="00F94E9D">
              <w:rPr>
                <w:rFonts w:ascii="Times New Roman" w:eastAsia="Times New Roman" w:hAnsi="Times New Roman" w:cs="Times New Roman"/>
                <w:color w:val="000000"/>
                <w:sz w:val="24"/>
                <w:szCs w:val="24"/>
              </w:rPr>
              <w:t xml:space="preserve">Кількість: </w:t>
            </w:r>
            <w:r w:rsidR="000F7A8F" w:rsidRPr="00F94E9D">
              <w:rPr>
                <w:rFonts w:ascii="Times New Roman" w:eastAsia="Times New Roman" w:hAnsi="Times New Roman" w:cs="Times New Roman"/>
                <w:color w:val="000000"/>
                <w:sz w:val="24"/>
                <w:szCs w:val="24"/>
              </w:rPr>
              <w:t xml:space="preserve">згідно з </w:t>
            </w:r>
            <w:r w:rsidR="000F7A8F" w:rsidRPr="00F94E9D">
              <w:rPr>
                <w:rFonts w:ascii="Times New Roman" w:eastAsia="Times New Roman" w:hAnsi="Times New Roman" w:cs="Times New Roman"/>
                <w:b/>
                <w:i/>
                <w:color w:val="000000"/>
                <w:sz w:val="24"/>
                <w:szCs w:val="24"/>
              </w:rPr>
              <w:t>Додатком 2</w:t>
            </w:r>
            <w:r w:rsidR="000F7A8F" w:rsidRPr="00F94E9D">
              <w:rPr>
                <w:rFonts w:ascii="Times New Roman" w:eastAsia="Times New Roman" w:hAnsi="Times New Roman" w:cs="Times New Roman"/>
                <w:color w:val="000000"/>
                <w:sz w:val="24"/>
                <w:szCs w:val="24"/>
              </w:rPr>
              <w:t xml:space="preserve"> до тендерної документації</w:t>
            </w:r>
          </w:p>
          <w:p w:rsidR="00C81717" w:rsidRPr="00F94E9D" w:rsidRDefault="00173187" w:rsidP="00173187">
            <w:pPr>
              <w:widowControl w:val="0"/>
              <w:ind w:right="120"/>
              <w:jc w:val="both"/>
              <w:rPr>
                <w:rFonts w:ascii="Times New Roman" w:eastAsia="Times New Roman" w:hAnsi="Times New Roman" w:cs="Times New Roman"/>
                <w:i/>
                <w:color w:val="4A86E8"/>
                <w:sz w:val="24"/>
                <w:szCs w:val="24"/>
                <w:highlight w:val="white"/>
              </w:rPr>
            </w:pPr>
            <w:r w:rsidRPr="00F94E9D">
              <w:rPr>
                <w:rFonts w:ascii="Times New Roman" w:eastAsia="Times New Roman" w:hAnsi="Times New Roman" w:cs="Times New Roman"/>
                <w:color w:val="000000"/>
                <w:sz w:val="24"/>
                <w:szCs w:val="24"/>
              </w:rPr>
              <w:t xml:space="preserve">Місце поставки товарів: </w:t>
            </w:r>
            <w:r w:rsidRPr="00F94E9D">
              <w:rPr>
                <w:rFonts w:ascii="Times New Roman" w:hAnsi="Times New Roman" w:cs="Times New Roman"/>
                <w:color w:val="000000"/>
                <w:sz w:val="24"/>
                <w:szCs w:val="24"/>
                <w:lang w:eastAsia="uk-UA"/>
              </w:rPr>
              <w:t>38000, Полтавська область, Миргородський район, смт Шишаки, вул.Легейди, 50</w:t>
            </w:r>
          </w:p>
        </w:tc>
      </w:tr>
      <w:tr w:rsidR="00C81717" w:rsidRPr="00F94E9D">
        <w:trPr>
          <w:trHeight w:val="645"/>
          <w:jc w:val="center"/>
        </w:trPr>
        <w:tc>
          <w:tcPr>
            <w:tcW w:w="705" w:type="dxa"/>
          </w:tcPr>
          <w:p w:rsidR="00C81717" w:rsidRPr="00F94E9D" w:rsidRDefault="005553A9">
            <w:pPr>
              <w:widowControl w:val="0"/>
              <w:jc w:val="center"/>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4.4</w:t>
            </w:r>
          </w:p>
        </w:tc>
        <w:tc>
          <w:tcPr>
            <w:tcW w:w="2835" w:type="dxa"/>
          </w:tcPr>
          <w:p w:rsidR="00C81717" w:rsidRPr="00F94E9D" w:rsidRDefault="005553A9">
            <w:pPr>
              <w:widowControl w:val="0"/>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81717" w:rsidRPr="00F94E9D" w:rsidRDefault="00173187" w:rsidP="0007252F">
            <w:pPr>
              <w:widowControl w:val="0"/>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до 31 грудня 2024 року включно</w:t>
            </w:r>
          </w:p>
        </w:tc>
      </w:tr>
      <w:tr w:rsidR="00C81717" w:rsidRPr="00F94E9D">
        <w:trPr>
          <w:trHeight w:val="841"/>
          <w:jc w:val="center"/>
        </w:trPr>
        <w:tc>
          <w:tcPr>
            <w:tcW w:w="705" w:type="dxa"/>
          </w:tcPr>
          <w:p w:rsidR="00C81717" w:rsidRPr="00F94E9D" w:rsidRDefault="005553A9">
            <w:pPr>
              <w:widowControl w:val="0"/>
              <w:jc w:val="center"/>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5</w:t>
            </w:r>
          </w:p>
        </w:tc>
        <w:tc>
          <w:tcPr>
            <w:tcW w:w="2835" w:type="dxa"/>
          </w:tcPr>
          <w:p w:rsidR="00C81717" w:rsidRPr="00F94E9D" w:rsidRDefault="005553A9">
            <w:pPr>
              <w:widowControl w:val="0"/>
              <w:rPr>
                <w:rFonts w:ascii="Times New Roman" w:eastAsia="Times New Roman" w:hAnsi="Times New Roman" w:cs="Times New Roman"/>
                <w:sz w:val="24"/>
                <w:szCs w:val="24"/>
              </w:rPr>
            </w:pPr>
            <w:r w:rsidRPr="00F94E9D">
              <w:rPr>
                <w:rFonts w:ascii="Times New Roman" w:eastAsia="Times New Roman" w:hAnsi="Times New Roman" w:cs="Times New Roman"/>
                <w:b/>
                <w:color w:val="000000"/>
                <w:sz w:val="24"/>
                <w:szCs w:val="24"/>
              </w:rPr>
              <w:t>Недискримінація учасників</w:t>
            </w:r>
          </w:p>
        </w:tc>
        <w:tc>
          <w:tcPr>
            <w:tcW w:w="6420" w:type="dxa"/>
          </w:tcPr>
          <w:p w:rsidR="001551D9" w:rsidRPr="00F94E9D" w:rsidRDefault="00173187" w:rsidP="0007252F">
            <w:pPr>
              <w:widowControl w:val="0"/>
              <w:ind w:right="140"/>
              <w:jc w:val="both"/>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81717" w:rsidRPr="00F94E9D">
        <w:trPr>
          <w:trHeight w:val="1119"/>
          <w:jc w:val="center"/>
        </w:trPr>
        <w:tc>
          <w:tcPr>
            <w:tcW w:w="705" w:type="dxa"/>
          </w:tcPr>
          <w:p w:rsidR="00C81717" w:rsidRPr="00F94E9D" w:rsidRDefault="005553A9">
            <w:pPr>
              <w:widowControl w:val="0"/>
              <w:jc w:val="center"/>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6</w:t>
            </w:r>
          </w:p>
        </w:tc>
        <w:tc>
          <w:tcPr>
            <w:tcW w:w="2835" w:type="dxa"/>
          </w:tcPr>
          <w:p w:rsidR="00C81717" w:rsidRPr="00F94E9D" w:rsidRDefault="005553A9">
            <w:pPr>
              <w:widowControl w:val="0"/>
              <w:rPr>
                <w:rFonts w:ascii="Times New Roman" w:eastAsia="Times New Roman" w:hAnsi="Times New Roman" w:cs="Times New Roman"/>
                <w:sz w:val="24"/>
                <w:szCs w:val="24"/>
              </w:rPr>
            </w:pPr>
            <w:r w:rsidRPr="00F94E9D">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C81717" w:rsidRPr="00F94E9D" w:rsidRDefault="00173187">
            <w:pPr>
              <w:widowControl w:val="0"/>
              <w:ind w:right="140"/>
              <w:jc w:val="both"/>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Валютою тендерної пропозиції є гривня.</w:t>
            </w:r>
            <w:r w:rsidRPr="00F94E9D">
              <w:rPr>
                <w:rFonts w:ascii="Times New Roman" w:eastAsia="Times New Roman" w:hAnsi="Times New Roman" w:cs="Times New Roman"/>
                <w:sz w:val="24"/>
                <w:szCs w:val="24"/>
              </w:rPr>
              <w:t xml:space="preserve"> </w:t>
            </w:r>
            <w:r w:rsidRPr="00F94E9D">
              <w:rPr>
                <w:rFonts w:ascii="Times New Roman" w:eastAsia="Times New Roman" w:hAnsi="Times New Roman" w:cs="Times New Roman"/>
                <w:b/>
                <w:i/>
                <w:color w:val="000000"/>
                <w:sz w:val="24"/>
                <w:szCs w:val="24"/>
              </w:rPr>
              <w:t>У разі якщо учасником процедури закупівлі є нерезидент</w:t>
            </w:r>
            <w:r w:rsidRPr="00F94E9D">
              <w:rPr>
                <w:rFonts w:ascii="Times New Roman" w:eastAsia="Times New Roman" w:hAnsi="Times New Roman" w:cs="Times New Roman"/>
                <w:b/>
                <w:color w:val="000000"/>
                <w:sz w:val="24"/>
                <w:szCs w:val="24"/>
              </w:rPr>
              <w:t xml:space="preserve">,  </w:t>
            </w:r>
            <w:r w:rsidRPr="00F94E9D">
              <w:rPr>
                <w:rFonts w:ascii="Times New Roman" w:eastAsia="Times New Roman" w:hAnsi="Times New Roman" w:cs="Times New Roman"/>
                <w:color w:val="000000"/>
                <w:sz w:val="24"/>
                <w:szCs w:val="24"/>
              </w:rPr>
              <w:t xml:space="preserve">такий </w:t>
            </w:r>
            <w:r w:rsidRPr="00F94E9D">
              <w:rPr>
                <w:rFonts w:ascii="Times New Roman" w:eastAsia="Times New Roman" w:hAnsi="Times New Roman" w:cs="Times New Roman"/>
                <w:sz w:val="24"/>
                <w:szCs w:val="24"/>
              </w:rPr>
              <w:t>у</w:t>
            </w:r>
            <w:r w:rsidRPr="00F94E9D">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81717" w:rsidRPr="00F94E9D">
        <w:trPr>
          <w:trHeight w:val="1119"/>
          <w:jc w:val="center"/>
        </w:trPr>
        <w:tc>
          <w:tcPr>
            <w:tcW w:w="705" w:type="dxa"/>
          </w:tcPr>
          <w:p w:rsidR="00C81717" w:rsidRPr="00F94E9D" w:rsidRDefault="005553A9">
            <w:pPr>
              <w:widowControl w:val="0"/>
              <w:jc w:val="center"/>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7</w:t>
            </w:r>
          </w:p>
        </w:tc>
        <w:tc>
          <w:tcPr>
            <w:tcW w:w="2835" w:type="dxa"/>
          </w:tcPr>
          <w:p w:rsidR="00C81717" w:rsidRPr="00F94E9D" w:rsidRDefault="005553A9">
            <w:pPr>
              <w:widowControl w:val="0"/>
              <w:rPr>
                <w:rFonts w:ascii="Times New Roman" w:eastAsia="Times New Roman" w:hAnsi="Times New Roman" w:cs="Times New Roman"/>
                <w:sz w:val="24"/>
                <w:szCs w:val="24"/>
              </w:rPr>
            </w:pPr>
            <w:r w:rsidRPr="00F94E9D">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73187" w:rsidRPr="00F94E9D" w:rsidRDefault="00173187" w:rsidP="00173187">
            <w:pPr>
              <w:widowControl w:val="0"/>
              <w:jc w:val="both"/>
              <w:rPr>
                <w:rFonts w:ascii="Times New Roman" w:eastAsia="Times New Roman" w:hAnsi="Times New Roman" w:cs="Times New Roman"/>
                <w:color w:val="000000"/>
                <w:sz w:val="24"/>
                <w:szCs w:val="24"/>
              </w:rPr>
            </w:pPr>
            <w:r w:rsidRPr="00F94E9D">
              <w:rPr>
                <w:rFonts w:ascii="Times New Roman" w:eastAsia="Times New Roman" w:hAnsi="Times New Roman" w:cs="Times New Roman"/>
                <w:color w:val="000000"/>
                <w:sz w:val="24"/>
                <w:szCs w:val="24"/>
              </w:rPr>
              <w:t>Мова тендерної пропозиції – українська.</w:t>
            </w:r>
          </w:p>
          <w:p w:rsidR="00173187" w:rsidRPr="00F94E9D" w:rsidRDefault="00173187" w:rsidP="00173187">
            <w:pPr>
              <w:widowControl w:val="0"/>
              <w:jc w:val="both"/>
              <w:rPr>
                <w:rFonts w:ascii="Times New Roman" w:eastAsia="Times New Roman" w:hAnsi="Times New Roman" w:cs="Times New Roman"/>
                <w:color w:val="000000"/>
                <w:sz w:val="24"/>
                <w:szCs w:val="24"/>
              </w:rPr>
            </w:pPr>
            <w:r w:rsidRPr="00F94E9D">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94E9D">
              <w:rPr>
                <w:rFonts w:ascii="Times New Roman" w:eastAsia="Times New Roman" w:hAnsi="Times New Roman" w:cs="Times New Roman"/>
                <w:sz w:val="24"/>
                <w:szCs w:val="24"/>
              </w:rPr>
              <w:t>іншою мовою</w:t>
            </w:r>
            <w:r w:rsidRPr="00F94E9D">
              <w:rPr>
                <w:rFonts w:ascii="Times New Roman" w:eastAsia="Times New Roman" w:hAnsi="Times New Roman" w:cs="Times New Roman"/>
                <w:color w:val="000000"/>
                <w:sz w:val="24"/>
                <w:szCs w:val="24"/>
              </w:rPr>
              <w:t>. Визначальним є текст, викладений українською мовою.</w:t>
            </w:r>
          </w:p>
          <w:p w:rsidR="00173187" w:rsidRPr="00F94E9D" w:rsidRDefault="00173187" w:rsidP="00173187">
            <w:pPr>
              <w:widowControl w:val="0"/>
              <w:jc w:val="both"/>
              <w:rPr>
                <w:rFonts w:ascii="Times New Roman" w:eastAsia="Times New Roman" w:hAnsi="Times New Roman" w:cs="Times New Roman"/>
                <w:color w:val="000000"/>
                <w:sz w:val="24"/>
                <w:szCs w:val="24"/>
              </w:rPr>
            </w:pPr>
            <w:r w:rsidRPr="00F94E9D">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73187" w:rsidRPr="00F94E9D" w:rsidRDefault="00173187" w:rsidP="00173187">
            <w:pPr>
              <w:widowControl w:val="0"/>
              <w:jc w:val="both"/>
              <w:rPr>
                <w:rFonts w:ascii="Times New Roman" w:eastAsia="Times New Roman" w:hAnsi="Times New Roman" w:cs="Times New Roman"/>
                <w:color w:val="000000"/>
                <w:sz w:val="24"/>
                <w:szCs w:val="24"/>
              </w:rPr>
            </w:pPr>
            <w:r w:rsidRPr="00F94E9D">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94E9D">
              <w:rPr>
                <w:rFonts w:ascii="Times New Roman" w:eastAsia="Times New Roman" w:hAnsi="Times New Roman" w:cs="Times New Roman"/>
                <w:sz w:val="24"/>
                <w:szCs w:val="24"/>
              </w:rPr>
              <w:t>І</w:t>
            </w:r>
            <w:r w:rsidRPr="00F94E9D">
              <w:rPr>
                <w:rFonts w:ascii="Times New Roman" w:eastAsia="Times New Roman" w:hAnsi="Times New Roman" w:cs="Times New Roman"/>
                <w:color w:val="000000"/>
                <w:sz w:val="24"/>
                <w:szCs w:val="24"/>
              </w:rPr>
              <w:t>нтернет, адреси електронної пошти, торговельної марки (знак</w:t>
            </w:r>
            <w:r w:rsidRPr="00F94E9D">
              <w:rPr>
                <w:rFonts w:ascii="Times New Roman" w:eastAsia="Times New Roman" w:hAnsi="Times New Roman" w:cs="Times New Roman"/>
                <w:sz w:val="24"/>
                <w:szCs w:val="24"/>
              </w:rPr>
              <w:t>а</w:t>
            </w:r>
            <w:r w:rsidRPr="00F94E9D">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94E9D">
              <w:rPr>
                <w:rFonts w:ascii="Times New Roman" w:eastAsia="Times New Roman" w:hAnsi="Times New Roman" w:cs="Times New Roman"/>
                <w:sz w:val="24"/>
                <w:szCs w:val="24"/>
              </w:rPr>
              <w:t>в</w:t>
            </w:r>
            <w:r w:rsidRPr="00F94E9D">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94E9D">
              <w:rPr>
                <w:rFonts w:ascii="Times New Roman" w:eastAsia="Times New Roman" w:hAnsi="Times New Roman" w:cs="Times New Roman"/>
                <w:sz w:val="24"/>
                <w:szCs w:val="24"/>
              </w:rPr>
              <w:t>українською мовою</w:t>
            </w:r>
            <w:r w:rsidRPr="00F94E9D">
              <w:rPr>
                <w:rFonts w:ascii="Times New Roman" w:eastAsia="Times New Roman" w:hAnsi="Times New Roman" w:cs="Times New Roman"/>
                <w:color w:val="000000"/>
                <w:sz w:val="24"/>
                <w:szCs w:val="24"/>
              </w:rPr>
              <w:t xml:space="preserve">. </w:t>
            </w:r>
          </w:p>
          <w:p w:rsidR="00173187" w:rsidRPr="00F94E9D" w:rsidRDefault="00173187" w:rsidP="00173187">
            <w:pPr>
              <w:widowControl w:val="0"/>
              <w:jc w:val="both"/>
              <w:rPr>
                <w:rFonts w:ascii="Times New Roman" w:eastAsia="Times New Roman" w:hAnsi="Times New Roman" w:cs="Times New Roman"/>
                <w:b/>
                <w:color w:val="000000"/>
                <w:sz w:val="24"/>
                <w:szCs w:val="24"/>
              </w:rPr>
            </w:pPr>
            <w:r w:rsidRPr="00F94E9D">
              <w:rPr>
                <w:rFonts w:ascii="Times New Roman" w:eastAsia="Times New Roman" w:hAnsi="Times New Roman" w:cs="Times New Roman"/>
                <w:b/>
                <w:color w:val="000000"/>
                <w:sz w:val="24"/>
                <w:szCs w:val="24"/>
              </w:rPr>
              <w:t>Виключення:</w:t>
            </w:r>
          </w:p>
          <w:p w:rsidR="00173187" w:rsidRPr="00F94E9D" w:rsidRDefault="00173187" w:rsidP="00173187">
            <w:pPr>
              <w:widowControl w:val="0"/>
              <w:jc w:val="both"/>
              <w:rPr>
                <w:rFonts w:ascii="Times New Roman" w:eastAsia="Times New Roman" w:hAnsi="Times New Roman" w:cs="Times New Roman"/>
                <w:color w:val="000000"/>
                <w:sz w:val="24"/>
                <w:szCs w:val="24"/>
              </w:rPr>
            </w:pPr>
            <w:r w:rsidRPr="00F94E9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94E9D">
              <w:rPr>
                <w:rFonts w:ascii="Times New Roman" w:eastAsia="Times New Roman" w:hAnsi="Times New Roman" w:cs="Times New Roman"/>
                <w:sz w:val="24"/>
                <w:szCs w:val="24"/>
              </w:rPr>
              <w:t>у</w:t>
            </w:r>
            <w:r w:rsidRPr="00F94E9D">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81717" w:rsidRPr="00F94E9D" w:rsidRDefault="00173187" w:rsidP="00173187">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 xml:space="preserve">2.  </w:t>
            </w:r>
            <w:r w:rsidRPr="00F94E9D">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81717" w:rsidRPr="00F94E9D">
        <w:trPr>
          <w:trHeight w:val="501"/>
          <w:jc w:val="center"/>
        </w:trPr>
        <w:tc>
          <w:tcPr>
            <w:tcW w:w="9960" w:type="dxa"/>
            <w:gridSpan w:val="3"/>
            <w:vAlign w:val="center"/>
          </w:tcPr>
          <w:p w:rsidR="00C81717" w:rsidRPr="00F94E9D" w:rsidRDefault="005553A9">
            <w:pPr>
              <w:widowControl w:val="0"/>
              <w:jc w:val="center"/>
              <w:rPr>
                <w:rFonts w:ascii="Times New Roman" w:eastAsia="Times New Roman" w:hAnsi="Times New Roman" w:cs="Times New Roman"/>
                <w:sz w:val="24"/>
                <w:szCs w:val="24"/>
              </w:rPr>
            </w:pPr>
            <w:r w:rsidRPr="00F94E9D">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C81717" w:rsidRPr="00F94E9D">
        <w:trPr>
          <w:trHeight w:val="1975"/>
          <w:jc w:val="center"/>
        </w:trPr>
        <w:tc>
          <w:tcPr>
            <w:tcW w:w="705" w:type="dxa"/>
          </w:tcPr>
          <w:p w:rsidR="00C81717" w:rsidRPr="00F94E9D" w:rsidRDefault="005553A9">
            <w:pPr>
              <w:widowControl w:val="0"/>
              <w:jc w:val="center"/>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lastRenderedPageBreak/>
              <w:t>1</w:t>
            </w:r>
          </w:p>
        </w:tc>
        <w:tc>
          <w:tcPr>
            <w:tcW w:w="2835" w:type="dxa"/>
          </w:tcPr>
          <w:p w:rsidR="00C81717" w:rsidRPr="00F94E9D" w:rsidRDefault="005553A9">
            <w:pPr>
              <w:widowControl w:val="0"/>
              <w:rPr>
                <w:rFonts w:ascii="Times New Roman" w:eastAsia="Times New Roman" w:hAnsi="Times New Roman" w:cs="Times New Roman"/>
                <w:b/>
                <w:sz w:val="24"/>
                <w:szCs w:val="24"/>
              </w:rPr>
            </w:pPr>
            <w:r w:rsidRPr="00F94E9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73187" w:rsidRPr="00F94E9D" w:rsidRDefault="00173187" w:rsidP="00173187">
            <w:pPr>
              <w:widowControl w:val="0"/>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3187" w:rsidRPr="00F94E9D" w:rsidRDefault="00173187" w:rsidP="00173187">
            <w:pPr>
              <w:widowControl w:val="0"/>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3187" w:rsidRPr="00F94E9D" w:rsidRDefault="00173187" w:rsidP="00173187">
            <w:pPr>
              <w:widowControl w:val="0"/>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 xml:space="preserve">Замовник повинен </w:t>
            </w:r>
            <w:r w:rsidRPr="00F94E9D">
              <w:rPr>
                <w:rFonts w:ascii="Times New Roman" w:eastAsia="Times New Roman" w:hAnsi="Times New Roman" w:cs="Times New Roman"/>
                <w:b/>
                <w:i/>
                <w:sz w:val="24"/>
                <w:szCs w:val="24"/>
                <w:highlight w:val="white"/>
              </w:rPr>
              <w:t>протягом трьох днів</w:t>
            </w:r>
            <w:r w:rsidRPr="00F94E9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73187" w:rsidRPr="00F94E9D" w:rsidRDefault="00173187" w:rsidP="00173187">
            <w:pPr>
              <w:widowControl w:val="0"/>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1717" w:rsidRPr="00F94E9D" w:rsidRDefault="00173187" w:rsidP="00173187">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94E9D">
              <w:rPr>
                <w:rFonts w:ascii="Times New Roman" w:eastAsia="Times New Roman" w:hAnsi="Times New Roman" w:cs="Times New Roman"/>
                <w:b/>
                <w:i/>
                <w:sz w:val="24"/>
                <w:szCs w:val="24"/>
                <w:highlight w:val="white"/>
              </w:rPr>
              <w:t>не менш як на чотири дні.</w:t>
            </w:r>
          </w:p>
        </w:tc>
      </w:tr>
      <w:tr w:rsidR="00C81717" w:rsidRPr="00F94E9D">
        <w:trPr>
          <w:trHeight w:val="1119"/>
          <w:jc w:val="center"/>
        </w:trPr>
        <w:tc>
          <w:tcPr>
            <w:tcW w:w="705" w:type="dxa"/>
          </w:tcPr>
          <w:p w:rsidR="00C81717" w:rsidRPr="00F94E9D" w:rsidRDefault="005553A9">
            <w:pPr>
              <w:widowControl w:val="0"/>
              <w:jc w:val="center"/>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2</w:t>
            </w:r>
          </w:p>
        </w:tc>
        <w:tc>
          <w:tcPr>
            <w:tcW w:w="2835" w:type="dxa"/>
          </w:tcPr>
          <w:p w:rsidR="00C81717" w:rsidRPr="00F94E9D" w:rsidRDefault="005553A9">
            <w:pPr>
              <w:widowControl w:val="0"/>
              <w:rPr>
                <w:rFonts w:ascii="Times New Roman" w:eastAsia="Times New Roman" w:hAnsi="Times New Roman" w:cs="Times New Roman"/>
                <w:sz w:val="24"/>
                <w:szCs w:val="24"/>
              </w:rPr>
            </w:pPr>
            <w:r w:rsidRPr="00F94E9D">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73187" w:rsidRPr="00F94E9D" w:rsidRDefault="00173187" w:rsidP="00173187">
            <w:pPr>
              <w:spacing w:before="120"/>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F94E9D">
                <w:rPr>
                  <w:rFonts w:ascii="Times New Roman" w:eastAsia="Times New Roman" w:hAnsi="Times New Roman" w:cs="Times New Roman"/>
                  <w:sz w:val="24"/>
                  <w:szCs w:val="24"/>
                  <w:highlight w:val="white"/>
                </w:rPr>
                <w:t>статті 8</w:t>
              </w:r>
            </w:hyperlink>
            <w:r w:rsidRPr="00F94E9D">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1717" w:rsidRPr="00F94E9D" w:rsidRDefault="00173187" w:rsidP="00173187">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94E9D">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F94E9D">
              <w:rPr>
                <w:rFonts w:ascii="Times New Roman" w:eastAsia="Times New Roman" w:hAnsi="Times New Roman" w:cs="Times New Roman"/>
                <w:i/>
                <w:sz w:val="24"/>
                <w:szCs w:val="24"/>
                <w:highlight w:val="white"/>
              </w:rPr>
              <w:t xml:space="preserve"> </w:t>
            </w:r>
            <w:r w:rsidRPr="00F94E9D">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94E9D">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81717" w:rsidRPr="00F94E9D">
        <w:trPr>
          <w:trHeight w:val="480"/>
          <w:jc w:val="center"/>
        </w:trPr>
        <w:tc>
          <w:tcPr>
            <w:tcW w:w="9960" w:type="dxa"/>
            <w:gridSpan w:val="3"/>
            <w:vAlign w:val="center"/>
          </w:tcPr>
          <w:p w:rsidR="00C81717" w:rsidRPr="00F94E9D" w:rsidRDefault="005553A9">
            <w:pPr>
              <w:widowControl w:val="0"/>
              <w:jc w:val="center"/>
              <w:rPr>
                <w:rFonts w:ascii="Times New Roman" w:eastAsia="Times New Roman" w:hAnsi="Times New Roman" w:cs="Times New Roman"/>
                <w:sz w:val="24"/>
                <w:szCs w:val="24"/>
              </w:rPr>
            </w:pPr>
            <w:r w:rsidRPr="00F94E9D">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81717" w:rsidRPr="00F94E9D" w:rsidTr="007F099F">
        <w:trPr>
          <w:trHeight w:val="1119"/>
          <w:jc w:val="center"/>
        </w:trPr>
        <w:tc>
          <w:tcPr>
            <w:tcW w:w="705" w:type="dxa"/>
          </w:tcPr>
          <w:p w:rsidR="00C81717" w:rsidRPr="00F94E9D" w:rsidRDefault="005553A9">
            <w:pPr>
              <w:widowControl w:val="0"/>
              <w:jc w:val="center"/>
              <w:rPr>
                <w:rFonts w:ascii="Times New Roman" w:eastAsia="Times New Roman" w:hAnsi="Times New Roman" w:cs="Times New Roman"/>
                <w:sz w:val="24"/>
                <w:szCs w:val="24"/>
              </w:rPr>
            </w:pPr>
            <w:r w:rsidRPr="00F94E9D">
              <w:rPr>
                <w:rFonts w:ascii="Times New Roman" w:eastAsia="Times New Roman" w:hAnsi="Times New Roman" w:cs="Times New Roman"/>
                <w:b/>
                <w:color w:val="000000"/>
                <w:sz w:val="24"/>
                <w:szCs w:val="24"/>
              </w:rPr>
              <w:t>1</w:t>
            </w:r>
          </w:p>
        </w:tc>
        <w:tc>
          <w:tcPr>
            <w:tcW w:w="2835" w:type="dxa"/>
          </w:tcPr>
          <w:p w:rsidR="00C81717" w:rsidRPr="00F94E9D" w:rsidRDefault="005553A9">
            <w:pPr>
              <w:widowControl w:val="0"/>
              <w:rPr>
                <w:rFonts w:ascii="Times New Roman" w:eastAsia="Times New Roman" w:hAnsi="Times New Roman" w:cs="Times New Roman"/>
                <w:sz w:val="24"/>
                <w:szCs w:val="24"/>
              </w:rPr>
            </w:pPr>
            <w:r w:rsidRPr="00F94E9D">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173187" w:rsidRPr="00F94E9D" w:rsidRDefault="00173187" w:rsidP="00173187">
            <w:pPr>
              <w:widowControl w:val="0"/>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94E9D">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73187" w:rsidRPr="00F94E9D" w:rsidRDefault="00173187" w:rsidP="00173187">
            <w:pPr>
              <w:widowControl w:val="0"/>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F94E9D">
              <w:rPr>
                <w:rFonts w:ascii="Times New Roman" w:eastAsia="Times New Roman" w:hAnsi="Times New Roman" w:cs="Times New Roman"/>
                <w:sz w:val="24"/>
                <w:szCs w:val="24"/>
                <w:highlight w:val="white"/>
              </w:rPr>
              <w:lastRenderedPageBreak/>
              <w:t>кваліфікаційним (кваліфікаційному) критеріям (у разі їх (його) встановлення, наявність/відсутність підстав, установлених у </w:t>
            </w:r>
            <w:hyperlink r:id="rId9" w:anchor="n1261">
              <w:r w:rsidRPr="00F94E9D">
                <w:rPr>
                  <w:rFonts w:ascii="Times New Roman" w:eastAsia="Times New Roman" w:hAnsi="Times New Roman" w:cs="Times New Roman"/>
                  <w:sz w:val="24"/>
                  <w:szCs w:val="24"/>
                  <w:highlight w:val="white"/>
                </w:rPr>
                <w:t>пункті 47</w:t>
              </w:r>
            </w:hyperlink>
            <w:r w:rsidRPr="00F94E9D">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73187" w:rsidRPr="00F94E9D" w:rsidRDefault="00173187" w:rsidP="00173187">
            <w:pPr>
              <w:widowControl w:val="0"/>
              <w:numPr>
                <w:ilvl w:val="0"/>
                <w:numId w:val="19"/>
              </w:numPr>
              <w:spacing w:line="259" w:lineRule="auto"/>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94E9D">
              <w:rPr>
                <w:rFonts w:ascii="Times New Roman" w:eastAsia="Times New Roman" w:hAnsi="Times New Roman" w:cs="Times New Roman"/>
                <w:b/>
                <w:i/>
                <w:sz w:val="24"/>
                <w:szCs w:val="24"/>
              </w:rPr>
              <w:t>згідно</w:t>
            </w:r>
            <w:r w:rsidRPr="00F94E9D">
              <w:rPr>
                <w:rFonts w:ascii="Times New Roman" w:eastAsia="Times New Roman" w:hAnsi="Times New Roman" w:cs="Times New Roman"/>
                <w:sz w:val="24"/>
                <w:szCs w:val="24"/>
              </w:rPr>
              <w:t xml:space="preserve"> з </w:t>
            </w:r>
            <w:r w:rsidRPr="00F94E9D">
              <w:rPr>
                <w:rFonts w:ascii="Times New Roman" w:eastAsia="Times New Roman" w:hAnsi="Times New Roman" w:cs="Times New Roman"/>
                <w:b/>
                <w:i/>
                <w:sz w:val="24"/>
                <w:szCs w:val="24"/>
              </w:rPr>
              <w:t>Додатком 1</w:t>
            </w:r>
            <w:r w:rsidRPr="00F94E9D">
              <w:rPr>
                <w:rFonts w:ascii="Times New Roman" w:eastAsia="Times New Roman" w:hAnsi="Times New Roman" w:cs="Times New Roman"/>
                <w:sz w:val="24"/>
                <w:szCs w:val="24"/>
              </w:rPr>
              <w:t xml:space="preserve"> до цієї тендерної документації;</w:t>
            </w:r>
          </w:p>
          <w:p w:rsidR="00173187" w:rsidRPr="00F94E9D" w:rsidRDefault="00173187" w:rsidP="00173187">
            <w:pPr>
              <w:widowControl w:val="0"/>
              <w:numPr>
                <w:ilvl w:val="0"/>
                <w:numId w:val="19"/>
              </w:numPr>
              <w:spacing w:line="259" w:lineRule="auto"/>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інформацією щодо відсутності підстав, установлених в пункт</w:t>
            </w:r>
            <w:r w:rsidRPr="00F94E9D">
              <w:rPr>
                <w:rFonts w:ascii="Times New Roman" w:eastAsia="Times New Roman" w:hAnsi="Times New Roman" w:cs="Times New Roman"/>
                <w:sz w:val="24"/>
                <w:szCs w:val="24"/>
                <w:highlight w:val="white"/>
              </w:rPr>
              <w:t xml:space="preserve">і 47 Особливостей, – </w:t>
            </w:r>
            <w:r w:rsidRPr="00F94E9D">
              <w:rPr>
                <w:rFonts w:ascii="Times New Roman" w:eastAsia="Times New Roman" w:hAnsi="Times New Roman" w:cs="Times New Roman"/>
                <w:b/>
                <w:i/>
                <w:sz w:val="24"/>
                <w:szCs w:val="24"/>
                <w:highlight w:val="white"/>
              </w:rPr>
              <w:t>згідно з Додатком 1</w:t>
            </w:r>
            <w:r w:rsidRPr="00F94E9D">
              <w:rPr>
                <w:rFonts w:ascii="Times New Roman" w:eastAsia="Times New Roman" w:hAnsi="Times New Roman" w:cs="Times New Roman"/>
                <w:sz w:val="24"/>
                <w:szCs w:val="24"/>
                <w:highlight w:val="white"/>
              </w:rPr>
              <w:t xml:space="preserve"> до цієї тендерної документації;</w:t>
            </w:r>
          </w:p>
          <w:p w:rsidR="00173187" w:rsidRPr="00F94E9D" w:rsidRDefault="00173187" w:rsidP="00173187">
            <w:pPr>
              <w:widowControl w:val="0"/>
              <w:numPr>
                <w:ilvl w:val="0"/>
                <w:numId w:val="19"/>
              </w:numPr>
              <w:spacing w:line="259" w:lineRule="auto"/>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94E9D">
                <w:rPr>
                  <w:rFonts w:ascii="Times New Roman" w:eastAsia="Times New Roman" w:hAnsi="Times New Roman" w:cs="Times New Roman"/>
                  <w:sz w:val="24"/>
                  <w:szCs w:val="24"/>
                  <w:highlight w:val="white"/>
                </w:rPr>
                <w:t>47</w:t>
              </w:r>
            </w:hyperlink>
            <w:r w:rsidRPr="00F94E9D">
              <w:rPr>
                <w:rFonts w:ascii="Times New Roman" w:eastAsia="Times New Roman" w:hAnsi="Times New Roman" w:cs="Times New Roman"/>
                <w:sz w:val="24"/>
                <w:szCs w:val="24"/>
                <w:highlight w:val="white"/>
              </w:rPr>
              <w:t xml:space="preserve">  </w:t>
            </w:r>
            <w:r w:rsidRPr="00F94E9D">
              <w:rPr>
                <w:rFonts w:ascii="Times New Roman" w:eastAsia="Times New Roman" w:hAnsi="Times New Roman" w:cs="Times New Roman"/>
                <w:sz w:val="24"/>
                <w:szCs w:val="24"/>
              </w:rPr>
              <w:t xml:space="preserve">Особливостей, - згідно з </w:t>
            </w:r>
            <w:r w:rsidRPr="00F94E9D">
              <w:rPr>
                <w:rFonts w:ascii="Times New Roman" w:eastAsia="Times New Roman" w:hAnsi="Times New Roman" w:cs="Times New Roman"/>
                <w:b/>
                <w:i/>
                <w:sz w:val="24"/>
                <w:szCs w:val="24"/>
              </w:rPr>
              <w:t xml:space="preserve">Додатком 1 </w:t>
            </w:r>
            <w:r w:rsidRPr="00F94E9D">
              <w:rPr>
                <w:rFonts w:ascii="Times New Roman" w:eastAsia="Times New Roman" w:hAnsi="Times New Roman" w:cs="Times New Roman"/>
                <w:sz w:val="24"/>
                <w:szCs w:val="24"/>
              </w:rPr>
              <w:t>до цієї тендерної документації</w:t>
            </w:r>
            <w:r w:rsidRPr="00F94E9D">
              <w:rPr>
                <w:rFonts w:ascii="Times New Roman" w:eastAsia="Times New Roman" w:hAnsi="Times New Roman" w:cs="Times New Roman"/>
                <w:color w:val="00B050"/>
                <w:sz w:val="24"/>
                <w:szCs w:val="24"/>
              </w:rPr>
              <w:t>;</w:t>
            </w:r>
          </w:p>
          <w:p w:rsidR="00173187" w:rsidRPr="00F94E9D" w:rsidRDefault="00173187" w:rsidP="00173187">
            <w:pPr>
              <w:widowControl w:val="0"/>
              <w:numPr>
                <w:ilvl w:val="0"/>
                <w:numId w:val="19"/>
              </w:numPr>
              <w:spacing w:line="259" w:lineRule="auto"/>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73187" w:rsidRPr="00F94E9D" w:rsidRDefault="00173187" w:rsidP="00173187">
            <w:pPr>
              <w:widowControl w:val="0"/>
              <w:numPr>
                <w:ilvl w:val="0"/>
                <w:numId w:val="19"/>
              </w:numPr>
              <w:spacing w:line="259" w:lineRule="auto"/>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73187" w:rsidRPr="00F94E9D" w:rsidRDefault="00173187" w:rsidP="00173187">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73187" w:rsidRPr="00F94E9D" w:rsidRDefault="00173187" w:rsidP="00173187">
            <w:pPr>
              <w:widowControl w:val="0"/>
              <w:jc w:val="both"/>
              <w:rPr>
                <w:rFonts w:ascii="Times New Roman" w:eastAsia="Times New Roman" w:hAnsi="Times New Roman" w:cs="Times New Roman"/>
                <w:b/>
                <w:sz w:val="24"/>
                <w:szCs w:val="24"/>
                <w:highlight w:val="white"/>
                <w:u w:val="single"/>
              </w:rPr>
            </w:pPr>
            <w:r w:rsidRPr="00F94E9D">
              <w:rPr>
                <w:rFonts w:ascii="Times New Roman" w:eastAsia="Times New Roman" w:hAnsi="Times New Roman" w:cs="Times New Roman"/>
                <w:b/>
                <w:sz w:val="24"/>
                <w:szCs w:val="24"/>
                <w:highlight w:val="white"/>
                <w:u w:val="singl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173187" w:rsidRPr="00F94E9D" w:rsidRDefault="00173187" w:rsidP="00173187">
            <w:pPr>
              <w:widowControl w:val="0"/>
              <w:jc w:val="both"/>
              <w:rPr>
                <w:rFonts w:ascii="Times New Roman" w:eastAsia="Times New Roman" w:hAnsi="Times New Roman" w:cs="Times New Roman"/>
                <w:b/>
                <w:i/>
                <w:sz w:val="24"/>
                <w:szCs w:val="24"/>
              </w:rPr>
            </w:pPr>
            <w:r w:rsidRPr="00F94E9D">
              <w:rPr>
                <w:rFonts w:ascii="Times New Roman" w:eastAsia="Times New Roman" w:hAnsi="Times New Roman" w:cs="Times New Roman"/>
                <w:b/>
                <w:i/>
                <w:sz w:val="24"/>
                <w:szCs w:val="24"/>
              </w:rPr>
              <w:t>Опис та приклади формальних несуттєвих помилок.</w:t>
            </w:r>
          </w:p>
          <w:p w:rsidR="00173187" w:rsidRPr="00F94E9D" w:rsidRDefault="00173187" w:rsidP="00173187">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73187" w:rsidRPr="00F94E9D" w:rsidRDefault="00173187" w:rsidP="00173187">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73187" w:rsidRPr="00F94E9D" w:rsidRDefault="00173187" w:rsidP="00173187">
            <w:pPr>
              <w:widowControl w:val="0"/>
              <w:jc w:val="both"/>
              <w:rPr>
                <w:rFonts w:ascii="Times New Roman" w:eastAsia="Times New Roman" w:hAnsi="Times New Roman" w:cs="Times New Roman"/>
                <w:b/>
                <w:i/>
                <w:sz w:val="24"/>
                <w:szCs w:val="24"/>
                <w:u w:val="single"/>
              </w:rPr>
            </w:pPr>
            <w:r w:rsidRPr="00F94E9D">
              <w:rPr>
                <w:rFonts w:ascii="Times New Roman" w:eastAsia="Times New Roman" w:hAnsi="Times New Roman" w:cs="Times New Roman"/>
                <w:b/>
                <w:i/>
                <w:sz w:val="24"/>
                <w:szCs w:val="24"/>
                <w:u w:val="single"/>
              </w:rPr>
              <w:t>Опис формальних помилок:</w:t>
            </w:r>
          </w:p>
          <w:p w:rsidR="00173187" w:rsidRPr="00F94E9D" w:rsidRDefault="00173187" w:rsidP="00173187">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1.</w:t>
            </w:r>
            <w:r w:rsidRPr="00F94E9D">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sidRPr="00F94E9D">
              <w:rPr>
                <w:rFonts w:ascii="Times New Roman" w:eastAsia="Times New Roman" w:hAnsi="Times New Roman" w:cs="Times New Roman"/>
                <w:sz w:val="24"/>
                <w:szCs w:val="24"/>
              </w:rPr>
              <w:lastRenderedPageBreak/>
              <w:t>(помилки) у частині:</w:t>
            </w:r>
          </w:p>
          <w:p w:rsidR="00173187" w:rsidRPr="00F94E9D" w:rsidRDefault="00173187" w:rsidP="00173187">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w:t>
            </w:r>
            <w:r w:rsidRPr="00F94E9D">
              <w:rPr>
                <w:rFonts w:ascii="Times New Roman" w:eastAsia="Times New Roman" w:hAnsi="Times New Roman" w:cs="Times New Roman"/>
                <w:sz w:val="24"/>
                <w:szCs w:val="24"/>
              </w:rPr>
              <w:tab/>
              <w:t>уживання великої літери;</w:t>
            </w:r>
          </w:p>
          <w:p w:rsidR="00173187" w:rsidRPr="00F94E9D" w:rsidRDefault="00173187" w:rsidP="00173187">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w:t>
            </w:r>
            <w:r w:rsidRPr="00F94E9D">
              <w:rPr>
                <w:rFonts w:ascii="Times New Roman" w:eastAsia="Times New Roman" w:hAnsi="Times New Roman" w:cs="Times New Roman"/>
                <w:sz w:val="24"/>
                <w:szCs w:val="24"/>
              </w:rPr>
              <w:tab/>
              <w:t>уживання розділових знаків та відмінювання слів у реченні;</w:t>
            </w:r>
          </w:p>
          <w:p w:rsidR="00173187" w:rsidRPr="00F94E9D" w:rsidRDefault="00173187" w:rsidP="00173187">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w:t>
            </w:r>
            <w:r w:rsidRPr="00F94E9D">
              <w:rPr>
                <w:rFonts w:ascii="Times New Roman" w:eastAsia="Times New Roman" w:hAnsi="Times New Roman" w:cs="Times New Roman"/>
                <w:sz w:val="24"/>
                <w:szCs w:val="24"/>
              </w:rPr>
              <w:tab/>
              <w:t>використання слова або мовного звороту, запозичених з іншої мови;</w:t>
            </w:r>
          </w:p>
          <w:p w:rsidR="00173187" w:rsidRPr="00F94E9D" w:rsidRDefault="00173187" w:rsidP="00173187">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w:t>
            </w:r>
            <w:r w:rsidRPr="00F94E9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3187" w:rsidRPr="00F94E9D" w:rsidRDefault="00173187" w:rsidP="00173187">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w:t>
            </w:r>
            <w:r w:rsidRPr="00F94E9D">
              <w:rPr>
                <w:rFonts w:ascii="Times New Roman" w:eastAsia="Times New Roman" w:hAnsi="Times New Roman" w:cs="Times New Roman"/>
                <w:sz w:val="24"/>
                <w:szCs w:val="24"/>
              </w:rPr>
              <w:tab/>
              <w:t>застосування правил переносу частини слова з рядка в рядок;</w:t>
            </w:r>
          </w:p>
          <w:p w:rsidR="00173187" w:rsidRPr="00F94E9D" w:rsidRDefault="00173187" w:rsidP="00173187">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w:t>
            </w:r>
            <w:r w:rsidRPr="00F94E9D">
              <w:rPr>
                <w:rFonts w:ascii="Times New Roman" w:eastAsia="Times New Roman" w:hAnsi="Times New Roman" w:cs="Times New Roman"/>
                <w:sz w:val="24"/>
                <w:szCs w:val="24"/>
              </w:rPr>
              <w:tab/>
              <w:t>написання слів разом та/або окремо, та/або через дефіс;</w:t>
            </w:r>
          </w:p>
          <w:p w:rsidR="00173187" w:rsidRPr="00F94E9D" w:rsidRDefault="00173187" w:rsidP="00173187">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3187" w:rsidRPr="00F94E9D" w:rsidRDefault="00173187" w:rsidP="00173187">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2.</w:t>
            </w:r>
            <w:r w:rsidRPr="00F94E9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73187" w:rsidRPr="00F94E9D" w:rsidRDefault="00173187" w:rsidP="00173187">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3.</w:t>
            </w:r>
            <w:r w:rsidRPr="00F94E9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3187" w:rsidRPr="00F94E9D" w:rsidRDefault="00173187" w:rsidP="00173187">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4.</w:t>
            </w:r>
            <w:r w:rsidRPr="00F94E9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3187" w:rsidRPr="00F94E9D" w:rsidRDefault="00173187" w:rsidP="00173187">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5.</w:t>
            </w:r>
            <w:r w:rsidRPr="00F94E9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3187" w:rsidRPr="00F94E9D" w:rsidRDefault="00173187" w:rsidP="00173187">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6.</w:t>
            </w:r>
            <w:r w:rsidRPr="00F94E9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3187" w:rsidRPr="00F94E9D" w:rsidRDefault="00173187" w:rsidP="00173187">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7.</w:t>
            </w:r>
            <w:r w:rsidRPr="00F94E9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3187" w:rsidRPr="00F94E9D" w:rsidRDefault="00173187" w:rsidP="00173187">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8.</w:t>
            </w:r>
            <w:r w:rsidRPr="00F94E9D">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sidRPr="00F94E9D">
              <w:rPr>
                <w:rFonts w:ascii="Times New Roman" w:eastAsia="Times New Roman" w:hAnsi="Times New Roman" w:cs="Times New Roman"/>
                <w:sz w:val="24"/>
                <w:szCs w:val="24"/>
              </w:rPr>
              <w:lastRenderedPageBreak/>
              <w:t>оригіналу документа/електронного документа.</w:t>
            </w:r>
          </w:p>
          <w:p w:rsidR="00173187" w:rsidRPr="00F94E9D" w:rsidRDefault="00173187" w:rsidP="00173187">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9.</w:t>
            </w:r>
            <w:r w:rsidRPr="00F94E9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3187" w:rsidRPr="00F94E9D" w:rsidRDefault="00173187" w:rsidP="00173187">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10.</w:t>
            </w:r>
            <w:r w:rsidRPr="00F94E9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3187" w:rsidRPr="00F94E9D" w:rsidRDefault="00173187" w:rsidP="00173187">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11.</w:t>
            </w:r>
            <w:r w:rsidRPr="00F94E9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3187" w:rsidRPr="00F94E9D" w:rsidRDefault="00173187" w:rsidP="00173187">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12.</w:t>
            </w:r>
            <w:r w:rsidRPr="00F94E9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3187" w:rsidRPr="00F94E9D" w:rsidRDefault="00173187" w:rsidP="00173187">
            <w:pPr>
              <w:widowControl w:val="0"/>
              <w:jc w:val="both"/>
              <w:rPr>
                <w:rFonts w:ascii="Times New Roman" w:eastAsia="Times New Roman" w:hAnsi="Times New Roman" w:cs="Times New Roman"/>
                <w:b/>
                <w:i/>
                <w:sz w:val="24"/>
                <w:szCs w:val="24"/>
                <w:u w:val="single"/>
              </w:rPr>
            </w:pPr>
            <w:r w:rsidRPr="00F94E9D">
              <w:rPr>
                <w:rFonts w:ascii="Times New Roman" w:eastAsia="Times New Roman" w:hAnsi="Times New Roman" w:cs="Times New Roman"/>
                <w:b/>
                <w:i/>
                <w:sz w:val="24"/>
                <w:szCs w:val="24"/>
                <w:u w:val="single"/>
              </w:rPr>
              <w:t>Приклади формальних помилок:</w:t>
            </w:r>
          </w:p>
          <w:p w:rsidR="00173187" w:rsidRPr="00F94E9D" w:rsidRDefault="00173187" w:rsidP="00173187">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3187" w:rsidRPr="00F94E9D" w:rsidRDefault="00173187" w:rsidP="00173187">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«м.київ» замість «м.Київ»;</w:t>
            </w:r>
          </w:p>
          <w:p w:rsidR="00173187" w:rsidRPr="00F94E9D" w:rsidRDefault="00173187" w:rsidP="00173187">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«поряд -ок» замість «поря – док»;</w:t>
            </w:r>
          </w:p>
          <w:p w:rsidR="00173187" w:rsidRPr="00F94E9D" w:rsidRDefault="00173187" w:rsidP="00173187">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«ненадається» замість «не надається»»;</w:t>
            </w:r>
          </w:p>
          <w:p w:rsidR="00173187" w:rsidRPr="00F94E9D" w:rsidRDefault="00173187" w:rsidP="00173187">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«______________№_____________» замість «14.08.2020 №320/13/14-01»</w:t>
            </w:r>
          </w:p>
          <w:p w:rsidR="00173187" w:rsidRPr="00F94E9D" w:rsidRDefault="00173187" w:rsidP="00D215E8">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73187" w:rsidRPr="00F94E9D" w:rsidRDefault="00173187" w:rsidP="00173187">
            <w:pPr>
              <w:widowControl w:val="0"/>
              <w:ind w:left="40" w:hanging="20"/>
              <w:jc w:val="both"/>
              <w:rPr>
                <w:rFonts w:ascii="Times New Roman" w:eastAsia="Times New Roman" w:hAnsi="Times New Roman" w:cs="Times New Roman"/>
                <w:color w:val="000000"/>
                <w:sz w:val="24"/>
                <w:szCs w:val="24"/>
              </w:rPr>
            </w:pPr>
            <w:r w:rsidRPr="00F94E9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94E9D">
              <w:rPr>
                <w:rFonts w:ascii="Times New Roman" w:eastAsia="Times New Roman" w:hAnsi="Times New Roman" w:cs="Times New Roman"/>
                <w:sz w:val="24"/>
                <w:szCs w:val="24"/>
              </w:rPr>
              <w:t>—</w:t>
            </w:r>
            <w:r w:rsidRPr="00F94E9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94E9D">
              <w:rPr>
                <w:rFonts w:ascii="Times New Roman" w:eastAsia="Times New Roman" w:hAnsi="Times New Roman" w:cs="Times New Roman"/>
                <w:sz w:val="24"/>
                <w:szCs w:val="24"/>
              </w:rPr>
              <w:t>—</w:t>
            </w:r>
            <w:r w:rsidRPr="00F94E9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94E9D">
              <w:rPr>
                <w:rFonts w:ascii="Times New Roman" w:eastAsia="Times New Roman" w:hAnsi="Times New Roman" w:cs="Times New Roman"/>
                <w:sz w:val="24"/>
                <w:szCs w:val="24"/>
              </w:rPr>
              <w:t>—</w:t>
            </w:r>
            <w:r w:rsidRPr="00F94E9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94E9D">
              <w:rPr>
                <w:rFonts w:ascii="Times New Roman" w:eastAsia="Times New Roman" w:hAnsi="Times New Roman" w:cs="Times New Roman"/>
                <w:sz w:val="24"/>
                <w:szCs w:val="24"/>
              </w:rPr>
              <w:t>—</w:t>
            </w:r>
            <w:r w:rsidRPr="00F94E9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73187" w:rsidRPr="00F94E9D" w:rsidRDefault="00173187" w:rsidP="00173187">
            <w:pPr>
              <w:widowControl w:val="0"/>
              <w:ind w:left="40" w:hanging="20"/>
              <w:jc w:val="both"/>
              <w:rPr>
                <w:rFonts w:ascii="Times New Roman" w:eastAsia="Times New Roman" w:hAnsi="Times New Roman" w:cs="Times New Roman"/>
                <w:b/>
                <w:color w:val="000000"/>
                <w:sz w:val="24"/>
                <w:szCs w:val="24"/>
              </w:rPr>
            </w:pPr>
            <w:r w:rsidRPr="00F94E9D">
              <w:rPr>
                <w:rFonts w:ascii="Times New Roman" w:eastAsia="Times New Roman" w:hAnsi="Times New Roman" w:cs="Times New Roman"/>
                <w:b/>
                <w:color w:val="000000"/>
                <w:sz w:val="24"/>
                <w:szCs w:val="24"/>
              </w:rPr>
              <w:t>УВАГА!!!</w:t>
            </w:r>
          </w:p>
          <w:p w:rsidR="00173187" w:rsidRPr="00F94E9D" w:rsidRDefault="00173187" w:rsidP="0017318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F94E9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sidRPr="00F94E9D">
              <w:rPr>
                <w:rFonts w:ascii="Times New Roman" w:eastAsia="Times New Roman" w:hAnsi="Times New Roman" w:cs="Times New Roman"/>
                <w:b/>
                <w:color w:val="000000"/>
                <w:sz w:val="24"/>
                <w:szCs w:val="24"/>
              </w:rPr>
              <w:lastRenderedPageBreak/>
              <w:t xml:space="preserve">вимог: </w:t>
            </w:r>
          </w:p>
          <w:p w:rsidR="00173187" w:rsidRPr="00F94E9D" w:rsidRDefault="00173187" w:rsidP="00173187">
            <w:pPr>
              <w:jc w:val="both"/>
              <w:rPr>
                <w:rFonts w:ascii="Times New Roman" w:eastAsia="Times New Roman" w:hAnsi="Times New Roman" w:cs="Times New Roman"/>
                <w:b/>
                <w:color w:val="000000"/>
                <w:sz w:val="24"/>
                <w:szCs w:val="24"/>
              </w:rPr>
            </w:pPr>
            <w:r w:rsidRPr="00F94E9D">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73187" w:rsidRPr="00F94E9D" w:rsidRDefault="00173187" w:rsidP="00173187">
            <w:pPr>
              <w:jc w:val="both"/>
              <w:rPr>
                <w:rFonts w:ascii="Times New Roman" w:eastAsia="Times New Roman" w:hAnsi="Times New Roman" w:cs="Times New Roman"/>
                <w:b/>
                <w:color w:val="000000"/>
                <w:sz w:val="24"/>
                <w:szCs w:val="24"/>
              </w:rPr>
            </w:pPr>
            <w:r w:rsidRPr="00F94E9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94E9D">
              <w:rPr>
                <w:rFonts w:ascii="Times New Roman" w:eastAsia="Times New Roman" w:hAnsi="Times New Roman" w:cs="Times New Roman"/>
                <w:b/>
                <w:sz w:val="24"/>
                <w:szCs w:val="24"/>
              </w:rPr>
              <w:t>сом (УЕП)</w:t>
            </w:r>
            <w:r w:rsidRPr="00F94E9D">
              <w:rPr>
                <w:rFonts w:ascii="Times New Roman" w:eastAsia="Times New Roman" w:hAnsi="Times New Roman" w:cs="Times New Roman"/>
                <w:b/>
                <w:color w:val="000000"/>
                <w:sz w:val="24"/>
                <w:szCs w:val="24"/>
              </w:rPr>
              <w:t>;</w:t>
            </w:r>
          </w:p>
          <w:p w:rsidR="00173187" w:rsidRPr="00F94E9D" w:rsidRDefault="00173187" w:rsidP="00173187">
            <w:pPr>
              <w:jc w:val="both"/>
              <w:rPr>
                <w:rFonts w:ascii="Times New Roman" w:eastAsia="Times New Roman" w:hAnsi="Times New Roman" w:cs="Times New Roman"/>
                <w:b/>
                <w:color w:val="000000"/>
                <w:sz w:val="24"/>
                <w:szCs w:val="24"/>
              </w:rPr>
            </w:pPr>
            <w:r w:rsidRPr="00F94E9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73187" w:rsidRPr="00F94E9D" w:rsidRDefault="00173187" w:rsidP="00173187">
            <w:pPr>
              <w:jc w:val="both"/>
              <w:rPr>
                <w:rFonts w:ascii="Times New Roman" w:eastAsia="Times New Roman" w:hAnsi="Times New Roman" w:cs="Times New Roman"/>
                <w:b/>
                <w:color w:val="000000"/>
                <w:sz w:val="24"/>
                <w:szCs w:val="24"/>
              </w:rPr>
            </w:pPr>
            <w:r w:rsidRPr="00F94E9D">
              <w:rPr>
                <w:rFonts w:ascii="Times New Roman" w:eastAsia="Times New Roman" w:hAnsi="Times New Roman" w:cs="Times New Roman"/>
                <w:b/>
                <w:color w:val="000000"/>
                <w:sz w:val="24"/>
                <w:szCs w:val="24"/>
              </w:rPr>
              <w:t>Винятки:</w:t>
            </w:r>
          </w:p>
          <w:p w:rsidR="00173187" w:rsidRPr="00F94E9D" w:rsidRDefault="00173187" w:rsidP="00173187">
            <w:pPr>
              <w:jc w:val="both"/>
              <w:rPr>
                <w:rFonts w:ascii="Times New Roman" w:eastAsia="Times New Roman" w:hAnsi="Times New Roman" w:cs="Times New Roman"/>
                <w:b/>
                <w:color w:val="000000"/>
                <w:sz w:val="24"/>
                <w:szCs w:val="24"/>
              </w:rPr>
            </w:pPr>
            <w:r w:rsidRPr="00F94E9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73187" w:rsidRPr="00F94E9D" w:rsidRDefault="00173187" w:rsidP="00173187">
            <w:pPr>
              <w:widowControl w:val="0"/>
              <w:jc w:val="both"/>
              <w:rPr>
                <w:rFonts w:ascii="Times New Roman" w:eastAsia="Times New Roman" w:hAnsi="Times New Roman" w:cs="Times New Roman"/>
                <w:b/>
                <w:color w:val="000000"/>
                <w:sz w:val="24"/>
                <w:szCs w:val="24"/>
              </w:rPr>
            </w:pPr>
            <w:r w:rsidRPr="00F94E9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73187" w:rsidRPr="00F94E9D" w:rsidRDefault="00173187" w:rsidP="00173187">
            <w:pPr>
              <w:widowControl w:val="0"/>
              <w:ind w:left="40" w:hanging="20"/>
              <w:jc w:val="both"/>
              <w:rPr>
                <w:rFonts w:ascii="Times New Roman" w:eastAsia="Times New Roman" w:hAnsi="Times New Roman" w:cs="Times New Roman"/>
                <w:b/>
                <w:sz w:val="24"/>
                <w:szCs w:val="24"/>
              </w:rPr>
            </w:pPr>
            <w:r w:rsidRPr="00F94E9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94E9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73187" w:rsidRPr="00F94E9D" w:rsidRDefault="00173187" w:rsidP="00173187">
            <w:pPr>
              <w:widowControl w:val="0"/>
              <w:ind w:left="40" w:hanging="20"/>
              <w:jc w:val="both"/>
              <w:rPr>
                <w:rFonts w:ascii="Times New Roman" w:eastAsia="Times New Roman" w:hAnsi="Times New Roman" w:cs="Times New Roman"/>
                <w:b/>
                <w:color w:val="000000"/>
                <w:sz w:val="24"/>
                <w:szCs w:val="24"/>
              </w:rPr>
            </w:pPr>
            <w:r w:rsidRPr="00F94E9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73187" w:rsidRPr="00F94E9D" w:rsidRDefault="00173187" w:rsidP="00173187">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F94E9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94E9D">
              <w:rPr>
                <w:rFonts w:ascii="Times New Roman" w:eastAsia="Times New Roman" w:hAnsi="Times New Roman" w:cs="Times New Roman"/>
                <w:color w:val="0D0D0D"/>
                <w:sz w:val="24"/>
                <w:szCs w:val="24"/>
              </w:rPr>
              <w:t xml:space="preserve"> </w:t>
            </w:r>
          </w:p>
          <w:p w:rsidR="00173187" w:rsidRPr="00F94E9D" w:rsidRDefault="00173187" w:rsidP="00173187">
            <w:pPr>
              <w:widowControl w:val="0"/>
              <w:jc w:val="both"/>
              <w:rPr>
                <w:rFonts w:ascii="Times New Roman" w:eastAsia="Times New Roman" w:hAnsi="Times New Roman" w:cs="Times New Roman"/>
                <w:sz w:val="24"/>
                <w:szCs w:val="24"/>
              </w:rPr>
            </w:pPr>
            <w:bookmarkStart w:id="3" w:name="_heading=h.hjqm8skarbdr" w:colFirst="0" w:colLast="0"/>
            <w:bookmarkEnd w:id="3"/>
            <w:r w:rsidRPr="00F94E9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81717" w:rsidRPr="00F94E9D" w:rsidRDefault="00173187" w:rsidP="00173187">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F94E9D">
              <w:rPr>
                <w:rFonts w:ascii="Times New Roman" w:eastAsia="Times New Roman" w:hAnsi="Times New Roman" w:cs="Times New Roman"/>
                <w:sz w:val="24"/>
                <w:szCs w:val="24"/>
              </w:rPr>
              <w:t>Кожен учасник має право подати тільки одну тендерну пропозицію</w:t>
            </w:r>
          </w:p>
        </w:tc>
      </w:tr>
      <w:tr w:rsidR="00C81717" w:rsidRPr="00F94E9D" w:rsidTr="00D215E8">
        <w:trPr>
          <w:trHeight w:val="550"/>
          <w:jc w:val="center"/>
        </w:trPr>
        <w:tc>
          <w:tcPr>
            <w:tcW w:w="705" w:type="dxa"/>
          </w:tcPr>
          <w:p w:rsidR="00C81717" w:rsidRPr="00F94E9D" w:rsidRDefault="005553A9">
            <w:pPr>
              <w:widowControl w:val="0"/>
              <w:jc w:val="center"/>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lastRenderedPageBreak/>
              <w:t>2</w:t>
            </w:r>
          </w:p>
        </w:tc>
        <w:tc>
          <w:tcPr>
            <w:tcW w:w="2835" w:type="dxa"/>
          </w:tcPr>
          <w:p w:rsidR="00C81717" w:rsidRPr="00F94E9D" w:rsidRDefault="005553A9">
            <w:pPr>
              <w:widowControl w:val="0"/>
              <w:rPr>
                <w:rFonts w:ascii="Times New Roman" w:eastAsia="Times New Roman" w:hAnsi="Times New Roman" w:cs="Times New Roman"/>
                <w:sz w:val="24"/>
                <w:szCs w:val="24"/>
              </w:rPr>
            </w:pPr>
            <w:bookmarkStart w:id="5" w:name="_heading=h.tyjcwt" w:colFirst="0" w:colLast="0"/>
            <w:bookmarkEnd w:id="5"/>
            <w:r w:rsidRPr="00F94E9D">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81717" w:rsidRPr="00F94E9D" w:rsidRDefault="00461770">
            <w:pPr>
              <w:widowControl w:val="0"/>
              <w:ind w:right="12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Н</w:t>
            </w:r>
            <w:r w:rsidR="005553A9" w:rsidRPr="00F94E9D">
              <w:rPr>
                <w:rFonts w:ascii="Times New Roman" w:eastAsia="Times New Roman" w:hAnsi="Times New Roman" w:cs="Times New Roman"/>
                <w:sz w:val="24"/>
                <w:szCs w:val="24"/>
              </w:rPr>
              <w:t>е вимагається.</w:t>
            </w:r>
          </w:p>
          <w:p w:rsidR="00C81717" w:rsidRPr="00F94E9D" w:rsidRDefault="00C81717">
            <w:pPr>
              <w:widowControl w:val="0"/>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p>
        </w:tc>
      </w:tr>
      <w:tr w:rsidR="00C81717" w:rsidRPr="00F94E9D">
        <w:trPr>
          <w:trHeight w:val="1119"/>
          <w:jc w:val="center"/>
        </w:trPr>
        <w:tc>
          <w:tcPr>
            <w:tcW w:w="705" w:type="dxa"/>
          </w:tcPr>
          <w:p w:rsidR="00C81717" w:rsidRPr="00F94E9D" w:rsidRDefault="005553A9">
            <w:pPr>
              <w:widowControl w:val="0"/>
              <w:jc w:val="center"/>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3</w:t>
            </w:r>
          </w:p>
        </w:tc>
        <w:tc>
          <w:tcPr>
            <w:tcW w:w="2835" w:type="dxa"/>
          </w:tcPr>
          <w:p w:rsidR="00C81717" w:rsidRPr="00F94E9D" w:rsidRDefault="005553A9">
            <w:pPr>
              <w:widowControl w:val="0"/>
              <w:rPr>
                <w:rFonts w:ascii="Times New Roman" w:eastAsia="Times New Roman" w:hAnsi="Times New Roman" w:cs="Times New Roman"/>
                <w:sz w:val="24"/>
                <w:szCs w:val="24"/>
              </w:rPr>
            </w:pPr>
            <w:r w:rsidRPr="00F94E9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81717" w:rsidRPr="00F94E9D" w:rsidRDefault="005553A9">
            <w:pPr>
              <w:widowControl w:val="0"/>
              <w:ind w:right="12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Не передбачається.</w:t>
            </w:r>
          </w:p>
          <w:p w:rsidR="00C81717" w:rsidRPr="00F94E9D" w:rsidRDefault="00C81717">
            <w:pPr>
              <w:widowControl w:val="0"/>
              <w:ind w:right="120"/>
              <w:jc w:val="both"/>
              <w:rPr>
                <w:rFonts w:ascii="Times New Roman" w:eastAsia="Times New Roman" w:hAnsi="Times New Roman" w:cs="Times New Roman"/>
                <w:color w:val="FF0000"/>
                <w:sz w:val="24"/>
                <w:szCs w:val="24"/>
                <w:highlight w:val="yellow"/>
              </w:rPr>
            </w:pPr>
          </w:p>
          <w:p w:rsidR="00C81717" w:rsidRPr="00F94E9D" w:rsidRDefault="00C81717">
            <w:pPr>
              <w:widowControl w:val="0"/>
              <w:jc w:val="both"/>
              <w:rPr>
                <w:rFonts w:ascii="Times New Roman" w:eastAsia="Times New Roman" w:hAnsi="Times New Roman" w:cs="Times New Roman"/>
                <w:sz w:val="24"/>
                <w:szCs w:val="24"/>
              </w:rPr>
            </w:pPr>
          </w:p>
        </w:tc>
      </w:tr>
      <w:tr w:rsidR="00C81717" w:rsidRPr="00F94E9D">
        <w:trPr>
          <w:trHeight w:val="560"/>
          <w:jc w:val="center"/>
        </w:trPr>
        <w:tc>
          <w:tcPr>
            <w:tcW w:w="705" w:type="dxa"/>
          </w:tcPr>
          <w:p w:rsidR="00C81717" w:rsidRPr="00F94E9D" w:rsidRDefault="005553A9">
            <w:pPr>
              <w:widowControl w:val="0"/>
              <w:jc w:val="center"/>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4</w:t>
            </w:r>
          </w:p>
        </w:tc>
        <w:tc>
          <w:tcPr>
            <w:tcW w:w="2835" w:type="dxa"/>
          </w:tcPr>
          <w:p w:rsidR="00C81717" w:rsidRPr="00F94E9D" w:rsidRDefault="005553A9">
            <w:pPr>
              <w:widowControl w:val="0"/>
              <w:rPr>
                <w:rFonts w:ascii="Times New Roman" w:eastAsia="Times New Roman" w:hAnsi="Times New Roman" w:cs="Times New Roman"/>
                <w:sz w:val="24"/>
                <w:szCs w:val="24"/>
              </w:rPr>
            </w:pPr>
            <w:r w:rsidRPr="00F94E9D">
              <w:rPr>
                <w:rFonts w:ascii="Times New Roman" w:eastAsia="Times New Roman" w:hAnsi="Times New Roman" w:cs="Times New Roman"/>
                <w:b/>
                <w:color w:val="000000"/>
                <w:sz w:val="24"/>
                <w:szCs w:val="24"/>
              </w:rPr>
              <w:t xml:space="preserve">Строк, протягом якого тендерні пропозиції є </w:t>
            </w:r>
            <w:r w:rsidRPr="00F94E9D">
              <w:rPr>
                <w:rFonts w:ascii="Times New Roman" w:eastAsia="Times New Roman" w:hAnsi="Times New Roman" w:cs="Times New Roman"/>
                <w:b/>
                <w:color w:val="000000"/>
                <w:sz w:val="24"/>
                <w:szCs w:val="24"/>
              </w:rPr>
              <w:lastRenderedPageBreak/>
              <w:t>дійсними</w:t>
            </w:r>
          </w:p>
        </w:tc>
        <w:tc>
          <w:tcPr>
            <w:tcW w:w="6420" w:type="dxa"/>
            <w:vAlign w:val="center"/>
          </w:tcPr>
          <w:p w:rsidR="00C81717" w:rsidRPr="00F94E9D" w:rsidRDefault="005553A9">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lastRenderedPageBreak/>
              <w:t xml:space="preserve">Тендерні пропозиції вважаються дійсними протягом </w:t>
            </w:r>
            <w:r w:rsidR="00962651" w:rsidRPr="00512429">
              <w:rPr>
                <w:rFonts w:ascii="Times New Roman" w:eastAsia="Times New Roman" w:hAnsi="Times New Roman" w:cs="Times New Roman"/>
                <w:b/>
                <w:sz w:val="24"/>
                <w:szCs w:val="24"/>
              </w:rPr>
              <w:t>90</w:t>
            </w:r>
            <w:r w:rsidRPr="00512429">
              <w:rPr>
                <w:rFonts w:ascii="Times New Roman" w:eastAsia="Times New Roman" w:hAnsi="Times New Roman" w:cs="Times New Roman"/>
                <w:b/>
                <w:sz w:val="24"/>
                <w:szCs w:val="24"/>
              </w:rPr>
              <w:t xml:space="preserve"> днів</w:t>
            </w:r>
            <w:r w:rsidRPr="00F94E9D">
              <w:rPr>
                <w:rFonts w:ascii="Times New Roman" w:eastAsia="Times New Roman" w:hAnsi="Times New Roman" w:cs="Times New Roman"/>
                <w:sz w:val="24"/>
                <w:szCs w:val="24"/>
              </w:rPr>
              <w:t xml:space="preserve"> із дати кінцевого строку подання тендерних </w:t>
            </w:r>
            <w:r w:rsidRPr="00F94E9D">
              <w:rPr>
                <w:rFonts w:ascii="Times New Roman" w:eastAsia="Times New Roman" w:hAnsi="Times New Roman" w:cs="Times New Roman"/>
                <w:sz w:val="24"/>
                <w:szCs w:val="24"/>
              </w:rPr>
              <w:lastRenderedPageBreak/>
              <w:t>пропозицій.</w:t>
            </w:r>
          </w:p>
          <w:p w:rsidR="00C81717" w:rsidRPr="00F94E9D" w:rsidRDefault="005553A9">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81717" w:rsidRPr="00F94E9D" w:rsidRDefault="005553A9" w:rsidP="00791A72">
            <w:pPr>
              <w:pStyle w:val="a5"/>
              <w:widowControl w:val="0"/>
              <w:numPr>
                <w:ilvl w:val="0"/>
                <w:numId w:val="10"/>
              </w:numPr>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81717" w:rsidRPr="00F94E9D" w:rsidRDefault="005553A9" w:rsidP="00791A72">
            <w:pPr>
              <w:pStyle w:val="a5"/>
              <w:widowControl w:val="0"/>
              <w:numPr>
                <w:ilvl w:val="0"/>
                <w:numId w:val="10"/>
              </w:numPr>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94E9D">
              <w:rPr>
                <w:rFonts w:ascii="Times New Roman" w:eastAsia="Times New Roman" w:hAnsi="Times New Roman" w:cs="Times New Roman"/>
                <w:i/>
                <w:sz w:val="24"/>
                <w:szCs w:val="24"/>
              </w:rPr>
              <w:t>(у разі якщо таке вимагалося)</w:t>
            </w:r>
            <w:r w:rsidRPr="00F94E9D">
              <w:rPr>
                <w:rFonts w:ascii="Times New Roman" w:eastAsia="Times New Roman" w:hAnsi="Times New Roman" w:cs="Times New Roman"/>
                <w:sz w:val="24"/>
                <w:szCs w:val="24"/>
              </w:rPr>
              <w:t>.</w:t>
            </w:r>
          </w:p>
          <w:p w:rsidR="00C81717" w:rsidRPr="00F94E9D" w:rsidRDefault="005553A9">
            <w:pPr>
              <w:widowControl w:val="0"/>
              <w:jc w:val="both"/>
              <w:rPr>
                <w:rFonts w:ascii="Times New Roman" w:eastAsia="Times New Roman" w:hAnsi="Times New Roman" w:cs="Times New Roman"/>
                <w:strike/>
                <w:sz w:val="24"/>
                <w:szCs w:val="24"/>
              </w:rPr>
            </w:pPr>
            <w:r w:rsidRPr="00F94E9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1717" w:rsidRPr="00F94E9D" w:rsidTr="00A1451E">
        <w:trPr>
          <w:trHeight w:val="405"/>
          <w:jc w:val="center"/>
        </w:trPr>
        <w:tc>
          <w:tcPr>
            <w:tcW w:w="705" w:type="dxa"/>
          </w:tcPr>
          <w:p w:rsidR="00C81717" w:rsidRPr="00F94E9D" w:rsidRDefault="005553A9">
            <w:pPr>
              <w:widowControl w:val="0"/>
              <w:jc w:val="center"/>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lastRenderedPageBreak/>
              <w:t>5</w:t>
            </w:r>
          </w:p>
        </w:tc>
        <w:tc>
          <w:tcPr>
            <w:tcW w:w="2835" w:type="dxa"/>
          </w:tcPr>
          <w:p w:rsidR="00C81717" w:rsidRPr="00F94E9D" w:rsidRDefault="00AB41F3" w:rsidP="008673A7">
            <w:pPr>
              <w:widowControl w:val="0"/>
              <w:rPr>
                <w:rFonts w:ascii="Times New Roman" w:eastAsia="Times New Roman" w:hAnsi="Times New Roman" w:cs="Times New Roman"/>
                <w:sz w:val="24"/>
                <w:szCs w:val="24"/>
              </w:rPr>
            </w:pPr>
            <w:r w:rsidRPr="00F94E9D">
              <w:rPr>
                <w:rFonts w:ascii="Times New Roman" w:eastAsia="Times New Roman" w:hAnsi="Times New Roman" w:cs="Times New Roman"/>
                <w:b/>
                <w:sz w:val="24"/>
                <w:szCs w:val="24"/>
              </w:rPr>
              <w:t xml:space="preserve">Кваліфікаційні критерії до учасників та вимоги, згідно  з пунктом </w:t>
            </w:r>
            <w:r w:rsidR="006B74B8" w:rsidRPr="00F94E9D">
              <w:rPr>
                <w:rFonts w:ascii="Times New Roman" w:eastAsia="Times New Roman" w:hAnsi="Times New Roman" w:cs="Times New Roman"/>
                <w:b/>
                <w:sz w:val="24"/>
                <w:szCs w:val="24"/>
              </w:rPr>
              <w:t>28  та пунктом 4</w:t>
            </w:r>
            <w:r w:rsidR="008673A7" w:rsidRPr="00F94E9D">
              <w:rPr>
                <w:rFonts w:ascii="Times New Roman" w:eastAsia="Times New Roman" w:hAnsi="Times New Roman" w:cs="Times New Roman"/>
                <w:b/>
                <w:sz w:val="24"/>
                <w:szCs w:val="24"/>
              </w:rPr>
              <w:t>7</w:t>
            </w:r>
            <w:r w:rsidR="006B74B8" w:rsidRPr="00F94E9D">
              <w:rPr>
                <w:rFonts w:ascii="Times New Roman" w:eastAsia="Times New Roman" w:hAnsi="Times New Roman" w:cs="Times New Roman"/>
                <w:b/>
                <w:sz w:val="24"/>
                <w:szCs w:val="24"/>
              </w:rPr>
              <w:t xml:space="preserve">  Особливостей</w:t>
            </w:r>
          </w:p>
        </w:tc>
        <w:tc>
          <w:tcPr>
            <w:tcW w:w="6420" w:type="dxa"/>
            <w:vAlign w:val="center"/>
          </w:tcPr>
          <w:p w:rsidR="00D215E8" w:rsidRPr="00F94E9D" w:rsidRDefault="00D215E8" w:rsidP="00D215E8">
            <w:pPr>
              <w:widowControl w:val="0"/>
              <w:ind w:right="12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94E9D">
              <w:rPr>
                <w:rFonts w:ascii="Times New Roman" w:eastAsia="Times New Roman" w:hAnsi="Times New Roman" w:cs="Times New Roman"/>
                <w:b/>
                <w:i/>
                <w:sz w:val="24"/>
                <w:szCs w:val="24"/>
              </w:rPr>
              <w:t>Додатку 1</w:t>
            </w:r>
            <w:r w:rsidRPr="00F94E9D">
              <w:rPr>
                <w:rFonts w:ascii="Times New Roman" w:eastAsia="Times New Roman" w:hAnsi="Times New Roman" w:cs="Times New Roman"/>
                <w:i/>
                <w:sz w:val="24"/>
                <w:szCs w:val="24"/>
              </w:rPr>
              <w:t xml:space="preserve"> </w:t>
            </w:r>
            <w:r w:rsidRPr="00F94E9D">
              <w:rPr>
                <w:rFonts w:ascii="Times New Roman" w:eastAsia="Times New Roman" w:hAnsi="Times New Roman" w:cs="Times New Roman"/>
                <w:sz w:val="24"/>
                <w:szCs w:val="24"/>
              </w:rPr>
              <w:t xml:space="preserve">до цієї тендерної документації. </w:t>
            </w:r>
          </w:p>
          <w:p w:rsidR="00D215E8" w:rsidRPr="00F94E9D" w:rsidRDefault="00D215E8" w:rsidP="00D215E8">
            <w:pPr>
              <w:widowControl w:val="0"/>
              <w:ind w:right="12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94E9D">
              <w:rPr>
                <w:rFonts w:ascii="Times New Roman" w:eastAsia="Times New Roman" w:hAnsi="Times New Roman" w:cs="Times New Roman"/>
                <w:b/>
                <w:sz w:val="24"/>
                <w:szCs w:val="24"/>
              </w:rPr>
              <w:t xml:space="preserve"> </w:t>
            </w:r>
            <w:r w:rsidRPr="00F94E9D">
              <w:rPr>
                <w:rFonts w:ascii="Times New Roman" w:eastAsia="Times New Roman" w:hAnsi="Times New Roman" w:cs="Times New Roman"/>
                <w:b/>
                <w:i/>
                <w:sz w:val="24"/>
                <w:szCs w:val="24"/>
              </w:rPr>
              <w:t>Додатку 1</w:t>
            </w:r>
            <w:r w:rsidRPr="00F94E9D">
              <w:rPr>
                <w:rFonts w:ascii="Times New Roman" w:eastAsia="Times New Roman" w:hAnsi="Times New Roman" w:cs="Times New Roman"/>
                <w:sz w:val="24"/>
                <w:szCs w:val="24"/>
              </w:rPr>
              <w:t xml:space="preserve"> до цієї тендерної документації. </w:t>
            </w:r>
          </w:p>
          <w:p w:rsidR="006B74B8" w:rsidRPr="00F94E9D" w:rsidRDefault="006B74B8" w:rsidP="006B74B8">
            <w:pPr>
              <w:widowControl w:val="0"/>
              <w:ind w:right="120"/>
              <w:jc w:val="both"/>
              <w:rPr>
                <w:rFonts w:ascii="Times New Roman" w:eastAsia="Times New Roman" w:hAnsi="Times New Roman" w:cs="Times New Roman"/>
                <w:b/>
                <w:sz w:val="24"/>
                <w:szCs w:val="24"/>
              </w:rPr>
            </w:pPr>
            <w:r w:rsidRPr="00F94E9D">
              <w:rPr>
                <w:rFonts w:ascii="Times New Roman" w:eastAsia="Times New Roman" w:hAnsi="Times New Roman" w:cs="Times New Roman"/>
                <w:b/>
                <w:sz w:val="24"/>
                <w:szCs w:val="24"/>
              </w:rPr>
              <w:t>Підстави, визначені пунктом 4</w:t>
            </w:r>
            <w:r w:rsidR="008673A7" w:rsidRPr="00F94E9D">
              <w:rPr>
                <w:rFonts w:ascii="Times New Roman" w:eastAsia="Times New Roman" w:hAnsi="Times New Roman" w:cs="Times New Roman"/>
                <w:b/>
                <w:sz w:val="24"/>
                <w:szCs w:val="24"/>
              </w:rPr>
              <w:t>7</w:t>
            </w:r>
            <w:r w:rsidRPr="00F94E9D">
              <w:rPr>
                <w:rFonts w:ascii="Times New Roman" w:eastAsia="Times New Roman" w:hAnsi="Times New Roman" w:cs="Times New Roman"/>
                <w:b/>
                <w:sz w:val="24"/>
                <w:szCs w:val="24"/>
              </w:rPr>
              <w:t xml:space="preserve"> Особливостей.</w:t>
            </w:r>
          </w:p>
          <w:p w:rsidR="006B74B8" w:rsidRPr="00F94E9D" w:rsidRDefault="006B74B8" w:rsidP="006B74B8">
            <w:pPr>
              <w:widowControl w:val="0"/>
              <w:pBdr>
                <w:top w:val="nil"/>
                <w:left w:val="nil"/>
                <w:bottom w:val="nil"/>
                <w:right w:val="nil"/>
                <w:between w:val="nil"/>
              </w:pBdr>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B74B8" w:rsidRPr="00F94E9D" w:rsidRDefault="006B74B8" w:rsidP="006B74B8">
            <w:pPr>
              <w:widowControl w:val="0"/>
              <w:pBdr>
                <w:top w:val="nil"/>
                <w:left w:val="nil"/>
                <w:bottom w:val="nil"/>
                <w:right w:val="nil"/>
                <w:between w:val="nil"/>
              </w:pBdr>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B74B8" w:rsidRPr="00F94E9D" w:rsidRDefault="006B74B8" w:rsidP="006B74B8">
            <w:pPr>
              <w:widowControl w:val="0"/>
              <w:pBdr>
                <w:top w:val="nil"/>
                <w:left w:val="nil"/>
                <w:bottom w:val="nil"/>
                <w:right w:val="nil"/>
                <w:between w:val="nil"/>
              </w:pBdr>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B74B8" w:rsidRPr="00F94E9D" w:rsidRDefault="006B74B8" w:rsidP="006B74B8">
            <w:pPr>
              <w:widowControl w:val="0"/>
              <w:pBdr>
                <w:top w:val="nil"/>
                <w:left w:val="nil"/>
                <w:bottom w:val="nil"/>
                <w:right w:val="nil"/>
                <w:between w:val="nil"/>
              </w:pBdr>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B74B8" w:rsidRPr="00F94E9D" w:rsidRDefault="006B74B8" w:rsidP="006B74B8">
            <w:pPr>
              <w:widowControl w:val="0"/>
              <w:pBdr>
                <w:top w:val="nil"/>
                <w:left w:val="nil"/>
                <w:bottom w:val="nil"/>
                <w:right w:val="nil"/>
                <w:between w:val="nil"/>
              </w:pBdr>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B74B8" w:rsidRPr="00F94E9D" w:rsidRDefault="006B74B8" w:rsidP="006B74B8">
            <w:pPr>
              <w:widowControl w:val="0"/>
              <w:pBdr>
                <w:top w:val="nil"/>
                <w:left w:val="nil"/>
                <w:bottom w:val="nil"/>
                <w:right w:val="nil"/>
                <w:between w:val="nil"/>
              </w:pBdr>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F94E9D">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rsidR="006B74B8" w:rsidRPr="00F94E9D" w:rsidRDefault="006B74B8" w:rsidP="006B74B8">
            <w:pPr>
              <w:widowControl w:val="0"/>
              <w:pBdr>
                <w:top w:val="nil"/>
                <w:left w:val="nil"/>
                <w:bottom w:val="nil"/>
                <w:right w:val="nil"/>
                <w:between w:val="nil"/>
              </w:pBdr>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B74B8" w:rsidRPr="00F94E9D" w:rsidRDefault="006B74B8" w:rsidP="006B74B8">
            <w:pPr>
              <w:widowControl w:val="0"/>
              <w:pBdr>
                <w:top w:val="nil"/>
                <w:left w:val="nil"/>
                <w:bottom w:val="nil"/>
                <w:right w:val="nil"/>
                <w:between w:val="nil"/>
              </w:pBdr>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B74B8" w:rsidRPr="00F94E9D" w:rsidRDefault="006B74B8" w:rsidP="006B74B8">
            <w:pPr>
              <w:widowControl w:val="0"/>
              <w:pBdr>
                <w:top w:val="nil"/>
                <w:left w:val="nil"/>
                <w:bottom w:val="nil"/>
                <w:right w:val="nil"/>
                <w:between w:val="nil"/>
              </w:pBdr>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B74B8" w:rsidRPr="00F94E9D" w:rsidRDefault="006B74B8" w:rsidP="006B74B8">
            <w:pPr>
              <w:widowControl w:val="0"/>
              <w:pBdr>
                <w:top w:val="nil"/>
                <w:left w:val="nil"/>
                <w:bottom w:val="nil"/>
                <w:right w:val="nil"/>
                <w:between w:val="nil"/>
              </w:pBdr>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B74B8" w:rsidRPr="00F94E9D" w:rsidRDefault="006B74B8" w:rsidP="006B74B8">
            <w:pPr>
              <w:widowControl w:val="0"/>
              <w:pBdr>
                <w:top w:val="nil"/>
                <w:left w:val="nil"/>
                <w:bottom w:val="nil"/>
                <w:right w:val="nil"/>
                <w:between w:val="nil"/>
              </w:pBdr>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94E9D">
              <w:rPr>
                <w:rFonts w:ascii="Times New Roman" w:eastAsia="Times New Roman" w:hAnsi="Times New Roman" w:cs="Times New Roman"/>
                <w:sz w:val="24"/>
                <w:szCs w:val="24"/>
              </w:rPr>
              <w:br/>
              <w:t>20 млн. гривень (у тому числі за лотом);</w:t>
            </w:r>
          </w:p>
          <w:p w:rsidR="006F42FD" w:rsidRPr="00F94E9D" w:rsidRDefault="006B74B8" w:rsidP="006B74B8">
            <w:pPr>
              <w:widowControl w:val="0"/>
              <w:pBdr>
                <w:top w:val="nil"/>
                <w:left w:val="nil"/>
                <w:bottom w:val="nil"/>
                <w:right w:val="nil"/>
                <w:between w:val="nil"/>
              </w:pBdr>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11) </w:t>
            </w:r>
            <w:r w:rsidR="006F42FD" w:rsidRPr="00F94E9D">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F42FD" w:rsidRDefault="006B74B8" w:rsidP="006F42FD">
            <w:pPr>
              <w:widowControl w:val="0"/>
              <w:pBdr>
                <w:top w:val="nil"/>
                <w:left w:val="nil"/>
                <w:bottom w:val="nil"/>
                <w:right w:val="nil"/>
                <w:between w:val="nil"/>
              </w:pBdr>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12) </w:t>
            </w:r>
            <w:r w:rsidR="006F42FD" w:rsidRPr="00F94E9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3B25" w:rsidRPr="00F94E9D" w:rsidRDefault="00223B25" w:rsidP="006F42FD">
            <w:pPr>
              <w:widowControl w:val="0"/>
              <w:pBdr>
                <w:top w:val="nil"/>
                <w:left w:val="nil"/>
                <w:bottom w:val="nil"/>
                <w:right w:val="nil"/>
                <w:between w:val="nil"/>
              </w:pBdr>
              <w:jc w:val="both"/>
              <w:rPr>
                <w:rFonts w:ascii="Times New Roman" w:eastAsia="Times New Roman" w:hAnsi="Times New Roman" w:cs="Times New Roman"/>
                <w:sz w:val="24"/>
                <w:szCs w:val="24"/>
              </w:rPr>
            </w:pPr>
          </w:p>
          <w:p w:rsidR="006F42FD" w:rsidRPr="00F94E9D" w:rsidRDefault="006F42FD" w:rsidP="006F42FD">
            <w:pPr>
              <w:widowControl w:val="0"/>
              <w:pBdr>
                <w:top w:val="nil"/>
                <w:left w:val="nil"/>
                <w:bottom w:val="nil"/>
                <w:right w:val="nil"/>
                <w:between w:val="nil"/>
              </w:pBdr>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sidRPr="00F94E9D">
              <w:rPr>
                <w:rFonts w:ascii="Times New Roman" w:eastAsia="Times New Roman" w:hAnsi="Times New Roman" w:cs="Times New Roman"/>
                <w:sz w:val="24"/>
                <w:szCs w:val="24"/>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428C" w:rsidRPr="00F94E9D" w:rsidRDefault="006F42FD" w:rsidP="00CC4C92">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81717" w:rsidRPr="00F94E9D" w:rsidTr="001574E9">
        <w:trPr>
          <w:trHeight w:val="1336"/>
          <w:jc w:val="center"/>
        </w:trPr>
        <w:tc>
          <w:tcPr>
            <w:tcW w:w="705" w:type="dxa"/>
          </w:tcPr>
          <w:p w:rsidR="00C81717" w:rsidRPr="00F94E9D" w:rsidRDefault="005553A9">
            <w:pPr>
              <w:widowControl w:val="0"/>
              <w:jc w:val="center"/>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lastRenderedPageBreak/>
              <w:t>6</w:t>
            </w:r>
          </w:p>
        </w:tc>
        <w:tc>
          <w:tcPr>
            <w:tcW w:w="2835" w:type="dxa"/>
          </w:tcPr>
          <w:p w:rsidR="00C81717" w:rsidRPr="00F94E9D" w:rsidRDefault="005553A9">
            <w:pPr>
              <w:widowControl w:val="0"/>
              <w:rPr>
                <w:rFonts w:ascii="Times New Roman" w:eastAsia="Times New Roman" w:hAnsi="Times New Roman" w:cs="Times New Roman"/>
                <w:sz w:val="24"/>
                <w:szCs w:val="24"/>
              </w:rPr>
            </w:pPr>
            <w:r w:rsidRPr="00F94E9D">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81717" w:rsidRPr="00F94E9D" w:rsidRDefault="005553A9">
            <w:pPr>
              <w:widowControl w:val="0"/>
              <w:ind w:right="12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F94E9D">
                <w:rPr>
                  <w:rFonts w:ascii="Times New Roman" w:eastAsia="Times New Roman" w:hAnsi="Times New Roman" w:cs="Times New Roman"/>
                  <w:sz w:val="24"/>
                  <w:szCs w:val="24"/>
                </w:rPr>
                <w:t xml:space="preserve"> пунктом третім </w:t>
              </w:r>
            </w:hyperlink>
            <w:hyperlink r:id="rId12">
              <w:r w:rsidRPr="00F94E9D">
                <w:rPr>
                  <w:rFonts w:ascii="Times New Roman" w:eastAsia="Times New Roman" w:hAnsi="Times New Roman" w:cs="Times New Roman"/>
                  <w:sz w:val="24"/>
                  <w:szCs w:val="24"/>
                </w:rPr>
                <w:t>частиною другою</w:t>
              </w:r>
            </w:hyperlink>
            <w:r w:rsidRPr="00F94E9D">
              <w:rPr>
                <w:rFonts w:ascii="Times New Roman" w:eastAsia="Times New Roman" w:hAnsi="Times New Roman" w:cs="Times New Roman"/>
                <w:sz w:val="24"/>
                <w:szCs w:val="24"/>
              </w:rPr>
              <w:t xml:space="preserve"> статті 22 Закону зазначено в </w:t>
            </w:r>
            <w:r w:rsidRPr="00F94E9D">
              <w:rPr>
                <w:rFonts w:ascii="Times New Roman" w:eastAsia="Times New Roman" w:hAnsi="Times New Roman" w:cs="Times New Roman"/>
                <w:b/>
                <w:i/>
                <w:sz w:val="24"/>
                <w:szCs w:val="24"/>
              </w:rPr>
              <w:t>Додатку 2</w:t>
            </w:r>
            <w:r w:rsidR="001574E9" w:rsidRPr="00F94E9D">
              <w:rPr>
                <w:rFonts w:ascii="Times New Roman" w:eastAsia="Times New Roman" w:hAnsi="Times New Roman" w:cs="Times New Roman"/>
                <w:b/>
                <w:i/>
                <w:sz w:val="24"/>
                <w:szCs w:val="24"/>
              </w:rPr>
              <w:t xml:space="preserve"> </w:t>
            </w:r>
            <w:r w:rsidRPr="00F94E9D">
              <w:rPr>
                <w:rFonts w:ascii="Times New Roman" w:eastAsia="Times New Roman" w:hAnsi="Times New Roman" w:cs="Times New Roman"/>
                <w:sz w:val="24"/>
                <w:szCs w:val="24"/>
              </w:rPr>
              <w:t>до цієї тендерної документації.</w:t>
            </w:r>
          </w:p>
          <w:p w:rsidR="00A07E3D" w:rsidRPr="00F94E9D" w:rsidRDefault="00A07E3D">
            <w:pPr>
              <w:widowControl w:val="0"/>
              <w:ind w:right="120"/>
              <w:jc w:val="both"/>
              <w:rPr>
                <w:rFonts w:ascii="Times New Roman" w:eastAsia="Times New Roman" w:hAnsi="Times New Roman" w:cs="Times New Roman"/>
                <w:sz w:val="24"/>
                <w:szCs w:val="24"/>
              </w:rPr>
            </w:pPr>
          </w:p>
        </w:tc>
      </w:tr>
      <w:tr w:rsidR="00C81717" w:rsidRPr="00F94E9D">
        <w:trPr>
          <w:trHeight w:val="1119"/>
          <w:jc w:val="center"/>
        </w:trPr>
        <w:tc>
          <w:tcPr>
            <w:tcW w:w="705" w:type="dxa"/>
          </w:tcPr>
          <w:p w:rsidR="00C81717" w:rsidRPr="00F94E9D" w:rsidRDefault="005553A9">
            <w:pPr>
              <w:widowControl w:val="0"/>
              <w:jc w:val="center"/>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7</w:t>
            </w:r>
          </w:p>
        </w:tc>
        <w:tc>
          <w:tcPr>
            <w:tcW w:w="2835" w:type="dxa"/>
          </w:tcPr>
          <w:p w:rsidR="00C81717" w:rsidRPr="00F94E9D" w:rsidRDefault="005553A9">
            <w:pPr>
              <w:widowControl w:val="0"/>
              <w:rPr>
                <w:rFonts w:ascii="Times New Roman" w:eastAsia="Times New Roman" w:hAnsi="Times New Roman" w:cs="Times New Roman"/>
                <w:sz w:val="24"/>
                <w:szCs w:val="24"/>
              </w:rPr>
            </w:pPr>
            <w:r w:rsidRPr="00F94E9D">
              <w:rPr>
                <w:rFonts w:ascii="Times New Roman" w:eastAsia="Times New Roman" w:hAnsi="Times New Roman" w:cs="Times New Roman"/>
                <w:b/>
                <w:color w:val="000000"/>
                <w:sz w:val="24"/>
                <w:szCs w:val="24"/>
              </w:rPr>
              <w:t xml:space="preserve">Інформація про </w:t>
            </w:r>
            <w:r w:rsidRPr="00F94E9D">
              <w:rPr>
                <w:rFonts w:ascii="Times New Roman" w:eastAsia="Times New Roman" w:hAnsi="Times New Roman" w:cs="Times New Roman"/>
                <w:b/>
                <w:sz w:val="24"/>
                <w:szCs w:val="24"/>
              </w:rPr>
              <w:t xml:space="preserve">субпідрядника /співвиконавця </w:t>
            </w:r>
            <w:r w:rsidRPr="00F94E9D">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1428C" w:rsidRPr="00F94E9D" w:rsidRDefault="005553A9">
            <w:pPr>
              <w:widowControl w:val="0"/>
              <w:ind w:right="120"/>
              <w:jc w:val="both"/>
              <w:rPr>
                <w:rFonts w:ascii="Times New Roman" w:eastAsia="Times New Roman" w:hAnsi="Times New Roman" w:cs="Times New Roman"/>
                <w:color w:val="000000"/>
                <w:sz w:val="24"/>
                <w:szCs w:val="24"/>
              </w:rPr>
            </w:pPr>
            <w:r w:rsidRPr="00F94E9D">
              <w:rPr>
                <w:rFonts w:ascii="Times New Roman" w:eastAsia="Times New Roman" w:hAnsi="Times New Roman" w:cs="Times New Roman"/>
                <w:color w:val="000000"/>
                <w:sz w:val="24"/>
                <w:szCs w:val="24"/>
              </w:rPr>
              <w:t xml:space="preserve">Не передбачено.  </w:t>
            </w:r>
          </w:p>
          <w:p w:rsidR="0091428C" w:rsidRPr="00F94E9D" w:rsidRDefault="0091428C">
            <w:pPr>
              <w:widowControl w:val="0"/>
              <w:ind w:right="120"/>
              <w:jc w:val="both"/>
              <w:rPr>
                <w:rFonts w:ascii="Times New Roman" w:eastAsia="Times New Roman" w:hAnsi="Times New Roman" w:cs="Times New Roman"/>
                <w:color w:val="000000"/>
                <w:sz w:val="24"/>
                <w:szCs w:val="24"/>
              </w:rPr>
            </w:pPr>
          </w:p>
          <w:p w:rsidR="0091428C" w:rsidRPr="00F94E9D" w:rsidRDefault="0091428C">
            <w:pPr>
              <w:widowControl w:val="0"/>
              <w:ind w:right="120"/>
              <w:jc w:val="both"/>
              <w:rPr>
                <w:rFonts w:ascii="Times New Roman" w:eastAsia="Times New Roman" w:hAnsi="Times New Roman" w:cs="Times New Roman"/>
                <w:i/>
                <w:color w:val="FF0000"/>
                <w:sz w:val="24"/>
                <w:szCs w:val="24"/>
              </w:rPr>
            </w:pPr>
          </w:p>
          <w:p w:rsidR="0091428C" w:rsidRPr="00F94E9D" w:rsidRDefault="0091428C">
            <w:pPr>
              <w:widowControl w:val="0"/>
              <w:ind w:right="120"/>
              <w:jc w:val="both"/>
              <w:rPr>
                <w:rFonts w:ascii="Times New Roman" w:eastAsia="Times New Roman" w:hAnsi="Times New Roman" w:cs="Times New Roman"/>
                <w:color w:val="000000"/>
                <w:sz w:val="24"/>
                <w:szCs w:val="24"/>
              </w:rPr>
            </w:pPr>
          </w:p>
          <w:p w:rsidR="00C81717" w:rsidRPr="00F94E9D" w:rsidRDefault="00C81717">
            <w:pPr>
              <w:widowControl w:val="0"/>
              <w:ind w:right="120"/>
              <w:jc w:val="both"/>
              <w:rPr>
                <w:rFonts w:ascii="Times New Roman" w:eastAsia="Times New Roman" w:hAnsi="Times New Roman" w:cs="Times New Roman"/>
                <w:sz w:val="24"/>
                <w:szCs w:val="24"/>
              </w:rPr>
            </w:pPr>
          </w:p>
        </w:tc>
      </w:tr>
      <w:tr w:rsidR="00C81717" w:rsidRPr="00F94E9D">
        <w:trPr>
          <w:trHeight w:val="841"/>
          <w:jc w:val="center"/>
        </w:trPr>
        <w:tc>
          <w:tcPr>
            <w:tcW w:w="705" w:type="dxa"/>
          </w:tcPr>
          <w:p w:rsidR="00C81717" w:rsidRPr="00F94E9D" w:rsidRDefault="005553A9">
            <w:pPr>
              <w:widowControl w:val="0"/>
              <w:jc w:val="center"/>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8</w:t>
            </w:r>
          </w:p>
        </w:tc>
        <w:tc>
          <w:tcPr>
            <w:tcW w:w="2835" w:type="dxa"/>
          </w:tcPr>
          <w:p w:rsidR="00C81717" w:rsidRPr="00F94E9D" w:rsidRDefault="005553A9">
            <w:pPr>
              <w:widowControl w:val="0"/>
              <w:rPr>
                <w:rFonts w:ascii="Times New Roman" w:eastAsia="Times New Roman" w:hAnsi="Times New Roman" w:cs="Times New Roman"/>
                <w:sz w:val="24"/>
                <w:szCs w:val="24"/>
              </w:rPr>
            </w:pPr>
            <w:r w:rsidRPr="00F94E9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81717" w:rsidRPr="00F94E9D" w:rsidRDefault="005553A9">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81717" w:rsidRPr="00F94E9D">
        <w:trPr>
          <w:trHeight w:val="442"/>
          <w:jc w:val="center"/>
        </w:trPr>
        <w:tc>
          <w:tcPr>
            <w:tcW w:w="9960" w:type="dxa"/>
            <w:gridSpan w:val="3"/>
            <w:vAlign w:val="center"/>
          </w:tcPr>
          <w:p w:rsidR="00C81717" w:rsidRPr="00F94E9D" w:rsidRDefault="005553A9">
            <w:pPr>
              <w:widowControl w:val="0"/>
              <w:jc w:val="center"/>
              <w:rPr>
                <w:rFonts w:ascii="Times New Roman" w:eastAsia="Times New Roman" w:hAnsi="Times New Roman" w:cs="Times New Roman"/>
                <w:sz w:val="24"/>
                <w:szCs w:val="24"/>
              </w:rPr>
            </w:pPr>
            <w:r w:rsidRPr="00F94E9D">
              <w:rPr>
                <w:rFonts w:ascii="Times New Roman" w:eastAsia="Times New Roman" w:hAnsi="Times New Roman" w:cs="Times New Roman"/>
                <w:b/>
                <w:color w:val="000000"/>
                <w:sz w:val="24"/>
                <w:szCs w:val="24"/>
              </w:rPr>
              <w:t>Розділ 4. Подання та розкриття тендерної пропозиції</w:t>
            </w:r>
          </w:p>
        </w:tc>
      </w:tr>
      <w:tr w:rsidR="009903B2" w:rsidRPr="00F94E9D">
        <w:trPr>
          <w:trHeight w:val="1119"/>
          <w:jc w:val="center"/>
        </w:trPr>
        <w:tc>
          <w:tcPr>
            <w:tcW w:w="705" w:type="dxa"/>
          </w:tcPr>
          <w:p w:rsidR="009903B2" w:rsidRPr="00F94E9D" w:rsidRDefault="009903B2" w:rsidP="009903B2">
            <w:pPr>
              <w:widowControl w:val="0"/>
              <w:jc w:val="center"/>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1</w:t>
            </w:r>
          </w:p>
        </w:tc>
        <w:tc>
          <w:tcPr>
            <w:tcW w:w="2835" w:type="dxa"/>
          </w:tcPr>
          <w:p w:rsidR="009903B2" w:rsidRPr="00F94E9D" w:rsidRDefault="009903B2" w:rsidP="009903B2">
            <w:pPr>
              <w:rPr>
                <w:rFonts w:ascii="Times New Roman" w:hAnsi="Times New Roman" w:cs="Times New Roman"/>
                <w:sz w:val="24"/>
                <w:szCs w:val="24"/>
              </w:rPr>
            </w:pPr>
            <w:r w:rsidRPr="00F94E9D">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9903B2" w:rsidRPr="00F94E9D" w:rsidRDefault="009903B2" w:rsidP="009903B2">
            <w:pPr>
              <w:widowControl w:val="0"/>
              <w:ind w:left="40" w:right="120"/>
              <w:jc w:val="both"/>
              <w:rPr>
                <w:rFonts w:ascii="Times New Roman" w:eastAsia="Times New Roman" w:hAnsi="Times New Roman" w:cs="Times New Roman"/>
                <w:sz w:val="24"/>
                <w:szCs w:val="24"/>
                <w:highlight w:val="magenta"/>
              </w:rPr>
            </w:pPr>
            <w:r w:rsidRPr="00F94E9D">
              <w:rPr>
                <w:rFonts w:ascii="Times New Roman" w:eastAsia="Times New Roman" w:hAnsi="Times New Roman" w:cs="Times New Roman"/>
                <w:color w:val="000000"/>
                <w:sz w:val="24"/>
                <w:szCs w:val="24"/>
              </w:rPr>
              <w:t xml:space="preserve">Кінцевий строк подання тендерних пропозицій </w:t>
            </w:r>
            <w:r w:rsidR="001B53CE" w:rsidRPr="00F94E9D">
              <w:rPr>
                <w:rFonts w:ascii="Times New Roman" w:eastAsia="Times New Roman" w:hAnsi="Times New Roman" w:cs="Times New Roman"/>
                <w:color w:val="000000"/>
                <w:sz w:val="24"/>
                <w:szCs w:val="24"/>
              </w:rPr>
              <w:t>–</w:t>
            </w:r>
            <w:r w:rsidRPr="00F94E9D">
              <w:rPr>
                <w:rFonts w:ascii="Times New Roman" w:eastAsia="Times New Roman" w:hAnsi="Times New Roman" w:cs="Times New Roman"/>
                <w:color w:val="000000"/>
                <w:sz w:val="24"/>
                <w:szCs w:val="24"/>
              </w:rPr>
              <w:t xml:space="preserve"> </w:t>
            </w:r>
            <w:r w:rsidR="001B53CE" w:rsidRPr="00F94E9D">
              <w:rPr>
                <w:rFonts w:ascii="Times New Roman" w:eastAsia="Times New Roman" w:hAnsi="Times New Roman" w:cs="Times New Roman"/>
                <w:b/>
                <w:color w:val="FF0000"/>
                <w:sz w:val="24"/>
                <w:szCs w:val="24"/>
                <w:u w:val="single"/>
              </w:rPr>
              <w:t>зазначено в електронній системі</w:t>
            </w:r>
            <w:r w:rsidR="001B53CE" w:rsidRPr="00F94E9D">
              <w:rPr>
                <w:rFonts w:ascii="Times New Roman" w:eastAsia="Times New Roman" w:hAnsi="Times New Roman" w:cs="Times New Roman"/>
                <w:b/>
                <w:color w:val="FF0000"/>
                <w:sz w:val="24"/>
                <w:szCs w:val="24"/>
              </w:rPr>
              <w:t xml:space="preserve"> </w:t>
            </w:r>
            <w:r w:rsidRPr="00F94E9D">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903B2" w:rsidRPr="00F94E9D" w:rsidRDefault="009903B2" w:rsidP="009903B2">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903B2" w:rsidRPr="00F94E9D" w:rsidRDefault="009903B2" w:rsidP="009903B2">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903B2" w:rsidRPr="00F94E9D" w:rsidRDefault="009903B2" w:rsidP="009903B2">
            <w:pPr>
              <w:widowControl w:val="0"/>
              <w:pBdr>
                <w:top w:val="nil"/>
                <w:left w:val="nil"/>
                <w:bottom w:val="nil"/>
                <w:right w:val="nil"/>
                <w:between w:val="nil"/>
              </w:pBdr>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903B2" w:rsidRPr="00F94E9D">
        <w:trPr>
          <w:trHeight w:val="1119"/>
          <w:jc w:val="center"/>
        </w:trPr>
        <w:tc>
          <w:tcPr>
            <w:tcW w:w="705" w:type="dxa"/>
          </w:tcPr>
          <w:p w:rsidR="009903B2" w:rsidRPr="00F94E9D" w:rsidRDefault="009903B2" w:rsidP="009903B2">
            <w:pPr>
              <w:widowControl w:val="0"/>
              <w:jc w:val="center"/>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2</w:t>
            </w:r>
          </w:p>
        </w:tc>
        <w:tc>
          <w:tcPr>
            <w:tcW w:w="2835" w:type="dxa"/>
          </w:tcPr>
          <w:p w:rsidR="009903B2" w:rsidRPr="00F94E9D" w:rsidRDefault="004746CA" w:rsidP="009903B2">
            <w:pPr>
              <w:rPr>
                <w:rFonts w:ascii="Times New Roman" w:hAnsi="Times New Roman" w:cs="Times New Roman"/>
                <w:sz w:val="24"/>
                <w:szCs w:val="24"/>
              </w:rPr>
            </w:pPr>
            <w:r w:rsidRPr="00F94E9D">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746CA" w:rsidRPr="00F94E9D" w:rsidRDefault="004746CA" w:rsidP="004746CA">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746CA" w:rsidRPr="00F94E9D" w:rsidRDefault="004746CA" w:rsidP="004746CA">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xml:space="preserve">Розкриття тендерних пропозицій здійснюється відповідно до статті 28 Закону (положення абзацу третього частини </w:t>
            </w:r>
            <w:r w:rsidRPr="00F94E9D">
              <w:rPr>
                <w:rFonts w:ascii="Times New Roman" w:eastAsia="Times New Roman" w:hAnsi="Times New Roman" w:cs="Times New Roman"/>
                <w:sz w:val="24"/>
                <w:szCs w:val="24"/>
              </w:rPr>
              <w:lastRenderedPageBreak/>
              <w:t>першої та абзацу другого частини другої статті 28 Закону не застосовуються).</w:t>
            </w:r>
          </w:p>
          <w:p w:rsidR="009903B2" w:rsidRPr="00F94E9D" w:rsidRDefault="004746CA" w:rsidP="004746CA">
            <w:pPr>
              <w:widowControl w:val="0"/>
              <w:jc w:val="both"/>
              <w:rPr>
                <w:rFonts w:ascii="Times New Roman" w:eastAsia="Times New Roman" w:hAnsi="Times New Roman" w:cs="Times New Roman"/>
                <w:strike/>
                <w:sz w:val="24"/>
                <w:szCs w:val="24"/>
              </w:rPr>
            </w:pPr>
            <w:r w:rsidRPr="00F94E9D">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81717" w:rsidRPr="00F94E9D">
        <w:trPr>
          <w:trHeight w:val="512"/>
          <w:jc w:val="center"/>
        </w:trPr>
        <w:tc>
          <w:tcPr>
            <w:tcW w:w="9960" w:type="dxa"/>
            <w:gridSpan w:val="3"/>
            <w:vAlign w:val="center"/>
          </w:tcPr>
          <w:p w:rsidR="00C81717" w:rsidRPr="00F94E9D" w:rsidRDefault="005553A9">
            <w:pPr>
              <w:widowControl w:val="0"/>
              <w:jc w:val="center"/>
              <w:rPr>
                <w:rFonts w:ascii="Times New Roman" w:eastAsia="Times New Roman" w:hAnsi="Times New Roman" w:cs="Times New Roman"/>
                <w:sz w:val="24"/>
                <w:szCs w:val="24"/>
              </w:rPr>
            </w:pPr>
            <w:r w:rsidRPr="00F94E9D">
              <w:rPr>
                <w:rFonts w:ascii="Times New Roman" w:eastAsia="Times New Roman" w:hAnsi="Times New Roman" w:cs="Times New Roman"/>
                <w:b/>
                <w:color w:val="000000"/>
                <w:sz w:val="24"/>
                <w:szCs w:val="24"/>
              </w:rPr>
              <w:lastRenderedPageBreak/>
              <w:t>Розділ 5. Оцінка тендерної пропозиції</w:t>
            </w:r>
          </w:p>
        </w:tc>
      </w:tr>
      <w:tr w:rsidR="00C81717" w:rsidRPr="00F94E9D">
        <w:trPr>
          <w:trHeight w:val="1119"/>
          <w:jc w:val="center"/>
        </w:trPr>
        <w:tc>
          <w:tcPr>
            <w:tcW w:w="705" w:type="dxa"/>
          </w:tcPr>
          <w:p w:rsidR="00C81717" w:rsidRPr="00F94E9D" w:rsidRDefault="005553A9">
            <w:pPr>
              <w:widowControl w:val="0"/>
              <w:jc w:val="center"/>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1</w:t>
            </w:r>
          </w:p>
        </w:tc>
        <w:tc>
          <w:tcPr>
            <w:tcW w:w="2835" w:type="dxa"/>
          </w:tcPr>
          <w:p w:rsidR="00C81717" w:rsidRPr="00F94E9D" w:rsidRDefault="005553A9">
            <w:pPr>
              <w:widowControl w:val="0"/>
              <w:rPr>
                <w:rFonts w:ascii="Times New Roman" w:eastAsia="Times New Roman" w:hAnsi="Times New Roman" w:cs="Times New Roman"/>
                <w:sz w:val="24"/>
                <w:szCs w:val="24"/>
              </w:rPr>
            </w:pPr>
            <w:r w:rsidRPr="00F94E9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E1FFE" w:rsidRPr="00F94E9D" w:rsidRDefault="001E1FFE" w:rsidP="001E1FFE">
            <w:pPr>
              <w:widowControl w:val="0"/>
              <w:spacing w:line="228" w:lineRule="auto"/>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E1FFE" w:rsidRPr="00F94E9D" w:rsidRDefault="001E1FFE" w:rsidP="001E1FFE">
            <w:pPr>
              <w:widowControl w:val="0"/>
              <w:spacing w:line="228" w:lineRule="auto"/>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E1FFE" w:rsidRPr="00F94E9D" w:rsidRDefault="001E1FFE" w:rsidP="001E1FFE">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9903B2" w:rsidRPr="00F94E9D" w:rsidRDefault="009903B2" w:rsidP="001E1FFE">
            <w:pPr>
              <w:widowControl w:val="0"/>
              <w:jc w:val="both"/>
              <w:rPr>
                <w:rFonts w:ascii="Times New Roman" w:eastAsia="Times New Roman" w:hAnsi="Times New Roman" w:cs="Times New Roman"/>
                <w:b/>
                <w:sz w:val="24"/>
                <w:szCs w:val="24"/>
              </w:rPr>
            </w:pPr>
            <w:r w:rsidRPr="00F94E9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80A84" w:rsidRPr="00F94E9D" w:rsidRDefault="00F80A84" w:rsidP="00F80A84">
            <w:pPr>
              <w:widowControl w:val="0"/>
              <w:jc w:val="both"/>
              <w:rPr>
                <w:rFonts w:ascii="Times New Roman" w:eastAsia="Times New Roman" w:hAnsi="Times New Roman" w:cs="Times New Roman"/>
                <w:color w:val="000000"/>
                <w:sz w:val="24"/>
                <w:szCs w:val="24"/>
              </w:rPr>
            </w:pPr>
            <w:r w:rsidRPr="00F94E9D">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80A84" w:rsidRPr="00F94E9D" w:rsidRDefault="00F80A84" w:rsidP="00F80A84">
            <w:pPr>
              <w:widowControl w:val="0"/>
              <w:jc w:val="both"/>
              <w:rPr>
                <w:rFonts w:ascii="Times New Roman" w:eastAsia="Times New Roman" w:hAnsi="Times New Roman" w:cs="Times New Roman"/>
                <w:color w:val="000000"/>
                <w:sz w:val="24"/>
                <w:szCs w:val="24"/>
              </w:rPr>
            </w:pPr>
            <w:r w:rsidRPr="00F94E9D">
              <w:rPr>
                <w:rFonts w:ascii="Times New Roman" w:eastAsia="Times New Roman" w:hAnsi="Times New Roman" w:cs="Times New Roman"/>
                <w:color w:val="000000"/>
                <w:sz w:val="24"/>
                <w:szCs w:val="24"/>
              </w:rPr>
              <w:t>(у разі якщо подано дві і більше тендерних пропозицій).</w:t>
            </w:r>
          </w:p>
          <w:p w:rsidR="00F80A84" w:rsidRPr="00F94E9D" w:rsidRDefault="00F80A84" w:rsidP="00F80A84">
            <w:pPr>
              <w:widowControl w:val="0"/>
              <w:jc w:val="both"/>
              <w:rPr>
                <w:rFonts w:ascii="Times New Roman" w:eastAsia="Times New Roman" w:hAnsi="Times New Roman" w:cs="Times New Roman"/>
                <w:color w:val="000000"/>
                <w:sz w:val="24"/>
                <w:szCs w:val="24"/>
              </w:rPr>
            </w:pPr>
            <w:r w:rsidRPr="00F94E9D">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03E00" w:rsidRPr="00F94E9D" w:rsidRDefault="00F80A84" w:rsidP="00F80A84">
            <w:pPr>
              <w:widowControl w:val="0"/>
              <w:jc w:val="both"/>
              <w:rPr>
                <w:rFonts w:ascii="Times New Roman" w:eastAsia="Times New Roman" w:hAnsi="Times New Roman" w:cs="Times New Roman"/>
                <w:color w:val="000000"/>
                <w:sz w:val="24"/>
                <w:szCs w:val="24"/>
              </w:rPr>
            </w:pPr>
            <w:r w:rsidRPr="00F94E9D">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w:t>
            </w:r>
            <w:r w:rsidRPr="00F94E9D">
              <w:rPr>
                <w:rFonts w:ascii="Times New Roman" w:eastAsia="Times New Roman" w:hAnsi="Times New Roman" w:cs="Times New Roman"/>
                <w:color w:val="000000"/>
                <w:sz w:val="24"/>
                <w:szCs w:val="24"/>
                <w:u w:val="single"/>
              </w:rPr>
              <w:t xml:space="preserve">не повинен перевищувати п’яти робочих днів з дня визначення </w:t>
            </w:r>
            <w:r w:rsidRPr="00F94E9D">
              <w:rPr>
                <w:rFonts w:ascii="Times New Roman" w:eastAsia="Times New Roman" w:hAnsi="Times New Roman" w:cs="Times New Roman"/>
                <w:color w:val="000000"/>
                <w:sz w:val="24"/>
                <w:szCs w:val="24"/>
                <w:u w:val="single"/>
              </w:rPr>
              <w:lastRenderedPageBreak/>
              <w:t>найбільш економічно вигідної пропозиції</w:t>
            </w:r>
            <w:r w:rsidRPr="00F94E9D">
              <w:rPr>
                <w:rFonts w:ascii="Times New Roman" w:eastAsia="Times New Roman" w:hAnsi="Times New Roman" w:cs="Times New Roman"/>
                <w:color w:val="000000"/>
                <w:sz w:val="24"/>
                <w:szCs w:val="24"/>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81717" w:rsidRPr="00F94E9D" w:rsidRDefault="005553A9" w:rsidP="00F80A84">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sidRPr="00F94E9D">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цих особливостей.</w:t>
            </w:r>
          </w:p>
          <w:p w:rsidR="00C81717" w:rsidRPr="00F94E9D" w:rsidRDefault="005553A9">
            <w:pPr>
              <w:widowControl w:val="0"/>
              <w:jc w:val="both"/>
              <w:rPr>
                <w:rFonts w:ascii="Times New Roman" w:eastAsia="Times New Roman" w:hAnsi="Times New Roman" w:cs="Times New Roman"/>
                <w:b/>
                <w:color w:val="4A86E8"/>
                <w:sz w:val="24"/>
                <w:szCs w:val="24"/>
              </w:rPr>
            </w:pPr>
            <w:r w:rsidRPr="00F94E9D">
              <w:rPr>
                <w:rFonts w:ascii="Times New Roman" w:eastAsia="Times New Roman" w:hAnsi="Times New Roman" w:cs="Times New Roman"/>
                <w:sz w:val="24"/>
                <w:szCs w:val="24"/>
              </w:rPr>
              <w:t xml:space="preserve">До розгляду </w:t>
            </w:r>
            <w:r w:rsidRPr="00F94E9D">
              <w:rPr>
                <w:rFonts w:ascii="Times New Roman" w:eastAsia="Times New Roman" w:hAnsi="Times New Roman" w:cs="Times New Roman"/>
                <w:b/>
                <w:color w:val="C00000"/>
                <w:sz w:val="24"/>
                <w:szCs w:val="24"/>
                <w:u w:val="single"/>
              </w:rPr>
              <w:t>не приймається</w:t>
            </w:r>
            <w:r w:rsidRPr="00F94E9D">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1717" w:rsidRPr="00F94E9D" w:rsidRDefault="005553A9">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C81717" w:rsidRPr="00F94E9D" w:rsidRDefault="005553A9">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81717" w:rsidRPr="00F94E9D" w:rsidRDefault="005553A9">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Оцінка здійснюється щодо предмета закупівлі вцілому.</w:t>
            </w:r>
          </w:p>
          <w:p w:rsidR="00C81717" w:rsidRPr="00F94E9D" w:rsidRDefault="005553A9">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170C2F" w:rsidRPr="00F94E9D" w:rsidRDefault="00170C2F" w:rsidP="00170C2F">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466E6E" w:rsidRPr="00F94E9D">
              <w:rPr>
                <w:rFonts w:ascii="Times New Roman" w:eastAsia="Times New Roman" w:hAnsi="Times New Roman" w:cs="Times New Roman"/>
                <w:b/>
                <w:color w:val="FF0000"/>
                <w:sz w:val="24"/>
                <w:szCs w:val="24"/>
              </w:rPr>
              <w:t>1</w:t>
            </w:r>
            <w:r w:rsidRPr="00F94E9D">
              <w:rPr>
                <w:rFonts w:ascii="Times New Roman" w:eastAsia="Times New Roman" w:hAnsi="Times New Roman" w:cs="Times New Roman"/>
                <w:b/>
                <w:color w:val="FF0000"/>
                <w:sz w:val="24"/>
                <w:szCs w:val="24"/>
              </w:rPr>
              <w:t xml:space="preserve"> %</w:t>
            </w:r>
            <w:r w:rsidRPr="00F94E9D">
              <w:rPr>
                <w:rFonts w:ascii="Times New Roman" w:eastAsia="Times New Roman" w:hAnsi="Times New Roman" w:cs="Times New Roman"/>
                <w:b/>
                <w:sz w:val="24"/>
                <w:szCs w:val="24"/>
              </w:rPr>
              <w:t>.</w:t>
            </w:r>
          </w:p>
          <w:p w:rsidR="00170C2F" w:rsidRPr="00F94E9D" w:rsidRDefault="00170C2F" w:rsidP="00170C2F">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70C2F" w:rsidRPr="00F94E9D" w:rsidRDefault="00170C2F" w:rsidP="00170C2F">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70C2F" w:rsidRPr="00F94E9D" w:rsidRDefault="00170C2F" w:rsidP="00170C2F">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0C2F" w:rsidRPr="00F94E9D" w:rsidRDefault="00170C2F" w:rsidP="00170C2F">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F94E9D">
              <w:rPr>
                <w:rFonts w:ascii="Times New Roman" w:eastAsia="Times New Roman" w:hAnsi="Times New Roman" w:cs="Times New Roman"/>
                <w:sz w:val="24"/>
                <w:szCs w:val="24"/>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0C2F" w:rsidRPr="00F94E9D" w:rsidRDefault="00170C2F" w:rsidP="00170C2F">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1A30" w:rsidRPr="00F94E9D" w:rsidRDefault="00C61A30" w:rsidP="00C61A30">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70C2F" w:rsidRPr="00F94E9D" w:rsidRDefault="00C61A30" w:rsidP="00C61A30">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8673A7" w:rsidRPr="00F94E9D">
              <w:rPr>
                <w:rFonts w:ascii="Times New Roman" w:eastAsia="Times New Roman" w:hAnsi="Times New Roman" w:cs="Times New Roman"/>
                <w:sz w:val="24"/>
                <w:szCs w:val="24"/>
              </w:rPr>
              <w:t>7</w:t>
            </w:r>
            <w:r w:rsidRPr="00F94E9D">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85D36" w:rsidRPr="00F94E9D" w:rsidRDefault="00C85D36" w:rsidP="00C61A30">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127EB" w:rsidRPr="00F94E9D" w:rsidRDefault="004127EB">
            <w:pPr>
              <w:widowControl w:val="0"/>
              <w:jc w:val="both"/>
              <w:rPr>
                <w:rFonts w:ascii="Times New Roman" w:eastAsia="Times New Roman" w:hAnsi="Times New Roman" w:cs="Times New Roman"/>
                <w:strike/>
                <w:sz w:val="24"/>
                <w:szCs w:val="24"/>
              </w:rPr>
            </w:pPr>
          </w:p>
        </w:tc>
      </w:tr>
      <w:tr w:rsidR="00C81717" w:rsidRPr="00F94E9D">
        <w:trPr>
          <w:trHeight w:val="1119"/>
          <w:jc w:val="center"/>
        </w:trPr>
        <w:tc>
          <w:tcPr>
            <w:tcW w:w="705" w:type="dxa"/>
          </w:tcPr>
          <w:p w:rsidR="00C81717" w:rsidRPr="00F94E9D" w:rsidRDefault="005553A9">
            <w:pPr>
              <w:widowControl w:val="0"/>
              <w:jc w:val="center"/>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lastRenderedPageBreak/>
              <w:t>2</w:t>
            </w:r>
          </w:p>
        </w:tc>
        <w:tc>
          <w:tcPr>
            <w:tcW w:w="2835" w:type="dxa"/>
          </w:tcPr>
          <w:p w:rsidR="00C81717" w:rsidRPr="00F94E9D" w:rsidRDefault="005553A9">
            <w:pPr>
              <w:widowControl w:val="0"/>
              <w:rPr>
                <w:rFonts w:ascii="Times New Roman" w:eastAsia="Times New Roman" w:hAnsi="Times New Roman" w:cs="Times New Roman"/>
                <w:sz w:val="24"/>
                <w:szCs w:val="24"/>
              </w:rPr>
            </w:pPr>
            <w:r w:rsidRPr="00F94E9D">
              <w:rPr>
                <w:rFonts w:ascii="Times New Roman" w:eastAsia="Times New Roman" w:hAnsi="Times New Roman" w:cs="Times New Roman"/>
                <w:b/>
                <w:color w:val="000000"/>
                <w:sz w:val="24"/>
                <w:szCs w:val="24"/>
              </w:rPr>
              <w:t>Інша інформація</w:t>
            </w:r>
          </w:p>
        </w:tc>
        <w:tc>
          <w:tcPr>
            <w:tcW w:w="6420" w:type="dxa"/>
            <w:vAlign w:val="center"/>
          </w:tcPr>
          <w:p w:rsidR="00C81717" w:rsidRPr="00F94E9D" w:rsidRDefault="005553A9">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81717" w:rsidRPr="00F94E9D" w:rsidRDefault="005553A9">
            <w:pPr>
              <w:widowControl w:val="0"/>
              <w:ind w:right="120"/>
              <w:jc w:val="both"/>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sidRPr="00F94E9D">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1717" w:rsidRPr="00F94E9D" w:rsidRDefault="005553A9">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94E9D">
              <w:rPr>
                <w:rFonts w:ascii="Times New Roman" w:eastAsia="Times New Roman" w:hAnsi="Times New Roman" w:cs="Times New Roman"/>
                <w:sz w:val="24"/>
                <w:szCs w:val="24"/>
              </w:rPr>
              <w:t xml:space="preserve">(у разі встановлення такої вимоги). </w:t>
            </w:r>
            <w:r w:rsidRPr="00F94E9D">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81717" w:rsidRPr="00F94E9D" w:rsidRDefault="005553A9">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1717" w:rsidRPr="00F94E9D" w:rsidRDefault="005553A9">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81717" w:rsidRPr="00F94E9D" w:rsidRDefault="005553A9">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b/>
                <w:color w:val="000000"/>
                <w:sz w:val="24"/>
                <w:szCs w:val="24"/>
              </w:rPr>
              <w:t>Інші умови тендерної документації:</w:t>
            </w:r>
          </w:p>
          <w:p w:rsidR="00C81717" w:rsidRPr="00F94E9D" w:rsidRDefault="005553A9">
            <w:pPr>
              <w:widowControl w:val="0"/>
              <w:jc w:val="both"/>
              <w:rPr>
                <w:rFonts w:ascii="Times New Roman" w:eastAsia="Times New Roman" w:hAnsi="Times New Roman" w:cs="Times New Roman"/>
                <w:color w:val="000000"/>
                <w:sz w:val="24"/>
                <w:szCs w:val="24"/>
              </w:rPr>
            </w:pPr>
            <w:r w:rsidRPr="00F94E9D">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81717" w:rsidRPr="00F94E9D" w:rsidRDefault="005553A9">
            <w:pPr>
              <w:widowControl w:val="0"/>
              <w:jc w:val="both"/>
              <w:rPr>
                <w:rFonts w:ascii="Times New Roman" w:eastAsia="Times New Roman" w:hAnsi="Times New Roman" w:cs="Times New Roman"/>
                <w:color w:val="000000"/>
                <w:sz w:val="24"/>
                <w:szCs w:val="24"/>
              </w:rPr>
            </w:pPr>
            <w:r w:rsidRPr="00F94E9D">
              <w:rPr>
                <w:rFonts w:ascii="Times New Roman" w:eastAsia="Times New Roman" w:hAnsi="Times New Roman" w:cs="Times New Roman"/>
                <w:color w:val="000000"/>
                <w:sz w:val="24"/>
                <w:szCs w:val="24"/>
              </w:rPr>
              <w:t xml:space="preserve">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w:t>
            </w:r>
            <w:r w:rsidR="00CB1DA6" w:rsidRPr="00F94E9D">
              <w:rPr>
                <w:rFonts w:ascii="Times New Roman" w:eastAsia="Times New Roman" w:hAnsi="Times New Roman" w:cs="Times New Roman"/>
                <w:color w:val="000000"/>
                <w:sz w:val="24"/>
                <w:szCs w:val="24"/>
              </w:rPr>
              <w:t>/</w:t>
            </w:r>
            <w:r w:rsidRPr="00F94E9D">
              <w:rPr>
                <w:rFonts w:ascii="Times New Roman" w:eastAsia="Times New Roman" w:hAnsi="Times New Roman" w:cs="Times New Roman"/>
                <w:color w:val="000000"/>
                <w:sz w:val="24"/>
                <w:szCs w:val="24"/>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C81717" w:rsidRPr="00F94E9D" w:rsidRDefault="005553A9">
            <w:pPr>
              <w:widowControl w:val="0"/>
              <w:jc w:val="both"/>
              <w:rPr>
                <w:rFonts w:ascii="Times New Roman" w:eastAsia="Times New Roman" w:hAnsi="Times New Roman" w:cs="Times New Roman"/>
                <w:color w:val="000000"/>
                <w:sz w:val="24"/>
                <w:szCs w:val="24"/>
              </w:rPr>
            </w:pPr>
            <w:r w:rsidRPr="00F94E9D">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1717" w:rsidRPr="00F94E9D" w:rsidRDefault="005553A9">
            <w:pPr>
              <w:widowControl w:val="0"/>
              <w:jc w:val="both"/>
              <w:rPr>
                <w:rFonts w:ascii="Times New Roman" w:eastAsia="Times New Roman" w:hAnsi="Times New Roman" w:cs="Times New Roman"/>
                <w:color w:val="000000"/>
                <w:sz w:val="24"/>
                <w:szCs w:val="24"/>
              </w:rPr>
            </w:pPr>
            <w:r w:rsidRPr="00F94E9D">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1717" w:rsidRPr="00F94E9D" w:rsidRDefault="005553A9">
            <w:pPr>
              <w:widowControl w:val="0"/>
              <w:jc w:val="both"/>
              <w:rPr>
                <w:rFonts w:ascii="Times New Roman" w:eastAsia="Times New Roman" w:hAnsi="Times New Roman" w:cs="Times New Roman"/>
                <w:color w:val="000000"/>
                <w:sz w:val="24"/>
                <w:szCs w:val="24"/>
              </w:rPr>
            </w:pPr>
            <w:r w:rsidRPr="00F94E9D">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F94E9D">
              <w:rPr>
                <w:rFonts w:ascii="Times New Roman" w:eastAsia="Times New Roman" w:hAnsi="Times New Roman" w:cs="Times New Roman"/>
                <w:b/>
                <w:i/>
                <w:color w:val="000000"/>
                <w:sz w:val="24"/>
                <w:szCs w:val="24"/>
              </w:rPr>
              <w:t xml:space="preserve">Додатком  </w:t>
            </w:r>
            <w:r w:rsidR="00C37A43" w:rsidRPr="00F94E9D">
              <w:rPr>
                <w:rFonts w:ascii="Times New Roman" w:eastAsia="Times New Roman" w:hAnsi="Times New Roman" w:cs="Times New Roman"/>
                <w:b/>
                <w:i/>
                <w:color w:val="000000"/>
                <w:sz w:val="24"/>
                <w:szCs w:val="24"/>
              </w:rPr>
              <w:t>3</w:t>
            </w:r>
            <w:r w:rsidRPr="00F94E9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81717" w:rsidRPr="00F94E9D" w:rsidRDefault="005553A9">
            <w:pPr>
              <w:widowControl w:val="0"/>
              <w:jc w:val="both"/>
              <w:rPr>
                <w:rFonts w:ascii="Times New Roman" w:eastAsia="Times New Roman" w:hAnsi="Times New Roman" w:cs="Times New Roman"/>
                <w:color w:val="000000"/>
                <w:sz w:val="24"/>
                <w:szCs w:val="24"/>
              </w:rPr>
            </w:pPr>
            <w:r w:rsidRPr="00F94E9D">
              <w:rPr>
                <w:rFonts w:ascii="Times New Roman" w:eastAsia="Times New Roman" w:hAnsi="Times New Roman" w:cs="Times New Roman"/>
                <w:color w:val="000000"/>
                <w:sz w:val="24"/>
                <w:szCs w:val="24"/>
              </w:rPr>
              <w:t xml:space="preserve">6.  </w:t>
            </w:r>
            <w:r w:rsidR="00925B22" w:rsidRPr="00F94E9D">
              <w:rPr>
                <w:rFonts w:ascii="Times New Roman" w:eastAsia="Times New Roman" w:hAnsi="Times New Roman" w:cs="Times New Roman"/>
                <w:color w:val="000000"/>
                <w:sz w:val="24"/>
                <w:szCs w:val="24"/>
              </w:rPr>
              <w:t>Д</w:t>
            </w:r>
            <w:r w:rsidRPr="00F94E9D">
              <w:rPr>
                <w:rFonts w:ascii="Times New Roman" w:eastAsia="Times New Roman" w:hAnsi="Times New Roman" w:cs="Times New Roman"/>
                <w:color w:val="000000"/>
                <w:sz w:val="24"/>
                <w:szCs w:val="24"/>
              </w:rPr>
              <w:t xml:space="preserve">окументи, видані державними органами, повинні відповідати вимогам нормативних актів, відповідно до яких </w:t>
            </w:r>
            <w:r w:rsidRPr="00F94E9D">
              <w:rPr>
                <w:rFonts w:ascii="Times New Roman" w:eastAsia="Times New Roman" w:hAnsi="Times New Roman" w:cs="Times New Roman"/>
                <w:color w:val="000000"/>
                <w:sz w:val="24"/>
                <w:szCs w:val="24"/>
              </w:rPr>
              <w:lastRenderedPageBreak/>
              <w:t>такі документи видані.</w:t>
            </w:r>
          </w:p>
          <w:p w:rsidR="00C81717" w:rsidRPr="00F94E9D" w:rsidRDefault="00925B22">
            <w:pPr>
              <w:widowControl w:val="0"/>
              <w:jc w:val="both"/>
              <w:rPr>
                <w:rFonts w:ascii="Times New Roman" w:eastAsia="Times New Roman" w:hAnsi="Times New Roman" w:cs="Times New Roman"/>
                <w:color w:val="000000"/>
                <w:sz w:val="24"/>
                <w:szCs w:val="24"/>
              </w:rPr>
            </w:pPr>
            <w:r w:rsidRPr="00F94E9D">
              <w:rPr>
                <w:rFonts w:ascii="Times New Roman" w:eastAsia="Times New Roman" w:hAnsi="Times New Roman" w:cs="Times New Roman"/>
                <w:color w:val="000000"/>
                <w:sz w:val="24"/>
                <w:szCs w:val="24"/>
              </w:rPr>
              <w:t>7</w:t>
            </w:r>
            <w:r w:rsidR="005553A9" w:rsidRPr="00F94E9D">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81717" w:rsidRPr="00F94E9D" w:rsidRDefault="00925B22">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F94E9D">
              <w:rPr>
                <w:rFonts w:ascii="Times New Roman" w:eastAsia="Times New Roman" w:hAnsi="Times New Roman" w:cs="Times New Roman"/>
                <w:color w:val="000000"/>
                <w:sz w:val="24"/>
                <w:szCs w:val="24"/>
              </w:rPr>
              <w:t>8</w:t>
            </w:r>
            <w:r w:rsidR="005553A9" w:rsidRPr="00F94E9D">
              <w:rPr>
                <w:rFonts w:ascii="Times New Roman" w:eastAsia="Times New Roman" w:hAnsi="Times New Roman" w:cs="Times New Roman"/>
                <w:color w:val="000000"/>
                <w:sz w:val="24"/>
                <w:szCs w:val="24"/>
              </w:rPr>
              <w:t>.</w:t>
            </w:r>
            <w:r w:rsidR="005553A9" w:rsidRPr="00F94E9D">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1574E9" w:rsidRPr="00F94E9D" w:rsidRDefault="001574E9" w:rsidP="001574E9">
            <w:pPr>
              <w:widowControl w:val="0"/>
              <w:pBdr>
                <w:top w:val="nil"/>
                <w:left w:val="nil"/>
                <w:bottom w:val="nil"/>
                <w:right w:val="nil"/>
                <w:between w:val="nil"/>
              </w:pBdr>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xml:space="preserve">—   </w:t>
            </w:r>
            <w:r w:rsidRPr="00F94E9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574E9" w:rsidRPr="00F94E9D" w:rsidRDefault="001574E9" w:rsidP="001574E9">
            <w:pPr>
              <w:widowControl w:val="0"/>
              <w:pBdr>
                <w:top w:val="nil"/>
                <w:left w:val="nil"/>
                <w:bottom w:val="nil"/>
                <w:right w:val="nil"/>
                <w:between w:val="nil"/>
              </w:pBdr>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xml:space="preserve">—   </w:t>
            </w:r>
            <w:r w:rsidRPr="00F94E9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574E9" w:rsidRPr="00F94E9D" w:rsidRDefault="001574E9" w:rsidP="001574E9">
            <w:pPr>
              <w:widowControl w:val="0"/>
              <w:pBdr>
                <w:top w:val="nil"/>
                <w:left w:val="nil"/>
                <w:bottom w:val="nil"/>
                <w:right w:val="nil"/>
                <w:between w:val="nil"/>
              </w:pBdr>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xml:space="preserve">—   </w:t>
            </w:r>
            <w:r w:rsidRPr="00F94E9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574E9" w:rsidRPr="00F94E9D" w:rsidRDefault="001574E9" w:rsidP="001574E9">
            <w:pPr>
              <w:widowControl w:val="0"/>
              <w:pBdr>
                <w:top w:val="nil"/>
                <w:left w:val="nil"/>
                <w:bottom w:val="nil"/>
                <w:right w:val="nil"/>
                <w:between w:val="nil"/>
              </w:pBdr>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xml:space="preserve">А також враховувати, що в Україні </w:t>
            </w:r>
            <w:r w:rsidRPr="00F94E9D">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94E9D">
              <w:rPr>
                <w:rFonts w:ascii="Times New Roman" w:eastAsia="Times New Roman" w:hAnsi="Times New Roman" w:cs="Times New Roman"/>
                <w:i/>
                <w:sz w:val="24"/>
                <w:szCs w:val="24"/>
                <w:highlight w:val="white"/>
              </w:rPr>
              <w:t xml:space="preserve"> з</w:t>
            </w:r>
            <w:r w:rsidRPr="00F94E9D">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6063AD" w:rsidRPr="00F94E9D">
              <w:rPr>
                <w:rFonts w:ascii="Times New Roman" w:eastAsia="Times New Roman" w:hAnsi="Times New Roman" w:cs="Times New Roman"/>
                <w:sz w:val="24"/>
                <w:szCs w:val="24"/>
              </w:rPr>
              <w:t>.</w:t>
            </w:r>
          </w:p>
          <w:p w:rsidR="00C640C9" w:rsidRPr="00F94E9D" w:rsidRDefault="006063AD">
            <w:pPr>
              <w:widowControl w:val="0"/>
              <w:jc w:val="both"/>
              <w:rPr>
                <w:rFonts w:ascii="Times New Roman" w:eastAsia="Times New Roman" w:hAnsi="Times New Roman" w:cs="Times New Roman"/>
                <w:color w:val="00B050"/>
                <w:sz w:val="24"/>
                <w:szCs w:val="24"/>
                <w:highlight w:val="white"/>
              </w:rPr>
            </w:pPr>
            <w:r w:rsidRPr="00F94E9D">
              <w:rPr>
                <w:rFonts w:ascii="Times New Roman" w:eastAsia="Times New Roman" w:hAnsi="Times New Roman" w:cs="Times New Roman"/>
                <w:sz w:val="24"/>
                <w:szCs w:val="24"/>
                <w:highlight w:val="white"/>
              </w:rPr>
              <w:t>З</w:t>
            </w:r>
            <w:r w:rsidR="001574E9" w:rsidRPr="00F94E9D">
              <w:rPr>
                <w:rFonts w:ascii="Times New Roman" w:eastAsia="Times New Roman" w:hAnsi="Times New Roman" w:cs="Times New Roman"/>
                <w:sz w:val="24"/>
                <w:szCs w:val="24"/>
                <w:highlight w:val="white"/>
              </w:rPr>
              <w:t>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D40364" w:rsidRPr="00F94E9D">
        <w:trPr>
          <w:trHeight w:val="1119"/>
          <w:jc w:val="center"/>
        </w:trPr>
        <w:tc>
          <w:tcPr>
            <w:tcW w:w="705" w:type="dxa"/>
          </w:tcPr>
          <w:p w:rsidR="00D40364" w:rsidRPr="00F94E9D" w:rsidRDefault="00D40364" w:rsidP="00D40364">
            <w:pPr>
              <w:widowControl w:val="0"/>
              <w:jc w:val="center"/>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lastRenderedPageBreak/>
              <w:t>3</w:t>
            </w:r>
          </w:p>
        </w:tc>
        <w:tc>
          <w:tcPr>
            <w:tcW w:w="2835" w:type="dxa"/>
          </w:tcPr>
          <w:p w:rsidR="00D40364" w:rsidRPr="00F94E9D" w:rsidRDefault="00D40364" w:rsidP="00D40364">
            <w:pPr>
              <w:widowControl w:val="0"/>
              <w:rPr>
                <w:rFonts w:ascii="Times New Roman" w:eastAsia="Times New Roman" w:hAnsi="Times New Roman" w:cs="Times New Roman"/>
                <w:sz w:val="24"/>
                <w:szCs w:val="24"/>
              </w:rPr>
            </w:pPr>
            <w:r w:rsidRPr="00F94E9D">
              <w:rPr>
                <w:rFonts w:ascii="Times New Roman" w:eastAsia="Times New Roman" w:hAnsi="Times New Roman" w:cs="Times New Roman"/>
                <w:b/>
                <w:sz w:val="24"/>
                <w:szCs w:val="24"/>
              </w:rPr>
              <w:t>Відхилення тендерних пропозицій</w:t>
            </w:r>
          </w:p>
        </w:tc>
        <w:tc>
          <w:tcPr>
            <w:tcW w:w="6420" w:type="dxa"/>
            <w:vAlign w:val="center"/>
          </w:tcPr>
          <w:p w:rsidR="006063AD" w:rsidRPr="00F94E9D" w:rsidRDefault="006063AD" w:rsidP="006063AD">
            <w:pPr>
              <w:jc w:val="both"/>
              <w:rPr>
                <w:rFonts w:ascii="Times New Roman" w:eastAsia="Times New Roman" w:hAnsi="Times New Roman" w:cs="Times New Roman"/>
                <w:b/>
                <w:sz w:val="24"/>
                <w:szCs w:val="24"/>
                <w:highlight w:val="white"/>
              </w:rPr>
            </w:pPr>
            <w:r w:rsidRPr="00F94E9D">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063AD" w:rsidRPr="00F94E9D" w:rsidRDefault="006063AD" w:rsidP="006063AD">
            <w:pPr>
              <w:shd w:val="clear" w:color="auto" w:fill="FFFFFF"/>
              <w:ind w:firstLine="567"/>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1) учасник процедури закупівлі:</w:t>
            </w:r>
          </w:p>
          <w:p w:rsidR="006063AD" w:rsidRPr="00F94E9D" w:rsidRDefault="006063AD" w:rsidP="006063AD">
            <w:pPr>
              <w:shd w:val="clear" w:color="auto" w:fill="FFFFFF"/>
              <w:ind w:firstLine="567"/>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063AD" w:rsidRPr="00F94E9D" w:rsidRDefault="006063AD" w:rsidP="006063AD">
            <w:pPr>
              <w:shd w:val="clear" w:color="auto" w:fill="FFFFFF"/>
              <w:ind w:firstLine="567"/>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063AD" w:rsidRPr="00F94E9D" w:rsidRDefault="006063AD" w:rsidP="006063AD">
            <w:pPr>
              <w:shd w:val="clear" w:color="auto" w:fill="FFFFFF"/>
              <w:ind w:firstLine="567"/>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063AD" w:rsidRPr="00F94E9D" w:rsidRDefault="006063AD" w:rsidP="006063AD">
            <w:pPr>
              <w:shd w:val="clear" w:color="auto" w:fill="FFFFFF"/>
              <w:ind w:firstLine="567"/>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063AD" w:rsidRPr="00F94E9D" w:rsidRDefault="006063AD" w:rsidP="006063AD">
            <w:pPr>
              <w:shd w:val="clear" w:color="auto" w:fill="FFFFFF"/>
              <w:ind w:firstLine="567"/>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063AD" w:rsidRPr="00F94E9D" w:rsidRDefault="006063AD" w:rsidP="006063AD">
            <w:pPr>
              <w:shd w:val="clear" w:color="auto" w:fill="FFFFFF"/>
              <w:ind w:firstLine="567"/>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063AD" w:rsidRPr="00F94E9D" w:rsidRDefault="006063AD" w:rsidP="006063AD">
            <w:pPr>
              <w:shd w:val="clear" w:color="auto" w:fill="FFFFFF"/>
              <w:ind w:firstLine="567"/>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F94E9D">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063AD" w:rsidRPr="00F94E9D" w:rsidRDefault="006063AD" w:rsidP="006063AD">
            <w:pPr>
              <w:shd w:val="clear" w:color="auto" w:fill="FFFFFF"/>
              <w:ind w:firstLine="567"/>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2) тендерна пропозиція:</w:t>
            </w:r>
          </w:p>
          <w:p w:rsidR="006063AD" w:rsidRPr="00F94E9D" w:rsidRDefault="006063AD" w:rsidP="006063AD">
            <w:pPr>
              <w:shd w:val="clear" w:color="auto" w:fill="FFFFFF"/>
              <w:ind w:firstLine="567"/>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F94E9D">
                <w:rPr>
                  <w:rFonts w:ascii="Times New Roman" w:eastAsia="Times New Roman" w:hAnsi="Times New Roman" w:cs="Times New Roman"/>
                  <w:sz w:val="24"/>
                  <w:szCs w:val="24"/>
                  <w:highlight w:val="white"/>
                </w:rPr>
                <w:t>пункту 4</w:t>
              </w:r>
            </w:hyperlink>
            <w:r w:rsidRPr="00F94E9D">
              <w:rPr>
                <w:rFonts w:ascii="Times New Roman" w:eastAsia="Times New Roman" w:hAnsi="Times New Roman" w:cs="Times New Roman"/>
                <w:sz w:val="24"/>
                <w:szCs w:val="24"/>
                <w:highlight w:val="white"/>
              </w:rPr>
              <w:t>3 цих особливостей;</w:t>
            </w:r>
          </w:p>
          <w:p w:rsidR="006063AD" w:rsidRPr="00F94E9D" w:rsidRDefault="006063AD" w:rsidP="006063AD">
            <w:pPr>
              <w:shd w:val="clear" w:color="auto" w:fill="FFFFFF"/>
              <w:ind w:firstLine="567"/>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є такою, строк дії якої закінчився;</w:t>
            </w:r>
          </w:p>
          <w:p w:rsidR="006063AD" w:rsidRPr="00F94E9D" w:rsidRDefault="006063AD" w:rsidP="006063AD">
            <w:pPr>
              <w:shd w:val="clear" w:color="auto" w:fill="FFFFFF"/>
              <w:ind w:firstLine="567"/>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063AD" w:rsidRPr="00F94E9D" w:rsidRDefault="006063AD" w:rsidP="006063AD">
            <w:pPr>
              <w:shd w:val="clear" w:color="auto" w:fill="FFFFFF"/>
              <w:ind w:firstLine="567"/>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063AD" w:rsidRPr="00F94E9D" w:rsidRDefault="006063AD" w:rsidP="006063AD">
            <w:pPr>
              <w:shd w:val="clear" w:color="auto" w:fill="FFFFFF"/>
              <w:ind w:firstLine="567"/>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3) переможець процедури закупівлі:</w:t>
            </w:r>
          </w:p>
          <w:p w:rsidR="006063AD" w:rsidRPr="00F94E9D" w:rsidRDefault="006063AD" w:rsidP="006063AD">
            <w:pPr>
              <w:shd w:val="clear" w:color="auto" w:fill="FFFFFF"/>
              <w:ind w:firstLine="567"/>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063AD" w:rsidRPr="00F94E9D" w:rsidRDefault="006063AD" w:rsidP="006063AD">
            <w:pPr>
              <w:shd w:val="clear" w:color="auto" w:fill="FFFFFF"/>
              <w:ind w:firstLine="567"/>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063AD" w:rsidRPr="00F94E9D" w:rsidRDefault="006063AD" w:rsidP="006063AD">
            <w:pPr>
              <w:shd w:val="clear" w:color="auto" w:fill="FFFFFF"/>
              <w:ind w:firstLine="567"/>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063AD" w:rsidRPr="00F94E9D" w:rsidRDefault="006063AD" w:rsidP="006063AD">
            <w:pPr>
              <w:shd w:val="clear" w:color="auto" w:fill="FFFFFF"/>
              <w:ind w:firstLine="567"/>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063AD" w:rsidRPr="00F94E9D" w:rsidRDefault="006063AD" w:rsidP="006063AD">
            <w:pPr>
              <w:shd w:val="clear" w:color="auto" w:fill="FFFFFF"/>
              <w:ind w:firstLine="567"/>
              <w:jc w:val="both"/>
              <w:rPr>
                <w:rFonts w:ascii="Times New Roman" w:eastAsia="Times New Roman" w:hAnsi="Times New Roman" w:cs="Times New Roman"/>
                <w:b/>
                <w:i/>
                <w:sz w:val="24"/>
                <w:szCs w:val="24"/>
                <w:highlight w:val="white"/>
              </w:rPr>
            </w:pPr>
            <w:r w:rsidRPr="00F94E9D">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063AD" w:rsidRPr="00F94E9D" w:rsidRDefault="006063AD" w:rsidP="006063AD">
            <w:pPr>
              <w:ind w:firstLine="567"/>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063AD" w:rsidRPr="00F94E9D" w:rsidRDefault="006063AD" w:rsidP="006063AD">
            <w:pPr>
              <w:ind w:firstLine="567"/>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063AD" w:rsidRPr="00F94E9D" w:rsidRDefault="006063AD" w:rsidP="006063AD">
            <w:pPr>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sidRPr="00F94E9D">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063AD" w:rsidRPr="00F94E9D" w:rsidRDefault="006063AD" w:rsidP="00D40364">
            <w:pPr>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1717" w:rsidRPr="00F94E9D">
        <w:trPr>
          <w:trHeight w:val="472"/>
          <w:jc w:val="center"/>
        </w:trPr>
        <w:tc>
          <w:tcPr>
            <w:tcW w:w="9960" w:type="dxa"/>
            <w:gridSpan w:val="3"/>
            <w:vAlign w:val="center"/>
          </w:tcPr>
          <w:p w:rsidR="00C81717" w:rsidRPr="00F94E9D" w:rsidRDefault="005553A9">
            <w:pPr>
              <w:widowControl w:val="0"/>
              <w:jc w:val="center"/>
              <w:rPr>
                <w:rFonts w:ascii="Times New Roman" w:eastAsia="Times New Roman" w:hAnsi="Times New Roman" w:cs="Times New Roman"/>
                <w:sz w:val="24"/>
                <w:szCs w:val="24"/>
              </w:rPr>
            </w:pPr>
            <w:r w:rsidRPr="00F94E9D">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81717" w:rsidRPr="00F94E9D">
        <w:trPr>
          <w:trHeight w:val="1119"/>
          <w:jc w:val="center"/>
        </w:trPr>
        <w:tc>
          <w:tcPr>
            <w:tcW w:w="705" w:type="dxa"/>
          </w:tcPr>
          <w:p w:rsidR="00C81717" w:rsidRPr="00F94E9D" w:rsidRDefault="005553A9">
            <w:pPr>
              <w:widowControl w:val="0"/>
              <w:jc w:val="center"/>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1</w:t>
            </w:r>
          </w:p>
        </w:tc>
        <w:tc>
          <w:tcPr>
            <w:tcW w:w="2835" w:type="dxa"/>
          </w:tcPr>
          <w:p w:rsidR="00C81717" w:rsidRPr="00F94E9D" w:rsidRDefault="005553A9">
            <w:pPr>
              <w:widowControl w:val="0"/>
              <w:rPr>
                <w:rFonts w:ascii="Times New Roman" w:eastAsia="Times New Roman" w:hAnsi="Times New Roman" w:cs="Times New Roman"/>
                <w:b/>
                <w:sz w:val="24"/>
                <w:szCs w:val="24"/>
              </w:rPr>
            </w:pPr>
            <w:r w:rsidRPr="00F94E9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063AD" w:rsidRPr="00F94E9D" w:rsidRDefault="006063AD" w:rsidP="006063AD">
            <w:pPr>
              <w:widowControl w:val="0"/>
              <w:jc w:val="both"/>
              <w:rPr>
                <w:rFonts w:ascii="Times New Roman" w:eastAsia="Times New Roman" w:hAnsi="Times New Roman" w:cs="Times New Roman"/>
                <w:b/>
                <w:sz w:val="24"/>
                <w:szCs w:val="24"/>
                <w:highlight w:val="white"/>
              </w:rPr>
            </w:pPr>
            <w:r w:rsidRPr="00F94E9D">
              <w:rPr>
                <w:rFonts w:ascii="Times New Roman" w:eastAsia="Times New Roman" w:hAnsi="Times New Roman" w:cs="Times New Roman"/>
                <w:b/>
                <w:sz w:val="24"/>
                <w:szCs w:val="24"/>
                <w:highlight w:val="white"/>
              </w:rPr>
              <w:t>Замовник відміняє відкриті торги у разі:</w:t>
            </w:r>
          </w:p>
          <w:p w:rsidR="006063AD" w:rsidRPr="00F94E9D" w:rsidRDefault="006063AD" w:rsidP="006063AD">
            <w:pPr>
              <w:widowControl w:val="0"/>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063AD" w:rsidRPr="00F94E9D" w:rsidRDefault="006063AD" w:rsidP="006063AD">
            <w:pPr>
              <w:widowControl w:val="0"/>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063AD" w:rsidRPr="00F94E9D" w:rsidRDefault="006063AD" w:rsidP="006063AD">
            <w:pPr>
              <w:widowControl w:val="0"/>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063AD" w:rsidRPr="00F94E9D" w:rsidRDefault="006063AD" w:rsidP="006063AD">
            <w:pPr>
              <w:widowControl w:val="0"/>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063AD" w:rsidRPr="00F94E9D" w:rsidRDefault="006063AD" w:rsidP="006063AD">
            <w:pPr>
              <w:widowControl w:val="0"/>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 xml:space="preserve">У разі відміни відкритих торгів замовник </w:t>
            </w:r>
            <w:r w:rsidRPr="00F94E9D">
              <w:rPr>
                <w:rFonts w:ascii="Times New Roman" w:eastAsia="Times New Roman" w:hAnsi="Times New Roman" w:cs="Times New Roman"/>
                <w:b/>
                <w:i/>
                <w:sz w:val="24"/>
                <w:szCs w:val="24"/>
                <w:highlight w:val="white"/>
              </w:rPr>
              <w:t>протягом одного робочого дня</w:t>
            </w:r>
            <w:r w:rsidRPr="00F94E9D">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063AD" w:rsidRPr="00F94E9D" w:rsidRDefault="006063AD" w:rsidP="006063AD">
            <w:pPr>
              <w:widowControl w:val="0"/>
              <w:jc w:val="both"/>
              <w:rPr>
                <w:rFonts w:ascii="Times New Roman" w:eastAsia="Times New Roman" w:hAnsi="Times New Roman" w:cs="Times New Roman"/>
                <w:b/>
                <w:sz w:val="24"/>
                <w:szCs w:val="24"/>
                <w:highlight w:val="white"/>
              </w:rPr>
            </w:pPr>
            <w:r w:rsidRPr="00F94E9D">
              <w:rPr>
                <w:rFonts w:ascii="Times New Roman" w:eastAsia="Times New Roman" w:hAnsi="Times New Roman" w:cs="Times New Roman"/>
                <w:b/>
                <w:sz w:val="24"/>
                <w:szCs w:val="24"/>
                <w:highlight w:val="white"/>
              </w:rPr>
              <w:t>Відкриті торги автоматично відміняються електронною системою закупівель у разі:</w:t>
            </w:r>
          </w:p>
          <w:p w:rsidR="006063AD" w:rsidRPr="00F94E9D" w:rsidRDefault="006063AD" w:rsidP="006063AD">
            <w:pPr>
              <w:widowControl w:val="0"/>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063AD" w:rsidRPr="00F94E9D" w:rsidRDefault="006063AD" w:rsidP="006063AD">
            <w:pPr>
              <w:widowControl w:val="0"/>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063AD" w:rsidRPr="00F94E9D" w:rsidRDefault="006063AD" w:rsidP="006063AD">
            <w:pPr>
              <w:widowControl w:val="0"/>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063AD" w:rsidRPr="00F94E9D" w:rsidRDefault="006063AD" w:rsidP="006063AD">
            <w:pPr>
              <w:widowControl w:val="0"/>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Відкриті торги можуть бути відмінені частково (за лотом).</w:t>
            </w:r>
          </w:p>
          <w:p w:rsidR="00C81717" w:rsidRPr="00F94E9D" w:rsidRDefault="006063AD" w:rsidP="006063AD">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94E9D">
              <w:rPr>
                <w:rFonts w:ascii="Times New Roman" w:eastAsia="Times New Roman" w:hAnsi="Times New Roman" w:cs="Times New Roman"/>
                <w:color w:val="4A86E8"/>
                <w:sz w:val="24"/>
                <w:szCs w:val="24"/>
                <w:highlight w:val="white"/>
              </w:rPr>
              <w:t>.</w:t>
            </w:r>
          </w:p>
        </w:tc>
      </w:tr>
      <w:tr w:rsidR="00C81717" w:rsidRPr="00F94E9D">
        <w:trPr>
          <w:trHeight w:val="1119"/>
          <w:jc w:val="center"/>
        </w:trPr>
        <w:tc>
          <w:tcPr>
            <w:tcW w:w="705" w:type="dxa"/>
          </w:tcPr>
          <w:p w:rsidR="00C81717" w:rsidRPr="00F94E9D" w:rsidRDefault="005553A9">
            <w:pPr>
              <w:widowControl w:val="0"/>
              <w:jc w:val="center"/>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lastRenderedPageBreak/>
              <w:t>2</w:t>
            </w:r>
          </w:p>
        </w:tc>
        <w:tc>
          <w:tcPr>
            <w:tcW w:w="2835" w:type="dxa"/>
          </w:tcPr>
          <w:p w:rsidR="00C81717" w:rsidRPr="00F94E9D" w:rsidRDefault="005553A9">
            <w:pPr>
              <w:widowControl w:val="0"/>
              <w:rPr>
                <w:rFonts w:ascii="Times New Roman" w:eastAsia="Times New Roman" w:hAnsi="Times New Roman" w:cs="Times New Roman"/>
                <w:sz w:val="24"/>
                <w:szCs w:val="24"/>
              </w:rPr>
            </w:pPr>
            <w:r w:rsidRPr="00F94E9D">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063AD" w:rsidRPr="00F94E9D" w:rsidRDefault="006063AD" w:rsidP="006063AD">
            <w:pPr>
              <w:widowControl w:val="0"/>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94E9D">
              <w:rPr>
                <w:rFonts w:ascii="Times New Roman" w:eastAsia="Times New Roman" w:hAnsi="Times New Roman" w:cs="Times New Roman"/>
                <w:b/>
                <w:i/>
                <w:sz w:val="24"/>
                <w:szCs w:val="24"/>
                <w:highlight w:val="white"/>
              </w:rPr>
              <w:t>не пізніше ніж через 15 днів</w:t>
            </w:r>
            <w:r w:rsidRPr="00F94E9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94E9D">
              <w:rPr>
                <w:rFonts w:ascii="Times New Roman" w:eastAsia="Times New Roman" w:hAnsi="Times New Roman" w:cs="Times New Roman"/>
                <w:b/>
                <w:i/>
                <w:sz w:val="24"/>
                <w:szCs w:val="24"/>
                <w:highlight w:val="white"/>
              </w:rPr>
              <w:t>може бути продовжений до 60 днів</w:t>
            </w:r>
            <w:r w:rsidRPr="00F94E9D">
              <w:rPr>
                <w:rFonts w:ascii="Times New Roman" w:eastAsia="Times New Roman" w:hAnsi="Times New Roman" w:cs="Times New Roman"/>
                <w:sz w:val="24"/>
                <w:szCs w:val="24"/>
                <w:highlight w:val="white"/>
              </w:rPr>
              <w:t xml:space="preserve">. </w:t>
            </w:r>
          </w:p>
          <w:p w:rsidR="006063AD" w:rsidRPr="00F94E9D" w:rsidRDefault="006063AD" w:rsidP="006063AD">
            <w:pPr>
              <w:widowControl w:val="0"/>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1717" w:rsidRPr="00F94E9D" w:rsidRDefault="006063AD" w:rsidP="006063AD">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94E9D">
              <w:rPr>
                <w:rFonts w:ascii="Times New Roman" w:eastAsia="Times New Roman" w:hAnsi="Times New Roman" w:cs="Times New Roman"/>
                <w:b/>
                <w:i/>
                <w:sz w:val="24"/>
                <w:szCs w:val="24"/>
                <w:highlight w:val="white"/>
              </w:rPr>
              <w:t>не може бути укладено раніше ніж через п’ять днів</w:t>
            </w:r>
            <w:r w:rsidRPr="00F94E9D">
              <w:rPr>
                <w:rFonts w:ascii="Times New Roman" w:eastAsia="Times New Roman" w:hAnsi="Times New Roman" w:cs="Times New Roman"/>
                <w:i/>
                <w:sz w:val="24"/>
                <w:szCs w:val="24"/>
                <w:highlight w:val="white"/>
              </w:rPr>
              <w:t xml:space="preserve"> </w:t>
            </w:r>
            <w:r w:rsidRPr="00F94E9D">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81717" w:rsidRPr="00F94E9D">
        <w:trPr>
          <w:trHeight w:val="1119"/>
          <w:jc w:val="center"/>
        </w:trPr>
        <w:tc>
          <w:tcPr>
            <w:tcW w:w="705" w:type="dxa"/>
          </w:tcPr>
          <w:p w:rsidR="00C81717" w:rsidRPr="00F94E9D" w:rsidRDefault="005553A9">
            <w:pPr>
              <w:widowControl w:val="0"/>
              <w:jc w:val="center"/>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3</w:t>
            </w:r>
          </w:p>
        </w:tc>
        <w:tc>
          <w:tcPr>
            <w:tcW w:w="2835" w:type="dxa"/>
          </w:tcPr>
          <w:p w:rsidR="00C81717" w:rsidRPr="00F94E9D" w:rsidRDefault="005553A9">
            <w:pPr>
              <w:widowControl w:val="0"/>
              <w:rPr>
                <w:rFonts w:ascii="Times New Roman" w:eastAsia="Times New Roman" w:hAnsi="Times New Roman" w:cs="Times New Roman"/>
                <w:sz w:val="24"/>
                <w:szCs w:val="24"/>
              </w:rPr>
            </w:pPr>
            <w:r w:rsidRPr="00F94E9D">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6063AD" w:rsidRPr="00F94E9D" w:rsidRDefault="006063AD" w:rsidP="006063AD">
            <w:pPr>
              <w:widowControl w:val="0"/>
              <w:ind w:right="12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xml:space="preserve">Проєкт договору про закупівлю викладено в </w:t>
            </w:r>
            <w:r w:rsidRPr="00F94E9D">
              <w:rPr>
                <w:rFonts w:ascii="Times New Roman" w:eastAsia="Times New Roman" w:hAnsi="Times New Roman" w:cs="Times New Roman"/>
                <w:b/>
                <w:i/>
                <w:sz w:val="24"/>
                <w:szCs w:val="24"/>
              </w:rPr>
              <w:t xml:space="preserve">Додатку </w:t>
            </w:r>
            <w:r w:rsidR="00990FF1" w:rsidRPr="00F94E9D">
              <w:rPr>
                <w:rFonts w:ascii="Times New Roman" w:eastAsia="Times New Roman" w:hAnsi="Times New Roman" w:cs="Times New Roman"/>
                <w:b/>
                <w:i/>
                <w:sz w:val="24"/>
                <w:szCs w:val="24"/>
              </w:rPr>
              <w:t>5</w:t>
            </w:r>
            <w:r w:rsidRPr="00F94E9D">
              <w:rPr>
                <w:rFonts w:ascii="Times New Roman" w:eastAsia="Times New Roman" w:hAnsi="Times New Roman" w:cs="Times New Roman"/>
                <w:sz w:val="24"/>
                <w:szCs w:val="24"/>
              </w:rPr>
              <w:t xml:space="preserve"> до цієї тендерної документації.</w:t>
            </w:r>
          </w:p>
          <w:p w:rsidR="00C81717" w:rsidRPr="00F94E9D" w:rsidRDefault="006063AD" w:rsidP="00776049">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tc>
      </w:tr>
      <w:tr w:rsidR="00C81717" w:rsidRPr="00F94E9D" w:rsidTr="00942199">
        <w:trPr>
          <w:trHeight w:val="2847"/>
          <w:jc w:val="center"/>
        </w:trPr>
        <w:tc>
          <w:tcPr>
            <w:tcW w:w="705" w:type="dxa"/>
          </w:tcPr>
          <w:p w:rsidR="00C81717" w:rsidRPr="00F94E9D" w:rsidRDefault="005553A9">
            <w:pPr>
              <w:widowControl w:val="0"/>
              <w:jc w:val="center"/>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4</w:t>
            </w:r>
          </w:p>
        </w:tc>
        <w:tc>
          <w:tcPr>
            <w:tcW w:w="2835" w:type="dxa"/>
          </w:tcPr>
          <w:p w:rsidR="00C81717" w:rsidRPr="00F94E9D" w:rsidRDefault="005553A9">
            <w:pPr>
              <w:widowControl w:val="0"/>
              <w:rPr>
                <w:rFonts w:ascii="Times New Roman" w:eastAsia="Times New Roman" w:hAnsi="Times New Roman" w:cs="Times New Roman"/>
                <w:sz w:val="24"/>
                <w:szCs w:val="24"/>
              </w:rPr>
            </w:pPr>
            <w:r w:rsidRPr="00F94E9D">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A30B0" w:rsidRPr="00F94E9D" w:rsidRDefault="002A30B0" w:rsidP="009017C7">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6C2CE2" w:rsidRPr="00F94E9D" w:rsidRDefault="006C2CE2" w:rsidP="006C2CE2">
            <w:pPr>
              <w:widowControl w:val="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C2CE2" w:rsidRPr="00F94E9D" w:rsidRDefault="006C2CE2" w:rsidP="006C2CE2">
            <w:pPr>
              <w:widowControl w:val="0"/>
              <w:pBdr>
                <w:top w:val="nil"/>
                <w:left w:val="nil"/>
                <w:bottom w:val="nil"/>
                <w:right w:val="nil"/>
                <w:between w:val="nil"/>
              </w:pBdr>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6D1765" w:rsidRPr="00F94E9D">
              <w:rPr>
                <w:rFonts w:ascii="Times New Roman" w:eastAsia="Times New Roman" w:hAnsi="Times New Roman" w:cs="Times New Roman"/>
                <w:sz w:val="24"/>
                <w:szCs w:val="24"/>
              </w:rPr>
              <w:t xml:space="preserve"> у тому числі за результатами електронного аукціону</w:t>
            </w:r>
            <w:r w:rsidR="003711B0" w:rsidRPr="00F94E9D">
              <w:rPr>
                <w:rFonts w:ascii="Times New Roman" w:eastAsia="Times New Roman" w:hAnsi="Times New Roman" w:cs="Times New Roman"/>
                <w:sz w:val="24"/>
                <w:szCs w:val="24"/>
              </w:rPr>
              <w:t>,</w:t>
            </w:r>
            <w:r w:rsidRPr="00F94E9D">
              <w:rPr>
                <w:rFonts w:ascii="Times New Roman" w:eastAsia="Times New Roman" w:hAnsi="Times New Roman" w:cs="Times New Roman"/>
                <w:sz w:val="24"/>
                <w:szCs w:val="24"/>
              </w:rPr>
              <w:t xml:space="preserve"> крім випадків:</w:t>
            </w:r>
          </w:p>
          <w:p w:rsidR="006C2CE2" w:rsidRPr="00F94E9D" w:rsidRDefault="006C2CE2" w:rsidP="006C2CE2">
            <w:pPr>
              <w:pStyle w:val="a5"/>
              <w:widowControl w:val="0"/>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визначення грошового еквівалента зобов’язання в іноземній валюті;</w:t>
            </w:r>
          </w:p>
          <w:p w:rsidR="006C2CE2" w:rsidRPr="00F94E9D" w:rsidRDefault="006C2CE2" w:rsidP="006C2CE2">
            <w:pPr>
              <w:pStyle w:val="a5"/>
              <w:widowControl w:val="0"/>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017C7" w:rsidRPr="00F94E9D" w:rsidRDefault="006C2CE2" w:rsidP="006C2CE2">
            <w:pPr>
              <w:pStyle w:val="a5"/>
              <w:widowControl w:val="0"/>
              <w:numPr>
                <w:ilvl w:val="0"/>
                <w:numId w:val="18"/>
              </w:numPr>
              <w:jc w:val="both"/>
              <w:rPr>
                <w:rFonts w:ascii="Times New Roman" w:eastAsia="Times New Roman" w:hAnsi="Times New Roman" w:cs="Times New Roman"/>
                <w:color w:val="323232"/>
                <w:sz w:val="24"/>
                <w:szCs w:val="24"/>
              </w:rPr>
            </w:pPr>
            <w:r w:rsidRPr="00F94E9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81717" w:rsidRPr="00F94E9D" w:rsidTr="0033480A">
        <w:trPr>
          <w:trHeight w:val="865"/>
          <w:jc w:val="center"/>
        </w:trPr>
        <w:tc>
          <w:tcPr>
            <w:tcW w:w="705" w:type="dxa"/>
          </w:tcPr>
          <w:p w:rsidR="00C81717" w:rsidRPr="00F94E9D" w:rsidRDefault="001E5F48">
            <w:pPr>
              <w:widowControl w:val="0"/>
              <w:jc w:val="center"/>
              <w:rPr>
                <w:rFonts w:ascii="Times New Roman" w:eastAsia="Times New Roman" w:hAnsi="Times New Roman" w:cs="Times New Roman"/>
                <w:sz w:val="24"/>
                <w:szCs w:val="24"/>
              </w:rPr>
            </w:pPr>
            <w:r w:rsidRPr="00F94E9D">
              <w:rPr>
                <w:rFonts w:ascii="Times New Roman" w:eastAsia="Times New Roman" w:hAnsi="Times New Roman" w:cs="Times New Roman"/>
                <w:color w:val="000000"/>
                <w:sz w:val="24"/>
                <w:szCs w:val="24"/>
              </w:rPr>
              <w:t>5</w:t>
            </w:r>
          </w:p>
        </w:tc>
        <w:tc>
          <w:tcPr>
            <w:tcW w:w="2835" w:type="dxa"/>
          </w:tcPr>
          <w:p w:rsidR="00C81717" w:rsidRPr="00F94E9D" w:rsidRDefault="005553A9">
            <w:pPr>
              <w:widowControl w:val="0"/>
              <w:rPr>
                <w:rFonts w:ascii="Times New Roman" w:eastAsia="Times New Roman" w:hAnsi="Times New Roman" w:cs="Times New Roman"/>
                <w:sz w:val="24"/>
                <w:szCs w:val="24"/>
              </w:rPr>
            </w:pPr>
            <w:r w:rsidRPr="00F94E9D">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81717" w:rsidRPr="00F94E9D" w:rsidRDefault="005553A9" w:rsidP="000F0578">
            <w:pPr>
              <w:widowControl w:val="0"/>
              <w:ind w:right="12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Забезпечення виконання договору про закупівлю не вимагається.</w:t>
            </w:r>
          </w:p>
          <w:p w:rsidR="000F0578" w:rsidRPr="00F94E9D" w:rsidRDefault="000F0578" w:rsidP="000F0578">
            <w:pPr>
              <w:widowControl w:val="0"/>
              <w:ind w:right="120"/>
              <w:jc w:val="both"/>
              <w:rPr>
                <w:rFonts w:ascii="Times New Roman" w:eastAsia="Times New Roman" w:hAnsi="Times New Roman" w:cs="Times New Roman"/>
                <w:sz w:val="24"/>
                <w:szCs w:val="24"/>
              </w:rPr>
            </w:pPr>
          </w:p>
        </w:tc>
      </w:tr>
    </w:tbl>
    <w:p w:rsidR="0033480A" w:rsidRDefault="0033480A" w:rsidP="0033480A">
      <w:pPr>
        <w:widowControl w:val="0"/>
        <w:spacing w:after="0" w:line="240" w:lineRule="auto"/>
        <w:ind w:firstLine="720"/>
        <w:jc w:val="both"/>
        <w:rPr>
          <w:rFonts w:ascii="Times New Roman" w:eastAsia="Times New Roman" w:hAnsi="Times New Roman" w:cs="Times New Roman"/>
          <w:b/>
          <w:sz w:val="24"/>
          <w:szCs w:val="24"/>
          <w:highlight w:val="white"/>
        </w:rPr>
      </w:pPr>
      <w:bookmarkStart w:id="8" w:name="_heading=h.2s8eyo1" w:colFirst="0" w:colLast="0"/>
      <w:bookmarkEnd w:id="8"/>
    </w:p>
    <w:p w:rsidR="00DC70C9" w:rsidRPr="0033480A" w:rsidRDefault="005553A9" w:rsidP="0033480A">
      <w:pPr>
        <w:widowControl w:val="0"/>
        <w:spacing w:after="0" w:line="240" w:lineRule="auto"/>
        <w:ind w:firstLine="720"/>
        <w:jc w:val="both"/>
        <w:rPr>
          <w:rFonts w:ascii="Times New Roman" w:eastAsia="Times New Roman" w:hAnsi="Times New Roman" w:cs="Times New Roman"/>
          <w:sz w:val="24"/>
          <w:szCs w:val="24"/>
          <w:highlight w:val="white"/>
        </w:rPr>
      </w:pPr>
      <w:r w:rsidRPr="00F94E9D">
        <w:rPr>
          <w:rFonts w:ascii="Times New Roman" w:eastAsia="Times New Roman" w:hAnsi="Times New Roman" w:cs="Times New Roman"/>
          <w:b/>
          <w:sz w:val="24"/>
          <w:szCs w:val="24"/>
          <w:highlight w:val="white"/>
        </w:rPr>
        <w:t>Додатки:</w:t>
      </w:r>
      <w:r w:rsidRPr="00F94E9D">
        <w:rPr>
          <w:rFonts w:ascii="Times New Roman" w:eastAsia="Times New Roman" w:hAnsi="Times New Roman" w:cs="Times New Roman"/>
          <w:sz w:val="24"/>
          <w:szCs w:val="24"/>
          <w:highlight w:val="white"/>
        </w:rPr>
        <w:t xml:space="preserve"> </w:t>
      </w:r>
      <w:r w:rsidRPr="00F94E9D">
        <w:rPr>
          <w:rFonts w:ascii="Times New Roman" w:eastAsia="Times New Roman" w:hAnsi="Times New Roman" w:cs="Times New Roman"/>
          <w:sz w:val="24"/>
          <w:szCs w:val="24"/>
          <w:highlight w:val="white"/>
        </w:rPr>
        <w:tab/>
      </w:r>
    </w:p>
    <w:p w:rsidR="00C81717" w:rsidRPr="00F94E9D" w:rsidRDefault="005553A9" w:rsidP="006063AD">
      <w:pPr>
        <w:pStyle w:val="a5"/>
        <w:widowControl w:val="0"/>
        <w:numPr>
          <w:ilvl w:val="0"/>
          <w:numId w:val="22"/>
        </w:numPr>
        <w:spacing w:after="0" w:line="240" w:lineRule="auto"/>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Дода</w:t>
      </w:r>
      <w:r w:rsidR="00DC70C9" w:rsidRPr="00F94E9D">
        <w:rPr>
          <w:rFonts w:ascii="Times New Roman" w:eastAsia="Times New Roman" w:hAnsi="Times New Roman" w:cs="Times New Roman"/>
          <w:sz w:val="24"/>
          <w:szCs w:val="24"/>
        </w:rPr>
        <w:t xml:space="preserve">ток 1 до тендерної документації </w:t>
      </w:r>
    </w:p>
    <w:p w:rsidR="006063AD" w:rsidRPr="00F94E9D" w:rsidRDefault="005553A9" w:rsidP="006063AD">
      <w:pPr>
        <w:pStyle w:val="a5"/>
        <w:widowControl w:val="0"/>
        <w:numPr>
          <w:ilvl w:val="0"/>
          <w:numId w:val="22"/>
        </w:numPr>
        <w:spacing w:after="0" w:line="240" w:lineRule="auto"/>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Дода</w:t>
      </w:r>
      <w:r w:rsidR="00990FF1" w:rsidRPr="00F94E9D">
        <w:rPr>
          <w:rFonts w:ascii="Times New Roman" w:eastAsia="Times New Roman" w:hAnsi="Times New Roman" w:cs="Times New Roman"/>
          <w:sz w:val="24"/>
          <w:szCs w:val="24"/>
        </w:rPr>
        <w:t>ток 2 до тендерної документації</w:t>
      </w:r>
    </w:p>
    <w:p w:rsidR="00C81717" w:rsidRPr="00F94E9D" w:rsidRDefault="005553A9" w:rsidP="006063AD">
      <w:pPr>
        <w:pStyle w:val="a5"/>
        <w:widowControl w:val="0"/>
        <w:numPr>
          <w:ilvl w:val="0"/>
          <w:numId w:val="22"/>
        </w:numPr>
        <w:spacing w:after="0" w:line="240" w:lineRule="auto"/>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Дода</w:t>
      </w:r>
      <w:r w:rsidR="00990FF1" w:rsidRPr="00F94E9D">
        <w:rPr>
          <w:rFonts w:ascii="Times New Roman" w:eastAsia="Times New Roman" w:hAnsi="Times New Roman" w:cs="Times New Roman"/>
          <w:sz w:val="24"/>
          <w:szCs w:val="24"/>
        </w:rPr>
        <w:t>ток 3 до тендерної документації</w:t>
      </w:r>
    </w:p>
    <w:p w:rsidR="00382B27" w:rsidRPr="00F94E9D" w:rsidRDefault="00382B27" w:rsidP="006063AD">
      <w:pPr>
        <w:pStyle w:val="a5"/>
        <w:numPr>
          <w:ilvl w:val="0"/>
          <w:numId w:val="22"/>
        </w:numPr>
        <w:spacing w:after="0"/>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Додаток 4 до тендерної документації</w:t>
      </w:r>
    </w:p>
    <w:p w:rsidR="00776049" w:rsidRPr="00826AD3" w:rsidRDefault="00382B27" w:rsidP="00826AD3">
      <w:pPr>
        <w:pStyle w:val="a5"/>
        <w:numPr>
          <w:ilvl w:val="0"/>
          <w:numId w:val="22"/>
        </w:numPr>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Додаток 5 до тендерної документації</w:t>
      </w:r>
    </w:p>
    <w:p w:rsidR="007C0B60" w:rsidRPr="00F94E9D" w:rsidRDefault="007C0B60" w:rsidP="007C0B60">
      <w:pPr>
        <w:widowControl w:val="0"/>
        <w:spacing w:after="0" w:line="240" w:lineRule="auto"/>
        <w:jc w:val="right"/>
        <w:rPr>
          <w:rFonts w:ascii="Times New Roman" w:eastAsia="Times New Roman" w:hAnsi="Times New Roman" w:cs="Times New Roman"/>
          <w:b/>
          <w:bCs/>
          <w:sz w:val="24"/>
          <w:szCs w:val="24"/>
        </w:rPr>
      </w:pPr>
      <w:r w:rsidRPr="00F94E9D">
        <w:rPr>
          <w:rFonts w:ascii="Times New Roman" w:eastAsia="Times New Roman" w:hAnsi="Times New Roman" w:cs="Times New Roman"/>
          <w:b/>
          <w:bCs/>
          <w:sz w:val="24"/>
          <w:szCs w:val="24"/>
        </w:rPr>
        <w:lastRenderedPageBreak/>
        <w:t>Додаток 1</w:t>
      </w:r>
    </w:p>
    <w:p w:rsidR="007C0B60" w:rsidRPr="00F94E9D" w:rsidRDefault="007C0B60" w:rsidP="007C0B60">
      <w:pPr>
        <w:widowControl w:val="0"/>
        <w:spacing w:after="0" w:line="240" w:lineRule="auto"/>
        <w:jc w:val="right"/>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xml:space="preserve">                             до тендерної документації  </w:t>
      </w:r>
    </w:p>
    <w:p w:rsidR="00C81717" w:rsidRPr="00F94E9D" w:rsidRDefault="00C81717" w:rsidP="007C0B60">
      <w:pPr>
        <w:widowControl w:val="0"/>
        <w:spacing w:after="0" w:line="240" w:lineRule="auto"/>
        <w:jc w:val="right"/>
        <w:rPr>
          <w:rFonts w:ascii="Times New Roman" w:eastAsia="Times New Roman" w:hAnsi="Times New Roman" w:cs="Times New Roman"/>
          <w:sz w:val="24"/>
          <w:szCs w:val="24"/>
        </w:rPr>
      </w:pPr>
    </w:p>
    <w:p w:rsidR="007C0B60" w:rsidRPr="00F94E9D" w:rsidRDefault="002262CD" w:rsidP="007C0B60">
      <w:pPr>
        <w:spacing w:after="0" w:line="240" w:lineRule="auto"/>
        <w:jc w:val="center"/>
        <w:rPr>
          <w:rFonts w:ascii="Times New Roman" w:hAnsi="Times New Roman" w:cs="Times New Roman"/>
          <w:b/>
          <w:sz w:val="24"/>
          <w:szCs w:val="24"/>
        </w:rPr>
      </w:pPr>
      <w:r w:rsidRPr="00F94E9D">
        <w:rPr>
          <w:rFonts w:ascii="Times New Roman" w:hAnsi="Times New Roman" w:cs="Times New Roman"/>
          <w:b/>
          <w:sz w:val="24"/>
          <w:szCs w:val="24"/>
        </w:rPr>
        <w:t xml:space="preserve">Розділ 1. </w:t>
      </w:r>
      <w:r w:rsidR="007C0B60" w:rsidRPr="00F94E9D">
        <w:rPr>
          <w:rFonts w:ascii="Times New Roman" w:hAnsi="Times New Roman" w:cs="Times New Roman"/>
          <w:b/>
          <w:sz w:val="24"/>
          <w:szCs w:val="24"/>
        </w:rPr>
        <w:t xml:space="preserve">Документи, які повинен надати </w:t>
      </w:r>
      <w:r w:rsidRPr="00F94E9D">
        <w:rPr>
          <w:rFonts w:ascii="Times New Roman" w:hAnsi="Times New Roman" w:cs="Times New Roman"/>
          <w:b/>
          <w:sz w:val="24"/>
          <w:szCs w:val="24"/>
        </w:rPr>
        <w:t>УЧАСНИК</w:t>
      </w:r>
      <w:r w:rsidR="007C0B60" w:rsidRPr="00F94E9D">
        <w:rPr>
          <w:rFonts w:ascii="Times New Roman" w:hAnsi="Times New Roman" w:cs="Times New Roman"/>
          <w:b/>
          <w:sz w:val="24"/>
          <w:szCs w:val="24"/>
        </w:rPr>
        <w:t xml:space="preserve">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w:t>
      </w:r>
      <w:r w:rsidRPr="00F94E9D">
        <w:rPr>
          <w:rFonts w:ascii="Times New Roman" w:hAnsi="Times New Roman" w:cs="Times New Roman"/>
          <w:b/>
          <w:sz w:val="24"/>
          <w:szCs w:val="24"/>
        </w:rPr>
        <w:t>влі» з урахуванням Особливостей</w:t>
      </w:r>
    </w:p>
    <w:p w:rsidR="007C0B60" w:rsidRPr="00F94E9D" w:rsidRDefault="007C0B60" w:rsidP="007C0B60">
      <w:pPr>
        <w:spacing w:after="0" w:line="240" w:lineRule="auto"/>
        <w:jc w:val="center"/>
        <w:rPr>
          <w:rFonts w:ascii="Times New Roman" w:hAnsi="Times New Roman" w:cs="Times New Roman"/>
          <w:b/>
          <w:sz w:val="24"/>
          <w:szCs w:val="24"/>
        </w:rPr>
      </w:pPr>
    </w:p>
    <w:tbl>
      <w:tblPr>
        <w:tblW w:w="10226"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0"/>
        <w:gridCol w:w="7936"/>
      </w:tblGrid>
      <w:tr w:rsidR="007C0B60" w:rsidRPr="00F94E9D" w:rsidTr="000F7A8F">
        <w:trPr>
          <w:jc w:val="center"/>
        </w:trPr>
        <w:tc>
          <w:tcPr>
            <w:tcW w:w="2290" w:type="dxa"/>
            <w:tcBorders>
              <w:top w:val="single" w:sz="4" w:space="0" w:color="auto"/>
              <w:left w:val="single" w:sz="4" w:space="0" w:color="auto"/>
              <w:bottom w:val="single" w:sz="4" w:space="0" w:color="auto"/>
              <w:right w:val="single" w:sz="4" w:space="0" w:color="auto"/>
            </w:tcBorders>
            <w:hideMark/>
          </w:tcPr>
          <w:p w:rsidR="007C0B60" w:rsidRPr="00F94E9D" w:rsidRDefault="007C0B60" w:rsidP="000F7A8F">
            <w:pPr>
              <w:spacing w:after="0" w:line="240" w:lineRule="auto"/>
              <w:jc w:val="center"/>
              <w:rPr>
                <w:rFonts w:ascii="Times New Roman" w:hAnsi="Times New Roman" w:cs="Times New Roman"/>
                <w:b/>
                <w:color w:val="000000"/>
                <w:sz w:val="24"/>
                <w:szCs w:val="24"/>
              </w:rPr>
            </w:pPr>
            <w:r w:rsidRPr="00F94E9D">
              <w:rPr>
                <w:rFonts w:ascii="Times New Roman" w:hAnsi="Times New Roman" w:cs="Times New Roman"/>
                <w:b/>
                <w:color w:val="000000"/>
                <w:sz w:val="24"/>
                <w:szCs w:val="24"/>
              </w:rPr>
              <w:t>Критерій</w:t>
            </w:r>
          </w:p>
        </w:tc>
        <w:tc>
          <w:tcPr>
            <w:tcW w:w="7936" w:type="dxa"/>
            <w:tcBorders>
              <w:top w:val="single" w:sz="4" w:space="0" w:color="auto"/>
              <w:left w:val="single" w:sz="4" w:space="0" w:color="auto"/>
              <w:bottom w:val="single" w:sz="4" w:space="0" w:color="auto"/>
              <w:right w:val="single" w:sz="4" w:space="0" w:color="auto"/>
            </w:tcBorders>
            <w:hideMark/>
          </w:tcPr>
          <w:p w:rsidR="007C0B60" w:rsidRPr="00F94E9D" w:rsidRDefault="007C0B60" w:rsidP="000F7A8F">
            <w:pPr>
              <w:spacing w:after="0" w:line="240" w:lineRule="auto"/>
              <w:jc w:val="center"/>
              <w:rPr>
                <w:rFonts w:ascii="Times New Roman" w:hAnsi="Times New Roman" w:cs="Times New Roman"/>
                <w:b/>
                <w:color w:val="000000"/>
                <w:sz w:val="24"/>
                <w:szCs w:val="24"/>
              </w:rPr>
            </w:pPr>
            <w:r w:rsidRPr="00F94E9D">
              <w:rPr>
                <w:rFonts w:ascii="Times New Roman" w:hAnsi="Times New Roman" w:cs="Times New Roman"/>
                <w:b/>
                <w:color w:val="000000"/>
                <w:sz w:val="24"/>
                <w:szCs w:val="24"/>
              </w:rPr>
              <w:t>Підтвердження відповідності</w:t>
            </w:r>
          </w:p>
        </w:tc>
      </w:tr>
      <w:tr w:rsidR="007C0B60" w:rsidRPr="00F94E9D" w:rsidTr="000F7A8F">
        <w:trPr>
          <w:trHeight w:val="274"/>
          <w:jc w:val="center"/>
        </w:trPr>
        <w:tc>
          <w:tcPr>
            <w:tcW w:w="2290" w:type="dxa"/>
            <w:tcBorders>
              <w:top w:val="single" w:sz="4" w:space="0" w:color="000000"/>
              <w:left w:val="single" w:sz="4" w:space="0" w:color="000000"/>
              <w:bottom w:val="single" w:sz="4" w:space="0" w:color="000000"/>
              <w:right w:val="nil"/>
            </w:tcBorders>
            <w:tcMar>
              <w:top w:w="0" w:type="dxa"/>
              <w:left w:w="103" w:type="dxa"/>
              <w:bottom w:w="0" w:type="dxa"/>
              <w:right w:w="108" w:type="dxa"/>
            </w:tcMar>
            <w:hideMark/>
          </w:tcPr>
          <w:p w:rsidR="007C0B60" w:rsidRPr="00F94E9D" w:rsidRDefault="007C0B60" w:rsidP="000F7A8F">
            <w:pPr>
              <w:widowControl w:val="0"/>
              <w:tabs>
                <w:tab w:val="left" w:pos="1080"/>
              </w:tabs>
              <w:spacing w:after="0" w:line="240" w:lineRule="auto"/>
              <w:rPr>
                <w:rFonts w:ascii="Times New Roman" w:hAnsi="Times New Roman" w:cs="Times New Roman"/>
                <w:sz w:val="24"/>
                <w:szCs w:val="24"/>
              </w:rPr>
            </w:pPr>
            <w:r w:rsidRPr="00F94E9D">
              <w:rPr>
                <w:rFonts w:ascii="Times New Roman" w:hAnsi="Times New Roman" w:cs="Times New Roman"/>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793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7C0B60" w:rsidRPr="00F94E9D" w:rsidRDefault="007C0B60" w:rsidP="007C0B60">
            <w:pPr>
              <w:spacing w:after="0" w:line="240" w:lineRule="auto"/>
              <w:ind w:firstLine="388"/>
              <w:jc w:val="both"/>
              <w:rPr>
                <w:rFonts w:ascii="Times New Roman" w:hAnsi="Times New Roman" w:cs="Times New Roman"/>
                <w:bCs/>
                <w:sz w:val="24"/>
                <w:szCs w:val="24"/>
              </w:rPr>
            </w:pPr>
            <w:r w:rsidRPr="00F94E9D">
              <w:rPr>
                <w:rFonts w:ascii="Times New Roman" w:hAnsi="Times New Roman" w:cs="Times New Roman"/>
                <w:bCs/>
                <w:sz w:val="24"/>
                <w:szCs w:val="24"/>
              </w:rPr>
              <w:t>Копія/ї аналогічного/их* договору/договорів (не менше 1-го договору) та документів (документ), що підтверджують виконання Учасником цього договору/договорів, а саме копії первинних документів (документа), що визначені в аналогічному/их договорі/договорах (видаткові накладні/акти виконаних робіт/акти наданих послуг/тощо).</w:t>
            </w:r>
          </w:p>
          <w:p w:rsidR="007C0B60" w:rsidRPr="00F94E9D" w:rsidRDefault="007C0B60" w:rsidP="000F7A8F">
            <w:pPr>
              <w:spacing w:after="0" w:line="240" w:lineRule="auto"/>
              <w:ind w:firstLine="388"/>
              <w:jc w:val="both"/>
              <w:rPr>
                <w:rFonts w:ascii="Times New Roman" w:eastAsia="Times New Roman" w:hAnsi="Times New Roman" w:cs="Times New Roman"/>
                <w:sz w:val="24"/>
                <w:szCs w:val="24"/>
              </w:rPr>
            </w:pPr>
            <w:r w:rsidRPr="00F94E9D">
              <w:rPr>
                <w:rFonts w:ascii="Times New Roman" w:eastAsia="Times New Roman" w:hAnsi="Times New Roman" w:cs="Times New Roman"/>
                <w:b/>
                <w:i/>
                <w:color w:val="000000"/>
                <w:sz w:val="24"/>
                <w:szCs w:val="24"/>
              </w:rPr>
              <w:t>Аналогічним вважається договір,</w:t>
            </w:r>
            <w:r w:rsidRPr="00F94E9D">
              <w:rPr>
                <w:rFonts w:ascii="Times New Roman" w:hAnsi="Times New Roman" w:cs="Times New Roman"/>
                <w:bCs/>
                <w:sz w:val="24"/>
                <w:szCs w:val="24"/>
              </w:rPr>
              <w:t xml:space="preserve"> у якому предметом договору є поставка товару аналогічного по назві предмета закупівлі, або номенклатурних позицій, або поставка товару аналогічного по коду за Єдиним закупівельним словником предмета закупівлі</w:t>
            </w:r>
            <w:r w:rsidR="00512429">
              <w:rPr>
                <w:rFonts w:ascii="Times New Roman" w:hAnsi="Times New Roman" w:cs="Times New Roman"/>
                <w:bCs/>
                <w:sz w:val="24"/>
                <w:szCs w:val="24"/>
              </w:rPr>
              <w:t>.</w:t>
            </w:r>
          </w:p>
          <w:p w:rsidR="007C0B60" w:rsidRDefault="007C0B60" w:rsidP="007C0B60">
            <w:pPr>
              <w:tabs>
                <w:tab w:val="left" w:pos="1080"/>
              </w:tabs>
              <w:spacing w:after="0" w:line="240" w:lineRule="auto"/>
              <w:jc w:val="both"/>
              <w:rPr>
                <w:rFonts w:ascii="Times New Roman" w:hAnsi="Times New Roman" w:cs="Times New Roman"/>
                <w:sz w:val="24"/>
                <w:szCs w:val="24"/>
              </w:rPr>
            </w:pPr>
          </w:p>
          <w:p w:rsidR="00512429" w:rsidRPr="00512429" w:rsidRDefault="00512429" w:rsidP="00512429">
            <w:pPr>
              <w:tabs>
                <w:tab w:val="left" w:pos="1080"/>
              </w:tabs>
              <w:spacing w:after="0" w:line="240" w:lineRule="auto"/>
              <w:ind w:firstLine="709"/>
              <w:jc w:val="both"/>
              <w:rPr>
                <w:rFonts w:ascii="Times New Roman" w:hAnsi="Times New Roman" w:cs="Times New Roman"/>
                <w:i/>
                <w:sz w:val="24"/>
                <w:szCs w:val="24"/>
                <w:u w:val="single"/>
              </w:rPr>
            </w:pPr>
            <w:r w:rsidRPr="00512429">
              <w:rPr>
                <w:rFonts w:ascii="Times New Roman" w:hAnsi="Times New Roman" w:cs="Times New Roman"/>
                <w:i/>
                <w:sz w:val="24"/>
                <w:szCs w:val="24"/>
                <w:u w:val="single"/>
              </w:rPr>
              <w:t>Примітки:</w:t>
            </w:r>
          </w:p>
          <w:p w:rsidR="007C0B60" w:rsidRPr="00F94E9D" w:rsidRDefault="007C0B60" w:rsidP="004B67FD">
            <w:pPr>
              <w:tabs>
                <w:tab w:val="left" w:pos="1080"/>
              </w:tabs>
              <w:spacing w:after="0" w:line="240" w:lineRule="auto"/>
              <w:ind w:firstLine="709"/>
              <w:jc w:val="both"/>
              <w:rPr>
                <w:rFonts w:ascii="Times New Roman" w:hAnsi="Times New Roman" w:cs="Times New Roman"/>
                <w:i/>
                <w:sz w:val="24"/>
                <w:szCs w:val="24"/>
                <w:shd w:val="clear" w:color="auto" w:fill="FFFFFF"/>
              </w:rPr>
            </w:pPr>
            <w:r w:rsidRPr="00F94E9D">
              <w:rPr>
                <w:rFonts w:ascii="Times New Roman" w:hAnsi="Times New Roman" w:cs="Times New Roman"/>
                <w:i/>
                <w:sz w:val="24"/>
                <w:szCs w:val="24"/>
              </w:rPr>
              <w:t>*Замовниками згідно з договорами можуть бути суб’єкти будь-якої форми власності</w:t>
            </w:r>
          </w:p>
          <w:p w:rsidR="007C0B60" w:rsidRPr="00F94E9D" w:rsidRDefault="007C0B60" w:rsidP="004B67FD">
            <w:pPr>
              <w:tabs>
                <w:tab w:val="left" w:pos="1080"/>
              </w:tabs>
              <w:spacing w:after="0" w:line="240" w:lineRule="auto"/>
              <w:ind w:firstLine="709"/>
              <w:jc w:val="both"/>
              <w:rPr>
                <w:rFonts w:ascii="Times New Roman" w:hAnsi="Times New Roman" w:cs="Times New Roman"/>
                <w:i/>
                <w:sz w:val="24"/>
                <w:szCs w:val="24"/>
                <w:shd w:val="clear" w:color="auto" w:fill="FFFFFF"/>
              </w:rPr>
            </w:pPr>
            <w:r w:rsidRPr="00F94E9D">
              <w:rPr>
                <w:rFonts w:ascii="Times New Roman" w:hAnsi="Times New Roman" w:cs="Times New Roman"/>
                <w:i/>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p w:rsidR="007C0B60" w:rsidRPr="00F94E9D" w:rsidRDefault="007C0B60" w:rsidP="007C0B60">
            <w:pPr>
              <w:tabs>
                <w:tab w:val="left" w:pos="1080"/>
              </w:tabs>
              <w:spacing w:after="0" w:line="240" w:lineRule="auto"/>
              <w:ind w:firstLine="709"/>
              <w:jc w:val="both"/>
              <w:rPr>
                <w:rFonts w:ascii="Times New Roman" w:hAnsi="Times New Roman" w:cs="Times New Roman"/>
                <w:bCs/>
                <w:sz w:val="24"/>
                <w:szCs w:val="24"/>
              </w:rPr>
            </w:pPr>
            <w:r w:rsidRPr="00F94E9D">
              <w:rPr>
                <w:rFonts w:ascii="Times New Roman" w:hAnsi="Times New Roman" w:cs="Times New Roman"/>
                <w:bCs/>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C0B60" w:rsidRPr="00F94E9D" w:rsidRDefault="007C0B60" w:rsidP="000F7A8F">
            <w:pPr>
              <w:tabs>
                <w:tab w:val="left" w:pos="1080"/>
              </w:tabs>
              <w:spacing w:after="0" w:line="240" w:lineRule="auto"/>
              <w:jc w:val="both"/>
              <w:rPr>
                <w:rFonts w:ascii="Times New Roman" w:hAnsi="Times New Roman" w:cs="Times New Roman"/>
                <w:bCs/>
                <w:sz w:val="24"/>
                <w:szCs w:val="24"/>
              </w:rPr>
            </w:pPr>
          </w:p>
        </w:tc>
      </w:tr>
    </w:tbl>
    <w:p w:rsidR="00A9398A" w:rsidRPr="00F94E9D" w:rsidRDefault="00A9398A">
      <w:pPr>
        <w:widowControl w:val="0"/>
        <w:spacing w:after="0" w:line="240" w:lineRule="auto"/>
        <w:jc w:val="both"/>
        <w:rPr>
          <w:rFonts w:ascii="Times New Roman" w:eastAsia="Times New Roman" w:hAnsi="Times New Roman" w:cs="Times New Roman"/>
          <w:sz w:val="24"/>
          <w:szCs w:val="24"/>
        </w:rPr>
      </w:pPr>
    </w:p>
    <w:p w:rsidR="00A9398A" w:rsidRPr="00F94E9D" w:rsidRDefault="002262CD" w:rsidP="002262CD">
      <w:pPr>
        <w:widowControl w:val="0"/>
        <w:spacing w:after="0" w:line="240" w:lineRule="auto"/>
        <w:jc w:val="center"/>
        <w:rPr>
          <w:rFonts w:ascii="Times New Roman" w:eastAsia="Times New Roman" w:hAnsi="Times New Roman" w:cs="Times New Roman"/>
          <w:b/>
          <w:sz w:val="24"/>
          <w:szCs w:val="24"/>
        </w:rPr>
      </w:pPr>
      <w:r w:rsidRPr="00F94E9D">
        <w:rPr>
          <w:rFonts w:ascii="Times New Roman" w:eastAsia="Times New Roman" w:hAnsi="Times New Roman" w:cs="Times New Roman"/>
          <w:b/>
          <w:sz w:val="24"/>
          <w:szCs w:val="24"/>
        </w:rPr>
        <w:t>Розділ 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A9398A" w:rsidRPr="00F94E9D" w:rsidRDefault="00A9398A">
      <w:pPr>
        <w:widowControl w:val="0"/>
        <w:spacing w:after="0" w:line="240" w:lineRule="auto"/>
        <w:jc w:val="both"/>
        <w:rPr>
          <w:rFonts w:ascii="Times New Roman" w:eastAsia="Times New Roman" w:hAnsi="Times New Roman" w:cs="Times New Roman"/>
          <w:sz w:val="24"/>
          <w:szCs w:val="24"/>
        </w:rPr>
      </w:pPr>
    </w:p>
    <w:p w:rsidR="002262CD" w:rsidRPr="00F94E9D" w:rsidRDefault="002262CD" w:rsidP="002262CD">
      <w:pPr>
        <w:widowControl w:val="0"/>
        <w:spacing w:after="0" w:line="240" w:lineRule="auto"/>
        <w:ind w:firstLine="709"/>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262CD" w:rsidRPr="00F94E9D" w:rsidRDefault="002262CD" w:rsidP="002262CD">
      <w:pPr>
        <w:widowControl w:val="0"/>
        <w:spacing w:after="0" w:line="240" w:lineRule="auto"/>
        <w:ind w:firstLine="709"/>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2262CD" w:rsidRPr="00F94E9D" w:rsidRDefault="002262CD" w:rsidP="002262CD">
      <w:pPr>
        <w:widowControl w:val="0"/>
        <w:spacing w:after="0" w:line="240" w:lineRule="auto"/>
        <w:ind w:firstLine="709"/>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F94E9D">
        <w:rPr>
          <w:rFonts w:ascii="Times New Roman" w:eastAsia="Times New Roman" w:hAnsi="Times New Roman" w:cs="Times New Roman"/>
          <w:b/>
          <w:sz w:val="24"/>
          <w:szCs w:val="24"/>
        </w:rPr>
        <w:t>шляхом самостійного декларування</w:t>
      </w:r>
      <w:r w:rsidRPr="00F94E9D">
        <w:rPr>
          <w:rFonts w:ascii="Times New Roman" w:eastAsia="Times New Roman" w:hAnsi="Times New Roman" w:cs="Times New Roman"/>
          <w:sz w:val="24"/>
          <w:szCs w:val="24"/>
        </w:rPr>
        <w:t xml:space="preserve"> відсутності таких підстав в електронній системі закупівель під час подання тендерної пропозиції.</w:t>
      </w:r>
    </w:p>
    <w:p w:rsidR="002262CD" w:rsidRPr="00F94E9D" w:rsidRDefault="002262CD" w:rsidP="002262CD">
      <w:pPr>
        <w:widowControl w:val="0"/>
        <w:spacing w:after="0" w:line="240" w:lineRule="auto"/>
        <w:ind w:firstLine="708"/>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rsidR="00512429" w:rsidRDefault="00512429" w:rsidP="004B67FD">
      <w:pPr>
        <w:widowControl w:val="0"/>
        <w:spacing w:after="0" w:line="240" w:lineRule="auto"/>
        <w:ind w:firstLine="720"/>
        <w:jc w:val="center"/>
        <w:rPr>
          <w:rFonts w:ascii="Times New Roman" w:eastAsia="Times New Roman" w:hAnsi="Times New Roman" w:cs="Times New Roman"/>
          <w:b/>
          <w:sz w:val="24"/>
          <w:szCs w:val="24"/>
        </w:rPr>
      </w:pPr>
    </w:p>
    <w:p w:rsidR="00512429" w:rsidRDefault="00512429" w:rsidP="004B67FD">
      <w:pPr>
        <w:widowControl w:val="0"/>
        <w:spacing w:after="0" w:line="240" w:lineRule="auto"/>
        <w:ind w:firstLine="720"/>
        <w:jc w:val="center"/>
        <w:rPr>
          <w:rFonts w:ascii="Times New Roman" w:eastAsia="Times New Roman" w:hAnsi="Times New Roman" w:cs="Times New Roman"/>
          <w:b/>
          <w:sz w:val="24"/>
          <w:szCs w:val="24"/>
        </w:rPr>
      </w:pPr>
    </w:p>
    <w:p w:rsidR="002262CD" w:rsidRPr="00F94E9D" w:rsidRDefault="002262CD" w:rsidP="004B67FD">
      <w:pPr>
        <w:widowControl w:val="0"/>
        <w:spacing w:after="0" w:line="240" w:lineRule="auto"/>
        <w:ind w:firstLine="720"/>
        <w:jc w:val="center"/>
        <w:rPr>
          <w:rFonts w:ascii="Times New Roman" w:eastAsia="Times New Roman" w:hAnsi="Times New Roman" w:cs="Times New Roman"/>
          <w:b/>
          <w:sz w:val="24"/>
          <w:szCs w:val="24"/>
        </w:rPr>
      </w:pPr>
      <w:r w:rsidRPr="00F94E9D">
        <w:rPr>
          <w:rFonts w:ascii="Times New Roman" w:eastAsia="Times New Roman" w:hAnsi="Times New Roman" w:cs="Times New Roman"/>
          <w:b/>
          <w:sz w:val="24"/>
          <w:szCs w:val="24"/>
        </w:rPr>
        <w:lastRenderedPageBreak/>
        <w:t>Розділ 3. Перелік документів та інформації  для підтвердження відповідності ПЕРЕМОЖЦЯ вимогам, визначеним у пункті 47 Особливостей:</w:t>
      </w:r>
    </w:p>
    <w:p w:rsidR="004B67FD" w:rsidRPr="00F94E9D" w:rsidRDefault="004B67FD" w:rsidP="004B67FD">
      <w:pPr>
        <w:widowControl w:val="0"/>
        <w:spacing w:after="0" w:line="240" w:lineRule="auto"/>
        <w:ind w:firstLine="720"/>
        <w:jc w:val="center"/>
        <w:rPr>
          <w:rFonts w:ascii="Times New Roman" w:eastAsia="Times New Roman" w:hAnsi="Times New Roman" w:cs="Times New Roman"/>
          <w:b/>
          <w:sz w:val="24"/>
          <w:szCs w:val="24"/>
        </w:rPr>
      </w:pPr>
    </w:p>
    <w:p w:rsidR="007C0B60" w:rsidRPr="00F94E9D" w:rsidRDefault="002262CD" w:rsidP="002262CD">
      <w:pPr>
        <w:widowControl w:val="0"/>
        <w:spacing w:after="0" w:line="240" w:lineRule="auto"/>
        <w:ind w:firstLine="720"/>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xml:space="preserve">Переможець процедури закупівлі у строк, що не перевищує </w:t>
      </w:r>
      <w:r w:rsidRPr="00F94E9D">
        <w:rPr>
          <w:rFonts w:ascii="Times New Roman" w:eastAsia="Times New Roman" w:hAnsi="Times New Roman" w:cs="Times New Roman"/>
          <w:b/>
          <w:sz w:val="24"/>
          <w:szCs w:val="24"/>
        </w:rPr>
        <w:t>чотири дні</w:t>
      </w:r>
      <w:r w:rsidRPr="00F94E9D">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2262CD" w:rsidRPr="00F94E9D" w:rsidRDefault="002262CD" w:rsidP="002262CD">
      <w:pPr>
        <w:widowControl w:val="0"/>
        <w:spacing w:after="0" w:line="240" w:lineRule="auto"/>
        <w:ind w:firstLine="720"/>
        <w:jc w:val="both"/>
        <w:rPr>
          <w:rFonts w:ascii="Times New Roman" w:eastAsia="Times New Roman" w:hAnsi="Times New Roman" w:cs="Times New Roman"/>
          <w:sz w:val="24"/>
          <w:szCs w:val="24"/>
        </w:rPr>
      </w:pPr>
    </w:p>
    <w:p w:rsidR="00CC560C" w:rsidRPr="00F94E9D" w:rsidRDefault="002262CD" w:rsidP="002262CD">
      <w:pPr>
        <w:widowControl w:val="0"/>
        <w:spacing w:after="0" w:line="240" w:lineRule="auto"/>
        <w:jc w:val="center"/>
        <w:rPr>
          <w:rFonts w:ascii="Times New Roman" w:eastAsia="Times New Roman" w:hAnsi="Times New Roman" w:cs="Times New Roman"/>
          <w:b/>
          <w:sz w:val="24"/>
          <w:szCs w:val="24"/>
        </w:rPr>
      </w:pPr>
      <w:r w:rsidRPr="00F94E9D">
        <w:rPr>
          <w:rFonts w:ascii="Times New Roman" w:eastAsia="Times New Roman" w:hAnsi="Times New Roman" w:cs="Times New Roman"/>
          <w:b/>
          <w:sz w:val="24"/>
          <w:szCs w:val="24"/>
        </w:rPr>
        <w:t xml:space="preserve">3.1 Документи, які надаються  ПЕРЕМОЖЦЕМ </w:t>
      </w:r>
    </w:p>
    <w:p w:rsidR="002262CD" w:rsidRPr="00F94E9D" w:rsidRDefault="002262CD" w:rsidP="002262CD">
      <w:pPr>
        <w:widowControl w:val="0"/>
        <w:spacing w:after="0" w:line="240" w:lineRule="auto"/>
        <w:jc w:val="center"/>
        <w:rPr>
          <w:rFonts w:ascii="Times New Roman" w:eastAsia="Times New Roman" w:hAnsi="Times New Roman" w:cs="Times New Roman"/>
          <w:b/>
          <w:sz w:val="24"/>
          <w:szCs w:val="24"/>
        </w:rPr>
      </w:pPr>
      <w:r w:rsidRPr="00F94E9D">
        <w:rPr>
          <w:rFonts w:ascii="Times New Roman" w:eastAsia="Times New Roman" w:hAnsi="Times New Roman" w:cs="Times New Roman"/>
          <w:b/>
          <w:sz w:val="24"/>
          <w:szCs w:val="24"/>
        </w:rPr>
        <w:t>(юридичною особою):</w:t>
      </w:r>
    </w:p>
    <w:p w:rsidR="002262CD" w:rsidRPr="00F94E9D" w:rsidRDefault="002262CD" w:rsidP="002262CD">
      <w:pPr>
        <w:widowControl w:val="0"/>
        <w:spacing w:after="0" w:line="240" w:lineRule="auto"/>
        <w:ind w:firstLine="720"/>
        <w:jc w:val="center"/>
        <w:rPr>
          <w:rFonts w:ascii="Times New Roman" w:eastAsia="Times New Roman" w:hAnsi="Times New Roman" w:cs="Times New Roman"/>
          <w:sz w:val="24"/>
          <w:szCs w:val="24"/>
        </w:rPr>
      </w:pPr>
    </w:p>
    <w:tbl>
      <w:tblPr>
        <w:tblW w:w="10410" w:type="dxa"/>
        <w:jc w:val="center"/>
        <w:tblInd w:w="-100" w:type="dxa"/>
        <w:tblLayout w:type="fixed"/>
        <w:tblLook w:val="0400"/>
      </w:tblPr>
      <w:tblGrid>
        <w:gridCol w:w="765"/>
        <w:gridCol w:w="4682"/>
        <w:gridCol w:w="4963"/>
      </w:tblGrid>
      <w:tr w:rsidR="002262CD" w:rsidRPr="00F94E9D" w:rsidTr="000F7A8F">
        <w:trPr>
          <w:trHeight w:val="100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2CD" w:rsidRPr="00F94E9D" w:rsidRDefault="002262CD" w:rsidP="000F7A8F">
            <w:pPr>
              <w:widowControl w:val="0"/>
              <w:spacing w:after="0" w:line="240" w:lineRule="auto"/>
              <w:jc w:val="center"/>
              <w:rPr>
                <w:rFonts w:ascii="Times New Roman" w:eastAsia="Times New Roman" w:hAnsi="Times New Roman" w:cs="Times New Roman"/>
                <w:sz w:val="24"/>
                <w:szCs w:val="24"/>
              </w:rPr>
            </w:pPr>
            <w:r w:rsidRPr="00F94E9D">
              <w:rPr>
                <w:rFonts w:ascii="Times New Roman" w:eastAsia="Times New Roman" w:hAnsi="Times New Roman" w:cs="Times New Roman"/>
                <w:b/>
                <w:sz w:val="24"/>
                <w:szCs w:val="24"/>
              </w:rPr>
              <w:t>№</w:t>
            </w:r>
          </w:p>
          <w:p w:rsidR="002262CD" w:rsidRPr="00F94E9D" w:rsidRDefault="002262CD" w:rsidP="000F7A8F">
            <w:pPr>
              <w:widowControl w:val="0"/>
              <w:spacing w:after="0" w:line="240" w:lineRule="auto"/>
              <w:jc w:val="center"/>
              <w:rPr>
                <w:rFonts w:ascii="Times New Roman" w:eastAsia="Times New Roman" w:hAnsi="Times New Roman" w:cs="Times New Roman"/>
                <w:sz w:val="24"/>
                <w:szCs w:val="24"/>
              </w:rPr>
            </w:pPr>
            <w:r w:rsidRPr="00F94E9D">
              <w:rPr>
                <w:rFonts w:ascii="Times New Roman" w:eastAsia="Times New Roman" w:hAnsi="Times New Roman" w:cs="Times New Roman"/>
                <w:b/>
                <w:sz w:val="24"/>
                <w:szCs w:val="24"/>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2CD" w:rsidRPr="00F94E9D" w:rsidRDefault="002262CD" w:rsidP="000F7A8F">
            <w:pPr>
              <w:widowControl w:val="0"/>
              <w:spacing w:after="0" w:line="240" w:lineRule="auto"/>
              <w:jc w:val="center"/>
              <w:rPr>
                <w:rFonts w:ascii="Times New Roman" w:eastAsia="Times New Roman" w:hAnsi="Times New Roman" w:cs="Times New Roman"/>
                <w:sz w:val="24"/>
                <w:szCs w:val="24"/>
              </w:rPr>
            </w:pPr>
            <w:r w:rsidRPr="00F94E9D">
              <w:rPr>
                <w:rFonts w:ascii="Times New Roman" w:eastAsia="Times New Roman" w:hAnsi="Times New Roman" w:cs="Times New Roman"/>
                <w:b/>
                <w:sz w:val="24"/>
                <w:szCs w:val="24"/>
              </w:rPr>
              <w:t>Вимоги згідно з  п. 47 Особливостей</w:t>
            </w:r>
          </w:p>
          <w:p w:rsidR="002262CD" w:rsidRPr="00F94E9D" w:rsidRDefault="002262CD" w:rsidP="000F7A8F">
            <w:pPr>
              <w:widowControl w:val="0"/>
              <w:spacing w:after="0" w:line="240" w:lineRule="auto"/>
              <w:jc w:val="center"/>
              <w:rPr>
                <w:rFonts w:ascii="Times New Roman" w:eastAsia="Times New Roman" w:hAnsi="Times New Roman" w:cs="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2CD" w:rsidRPr="00F94E9D" w:rsidRDefault="002262CD" w:rsidP="000F7A8F">
            <w:pPr>
              <w:widowControl w:val="0"/>
              <w:spacing w:after="0" w:line="240" w:lineRule="auto"/>
              <w:jc w:val="center"/>
              <w:rPr>
                <w:rFonts w:ascii="Times New Roman" w:eastAsia="Times New Roman" w:hAnsi="Times New Roman" w:cs="Times New Roman"/>
                <w:sz w:val="24"/>
                <w:szCs w:val="24"/>
              </w:rPr>
            </w:pPr>
            <w:r w:rsidRPr="00F94E9D">
              <w:rPr>
                <w:rFonts w:ascii="Times New Roman" w:eastAsia="Times New Roman" w:hAnsi="Times New Roman" w:cs="Times New Roman"/>
                <w:b/>
                <w:sz w:val="24"/>
                <w:szCs w:val="24"/>
              </w:rPr>
              <w:t xml:space="preserve">Переможець торгів на виконання вимоги </w:t>
            </w:r>
            <w:r w:rsidRPr="00F94E9D">
              <w:rPr>
                <w:rFonts w:ascii="Times New Roman" w:eastAsia="Times New Roman" w:hAnsi="Times New Roman" w:cs="Times New Roman"/>
                <w:sz w:val="24"/>
                <w:szCs w:val="24"/>
              </w:rPr>
              <w:t xml:space="preserve">згідно </w:t>
            </w:r>
            <w:r w:rsidR="00CC560C" w:rsidRPr="00F94E9D">
              <w:rPr>
                <w:rFonts w:ascii="Times New Roman" w:eastAsia="Times New Roman" w:hAnsi="Times New Roman" w:cs="Times New Roman"/>
                <w:sz w:val="24"/>
                <w:szCs w:val="24"/>
              </w:rPr>
              <w:t xml:space="preserve">з </w:t>
            </w:r>
            <w:r w:rsidRPr="00F94E9D">
              <w:rPr>
                <w:rFonts w:ascii="Times New Roman" w:eastAsia="Times New Roman" w:hAnsi="Times New Roman" w:cs="Times New Roman"/>
                <w:sz w:val="24"/>
                <w:szCs w:val="24"/>
              </w:rPr>
              <w:t>п. 47 Особливостей</w:t>
            </w:r>
            <w:r w:rsidRPr="00F94E9D">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2262CD" w:rsidRPr="00F94E9D" w:rsidTr="000F7A8F">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2CD" w:rsidRPr="00F94E9D" w:rsidRDefault="002262CD" w:rsidP="000F7A8F">
            <w:pPr>
              <w:widowControl w:val="0"/>
              <w:spacing w:after="0" w:line="240" w:lineRule="auto"/>
              <w:jc w:val="center"/>
              <w:rPr>
                <w:rFonts w:ascii="Times New Roman" w:eastAsia="Times New Roman" w:hAnsi="Times New Roman" w:cs="Times New Roman"/>
                <w:sz w:val="24"/>
                <w:szCs w:val="24"/>
              </w:rPr>
            </w:pPr>
            <w:r w:rsidRPr="00F94E9D">
              <w:rPr>
                <w:rFonts w:ascii="Times New Roman" w:eastAsia="Times New Roman" w:hAnsi="Times New Roman" w:cs="Times New Roman"/>
                <w:b/>
                <w:sz w:val="24"/>
                <w:szCs w:val="24"/>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2CD" w:rsidRPr="00F94E9D" w:rsidRDefault="002262CD" w:rsidP="000F7A8F">
            <w:pPr>
              <w:widowControl w:val="0"/>
              <w:spacing w:after="0" w:line="240" w:lineRule="auto"/>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262CD" w:rsidRPr="00F94E9D" w:rsidRDefault="002262CD" w:rsidP="000F7A8F">
            <w:pPr>
              <w:widowControl w:val="0"/>
              <w:spacing w:after="0" w:line="240" w:lineRule="auto"/>
              <w:jc w:val="both"/>
              <w:rPr>
                <w:rFonts w:ascii="Times New Roman" w:eastAsia="Times New Roman" w:hAnsi="Times New Roman" w:cs="Times New Roman"/>
                <w:b/>
                <w:sz w:val="24"/>
                <w:szCs w:val="24"/>
              </w:rPr>
            </w:pPr>
            <w:r w:rsidRPr="00F94E9D">
              <w:rPr>
                <w:rFonts w:ascii="Times New Roman" w:eastAsia="Times New Roman" w:hAnsi="Times New Roman" w:cs="Times New Roman"/>
                <w:b/>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2CD" w:rsidRPr="00F94E9D" w:rsidRDefault="002262CD" w:rsidP="000F7A8F">
            <w:pPr>
              <w:widowControl w:val="0"/>
              <w:spacing w:after="0" w:line="240" w:lineRule="auto"/>
              <w:jc w:val="both"/>
              <w:rPr>
                <w:rFonts w:ascii="Times New Roman" w:eastAsia="Times New Roman" w:hAnsi="Times New Roman" w:cs="Times New Roman"/>
                <w:sz w:val="24"/>
                <w:szCs w:val="24"/>
              </w:rPr>
            </w:pPr>
            <w:r w:rsidRPr="00F94E9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94E9D">
              <w:rPr>
                <w:rFonts w:ascii="Times New Roman" w:eastAsia="Times New Roman" w:hAnsi="Times New Roman" w:cs="Times New Roman"/>
                <w:sz w:val="24"/>
                <w:szCs w:val="24"/>
              </w:rPr>
              <w:t>керівника</w:t>
            </w:r>
            <w:r w:rsidRPr="00F94E9D">
              <w:rPr>
                <w:rFonts w:ascii="Times New Roman" w:eastAsia="Times New Roman" w:hAnsi="Times New Roman" w:cs="Times New Roman"/>
                <w:b/>
                <w:sz w:val="24"/>
                <w:szCs w:val="24"/>
              </w:rPr>
              <w:t xml:space="preserve"> учасника процедури закупівлі</w:t>
            </w:r>
          </w:p>
        </w:tc>
      </w:tr>
      <w:tr w:rsidR="002262CD" w:rsidRPr="00F94E9D" w:rsidTr="000F7A8F">
        <w:trPr>
          <w:trHeight w:val="240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2CD" w:rsidRPr="00F94E9D" w:rsidRDefault="002262CD" w:rsidP="000F7A8F">
            <w:pPr>
              <w:widowControl w:val="0"/>
              <w:spacing w:after="0" w:line="240" w:lineRule="auto"/>
              <w:jc w:val="center"/>
              <w:rPr>
                <w:rFonts w:ascii="Times New Roman" w:eastAsia="Times New Roman" w:hAnsi="Times New Roman" w:cs="Times New Roman"/>
                <w:sz w:val="24"/>
                <w:szCs w:val="24"/>
              </w:rPr>
            </w:pPr>
            <w:r w:rsidRPr="00F94E9D">
              <w:rPr>
                <w:rFonts w:ascii="Times New Roman" w:eastAsia="Times New Roman" w:hAnsi="Times New Roman" w:cs="Times New Roman"/>
                <w:b/>
                <w:sz w:val="24"/>
                <w:szCs w:val="24"/>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2CD" w:rsidRPr="00F94E9D" w:rsidRDefault="002262CD" w:rsidP="000F7A8F">
            <w:pPr>
              <w:widowControl w:val="0"/>
              <w:spacing w:after="0" w:line="240" w:lineRule="auto"/>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2262CD" w:rsidRPr="00F94E9D" w:rsidRDefault="002262CD" w:rsidP="000F7A8F">
            <w:pPr>
              <w:widowControl w:val="0"/>
              <w:spacing w:after="0" w:line="240" w:lineRule="auto"/>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w:t>
            </w:r>
            <w:r w:rsidRPr="00F94E9D">
              <w:rPr>
                <w:rFonts w:ascii="Times New Roman" w:eastAsia="Times New Roman" w:hAnsi="Times New Roman" w:cs="Times New Roman"/>
                <w:b/>
                <w:bCs/>
                <w:sz w:val="24"/>
                <w:szCs w:val="24"/>
              </w:rPr>
              <w:t>підпункт 6 пункт 47 Особливостей)</w:t>
            </w:r>
          </w:p>
        </w:tc>
        <w:tc>
          <w:tcPr>
            <w:tcW w:w="496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2262CD" w:rsidRPr="00F94E9D" w:rsidRDefault="002262CD" w:rsidP="000F7A8F">
            <w:pPr>
              <w:widowControl w:val="0"/>
              <w:spacing w:after="0" w:line="240" w:lineRule="auto"/>
              <w:jc w:val="both"/>
              <w:rPr>
                <w:rFonts w:ascii="Times New Roman" w:eastAsia="Times New Roman" w:hAnsi="Times New Roman" w:cs="Times New Roman"/>
                <w:b/>
                <w:sz w:val="24"/>
                <w:szCs w:val="24"/>
              </w:rPr>
            </w:pPr>
            <w:r w:rsidRPr="00F94E9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2262CD" w:rsidRPr="00F94E9D" w:rsidRDefault="002262CD" w:rsidP="000F7A8F">
            <w:pPr>
              <w:rPr>
                <w:rFonts w:ascii="Times New Roman" w:eastAsia="Times New Roman" w:hAnsi="Times New Roman" w:cs="Times New Roman"/>
                <w:sz w:val="24"/>
                <w:szCs w:val="24"/>
              </w:rPr>
            </w:pPr>
          </w:p>
          <w:p w:rsidR="002262CD" w:rsidRPr="00F94E9D" w:rsidRDefault="002262CD" w:rsidP="000F7A8F">
            <w:pPr>
              <w:rPr>
                <w:rFonts w:ascii="Times New Roman" w:eastAsia="Times New Roman" w:hAnsi="Times New Roman" w:cs="Times New Roman"/>
                <w:b/>
                <w:sz w:val="24"/>
                <w:szCs w:val="24"/>
              </w:rPr>
            </w:pPr>
            <w:r w:rsidRPr="00F94E9D">
              <w:rPr>
                <w:rFonts w:ascii="Times New Roman" w:eastAsia="Times New Roman" w:hAnsi="Times New Roman" w:cs="Times New Roman"/>
                <w:b/>
                <w:sz w:val="24"/>
                <w:szCs w:val="24"/>
              </w:rPr>
              <w:t>Документ повинен бути виданий/сформований/ отриманий в поточному році.</w:t>
            </w:r>
          </w:p>
        </w:tc>
      </w:tr>
      <w:tr w:rsidR="002262CD" w:rsidRPr="00F94E9D" w:rsidTr="000F7A8F">
        <w:trPr>
          <w:trHeight w:val="253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2CD" w:rsidRPr="00F94E9D" w:rsidRDefault="002262CD" w:rsidP="000F7A8F">
            <w:pPr>
              <w:widowControl w:val="0"/>
              <w:spacing w:after="0" w:line="240" w:lineRule="auto"/>
              <w:jc w:val="center"/>
              <w:rPr>
                <w:rFonts w:ascii="Times New Roman" w:eastAsia="Times New Roman" w:hAnsi="Times New Roman" w:cs="Times New Roman"/>
                <w:sz w:val="24"/>
                <w:szCs w:val="24"/>
              </w:rPr>
            </w:pPr>
            <w:r w:rsidRPr="00F94E9D">
              <w:rPr>
                <w:rFonts w:ascii="Times New Roman" w:eastAsia="Times New Roman" w:hAnsi="Times New Roman" w:cs="Times New Roman"/>
                <w:b/>
                <w:sz w:val="24"/>
                <w:szCs w:val="24"/>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2CD" w:rsidRPr="00F94E9D" w:rsidRDefault="002262CD" w:rsidP="000F7A8F">
            <w:pPr>
              <w:widowControl w:val="0"/>
              <w:spacing w:after="0" w:line="240" w:lineRule="auto"/>
              <w:jc w:val="both"/>
              <w:rPr>
                <w:rFonts w:ascii="Times New Roman" w:eastAsia="Times New Roman" w:hAnsi="Times New Roman" w:cs="Times New Roman"/>
                <w:b/>
                <w:sz w:val="24"/>
                <w:szCs w:val="24"/>
              </w:rPr>
            </w:pPr>
            <w:r w:rsidRPr="00F94E9D">
              <w:rPr>
                <w:rFonts w:ascii="Times New Roman" w:eastAsia="Times New Roman" w:hAnsi="Times New Roman" w:cs="Times New Roman"/>
                <w:sz w:val="24"/>
                <w:szCs w:val="24"/>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94E9D">
              <w:rPr>
                <w:rFonts w:ascii="Times New Roman" w:eastAsia="Times New Roman" w:hAnsi="Times New Roman" w:cs="Times New Roman"/>
                <w:b/>
                <w:sz w:val="24"/>
                <w:szCs w:val="24"/>
              </w:rPr>
              <w:t>(підпункт 12 пункт 47 Особливостей)</w:t>
            </w:r>
          </w:p>
        </w:tc>
        <w:tc>
          <w:tcPr>
            <w:tcW w:w="4961" w:type="dxa"/>
            <w:vMerge/>
            <w:tcBorders>
              <w:top w:val="single" w:sz="8" w:space="0" w:color="000000"/>
              <w:left w:val="single" w:sz="8" w:space="0" w:color="000000"/>
              <w:bottom w:val="nil"/>
              <w:right w:val="single" w:sz="8" w:space="0" w:color="000000"/>
            </w:tcBorders>
            <w:vAlign w:val="center"/>
            <w:hideMark/>
          </w:tcPr>
          <w:p w:rsidR="002262CD" w:rsidRPr="00F94E9D" w:rsidRDefault="002262CD" w:rsidP="000F7A8F">
            <w:pPr>
              <w:spacing w:after="0" w:line="240" w:lineRule="auto"/>
              <w:rPr>
                <w:rFonts w:ascii="Times New Roman" w:eastAsia="Times New Roman" w:hAnsi="Times New Roman" w:cs="Times New Roman"/>
                <w:sz w:val="24"/>
                <w:szCs w:val="24"/>
              </w:rPr>
            </w:pPr>
          </w:p>
        </w:tc>
      </w:tr>
      <w:tr w:rsidR="002262CD" w:rsidRPr="00F94E9D" w:rsidTr="000F7A8F">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2CD" w:rsidRPr="00F94E9D" w:rsidRDefault="002262CD" w:rsidP="000F7A8F">
            <w:pPr>
              <w:widowControl w:val="0"/>
              <w:spacing w:after="0" w:line="240" w:lineRule="auto"/>
              <w:jc w:val="center"/>
              <w:rPr>
                <w:rFonts w:ascii="Times New Roman" w:eastAsia="Times New Roman" w:hAnsi="Times New Roman" w:cs="Times New Roman"/>
                <w:b/>
                <w:sz w:val="24"/>
                <w:szCs w:val="24"/>
              </w:rPr>
            </w:pPr>
            <w:r w:rsidRPr="00F94E9D">
              <w:rPr>
                <w:rFonts w:ascii="Times New Roman" w:eastAsia="Times New Roman" w:hAnsi="Times New Roman" w:cs="Times New Roman"/>
                <w:b/>
                <w:sz w:val="24"/>
                <w:szCs w:val="24"/>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2CD" w:rsidRPr="00F94E9D" w:rsidRDefault="002262CD" w:rsidP="000F7A8F">
            <w:pPr>
              <w:widowControl w:val="0"/>
              <w:spacing w:after="0" w:line="240" w:lineRule="auto"/>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Pr="00F94E9D">
              <w:rPr>
                <w:rFonts w:ascii="Times New Roman" w:eastAsia="Times New Roman" w:hAnsi="Times New Roman" w:cs="Times New Roman"/>
                <w:sz w:val="24"/>
                <w:szCs w:val="24"/>
              </w:rPr>
              <w:lastRenderedPageBreak/>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262CD" w:rsidRPr="00F94E9D" w:rsidRDefault="002262CD" w:rsidP="000F7A8F">
            <w:pPr>
              <w:widowControl w:val="0"/>
              <w:spacing w:after="0" w:line="240" w:lineRule="auto"/>
              <w:jc w:val="both"/>
              <w:rPr>
                <w:rFonts w:ascii="Times New Roman" w:eastAsia="Times New Roman" w:hAnsi="Times New Roman" w:cs="Times New Roman"/>
                <w:b/>
                <w:sz w:val="24"/>
                <w:szCs w:val="24"/>
              </w:rPr>
            </w:pPr>
            <w:r w:rsidRPr="00F94E9D">
              <w:rPr>
                <w:rFonts w:ascii="Times New Roman" w:eastAsia="Times New Roman" w:hAnsi="Times New Roman" w:cs="Times New Roman"/>
                <w:b/>
                <w:sz w:val="24"/>
                <w:szCs w:val="24"/>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2CD" w:rsidRPr="00F94E9D" w:rsidRDefault="002262CD" w:rsidP="000F7A8F">
            <w:pPr>
              <w:widowControl w:val="0"/>
              <w:spacing w:after="0" w:line="240" w:lineRule="auto"/>
              <w:jc w:val="both"/>
              <w:rPr>
                <w:rFonts w:ascii="Times New Roman" w:eastAsia="Times New Roman" w:hAnsi="Times New Roman" w:cs="Times New Roman"/>
                <w:sz w:val="24"/>
                <w:szCs w:val="24"/>
              </w:rPr>
            </w:pPr>
            <w:r w:rsidRPr="00F94E9D">
              <w:rPr>
                <w:rFonts w:ascii="Times New Roman" w:eastAsia="Times New Roman" w:hAnsi="Times New Roman" w:cs="Times New Roman"/>
                <w:b/>
                <w:sz w:val="24"/>
                <w:szCs w:val="24"/>
              </w:rPr>
              <w:lastRenderedPageBreak/>
              <w:t>Довідка в довільній формі</w:t>
            </w:r>
            <w:r w:rsidRPr="00F94E9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F94E9D">
              <w:rPr>
                <w:rFonts w:ascii="Times New Roman" w:eastAsia="Times New Roman" w:hAnsi="Times New Roman" w:cs="Times New Roman"/>
                <w:sz w:val="24"/>
                <w:szCs w:val="24"/>
              </w:rPr>
              <w:lastRenderedPageBreak/>
              <w:t xml:space="preserve">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C0B60" w:rsidRPr="00F94E9D" w:rsidRDefault="007C0B60" w:rsidP="002262CD">
      <w:pPr>
        <w:widowControl w:val="0"/>
        <w:spacing w:after="0" w:line="240" w:lineRule="auto"/>
        <w:jc w:val="center"/>
        <w:rPr>
          <w:rFonts w:ascii="Times New Roman" w:eastAsia="Times New Roman" w:hAnsi="Times New Roman" w:cs="Times New Roman"/>
          <w:sz w:val="24"/>
          <w:szCs w:val="24"/>
        </w:rPr>
      </w:pPr>
    </w:p>
    <w:p w:rsidR="00CC560C" w:rsidRPr="00F94E9D" w:rsidRDefault="00CC560C" w:rsidP="00CC560C">
      <w:pPr>
        <w:widowControl w:val="0"/>
        <w:spacing w:after="0" w:line="240" w:lineRule="auto"/>
        <w:jc w:val="center"/>
        <w:rPr>
          <w:rFonts w:ascii="Times New Roman" w:eastAsia="Times New Roman" w:hAnsi="Times New Roman" w:cs="Times New Roman"/>
          <w:b/>
          <w:sz w:val="24"/>
          <w:szCs w:val="24"/>
        </w:rPr>
      </w:pPr>
      <w:r w:rsidRPr="00F94E9D">
        <w:rPr>
          <w:rFonts w:ascii="Times New Roman" w:eastAsia="Times New Roman" w:hAnsi="Times New Roman" w:cs="Times New Roman"/>
          <w:b/>
          <w:sz w:val="24"/>
          <w:szCs w:val="24"/>
        </w:rPr>
        <w:t>3.2</w:t>
      </w:r>
      <w:r w:rsidRPr="00F94E9D">
        <w:rPr>
          <w:rFonts w:ascii="Times New Roman" w:eastAsia="Times New Roman" w:hAnsi="Times New Roman" w:cs="Times New Roman"/>
          <w:sz w:val="24"/>
          <w:szCs w:val="24"/>
        </w:rPr>
        <w:t xml:space="preserve"> </w:t>
      </w:r>
      <w:r w:rsidRPr="00F94E9D">
        <w:rPr>
          <w:rFonts w:ascii="Times New Roman" w:eastAsia="Times New Roman" w:hAnsi="Times New Roman" w:cs="Times New Roman"/>
          <w:b/>
          <w:sz w:val="24"/>
          <w:szCs w:val="24"/>
        </w:rPr>
        <w:t xml:space="preserve">Документи, які надаються ПЕРЕМОЖЦЕМ </w:t>
      </w:r>
    </w:p>
    <w:p w:rsidR="00CC560C" w:rsidRPr="00F94E9D" w:rsidRDefault="00CC560C" w:rsidP="00CC560C">
      <w:pPr>
        <w:widowControl w:val="0"/>
        <w:spacing w:after="0" w:line="240" w:lineRule="auto"/>
        <w:jc w:val="center"/>
        <w:rPr>
          <w:rFonts w:ascii="Times New Roman" w:eastAsia="Times New Roman" w:hAnsi="Times New Roman" w:cs="Times New Roman"/>
          <w:b/>
          <w:sz w:val="24"/>
          <w:szCs w:val="24"/>
        </w:rPr>
      </w:pPr>
      <w:r w:rsidRPr="00F94E9D">
        <w:rPr>
          <w:rFonts w:ascii="Times New Roman" w:eastAsia="Times New Roman" w:hAnsi="Times New Roman" w:cs="Times New Roman"/>
          <w:b/>
          <w:sz w:val="24"/>
          <w:szCs w:val="24"/>
        </w:rPr>
        <w:t>(фізичною особою чи фізичною особою-підприємцем):</w:t>
      </w:r>
    </w:p>
    <w:p w:rsidR="00CC560C" w:rsidRPr="00F94E9D" w:rsidRDefault="00CC560C" w:rsidP="00CC560C">
      <w:pPr>
        <w:widowControl w:val="0"/>
        <w:spacing w:after="0" w:line="240" w:lineRule="auto"/>
        <w:jc w:val="center"/>
        <w:rPr>
          <w:rFonts w:ascii="Times New Roman" w:eastAsia="Times New Roman" w:hAnsi="Times New Roman" w:cs="Times New Roman"/>
          <w:b/>
          <w:sz w:val="24"/>
          <w:szCs w:val="24"/>
        </w:rPr>
      </w:pPr>
    </w:p>
    <w:tbl>
      <w:tblPr>
        <w:tblW w:w="10020" w:type="dxa"/>
        <w:jc w:val="center"/>
        <w:tblInd w:w="-100" w:type="dxa"/>
        <w:tblLayout w:type="fixed"/>
        <w:tblLook w:val="0400"/>
      </w:tblPr>
      <w:tblGrid>
        <w:gridCol w:w="588"/>
        <w:gridCol w:w="4863"/>
        <w:gridCol w:w="4569"/>
      </w:tblGrid>
      <w:tr w:rsidR="00CC560C" w:rsidRPr="00F94E9D" w:rsidTr="000F7A8F">
        <w:trPr>
          <w:trHeight w:val="82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560C" w:rsidRPr="00F94E9D" w:rsidRDefault="00CC560C" w:rsidP="000F7A8F">
            <w:pPr>
              <w:widowControl w:val="0"/>
              <w:spacing w:after="0" w:line="240" w:lineRule="auto"/>
              <w:jc w:val="center"/>
              <w:rPr>
                <w:rFonts w:ascii="Times New Roman" w:eastAsia="Times New Roman" w:hAnsi="Times New Roman" w:cs="Times New Roman"/>
                <w:sz w:val="24"/>
                <w:szCs w:val="24"/>
              </w:rPr>
            </w:pPr>
            <w:r w:rsidRPr="00F94E9D">
              <w:rPr>
                <w:rFonts w:ascii="Times New Roman" w:eastAsia="Times New Roman" w:hAnsi="Times New Roman" w:cs="Times New Roman"/>
                <w:b/>
                <w:sz w:val="24"/>
                <w:szCs w:val="24"/>
              </w:rPr>
              <w:t>№</w:t>
            </w:r>
          </w:p>
          <w:p w:rsidR="00CC560C" w:rsidRPr="00F94E9D" w:rsidRDefault="00CC560C" w:rsidP="000F7A8F">
            <w:pPr>
              <w:widowControl w:val="0"/>
              <w:spacing w:after="0" w:line="240" w:lineRule="auto"/>
              <w:jc w:val="center"/>
              <w:rPr>
                <w:rFonts w:ascii="Times New Roman" w:eastAsia="Times New Roman" w:hAnsi="Times New Roman" w:cs="Times New Roman"/>
                <w:sz w:val="24"/>
                <w:szCs w:val="24"/>
              </w:rPr>
            </w:pPr>
            <w:r w:rsidRPr="00F94E9D">
              <w:rPr>
                <w:rFonts w:ascii="Times New Roman" w:eastAsia="Times New Roman" w:hAnsi="Times New Roman" w:cs="Times New Roman"/>
                <w:b/>
                <w:sz w:val="24"/>
                <w:szCs w:val="24"/>
              </w:rPr>
              <w:t>з/п</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560C" w:rsidRPr="00F94E9D" w:rsidRDefault="00CC560C" w:rsidP="00CC560C">
            <w:pPr>
              <w:widowControl w:val="0"/>
              <w:spacing w:after="0" w:line="240" w:lineRule="auto"/>
              <w:jc w:val="center"/>
              <w:rPr>
                <w:rFonts w:ascii="Times New Roman" w:eastAsia="Times New Roman" w:hAnsi="Times New Roman" w:cs="Times New Roman"/>
                <w:sz w:val="24"/>
                <w:szCs w:val="24"/>
              </w:rPr>
            </w:pPr>
            <w:r w:rsidRPr="00F94E9D">
              <w:rPr>
                <w:rFonts w:ascii="Times New Roman" w:eastAsia="Times New Roman" w:hAnsi="Times New Roman" w:cs="Times New Roman"/>
                <w:b/>
                <w:sz w:val="24"/>
                <w:szCs w:val="24"/>
              </w:rPr>
              <w:t>Вимоги згідно з  п. 47 Особливостей</w:t>
            </w:r>
          </w:p>
          <w:p w:rsidR="00CC560C" w:rsidRPr="00F94E9D" w:rsidRDefault="00CC560C" w:rsidP="000F7A8F">
            <w:pPr>
              <w:widowControl w:val="0"/>
              <w:spacing w:after="0" w:line="240" w:lineRule="auto"/>
              <w:jc w:val="center"/>
              <w:rPr>
                <w:rFonts w:ascii="Times New Roman" w:eastAsia="Times New Roman" w:hAnsi="Times New Roman" w:cs="Times New Roman"/>
                <w:sz w:val="24"/>
                <w:szCs w:val="24"/>
              </w:rPr>
            </w:pPr>
          </w:p>
        </w:tc>
        <w:tc>
          <w:tcPr>
            <w:tcW w:w="4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560C" w:rsidRPr="00F94E9D" w:rsidRDefault="00CC560C" w:rsidP="00CC560C">
            <w:pPr>
              <w:widowControl w:val="0"/>
              <w:spacing w:after="0" w:line="240" w:lineRule="auto"/>
              <w:jc w:val="center"/>
              <w:rPr>
                <w:rFonts w:ascii="Times New Roman" w:eastAsia="Times New Roman" w:hAnsi="Times New Roman" w:cs="Times New Roman"/>
                <w:sz w:val="24"/>
                <w:szCs w:val="24"/>
              </w:rPr>
            </w:pPr>
            <w:r w:rsidRPr="00F94E9D">
              <w:rPr>
                <w:rFonts w:ascii="Times New Roman" w:eastAsia="Times New Roman" w:hAnsi="Times New Roman" w:cs="Times New Roman"/>
                <w:b/>
                <w:sz w:val="24"/>
                <w:szCs w:val="24"/>
              </w:rPr>
              <w:t xml:space="preserve">Переможець торгів на виконання вимоги </w:t>
            </w:r>
            <w:r w:rsidRPr="00F94E9D">
              <w:rPr>
                <w:rFonts w:ascii="Times New Roman" w:eastAsia="Times New Roman" w:hAnsi="Times New Roman" w:cs="Times New Roman"/>
                <w:sz w:val="24"/>
                <w:szCs w:val="24"/>
              </w:rPr>
              <w:t>згідно з п. 47 Особливостей</w:t>
            </w:r>
            <w:r w:rsidRPr="00F94E9D">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CC560C" w:rsidRPr="00F94E9D" w:rsidTr="00CC560C">
        <w:trPr>
          <w:trHeight w:val="447"/>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560C" w:rsidRPr="00F94E9D" w:rsidRDefault="00CC560C" w:rsidP="000F7A8F">
            <w:pPr>
              <w:widowControl w:val="0"/>
              <w:spacing w:after="0" w:line="240" w:lineRule="auto"/>
              <w:jc w:val="center"/>
              <w:rPr>
                <w:rFonts w:ascii="Times New Roman" w:eastAsia="Times New Roman" w:hAnsi="Times New Roman" w:cs="Times New Roman"/>
                <w:sz w:val="24"/>
                <w:szCs w:val="24"/>
              </w:rPr>
            </w:pPr>
            <w:r w:rsidRPr="00F94E9D">
              <w:rPr>
                <w:rFonts w:ascii="Times New Roman" w:eastAsia="Times New Roman" w:hAnsi="Times New Roman" w:cs="Times New Roman"/>
                <w:b/>
                <w:sz w:val="24"/>
                <w:szCs w:val="24"/>
              </w:rPr>
              <w:t>1</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560C" w:rsidRPr="00F94E9D" w:rsidRDefault="00CC560C" w:rsidP="000F7A8F">
            <w:pPr>
              <w:widowControl w:val="0"/>
              <w:spacing w:after="0" w:line="240" w:lineRule="auto"/>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C560C" w:rsidRPr="00F94E9D" w:rsidRDefault="00CC560C" w:rsidP="000F7A8F">
            <w:pPr>
              <w:widowControl w:val="0"/>
              <w:spacing w:after="0" w:line="240" w:lineRule="auto"/>
              <w:jc w:val="both"/>
              <w:rPr>
                <w:rFonts w:ascii="Times New Roman" w:eastAsia="Times New Roman" w:hAnsi="Times New Roman" w:cs="Times New Roman"/>
                <w:b/>
                <w:sz w:val="24"/>
                <w:szCs w:val="24"/>
              </w:rPr>
            </w:pPr>
            <w:r w:rsidRPr="00F94E9D">
              <w:rPr>
                <w:rFonts w:ascii="Times New Roman" w:eastAsia="Times New Roman" w:hAnsi="Times New Roman" w:cs="Times New Roman"/>
                <w:b/>
                <w:sz w:val="24"/>
                <w:szCs w:val="24"/>
              </w:rPr>
              <w:t>(підпункт 3 пункт 47 Особливостей)</w:t>
            </w:r>
          </w:p>
        </w:tc>
        <w:tc>
          <w:tcPr>
            <w:tcW w:w="4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560C" w:rsidRPr="00F94E9D" w:rsidRDefault="00CC560C" w:rsidP="000F7A8F">
            <w:pPr>
              <w:widowControl w:val="0"/>
              <w:spacing w:after="0" w:line="240" w:lineRule="auto"/>
              <w:jc w:val="both"/>
              <w:rPr>
                <w:rFonts w:ascii="Times New Roman" w:eastAsia="Times New Roman" w:hAnsi="Times New Roman" w:cs="Times New Roman"/>
                <w:bCs/>
                <w:sz w:val="24"/>
                <w:szCs w:val="24"/>
                <w:shd w:val="clear" w:color="auto" w:fill="FFFFFF"/>
                <w:lang w:eastAsia="uk-UA"/>
              </w:rPr>
            </w:pPr>
            <w:r w:rsidRPr="00F94E9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94E9D">
              <w:rPr>
                <w:rFonts w:ascii="Times New Roman" w:eastAsia="Times New Roman" w:hAnsi="Times New Roman" w:cs="Times New Roman"/>
                <w:sz w:val="24"/>
                <w:szCs w:val="24"/>
              </w:rPr>
              <w:t>керівника</w:t>
            </w:r>
            <w:r w:rsidRPr="00F94E9D">
              <w:rPr>
                <w:rFonts w:ascii="Times New Roman" w:eastAsia="Times New Roman" w:hAnsi="Times New Roman" w:cs="Times New Roman"/>
                <w:b/>
                <w:sz w:val="24"/>
                <w:szCs w:val="24"/>
              </w:rPr>
              <w:t xml:space="preserve"> учасника процедури закупівлі </w:t>
            </w:r>
          </w:p>
        </w:tc>
      </w:tr>
      <w:tr w:rsidR="00CC560C" w:rsidRPr="00F94E9D" w:rsidTr="00CC560C">
        <w:trPr>
          <w:trHeight w:val="2152"/>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560C" w:rsidRPr="00F94E9D" w:rsidRDefault="00CC560C" w:rsidP="000F7A8F">
            <w:pPr>
              <w:widowControl w:val="0"/>
              <w:spacing w:after="0" w:line="240" w:lineRule="auto"/>
              <w:jc w:val="center"/>
              <w:rPr>
                <w:rFonts w:ascii="Times New Roman" w:eastAsia="Times New Roman" w:hAnsi="Times New Roman" w:cs="Times New Roman"/>
                <w:sz w:val="24"/>
                <w:szCs w:val="24"/>
              </w:rPr>
            </w:pPr>
            <w:r w:rsidRPr="00F94E9D">
              <w:rPr>
                <w:rFonts w:ascii="Times New Roman" w:eastAsia="Times New Roman" w:hAnsi="Times New Roman" w:cs="Times New Roman"/>
                <w:b/>
                <w:sz w:val="24"/>
                <w:szCs w:val="24"/>
              </w:rPr>
              <w:t>2</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560C" w:rsidRPr="00F94E9D" w:rsidRDefault="00CC560C" w:rsidP="000F7A8F">
            <w:pPr>
              <w:widowControl w:val="0"/>
              <w:spacing w:after="0" w:line="240" w:lineRule="auto"/>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C560C" w:rsidRPr="00F94E9D" w:rsidRDefault="00CC560C" w:rsidP="000F7A8F">
            <w:pPr>
              <w:widowControl w:val="0"/>
              <w:spacing w:after="0" w:line="240" w:lineRule="auto"/>
              <w:jc w:val="both"/>
              <w:rPr>
                <w:rFonts w:ascii="Times New Roman" w:eastAsia="Times New Roman" w:hAnsi="Times New Roman" w:cs="Times New Roman"/>
                <w:b/>
                <w:sz w:val="24"/>
                <w:szCs w:val="24"/>
              </w:rPr>
            </w:pPr>
            <w:r w:rsidRPr="00F94E9D">
              <w:rPr>
                <w:rFonts w:ascii="Times New Roman" w:eastAsia="Times New Roman" w:hAnsi="Times New Roman" w:cs="Times New Roman"/>
                <w:b/>
                <w:sz w:val="24"/>
                <w:szCs w:val="24"/>
              </w:rPr>
              <w:t>(підпункт 5 пункт 47 Особливостей)</w:t>
            </w:r>
          </w:p>
        </w:tc>
        <w:tc>
          <w:tcPr>
            <w:tcW w:w="4566"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C560C" w:rsidRPr="00F94E9D" w:rsidRDefault="00CC560C" w:rsidP="000F7A8F">
            <w:pPr>
              <w:widowControl w:val="0"/>
              <w:spacing w:after="0" w:line="240" w:lineRule="auto"/>
              <w:jc w:val="both"/>
              <w:rPr>
                <w:rFonts w:ascii="Times New Roman" w:eastAsia="Times New Roman" w:hAnsi="Times New Roman" w:cs="Times New Roman"/>
                <w:b/>
                <w:sz w:val="24"/>
                <w:szCs w:val="24"/>
              </w:rPr>
            </w:pPr>
            <w:r w:rsidRPr="00F94E9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C560C" w:rsidRPr="00F94E9D" w:rsidRDefault="00CC560C" w:rsidP="000F7A8F">
            <w:pPr>
              <w:widowControl w:val="0"/>
              <w:spacing w:after="0" w:line="240" w:lineRule="auto"/>
              <w:jc w:val="both"/>
              <w:rPr>
                <w:rFonts w:ascii="Times New Roman" w:eastAsia="Times New Roman" w:hAnsi="Times New Roman" w:cs="Times New Roman"/>
                <w:b/>
                <w:sz w:val="24"/>
                <w:szCs w:val="24"/>
              </w:rPr>
            </w:pPr>
          </w:p>
          <w:p w:rsidR="00CC560C" w:rsidRPr="00F94E9D" w:rsidRDefault="00CC560C" w:rsidP="000F7A8F">
            <w:pPr>
              <w:widowControl w:val="0"/>
              <w:spacing w:after="0" w:line="240" w:lineRule="auto"/>
              <w:jc w:val="both"/>
              <w:rPr>
                <w:rFonts w:ascii="Times New Roman" w:eastAsia="Times New Roman" w:hAnsi="Times New Roman" w:cs="Times New Roman"/>
                <w:sz w:val="24"/>
                <w:szCs w:val="24"/>
              </w:rPr>
            </w:pPr>
            <w:r w:rsidRPr="00F94E9D">
              <w:rPr>
                <w:rFonts w:ascii="Times New Roman" w:eastAsia="Times New Roman" w:hAnsi="Times New Roman" w:cs="Times New Roman"/>
                <w:b/>
                <w:sz w:val="24"/>
                <w:szCs w:val="24"/>
              </w:rPr>
              <w:t>Документ повинен бути виданий/сформований/ отриманий в поточному році.</w:t>
            </w:r>
          </w:p>
        </w:tc>
      </w:tr>
      <w:tr w:rsidR="00CC560C" w:rsidRPr="00F94E9D" w:rsidTr="00CC560C">
        <w:trPr>
          <w:trHeight w:val="163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560C" w:rsidRPr="00F94E9D" w:rsidRDefault="00CC560C" w:rsidP="000F7A8F">
            <w:pPr>
              <w:widowControl w:val="0"/>
              <w:spacing w:after="0" w:line="240" w:lineRule="auto"/>
              <w:jc w:val="center"/>
              <w:rPr>
                <w:rFonts w:ascii="Times New Roman" w:eastAsia="Times New Roman" w:hAnsi="Times New Roman" w:cs="Times New Roman"/>
                <w:sz w:val="24"/>
                <w:szCs w:val="24"/>
              </w:rPr>
            </w:pPr>
            <w:r w:rsidRPr="00F94E9D">
              <w:rPr>
                <w:rFonts w:ascii="Times New Roman" w:eastAsia="Times New Roman" w:hAnsi="Times New Roman" w:cs="Times New Roman"/>
                <w:b/>
                <w:sz w:val="24"/>
                <w:szCs w:val="24"/>
              </w:rPr>
              <w:t>3</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560C" w:rsidRPr="00F94E9D" w:rsidRDefault="00CC560C" w:rsidP="000F7A8F">
            <w:pPr>
              <w:widowControl w:val="0"/>
              <w:spacing w:after="0" w:line="240" w:lineRule="auto"/>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560C" w:rsidRPr="00F94E9D" w:rsidRDefault="00CC560C" w:rsidP="000F7A8F">
            <w:pPr>
              <w:widowControl w:val="0"/>
              <w:spacing w:after="0" w:line="240" w:lineRule="auto"/>
              <w:jc w:val="both"/>
              <w:rPr>
                <w:rFonts w:ascii="Times New Roman" w:eastAsia="Times New Roman" w:hAnsi="Times New Roman" w:cs="Times New Roman"/>
                <w:sz w:val="24"/>
                <w:szCs w:val="24"/>
              </w:rPr>
            </w:pPr>
            <w:r w:rsidRPr="00F94E9D">
              <w:rPr>
                <w:rFonts w:ascii="Times New Roman" w:eastAsia="Times New Roman" w:hAnsi="Times New Roman" w:cs="Times New Roman"/>
                <w:b/>
                <w:sz w:val="24"/>
                <w:szCs w:val="24"/>
              </w:rPr>
              <w:t>(підпункт 12 пункт 47 Особливостей)</w:t>
            </w:r>
          </w:p>
        </w:tc>
        <w:tc>
          <w:tcPr>
            <w:tcW w:w="4566" w:type="dxa"/>
            <w:vMerge/>
            <w:tcBorders>
              <w:top w:val="single" w:sz="8" w:space="0" w:color="000000"/>
              <w:left w:val="single" w:sz="8" w:space="0" w:color="000000"/>
              <w:bottom w:val="single" w:sz="4" w:space="0" w:color="auto"/>
              <w:right w:val="single" w:sz="8" w:space="0" w:color="000000"/>
            </w:tcBorders>
            <w:vAlign w:val="center"/>
            <w:hideMark/>
          </w:tcPr>
          <w:p w:rsidR="00CC560C" w:rsidRPr="00F94E9D" w:rsidRDefault="00CC560C" w:rsidP="000F7A8F">
            <w:pPr>
              <w:spacing w:after="0" w:line="240" w:lineRule="auto"/>
              <w:rPr>
                <w:rFonts w:ascii="Times New Roman" w:eastAsia="Times New Roman" w:hAnsi="Times New Roman" w:cs="Times New Roman"/>
                <w:sz w:val="24"/>
                <w:szCs w:val="24"/>
              </w:rPr>
            </w:pPr>
          </w:p>
        </w:tc>
      </w:tr>
      <w:tr w:rsidR="00CC560C" w:rsidRPr="00F94E9D" w:rsidTr="00CC560C">
        <w:trPr>
          <w:trHeight w:val="4092"/>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560C" w:rsidRPr="00F94E9D" w:rsidRDefault="00CC560C" w:rsidP="000F7A8F">
            <w:pPr>
              <w:widowControl w:val="0"/>
              <w:spacing w:after="0" w:line="240" w:lineRule="auto"/>
              <w:jc w:val="center"/>
              <w:rPr>
                <w:rFonts w:ascii="Times New Roman" w:eastAsia="Times New Roman" w:hAnsi="Times New Roman" w:cs="Times New Roman"/>
                <w:b/>
                <w:sz w:val="24"/>
                <w:szCs w:val="24"/>
              </w:rPr>
            </w:pPr>
            <w:r w:rsidRPr="00F94E9D">
              <w:rPr>
                <w:rFonts w:ascii="Times New Roman" w:eastAsia="Times New Roman" w:hAnsi="Times New Roman" w:cs="Times New Roman"/>
                <w:b/>
                <w:sz w:val="24"/>
                <w:szCs w:val="24"/>
              </w:rPr>
              <w:lastRenderedPageBreak/>
              <w:t>4</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560C" w:rsidRPr="00F94E9D" w:rsidRDefault="00CC560C" w:rsidP="000F7A8F">
            <w:pPr>
              <w:widowControl w:val="0"/>
              <w:spacing w:after="0" w:line="240" w:lineRule="auto"/>
              <w:jc w:val="both"/>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C560C" w:rsidRPr="00F94E9D" w:rsidRDefault="00CC560C" w:rsidP="000F7A8F">
            <w:pPr>
              <w:widowControl w:val="0"/>
              <w:spacing w:after="0" w:line="240" w:lineRule="auto"/>
              <w:jc w:val="both"/>
              <w:rPr>
                <w:rFonts w:ascii="Times New Roman" w:eastAsia="Times New Roman" w:hAnsi="Times New Roman" w:cs="Times New Roman"/>
                <w:b/>
                <w:sz w:val="24"/>
                <w:szCs w:val="24"/>
              </w:rPr>
            </w:pPr>
            <w:r w:rsidRPr="00F94E9D">
              <w:rPr>
                <w:rFonts w:ascii="Times New Roman" w:eastAsia="Times New Roman" w:hAnsi="Times New Roman" w:cs="Times New Roman"/>
                <w:b/>
                <w:sz w:val="24"/>
                <w:szCs w:val="24"/>
              </w:rPr>
              <w:t>(абзац 14 пункт 47 Особливостей)</w:t>
            </w:r>
          </w:p>
        </w:tc>
        <w:tc>
          <w:tcPr>
            <w:tcW w:w="456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CC560C" w:rsidRPr="00F94E9D" w:rsidRDefault="00CC560C" w:rsidP="000F7A8F">
            <w:pPr>
              <w:widowControl w:val="0"/>
              <w:spacing w:after="0" w:line="240" w:lineRule="auto"/>
              <w:jc w:val="both"/>
              <w:rPr>
                <w:rFonts w:ascii="Times New Roman" w:eastAsia="Times New Roman" w:hAnsi="Times New Roman" w:cs="Times New Roman"/>
                <w:sz w:val="24"/>
                <w:szCs w:val="24"/>
              </w:rPr>
            </w:pPr>
            <w:r w:rsidRPr="00F94E9D">
              <w:rPr>
                <w:rFonts w:ascii="Times New Roman" w:eastAsia="Times New Roman" w:hAnsi="Times New Roman" w:cs="Times New Roman"/>
                <w:b/>
                <w:sz w:val="24"/>
                <w:szCs w:val="24"/>
              </w:rPr>
              <w:t>Довідка в довільній формі</w:t>
            </w:r>
            <w:r w:rsidRPr="00F94E9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C560C" w:rsidRPr="00F94E9D" w:rsidRDefault="00CC560C" w:rsidP="002262CD">
      <w:pPr>
        <w:widowControl w:val="0"/>
        <w:spacing w:after="0" w:line="240" w:lineRule="auto"/>
        <w:jc w:val="center"/>
        <w:rPr>
          <w:rFonts w:ascii="Times New Roman" w:eastAsia="Times New Roman" w:hAnsi="Times New Roman" w:cs="Times New Roman"/>
          <w:sz w:val="24"/>
          <w:szCs w:val="24"/>
        </w:rPr>
      </w:pPr>
    </w:p>
    <w:p w:rsidR="00512429" w:rsidRPr="00512429" w:rsidRDefault="00512429" w:rsidP="00CC560C">
      <w:pPr>
        <w:shd w:val="clear" w:color="auto" w:fill="FFFFFF"/>
        <w:spacing w:after="0" w:line="240" w:lineRule="auto"/>
        <w:jc w:val="both"/>
        <w:rPr>
          <w:rFonts w:ascii="Times New Roman" w:eastAsia="Times New Roman" w:hAnsi="Times New Roman" w:cs="Times New Roman"/>
          <w:i/>
          <w:sz w:val="24"/>
          <w:szCs w:val="24"/>
          <w:u w:val="single"/>
        </w:rPr>
      </w:pPr>
      <w:r w:rsidRPr="00512429">
        <w:rPr>
          <w:rFonts w:ascii="Times New Roman" w:eastAsia="Times New Roman" w:hAnsi="Times New Roman" w:cs="Times New Roman"/>
          <w:i/>
          <w:sz w:val="24"/>
          <w:szCs w:val="24"/>
          <w:u w:val="single"/>
        </w:rPr>
        <w:t>Примітки:</w:t>
      </w:r>
    </w:p>
    <w:p w:rsidR="00CC560C" w:rsidRPr="00F94E9D" w:rsidRDefault="00CC560C" w:rsidP="00CC560C">
      <w:pPr>
        <w:shd w:val="clear" w:color="auto" w:fill="FFFFFF"/>
        <w:spacing w:after="0" w:line="240" w:lineRule="auto"/>
        <w:jc w:val="both"/>
        <w:rPr>
          <w:rFonts w:ascii="Times New Roman" w:eastAsia="Times New Roman" w:hAnsi="Times New Roman" w:cs="Times New Roman"/>
          <w:i/>
          <w:sz w:val="24"/>
          <w:szCs w:val="24"/>
        </w:rPr>
      </w:pPr>
      <w:r w:rsidRPr="00F94E9D">
        <w:rPr>
          <w:rFonts w:ascii="Times New Roman" w:eastAsia="Times New Roman" w:hAnsi="Times New Roman" w:cs="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C560C" w:rsidRPr="00F94E9D" w:rsidRDefault="00512429" w:rsidP="00CC560C">
      <w:pPr>
        <w:widowControl w:val="0"/>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r w:rsidR="00CC560C" w:rsidRPr="00F94E9D">
        <w:rPr>
          <w:rFonts w:ascii="Times New Roman" w:eastAsia="Times New Roman" w:hAnsi="Times New Roman" w:cs="Times New Roman"/>
          <w:i/>
          <w:iCs/>
          <w:sz w:val="24"/>
          <w:szCs w:val="24"/>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rsidR="00CC560C" w:rsidRPr="00F94E9D" w:rsidRDefault="00CC560C" w:rsidP="00CC560C">
      <w:pPr>
        <w:widowControl w:val="0"/>
        <w:spacing w:after="0" w:line="240" w:lineRule="auto"/>
        <w:jc w:val="both"/>
        <w:rPr>
          <w:rFonts w:ascii="Times New Roman" w:eastAsia="Times New Roman" w:hAnsi="Times New Roman" w:cs="Times New Roman"/>
          <w:i/>
          <w:iCs/>
          <w:sz w:val="24"/>
          <w:szCs w:val="24"/>
        </w:rPr>
      </w:pPr>
    </w:p>
    <w:p w:rsidR="00CC560C" w:rsidRPr="00F94E9D" w:rsidRDefault="00CC560C" w:rsidP="00CC560C">
      <w:pPr>
        <w:tabs>
          <w:tab w:val="left" w:pos="1080"/>
        </w:tabs>
        <w:spacing w:after="0" w:line="240" w:lineRule="auto"/>
        <w:jc w:val="center"/>
        <w:rPr>
          <w:rFonts w:ascii="Times New Roman" w:hAnsi="Times New Roman" w:cs="Times New Roman"/>
          <w:b/>
          <w:bCs/>
          <w:sz w:val="24"/>
          <w:szCs w:val="24"/>
          <w:lang w:eastAsia="uk-UA"/>
        </w:rPr>
      </w:pPr>
      <w:r w:rsidRPr="00F94E9D">
        <w:rPr>
          <w:rFonts w:ascii="Times New Roman" w:hAnsi="Times New Roman" w:cs="Times New Roman"/>
          <w:b/>
          <w:bCs/>
          <w:sz w:val="24"/>
          <w:szCs w:val="24"/>
          <w:lang w:eastAsia="uk-UA"/>
        </w:rPr>
        <w:t>3.3 Інша інформація</w:t>
      </w:r>
      <w:r w:rsidR="00DB2C85" w:rsidRPr="00F94E9D">
        <w:rPr>
          <w:rFonts w:ascii="Times New Roman" w:hAnsi="Times New Roman" w:cs="Times New Roman"/>
          <w:b/>
          <w:bCs/>
          <w:sz w:val="24"/>
          <w:szCs w:val="24"/>
          <w:lang w:eastAsia="uk-UA"/>
        </w:rPr>
        <w:t>,</w:t>
      </w:r>
      <w:r w:rsidRPr="00F94E9D">
        <w:rPr>
          <w:rFonts w:ascii="Times New Roman" w:hAnsi="Times New Roman" w:cs="Times New Roman"/>
          <w:b/>
          <w:bCs/>
          <w:sz w:val="24"/>
          <w:szCs w:val="24"/>
          <w:lang w:eastAsia="uk-UA"/>
        </w:rPr>
        <w:t xml:space="preserve"> встановлена відповідно до законодавства</w:t>
      </w:r>
    </w:p>
    <w:p w:rsidR="00CC560C" w:rsidRPr="00F94E9D" w:rsidRDefault="00CC560C" w:rsidP="00CC560C">
      <w:pPr>
        <w:tabs>
          <w:tab w:val="left" w:pos="1080"/>
        </w:tabs>
        <w:spacing w:after="0" w:line="240" w:lineRule="auto"/>
        <w:jc w:val="center"/>
        <w:rPr>
          <w:rFonts w:ascii="Times New Roman" w:hAnsi="Times New Roman" w:cs="Times New Roman"/>
          <w:b/>
          <w:bCs/>
          <w:sz w:val="24"/>
          <w:szCs w:val="24"/>
          <w:lang w:eastAsia="uk-UA"/>
        </w:rPr>
      </w:pPr>
      <w:r w:rsidRPr="00F94E9D">
        <w:rPr>
          <w:rFonts w:ascii="Times New Roman" w:hAnsi="Times New Roman" w:cs="Times New Roman"/>
          <w:b/>
          <w:bCs/>
          <w:sz w:val="24"/>
          <w:szCs w:val="24"/>
          <w:lang w:eastAsia="uk-UA"/>
        </w:rPr>
        <w:t xml:space="preserve"> (для УЧАСНИКІВ — юридичних осіб, фізичних осіб та фізичних осіб — підприємців)</w:t>
      </w:r>
    </w:p>
    <w:p w:rsidR="00CC560C" w:rsidRPr="00F94E9D" w:rsidRDefault="00CC560C" w:rsidP="00CC560C">
      <w:pPr>
        <w:widowControl w:val="0"/>
        <w:spacing w:after="0" w:line="240" w:lineRule="auto"/>
        <w:jc w:val="center"/>
        <w:rPr>
          <w:rFonts w:ascii="Times New Roman" w:eastAsia="Times New Roman" w:hAnsi="Times New Roman" w:cs="Times New Roman"/>
          <w:iCs/>
          <w:sz w:val="24"/>
          <w:szCs w:val="24"/>
        </w:rPr>
      </w:pPr>
    </w:p>
    <w:tbl>
      <w:tblPr>
        <w:tblW w:w="9705" w:type="dxa"/>
        <w:tblInd w:w="-100" w:type="dxa"/>
        <w:tblLayout w:type="fixed"/>
        <w:tblLook w:val="0400"/>
      </w:tblPr>
      <w:tblGrid>
        <w:gridCol w:w="9705"/>
      </w:tblGrid>
      <w:tr w:rsidR="00DB2C85" w:rsidRPr="00F94E9D" w:rsidTr="004B67FD">
        <w:trPr>
          <w:trHeight w:val="68"/>
        </w:trPr>
        <w:tc>
          <w:tcPr>
            <w:tcW w:w="970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B2C85" w:rsidRPr="00F94E9D" w:rsidRDefault="00DB2C85" w:rsidP="004B67FD">
            <w:pPr>
              <w:spacing w:after="0"/>
              <w:rPr>
                <w:rFonts w:ascii="Times New Roman" w:hAnsi="Times New Roman" w:cs="Times New Roman"/>
                <w:color w:val="000000"/>
                <w:sz w:val="24"/>
                <w:szCs w:val="24"/>
              </w:rPr>
            </w:pPr>
          </w:p>
        </w:tc>
      </w:tr>
      <w:tr w:rsidR="00DB2C85" w:rsidRPr="00F94E9D" w:rsidTr="004B67FD">
        <w:trPr>
          <w:trHeight w:val="955"/>
        </w:trPr>
        <w:tc>
          <w:tcPr>
            <w:tcW w:w="9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2C85" w:rsidRPr="00F94E9D" w:rsidRDefault="00DB2C85" w:rsidP="004B67FD">
            <w:pPr>
              <w:spacing w:after="0"/>
              <w:jc w:val="both"/>
              <w:rPr>
                <w:rFonts w:ascii="Times New Roman" w:hAnsi="Times New Roman" w:cs="Times New Roman"/>
                <w:color w:val="000000"/>
                <w:sz w:val="24"/>
                <w:szCs w:val="24"/>
              </w:rPr>
            </w:pPr>
            <w:r w:rsidRPr="00F94E9D">
              <w:rPr>
                <w:rFonts w:ascii="Times New Roman" w:hAnsi="Times New Roman" w:cs="Times New Roman"/>
                <w:b/>
                <w:color w:val="000000"/>
                <w:sz w:val="24"/>
                <w:szCs w:val="24"/>
              </w:rPr>
              <w:t xml:space="preserve">Достовірна інформація у вигляді довідки довільної форми, </w:t>
            </w:r>
            <w:r w:rsidRPr="00F94E9D">
              <w:rPr>
                <w:rFonts w:ascii="Times New Roman" w:hAnsi="Times New Roman" w:cs="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94E9D">
              <w:rPr>
                <w:rFonts w:ascii="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r w:rsidR="004B67FD" w:rsidRPr="00F94E9D">
              <w:rPr>
                <w:rFonts w:ascii="Times New Roman" w:hAnsi="Times New Roman" w:cs="Times New Roman"/>
                <w:i/>
                <w:color w:val="000000"/>
                <w:sz w:val="24"/>
                <w:szCs w:val="24"/>
              </w:rPr>
              <w:t xml:space="preserve"> </w:t>
            </w:r>
          </w:p>
        </w:tc>
      </w:tr>
    </w:tbl>
    <w:p w:rsidR="00CC560C" w:rsidRPr="00F94E9D" w:rsidRDefault="00CC560C" w:rsidP="004B67FD">
      <w:pPr>
        <w:widowControl w:val="0"/>
        <w:spacing w:after="0" w:line="240" w:lineRule="auto"/>
        <w:jc w:val="center"/>
        <w:rPr>
          <w:rFonts w:ascii="Times New Roman" w:eastAsia="Times New Roman" w:hAnsi="Times New Roman" w:cs="Times New Roman"/>
          <w:sz w:val="24"/>
          <w:szCs w:val="24"/>
        </w:rPr>
      </w:pPr>
    </w:p>
    <w:p w:rsidR="004B67FD" w:rsidRPr="00F94E9D" w:rsidRDefault="004B67FD" w:rsidP="00776049">
      <w:pPr>
        <w:widowControl w:val="0"/>
        <w:spacing w:after="0" w:line="240" w:lineRule="auto"/>
        <w:jc w:val="right"/>
        <w:rPr>
          <w:rFonts w:ascii="Times New Roman" w:eastAsia="Times New Roman" w:hAnsi="Times New Roman" w:cs="Times New Roman"/>
          <w:b/>
          <w:bCs/>
          <w:sz w:val="24"/>
          <w:szCs w:val="24"/>
        </w:rPr>
      </w:pPr>
    </w:p>
    <w:p w:rsidR="00990FF1" w:rsidRPr="00F94E9D" w:rsidRDefault="00990FF1" w:rsidP="00776049">
      <w:pPr>
        <w:widowControl w:val="0"/>
        <w:spacing w:after="0" w:line="240" w:lineRule="auto"/>
        <w:jc w:val="right"/>
        <w:rPr>
          <w:rFonts w:ascii="Times New Roman" w:eastAsia="Times New Roman" w:hAnsi="Times New Roman" w:cs="Times New Roman"/>
          <w:b/>
          <w:bCs/>
          <w:sz w:val="24"/>
          <w:szCs w:val="24"/>
        </w:rPr>
      </w:pPr>
    </w:p>
    <w:p w:rsidR="00990FF1" w:rsidRPr="00F94E9D" w:rsidRDefault="00990FF1" w:rsidP="00776049">
      <w:pPr>
        <w:widowControl w:val="0"/>
        <w:spacing w:after="0" w:line="240" w:lineRule="auto"/>
        <w:jc w:val="right"/>
        <w:rPr>
          <w:rFonts w:ascii="Times New Roman" w:eastAsia="Times New Roman" w:hAnsi="Times New Roman" w:cs="Times New Roman"/>
          <w:b/>
          <w:bCs/>
          <w:sz w:val="24"/>
          <w:szCs w:val="24"/>
        </w:rPr>
      </w:pPr>
    </w:p>
    <w:p w:rsidR="00990FF1" w:rsidRPr="00F94E9D" w:rsidRDefault="00990FF1" w:rsidP="00776049">
      <w:pPr>
        <w:widowControl w:val="0"/>
        <w:spacing w:after="0" w:line="240" w:lineRule="auto"/>
        <w:jc w:val="right"/>
        <w:rPr>
          <w:rFonts w:ascii="Times New Roman" w:eastAsia="Times New Roman" w:hAnsi="Times New Roman" w:cs="Times New Roman"/>
          <w:b/>
          <w:bCs/>
          <w:sz w:val="24"/>
          <w:szCs w:val="24"/>
        </w:rPr>
      </w:pPr>
    </w:p>
    <w:p w:rsidR="00990FF1" w:rsidRPr="00F94E9D" w:rsidRDefault="00990FF1" w:rsidP="00776049">
      <w:pPr>
        <w:widowControl w:val="0"/>
        <w:spacing w:after="0" w:line="240" w:lineRule="auto"/>
        <w:jc w:val="right"/>
        <w:rPr>
          <w:rFonts w:ascii="Times New Roman" w:eastAsia="Times New Roman" w:hAnsi="Times New Roman" w:cs="Times New Roman"/>
          <w:b/>
          <w:bCs/>
          <w:sz w:val="24"/>
          <w:szCs w:val="24"/>
        </w:rPr>
      </w:pPr>
    </w:p>
    <w:p w:rsidR="00990FF1" w:rsidRPr="00F94E9D" w:rsidRDefault="00990FF1" w:rsidP="00776049">
      <w:pPr>
        <w:widowControl w:val="0"/>
        <w:spacing w:after="0" w:line="240" w:lineRule="auto"/>
        <w:jc w:val="right"/>
        <w:rPr>
          <w:rFonts w:ascii="Times New Roman" w:eastAsia="Times New Roman" w:hAnsi="Times New Roman" w:cs="Times New Roman"/>
          <w:b/>
          <w:bCs/>
          <w:sz w:val="24"/>
          <w:szCs w:val="24"/>
        </w:rPr>
      </w:pPr>
    </w:p>
    <w:p w:rsidR="00990FF1" w:rsidRPr="00F94E9D" w:rsidRDefault="00990FF1" w:rsidP="00776049">
      <w:pPr>
        <w:widowControl w:val="0"/>
        <w:spacing w:after="0" w:line="240" w:lineRule="auto"/>
        <w:jc w:val="right"/>
        <w:rPr>
          <w:rFonts w:ascii="Times New Roman" w:eastAsia="Times New Roman" w:hAnsi="Times New Roman" w:cs="Times New Roman"/>
          <w:b/>
          <w:bCs/>
          <w:sz w:val="24"/>
          <w:szCs w:val="24"/>
        </w:rPr>
      </w:pPr>
    </w:p>
    <w:p w:rsidR="00990FF1" w:rsidRPr="00F94E9D" w:rsidRDefault="00990FF1" w:rsidP="00776049">
      <w:pPr>
        <w:widowControl w:val="0"/>
        <w:spacing w:after="0" w:line="240" w:lineRule="auto"/>
        <w:jc w:val="right"/>
        <w:rPr>
          <w:rFonts w:ascii="Times New Roman" w:eastAsia="Times New Roman" w:hAnsi="Times New Roman" w:cs="Times New Roman"/>
          <w:b/>
          <w:bCs/>
          <w:sz w:val="24"/>
          <w:szCs w:val="24"/>
        </w:rPr>
      </w:pPr>
    </w:p>
    <w:p w:rsidR="00353B1F" w:rsidRDefault="00353B1F" w:rsidP="00353B1F">
      <w:pPr>
        <w:widowControl w:val="0"/>
        <w:spacing w:after="0" w:line="240" w:lineRule="auto"/>
        <w:rPr>
          <w:rFonts w:ascii="Times New Roman" w:eastAsia="Times New Roman" w:hAnsi="Times New Roman" w:cs="Times New Roman"/>
          <w:b/>
          <w:bCs/>
          <w:sz w:val="24"/>
          <w:szCs w:val="24"/>
        </w:rPr>
      </w:pPr>
    </w:p>
    <w:p w:rsidR="00DA28FE" w:rsidRPr="00F94E9D" w:rsidRDefault="00DA28FE" w:rsidP="00353B1F">
      <w:pPr>
        <w:widowControl w:val="0"/>
        <w:spacing w:after="0" w:line="240" w:lineRule="auto"/>
        <w:rPr>
          <w:rFonts w:ascii="Times New Roman" w:eastAsia="Times New Roman" w:hAnsi="Times New Roman" w:cs="Times New Roman"/>
          <w:b/>
          <w:bCs/>
          <w:sz w:val="24"/>
          <w:szCs w:val="24"/>
        </w:rPr>
      </w:pPr>
    </w:p>
    <w:p w:rsidR="00776049" w:rsidRPr="00F94E9D" w:rsidRDefault="00776049" w:rsidP="00776049">
      <w:pPr>
        <w:widowControl w:val="0"/>
        <w:spacing w:after="0" w:line="240" w:lineRule="auto"/>
        <w:jc w:val="right"/>
        <w:rPr>
          <w:rFonts w:ascii="Times New Roman" w:eastAsia="Times New Roman" w:hAnsi="Times New Roman" w:cs="Times New Roman"/>
          <w:b/>
          <w:bCs/>
          <w:sz w:val="24"/>
          <w:szCs w:val="24"/>
        </w:rPr>
      </w:pPr>
      <w:r w:rsidRPr="00F94E9D">
        <w:rPr>
          <w:rFonts w:ascii="Times New Roman" w:eastAsia="Times New Roman" w:hAnsi="Times New Roman" w:cs="Times New Roman"/>
          <w:b/>
          <w:bCs/>
          <w:sz w:val="24"/>
          <w:szCs w:val="24"/>
        </w:rPr>
        <w:lastRenderedPageBreak/>
        <w:t xml:space="preserve">Додаток </w:t>
      </w:r>
      <w:r w:rsidR="004B67FD" w:rsidRPr="00F94E9D">
        <w:rPr>
          <w:rFonts w:ascii="Times New Roman" w:eastAsia="Times New Roman" w:hAnsi="Times New Roman" w:cs="Times New Roman"/>
          <w:b/>
          <w:bCs/>
          <w:sz w:val="24"/>
          <w:szCs w:val="24"/>
        </w:rPr>
        <w:t>2</w:t>
      </w:r>
    </w:p>
    <w:p w:rsidR="00776049" w:rsidRDefault="00776049" w:rsidP="00776049">
      <w:pPr>
        <w:widowControl w:val="0"/>
        <w:spacing w:after="0" w:line="240" w:lineRule="auto"/>
        <w:jc w:val="right"/>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xml:space="preserve">                             до тендерної документації  </w:t>
      </w:r>
    </w:p>
    <w:p w:rsidR="00353B1F" w:rsidRDefault="00353B1F" w:rsidP="00353B1F">
      <w:pPr>
        <w:widowControl w:val="0"/>
        <w:spacing w:after="0" w:line="240" w:lineRule="auto"/>
        <w:jc w:val="center"/>
        <w:rPr>
          <w:rFonts w:ascii="Times New Roman" w:eastAsia="Times New Roman" w:hAnsi="Times New Roman" w:cs="Times New Roman"/>
          <w:sz w:val="24"/>
          <w:szCs w:val="24"/>
        </w:rPr>
      </w:pPr>
    </w:p>
    <w:p w:rsidR="00050B77" w:rsidRDefault="00353B1F" w:rsidP="00050B77">
      <w:pPr>
        <w:widowControl w:val="0"/>
        <w:spacing w:after="0" w:line="240" w:lineRule="auto"/>
        <w:jc w:val="center"/>
        <w:rPr>
          <w:rFonts w:ascii="Times New Roman" w:eastAsia="Times New Roman" w:hAnsi="Times New Roman" w:cs="Times New Roman"/>
          <w:b/>
          <w:sz w:val="24"/>
          <w:szCs w:val="24"/>
        </w:rPr>
      </w:pPr>
      <w:r w:rsidRPr="00353B1F">
        <w:rPr>
          <w:rFonts w:ascii="Times New Roman" w:eastAsia="Times New Roman" w:hAnsi="Times New Roman" w:cs="Times New Roman"/>
          <w:b/>
          <w:sz w:val="24"/>
          <w:szCs w:val="24"/>
        </w:rPr>
        <w:t>Медико-технічні та якісні вимоги</w:t>
      </w:r>
    </w:p>
    <w:p w:rsidR="00050B77" w:rsidRPr="00F94E9D" w:rsidRDefault="00050B77" w:rsidP="00050B77">
      <w:pPr>
        <w:widowControl w:val="0"/>
        <w:spacing w:after="0" w:line="240" w:lineRule="auto"/>
        <w:jc w:val="center"/>
        <w:rPr>
          <w:rFonts w:ascii="Times New Roman" w:eastAsia="Times New Roman" w:hAnsi="Times New Roman" w:cs="Times New Roman"/>
          <w:b/>
          <w:sz w:val="24"/>
          <w:szCs w:val="24"/>
        </w:rPr>
      </w:pPr>
    </w:p>
    <w:p w:rsidR="00806462" w:rsidRPr="00050B77" w:rsidRDefault="00353B1F" w:rsidP="00050B77">
      <w:pPr>
        <w:widowControl w:val="0"/>
        <w:spacing w:after="0" w:line="240" w:lineRule="auto"/>
        <w:jc w:val="center"/>
        <w:rPr>
          <w:rFonts w:ascii="Times New Roman" w:eastAsia="Times New Roman" w:hAnsi="Times New Roman" w:cs="Times New Roman"/>
          <w:sz w:val="24"/>
          <w:szCs w:val="24"/>
        </w:rPr>
      </w:pPr>
      <w:r w:rsidRPr="00353B1F">
        <w:rPr>
          <w:rFonts w:ascii="Times New Roman" w:eastAsia="Times New Roman" w:hAnsi="Times New Roman" w:cs="Times New Roman"/>
          <w:sz w:val="24"/>
          <w:szCs w:val="24"/>
        </w:rPr>
        <w:t>ДК 021:2015:33690000-3 Лікарські засоби різні (Реагенти для кількісного імунофлуоресцентного аналізатора та біохімія: Т4 (25 Т / набір); ТТГ (25 Т / набір);  Т3 (25 Т / набір); HbA1c  (25 Т / набір); Тестовий набір для визначення трийодтироніну вільного (FT3) (імунофлуоресценія); Тестовий набір для визначення тироксину вільного (FТ4) (імунофлуоресценія); cTnI (25 Т / набір); Фекальний паразитологічний концентратор Mini Parasep SF)</w:t>
      </w:r>
    </w:p>
    <w:tbl>
      <w:tblPr>
        <w:tblW w:w="10348"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2581"/>
        <w:gridCol w:w="4182"/>
        <w:gridCol w:w="1346"/>
        <w:gridCol w:w="1701"/>
      </w:tblGrid>
      <w:tr w:rsidR="00353B1F" w:rsidRPr="00353B1F" w:rsidTr="00153149">
        <w:trPr>
          <w:trHeight w:val="2053"/>
          <w:jc w:val="center"/>
        </w:trPr>
        <w:tc>
          <w:tcPr>
            <w:tcW w:w="538" w:type="dxa"/>
            <w:vAlign w:val="center"/>
          </w:tcPr>
          <w:p w:rsidR="00353B1F" w:rsidRPr="00353B1F" w:rsidRDefault="00353B1F" w:rsidP="00153149">
            <w:pPr>
              <w:spacing w:after="0"/>
              <w:jc w:val="center"/>
              <w:rPr>
                <w:rFonts w:ascii="Times New Roman" w:hAnsi="Times New Roman" w:cs="Times New Roman"/>
                <w:b/>
                <w:noProof/>
                <w:sz w:val="24"/>
                <w:szCs w:val="24"/>
                <w:lang w:eastAsia="uk-UA"/>
              </w:rPr>
            </w:pPr>
            <w:r w:rsidRPr="00353B1F">
              <w:rPr>
                <w:rFonts w:ascii="Times New Roman" w:hAnsi="Times New Roman" w:cs="Times New Roman"/>
                <w:b/>
                <w:noProof/>
                <w:sz w:val="24"/>
                <w:szCs w:val="24"/>
                <w:lang w:eastAsia="uk-UA"/>
              </w:rPr>
              <w:t>№</w:t>
            </w:r>
          </w:p>
        </w:tc>
        <w:tc>
          <w:tcPr>
            <w:tcW w:w="2581" w:type="dxa"/>
            <w:vAlign w:val="center"/>
          </w:tcPr>
          <w:p w:rsidR="00353B1F" w:rsidRPr="00353B1F" w:rsidRDefault="00353B1F" w:rsidP="00153149">
            <w:pPr>
              <w:spacing w:after="0"/>
              <w:jc w:val="center"/>
              <w:rPr>
                <w:rFonts w:ascii="Times New Roman" w:hAnsi="Times New Roman" w:cs="Times New Roman"/>
                <w:b/>
                <w:noProof/>
                <w:sz w:val="24"/>
                <w:szCs w:val="24"/>
                <w:lang w:eastAsia="uk-UA"/>
              </w:rPr>
            </w:pPr>
            <w:r w:rsidRPr="00353B1F">
              <w:rPr>
                <w:rFonts w:ascii="Times New Roman" w:hAnsi="Times New Roman" w:cs="Times New Roman"/>
                <w:b/>
                <w:noProof/>
                <w:sz w:val="24"/>
                <w:szCs w:val="24"/>
                <w:lang w:eastAsia="uk-UA"/>
              </w:rPr>
              <w:t>Назва</w:t>
            </w:r>
          </w:p>
        </w:tc>
        <w:tc>
          <w:tcPr>
            <w:tcW w:w="4182" w:type="dxa"/>
            <w:vAlign w:val="center"/>
          </w:tcPr>
          <w:p w:rsidR="00353B1F" w:rsidRPr="00353B1F" w:rsidRDefault="00353B1F" w:rsidP="00153149">
            <w:pPr>
              <w:spacing w:after="0"/>
              <w:jc w:val="center"/>
              <w:rPr>
                <w:rFonts w:ascii="Times New Roman" w:hAnsi="Times New Roman" w:cs="Times New Roman"/>
                <w:b/>
                <w:noProof/>
                <w:sz w:val="24"/>
                <w:szCs w:val="24"/>
              </w:rPr>
            </w:pPr>
            <w:r w:rsidRPr="00353B1F">
              <w:rPr>
                <w:rFonts w:ascii="Times New Roman" w:hAnsi="Times New Roman" w:cs="Times New Roman"/>
                <w:b/>
                <w:noProof/>
                <w:sz w:val="24"/>
                <w:szCs w:val="24"/>
              </w:rPr>
              <w:t>Складові та властивості</w:t>
            </w:r>
          </w:p>
        </w:tc>
        <w:tc>
          <w:tcPr>
            <w:tcW w:w="1346" w:type="dxa"/>
          </w:tcPr>
          <w:p w:rsidR="009F785B" w:rsidRDefault="009F785B" w:rsidP="009F785B">
            <w:pPr>
              <w:spacing w:after="0"/>
              <w:jc w:val="center"/>
              <w:rPr>
                <w:rFonts w:ascii="Times New Roman" w:hAnsi="Times New Roman" w:cs="Times New Roman"/>
                <w:b/>
                <w:noProof/>
                <w:sz w:val="24"/>
                <w:szCs w:val="24"/>
                <w:lang w:eastAsia="uk-UA"/>
              </w:rPr>
            </w:pPr>
          </w:p>
          <w:p w:rsidR="009F785B" w:rsidRDefault="009F785B" w:rsidP="009F785B">
            <w:pPr>
              <w:spacing w:after="0"/>
              <w:jc w:val="center"/>
              <w:rPr>
                <w:rFonts w:ascii="Times New Roman" w:hAnsi="Times New Roman" w:cs="Times New Roman"/>
                <w:b/>
                <w:noProof/>
                <w:sz w:val="24"/>
                <w:szCs w:val="24"/>
                <w:lang w:eastAsia="uk-UA"/>
              </w:rPr>
            </w:pPr>
          </w:p>
          <w:p w:rsidR="009F785B" w:rsidRDefault="009F785B" w:rsidP="009F785B">
            <w:pPr>
              <w:spacing w:after="0"/>
              <w:jc w:val="center"/>
              <w:rPr>
                <w:rFonts w:ascii="Times New Roman" w:hAnsi="Times New Roman" w:cs="Times New Roman"/>
                <w:b/>
                <w:noProof/>
                <w:sz w:val="24"/>
                <w:szCs w:val="24"/>
                <w:lang w:eastAsia="uk-UA"/>
              </w:rPr>
            </w:pPr>
          </w:p>
          <w:p w:rsidR="00353B1F" w:rsidRPr="00353B1F" w:rsidRDefault="00353B1F" w:rsidP="009F785B">
            <w:pPr>
              <w:spacing w:after="0"/>
              <w:jc w:val="center"/>
              <w:rPr>
                <w:rFonts w:ascii="Times New Roman" w:hAnsi="Times New Roman" w:cs="Times New Roman"/>
                <w:b/>
                <w:noProof/>
                <w:sz w:val="24"/>
                <w:szCs w:val="24"/>
                <w:lang w:eastAsia="uk-UA"/>
              </w:rPr>
            </w:pPr>
            <w:r w:rsidRPr="00353B1F">
              <w:rPr>
                <w:rFonts w:ascii="Times New Roman" w:hAnsi="Times New Roman" w:cs="Times New Roman"/>
                <w:b/>
                <w:noProof/>
                <w:sz w:val="24"/>
                <w:szCs w:val="24"/>
                <w:lang w:eastAsia="uk-UA"/>
              </w:rPr>
              <w:t>Кількість</w:t>
            </w:r>
          </w:p>
        </w:tc>
        <w:tc>
          <w:tcPr>
            <w:tcW w:w="1701" w:type="dxa"/>
          </w:tcPr>
          <w:p w:rsidR="00353B1F" w:rsidRPr="00353B1F" w:rsidRDefault="00353B1F" w:rsidP="00353B1F">
            <w:pPr>
              <w:spacing w:after="0"/>
              <w:jc w:val="center"/>
              <w:rPr>
                <w:rFonts w:ascii="Times New Roman" w:hAnsi="Times New Roman" w:cs="Times New Roman"/>
                <w:b/>
                <w:noProof/>
                <w:sz w:val="24"/>
                <w:szCs w:val="24"/>
                <w:lang w:eastAsia="uk-UA"/>
              </w:rPr>
            </w:pPr>
            <w:r w:rsidRPr="00353B1F">
              <w:rPr>
                <w:rFonts w:ascii="Times New Roman" w:hAnsi="Times New Roman" w:cs="Times New Roman"/>
                <w:b/>
                <w:noProof/>
                <w:sz w:val="24"/>
                <w:szCs w:val="24"/>
                <w:lang w:eastAsia="uk-UA"/>
              </w:rPr>
              <w:t>Відповідність так або ні з посиланням на інструкцію або інший документ (вказати)</w:t>
            </w:r>
          </w:p>
        </w:tc>
      </w:tr>
      <w:tr w:rsidR="00353B1F" w:rsidRPr="00353B1F" w:rsidTr="00153149">
        <w:trPr>
          <w:jc w:val="center"/>
        </w:trPr>
        <w:tc>
          <w:tcPr>
            <w:tcW w:w="538" w:type="dxa"/>
            <w:vAlign w:val="center"/>
          </w:tcPr>
          <w:p w:rsidR="00353B1F" w:rsidRPr="00353B1F" w:rsidRDefault="00353B1F" w:rsidP="00153149">
            <w:pPr>
              <w:spacing w:after="0"/>
              <w:rPr>
                <w:rFonts w:ascii="Times New Roman" w:hAnsi="Times New Roman" w:cs="Times New Roman"/>
                <w:noProof/>
                <w:sz w:val="24"/>
                <w:szCs w:val="24"/>
                <w:lang w:eastAsia="uk-UA"/>
              </w:rPr>
            </w:pPr>
            <w:r w:rsidRPr="00353B1F">
              <w:rPr>
                <w:rFonts w:ascii="Times New Roman" w:hAnsi="Times New Roman" w:cs="Times New Roman"/>
                <w:noProof/>
                <w:sz w:val="24"/>
                <w:szCs w:val="24"/>
                <w:lang w:eastAsia="uk-UA"/>
              </w:rPr>
              <w:t>1</w:t>
            </w:r>
          </w:p>
        </w:tc>
        <w:tc>
          <w:tcPr>
            <w:tcW w:w="2581" w:type="dxa"/>
            <w:vAlign w:val="center"/>
          </w:tcPr>
          <w:p w:rsidR="00353B1F" w:rsidRPr="00353B1F" w:rsidRDefault="00353B1F" w:rsidP="00153149">
            <w:pPr>
              <w:spacing w:after="0"/>
              <w:rPr>
                <w:rFonts w:ascii="Times New Roman" w:hAnsi="Times New Roman" w:cs="Times New Roman"/>
                <w:noProof/>
                <w:sz w:val="24"/>
                <w:szCs w:val="24"/>
              </w:rPr>
            </w:pPr>
          </w:p>
          <w:p w:rsidR="00353B1F" w:rsidRDefault="00353B1F" w:rsidP="00153149">
            <w:pPr>
              <w:spacing w:after="0"/>
              <w:rPr>
                <w:rFonts w:ascii="Times New Roman" w:hAnsi="Times New Roman" w:cs="Times New Roman"/>
                <w:b/>
                <w:noProof/>
                <w:sz w:val="24"/>
                <w:szCs w:val="24"/>
              </w:rPr>
            </w:pPr>
            <w:r w:rsidRPr="00353B1F">
              <w:rPr>
                <w:rFonts w:ascii="Times New Roman" w:hAnsi="Times New Roman" w:cs="Times New Roman"/>
                <w:b/>
                <w:noProof/>
                <w:sz w:val="24"/>
                <w:szCs w:val="24"/>
              </w:rPr>
              <w:t>Т4  (25 Т / набір)</w:t>
            </w:r>
          </w:p>
          <w:p w:rsidR="00050B77" w:rsidRPr="00353B1F" w:rsidRDefault="00050B77" w:rsidP="00153149">
            <w:pPr>
              <w:spacing w:after="0"/>
              <w:rPr>
                <w:rFonts w:ascii="Times New Roman" w:hAnsi="Times New Roman" w:cs="Times New Roman"/>
                <w:b/>
                <w:noProof/>
                <w:sz w:val="24"/>
                <w:szCs w:val="24"/>
              </w:rPr>
            </w:pP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sz w:val="24"/>
                <w:szCs w:val="24"/>
              </w:rPr>
              <w:t>Код за НК 024:2023 –</w:t>
            </w:r>
          </w:p>
          <w:p w:rsidR="00353B1F" w:rsidRPr="00353B1F" w:rsidRDefault="00353B1F" w:rsidP="00153149">
            <w:pPr>
              <w:spacing w:after="0"/>
              <w:rPr>
                <w:rFonts w:ascii="Times New Roman" w:hAnsi="Times New Roman" w:cs="Times New Roman"/>
                <w:sz w:val="24"/>
                <w:szCs w:val="24"/>
                <w:lang w:eastAsia="uk-UA"/>
              </w:rPr>
            </w:pPr>
            <w:r w:rsidRPr="00353B1F">
              <w:rPr>
                <w:rFonts w:ascii="Times New Roman" w:hAnsi="Times New Roman" w:cs="Times New Roman"/>
                <w:sz w:val="24"/>
                <w:szCs w:val="24"/>
                <w:lang w:eastAsia="uk-UA"/>
              </w:rPr>
              <w:t>54412 — Вільний тироксин IVD, набір, імуноферментний</w:t>
            </w:r>
            <w:r>
              <w:rPr>
                <w:rFonts w:ascii="Times New Roman" w:hAnsi="Times New Roman" w:cs="Times New Roman"/>
                <w:sz w:val="24"/>
                <w:szCs w:val="24"/>
                <w:lang w:eastAsia="uk-UA"/>
              </w:rPr>
              <w:t xml:space="preserve"> </w:t>
            </w:r>
            <w:r w:rsidRPr="00353B1F">
              <w:rPr>
                <w:rFonts w:ascii="Times New Roman" w:hAnsi="Times New Roman" w:cs="Times New Roman"/>
                <w:sz w:val="24"/>
                <w:szCs w:val="24"/>
                <w:lang w:eastAsia="uk-UA"/>
              </w:rPr>
              <w:t>аналіз (ІФА)</w:t>
            </w:r>
          </w:p>
          <w:p w:rsidR="00353B1F" w:rsidRPr="00353B1F" w:rsidRDefault="00353B1F" w:rsidP="00153149">
            <w:pPr>
              <w:spacing w:after="0"/>
              <w:rPr>
                <w:rFonts w:ascii="Times New Roman" w:hAnsi="Times New Roman" w:cs="Times New Roman"/>
                <w:b/>
                <w:noProof/>
                <w:sz w:val="24"/>
                <w:szCs w:val="24"/>
              </w:rPr>
            </w:pPr>
          </w:p>
        </w:tc>
        <w:tc>
          <w:tcPr>
            <w:tcW w:w="4182" w:type="dxa"/>
          </w:tcPr>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Тест-смужка містить:</w:t>
            </w:r>
          </w:p>
          <w:p w:rsidR="00353B1F" w:rsidRPr="00353B1F" w:rsidRDefault="00353B1F" w:rsidP="00153149">
            <w:pPr>
              <w:pStyle w:val="a5"/>
              <w:widowControl w:val="0"/>
              <w:numPr>
                <w:ilvl w:val="0"/>
                <w:numId w:val="30"/>
              </w:numPr>
              <w:autoSpaceDE w:val="0"/>
              <w:autoSpaceDN w:val="0"/>
              <w:spacing w:after="0" w:line="240" w:lineRule="auto"/>
              <w:ind w:left="32" w:firstLine="21"/>
              <w:rPr>
                <w:rFonts w:ascii="Times New Roman" w:hAnsi="Times New Roman" w:cs="Times New Roman"/>
                <w:noProof/>
                <w:sz w:val="24"/>
                <w:szCs w:val="24"/>
              </w:rPr>
            </w:pPr>
            <w:r w:rsidRPr="00353B1F">
              <w:rPr>
                <w:rFonts w:ascii="Times New Roman" w:hAnsi="Times New Roman" w:cs="Times New Roman"/>
                <w:noProof/>
                <w:sz w:val="24"/>
                <w:szCs w:val="24"/>
              </w:rPr>
              <w:t>шар для нанесення зразка - скловолокно покрите флуоресцентними частинками-кон'югатами антитіла Т4</w:t>
            </w:r>
          </w:p>
          <w:p w:rsidR="00353B1F" w:rsidRPr="00353B1F" w:rsidRDefault="00353B1F" w:rsidP="00153149">
            <w:pPr>
              <w:pStyle w:val="a5"/>
              <w:widowControl w:val="0"/>
              <w:numPr>
                <w:ilvl w:val="0"/>
                <w:numId w:val="30"/>
              </w:numPr>
              <w:autoSpaceDE w:val="0"/>
              <w:autoSpaceDN w:val="0"/>
              <w:spacing w:after="0" w:line="240" w:lineRule="auto"/>
              <w:ind w:left="32" w:firstLine="21"/>
              <w:rPr>
                <w:rFonts w:ascii="Times New Roman" w:hAnsi="Times New Roman" w:cs="Times New Roman"/>
                <w:noProof/>
                <w:sz w:val="24"/>
                <w:szCs w:val="24"/>
              </w:rPr>
            </w:pPr>
            <w:r w:rsidRPr="00353B1F">
              <w:rPr>
                <w:rFonts w:ascii="Times New Roman" w:hAnsi="Times New Roman" w:cs="Times New Roman"/>
                <w:noProof/>
                <w:sz w:val="24"/>
                <w:szCs w:val="24"/>
              </w:rPr>
              <w:t>мембрану нітроцелюлози (NC)</w:t>
            </w:r>
          </w:p>
          <w:p w:rsidR="00353B1F" w:rsidRPr="00353B1F" w:rsidRDefault="00353B1F" w:rsidP="00153149">
            <w:pPr>
              <w:pStyle w:val="a5"/>
              <w:widowControl w:val="0"/>
              <w:numPr>
                <w:ilvl w:val="0"/>
                <w:numId w:val="30"/>
              </w:numPr>
              <w:autoSpaceDE w:val="0"/>
              <w:autoSpaceDN w:val="0"/>
              <w:spacing w:after="0" w:line="240" w:lineRule="auto"/>
              <w:ind w:left="32" w:firstLine="21"/>
              <w:rPr>
                <w:rFonts w:ascii="Times New Roman" w:hAnsi="Times New Roman" w:cs="Times New Roman"/>
                <w:noProof/>
                <w:sz w:val="24"/>
                <w:szCs w:val="24"/>
              </w:rPr>
            </w:pPr>
            <w:r w:rsidRPr="00353B1F">
              <w:rPr>
                <w:rFonts w:ascii="Times New Roman" w:hAnsi="Times New Roman" w:cs="Times New Roman"/>
                <w:noProof/>
                <w:sz w:val="24"/>
                <w:szCs w:val="24"/>
              </w:rPr>
              <w:t>досліджувана область (T) покрита моноклональним антитілом Т4</w:t>
            </w:r>
          </w:p>
          <w:p w:rsidR="00353B1F" w:rsidRPr="00353B1F" w:rsidRDefault="00353B1F" w:rsidP="00153149">
            <w:pPr>
              <w:pStyle w:val="a5"/>
              <w:widowControl w:val="0"/>
              <w:numPr>
                <w:ilvl w:val="0"/>
                <w:numId w:val="30"/>
              </w:numPr>
              <w:autoSpaceDE w:val="0"/>
              <w:autoSpaceDN w:val="0"/>
              <w:spacing w:after="0" w:line="240" w:lineRule="auto"/>
              <w:ind w:left="32" w:firstLine="21"/>
              <w:rPr>
                <w:rFonts w:ascii="Times New Roman" w:hAnsi="Times New Roman" w:cs="Times New Roman"/>
                <w:noProof/>
                <w:sz w:val="24"/>
                <w:szCs w:val="24"/>
              </w:rPr>
            </w:pPr>
            <w:r w:rsidRPr="00353B1F">
              <w:rPr>
                <w:rFonts w:ascii="Times New Roman" w:hAnsi="Times New Roman" w:cs="Times New Roman"/>
                <w:noProof/>
                <w:sz w:val="24"/>
                <w:szCs w:val="24"/>
              </w:rPr>
              <w:t>область контролю якості (C) покрита  IgG кролика</w:t>
            </w:r>
          </w:p>
          <w:p w:rsidR="00353B1F" w:rsidRPr="00353B1F" w:rsidRDefault="00353B1F" w:rsidP="00153149">
            <w:pPr>
              <w:pStyle w:val="a5"/>
              <w:widowControl w:val="0"/>
              <w:numPr>
                <w:ilvl w:val="0"/>
                <w:numId w:val="30"/>
              </w:numPr>
              <w:autoSpaceDE w:val="0"/>
              <w:autoSpaceDN w:val="0"/>
              <w:spacing w:after="0" w:line="240" w:lineRule="auto"/>
              <w:ind w:left="32" w:firstLine="21"/>
              <w:rPr>
                <w:rFonts w:ascii="Times New Roman" w:hAnsi="Times New Roman" w:cs="Times New Roman"/>
                <w:noProof/>
                <w:sz w:val="24"/>
                <w:szCs w:val="24"/>
              </w:rPr>
            </w:pPr>
            <w:r w:rsidRPr="00353B1F">
              <w:rPr>
                <w:rFonts w:ascii="Times New Roman" w:hAnsi="Times New Roman" w:cs="Times New Roman"/>
                <w:noProof/>
                <w:sz w:val="24"/>
                <w:szCs w:val="24"/>
              </w:rPr>
              <w:t>всмоктуючий папір</w:t>
            </w:r>
          </w:p>
          <w:p w:rsidR="00353B1F" w:rsidRPr="00353B1F" w:rsidRDefault="00353B1F" w:rsidP="00153149">
            <w:pPr>
              <w:pStyle w:val="a5"/>
              <w:widowControl w:val="0"/>
              <w:numPr>
                <w:ilvl w:val="0"/>
                <w:numId w:val="30"/>
              </w:numPr>
              <w:autoSpaceDE w:val="0"/>
              <w:autoSpaceDN w:val="0"/>
              <w:spacing w:after="0" w:line="240" w:lineRule="auto"/>
              <w:ind w:left="32" w:firstLine="21"/>
              <w:rPr>
                <w:rFonts w:ascii="Times New Roman" w:hAnsi="Times New Roman" w:cs="Times New Roman"/>
                <w:noProof/>
                <w:sz w:val="24"/>
                <w:szCs w:val="24"/>
              </w:rPr>
            </w:pPr>
            <w:r w:rsidRPr="00353B1F">
              <w:rPr>
                <w:rFonts w:ascii="Times New Roman" w:hAnsi="Times New Roman" w:cs="Times New Roman"/>
                <w:noProof/>
                <w:sz w:val="24"/>
                <w:szCs w:val="24"/>
              </w:rPr>
              <w:t>пластинка з ПВХ</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Ділюент:</w:t>
            </w:r>
          </w:p>
          <w:p w:rsidR="00353B1F" w:rsidRPr="00353B1F" w:rsidRDefault="00353B1F" w:rsidP="00153149">
            <w:pPr>
              <w:pStyle w:val="a5"/>
              <w:spacing w:after="0"/>
              <w:ind w:left="32"/>
              <w:rPr>
                <w:rFonts w:ascii="Times New Roman" w:hAnsi="Times New Roman" w:cs="Times New Roman"/>
                <w:noProof/>
                <w:sz w:val="24"/>
                <w:szCs w:val="24"/>
              </w:rPr>
            </w:pPr>
            <w:r w:rsidRPr="00353B1F">
              <w:rPr>
                <w:rFonts w:ascii="Times New Roman" w:hAnsi="Times New Roman" w:cs="Times New Roman"/>
                <w:noProof/>
                <w:sz w:val="24"/>
                <w:szCs w:val="24"/>
              </w:rPr>
              <w:t>1.буфер трис-гідрохлорид</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Набір містить магнітну калібрувальну карту</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Набір сумісний з кількісними імнунофлюоресцентними аналізаторами FA50 / FA120</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Чутливість до аналізу не гірше 12 нмоль/л</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Діапазон лінійності: 20 – 320 нмоль/л</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Кількість в наборі – 25 шт.</w:t>
            </w:r>
          </w:p>
        </w:tc>
        <w:tc>
          <w:tcPr>
            <w:tcW w:w="1346" w:type="dxa"/>
            <w:vAlign w:val="center"/>
          </w:tcPr>
          <w:p w:rsidR="00353B1F" w:rsidRPr="00353B1F" w:rsidRDefault="00353B1F" w:rsidP="00153149">
            <w:pPr>
              <w:spacing w:after="0"/>
              <w:jc w:val="center"/>
              <w:rPr>
                <w:rFonts w:ascii="Times New Roman" w:hAnsi="Times New Roman" w:cs="Times New Roman"/>
                <w:noProof/>
                <w:sz w:val="24"/>
                <w:szCs w:val="24"/>
                <w:lang w:eastAsia="uk-UA"/>
              </w:rPr>
            </w:pPr>
            <w:r w:rsidRPr="00353B1F">
              <w:rPr>
                <w:rFonts w:ascii="Times New Roman" w:hAnsi="Times New Roman" w:cs="Times New Roman"/>
                <w:noProof/>
                <w:sz w:val="24"/>
                <w:szCs w:val="24"/>
                <w:lang w:val="en-US" w:eastAsia="uk-UA"/>
              </w:rPr>
              <w:t>2</w:t>
            </w:r>
            <w:r w:rsidRPr="00353B1F">
              <w:rPr>
                <w:rFonts w:ascii="Times New Roman" w:hAnsi="Times New Roman" w:cs="Times New Roman"/>
                <w:noProof/>
                <w:sz w:val="24"/>
                <w:szCs w:val="24"/>
                <w:lang w:eastAsia="uk-UA"/>
              </w:rPr>
              <w:t xml:space="preserve"> шт.</w:t>
            </w:r>
          </w:p>
        </w:tc>
        <w:tc>
          <w:tcPr>
            <w:tcW w:w="1701" w:type="dxa"/>
          </w:tcPr>
          <w:p w:rsidR="00353B1F" w:rsidRPr="00353B1F" w:rsidRDefault="00353B1F" w:rsidP="00353B1F">
            <w:pPr>
              <w:spacing w:after="0"/>
              <w:jc w:val="center"/>
              <w:rPr>
                <w:rFonts w:ascii="Times New Roman" w:hAnsi="Times New Roman" w:cs="Times New Roman"/>
                <w:noProof/>
                <w:sz w:val="24"/>
                <w:szCs w:val="24"/>
                <w:lang w:eastAsia="uk-UA"/>
              </w:rPr>
            </w:pPr>
          </w:p>
        </w:tc>
      </w:tr>
      <w:tr w:rsidR="00353B1F" w:rsidRPr="00353B1F" w:rsidTr="00153149">
        <w:trPr>
          <w:jc w:val="center"/>
        </w:trPr>
        <w:tc>
          <w:tcPr>
            <w:tcW w:w="538" w:type="dxa"/>
            <w:vAlign w:val="center"/>
          </w:tcPr>
          <w:p w:rsidR="00353B1F" w:rsidRPr="00353B1F" w:rsidRDefault="00353B1F" w:rsidP="00153149">
            <w:pPr>
              <w:spacing w:after="0"/>
              <w:rPr>
                <w:rFonts w:ascii="Times New Roman" w:hAnsi="Times New Roman" w:cs="Times New Roman"/>
                <w:noProof/>
                <w:sz w:val="24"/>
                <w:szCs w:val="24"/>
                <w:lang w:eastAsia="uk-UA"/>
              </w:rPr>
            </w:pPr>
            <w:r w:rsidRPr="00353B1F">
              <w:rPr>
                <w:rFonts w:ascii="Times New Roman" w:hAnsi="Times New Roman" w:cs="Times New Roman"/>
                <w:noProof/>
                <w:sz w:val="24"/>
                <w:szCs w:val="24"/>
                <w:lang w:eastAsia="uk-UA"/>
              </w:rPr>
              <w:t>2</w:t>
            </w:r>
          </w:p>
        </w:tc>
        <w:tc>
          <w:tcPr>
            <w:tcW w:w="2581" w:type="dxa"/>
            <w:vAlign w:val="center"/>
          </w:tcPr>
          <w:p w:rsidR="00353B1F" w:rsidRDefault="00353B1F" w:rsidP="00153149">
            <w:pPr>
              <w:spacing w:after="0"/>
              <w:rPr>
                <w:rFonts w:ascii="Times New Roman" w:hAnsi="Times New Roman" w:cs="Times New Roman"/>
                <w:b/>
                <w:noProof/>
                <w:sz w:val="24"/>
                <w:szCs w:val="24"/>
              </w:rPr>
            </w:pPr>
            <w:r w:rsidRPr="00353B1F">
              <w:rPr>
                <w:rFonts w:ascii="Times New Roman" w:hAnsi="Times New Roman" w:cs="Times New Roman"/>
                <w:b/>
                <w:noProof/>
                <w:sz w:val="24"/>
                <w:szCs w:val="24"/>
              </w:rPr>
              <w:t>ТТГ (25 Т / набір)</w:t>
            </w:r>
          </w:p>
          <w:p w:rsidR="00050B77" w:rsidRPr="009447EA" w:rsidRDefault="00050B77" w:rsidP="00153149">
            <w:pPr>
              <w:spacing w:after="0"/>
              <w:rPr>
                <w:rFonts w:ascii="Times New Roman" w:hAnsi="Times New Roman" w:cs="Times New Roman"/>
                <w:b/>
                <w:noProof/>
                <w:sz w:val="24"/>
                <w:szCs w:val="24"/>
              </w:rPr>
            </w:pPr>
          </w:p>
          <w:p w:rsidR="009447EA" w:rsidRPr="009447EA" w:rsidRDefault="00353B1F" w:rsidP="009447EA">
            <w:pPr>
              <w:spacing w:after="0"/>
              <w:rPr>
                <w:rFonts w:ascii="Times New Roman" w:hAnsi="Times New Roman" w:cs="Times New Roman"/>
                <w:noProof/>
                <w:sz w:val="24"/>
                <w:szCs w:val="24"/>
              </w:rPr>
            </w:pPr>
            <w:r w:rsidRPr="009447EA">
              <w:rPr>
                <w:rFonts w:ascii="Times New Roman" w:hAnsi="Times New Roman" w:cs="Times New Roman"/>
                <w:sz w:val="24"/>
                <w:szCs w:val="24"/>
              </w:rPr>
              <w:t>Код за НК 024:2023 –</w:t>
            </w:r>
            <w:r w:rsidR="009447EA" w:rsidRPr="009447EA">
              <w:rPr>
                <w:rFonts w:ascii="Times New Roman" w:hAnsi="Times New Roman" w:cs="Times New Roman"/>
                <w:color w:val="000000"/>
                <w:sz w:val="24"/>
                <w:szCs w:val="24"/>
              </w:rPr>
              <w:br/>
              <w:t>57663 - Тиреотропний гормон (ТТГ) IVD (діагностика in vitro), антитіла</w:t>
            </w:r>
          </w:p>
          <w:p w:rsidR="00353B1F" w:rsidRPr="00353B1F" w:rsidRDefault="00353B1F" w:rsidP="00153149">
            <w:pPr>
              <w:spacing w:after="0"/>
              <w:rPr>
                <w:rFonts w:ascii="Times New Roman" w:hAnsi="Times New Roman" w:cs="Times New Roman"/>
                <w:noProof/>
                <w:sz w:val="24"/>
                <w:szCs w:val="24"/>
              </w:rPr>
            </w:pPr>
          </w:p>
        </w:tc>
        <w:tc>
          <w:tcPr>
            <w:tcW w:w="4182" w:type="dxa"/>
          </w:tcPr>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Тест-смужка містить:</w:t>
            </w:r>
          </w:p>
          <w:p w:rsidR="00353B1F" w:rsidRPr="00353B1F" w:rsidRDefault="00353B1F" w:rsidP="00153149">
            <w:pPr>
              <w:pStyle w:val="a5"/>
              <w:widowControl w:val="0"/>
              <w:numPr>
                <w:ilvl w:val="0"/>
                <w:numId w:val="31"/>
              </w:numPr>
              <w:autoSpaceDE w:val="0"/>
              <w:autoSpaceDN w:val="0"/>
              <w:spacing w:after="0" w:line="240" w:lineRule="auto"/>
              <w:ind w:left="174" w:hanging="283"/>
              <w:rPr>
                <w:rFonts w:ascii="Times New Roman" w:hAnsi="Times New Roman" w:cs="Times New Roman"/>
                <w:noProof/>
                <w:sz w:val="24"/>
                <w:szCs w:val="24"/>
              </w:rPr>
            </w:pPr>
            <w:r w:rsidRPr="00353B1F">
              <w:rPr>
                <w:rFonts w:ascii="Times New Roman" w:hAnsi="Times New Roman" w:cs="Times New Roman"/>
                <w:noProof/>
                <w:sz w:val="24"/>
                <w:szCs w:val="24"/>
              </w:rPr>
              <w:t>шар для нанесення зразка - скловолокно покрите флуоресцентними частинками-кон'югатами антитіла TSH</w:t>
            </w:r>
          </w:p>
          <w:p w:rsidR="00353B1F" w:rsidRPr="00353B1F" w:rsidRDefault="00353B1F" w:rsidP="00153149">
            <w:pPr>
              <w:pStyle w:val="a5"/>
              <w:widowControl w:val="0"/>
              <w:numPr>
                <w:ilvl w:val="0"/>
                <w:numId w:val="31"/>
              </w:numPr>
              <w:autoSpaceDE w:val="0"/>
              <w:autoSpaceDN w:val="0"/>
              <w:spacing w:after="0" w:line="240" w:lineRule="auto"/>
              <w:ind w:left="174" w:hanging="283"/>
              <w:rPr>
                <w:rFonts w:ascii="Times New Roman" w:hAnsi="Times New Roman" w:cs="Times New Roman"/>
                <w:noProof/>
                <w:sz w:val="24"/>
                <w:szCs w:val="24"/>
              </w:rPr>
            </w:pPr>
            <w:r w:rsidRPr="00353B1F">
              <w:rPr>
                <w:rFonts w:ascii="Times New Roman" w:hAnsi="Times New Roman" w:cs="Times New Roman"/>
                <w:noProof/>
                <w:sz w:val="24"/>
                <w:szCs w:val="24"/>
              </w:rPr>
              <w:t>мембрану нітроцелюлози (NC)</w:t>
            </w:r>
          </w:p>
          <w:p w:rsidR="00353B1F" w:rsidRPr="00353B1F" w:rsidRDefault="00353B1F" w:rsidP="00153149">
            <w:pPr>
              <w:pStyle w:val="a5"/>
              <w:widowControl w:val="0"/>
              <w:numPr>
                <w:ilvl w:val="0"/>
                <w:numId w:val="31"/>
              </w:numPr>
              <w:autoSpaceDE w:val="0"/>
              <w:autoSpaceDN w:val="0"/>
              <w:spacing w:after="0" w:line="240" w:lineRule="auto"/>
              <w:ind w:left="174" w:hanging="283"/>
              <w:rPr>
                <w:rFonts w:ascii="Times New Roman" w:hAnsi="Times New Roman" w:cs="Times New Roman"/>
                <w:noProof/>
                <w:sz w:val="24"/>
                <w:szCs w:val="24"/>
              </w:rPr>
            </w:pPr>
            <w:r w:rsidRPr="00353B1F">
              <w:rPr>
                <w:rFonts w:ascii="Times New Roman" w:hAnsi="Times New Roman" w:cs="Times New Roman"/>
                <w:noProof/>
                <w:sz w:val="24"/>
                <w:szCs w:val="24"/>
              </w:rPr>
              <w:t>досліджувана область (T) покрита моноклональним антитілом TSH</w:t>
            </w:r>
          </w:p>
          <w:p w:rsidR="00353B1F" w:rsidRPr="00353B1F" w:rsidRDefault="00353B1F" w:rsidP="00153149">
            <w:pPr>
              <w:pStyle w:val="a5"/>
              <w:widowControl w:val="0"/>
              <w:numPr>
                <w:ilvl w:val="0"/>
                <w:numId w:val="31"/>
              </w:numPr>
              <w:autoSpaceDE w:val="0"/>
              <w:autoSpaceDN w:val="0"/>
              <w:spacing w:after="0" w:line="240" w:lineRule="auto"/>
              <w:ind w:left="174" w:hanging="283"/>
              <w:rPr>
                <w:rFonts w:ascii="Times New Roman" w:hAnsi="Times New Roman" w:cs="Times New Roman"/>
                <w:noProof/>
                <w:sz w:val="24"/>
                <w:szCs w:val="24"/>
              </w:rPr>
            </w:pPr>
            <w:r w:rsidRPr="00353B1F">
              <w:rPr>
                <w:rFonts w:ascii="Times New Roman" w:hAnsi="Times New Roman" w:cs="Times New Roman"/>
                <w:noProof/>
                <w:sz w:val="24"/>
                <w:szCs w:val="24"/>
              </w:rPr>
              <w:t>область контролю якості (C) покрита  IgG кролика</w:t>
            </w:r>
          </w:p>
          <w:p w:rsidR="00353B1F" w:rsidRPr="00353B1F" w:rsidRDefault="00353B1F" w:rsidP="00153149">
            <w:pPr>
              <w:pStyle w:val="a5"/>
              <w:widowControl w:val="0"/>
              <w:numPr>
                <w:ilvl w:val="0"/>
                <w:numId w:val="31"/>
              </w:numPr>
              <w:autoSpaceDE w:val="0"/>
              <w:autoSpaceDN w:val="0"/>
              <w:spacing w:after="0" w:line="240" w:lineRule="auto"/>
              <w:ind w:left="174" w:hanging="283"/>
              <w:rPr>
                <w:rFonts w:ascii="Times New Roman" w:hAnsi="Times New Roman" w:cs="Times New Roman"/>
                <w:noProof/>
                <w:sz w:val="24"/>
                <w:szCs w:val="24"/>
              </w:rPr>
            </w:pPr>
            <w:r w:rsidRPr="00353B1F">
              <w:rPr>
                <w:rFonts w:ascii="Times New Roman" w:hAnsi="Times New Roman" w:cs="Times New Roman"/>
                <w:noProof/>
                <w:sz w:val="24"/>
                <w:szCs w:val="24"/>
              </w:rPr>
              <w:lastRenderedPageBreak/>
              <w:t>всмоктуючий папір</w:t>
            </w:r>
          </w:p>
          <w:p w:rsidR="00353B1F" w:rsidRPr="00353B1F" w:rsidRDefault="00353B1F" w:rsidP="00153149">
            <w:pPr>
              <w:pStyle w:val="a5"/>
              <w:widowControl w:val="0"/>
              <w:numPr>
                <w:ilvl w:val="0"/>
                <w:numId w:val="31"/>
              </w:numPr>
              <w:autoSpaceDE w:val="0"/>
              <w:autoSpaceDN w:val="0"/>
              <w:spacing w:after="0" w:line="240" w:lineRule="auto"/>
              <w:ind w:left="174" w:hanging="283"/>
              <w:rPr>
                <w:rFonts w:ascii="Times New Roman" w:hAnsi="Times New Roman" w:cs="Times New Roman"/>
                <w:noProof/>
                <w:sz w:val="24"/>
                <w:szCs w:val="24"/>
              </w:rPr>
            </w:pPr>
            <w:r w:rsidRPr="00353B1F">
              <w:rPr>
                <w:rFonts w:ascii="Times New Roman" w:hAnsi="Times New Roman" w:cs="Times New Roman"/>
                <w:noProof/>
                <w:sz w:val="24"/>
                <w:szCs w:val="24"/>
              </w:rPr>
              <w:t>пластинка з ПВХ</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Ділюент:</w:t>
            </w:r>
          </w:p>
          <w:p w:rsidR="00353B1F" w:rsidRPr="00353B1F" w:rsidRDefault="00353B1F" w:rsidP="00153149">
            <w:pPr>
              <w:pStyle w:val="a5"/>
              <w:widowControl w:val="0"/>
              <w:numPr>
                <w:ilvl w:val="0"/>
                <w:numId w:val="32"/>
              </w:numPr>
              <w:autoSpaceDE w:val="0"/>
              <w:autoSpaceDN w:val="0"/>
              <w:spacing w:after="0" w:line="240" w:lineRule="auto"/>
              <w:rPr>
                <w:rFonts w:ascii="Times New Roman" w:hAnsi="Times New Roman" w:cs="Times New Roman"/>
                <w:noProof/>
                <w:sz w:val="24"/>
                <w:szCs w:val="24"/>
              </w:rPr>
            </w:pPr>
            <w:r w:rsidRPr="00353B1F">
              <w:rPr>
                <w:rFonts w:ascii="Times New Roman" w:hAnsi="Times New Roman" w:cs="Times New Roman"/>
                <w:noProof/>
                <w:sz w:val="24"/>
                <w:szCs w:val="24"/>
              </w:rPr>
              <w:t>буфер трис-гідрохлорид</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Набір містить магнітну калібрувальну карту</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Набір сумісний з кількісними імнунофлюоресцентними аналізаторами FA50 / FA120</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Чутливість до аналізу не гірше 0,1 мМО/л</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Діапазон лінійності: 0,1 – 100 мМО/л</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Кількість в наборі – 25 шт.</w:t>
            </w:r>
          </w:p>
        </w:tc>
        <w:tc>
          <w:tcPr>
            <w:tcW w:w="1346" w:type="dxa"/>
            <w:vAlign w:val="center"/>
          </w:tcPr>
          <w:p w:rsidR="00353B1F" w:rsidRPr="00353B1F" w:rsidRDefault="00353B1F" w:rsidP="00153149">
            <w:pPr>
              <w:spacing w:after="0"/>
              <w:jc w:val="center"/>
              <w:rPr>
                <w:rFonts w:ascii="Times New Roman" w:hAnsi="Times New Roman" w:cs="Times New Roman"/>
                <w:noProof/>
                <w:sz w:val="24"/>
                <w:szCs w:val="24"/>
                <w:lang w:eastAsia="uk-UA"/>
              </w:rPr>
            </w:pPr>
            <w:r w:rsidRPr="00353B1F">
              <w:rPr>
                <w:rFonts w:ascii="Times New Roman" w:hAnsi="Times New Roman" w:cs="Times New Roman"/>
                <w:noProof/>
                <w:sz w:val="24"/>
                <w:szCs w:val="24"/>
                <w:lang w:eastAsia="uk-UA"/>
              </w:rPr>
              <w:lastRenderedPageBreak/>
              <w:t>2 шт.</w:t>
            </w:r>
          </w:p>
        </w:tc>
        <w:tc>
          <w:tcPr>
            <w:tcW w:w="1701" w:type="dxa"/>
          </w:tcPr>
          <w:p w:rsidR="00353B1F" w:rsidRPr="00353B1F" w:rsidRDefault="00353B1F" w:rsidP="00353B1F">
            <w:pPr>
              <w:spacing w:after="0"/>
              <w:jc w:val="center"/>
              <w:rPr>
                <w:rFonts w:ascii="Times New Roman" w:hAnsi="Times New Roman" w:cs="Times New Roman"/>
                <w:noProof/>
                <w:sz w:val="24"/>
                <w:szCs w:val="24"/>
                <w:lang w:eastAsia="uk-UA"/>
              </w:rPr>
            </w:pPr>
          </w:p>
        </w:tc>
      </w:tr>
      <w:tr w:rsidR="00353B1F" w:rsidRPr="00353B1F" w:rsidTr="00153149">
        <w:trPr>
          <w:jc w:val="center"/>
        </w:trPr>
        <w:tc>
          <w:tcPr>
            <w:tcW w:w="538" w:type="dxa"/>
            <w:vAlign w:val="center"/>
          </w:tcPr>
          <w:p w:rsidR="00353B1F" w:rsidRPr="00353B1F" w:rsidRDefault="00353B1F" w:rsidP="00153149">
            <w:pPr>
              <w:spacing w:after="0"/>
              <w:rPr>
                <w:rFonts w:ascii="Times New Roman" w:hAnsi="Times New Roman" w:cs="Times New Roman"/>
                <w:noProof/>
                <w:sz w:val="24"/>
                <w:szCs w:val="24"/>
                <w:lang w:eastAsia="uk-UA"/>
              </w:rPr>
            </w:pPr>
            <w:r w:rsidRPr="00353B1F">
              <w:rPr>
                <w:rFonts w:ascii="Times New Roman" w:hAnsi="Times New Roman" w:cs="Times New Roman"/>
                <w:noProof/>
                <w:sz w:val="24"/>
                <w:szCs w:val="24"/>
                <w:lang w:eastAsia="uk-UA"/>
              </w:rPr>
              <w:lastRenderedPageBreak/>
              <w:t>3</w:t>
            </w:r>
          </w:p>
        </w:tc>
        <w:tc>
          <w:tcPr>
            <w:tcW w:w="2581" w:type="dxa"/>
            <w:vAlign w:val="center"/>
          </w:tcPr>
          <w:p w:rsidR="00353B1F" w:rsidRDefault="00353B1F" w:rsidP="00153149">
            <w:pPr>
              <w:spacing w:after="0"/>
              <w:rPr>
                <w:rFonts w:ascii="Times New Roman" w:hAnsi="Times New Roman" w:cs="Times New Roman"/>
                <w:b/>
                <w:noProof/>
                <w:sz w:val="24"/>
                <w:szCs w:val="24"/>
              </w:rPr>
            </w:pPr>
            <w:r w:rsidRPr="00050B77">
              <w:rPr>
                <w:rFonts w:ascii="Times New Roman" w:hAnsi="Times New Roman" w:cs="Times New Roman"/>
                <w:b/>
                <w:noProof/>
                <w:sz w:val="24"/>
                <w:szCs w:val="24"/>
              </w:rPr>
              <w:t>Т3 (25 Т / набір)</w:t>
            </w:r>
          </w:p>
          <w:p w:rsidR="00050B77" w:rsidRPr="00050B77" w:rsidRDefault="00050B77" w:rsidP="00153149">
            <w:pPr>
              <w:spacing w:after="0"/>
              <w:rPr>
                <w:rFonts w:ascii="Times New Roman" w:hAnsi="Times New Roman" w:cs="Times New Roman"/>
                <w:b/>
                <w:noProof/>
                <w:sz w:val="24"/>
                <w:szCs w:val="24"/>
              </w:rPr>
            </w:pP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sz w:val="24"/>
                <w:szCs w:val="24"/>
              </w:rPr>
              <w:t>Код за НК 024:2023 –</w:t>
            </w:r>
          </w:p>
          <w:p w:rsidR="00353B1F" w:rsidRPr="00353B1F" w:rsidRDefault="00353B1F" w:rsidP="00153149">
            <w:pPr>
              <w:spacing w:after="0"/>
              <w:rPr>
                <w:rFonts w:ascii="Times New Roman" w:hAnsi="Times New Roman" w:cs="Times New Roman"/>
                <w:sz w:val="24"/>
                <w:szCs w:val="24"/>
                <w:lang w:eastAsia="uk-UA"/>
              </w:rPr>
            </w:pPr>
            <w:r w:rsidRPr="00353B1F">
              <w:rPr>
                <w:rFonts w:ascii="Times New Roman" w:hAnsi="Times New Roman" w:cs="Times New Roman"/>
                <w:sz w:val="24"/>
                <w:szCs w:val="24"/>
                <w:lang w:eastAsia="uk-UA"/>
              </w:rPr>
              <w:t>54416 — Вільний трийодтиронін</w:t>
            </w:r>
            <w:r w:rsidR="00050B77">
              <w:rPr>
                <w:rFonts w:ascii="Times New Roman" w:hAnsi="Times New Roman" w:cs="Times New Roman"/>
                <w:sz w:val="24"/>
                <w:szCs w:val="24"/>
                <w:lang w:eastAsia="uk-UA"/>
              </w:rPr>
              <w:t xml:space="preserve"> </w:t>
            </w:r>
            <w:r w:rsidRPr="00353B1F">
              <w:rPr>
                <w:rFonts w:ascii="Times New Roman" w:hAnsi="Times New Roman" w:cs="Times New Roman"/>
                <w:sz w:val="24"/>
                <w:szCs w:val="24"/>
                <w:lang w:eastAsia="uk-UA"/>
              </w:rPr>
              <w:t>IVD, набір, імуноферментний аналіз (ІФА)</w:t>
            </w:r>
          </w:p>
          <w:p w:rsidR="00353B1F" w:rsidRPr="00353B1F" w:rsidRDefault="00353B1F" w:rsidP="00153149">
            <w:pPr>
              <w:spacing w:after="0"/>
              <w:rPr>
                <w:rFonts w:ascii="Times New Roman" w:hAnsi="Times New Roman" w:cs="Times New Roman"/>
                <w:noProof/>
                <w:sz w:val="24"/>
                <w:szCs w:val="24"/>
              </w:rPr>
            </w:pPr>
          </w:p>
        </w:tc>
        <w:tc>
          <w:tcPr>
            <w:tcW w:w="4182" w:type="dxa"/>
          </w:tcPr>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Тест-смужка містить:</w:t>
            </w:r>
          </w:p>
          <w:p w:rsidR="00353B1F" w:rsidRPr="00353B1F" w:rsidRDefault="00353B1F" w:rsidP="00153149">
            <w:pPr>
              <w:pStyle w:val="a5"/>
              <w:widowControl w:val="0"/>
              <w:numPr>
                <w:ilvl w:val="0"/>
                <w:numId w:val="28"/>
              </w:numPr>
              <w:autoSpaceDE w:val="0"/>
              <w:autoSpaceDN w:val="0"/>
              <w:spacing w:after="0" w:line="240" w:lineRule="auto"/>
              <w:ind w:left="315"/>
              <w:rPr>
                <w:rFonts w:ascii="Times New Roman" w:hAnsi="Times New Roman" w:cs="Times New Roman"/>
                <w:noProof/>
                <w:sz w:val="24"/>
                <w:szCs w:val="24"/>
              </w:rPr>
            </w:pPr>
            <w:r w:rsidRPr="00353B1F">
              <w:rPr>
                <w:rFonts w:ascii="Times New Roman" w:hAnsi="Times New Roman" w:cs="Times New Roman"/>
                <w:noProof/>
                <w:sz w:val="24"/>
                <w:szCs w:val="24"/>
              </w:rPr>
              <w:t>шар для нанесення зразка - скловолокно покрите флуоресцентними частинками-кон'югатами антитіла Т3</w:t>
            </w:r>
          </w:p>
          <w:p w:rsidR="00353B1F" w:rsidRPr="00353B1F" w:rsidRDefault="00353B1F" w:rsidP="00153149">
            <w:pPr>
              <w:pStyle w:val="a5"/>
              <w:widowControl w:val="0"/>
              <w:numPr>
                <w:ilvl w:val="0"/>
                <w:numId w:val="28"/>
              </w:numPr>
              <w:autoSpaceDE w:val="0"/>
              <w:autoSpaceDN w:val="0"/>
              <w:spacing w:after="0" w:line="240" w:lineRule="auto"/>
              <w:ind w:left="315"/>
              <w:rPr>
                <w:rFonts w:ascii="Times New Roman" w:hAnsi="Times New Roman" w:cs="Times New Roman"/>
                <w:noProof/>
                <w:sz w:val="24"/>
                <w:szCs w:val="24"/>
              </w:rPr>
            </w:pPr>
            <w:r w:rsidRPr="00353B1F">
              <w:rPr>
                <w:rFonts w:ascii="Times New Roman" w:hAnsi="Times New Roman" w:cs="Times New Roman"/>
                <w:noProof/>
                <w:sz w:val="24"/>
                <w:szCs w:val="24"/>
              </w:rPr>
              <w:t>мембрану нітроцелюлози (NC)</w:t>
            </w:r>
          </w:p>
          <w:p w:rsidR="00353B1F" w:rsidRPr="00353B1F" w:rsidRDefault="00353B1F" w:rsidP="00153149">
            <w:pPr>
              <w:pStyle w:val="a5"/>
              <w:widowControl w:val="0"/>
              <w:numPr>
                <w:ilvl w:val="0"/>
                <w:numId w:val="28"/>
              </w:numPr>
              <w:autoSpaceDE w:val="0"/>
              <w:autoSpaceDN w:val="0"/>
              <w:spacing w:after="0" w:line="240" w:lineRule="auto"/>
              <w:ind w:left="315"/>
              <w:rPr>
                <w:rFonts w:ascii="Times New Roman" w:hAnsi="Times New Roman" w:cs="Times New Roman"/>
                <w:noProof/>
                <w:sz w:val="24"/>
                <w:szCs w:val="24"/>
              </w:rPr>
            </w:pPr>
            <w:r w:rsidRPr="00353B1F">
              <w:rPr>
                <w:rFonts w:ascii="Times New Roman" w:hAnsi="Times New Roman" w:cs="Times New Roman"/>
                <w:noProof/>
                <w:sz w:val="24"/>
                <w:szCs w:val="24"/>
              </w:rPr>
              <w:t>досліджувана область (T) покрита моноклональним антитілом Т3</w:t>
            </w:r>
          </w:p>
          <w:p w:rsidR="00353B1F" w:rsidRPr="00353B1F" w:rsidRDefault="00353B1F" w:rsidP="00153149">
            <w:pPr>
              <w:pStyle w:val="a5"/>
              <w:widowControl w:val="0"/>
              <w:numPr>
                <w:ilvl w:val="0"/>
                <w:numId w:val="28"/>
              </w:numPr>
              <w:autoSpaceDE w:val="0"/>
              <w:autoSpaceDN w:val="0"/>
              <w:spacing w:after="0" w:line="240" w:lineRule="auto"/>
              <w:ind w:left="315"/>
              <w:rPr>
                <w:rFonts w:ascii="Times New Roman" w:hAnsi="Times New Roman" w:cs="Times New Roman"/>
                <w:noProof/>
                <w:sz w:val="24"/>
                <w:szCs w:val="24"/>
              </w:rPr>
            </w:pPr>
            <w:r w:rsidRPr="00353B1F">
              <w:rPr>
                <w:rFonts w:ascii="Times New Roman" w:hAnsi="Times New Roman" w:cs="Times New Roman"/>
                <w:noProof/>
                <w:sz w:val="24"/>
                <w:szCs w:val="24"/>
              </w:rPr>
              <w:t>область контролю якості (C) покрита  IgG кролика</w:t>
            </w:r>
          </w:p>
          <w:p w:rsidR="00353B1F" w:rsidRPr="00353B1F" w:rsidRDefault="00353B1F" w:rsidP="00153149">
            <w:pPr>
              <w:pStyle w:val="a5"/>
              <w:widowControl w:val="0"/>
              <w:numPr>
                <w:ilvl w:val="0"/>
                <w:numId w:val="28"/>
              </w:numPr>
              <w:autoSpaceDE w:val="0"/>
              <w:autoSpaceDN w:val="0"/>
              <w:spacing w:after="0" w:line="240" w:lineRule="auto"/>
              <w:ind w:left="315"/>
              <w:rPr>
                <w:rFonts w:ascii="Times New Roman" w:hAnsi="Times New Roman" w:cs="Times New Roman"/>
                <w:noProof/>
                <w:sz w:val="24"/>
                <w:szCs w:val="24"/>
              </w:rPr>
            </w:pPr>
            <w:r w:rsidRPr="00353B1F">
              <w:rPr>
                <w:rFonts w:ascii="Times New Roman" w:hAnsi="Times New Roman" w:cs="Times New Roman"/>
                <w:noProof/>
                <w:sz w:val="24"/>
                <w:szCs w:val="24"/>
              </w:rPr>
              <w:t>всмоктуючий папір</w:t>
            </w:r>
          </w:p>
          <w:p w:rsidR="00353B1F" w:rsidRPr="00353B1F" w:rsidRDefault="00353B1F" w:rsidP="00153149">
            <w:pPr>
              <w:pStyle w:val="a5"/>
              <w:widowControl w:val="0"/>
              <w:numPr>
                <w:ilvl w:val="0"/>
                <w:numId w:val="28"/>
              </w:numPr>
              <w:autoSpaceDE w:val="0"/>
              <w:autoSpaceDN w:val="0"/>
              <w:spacing w:after="0" w:line="240" w:lineRule="auto"/>
              <w:ind w:left="315"/>
              <w:rPr>
                <w:rFonts w:ascii="Times New Roman" w:hAnsi="Times New Roman" w:cs="Times New Roman"/>
                <w:noProof/>
                <w:sz w:val="24"/>
                <w:szCs w:val="24"/>
              </w:rPr>
            </w:pPr>
            <w:r w:rsidRPr="00353B1F">
              <w:rPr>
                <w:rFonts w:ascii="Times New Roman" w:hAnsi="Times New Roman" w:cs="Times New Roman"/>
                <w:noProof/>
                <w:sz w:val="24"/>
                <w:szCs w:val="24"/>
              </w:rPr>
              <w:t>пластинка з ПВХ</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Ділюент:</w:t>
            </w:r>
          </w:p>
          <w:p w:rsidR="00353B1F" w:rsidRPr="00353B1F" w:rsidRDefault="00353B1F" w:rsidP="00153149">
            <w:pPr>
              <w:pStyle w:val="a5"/>
              <w:widowControl w:val="0"/>
              <w:numPr>
                <w:ilvl w:val="0"/>
                <w:numId w:val="29"/>
              </w:numPr>
              <w:autoSpaceDE w:val="0"/>
              <w:autoSpaceDN w:val="0"/>
              <w:spacing w:after="0" w:line="240" w:lineRule="auto"/>
              <w:rPr>
                <w:rFonts w:ascii="Times New Roman" w:hAnsi="Times New Roman" w:cs="Times New Roman"/>
                <w:noProof/>
                <w:sz w:val="24"/>
                <w:szCs w:val="24"/>
              </w:rPr>
            </w:pPr>
            <w:r w:rsidRPr="00353B1F">
              <w:rPr>
                <w:rFonts w:ascii="Times New Roman" w:hAnsi="Times New Roman" w:cs="Times New Roman"/>
                <w:noProof/>
                <w:sz w:val="24"/>
                <w:szCs w:val="24"/>
              </w:rPr>
              <w:t>буфер трис-гідрохлорид</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Набір містить магнітну калібрувальну карту</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Набір сумісний з кількісними імнунофлюоресцентними аналізаторами FA50 / FA120</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Чутливість до аналізу не гірше 0,6 нмоль/л</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Діапазон лінійності: 1 – 10 нмоль/л</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Кількість в наборі – 25 шт.</w:t>
            </w:r>
          </w:p>
          <w:p w:rsidR="00353B1F" w:rsidRPr="00353B1F" w:rsidRDefault="00353B1F" w:rsidP="00153149">
            <w:pPr>
              <w:spacing w:after="0"/>
              <w:rPr>
                <w:rFonts w:ascii="Times New Roman" w:hAnsi="Times New Roman" w:cs="Times New Roman"/>
                <w:noProof/>
                <w:sz w:val="24"/>
                <w:szCs w:val="24"/>
              </w:rPr>
            </w:pPr>
          </w:p>
        </w:tc>
        <w:tc>
          <w:tcPr>
            <w:tcW w:w="1346" w:type="dxa"/>
            <w:vAlign w:val="center"/>
          </w:tcPr>
          <w:p w:rsidR="00353B1F" w:rsidRPr="00353B1F" w:rsidRDefault="00353B1F" w:rsidP="00153149">
            <w:pPr>
              <w:spacing w:after="0"/>
              <w:jc w:val="center"/>
              <w:rPr>
                <w:rFonts w:ascii="Times New Roman" w:hAnsi="Times New Roman" w:cs="Times New Roman"/>
                <w:noProof/>
                <w:sz w:val="24"/>
                <w:szCs w:val="24"/>
                <w:lang w:eastAsia="uk-UA"/>
              </w:rPr>
            </w:pPr>
            <w:r w:rsidRPr="00353B1F">
              <w:rPr>
                <w:rFonts w:ascii="Times New Roman" w:hAnsi="Times New Roman" w:cs="Times New Roman"/>
                <w:noProof/>
                <w:sz w:val="24"/>
                <w:szCs w:val="24"/>
                <w:lang w:eastAsia="uk-UA"/>
              </w:rPr>
              <w:t>2 шт.</w:t>
            </w:r>
          </w:p>
        </w:tc>
        <w:tc>
          <w:tcPr>
            <w:tcW w:w="1701" w:type="dxa"/>
          </w:tcPr>
          <w:p w:rsidR="00353B1F" w:rsidRPr="00353B1F" w:rsidRDefault="00353B1F" w:rsidP="00353B1F">
            <w:pPr>
              <w:spacing w:after="0"/>
              <w:jc w:val="center"/>
              <w:rPr>
                <w:rFonts w:ascii="Times New Roman" w:hAnsi="Times New Roman" w:cs="Times New Roman"/>
                <w:noProof/>
                <w:sz w:val="24"/>
                <w:szCs w:val="24"/>
                <w:lang w:eastAsia="uk-UA"/>
              </w:rPr>
            </w:pPr>
          </w:p>
        </w:tc>
      </w:tr>
      <w:tr w:rsidR="00353B1F" w:rsidRPr="00353B1F" w:rsidTr="00153149">
        <w:trPr>
          <w:jc w:val="center"/>
        </w:trPr>
        <w:tc>
          <w:tcPr>
            <w:tcW w:w="538" w:type="dxa"/>
            <w:vAlign w:val="center"/>
          </w:tcPr>
          <w:p w:rsidR="00353B1F" w:rsidRPr="00353B1F" w:rsidRDefault="00353B1F" w:rsidP="00153149">
            <w:pPr>
              <w:spacing w:after="0"/>
              <w:rPr>
                <w:rFonts w:ascii="Times New Roman" w:hAnsi="Times New Roman" w:cs="Times New Roman"/>
                <w:noProof/>
                <w:sz w:val="24"/>
                <w:szCs w:val="24"/>
                <w:lang w:eastAsia="uk-UA"/>
              </w:rPr>
            </w:pPr>
            <w:r w:rsidRPr="00353B1F">
              <w:rPr>
                <w:rFonts w:ascii="Times New Roman" w:hAnsi="Times New Roman" w:cs="Times New Roman"/>
                <w:noProof/>
                <w:sz w:val="24"/>
                <w:szCs w:val="24"/>
                <w:lang w:eastAsia="uk-UA"/>
              </w:rPr>
              <w:t>4</w:t>
            </w:r>
          </w:p>
        </w:tc>
        <w:tc>
          <w:tcPr>
            <w:tcW w:w="2581" w:type="dxa"/>
            <w:vAlign w:val="center"/>
          </w:tcPr>
          <w:p w:rsidR="00353B1F" w:rsidRDefault="00353B1F" w:rsidP="00153149">
            <w:pPr>
              <w:spacing w:after="0"/>
              <w:rPr>
                <w:rFonts w:ascii="Times New Roman" w:hAnsi="Times New Roman" w:cs="Times New Roman"/>
                <w:b/>
                <w:noProof/>
                <w:sz w:val="24"/>
                <w:szCs w:val="24"/>
              </w:rPr>
            </w:pPr>
            <w:r w:rsidRPr="00050B77">
              <w:rPr>
                <w:rFonts w:ascii="Times New Roman" w:hAnsi="Times New Roman" w:cs="Times New Roman"/>
                <w:b/>
                <w:noProof/>
                <w:sz w:val="24"/>
                <w:szCs w:val="24"/>
              </w:rPr>
              <w:t>HbA1c  (25 Т / набір)</w:t>
            </w:r>
          </w:p>
          <w:p w:rsidR="00050B77" w:rsidRPr="00050B77" w:rsidRDefault="00050B77" w:rsidP="00153149">
            <w:pPr>
              <w:spacing w:after="0"/>
              <w:rPr>
                <w:rFonts w:ascii="Times New Roman" w:hAnsi="Times New Roman" w:cs="Times New Roman"/>
                <w:b/>
                <w:noProof/>
                <w:sz w:val="24"/>
                <w:szCs w:val="24"/>
              </w:rPr>
            </w:pP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sz w:val="24"/>
                <w:szCs w:val="24"/>
              </w:rPr>
              <w:t>Код за НК 024:2023 –</w:t>
            </w:r>
          </w:p>
          <w:p w:rsidR="00353B1F" w:rsidRPr="00353B1F" w:rsidRDefault="00353B1F" w:rsidP="00153149">
            <w:pPr>
              <w:spacing w:after="0"/>
              <w:rPr>
                <w:rFonts w:ascii="Times New Roman" w:hAnsi="Times New Roman" w:cs="Times New Roman"/>
                <w:sz w:val="24"/>
                <w:szCs w:val="24"/>
              </w:rPr>
            </w:pPr>
            <w:r w:rsidRPr="00353B1F">
              <w:rPr>
                <w:rFonts w:ascii="Times New Roman" w:hAnsi="Times New Roman" w:cs="Times New Roman"/>
                <w:color w:val="000000"/>
                <w:sz w:val="24"/>
                <w:szCs w:val="24"/>
              </w:rPr>
              <w:t>53316</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sz w:val="24"/>
                <w:szCs w:val="24"/>
              </w:rPr>
              <w:t>Глікозильований гемоглобін (HbA1c) IVD, реагент</w:t>
            </w:r>
          </w:p>
        </w:tc>
        <w:tc>
          <w:tcPr>
            <w:tcW w:w="4182" w:type="dxa"/>
          </w:tcPr>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Тест-смужка містить:</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1.шар для нанесення зразка - скловолокно покрите поєднаними антитілами HbA1с з флуоресцентними частинками  та поєднанням антитіл Hb з флуоресцентними частинками</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2.мембрану нітроцелюлози (NC)</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3.досліджувана область (T) покрита моноклональним антитілом HbA1с</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4.область контролю якості (C) покрита  моноклональним антитілом Hb</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5.всмоктуючий папір</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6.пластинка з ПВХ</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lastRenderedPageBreak/>
              <w:t>Ділюент:</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1.фосфатний буфер (PBS), консервант</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Набір містить магнітну калібрувальну карту</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Набір сумісний з кількісними імнунофлюоресцентними аналізаторами FA50</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Чутливість до аналізу не гірше ≤ 3%</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Діапазон лінійності: 4% - 14%</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Кількість в наборі – 25 шт.</w:t>
            </w:r>
          </w:p>
        </w:tc>
        <w:tc>
          <w:tcPr>
            <w:tcW w:w="1346" w:type="dxa"/>
            <w:vAlign w:val="center"/>
          </w:tcPr>
          <w:p w:rsidR="00353B1F" w:rsidRPr="00353B1F" w:rsidRDefault="00353B1F" w:rsidP="00153149">
            <w:pPr>
              <w:spacing w:after="0"/>
              <w:jc w:val="center"/>
              <w:rPr>
                <w:rFonts w:ascii="Times New Roman" w:hAnsi="Times New Roman" w:cs="Times New Roman"/>
                <w:noProof/>
                <w:sz w:val="24"/>
                <w:szCs w:val="24"/>
                <w:lang w:eastAsia="uk-UA"/>
              </w:rPr>
            </w:pPr>
            <w:r w:rsidRPr="00353B1F">
              <w:rPr>
                <w:rFonts w:ascii="Times New Roman" w:hAnsi="Times New Roman" w:cs="Times New Roman"/>
                <w:noProof/>
                <w:sz w:val="24"/>
                <w:szCs w:val="24"/>
                <w:lang w:eastAsia="uk-UA"/>
              </w:rPr>
              <w:lastRenderedPageBreak/>
              <w:t>4 шт.</w:t>
            </w:r>
          </w:p>
        </w:tc>
        <w:tc>
          <w:tcPr>
            <w:tcW w:w="1701" w:type="dxa"/>
          </w:tcPr>
          <w:p w:rsidR="00353B1F" w:rsidRPr="00353B1F" w:rsidRDefault="00353B1F" w:rsidP="00353B1F">
            <w:pPr>
              <w:spacing w:after="0"/>
              <w:jc w:val="center"/>
              <w:rPr>
                <w:rFonts w:ascii="Times New Roman" w:hAnsi="Times New Roman" w:cs="Times New Roman"/>
                <w:noProof/>
                <w:sz w:val="24"/>
                <w:szCs w:val="24"/>
                <w:lang w:eastAsia="uk-UA"/>
              </w:rPr>
            </w:pPr>
          </w:p>
        </w:tc>
      </w:tr>
      <w:tr w:rsidR="00353B1F" w:rsidRPr="00353B1F" w:rsidTr="00153149">
        <w:trPr>
          <w:jc w:val="center"/>
        </w:trPr>
        <w:tc>
          <w:tcPr>
            <w:tcW w:w="538" w:type="dxa"/>
            <w:vAlign w:val="center"/>
          </w:tcPr>
          <w:p w:rsidR="00353B1F" w:rsidRPr="00353B1F" w:rsidRDefault="00353B1F" w:rsidP="00153149">
            <w:pPr>
              <w:spacing w:after="0"/>
              <w:rPr>
                <w:rFonts w:ascii="Times New Roman" w:hAnsi="Times New Roman" w:cs="Times New Roman"/>
                <w:noProof/>
                <w:sz w:val="24"/>
                <w:szCs w:val="24"/>
                <w:lang w:eastAsia="uk-UA"/>
              </w:rPr>
            </w:pPr>
            <w:r w:rsidRPr="00353B1F">
              <w:rPr>
                <w:rFonts w:ascii="Times New Roman" w:hAnsi="Times New Roman" w:cs="Times New Roman"/>
                <w:noProof/>
                <w:sz w:val="24"/>
                <w:szCs w:val="24"/>
                <w:lang w:eastAsia="uk-UA"/>
              </w:rPr>
              <w:lastRenderedPageBreak/>
              <w:t>5</w:t>
            </w:r>
          </w:p>
        </w:tc>
        <w:tc>
          <w:tcPr>
            <w:tcW w:w="2581" w:type="dxa"/>
            <w:vAlign w:val="center"/>
          </w:tcPr>
          <w:p w:rsidR="00353B1F" w:rsidRDefault="00353B1F" w:rsidP="00153149">
            <w:pPr>
              <w:spacing w:after="0"/>
              <w:rPr>
                <w:rFonts w:ascii="Times New Roman" w:hAnsi="Times New Roman" w:cs="Times New Roman"/>
                <w:b/>
                <w:sz w:val="24"/>
                <w:szCs w:val="24"/>
                <w:shd w:val="clear" w:color="auto" w:fill="FFFFFF"/>
              </w:rPr>
            </w:pPr>
            <w:r w:rsidRPr="00050B77">
              <w:rPr>
                <w:rFonts w:ascii="Times New Roman" w:hAnsi="Times New Roman" w:cs="Times New Roman"/>
                <w:b/>
                <w:sz w:val="24"/>
                <w:szCs w:val="24"/>
                <w:shd w:val="clear" w:color="auto" w:fill="FFFFFF"/>
              </w:rPr>
              <w:t>Тестовий набір для визначення трийодтироніну вільного (FT3) (імунофлуоресценія)</w:t>
            </w:r>
          </w:p>
          <w:p w:rsidR="00050B77" w:rsidRPr="00050B77" w:rsidRDefault="00050B77" w:rsidP="00153149">
            <w:pPr>
              <w:spacing w:after="0"/>
              <w:rPr>
                <w:rFonts w:ascii="Times New Roman" w:hAnsi="Times New Roman" w:cs="Times New Roman"/>
                <w:b/>
                <w:sz w:val="24"/>
                <w:szCs w:val="24"/>
                <w:shd w:val="clear" w:color="auto" w:fill="FFFFFF"/>
              </w:rPr>
            </w:pPr>
          </w:p>
          <w:p w:rsidR="00353B1F" w:rsidRPr="00353B1F" w:rsidRDefault="00353B1F" w:rsidP="00153149">
            <w:pPr>
              <w:spacing w:after="0"/>
              <w:rPr>
                <w:rFonts w:ascii="Times New Roman" w:hAnsi="Times New Roman" w:cs="Times New Roman"/>
                <w:sz w:val="24"/>
                <w:szCs w:val="24"/>
              </w:rPr>
            </w:pPr>
            <w:r w:rsidRPr="00353B1F">
              <w:rPr>
                <w:rFonts w:ascii="Times New Roman" w:hAnsi="Times New Roman" w:cs="Times New Roman"/>
                <w:sz w:val="24"/>
                <w:szCs w:val="24"/>
              </w:rPr>
              <w:t>Код за НК 024:2023 –</w:t>
            </w:r>
          </w:p>
          <w:p w:rsidR="00353B1F" w:rsidRPr="00353B1F" w:rsidRDefault="00353B1F" w:rsidP="00153149">
            <w:pPr>
              <w:shd w:val="clear" w:color="auto" w:fill="FFFFFF"/>
              <w:spacing w:after="0"/>
              <w:rPr>
                <w:rFonts w:ascii="Times New Roman" w:hAnsi="Times New Roman" w:cs="Times New Roman"/>
                <w:sz w:val="24"/>
                <w:szCs w:val="24"/>
              </w:rPr>
            </w:pPr>
            <w:r w:rsidRPr="00353B1F">
              <w:rPr>
                <w:rFonts w:ascii="Times New Roman" w:hAnsi="Times New Roman" w:cs="Times New Roman"/>
                <w:sz w:val="24"/>
                <w:szCs w:val="24"/>
              </w:rPr>
              <w:t>54419 Вільний трийодтиронін</w:t>
            </w:r>
          </w:p>
          <w:p w:rsidR="00353B1F" w:rsidRPr="00353B1F" w:rsidRDefault="00353B1F" w:rsidP="00153149">
            <w:pPr>
              <w:shd w:val="clear" w:color="auto" w:fill="FFFFFF"/>
              <w:spacing w:after="0"/>
              <w:rPr>
                <w:rFonts w:ascii="Times New Roman" w:hAnsi="Times New Roman" w:cs="Times New Roman"/>
                <w:sz w:val="24"/>
                <w:szCs w:val="24"/>
              </w:rPr>
            </w:pPr>
            <w:r w:rsidRPr="00353B1F">
              <w:rPr>
                <w:rFonts w:ascii="Times New Roman" w:hAnsi="Times New Roman" w:cs="Times New Roman"/>
                <w:sz w:val="24"/>
                <w:szCs w:val="24"/>
              </w:rPr>
              <w:t>IVD (діагностика </w:t>
            </w:r>
            <w:r w:rsidRPr="00353B1F">
              <w:rPr>
                <w:rFonts w:ascii="Times New Roman" w:hAnsi="Times New Roman" w:cs="Times New Roman"/>
                <w:i/>
                <w:iCs/>
                <w:sz w:val="24"/>
                <w:szCs w:val="24"/>
              </w:rPr>
              <w:t>invitro </w:t>
            </w:r>
            <w:r w:rsidRPr="00353B1F">
              <w:rPr>
                <w:rFonts w:ascii="Times New Roman" w:hAnsi="Times New Roman" w:cs="Times New Roman"/>
                <w:sz w:val="24"/>
                <w:szCs w:val="24"/>
              </w:rPr>
              <w:t>), реагент</w:t>
            </w:r>
          </w:p>
          <w:p w:rsidR="00353B1F" w:rsidRPr="00353B1F" w:rsidRDefault="00353B1F" w:rsidP="00153149">
            <w:pPr>
              <w:spacing w:after="0"/>
              <w:rPr>
                <w:rFonts w:ascii="Times New Roman" w:hAnsi="Times New Roman" w:cs="Times New Roman"/>
                <w:noProof/>
                <w:sz w:val="24"/>
                <w:szCs w:val="24"/>
              </w:rPr>
            </w:pPr>
          </w:p>
          <w:p w:rsidR="00353B1F" w:rsidRPr="00353B1F" w:rsidRDefault="00353B1F" w:rsidP="00153149">
            <w:pPr>
              <w:spacing w:after="0"/>
              <w:rPr>
                <w:rFonts w:ascii="Times New Roman" w:hAnsi="Times New Roman" w:cs="Times New Roman"/>
                <w:sz w:val="24"/>
                <w:szCs w:val="24"/>
              </w:rPr>
            </w:pPr>
          </w:p>
        </w:tc>
        <w:tc>
          <w:tcPr>
            <w:tcW w:w="4182" w:type="dxa"/>
          </w:tcPr>
          <w:p w:rsidR="00353B1F" w:rsidRPr="00353B1F" w:rsidRDefault="00353B1F" w:rsidP="00153149">
            <w:pPr>
              <w:spacing w:after="0"/>
              <w:rPr>
                <w:rFonts w:ascii="Times New Roman" w:hAnsi="Times New Roman" w:cs="Times New Roman"/>
                <w:noProof/>
                <w:sz w:val="24"/>
                <w:szCs w:val="24"/>
              </w:rPr>
            </w:pP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Тестовий набір складається з тестової касети, магнітної калібрувальної картки, розріджувача зразка, контролю якості (опціонально) та інструкції.</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(1) Тест-касета складається з копуса касети та тест-смужки. Тест-смужка містить шар для нанесення зразка /маркувальний  шар, нітроцелюлозну мембрану, абсорбуючий папір і пластину ПВХ.</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(2) Калібрувальна картка: містить завантажену інформацію щодо кривої калібрування для реагентів з цієї партії.</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(3) Розріджувач зразка: основним інгредієнтом є фосфатний буфер (PBS). Він розфасований у 0,2 мл  пробірки для кожного тесту.</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Набір сумісний з кількісними імунофлюоресцентними аналізаторами FA50 / FA120</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Межа виявлення не гірше 1 пмоль/л</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Діапазон лінійності: 1,5 – 50 пмоль/л</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Кількість в наборі – 25 шт.</w:t>
            </w:r>
          </w:p>
        </w:tc>
        <w:tc>
          <w:tcPr>
            <w:tcW w:w="1346" w:type="dxa"/>
            <w:vAlign w:val="center"/>
          </w:tcPr>
          <w:p w:rsidR="00353B1F" w:rsidRPr="00353B1F" w:rsidRDefault="00353B1F" w:rsidP="00153149">
            <w:pPr>
              <w:spacing w:after="0"/>
              <w:jc w:val="center"/>
              <w:rPr>
                <w:rFonts w:ascii="Times New Roman" w:hAnsi="Times New Roman" w:cs="Times New Roman"/>
                <w:noProof/>
                <w:sz w:val="24"/>
                <w:szCs w:val="24"/>
                <w:lang w:eastAsia="uk-UA"/>
              </w:rPr>
            </w:pPr>
            <w:r w:rsidRPr="00353B1F">
              <w:rPr>
                <w:rFonts w:ascii="Times New Roman" w:hAnsi="Times New Roman" w:cs="Times New Roman"/>
                <w:noProof/>
                <w:sz w:val="24"/>
                <w:szCs w:val="24"/>
                <w:lang w:eastAsia="uk-UA"/>
              </w:rPr>
              <w:t>1</w:t>
            </w:r>
            <w:bookmarkStart w:id="9" w:name="_GoBack"/>
            <w:bookmarkEnd w:id="9"/>
            <w:r w:rsidRPr="00353B1F">
              <w:rPr>
                <w:rFonts w:ascii="Times New Roman" w:hAnsi="Times New Roman" w:cs="Times New Roman"/>
                <w:noProof/>
                <w:sz w:val="24"/>
                <w:szCs w:val="24"/>
                <w:lang w:eastAsia="uk-UA"/>
              </w:rPr>
              <w:t xml:space="preserve"> шт.</w:t>
            </w:r>
          </w:p>
        </w:tc>
        <w:tc>
          <w:tcPr>
            <w:tcW w:w="1701" w:type="dxa"/>
          </w:tcPr>
          <w:p w:rsidR="00353B1F" w:rsidRPr="00353B1F" w:rsidRDefault="00353B1F" w:rsidP="00353B1F">
            <w:pPr>
              <w:spacing w:after="0"/>
              <w:jc w:val="center"/>
              <w:rPr>
                <w:rFonts w:ascii="Times New Roman" w:hAnsi="Times New Roman" w:cs="Times New Roman"/>
                <w:noProof/>
                <w:color w:val="FF0000"/>
                <w:sz w:val="24"/>
                <w:szCs w:val="24"/>
                <w:lang w:eastAsia="uk-UA"/>
              </w:rPr>
            </w:pPr>
          </w:p>
        </w:tc>
      </w:tr>
      <w:tr w:rsidR="00353B1F" w:rsidRPr="00353B1F" w:rsidTr="00153149">
        <w:trPr>
          <w:jc w:val="center"/>
        </w:trPr>
        <w:tc>
          <w:tcPr>
            <w:tcW w:w="538" w:type="dxa"/>
            <w:vAlign w:val="center"/>
          </w:tcPr>
          <w:p w:rsidR="00353B1F" w:rsidRPr="00353B1F" w:rsidRDefault="00353B1F" w:rsidP="00153149">
            <w:pPr>
              <w:spacing w:after="0"/>
              <w:rPr>
                <w:rFonts w:ascii="Times New Roman" w:hAnsi="Times New Roman" w:cs="Times New Roman"/>
                <w:noProof/>
                <w:sz w:val="24"/>
                <w:szCs w:val="24"/>
                <w:lang w:eastAsia="uk-UA"/>
              </w:rPr>
            </w:pPr>
            <w:r w:rsidRPr="00353B1F">
              <w:rPr>
                <w:rFonts w:ascii="Times New Roman" w:hAnsi="Times New Roman" w:cs="Times New Roman"/>
                <w:noProof/>
                <w:sz w:val="24"/>
                <w:szCs w:val="24"/>
                <w:lang w:eastAsia="uk-UA"/>
              </w:rPr>
              <w:t>6</w:t>
            </w:r>
          </w:p>
        </w:tc>
        <w:tc>
          <w:tcPr>
            <w:tcW w:w="2581" w:type="dxa"/>
            <w:vAlign w:val="center"/>
          </w:tcPr>
          <w:p w:rsidR="00353B1F" w:rsidRDefault="00353B1F" w:rsidP="00153149">
            <w:pPr>
              <w:spacing w:after="0"/>
              <w:rPr>
                <w:rFonts w:ascii="Times New Roman" w:hAnsi="Times New Roman" w:cs="Times New Roman"/>
                <w:b/>
                <w:sz w:val="24"/>
                <w:szCs w:val="24"/>
                <w:shd w:val="clear" w:color="auto" w:fill="FFFFFF"/>
              </w:rPr>
            </w:pPr>
            <w:r w:rsidRPr="00050B77">
              <w:rPr>
                <w:rFonts w:ascii="Times New Roman" w:hAnsi="Times New Roman" w:cs="Times New Roman"/>
                <w:b/>
                <w:sz w:val="24"/>
                <w:szCs w:val="24"/>
                <w:shd w:val="clear" w:color="auto" w:fill="FFFFFF"/>
              </w:rPr>
              <w:t>Тестовий набір для визначення тироксину вільного (FТ4) (імунофлуоресценія)</w:t>
            </w:r>
          </w:p>
          <w:p w:rsidR="00050B77" w:rsidRPr="00050B77" w:rsidRDefault="00050B77" w:rsidP="00153149">
            <w:pPr>
              <w:spacing w:after="0"/>
              <w:rPr>
                <w:rFonts w:ascii="Times New Roman" w:hAnsi="Times New Roman" w:cs="Times New Roman"/>
                <w:b/>
                <w:sz w:val="24"/>
                <w:szCs w:val="24"/>
                <w:shd w:val="clear" w:color="auto" w:fill="FFFFFF"/>
              </w:rPr>
            </w:pPr>
          </w:p>
          <w:p w:rsidR="00353B1F" w:rsidRPr="00353B1F" w:rsidRDefault="00353B1F" w:rsidP="00153149">
            <w:pPr>
              <w:spacing w:after="0"/>
              <w:rPr>
                <w:rFonts w:ascii="Times New Roman" w:hAnsi="Times New Roman" w:cs="Times New Roman"/>
                <w:sz w:val="24"/>
                <w:szCs w:val="24"/>
              </w:rPr>
            </w:pPr>
            <w:r w:rsidRPr="00353B1F">
              <w:rPr>
                <w:rFonts w:ascii="Times New Roman" w:hAnsi="Times New Roman" w:cs="Times New Roman"/>
                <w:sz w:val="24"/>
                <w:szCs w:val="24"/>
              </w:rPr>
              <w:t>Код за НК 024:2023 –</w:t>
            </w:r>
          </w:p>
          <w:p w:rsidR="00353B1F" w:rsidRPr="00353B1F" w:rsidRDefault="00353B1F" w:rsidP="00153149">
            <w:pPr>
              <w:shd w:val="clear" w:color="auto" w:fill="FFFFFF"/>
              <w:spacing w:after="0"/>
              <w:rPr>
                <w:rFonts w:ascii="Times New Roman" w:hAnsi="Times New Roman" w:cs="Times New Roman"/>
                <w:sz w:val="24"/>
                <w:szCs w:val="24"/>
              </w:rPr>
            </w:pPr>
            <w:r w:rsidRPr="00353B1F">
              <w:rPr>
                <w:rFonts w:ascii="Times New Roman" w:hAnsi="Times New Roman" w:cs="Times New Roman"/>
                <w:sz w:val="24"/>
                <w:szCs w:val="24"/>
              </w:rPr>
              <w:t>63071 Вільний тироксин (FT4)</w:t>
            </w:r>
          </w:p>
          <w:p w:rsidR="00353B1F" w:rsidRPr="00353B1F" w:rsidRDefault="00353B1F" w:rsidP="00153149">
            <w:pPr>
              <w:shd w:val="clear" w:color="auto" w:fill="FFFFFF"/>
              <w:spacing w:after="0"/>
              <w:rPr>
                <w:rFonts w:ascii="Times New Roman" w:hAnsi="Times New Roman" w:cs="Times New Roman"/>
                <w:sz w:val="24"/>
                <w:szCs w:val="24"/>
              </w:rPr>
            </w:pPr>
            <w:r w:rsidRPr="00353B1F">
              <w:rPr>
                <w:rFonts w:ascii="Times New Roman" w:hAnsi="Times New Roman" w:cs="Times New Roman"/>
                <w:sz w:val="24"/>
                <w:szCs w:val="24"/>
              </w:rPr>
              <w:t>IVD (діагностика </w:t>
            </w:r>
            <w:r w:rsidRPr="00353B1F">
              <w:rPr>
                <w:rFonts w:ascii="Times New Roman" w:hAnsi="Times New Roman" w:cs="Times New Roman"/>
                <w:i/>
                <w:iCs/>
                <w:sz w:val="24"/>
                <w:szCs w:val="24"/>
              </w:rPr>
              <w:t>invitro </w:t>
            </w:r>
            <w:r w:rsidRPr="00353B1F">
              <w:rPr>
                <w:rFonts w:ascii="Times New Roman" w:hAnsi="Times New Roman" w:cs="Times New Roman"/>
                <w:sz w:val="24"/>
                <w:szCs w:val="24"/>
              </w:rPr>
              <w:t>),</w:t>
            </w:r>
          </w:p>
          <w:p w:rsidR="00353B1F" w:rsidRPr="00353B1F" w:rsidRDefault="00353B1F" w:rsidP="00153149">
            <w:pPr>
              <w:shd w:val="clear" w:color="auto" w:fill="FFFFFF"/>
              <w:spacing w:after="0"/>
              <w:rPr>
                <w:rFonts w:ascii="Times New Roman" w:hAnsi="Times New Roman" w:cs="Times New Roman"/>
                <w:sz w:val="24"/>
                <w:szCs w:val="24"/>
              </w:rPr>
            </w:pPr>
            <w:r w:rsidRPr="00353B1F">
              <w:rPr>
                <w:rFonts w:ascii="Times New Roman" w:hAnsi="Times New Roman" w:cs="Times New Roman"/>
                <w:sz w:val="24"/>
                <w:szCs w:val="24"/>
              </w:rPr>
              <w:t>комплект, імунофлуоресцентний аналіз</w:t>
            </w:r>
          </w:p>
          <w:p w:rsidR="00353B1F" w:rsidRPr="00353B1F" w:rsidRDefault="00353B1F" w:rsidP="00153149">
            <w:pPr>
              <w:spacing w:after="0"/>
              <w:rPr>
                <w:rFonts w:ascii="Times New Roman" w:hAnsi="Times New Roman" w:cs="Times New Roman"/>
                <w:sz w:val="24"/>
                <w:szCs w:val="24"/>
              </w:rPr>
            </w:pPr>
          </w:p>
          <w:p w:rsidR="00353B1F" w:rsidRPr="00353B1F" w:rsidRDefault="00353B1F" w:rsidP="00153149">
            <w:pPr>
              <w:spacing w:after="0"/>
              <w:rPr>
                <w:rFonts w:ascii="Times New Roman" w:hAnsi="Times New Roman" w:cs="Times New Roman"/>
                <w:noProof/>
                <w:sz w:val="24"/>
                <w:szCs w:val="24"/>
              </w:rPr>
            </w:pPr>
          </w:p>
          <w:p w:rsidR="00353B1F" w:rsidRPr="00353B1F" w:rsidRDefault="00353B1F" w:rsidP="00153149">
            <w:pPr>
              <w:spacing w:after="0"/>
              <w:rPr>
                <w:rFonts w:ascii="Times New Roman" w:hAnsi="Times New Roman" w:cs="Times New Roman"/>
                <w:noProof/>
                <w:sz w:val="24"/>
                <w:szCs w:val="24"/>
              </w:rPr>
            </w:pPr>
          </w:p>
        </w:tc>
        <w:tc>
          <w:tcPr>
            <w:tcW w:w="4182" w:type="dxa"/>
          </w:tcPr>
          <w:p w:rsidR="00353B1F" w:rsidRPr="00353B1F" w:rsidRDefault="00353B1F" w:rsidP="00153149">
            <w:pPr>
              <w:spacing w:after="0"/>
              <w:rPr>
                <w:rFonts w:ascii="Times New Roman" w:hAnsi="Times New Roman" w:cs="Times New Roman"/>
                <w:noProof/>
                <w:sz w:val="24"/>
                <w:szCs w:val="24"/>
              </w:rPr>
            </w:pPr>
          </w:p>
          <w:p w:rsidR="00353B1F" w:rsidRPr="00353B1F" w:rsidRDefault="00353B1F" w:rsidP="00153149">
            <w:pPr>
              <w:spacing w:after="0"/>
              <w:rPr>
                <w:rFonts w:ascii="Times New Roman" w:hAnsi="Times New Roman" w:cs="Times New Roman"/>
                <w:noProof/>
                <w:sz w:val="24"/>
                <w:szCs w:val="24"/>
              </w:rPr>
            </w:pP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Тестовий набір складається з тестової касети, магнітної калібрувальної картки, розріджувача зразка, контролю якості (опціонально) та інструкції.</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(1) Тест-касета складається з копуса касети та тест-смужки. Тест-смужка містить шар для нанесення зразка /маркувальний  шар, нітроцелюлозну мембрану, абсорбуючий папір і пластину ПВХ.</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 xml:space="preserve">(2) Калібрувальна картка: містить завантажену інформацію щодо кривої </w:t>
            </w:r>
            <w:r w:rsidRPr="00353B1F">
              <w:rPr>
                <w:rFonts w:ascii="Times New Roman" w:hAnsi="Times New Roman" w:cs="Times New Roman"/>
                <w:noProof/>
                <w:sz w:val="24"/>
                <w:szCs w:val="24"/>
              </w:rPr>
              <w:lastRenderedPageBreak/>
              <w:t>калібрування для реагентів з цієї партії.</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(3) Розріджувач зразка: основним інгредієнтом є фосфатний буфер (PBS).</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Набір сумісний з кількісними імнунофлюоресцентними аналізаторами FA50 / FA120</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Чутливість до аналізу не гірше 2 пмоль/л</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Діапазон лінійності: 3 – 100 пмоль/л</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Кількість в наборі – 25 шт.</w:t>
            </w:r>
          </w:p>
        </w:tc>
        <w:tc>
          <w:tcPr>
            <w:tcW w:w="1346" w:type="dxa"/>
            <w:vAlign w:val="center"/>
          </w:tcPr>
          <w:p w:rsidR="00353B1F" w:rsidRPr="00353B1F" w:rsidRDefault="00353B1F" w:rsidP="00153149">
            <w:pPr>
              <w:spacing w:after="0"/>
              <w:jc w:val="center"/>
              <w:rPr>
                <w:rFonts w:ascii="Times New Roman" w:hAnsi="Times New Roman" w:cs="Times New Roman"/>
                <w:noProof/>
                <w:sz w:val="24"/>
                <w:szCs w:val="24"/>
                <w:lang w:eastAsia="uk-UA"/>
              </w:rPr>
            </w:pPr>
            <w:r w:rsidRPr="00353B1F">
              <w:rPr>
                <w:rFonts w:ascii="Times New Roman" w:hAnsi="Times New Roman" w:cs="Times New Roman"/>
                <w:noProof/>
                <w:sz w:val="24"/>
                <w:szCs w:val="24"/>
                <w:lang w:eastAsia="uk-UA"/>
              </w:rPr>
              <w:lastRenderedPageBreak/>
              <w:t>1 шт.</w:t>
            </w:r>
          </w:p>
        </w:tc>
        <w:tc>
          <w:tcPr>
            <w:tcW w:w="1701" w:type="dxa"/>
          </w:tcPr>
          <w:p w:rsidR="00353B1F" w:rsidRPr="00353B1F" w:rsidRDefault="00353B1F" w:rsidP="00353B1F">
            <w:pPr>
              <w:spacing w:after="0"/>
              <w:jc w:val="center"/>
              <w:rPr>
                <w:rFonts w:ascii="Times New Roman" w:hAnsi="Times New Roman" w:cs="Times New Roman"/>
                <w:noProof/>
                <w:sz w:val="24"/>
                <w:szCs w:val="24"/>
                <w:lang w:eastAsia="uk-UA"/>
              </w:rPr>
            </w:pPr>
          </w:p>
        </w:tc>
      </w:tr>
      <w:tr w:rsidR="00353B1F" w:rsidRPr="00353B1F" w:rsidTr="00153149">
        <w:trPr>
          <w:jc w:val="center"/>
        </w:trPr>
        <w:tc>
          <w:tcPr>
            <w:tcW w:w="538" w:type="dxa"/>
            <w:vAlign w:val="center"/>
          </w:tcPr>
          <w:p w:rsidR="00353B1F" w:rsidRPr="00353B1F" w:rsidRDefault="00353B1F" w:rsidP="00153149">
            <w:pPr>
              <w:spacing w:after="0"/>
              <w:rPr>
                <w:rFonts w:ascii="Times New Roman" w:hAnsi="Times New Roman" w:cs="Times New Roman"/>
                <w:noProof/>
                <w:sz w:val="24"/>
                <w:szCs w:val="24"/>
                <w:lang w:val="en-US" w:eastAsia="uk-UA"/>
              </w:rPr>
            </w:pPr>
            <w:r w:rsidRPr="00353B1F">
              <w:rPr>
                <w:rFonts w:ascii="Times New Roman" w:hAnsi="Times New Roman" w:cs="Times New Roman"/>
                <w:noProof/>
                <w:sz w:val="24"/>
                <w:szCs w:val="24"/>
                <w:lang w:val="en-US" w:eastAsia="uk-UA"/>
              </w:rPr>
              <w:lastRenderedPageBreak/>
              <w:t>7</w:t>
            </w:r>
          </w:p>
        </w:tc>
        <w:tc>
          <w:tcPr>
            <w:tcW w:w="2581" w:type="dxa"/>
            <w:vAlign w:val="center"/>
          </w:tcPr>
          <w:p w:rsidR="00353B1F" w:rsidRDefault="00353B1F" w:rsidP="00153149">
            <w:pPr>
              <w:spacing w:after="0"/>
              <w:rPr>
                <w:rFonts w:ascii="Times New Roman" w:hAnsi="Times New Roman" w:cs="Times New Roman"/>
                <w:b/>
                <w:noProof/>
                <w:sz w:val="24"/>
                <w:szCs w:val="24"/>
              </w:rPr>
            </w:pPr>
            <w:r w:rsidRPr="00050B77">
              <w:rPr>
                <w:rFonts w:ascii="Times New Roman" w:hAnsi="Times New Roman" w:cs="Times New Roman"/>
                <w:b/>
                <w:noProof/>
                <w:sz w:val="24"/>
                <w:szCs w:val="24"/>
              </w:rPr>
              <w:t>cTnI (25 Т / набір)</w:t>
            </w:r>
          </w:p>
          <w:p w:rsidR="00050B77" w:rsidRPr="00050B77" w:rsidRDefault="00050B77" w:rsidP="00153149">
            <w:pPr>
              <w:spacing w:after="0"/>
              <w:rPr>
                <w:rFonts w:ascii="Times New Roman" w:hAnsi="Times New Roman" w:cs="Times New Roman"/>
                <w:b/>
                <w:noProof/>
                <w:sz w:val="24"/>
                <w:szCs w:val="24"/>
              </w:rPr>
            </w:pP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sz w:val="24"/>
                <w:szCs w:val="24"/>
              </w:rPr>
              <w:t>Код за НК 024:2023 –</w:t>
            </w:r>
          </w:p>
          <w:p w:rsidR="00353B1F" w:rsidRPr="00353B1F" w:rsidRDefault="00353B1F" w:rsidP="00153149">
            <w:pPr>
              <w:spacing w:after="0"/>
              <w:rPr>
                <w:rFonts w:ascii="Times New Roman" w:hAnsi="Times New Roman" w:cs="Times New Roman"/>
                <w:sz w:val="24"/>
                <w:szCs w:val="24"/>
              </w:rPr>
            </w:pPr>
            <w:r w:rsidRPr="00353B1F">
              <w:rPr>
                <w:rFonts w:ascii="Times New Roman" w:hAnsi="Times New Roman" w:cs="Times New Roman"/>
                <w:sz w:val="24"/>
                <w:szCs w:val="24"/>
              </w:rPr>
              <w:t>54010</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sz w:val="24"/>
                <w:szCs w:val="24"/>
              </w:rPr>
              <w:t>Тропонін I IVD, набір, флюоресцентнийімуноаналіз</w:t>
            </w:r>
          </w:p>
        </w:tc>
        <w:tc>
          <w:tcPr>
            <w:tcW w:w="4182" w:type="dxa"/>
          </w:tcPr>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Тест-смужка містить:</w:t>
            </w:r>
          </w:p>
          <w:p w:rsidR="00353B1F" w:rsidRPr="00353B1F" w:rsidRDefault="00353B1F" w:rsidP="00153149">
            <w:pPr>
              <w:pStyle w:val="a5"/>
              <w:spacing w:after="0"/>
              <w:ind w:left="-110"/>
              <w:rPr>
                <w:rFonts w:ascii="Times New Roman" w:hAnsi="Times New Roman" w:cs="Times New Roman"/>
                <w:noProof/>
                <w:sz w:val="24"/>
                <w:szCs w:val="24"/>
              </w:rPr>
            </w:pPr>
            <w:r w:rsidRPr="00353B1F">
              <w:rPr>
                <w:rFonts w:ascii="Times New Roman" w:hAnsi="Times New Roman" w:cs="Times New Roman"/>
                <w:noProof/>
                <w:sz w:val="24"/>
                <w:szCs w:val="24"/>
              </w:rPr>
              <w:t>1. шар для нанесення зразка - скловолокно покрите флуоресцентними частинками-кон'югатами антитіла cTnI</w:t>
            </w:r>
          </w:p>
          <w:p w:rsidR="00353B1F" w:rsidRPr="00353B1F" w:rsidRDefault="00353B1F" w:rsidP="00153149">
            <w:pPr>
              <w:pStyle w:val="a5"/>
              <w:widowControl w:val="0"/>
              <w:numPr>
                <w:ilvl w:val="0"/>
                <w:numId w:val="27"/>
              </w:numPr>
              <w:autoSpaceDE w:val="0"/>
              <w:autoSpaceDN w:val="0"/>
              <w:spacing w:after="0" w:line="240" w:lineRule="auto"/>
              <w:ind w:left="174" w:hanging="263"/>
              <w:rPr>
                <w:rFonts w:ascii="Times New Roman" w:hAnsi="Times New Roman" w:cs="Times New Roman"/>
                <w:noProof/>
                <w:sz w:val="24"/>
                <w:szCs w:val="24"/>
              </w:rPr>
            </w:pPr>
            <w:r w:rsidRPr="00353B1F">
              <w:rPr>
                <w:rFonts w:ascii="Times New Roman" w:hAnsi="Times New Roman" w:cs="Times New Roman"/>
                <w:noProof/>
                <w:sz w:val="24"/>
                <w:szCs w:val="24"/>
              </w:rPr>
              <w:t>мембрану нітроцелюлози (NC)</w:t>
            </w:r>
          </w:p>
          <w:p w:rsidR="00353B1F" w:rsidRPr="00353B1F" w:rsidRDefault="00353B1F" w:rsidP="00153149">
            <w:pPr>
              <w:pStyle w:val="a5"/>
              <w:widowControl w:val="0"/>
              <w:numPr>
                <w:ilvl w:val="0"/>
                <w:numId w:val="27"/>
              </w:numPr>
              <w:autoSpaceDE w:val="0"/>
              <w:autoSpaceDN w:val="0"/>
              <w:spacing w:after="0" w:line="240" w:lineRule="auto"/>
              <w:ind w:left="174" w:hanging="263"/>
              <w:rPr>
                <w:rFonts w:ascii="Times New Roman" w:hAnsi="Times New Roman" w:cs="Times New Roman"/>
                <w:noProof/>
                <w:sz w:val="24"/>
                <w:szCs w:val="24"/>
              </w:rPr>
            </w:pPr>
            <w:r w:rsidRPr="00353B1F">
              <w:rPr>
                <w:rFonts w:ascii="Times New Roman" w:hAnsi="Times New Roman" w:cs="Times New Roman"/>
                <w:noProof/>
                <w:sz w:val="24"/>
                <w:szCs w:val="24"/>
              </w:rPr>
              <w:t>досліджувана область (T) покрита моноклональним антитілом cTnI</w:t>
            </w:r>
          </w:p>
          <w:p w:rsidR="00353B1F" w:rsidRPr="00353B1F" w:rsidRDefault="00353B1F" w:rsidP="00153149">
            <w:pPr>
              <w:pStyle w:val="a5"/>
              <w:widowControl w:val="0"/>
              <w:numPr>
                <w:ilvl w:val="0"/>
                <w:numId w:val="27"/>
              </w:numPr>
              <w:autoSpaceDE w:val="0"/>
              <w:autoSpaceDN w:val="0"/>
              <w:spacing w:after="0" w:line="240" w:lineRule="auto"/>
              <w:ind w:left="174" w:hanging="263"/>
              <w:rPr>
                <w:rFonts w:ascii="Times New Roman" w:hAnsi="Times New Roman" w:cs="Times New Roman"/>
                <w:noProof/>
                <w:sz w:val="24"/>
                <w:szCs w:val="24"/>
              </w:rPr>
            </w:pPr>
            <w:r w:rsidRPr="00353B1F">
              <w:rPr>
                <w:rFonts w:ascii="Times New Roman" w:hAnsi="Times New Roman" w:cs="Times New Roman"/>
                <w:noProof/>
                <w:sz w:val="24"/>
                <w:szCs w:val="24"/>
              </w:rPr>
              <w:t>область контролю якості (C) покрита козячим анти-мишачими  IgG</w:t>
            </w:r>
          </w:p>
          <w:p w:rsidR="00353B1F" w:rsidRPr="00353B1F" w:rsidRDefault="00353B1F" w:rsidP="00153149">
            <w:pPr>
              <w:pStyle w:val="a5"/>
              <w:widowControl w:val="0"/>
              <w:numPr>
                <w:ilvl w:val="0"/>
                <w:numId w:val="27"/>
              </w:numPr>
              <w:autoSpaceDE w:val="0"/>
              <w:autoSpaceDN w:val="0"/>
              <w:spacing w:after="0" w:line="240" w:lineRule="auto"/>
              <w:ind w:left="174" w:hanging="263"/>
              <w:rPr>
                <w:rFonts w:ascii="Times New Roman" w:hAnsi="Times New Roman" w:cs="Times New Roman"/>
                <w:noProof/>
                <w:sz w:val="24"/>
                <w:szCs w:val="24"/>
              </w:rPr>
            </w:pPr>
            <w:r w:rsidRPr="00353B1F">
              <w:rPr>
                <w:rFonts w:ascii="Times New Roman" w:hAnsi="Times New Roman" w:cs="Times New Roman"/>
                <w:noProof/>
                <w:sz w:val="24"/>
                <w:szCs w:val="24"/>
              </w:rPr>
              <w:t>всмоктуючий папір</w:t>
            </w:r>
          </w:p>
          <w:p w:rsidR="00353B1F" w:rsidRPr="00353B1F" w:rsidRDefault="00353B1F" w:rsidP="00153149">
            <w:pPr>
              <w:pStyle w:val="a5"/>
              <w:widowControl w:val="0"/>
              <w:numPr>
                <w:ilvl w:val="0"/>
                <w:numId w:val="27"/>
              </w:numPr>
              <w:autoSpaceDE w:val="0"/>
              <w:autoSpaceDN w:val="0"/>
              <w:spacing w:after="0" w:line="240" w:lineRule="auto"/>
              <w:ind w:left="174" w:hanging="263"/>
              <w:rPr>
                <w:rFonts w:ascii="Times New Roman" w:hAnsi="Times New Roman" w:cs="Times New Roman"/>
                <w:noProof/>
                <w:sz w:val="24"/>
                <w:szCs w:val="24"/>
              </w:rPr>
            </w:pPr>
            <w:r w:rsidRPr="00353B1F">
              <w:rPr>
                <w:rFonts w:ascii="Times New Roman" w:hAnsi="Times New Roman" w:cs="Times New Roman"/>
                <w:noProof/>
                <w:sz w:val="24"/>
                <w:szCs w:val="24"/>
              </w:rPr>
              <w:t>пластинка з ПВХ</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Ділюент:</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1.фосфатний буфер (PBS)</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Набір містить магнітну калібрувальну карту</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Набір сумісний з кількісними імнунофлюоресцентними аналізаторами FA50 / FA120</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Чутливість до аналізу не гірше 0.1 нг/мл</w:t>
            </w:r>
          </w:p>
          <w:p w:rsidR="00353B1F" w:rsidRPr="00353B1F" w:rsidRDefault="00353B1F" w:rsidP="00153149">
            <w:pPr>
              <w:spacing w:after="0"/>
              <w:rPr>
                <w:rFonts w:ascii="Times New Roman" w:hAnsi="Times New Roman" w:cs="Times New Roman"/>
                <w:noProof/>
                <w:sz w:val="24"/>
                <w:szCs w:val="24"/>
              </w:rPr>
            </w:pPr>
            <w:r w:rsidRPr="00353B1F">
              <w:rPr>
                <w:rFonts w:ascii="Times New Roman" w:hAnsi="Times New Roman" w:cs="Times New Roman"/>
                <w:noProof/>
                <w:sz w:val="24"/>
                <w:szCs w:val="24"/>
              </w:rPr>
              <w:t>Діапазон лінійності: 0.1 - 50 нг/мл</w:t>
            </w:r>
          </w:p>
          <w:p w:rsidR="00353B1F" w:rsidRPr="00353B1F" w:rsidRDefault="00353B1F" w:rsidP="00153149">
            <w:pPr>
              <w:spacing w:after="0"/>
              <w:rPr>
                <w:rFonts w:ascii="Times New Roman" w:hAnsi="Times New Roman" w:cs="Times New Roman"/>
                <w:sz w:val="24"/>
                <w:szCs w:val="24"/>
              </w:rPr>
            </w:pPr>
            <w:r w:rsidRPr="00353B1F">
              <w:rPr>
                <w:rFonts w:ascii="Times New Roman" w:hAnsi="Times New Roman" w:cs="Times New Roman"/>
                <w:noProof/>
                <w:sz w:val="24"/>
                <w:szCs w:val="24"/>
              </w:rPr>
              <w:t>Кількість в наборі – 25 шт.</w:t>
            </w:r>
          </w:p>
        </w:tc>
        <w:tc>
          <w:tcPr>
            <w:tcW w:w="1346" w:type="dxa"/>
            <w:vAlign w:val="center"/>
          </w:tcPr>
          <w:p w:rsidR="00353B1F" w:rsidRPr="00353B1F" w:rsidRDefault="00353B1F" w:rsidP="00153149">
            <w:pPr>
              <w:spacing w:after="0"/>
              <w:jc w:val="center"/>
              <w:rPr>
                <w:rFonts w:ascii="Times New Roman" w:hAnsi="Times New Roman" w:cs="Times New Roman"/>
                <w:noProof/>
                <w:sz w:val="24"/>
                <w:szCs w:val="24"/>
                <w:lang w:eastAsia="uk-UA"/>
              </w:rPr>
            </w:pPr>
            <w:r w:rsidRPr="00353B1F">
              <w:rPr>
                <w:rFonts w:ascii="Times New Roman" w:hAnsi="Times New Roman" w:cs="Times New Roman"/>
                <w:noProof/>
                <w:sz w:val="24"/>
                <w:szCs w:val="24"/>
                <w:lang w:eastAsia="uk-UA"/>
              </w:rPr>
              <w:t>1 шт.</w:t>
            </w:r>
          </w:p>
        </w:tc>
        <w:tc>
          <w:tcPr>
            <w:tcW w:w="1701" w:type="dxa"/>
          </w:tcPr>
          <w:p w:rsidR="00353B1F" w:rsidRPr="00353B1F" w:rsidRDefault="00353B1F" w:rsidP="00353B1F">
            <w:pPr>
              <w:spacing w:after="0"/>
              <w:jc w:val="center"/>
              <w:rPr>
                <w:rFonts w:ascii="Times New Roman" w:hAnsi="Times New Roman" w:cs="Times New Roman"/>
                <w:noProof/>
                <w:sz w:val="24"/>
                <w:szCs w:val="24"/>
                <w:lang w:eastAsia="uk-UA"/>
              </w:rPr>
            </w:pPr>
          </w:p>
        </w:tc>
      </w:tr>
      <w:tr w:rsidR="00353B1F" w:rsidRPr="00353B1F" w:rsidTr="00153149">
        <w:trPr>
          <w:trHeight w:val="2361"/>
          <w:jc w:val="center"/>
        </w:trPr>
        <w:tc>
          <w:tcPr>
            <w:tcW w:w="538" w:type="dxa"/>
            <w:vAlign w:val="center"/>
          </w:tcPr>
          <w:p w:rsidR="00353B1F" w:rsidRPr="00353B1F" w:rsidRDefault="00353B1F" w:rsidP="00153149">
            <w:pPr>
              <w:spacing w:after="0"/>
              <w:rPr>
                <w:rFonts w:ascii="Times New Roman" w:hAnsi="Times New Roman" w:cs="Times New Roman"/>
                <w:noProof/>
                <w:sz w:val="24"/>
                <w:szCs w:val="24"/>
                <w:lang w:eastAsia="uk-UA"/>
              </w:rPr>
            </w:pPr>
            <w:r w:rsidRPr="00353B1F">
              <w:rPr>
                <w:rFonts w:ascii="Times New Roman" w:hAnsi="Times New Roman" w:cs="Times New Roman"/>
                <w:noProof/>
                <w:sz w:val="24"/>
                <w:szCs w:val="24"/>
                <w:lang w:eastAsia="uk-UA"/>
              </w:rPr>
              <w:t>8</w:t>
            </w:r>
          </w:p>
        </w:tc>
        <w:tc>
          <w:tcPr>
            <w:tcW w:w="2581" w:type="dxa"/>
            <w:vAlign w:val="center"/>
          </w:tcPr>
          <w:p w:rsidR="00353B1F" w:rsidRDefault="00353B1F" w:rsidP="00153149">
            <w:pPr>
              <w:adjustRightInd w:val="0"/>
              <w:spacing w:after="0"/>
              <w:rPr>
                <w:rFonts w:ascii="Times New Roman" w:hAnsi="Times New Roman" w:cs="Times New Roman"/>
                <w:b/>
                <w:noProof/>
                <w:sz w:val="24"/>
                <w:szCs w:val="24"/>
              </w:rPr>
            </w:pPr>
            <w:r w:rsidRPr="00050B77">
              <w:rPr>
                <w:rFonts w:ascii="Times New Roman" w:hAnsi="Times New Roman" w:cs="Times New Roman"/>
                <w:b/>
                <w:noProof/>
                <w:sz w:val="24"/>
                <w:szCs w:val="24"/>
              </w:rPr>
              <w:t xml:space="preserve">Фекальний паразитологічний концентратор </w:t>
            </w:r>
            <w:r w:rsidRPr="00050B77">
              <w:rPr>
                <w:rFonts w:ascii="Times New Roman" w:hAnsi="Times New Roman" w:cs="Times New Roman"/>
                <w:b/>
                <w:noProof/>
                <w:sz w:val="24"/>
                <w:szCs w:val="24"/>
                <w:lang w:val="en-US"/>
              </w:rPr>
              <w:t>Mini</w:t>
            </w:r>
            <w:r w:rsidR="00E84BD2">
              <w:rPr>
                <w:rFonts w:ascii="Times New Roman" w:hAnsi="Times New Roman" w:cs="Times New Roman"/>
                <w:b/>
                <w:noProof/>
                <w:sz w:val="24"/>
                <w:szCs w:val="24"/>
              </w:rPr>
              <w:t xml:space="preserve"> </w:t>
            </w:r>
            <w:r w:rsidRPr="00050B77">
              <w:rPr>
                <w:rFonts w:ascii="Times New Roman" w:hAnsi="Times New Roman" w:cs="Times New Roman"/>
                <w:b/>
                <w:noProof/>
                <w:sz w:val="24"/>
                <w:szCs w:val="24"/>
                <w:lang w:val="en-US"/>
              </w:rPr>
              <w:t>Parasep</w:t>
            </w:r>
            <w:r w:rsidR="00E84BD2">
              <w:rPr>
                <w:rFonts w:ascii="Times New Roman" w:hAnsi="Times New Roman" w:cs="Times New Roman"/>
                <w:b/>
                <w:noProof/>
                <w:sz w:val="24"/>
                <w:szCs w:val="24"/>
              </w:rPr>
              <w:t xml:space="preserve"> </w:t>
            </w:r>
            <w:r w:rsidRPr="00050B77">
              <w:rPr>
                <w:rFonts w:ascii="Times New Roman" w:hAnsi="Times New Roman" w:cs="Times New Roman"/>
                <w:b/>
                <w:noProof/>
                <w:sz w:val="24"/>
                <w:szCs w:val="24"/>
                <w:lang w:val="en-US"/>
              </w:rPr>
              <w:t>SF</w:t>
            </w:r>
          </w:p>
          <w:p w:rsidR="00050B77" w:rsidRPr="00050B77" w:rsidRDefault="00050B77" w:rsidP="00153149">
            <w:pPr>
              <w:adjustRightInd w:val="0"/>
              <w:spacing w:after="0"/>
              <w:rPr>
                <w:rFonts w:ascii="Times New Roman" w:hAnsi="Times New Roman" w:cs="Times New Roman"/>
                <w:b/>
                <w:noProof/>
                <w:sz w:val="24"/>
                <w:szCs w:val="24"/>
              </w:rPr>
            </w:pPr>
          </w:p>
          <w:p w:rsidR="00353B1F" w:rsidRPr="00353B1F" w:rsidRDefault="00353B1F" w:rsidP="00153149">
            <w:pPr>
              <w:adjustRightInd w:val="0"/>
              <w:spacing w:after="0"/>
              <w:rPr>
                <w:rFonts w:ascii="Times New Roman" w:hAnsi="Times New Roman" w:cs="Times New Roman"/>
                <w:noProof/>
                <w:sz w:val="24"/>
                <w:szCs w:val="24"/>
              </w:rPr>
            </w:pPr>
            <w:r w:rsidRPr="00353B1F">
              <w:rPr>
                <w:rFonts w:ascii="Times New Roman" w:hAnsi="Times New Roman" w:cs="Times New Roman"/>
                <w:noProof/>
                <w:sz w:val="24"/>
                <w:szCs w:val="24"/>
              </w:rPr>
              <w:t>Код за НК 024:2023 –57910</w:t>
            </w:r>
          </w:p>
          <w:p w:rsidR="00353B1F" w:rsidRPr="00353B1F" w:rsidRDefault="00353B1F" w:rsidP="00153149">
            <w:pPr>
              <w:adjustRightInd w:val="0"/>
              <w:spacing w:after="0"/>
              <w:rPr>
                <w:rFonts w:ascii="Times New Roman" w:hAnsi="Times New Roman" w:cs="Times New Roman"/>
                <w:noProof/>
                <w:sz w:val="24"/>
                <w:szCs w:val="24"/>
              </w:rPr>
            </w:pPr>
            <w:r w:rsidRPr="00353B1F">
              <w:rPr>
                <w:rFonts w:ascii="Times New Roman" w:hAnsi="Times New Roman" w:cs="Times New Roman"/>
                <w:noProof/>
                <w:sz w:val="24"/>
                <w:szCs w:val="24"/>
              </w:rPr>
              <w:t>Контейнер для взяття калу</w:t>
            </w:r>
          </w:p>
          <w:p w:rsidR="00353B1F" w:rsidRPr="00353B1F" w:rsidRDefault="00353B1F" w:rsidP="00153149">
            <w:pPr>
              <w:adjustRightInd w:val="0"/>
              <w:spacing w:after="0"/>
              <w:rPr>
                <w:rFonts w:ascii="Times New Roman" w:hAnsi="Times New Roman" w:cs="Times New Roman"/>
                <w:noProof/>
                <w:sz w:val="24"/>
                <w:szCs w:val="24"/>
              </w:rPr>
            </w:pPr>
            <w:r w:rsidRPr="00353B1F">
              <w:rPr>
                <w:rFonts w:ascii="Times New Roman" w:hAnsi="Times New Roman" w:cs="Times New Roman"/>
                <w:noProof/>
                <w:sz w:val="24"/>
                <w:szCs w:val="24"/>
              </w:rPr>
              <w:t>IVD (діагностика in vitro ) з</w:t>
            </w:r>
          </w:p>
          <w:p w:rsidR="00353B1F" w:rsidRPr="00353B1F" w:rsidRDefault="00353B1F" w:rsidP="00153149">
            <w:pPr>
              <w:adjustRightInd w:val="0"/>
              <w:spacing w:after="0"/>
              <w:rPr>
                <w:rFonts w:ascii="Times New Roman" w:hAnsi="Times New Roman" w:cs="Times New Roman"/>
                <w:noProof/>
                <w:sz w:val="24"/>
                <w:szCs w:val="24"/>
              </w:rPr>
            </w:pPr>
            <w:r w:rsidRPr="00353B1F">
              <w:rPr>
                <w:rFonts w:ascii="Times New Roman" w:hAnsi="Times New Roman" w:cs="Times New Roman"/>
                <w:noProof/>
                <w:sz w:val="24"/>
                <w:szCs w:val="24"/>
              </w:rPr>
              <w:t>фіксувальним розчином</w:t>
            </w:r>
          </w:p>
          <w:p w:rsidR="00353B1F" w:rsidRPr="00353B1F" w:rsidRDefault="00353B1F" w:rsidP="00153149">
            <w:pPr>
              <w:adjustRightInd w:val="0"/>
              <w:spacing w:after="0"/>
              <w:rPr>
                <w:rFonts w:ascii="Times New Roman" w:hAnsi="Times New Roman" w:cs="Times New Roman"/>
                <w:noProof/>
                <w:sz w:val="24"/>
                <w:szCs w:val="24"/>
              </w:rPr>
            </w:pPr>
            <w:r w:rsidRPr="00353B1F">
              <w:rPr>
                <w:rFonts w:ascii="Times New Roman" w:hAnsi="Times New Roman" w:cs="Times New Roman"/>
                <w:noProof/>
                <w:sz w:val="24"/>
                <w:szCs w:val="24"/>
              </w:rPr>
              <w:t>натрію ацетат/оцтова</w:t>
            </w:r>
          </w:p>
          <w:p w:rsidR="00353B1F" w:rsidRPr="00353B1F" w:rsidRDefault="00353B1F" w:rsidP="00153149">
            <w:pPr>
              <w:adjustRightInd w:val="0"/>
              <w:spacing w:after="0"/>
              <w:rPr>
                <w:rFonts w:ascii="Times New Roman" w:hAnsi="Times New Roman" w:cs="Times New Roman"/>
                <w:noProof/>
                <w:sz w:val="24"/>
                <w:szCs w:val="24"/>
              </w:rPr>
            </w:pPr>
            <w:r w:rsidRPr="00353B1F">
              <w:rPr>
                <w:rFonts w:ascii="Times New Roman" w:hAnsi="Times New Roman" w:cs="Times New Roman"/>
                <w:noProof/>
                <w:sz w:val="24"/>
                <w:szCs w:val="24"/>
              </w:rPr>
              <w:t>кислота/формальдегід</w:t>
            </w:r>
          </w:p>
        </w:tc>
        <w:tc>
          <w:tcPr>
            <w:tcW w:w="4182" w:type="dxa"/>
          </w:tcPr>
          <w:p w:rsidR="00353B1F" w:rsidRPr="00353B1F" w:rsidRDefault="00353B1F" w:rsidP="00153149">
            <w:pPr>
              <w:suppressAutoHyphens/>
              <w:spacing w:after="0"/>
              <w:rPr>
                <w:rFonts w:ascii="Times New Roman" w:hAnsi="Times New Roman" w:cs="Times New Roman"/>
                <w:bCs/>
                <w:sz w:val="24"/>
                <w:szCs w:val="24"/>
                <w:lang w:eastAsia="ar-SA"/>
              </w:rPr>
            </w:pPr>
            <w:r w:rsidRPr="00353B1F">
              <w:rPr>
                <w:rFonts w:ascii="Times New Roman" w:hAnsi="Times New Roman" w:cs="Times New Roman"/>
                <w:bCs/>
                <w:sz w:val="24"/>
                <w:szCs w:val="24"/>
                <w:lang w:eastAsia="ar-SA"/>
              </w:rPr>
              <w:t>Фекальний паразитологічний концентратор з вмістом 3,3 мл формаліну та тритоном Х. Придатний для центрифугування при 400 g протягом 2 хвилин.</w:t>
            </w:r>
          </w:p>
          <w:p w:rsidR="00353B1F" w:rsidRPr="00353B1F" w:rsidRDefault="00353B1F" w:rsidP="00153149">
            <w:pPr>
              <w:adjustRightInd w:val="0"/>
              <w:spacing w:after="0"/>
              <w:rPr>
                <w:rFonts w:ascii="Times New Roman" w:hAnsi="Times New Roman" w:cs="Times New Roman"/>
                <w:noProof/>
                <w:color w:val="FF0000"/>
                <w:sz w:val="24"/>
                <w:szCs w:val="24"/>
              </w:rPr>
            </w:pPr>
            <w:r w:rsidRPr="00353B1F">
              <w:rPr>
                <w:rFonts w:ascii="Times New Roman" w:hAnsi="Times New Roman" w:cs="Times New Roman"/>
                <w:bCs/>
                <w:sz w:val="24"/>
                <w:szCs w:val="24"/>
                <w:lang w:eastAsia="ar-SA"/>
              </w:rPr>
              <w:t>Повинен бути сумісний з усіма відділеннями центрифуги на 15 мл.</w:t>
            </w:r>
          </w:p>
        </w:tc>
        <w:tc>
          <w:tcPr>
            <w:tcW w:w="1346" w:type="dxa"/>
            <w:vAlign w:val="center"/>
          </w:tcPr>
          <w:p w:rsidR="00353B1F" w:rsidRPr="00353B1F" w:rsidRDefault="00353B1F" w:rsidP="00153149">
            <w:pPr>
              <w:spacing w:after="0"/>
              <w:jc w:val="center"/>
              <w:rPr>
                <w:rFonts w:ascii="Times New Roman" w:hAnsi="Times New Roman" w:cs="Times New Roman"/>
                <w:noProof/>
                <w:sz w:val="24"/>
                <w:szCs w:val="24"/>
                <w:lang w:eastAsia="uk-UA"/>
              </w:rPr>
            </w:pPr>
            <w:r w:rsidRPr="00353B1F">
              <w:rPr>
                <w:rFonts w:ascii="Times New Roman" w:hAnsi="Times New Roman" w:cs="Times New Roman"/>
                <w:noProof/>
                <w:sz w:val="24"/>
                <w:szCs w:val="24"/>
                <w:lang w:eastAsia="uk-UA"/>
              </w:rPr>
              <w:t>3 набір</w:t>
            </w:r>
          </w:p>
        </w:tc>
        <w:tc>
          <w:tcPr>
            <w:tcW w:w="1701" w:type="dxa"/>
          </w:tcPr>
          <w:p w:rsidR="00353B1F" w:rsidRPr="00353B1F" w:rsidRDefault="00353B1F" w:rsidP="00353B1F">
            <w:pPr>
              <w:spacing w:after="0"/>
              <w:jc w:val="center"/>
              <w:rPr>
                <w:rFonts w:ascii="Times New Roman" w:hAnsi="Times New Roman" w:cs="Times New Roman"/>
                <w:noProof/>
                <w:sz w:val="24"/>
                <w:szCs w:val="24"/>
                <w:lang w:eastAsia="uk-UA"/>
              </w:rPr>
            </w:pPr>
          </w:p>
          <w:p w:rsidR="00353B1F" w:rsidRPr="00353B1F" w:rsidRDefault="00353B1F" w:rsidP="00353B1F">
            <w:pPr>
              <w:spacing w:after="0"/>
              <w:jc w:val="center"/>
              <w:rPr>
                <w:rFonts w:ascii="Times New Roman" w:hAnsi="Times New Roman" w:cs="Times New Roman"/>
                <w:noProof/>
                <w:sz w:val="24"/>
                <w:szCs w:val="24"/>
                <w:lang w:eastAsia="uk-UA"/>
              </w:rPr>
            </w:pPr>
          </w:p>
          <w:p w:rsidR="00353B1F" w:rsidRPr="00353B1F" w:rsidRDefault="00353B1F" w:rsidP="00353B1F">
            <w:pPr>
              <w:spacing w:after="0"/>
              <w:jc w:val="center"/>
              <w:rPr>
                <w:rFonts w:ascii="Times New Roman" w:hAnsi="Times New Roman" w:cs="Times New Roman"/>
                <w:noProof/>
                <w:sz w:val="24"/>
                <w:szCs w:val="24"/>
                <w:lang w:eastAsia="uk-UA"/>
              </w:rPr>
            </w:pPr>
          </w:p>
          <w:p w:rsidR="00353B1F" w:rsidRPr="00353B1F" w:rsidRDefault="00353B1F" w:rsidP="00353B1F">
            <w:pPr>
              <w:spacing w:after="0"/>
              <w:jc w:val="center"/>
              <w:rPr>
                <w:rFonts w:ascii="Times New Roman" w:hAnsi="Times New Roman" w:cs="Times New Roman"/>
                <w:noProof/>
                <w:sz w:val="24"/>
                <w:szCs w:val="24"/>
                <w:lang w:eastAsia="uk-UA"/>
              </w:rPr>
            </w:pPr>
          </w:p>
          <w:p w:rsidR="00353B1F" w:rsidRPr="00353B1F" w:rsidRDefault="00353B1F" w:rsidP="00353B1F">
            <w:pPr>
              <w:spacing w:after="0"/>
              <w:jc w:val="center"/>
              <w:rPr>
                <w:rFonts w:ascii="Times New Roman" w:hAnsi="Times New Roman" w:cs="Times New Roman"/>
                <w:noProof/>
                <w:sz w:val="24"/>
                <w:szCs w:val="24"/>
                <w:lang w:eastAsia="uk-UA"/>
              </w:rPr>
            </w:pPr>
          </w:p>
          <w:p w:rsidR="00353B1F" w:rsidRPr="00353B1F" w:rsidRDefault="00353B1F" w:rsidP="00353B1F">
            <w:pPr>
              <w:spacing w:after="0"/>
              <w:jc w:val="center"/>
              <w:rPr>
                <w:rFonts w:ascii="Times New Roman" w:hAnsi="Times New Roman" w:cs="Times New Roman"/>
                <w:noProof/>
                <w:sz w:val="24"/>
                <w:szCs w:val="24"/>
                <w:lang w:eastAsia="uk-UA"/>
              </w:rPr>
            </w:pPr>
          </w:p>
          <w:p w:rsidR="00353B1F" w:rsidRPr="00353B1F" w:rsidRDefault="00353B1F" w:rsidP="00353B1F">
            <w:pPr>
              <w:spacing w:after="0"/>
              <w:jc w:val="center"/>
              <w:rPr>
                <w:rFonts w:ascii="Times New Roman" w:hAnsi="Times New Roman" w:cs="Times New Roman"/>
                <w:noProof/>
                <w:sz w:val="24"/>
                <w:szCs w:val="24"/>
                <w:lang w:eastAsia="uk-UA"/>
              </w:rPr>
            </w:pPr>
          </w:p>
          <w:p w:rsidR="00353B1F" w:rsidRPr="00353B1F" w:rsidRDefault="00353B1F" w:rsidP="00353B1F">
            <w:pPr>
              <w:spacing w:after="0"/>
              <w:jc w:val="center"/>
              <w:rPr>
                <w:rFonts w:ascii="Times New Roman" w:hAnsi="Times New Roman" w:cs="Times New Roman"/>
                <w:noProof/>
                <w:sz w:val="24"/>
                <w:szCs w:val="24"/>
                <w:lang w:eastAsia="uk-UA"/>
              </w:rPr>
            </w:pPr>
          </w:p>
        </w:tc>
      </w:tr>
    </w:tbl>
    <w:p w:rsidR="00153149" w:rsidRDefault="00153149" w:rsidP="00153149">
      <w:pPr>
        <w:widowControl w:val="0"/>
        <w:spacing w:after="0" w:line="240" w:lineRule="auto"/>
        <w:jc w:val="both"/>
        <w:rPr>
          <w:rFonts w:ascii="Times New Roman" w:eastAsia="Times New Roman" w:hAnsi="Times New Roman" w:cs="Times New Roman"/>
          <w:b/>
          <w:bCs/>
          <w:sz w:val="24"/>
          <w:szCs w:val="24"/>
        </w:rPr>
      </w:pPr>
    </w:p>
    <w:p w:rsidR="00153149" w:rsidRPr="00153149" w:rsidRDefault="00153149" w:rsidP="00153149">
      <w:pPr>
        <w:widowControl w:val="0"/>
        <w:spacing w:after="0" w:line="240" w:lineRule="auto"/>
        <w:jc w:val="center"/>
        <w:rPr>
          <w:rFonts w:ascii="Times New Roman" w:eastAsia="Times New Roman" w:hAnsi="Times New Roman" w:cs="Times New Roman"/>
          <w:b/>
          <w:bCs/>
          <w:sz w:val="24"/>
          <w:szCs w:val="24"/>
        </w:rPr>
      </w:pPr>
      <w:r w:rsidRPr="00153149">
        <w:rPr>
          <w:rFonts w:ascii="Times New Roman" w:eastAsia="Times New Roman" w:hAnsi="Times New Roman" w:cs="Times New Roman"/>
          <w:b/>
          <w:bCs/>
          <w:sz w:val="24"/>
          <w:szCs w:val="24"/>
        </w:rPr>
        <w:t>Експлуатаційні та інші вимоги:</w:t>
      </w:r>
    </w:p>
    <w:p w:rsidR="00153149" w:rsidRPr="00153149" w:rsidRDefault="00153149" w:rsidP="00153149">
      <w:pPr>
        <w:widowControl w:val="0"/>
        <w:spacing w:after="0" w:line="240" w:lineRule="auto"/>
        <w:ind w:firstLine="720"/>
        <w:jc w:val="both"/>
        <w:rPr>
          <w:rFonts w:ascii="Times New Roman" w:eastAsia="Times New Roman" w:hAnsi="Times New Roman" w:cs="Times New Roman"/>
          <w:bCs/>
          <w:sz w:val="24"/>
          <w:szCs w:val="24"/>
        </w:rPr>
      </w:pPr>
    </w:p>
    <w:p w:rsidR="00153149" w:rsidRPr="00153149" w:rsidRDefault="00153149" w:rsidP="00153149">
      <w:pPr>
        <w:widowControl w:val="0"/>
        <w:spacing w:after="0" w:line="240" w:lineRule="auto"/>
        <w:ind w:firstLine="720"/>
        <w:jc w:val="both"/>
        <w:rPr>
          <w:rFonts w:ascii="Times New Roman" w:eastAsia="Times New Roman" w:hAnsi="Times New Roman" w:cs="Times New Roman"/>
          <w:bCs/>
          <w:sz w:val="24"/>
          <w:szCs w:val="24"/>
        </w:rPr>
      </w:pPr>
      <w:r w:rsidRPr="00153149">
        <w:rPr>
          <w:rFonts w:ascii="Times New Roman" w:eastAsia="Times New Roman" w:hAnsi="Times New Roman" w:cs="Times New Roman"/>
          <w:bCs/>
          <w:sz w:val="24"/>
          <w:szCs w:val="24"/>
        </w:rPr>
        <w:t>1. Товар, що пропонується</w:t>
      </w:r>
      <w:r>
        <w:rPr>
          <w:rFonts w:ascii="Times New Roman" w:eastAsia="Times New Roman" w:hAnsi="Times New Roman" w:cs="Times New Roman"/>
          <w:bCs/>
          <w:sz w:val="24"/>
          <w:szCs w:val="24"/>
        </w:rPr>
        <w:t>,</w:t>
      </w:r>
      <w:r w:rsidRPr="00153149">
        <w:rPr>
          <w:rFonts w:ascii="Times New Roman" w:eastAsia="Times New Roman" w:hAnsi="Times New Roman" w:cs="Times New Roman"/>
          <w:bCs/>
          <w:sz w:val="24"/>
          <w:szCs w:val="24"/>
        </w:rPr>
        <w:t xml:space="preserve"> повинен бути новим, таким, що не був у використанні. </w:t>
      </w:r>
    </w:p>
    <w:p w:rsidR="00153149" w:rsidRPr="00153149" w:rsidRDefault="00153149" w:rsidP="00153149">
      <w:pPr>
        <w:widowControl w:val="0"/>
        <w:spacing w:after="0" w:line="240" w:lineRule="auto"/>
        <w:ind w:firstLine="720"/>
        <w:jc w:val="both"/>
        <w:rPr>
          <w:rFonts w:ascii="Times New Roman" w:eastAsia="Times New Roman" w:hAnsi="Times New Roman" w:cs="Times New Roman"/>
          <w:bCs/>
          <w:sz w:val="24"/>
          <w:szCs w:val="24"/>
        </w:rPr>
      </w:pPr>
      <w:r w:rsidRPr="00153149">
        <w:rPr>
          <w:rFonts w:ascii="Times New Roman" w:eastAsia="Times New Roman" w:hAnsi="Times New Roman" w:cs="Times New Roman"/>
          <w:bCs/>
          <w:sz w:val="24"/>
          <w:szCs w:val="24"/>
        </w:rPr>
        <w:t xml:space="preserve">2. Товар повинен бути належним чином зареєстрований в Україні або дозволеним для введення в обіг та/або експлуатацію (застосування) відповідно до законодавства, сертифікованим для використання у медичних закладах. Ця вимога підтверджується:  копією декларації або копією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w:t>
      </w:r>
    </w:p>
    <w:p w:rsidR="00153149" w:rsidRPr="00153149" w:rsidRDefault="00153149" w:rsidP="00153149">
      <w:pPr>
        <w:widowControl w:val="0"/>
        <w:spacing w:after="0" w:line="240" w:lineRule="auto"/>
        <w:ind w:firstLine="720"/>
        <w:jc w:val="both"/>
        <w:rPr>
          <w:rFonts w:ascii="Times New Roman" w:eastAsia="Times New Roman" w:hAnsi="Times New Roman" w:cs="Times New Roman"/>
          <w:bCs/>
          <w:sz w:val="24"/>
          <w:szCs w:val="24"/>
        </w:rPr>
      </w:pPr>
      <w:r w:rsidRPr="00153149">
        <w:rPr>
          <w:rFonts w:ascii="Times New Roman" w:eastAsia="Times New Roman" w:hAnsi="Times New Roman" w:cs="Times New Roman"/>
          <w:bCs/>
          <w:sz w:val="24"/>
          <w:szCs w:val="24"/>
        </w:rPr>
        <w:t>3. Запропонований товар повинен відповідати заявленим технічним вимогам. Для підтвердження учасник надає заповнену таблицю щодо відповідності з посиланням на відповідні розділи, та/або сторінку(и) технічного документа виробника.</w:t>
      </w:r>
    </w:p>
    <w:p w:rsidR="00153149" w:rsidRPr="00153149" w:rsidRDefault="00153149" w:rsidP="00153149">
      <w:pPr>
        <w:widowControl w:val="0"/>
        <w:spacing w:after="0" w:line="240" w:lineRule="auto"/>
        <w:ind w:firstLine="720"/>
        <w:jc w:val="both"/>
        <w:rPr>
          <w:rFonts w:ascii="Times New Roman" w:eastAsia="Times New Roman" w:hAnsi="Times New Roman" w:cs="Times New Roman"/>
          <w:bCs/>
          <w:sz w:val="24"/>
          <w:szCs w:val="24"/>
        </w:rPr>
      </w:pPr>
      <w:r w:rsidRPr="00153149">
        <w:rPr>
          <w:rFonts w:ascii="Times New Roman" w:eastAsia="Times New Roman" w:hAnsi="Times New Roman" w:cs="Times New Roman"/>
          <w:bCs/>
          <w:sz w:val="24"/>
          <w:szCs w:val="24"/>
        </w:rPr>
        <w:t>4. Спроможність учасника поставити запропонований товар повинна підтверджуватись копією</w:t>
      </w:r>
      <w:r>
        <w:rPr>
          <w:rFonts w:ascii="Times New Roman" w:eastAsia="Times New Roman" w:hAnsi="Times New Roman" w:cs="Times New Roman"/>
          <w:bCs/>
          <w:sz w:val="24"/>
          <w:szCs w:val="24"/>
        </w:rPr>
        <w:t xml:space="preserve"> </w:t>
      </w:r>
      <w:r w:rsidRPr="00153149">
        <w:rPr>
          <w:rFonts w:ascii="Times New Roman" w:eastAsia="Times New Roman" w:hAnsi="Times New Roman" w:cs="Times New Roman"/>
          <w:b/>
          <w:bCs/>
          <w:sz w:val="24"/>
          <w:szCs w:val="24"/>
        </w:rPr>
        <w:t>гарантійного листа від виробника</w:t>
      </w:r>
      <w:r>
        <w:rPr>
          <w:rFonts w:ascii="Times New Roman" w:eastAsia="Times New Roman" w:hAnsi="Times New Roman" w:cs="Times New Roman"/>
          <w:b/>
          <w:bCs/>
          <w:sz w:val="24"/>
          <w:szCs w:val="24"/>
        </w:rPr>
        <w:t xml:space="preserve"> </w:t>
      </w:r>
      <w:r w:rsidRPr="00153149">
        <w:rPr>
          <w:rFonts w:ascii="Times New Roman" w:eastAsia="Times New Roman" w:hAnsi="Times New Roman" w:cs="Times New Roman"/>
          <w:b/>
          <w:bCs/>
          <w:sz w:val="24"/>
          <w:szCs w:val="24"/>
        </w:rPr>
        <w:t>або офіційного представника</w:t>
      </w:r>
      <w:r>
        <w:rPr>
          <w:rFonts w:ascii="Times New Roman" w:eastAsia="Times New Roman" w:hAnsi="Times New Roman" w:cs="Times New Roman"/>
          <w:b/>
          <w:bCs/>
          <w:sz w:val="24"/>
          <w:szCs w:val="24"/>
        </w:rPr>
        <w:t xml:space="preserve"> </w:t>
      </w:r>
      <w:r w:rsidRPr="00153149">
        <w:rPr>
          <w:rFonts w:ascii="Times New Roman" w:eastAsia="Times New Roman" w:hAnsi="Times New Roman" w:cs="Times New Roman"/>
          <w:bCs/>
          <w:sz w:val="24"/>
          <w:szCs w:val="24"/>
        </w:rPr>
        <w:t xml:space="preserve">(якщо учасник не є виробником товару), що підтверджує можливість постачання учасником запропонованого товару в необхідній кількості, якості та в потрібні терміни з вказанням ідентифікатора закупівлі та замовника, визначені цією тендерною документацією та пропозицією учасника (надати копію такого гарантійного листа). </w:t>
      </w:r>
    </w:p>
    <w:p w:rsidR="00153149" w:rsidRPr="00153149" w:rsidRDefault="00153149" w:rsidP="00153149">
      <w:pPr>
        <w:widowControl w:val="0"/>
        <w:spacing w:after="0" w:line="240" w:lineRule="auto"/>
        <w:ind w:firstLine="720"/>
        <w:jc w:val="both"/>
        <w:rPr>
          <w:rFonts w:ascii="Times New Roman" w:eastAsia="Times New Roman" w:hAnsi="Times New Roman" w:cs="Times New Roman"/>
          <w:bCs/>
          <w:sz w:val="24"/>
          <w:szCs w:val="24"/>
        </w:rPr>
      </w:pPr>
      <w:r w:rsidRPr="00153149">
        <w:rPr>
          <w:rFonts w:ascii="Times New Roman" w:eastAsia="Times New Roman" w:hAnsi="Times New Roman" w:cs="Times New Roman"/>
          <w:bCs/>
          <w:sz w:val="24"/>
          <w:szCs w:val="24"/>
        </w:rPr>
        <w:t xml:space="preserve">5. Наявність </w:t>
      </w:r>
      <w:r w:rsidRPr="00153149">
        <w:rPr>
          <w:rFonts w:ascii="Times New Roman" w:eastAsia="Times New Roman" w:hAnsi="Times New Roman" w:cs="Times New Roman"/>
          <w:b/>
          <w:bCs/>
          <w:sz w:val="24"/>
          <w:szCs w:val="24"/>
        </w:rPr>
        <w:t>інструкції</w:t>
      </w:r>
      <w:r w:rsidRPr="00153149">
        <w:rPr>
          <w:rFonts w:ascii="Times New Roman" w:eastAsia="Times New Roman" w:hAnsi="Times New Roman" w:cs="Times New Roman"/>
          <w:bCs/>
          <w:sz w:val="24"/>
          <w:szCs w:val="24"/>
        </w:rPr>
        <w:t xml:space="preserve"> (документації) до запропонованого товару українською мовою (надати копію). </w:t>
      </w:r>
    </w:p>
    <w:p w:rsidR="00153149" w:rsidRPr="00153149" w:rsidRDefault="00153149" w:rsidP="00153149">
      <w:pPr>
        <w:widowControl w:val="0"/>
        <w:spacing w:after="0" w:line="240" w:lineRule="auto"/>
        <w:ind w:firstLine="720"/>
        <w:jc w:val="both"/>
        <w:rPr>
          <w:rFonts w:ascii="Times New Roman" w:eastAsia="Times New Roman" w:hAnsi="Times New Roman" w:cs="Times New Roman"/>
          <w:bCs/>
          <w:sz w:val="24"/>
          <w:szCs w:val="24"/>
        </w:rPr>
      </w:pPr>
      <w:r w:rsidRPr="00153149">
        <w:rPr>
          <w:rFonts w:ascii="Times New Roman" w:eastAsia="Times New Roman" w:hAnsi="Times New Roman" w:cs="Times New Roman"/>
          <w:bCs/>
          <w:sz w:val="24"/>
          <w:szCs w:val="24"/>
        </w:rPr>
        <w:t xml:space="preserve">6. Поставка товару супроводжується наступними супутніми послугами </w:t>
      </w:r>
      <w:r w:rsidRPr="00153149">
        <w:rPr>
          <w:rFonts w:ascii="Times New Roman" w:eastAsia="Times New Roman" w:hAnsi="Times New Roman" w:cs="Times New Roman"/>
          <w:bCs/>
          <w:i/>
          <w:sz w:val="24"/>
          <w:szCs w:val="24"/>
        </w:rPr>
        <w:t>(</w:t>
      </w:r>
      <w:r w:rsidRPr="00153149">
        <w:rPr>
          <w:rFonts w:ascii="Times New Roman" w:eastAsia="Times New Roman" w:hAnsi="Times New Roman" w:cs="Times New Roman"/>
          <w:b/>
          <w:bCs/>
          <w:i/>
          <w:sz w:val="24"/>
          <w:szCs w:val="24"/>
        </w:rPr>
        <w:t>надати гарантійний лист):</w:t>
      </w:r>
      <w:r w:rsidRPr="00153149">
        <w:rPr>
          <w:rFonts w:ascii="Times New Roman" w:eastAsia="Times New Roman" w:hAnsi="Times New Roman" w:cs="Times New Roman"/>
          <w:bCs/>
          <w:sz w:val="24"/>
          <w:szCs w:val="24"/>
        </w:rPr>
        <w:t xml:space="preserve"> доставка товару до місця поставки товару, транспортні, експедиційні та інші послуги з доставки.</w:t>
      </w:r>
    </w:p>
    <w:p w:rsidR="00153149" w:rsidRPr="00153149" w:rsidRDefault="00153149" w:rsidP="00806462">
      <w:pPr>
        <w:widowControl w:val="0"/>
        <w:spacing w:after="0" w:line="240" w:lineRule="auto"/>
        <w:jc w:val="right"/>
        <w:rPr>
          <w:rFonts w:ascii="Times New Roman" w:eastAsia="Times New Roman" w:hAnsi="Times New Roman" w:cs="Times New Roman"/>
          <w:bCs/>
          <w:sz w:val="24"/>
          <w:szCs w:val="24"/>
        </w:rPr>
      </w:pPr>
    </w:p>
    <w:p w:rsidR="00153149" w:rsidRDefault="00153149" w:rsidP="00806462">
      <w:pPr>
        <w:widowControl w:val="0"/>
        <w:spacing w:after="0" w:line="240" w:lineRule="auto"/>
        <w:jc w:val="right"/>
        <w:rPr>
          <w:rFonts w:ascii="Times New Roman" w:eastAsia="Times New Roman" w:hAnsi="Times New Roman" w:cs="Times New Roman"/>
          <w:b/>
          <w:bCs/>
          <w:sz w:val="24"/>
          <w:szCs w:val="24"/>
        </w:rPr>
      </w:pPr>
    </w:p>
    <w:p w:rsidR="00153149" w:rsidRDefault="00153149" w:rsidP="00806462">
      <w:pPr>
        <w:widowControl w:val="0"/>
        <w:spacing w:after="0" w:line="240" w:lineRule="auto"/>
        <w:jc w:val="right"/>
        <w:rPr>
          <w:rFonts w:ascii="Times New Roman" w:eastAsia="Times New Roman" w:hAnsi="Times New Roman" w:cs="Times New Roman"/>
          <w:b/>
          <w:bCs/>
          <w:sz w:val="24"/>
          <w:szCs w:val="24"/>
        </w:rPr>
      </w:pPr>
    </w:p>
    <w:p w:rsidR="00153149" w:rsidRDefault="00153149" w:rsidP="00806462">
      <w:pPr>
        <w:widowControl w:val="0"/>
        <w:spacing w:after="0" w:line="240" w:lineRule="auto"/>
        <w:jc w:val="right"/>
        <w:rPr>
          <w:rFonts w:ascii="Times New Roman" w:eastAsia="Times New Roman" w:hAnsi="Times New Roman" w:cs="Times New Roman"/>
          <w:b/>
          <w:bCs/>
          <w:sz w:val="24"/>
          <w:szCs w:val="24"/>
        </w:rPr>
      </w:pPr>
    </w:p>
    <w:p w:rsidR="00153149" w:rsidRDefault="00153149" w:rsidP="00806462">
      <w:pPr>
        <w:widowControl w:val="0"/>
        <w:spacing w:after="0" w:line="240" w:lineRule="auto"/>
        <w:jc w:val="right"/>
        <w:rPr>
          <w:rFonts w:ascii="Times New Roman" w:eastAsia="Times New Roman" w:hAnsi="Times New Roman" w:cs="Times New Roman"/>
          <w:b/>
          <w:bCs/>
          <w:sz w:val="24"/>
          <w:szCs w:val="24"/>
        </w:rPr>
      </w:pPr>
    </w:p>
    <w:p w:rsidR="00153149" w:rsidRDefault="00153149" w:rsidP="00806462">
      <w:pPr>
        <w:widowControl w:val="0"/>
        <w:spacing w:after="0" w:line="240" w:lineRule="auto"/>
        <w:jc w:val="right"/>
        <w:rPr>
          <w:rFonts w:ascii="Times New Roman" w:eastAsia="Times New Roman" w:hAnsi="Times New Roman" w:cs="Times New Roman"/>
          <w:b/>
          <w:bCs/>
          <w:sz w:val="24"/>
          <w:szCs w:val="24"/>
        </w:rPr>
      </w:pPr>
    </w:p>
    <w:p w:rsidR="00153149" w:rsidRDefault="00153149" w:rsidP="00806462">
      <w:pPr>
        <w:widowControl w:val="0"/>
        <w:spacing w:after="0" w:line="240" w:lineRule="auto"/>
        <w:jc w:val="right"/>
        <w:rPr>
          <w:rFonts w:ascii="Times New Roman" w:eastAsia="Times New Roman" w:hAnsi="Times New Roman" w:cs="Times New Roman"/>
          <w:b/>
          <w:bCs/>
          <w:sz w:val="24"/>
          <w:szCs w:val="24"/>
        </w:rPr>
      </w:pPr>
    </w:p>
    <w:p w:rsidR="00153149" w:rsidRDefault="00153149" w:rsidP="00806462">
      <w:pPr>
        <w:widowControl w:val="0"/>
        <w:spacing w:after="0" w:line="240" w:lineRule="auto"/>
        <w:jc w:val="right"/>
        <w:rPr>
          <w:rFonts w:ascii="Times New Roman" w:eastAsia="Times New Roman" w:hAnsi="Times New Roman" w:cs="Times New Roman"/>
          <w:b/>
          <w:bCs/>
          <w:sz w:val="24"/>
          <w:szCs w:val="24"/>
        </w:rPr>
      </w:pPr>
    </w:p>
    <w:p w:rsidR="00153149" w:rsidRDefault="00153149" w:rsidP="00806462">
      <w:pPr>
        <w:widowControl w:val="0"/>
        <w:spacing w:after="0" w:line="240" w:lineRule="auto"/>
        <w:jc w:val="right"/>
        <w:rPr>
          <w:rFonts w:ascii="Times New Roman" w:eastAsia="Times New Roman" w:hAnsi="Times New Roman" w:cs="Times New Roman"/>
          <w:b/>
          <w:bCs/>
          <w:sz w:val="24"/>
          <w:szCs w:val="24"/>
        </w:rPr>
      </w:pPr>
    </w:p>
    <w:p w:rsidR="00153149" w:rsidRDefault="00153149" w:rsidP="00806462">
      <w:pPr>
        <w:widowControl w:val="0"/>
        <w:spacing w:after="0" w:line="240" w:lineRule="auto"/>
        <w:jc w:val="right"/>
        <w:rPr>
          <w:rFonts w:ascii="Times New Roman" w:eastAsia="Times New Roman" w:hAnsi="Times New Roman" w:cs="Times New Roman"/>
          <w:b/>
          <w:bCs/>
          <w:sz w:val="24"/>
          <w:szCs w:val="24"/>
        </w:rPr>
      </w:pPr>
    </w:p>
    <w:p w:rsidR="00153149" w:rsidRDefault="00153149" w:rsidP="00806462">
      <w:pPr>
        <w:widowControl w:val="0"/>
        <w:spacing w:after="0" w:line="240" w:lineRule="auto"/>
        <w:jc w:val="right"/>
        <w:rPr>
          <w:rFonts w:ascii="Times New Roman" w:eastAsia="Times New Roman" w:hAnsi="Times New Roman" w:cs="Times New Roman"/>
          <w:b/>
          <w:bCs/>
          <w:sz w:val="24"/>
          <w:szCs w:val="24"/>
        </w:rPr>
      </w:pPr>
    </w:p>
    <w:p w:rsidR="00153149" w:rsidRDefault="00153149" w:rsidP="00806462">
      <w:pPr>
        <w:widowControl w:val="0"/>
        <w:spacing w:after="0" w:line="240" w:lineRule="auto"/>
        <w:jc w:val="right"/>
        <w:rPr>
          <w:rFonts w:ascii="Times New Roman" w:eastAsia="Times New Roman" w:hAnsi="Times New Roman" w:cs="Times New Roman"/>
          <w:b/>
          <w:bCs/>
          <w:sz w:val="24"/>
          <w:szCs w:val="24"/>
        </w:rPr>
      </w:pPr>
    </w:p>
    <w:p w:rsidR="00153149" w:rsidRDefault="00153149" w:rsidP="00806462">
      <w:pPr>
        <w:widowControl w:val="0"/>
        <w:spacing w:after="0" w:line="240" w:lineRule="auto"/>
        <w:jc w:val="right"/>
        <w:rPr>
          <w:rFonts w:ascii="Times New Roman" w:eastAsia="Times New Roman" w:hAnsi="Times New Roman" w:cs="Times New Roman"/>
          <w:b/>
          <w:bCs/>
          <w:sz w:val="24"/>
          <w:szCs w:val="24"/>
        </w:rPr>
      </w:pPr>
    </w:p>
    <w:p w:rsidR="00153149" w:rsidRDefault="00153149" w:rsidP="00806462">
      <w:pPr>
        <w:widowControl w:val="0"/>
        <w:spacing w:after="0" w:line="240" w:lineRule="auto"/>
        <w:jc w:val="right"/>
        <w:rPr>
          <w:rFonts w:ascii="Times New Roman" w:eastAsia="Times New Roman" w:hAnsi="Times New Roman" w:cs="Times New Roman"/>
          <w:b/>
          <w:bCs/>
          <w:sz w:val="24"/>
          <w:szCs w:val="24"/>
        </w:rPr>
      </w:pPr>
    </w:p>
    <w:p w:rsidR="00153149" w:rsidRDefault="00153149" w:rsidP="00806462">
      <w:pPr>
        <w:widowControl w:val="0"/>
        <w:spacing w:after="0" w:line="240" w:lineRule="auto"/>
        <w:jc w:val="right"/>
        <w:rPr>
          <w:rFonts w:ascii="Times New Roman" w:eastAsia="Times New Roman" w:hAnsi="Times New Roman" w:cs="Times New Roman"/>
          <w:b/>
          <w:bCs/>
          <w:sz w:val="24"/>
          <w:szCs w:val="24"/>
        </w:rPr>
      </w:pPr>
    </w:p>
    <w:p w:rsidR="00153149" w:rsidRDefault="00153149" w:rsidP="00806462">
      <w:pPr>
        <w:widowControl w:val="0"/>
        <w:spacing w:after="0" w:line="240" w:lineRule="auto"/>
        <w:jc w:val="right"/>
        <w:rPr>
          <w:rFonts w:ascii="Times New Roman" w:eastAsia="Times New Roman" w:hAnsi="Times New Roman" w:cs="Times New Roman"/>
          <w:b/>
          <w:bCs/>
          <w:sz w:val="24"/>
          <w:szCs w:val="24"/>
        </w:rPr>
      </w:pPr>
    </w:p>
    <w:p w:rsidR="00153149" w:rsidRDefault="00153149" w:rsidP="00806462">
      <w:pPr>
        <w:widowControl w:val="0"/>
        <w:spacing w:after="0" w:line="240" w:lineRule="auto"/>
        <w:jc w:val="right"/>
        <w:rPr>
          <w:rFonts w:ascii="Times New Roman" w:eastAsia="Times New Roman" w:hAnsi="Times New Roman" w:cs="Times New Roman"/>
          <w:b/>
          <w:bCs/>
          <w:sz w:val="24"/>
          <w:szCs w:val="24"/>
        </w:rPr>
      </w:pPr>
    </w:p>
    <w:p w:rsidR="00153149" w:rsidRDefault="00153149" w:rsidP="00806462">
      <w:pPr>
        <w:widowControl w:val="0"/>
        <w:spacing w:after="0" w:line="240" w:lineRule="auto"/>
        <w:jc w:val="right"/>
        <w:rPr>
          <w:rFonts w:ascii="Times New Roman" w:eastAsia="Times New Roman" w:hAnsi="Times New Roman" w:cs="Times New Roman"/>
          <w:b/>
          <w:bCs/>
          <w:sz w:val="24"/>
          <w:szCs w:val="24"/>
        </w:rPr>
      </w:pPr>
    </w:p>
    <w:p w:rsidR="00153149" w:rsidRDefault="00153149" w:rsidP="00806462">
      <w:pPr>
        <w:widowControl w:val="0"/>
        <w:spacing w:after="0" w:line="240" w:lineRule="auto"/>
        <w:jc w:val="right"/>
        <w:rPr>
          <w:rFonts w:ascii="Times New Roman" w:eastAsia="Times New Roman" w:hAnsi="Times New Roman" w:cs="Times New Roman"/>
          <w:b/>
          <w:bCs/>
          <w:sz w:val="24"/>
          <w:szCs w:val="24"/>
        </w:rPr>
      </w:pPr>
    </w:p>
    <w:p w:rsidR="00153149" w:rsidRDefault="00153149" w:rsidP="00806462">
      <w:pPr>
        <w:widowControl w:val="0"/>
        <w:spacing w:after="0" w:line="240" w:lineRule="auto"/>
        <w:jc w:val="right"/>
        <w:rPr>
          <w:rFonts w:ascii="Times New Roman" w:eastAsia="Times New Roman" w:hAnsi="Times New Roman" w:cs="Times New Roman"/>
          <w:b/>
          <w:bCs/>
          <w:sz w:val="24"/>
          <w:szCs w:val="24"/>
        </w:rPr>
      </w:pPr>
    </w:p>
    <w:p w:rsidR="00153149" w:rsidRDefault="00153149" w:rsidP="00806462">
      <w:pPr>
        <w:widowControl w:val="0"/>
        <w:spacing w:after="0" w:line="240" w:lineRule="auto"/>
        <w:jc w:val="right"/>
        <w:rPr>
          <w:rFonts w:ascii="Times New Roman" w:eastAsia="Times New Roman" w:hAnsi="Times New Roman" w:cs="Times New Roman"/>
          <w:b/>
          <w:bCs/>
          <w:sz w:val="24"/>
          <w:szCs w:val="24"/>
        </w:rPr>
      </w:pPr>
    </w:p>
    <w:p w:rsidR="00153149" w:rsidRDefault="00153149" w:rsidP="00806462">
      <w:pPr>
        <w:widowControl w:val="0"/>
        <w:spacing w:after="0" w:line="240" w:lineRule="auto"/>
        <w:jc w:val="right"/>
        <w:rPr>
          <w:rFonts w:ascii="Times New Roman" w:eastAsia="Times New Roman" w:hAnsi="Times New Roman" w:cs="Times New Roman"/>
          <w:b/>
          <w:bCs/>
          <w:sz w:val="24"/>
          <w:szCs w:val="24"/>
        </w:rPr>
      </w:pPr>
    </w:p>
    <w:p w:rsidR="00153149" w:rsidRDefault="00153149" w:rsidP="00806462">
      <w:pPr>
        <w:widowControl w:val="0"/>
        <w:spacing w:after="0" w:line="240" w:lineRule="auto"/>
        <w:jc w:val="right"/>
        <w:rPr>
          <w:rFonts w:ascii="Times New Roman" w:eastAsia="Times New Roman" w:hAnsi="Times New Roman" w:cs="Times New Roman"/>
          <w:b/>
          <w:bCs/>
          <w:sz w:val="24"/>
          <w:szCs w:val="24"/>
        </w:rPr>
      </w:pPr>
    </w:p>
    <w:p w:rsidR="00153149" w:rsidRDefault="00153149" w:rsidP="00153149">
      <w:pPr>
        <w:widowControl w:val="0"/>
        <w:spacing w:after="0" w:line="240" w:lineRule="auto"/>
        <w:rPr>
          <w:rFonts w:ascii="Times New Roman" w:eastAsia="Times New Roman" w:hAnsi="Times New Roman" w:cs="Times New Roman"/>
          <w:b/>
          <w:bCs/>
          <w:sz w:val="24"/>
          <w:szCs w:val="24"/>
        </w:rPr>
      </w:pPr>
    </w:p>
    <w:p w:rsidR="00153149" w:rsidRDefault="00153149" w:rsidP="00153149">
      <w:pPr>
        <w:widowControl w:val="0"/>
        <w:spacing w:after="0" w:line="240" w:lineRule="auto"/>
        <w:rPr>
          <w:rFonts w:ascii="Times New Roman" w:eastAsia="Times New Roman" w:hAnsi="Times New Roman" w:cs="Times New Roman"/>
          <w:b/>
          <w:bCs/>
          <w:sz w:val="24"/>
          <w:szCs w:val="24"/>
        </w:rPr>
      </w:pPr>
    </w:p>
    <w:p w:rsidR="00153149" w:rsidRDefault="00153149" w:rsidP="00806462">
      <w:pPr>
        <w:widowControl w:val="0"/>
        <w:spacing w:after="0" w:line="240" w:lineRule="auto"/>
        <w:jc w:val="right"/>
        <w:rPr>
          <w:rFonts w:ascii="Times New Roman" w:eastAsia="Times New Roman" w:hAnsi="Times New Roman" w:cs="Times New Roman"/>
          <w:b/>
          <w:bCs/>
          <w:sz w:val="24"/>
          <w:szCs w:val="24"/>
        </w:rPr>
      </w:pPr>
    </w:p>
    <w:p w:rsidR="00153149" w:rsidRDefault="00153149" w:rsidP="00806462">
      <w:pPr>
        <w:widowControl w:val="0"/>
        <w:spacing w:after="0" w:line="240" w:lineRule="auto"/>
        <w:jc w:val="right"/>
        <w:rPr>
          <w:rFonts w:ascii="Times New Roman" w:eastAsia="Times New Roman" w:hAnsi="Times New Roman" w:cs="Times New Roman"/>
          <w:b/>
          <w:bCs/>
          <w:sz w:val="24"/>
          <w:szCs w:val="24"/>
        </w:rPr>
      </w:pPr>
    </w:p>
    <w:p w:rsidR="00153149" w:rsidRDefault="00153149" w:rsidP="00806462">
      <w:pPr>
        <w:widowControl w:val="0"/>
        <w:spacing w:after="0" w:line="240" w:lineRule="auto"/>
        <w:jc w:val="right"/>
        <w:rPr>
          <w:rFonts w:ascii="Times New Roman" w:eastAsia="Times New Roman" w:hAnsi="Times New Roman" w:cs="Times New Roman"/>
          <w:b/>
          <w:bCs/>
          <w:sz w:val="24"/>
          <w:szCs w:val="24"/>
        </w:rPr>
      </w:pPr>
    </w:p>
    <w:p w:rsidR="00153149" w:rsidRDefault="00153149" w:rsidP="00806462">
      <w:pPr>
        <w:widowControl w:val="0"/>
        <w:spacing w:after="0" w:line="240" w:lineRule="auto"/>
        <w:jc w:val="right"/>
        <w:rPr>
          <w:rFonts w:ascii="Times New Roman" w:eastAsia="Times New Roman" w:hAnsi="Times New Roman" w:cs="Times New Roman"/>
          <w:b/>
          <w:bCs/>
          <w:sz w:val="24"/>
          <w:szCs w:val="24"/>
        </w:rPr>
      </w:pPr>
    </w:p>
    <w:p w:rsidR="00153149" w:rsidRDefault="00153149" w:rsidP="00806462">
      <w:pPr>
        <w:widowControl w:val="0"/>
        <w:spacing w:after="0" w:line="240" w:lineRule="auto"/>
        <w:jc w:val="right"/>
        <w:rPr>
          <w:rFonts w:ascii="Times New Roman" w:eastAsia="Times New Roman" w:hAnsi="Times New Roman" w:cs="Times New Roman"/>
          <w:b/>
          <w:bCs/>
          <w:sz w:val="24"/>
          <w:szCs w:val="24"/>
        </w:rPr>
      </w:pPr>
    </w:p>
    <w:p w:rsidR="00153149" w:rsidRDefault="00153149" w:rsidP="00806462">
      <w:pPr>
        <w:widowControl w:val="0"/>
        <w:spacing w:after="0" w:line="240" w:lineRule="auto"/>
        <w:jc w:val="right"/>
        <w:rPr>
          <w:rFonts w:ascii="Times New Roman" w:eastAsia="Times New Roman" w:hAnsi="Times New Roman" w:cs="Times New Roman"/>
          <w:b/>
          <w:bCs/>
          <w:sz w:val="24"/>
          <w:szCs w:val="24"/>
        </w:rPr>
      </w:pPr>
    </w:p>
    <w:p w:rsidR="00806462" w:rsidRPr="00F94E9D" w:rsidRDefault="00806462" w:rsidP="00806462">
      <w:pPr>
        <w:widowControl w:val="0"/>
        <w:spacing w:after="0" w:line="240" w:lineRule="auto"/>
        <w:jc w:val="right"/>
        <w:rPr>
          <w:rFonts w:ascii="Times New Roman" w:eastAsia="Times New Roman" w:hAnsi="Times New Roman" w:cs="Times New Roman"/>
          <w:b/>
          <w:bCs/>
          <w:sz w:val="24"/>
          <w:szCs w:val="24"/>
        </w:rPr>
      </w:pPr>
      <w:r w:rsidRPr="00F94E9D">
        <w:rPr>
          <w:rFonts w:ascii="Times New Roman" w:eastAsia="Times New Roman" w:hAnsi="Times New Roman" w:cs="Times New Roman"/>
          <w:b/>
          <w:bCs/>
          <w:sz w:val="24"/>
          <w:szCs w:val="24"/>
        </w:rPr>
        <w:lastRenderedPageBreak/>
        <w:t>Додаток 3</w:t>
      </w:r>
    </w:p>
    <w:p w:rsidR="00806462" w:rsidRPr="00F94E9D" w:rsidRDefault="00806462" w:rsidP="00806462">
      <w:pPr>
        <w:widowControl w:val="0"/>
        <w:spacing w:after="0" w:line="240" w:lineRule="auto"/>
        <w:jc w:val="right"/>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xml:space="preserve">                             до тендерної документації </w:t>
      </w:r>
    </w:p>
    <w:p w:rsidR="00806462" w:rsidRPr="00F94E9D" w:rsidRDefault="00806462" w:rsidP="0080646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right"/>
        <w:rPr>
          <w:color w:val="C00000"/>
        </w:rPr>
      </w:pPr>
      <w:r w:rsidRPr="00F94E9D">
        <w:rPr>
          <w:color w:val="C00000"/>
        </w:rPr>
        <w:t>*ВЗІРЕЦЬ</w:t>
      </w:r>
    </w:p>
    <w:p w:rsidR="00806462" w:rsidRPr="00F94E9D" w:rsidRDefault="00806462" w:rsidP="00806462">
      <w:pPr>
        <w:tabs>
          <w:tab w:val="left" w:pos="3345"/>
        </w:tabs>
        <w:spacing w:after="0" w:line="240" w:lineRule="auto"/>
        <w:jc w:val="center"/>
        <w:rPr>
          <w:rFonts w:ascii="Times New Roman" w:hAnsi="Times New Roman" w:cs="Times New Roman"/>
          <w:b/>
          <w:sz w:val="24"/>
          <w:szCs w:val="24"/>
        </w:rPr>
      </w:pPr>
      <w:r w:rsidRPr="00F94E9D">
        <w:rPr>
          <w:rFonts w:ascii="Times New Roman" w:hAnsi="Times New Roman" w:cs="Times New Roman"/>
          <w:b/>
          <w:sz w:val="24"/>
          <w:szCs w:val="24"/>
        </w:rPr>
        <w:t>Лист-згода на обробку персональних даних</w:t>
      </w:r>
    </w:p>
    <w:p w:rsidR="00806462" w:rsidRPr="00F94E9D" w:rsidRDefault="00806462" w:rsidP="00806462">
      <w:pPr>
        <w:tabs>
          <w:tab w:val="left" w:pos="3345"/>
        </w:tabs>
        <w:spacing w:after="0" w:line="240" w:lineRule="auto"/>
        <w:rPr>
          <w:rFonts w:ascii="Times New Roman" w:hAnsi="Times New Roman" w:cs="Times New Roman"/>
          <w:sz w:val="24"/>
          <w:szCs w:val="24"/>
        </w:rPr>
      </w:pPr>
    </w:p>
    <w:p w:rsidR="00806462" w:rsidRPr="00F94E9D" w:rsidRDefault="00806462" w:rsidP="00806462">
      <w:pPr>
        <w:tabs>
          <w:tab w:val="left" w:pos="0"/>
        </w:tabs>
        <w:spacing w:after="0" w:line="240" w:lineRule="auto"/>
        <w:jc w:val="both"/>
        <w:rPr>
          <w:rFonts w:ascii="Times New Roman" w:hAnsi="Times New Roman" w:cs="Times New Roman"/>
          <w:sz w:val="24"/>
          <w:szCs w:val="24"/>
        </w:rPr>
      </w:pPr>
      <w:r w:rsidRPr="00F94E9D">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806462" w:rsidRPr="00F94E9D" w:rsidRDefault="00806462" w:rsidP="0080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06462" w:rsidRPr="00F94E9D" w:rsidRDefault="00806462" w:rsidP="00806462">
      <w:pPr>
        <w:pStyle w:val="af3"/>
        <w:ind w:firstLine="567"/>
        <w:jc w:val="both"/>
        <w:rPr>
          <w:rFonts w:ascii="Times New Roman" w:hAnsi="Times New Roman"/>
          <w:sz w:val="24"/>
          <w:szCs w:val="24"/>
        </w:rPr>
      </w:pPr>
      <w:r w:rsidRPr="00F94E9D">
        <w:rPr>
          <w:rFonts w:ascii="Times New Roman" w:hAnsi="Times New Roman"/>
          <w:sz w:val="24"/>
          <w:szCs w:val="24"/>
        </w:rPr>
        <w:t xml:space="preserve">Дата_________                                                     ___________/ ___________/    </w:t>
      </w:r>
    </w:p>
    <w:p w:rsidR="00806462" w:rsidRPr="00F94E9D" w:rsidRDefault="00806462" w:rsidP="00806462">
      <w:pPr>
        <w:pStyle w:val="af3"/>
        <w:ind w:firstLine="567"/>
        <w:jc w:val="both"/>
        <w:rPr>
          <w:rFonts w:ascii="Times New Roman" w:hAnsi="Times New Roman"/>
          <w:sz w:val="24"/>
          <w:szCs w:val="24"/>
        </w:rPr>
      </w:pPr>
      <w:r w:rsidRPr="00F94E9D">
        <w:rPr>
          <w:rFonts w:ascii="Times New Roman" w:hAnsi="Times New Roman"/>
          <w:sz w:val="24"/>
          <w:szCs w:val="24"/>
        </w:rPr>
        <w:t xml:space="preserve">                                                      /Підпис/                 / ПІБ/</w:t>
      </w:r>
    </w:p>
    <w:p w:rsidR="00806462" w:rsidRPr="00F94E9D" w:rsidRDefault="00806462" w:rsidP="0080646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right"/>
      </w:pPr>
    </w:p>
    <w:p w:rsidR="00806462" w:rsidRPr="00F94E9D" w:rsidRDefault="00806462" w:rsidP="00806462">
      <w:pPr>
        <w:widowControl w:val="0"/>
        <w:spacing w:after="0" w:line="240" w:lineRule="auto"/>
        <w:jc w:val="right"/>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xml:space="preserve"> </w:t>
      </w:r>
    </w:p>
    <w:p w:rsidR="00806462" w:rsidRPr="00F94E9D" w:rsidRDefault="00806462" w:rsidP="004B67FD">
      <w:pPr>
        <w:widowControl w:val="0"/>
        <w:spacing w:after="0" w:line="240" w:lineRule="auto"/>
        <w:rPr>
          <w:rFonts w:ascii="Times New Roman" w:eastAsia="Times New Roman" w:hAnsi="Times New Roman" w:cs="Times New Roman"/>
          <w:b/>
          <w:sz w:val="24"/>
          <w:szCs w:val="24"/>
        </w:rPr>
      </w:pPr>
    </w:p>
    <w:p w:rsidR="00806462" w:rsidRPr="00F94E9D" w:rsidRDefault="00806462" w:rsidP="004B67FD">
      <w:pPr>
        <w:widowControl w:val="0"/>
        <w:spacing w:after="0" w:line="240" w:lineRule="auto"/>
        <w:rPr>
          <w:rFonts w:ascii="Times New Roman" w:eastAsia="Times New Roman" w:hAnsi="Times New Roman" w:cs="Times New Roman"/>
          <w:b/>
          <w:sz w:val="24"/>
          <w:szCs w:val="24"/>
        </w:rPr>
      </w:pPr>
    </w:p>
    <w:p w:rsidR="00806462" w:rsidRPr="00F94E9D" w:rsidRDefault="00806462" w:rsidP="004B67FD">
      <w:pPr>
        <w:widowControl w:val="0"/>
        <w:spacing w:after="0" w:line="240" w:lineRule="auto"/>
        <w:rPr>
          <w:rFonts w:ascii="Times New Roman" w:eastAsia="Times New Roman" w:hAnsi="Times New Roman" w:cs="Times New Roman"/>
          <w:b/>
          <w:sz w:val="24"/>
          <w:szCs w:val="24"/>
        </w:rPr>
      </w:pPr>
    </w:p>
    <w:p w:rsidR="00806462" w:rsidRPr="00F94E9D" w:rsidRDefault="00806462" w:rsidP="004B67FD">
      <w:pPr>
        <w:widowControl w:val="0"/>
        <w:spacing w:after="0" w:line="240" w:lineRule="auto"/>
        <w:rPr>
          <w:rFonts w:ascii="Times New Roman" w:eastAsia="Times New Roman" w:hAnsi="Times New Roman" w:cs="Times New Roman"/>
          <w:b/>
          <w:sz w:val="24"/>
          <w:szCs w:val="24"/>
        </w:rPr>
      </w:pPr>
    </w:p>
    <w:p w:rsidR="00806462" w:rsidRPr="00F94E9D" w:rsidRDefault="00806462" w:rsidP="004B67FD">
      <w:pPr>
        <w:widowControl w:val="0"/>
        <w:spacing w:after="0" w:line="240" w:lineRule="auto"/>
        <w:rPr>
          <w:rFonts w:ascii="Times New Roman" w:eastAsia="Times New Roman" w:hAnsi="Times New Roman" w:cs="Times New Roman"/>
          <w:b/>
          <w:sz w:val="24"/>
          <w:szCs w:val="24"/>
        </w:rPr>
      </w:pPr>
    </w:p>
    <w:p w:rsidR="00806462" w:rsidRPr="00F94E9D" w:rsidRDefault="00806462" w:rsidP="004B67FD">
      <w:pPr>
        <w:widowControl w:val="0"/>
        <w:spacing w:after="0" w:line="240" w:lineRule="auto"/>
        <w:rPr>
          <w:rFonts w:ascii="Times New Roman" w:eastAsia="Times New Roman" w:hAnsi="Times New Roman" w:cs="Times New Roman"/>
          <w:b/>
          <w:sz w:val="24"/>
          <w:szCs w:val="24"/>
        </w:rPr>
      </w:pPr>
    </w:p>
    <w:p w:rsidR="00806462" w:rsidRPr="00F94E9D" w:rsidRDefault="00806462" w:rsidP="004B67FD">
      <w:pPr>
        <w:widowControl w:val="0"/>
        <w:spacing w:after="0" w:line="240" w:lineRule="auto"/>
        <w:rPr>
          <w:rFonts w:ascii="Times New Roman" w:eastAsia="Times New Roman" w:hAnsi="Times New Roman" w:cs="Times New Roman"/>
          <w:b/>
          <w:sz w:val="24"/>
          <w:szCs w:val="24"/>
        </w:rPr>
      </w:pPr>
    </w:p>
    <w:p w:rsidR="00806462" w:rsidRPr="00F94E9D" w:rsidRDefault="00806462" w:rsidP="004B67FD">
      <w:pPr>
        <w:widowControl w:val="0"/>
        <w:spacing w:after="0" w:line="240" w:lineRule="auto"/>
        <w:rPr>
          <w:rFonts w:ascii="Times New Roman" w:eastAsia="Times New Roman" w:hAnsi="Times New Roman" w:cs="Times New Roman"/>
          <w:b/>
          <w:sz w:val="24"/>
          <w:szCs w:val="24"/>
        </w:rPr>
      </w:pPr>
    </w:p>
    <w:p w:rsidR="00806462" w:rsidRPr="00F94E9D" w:rsidRDefault="00806462" w:rsidP="004B67FD">
      <w:pPr>
        <w:widowControl w:val="0"/>
        <w:spacing w:after="0" w:line="240" w:lineRule="auto"/>
        <w:rPr>
          <w:rFonts w:ascii="Times New Roman" w:eastAsia="Times New Roman" w:hAnsi="Times New Roman" w:cs="Times New Roman"/>
          <w:b/>
          <w:sz w:val="24"/>
          <w:szCs w:val="24"/>
        </w:rPr>
      </w:pPr>
    </w:p>
    <w:p w:rsidR="00806462" w:rsidRPr="00F94E9D" w:rsidRDefault="00806462" w:rsidP="004B67FD">
      <w:pPr>
        <w:widowControl w:val="0"/>
        <w:spacing w:after="0" w:line="240" w:lineRule="auto"/>
        <w:rPr>
          <w:rFonts w:ascii="Times New Roman" w:eastAsia="Times New Roman" w:hAnsi="Times New Roman" w:cs="Times New Roman"/>
          <w:b/>
          <w:sz w:val="24"/>
          <w:szCs w:val="24"/>
        </w:rPr>
      </w:pPr>
    </w:p>
    <w:p w:rsidR="00806462" w:rsidRPr="00F94E9D" w:rsidRDefault="00806462" w:rsidP="004B67FD">
      <w:pPr>
        <w:widowControl w:val="0"/>
        <w:spacing w:after="0" w:line="240" w:lineRule="auto"/>
        <w:rPr>
          <w:rFonts w:ascii="Times New Roman" w:eastAsia="Times New Roman" w:hAnsi="Times New Roman" w:cs="Times New Roman"/>
          <w:b/>
          <w:sz w:val="24"/>
          <w:szCs w:val="24"/>
        </w:rPr>
      </w:pPr>
    </w:p>
    <w:p w:rsidR="00806462" w:rsidRPr="00F94E9D" w:rsidRDefault="00806462" w:rsidP="004B67FD">
      <w:pPr>
        <w:widowControl w:val="0"/>
        <w:spacing w:after="0" w:line="240" w:lineRule="auto"/>
        <w:rPr>
          <w:rFonts w:ascii="Times New Roman" w:eastAsia="Times New Roman" w:hAnsi="Times New Roman" w:cs="Times New Roman"/>
          <w:b/>
          <w:sz w:val="24"/>
          <w:szCs w:val="24"/>
        </w:rPr>
      </w:pPr>
    </w:p>
    <w:p w:rsidR="00806462" w:rsidRPr="00F94E9D" w:rsidRDefault="00806462" w:rsidP="004B67FD">
      <w:pPr>
        <w:widowControl w:val="0"/>
        <w:spacing w:after="0" w:line="240" w:lineRule="auto"/>
        <w:rPr>
          <w:rFonts w:ascii="Times New Roman" w:eastAsia="Times New Roman" w:hAnsi="Times New Roman" w:cs="Times New Roman"/>
          <w:b/>
          <w:sz w:val="24"/>
          <w:szCs w:val="24"/>
        </w:rPr>
      </w:pPr>
    </w:p>
    <w:p w:rsidR="00806462" w:rsidRPr="00F94E9D" w:rsidRDefault="00806462" w:rsidP="004B67FD">
      <w:pPr>
        <w:widowControl w:val="0"/>
        <w:spacing w:after="0" w:line="240" w:lineRule="auto"/>
        <w:rPr>
          <w:rFonts w:ascii="Times New Roman" w:eastAsia="Times New Roman" w:hAnsi="Times New Roman" w:cs="Times New Roman"/>
          <w:b/>
          <w:sz w:val="24"/>
          <w:szCs w:val="24"/>
        </w:rPr>
      </w:pPr>
    </w:p>
    <w:p w:rsidR="00806462" w:rsidRPr="00F94E9D" w:rsidRDefault="00806462" w:rsidP="004B67FD">
      <w:pPr>
        <w:widowControl w:val="0"/>
        <w:spacing w:after="0" w:line="240" w:lineRule="auto"/>
        <w:rPr>
          <w:rFonts w:ascii="Times New Roman" w:eastAsia="Times New Roman" w:hAnsi="Times New Roman" w:cs="Times New Roman"/>
          <w:b/>
          <w:sz w:val="24"/>
          <w:szCs w:val="24"/>
        </w:rPr>
      </w:pPr>
    </w:p>
    <w:p w:rsidR="00234306" w:rsidRPr="00F94E9D" w:rsidRDefault="00234306" w:rsidP="004B67FD">
      <w:pPr>
        <w:widowControl w:val="0"/>
        <w:spacing w:after="0" w:line="240" w:lineRule="auto"/>
        <w:rPr>
          <w:rFonts w:ascii="Times New Roman" w:eastAsia="Times New Roman" w:hAnsi="Times New Roman" w:cs="Times New Roman"/>
          <w:b/>
          <w:sz w:val="24"/>
          <w:szCs w:val="24"/>
        </w:rPr>
      </w:pPr>
    </w:p>
    <w:p w:rsidR="00234306" w:rsidRPr="00F94E9D" w:rsidRDefault="00234306" w:rsidP="004B67FD">
      <w:pPr>
        <w:widowControl w:val="0"/>
        <w:spacing w:after="0" w:line="240" w:lineRule="auto"/>
        <w:rPr>
          <w:rFonts w:ascii="Times New Roman" w:eastAsia="Times New Roman" w:hAnsi="Times New Roman" w:cs="Times New Roman"/>
          <w:b/>
          <w:sz w:val="24"/>
          <w:szCs w:val="24"/>
        </w:rPr>
      </w:pPr>
    </w:p>
    <w:p w:rsidR="00234306" w:rsidRPr="00F94E9D" w:rsidRDefault="00234306" w:rsidP="004B67FD">
      <w:pPr>
        <w:widowControl w:val="0"/>
        <w:spacing w:after="0" w:line="240" w:lineRule="auto"/>
        <w:rPr>
          <w:rFonts w:ascii="Times New Roman" w:eastAsia="Times New Roman" w:hAnsi="Times New Roman" w:cs="Times New Roman"/>
          <w:b/>
          <w:sz w:val="24"/>
          <w:szCs w:val="24"/>
        </w:rPr>
      </w:pPr>
    </w:p>
    <w:p w:rsidR="00234306" w:rsidRPr="00F94E9D" w:rsidRDefault="00234306" w:rsidP="004B67FD">
      <w:pPr>
        <w:widowControl w:val="0"/>
        <w:spacing w:after="0" w:line="240" w:lineRule="auto"/>
        <w:rPr>
          <w:rFonts w:ascii="Times New Roman" w:eastAsia="Times New Roman" w:hAnsi="Times New Roman" w:cs="Times New Roman"/>
          <w:b/>
          <w:sz w:val="24"/>
          <w:szCs w:val="24"/>
        </w:rPr>
      </w:pPr>
    </w:p>
    <w:p w:rsidR="00234306" w:rsidRPr="00F94E9D" w:rsidRDefault="00234306" w:rsidP="004B67FD">
      <w:pPr>
        <w:widowControl w:val="0"/>
        <w:spacing w:after="0" w:line="240" w:lineRule="auto"/>
        <w:rPr>
          <w:rFonts w:ascii="Times New Roman" w:eastAsia="Times New Roman" w:hAnsi="Times New Roman" w:cs="Times New Roman"/>
          <w:b/>
          <w:sz w:val="24"/>
          <w:szCs w:val="24"/>
        </w:rPr>
      </w:pPr>
    </w:p>
    <w:p w:rsidR="00234306" w:rsidRPr="00F94E9D" w:rsidRDefault="00234306" w:rsidP="004B67FD">
      <w:pPr>
        <w:widowControl w:val="0"/>
        <w:spacing w:after="0" w:line="240" w:lineRule="auto"/>
        <w:rPr>
          <w:rFonts w:ascii="Times New Roman" w:eastAsia="Times New Roman" w:hAnsi="Times New Roman" w:cs="Times New Roman"/>
          <w:b/>
          <w:sz w:val="24"/>
          <w:szCs w:val="24"/>
        </w:rPr>
      </w:pPr>
    </w:p>
    <w:p w:rsidR="00234306" w:rsidRPr="00F94E9D" w:rsidRDefault="00234306" w:rsidP="004B67FD">
      <w:pPr>
        <w:widowControl w:val="0"/>
        <w:spacing w:after="0" w:line="240" w:lineRule="auto"/>
        <w:rPr>
          <w:rFonts w:ascii="Times New Roman" w:eastAsia="Times New Roman" w:hAnsi="Times New Roman" w:cs="Times New Roman"/>
          <w:b/>
          <w:sz w:val="24"/>
          <w:szCs w:val="24"/>
        </w:rPr>
      </w:pPr>
    </w:p>
    <w:p w:rsidR="00234306" w:rsidRPr="00F94E9D" w:rsidRDefault="00234306" w:rsidP="004B67FD">
      <w:pPr>
        <w:widowControl w:val="0"/>
        <w:spacing w:after="0" w:line="240" w:lineRule="auto"/>
        <w:rPr>
          <w:rFonts w:ascii="Times New Roman" w:eastAsia="Times New Roman" w:hAnsi="Times New Roman" w:cs="Times New Roman"/>
          <w:b/>
          <w:sz w:val="24"/>
          <w:szCs w:val="24"/>
        </w:rPr>
      </w:pPr>
    </w:p>
    <w:p w:rsidR="00234306" w:rsidRPr="00F94E9D" w:rsidRDefault="00234306" w:rsidP="004B67FD">
      <w:pPr>
        <w:widowControl w:val="0"/>
        <w:spacing w:after="0" w:line="240" w:lineRule="auto"/>
        <w:rPr>
          <w:rFonts w:ascii="Times New Roman" w:eastAsia="Times New Roman" w:hAnsi="Times New Roman" w:cs="Times New Roman"/>
          <w:b/>
          <w:sz w:val="24"/>
          <w:szCs w:val="24"/>
        </w:rPr>
      </w:pPr>
    </w:p>
    <w:p w:rsidR="00234306" w:rsidRPr="00F94E9D" w:rsidRDefault="00234306" w:rsidP="004B67FD">
      <w:pPr>
        <w:widowControl w:val="0"/>
        <w:spacing w:after="0" w:line="240" w:lineRule="auto"/>
        <w:rPr>
          <w:rFonts w:ascii="Times New Roman" w:eastAsia="Times New Roman" w:hAnsi="Times New Roman" w:cs="Times New Roman"/>
          <w:b/>
          <w:sz w:val="24"/>
          <w:szCs w:val="24"/>
        </w:rPr>
      </w:pPr>
    </w:p>
    <w:p w:rsidR="00234306" w:rsidRPr="00F94E9D" w:rsidRDefault="00234306" w:rsidP="004B67FD">
      <w:pPr>
        <w:widowControl w:val="0"/>
        <w:spacing w:after="0" w:line="240" w:lineRule="auto"/>
        <w:rPr>
          <w:rFonts w:ascii="Times New Roman" w:eastAsia="Times New Roman" w:hAnsi="Times New Roman" w:cs="Times New Roman"/>
          <w:b/>
          <w:sz w:val="24"/>
          <w:szCs w:val="24"/>
        </w:rPr>
      </w:pPr>
    </w:p>
    <w:p w:rsidR="00A03E45" w:rsidRPr="00F94E9D" w:rsidRDefault="00A03E45" w:rsidP="00234306">
      <w:pPr>
        <w:widowControl w:val="0"/>
        <w:spacing w:after="0" w:line="240" w:lineRule="auto"/>
        <w:jc w:val="right"/>
        <w:rPr>
          <w:rFonts w:ascii="Times New Roman" w:eastAsia="Times New Roman" w:hAnsi="Times New Roman" w:cs="Times New Roman"/>
          <w:b/>
          <w:bCs/>
          <w:sz w:val="24"/>
          <w:szCs w:val="24"/>
        </w:rPr>
      </w:pPr>
    </w:p>
    <w:p w:rsidR="00A03E45" w:rsidRPr="00F94E9D" w:rsidRDefault="00A03E45" w:rsidP="00234306">
      <w:pPr>
        <w:widowControl w:val="0"/>
        <w:spacing w:after="0" w:line="240" w:lineRule="auto"/>
        <w:jc w:val="right"/>
        <w:rPr>
          <w:rFonts w:ascii="Times New Roman" w:eastAsia="Times New Roman" w:hAnsi="Times New Roman" w:cs="Times New Roman"/>
          <w:b/>
          <w:bCs/>
          <w:sz w:val="24"/>
          <w:szCs w:val="24"/>
        </w:rPr>
      </w:pPr>
    </w:p>
    <w:p w:rsidR="00A03E45" w:rsidRPr="00F94E9D" w:rsidRDefault="00A03E45" w:rsidP="00234306">
      <w:pPr>
        <w:widowControl w:val="0"/>
        <w:spacing w:after="0" w:line="240" w:lineRule="auto"/>
        <w:jc w:val="right"/>
        <w:rPr>
          <w:rFonts w:ascii="Times New Roman" w:eastAsia="Times New Roman" w:hAnsi="Times New Roman" w:cs="Times New Roman"/>
          <w:b/>
          <w:bCs/>
          <w:sz w:val="24"/>
          <w:szCs w:val="24"/>
        </w:rPr>
      </w:pPr>
    </w:p>
    <w:p w:rsidR="00A03E45" w:rsidRPr="00F94E9D" w:rsidRDefault="00A03E45" w:rsidP="00234306">
      <w:pPr>
        <w:widowControl w:val="0"/>
        <w:spacing w:after="0" w:line="240" w:lineRule="auto"/>
        <w:jc w:val="right"/>
        <w:rPr>
          <w:rFonts w:ascii="Times New Roman" w:eastAsia="Times New Roman" w:hAnsi="Times New Roman" w:cs="Times New Roman"/>
          <w:b/>
          <w:bCs/>
          <w:sz w:val="24"/>
          <w:szCs w:val="24"/>
        </w:rPr>
      </w:pPr>
    </w:p>
    <w:p w:rsidR="00F94E9D" w:rsidRPr="00F94E9D" w:rsidRDefault="00F94E9D" w:rsidP="00234306">
      <w:pPr>
        <w:widowControl w:val="0"/>
        <w:spacing w:after="0" w:line="240" w:lineRule="auto"/>
        <w:jc w:val="right"/>
        <w:rPr>
          <w:rFonts w:ascii="Times New Roman" w:eastAsia="Times New Roman" w:hAnsi="Times New Roman" w:cs="Times New Roman"/>
          <w:b/>
          <w:bCs/>
          <w:sz w:val="24"/>
          <w:szCs w:val="24"/>
        </w:rPr>
      </w:pPr>
    </w:p>
    <w:p w:rsidR="00F94E9D" w:rsidRPr="00F94E9D" w:rsidRDefault="00F94E9D" w:rsidP="00234306">
      <w:pPr>
        <w:widowControl w:val="0"/>
        <w:spacing w:after="0" w:line="240" w:lineRule="auto"/>
        <w:jc w:val="right"/>
        <w:rPr>
          <w:rFonts w:ascii="Times New Roman" w:eastAsia="Times New Roman" w:hAnsi="Times New Roman" w:cs="Times New Roman"/>
          <w:b/>
          <w:bCs/>
          <w:sz w:val="24"/>
          <w:szCs w:val="24"/>
        </w:rPr>
      </w:pPr>
    </w:p>
    <w:p w:rsidR="00050B77" w:rsidRDefault="00050B77" w:rsidP="00234306">
      <w:pPr>
        <w:widowControl w:val="0"/>
        <w:spacing w:after="0" w:line="240" w:lineRule="auto"/>
        <w:jc w:val="right"/>
        <w:rPr>
          <w:rFonts w:ascii="Times New Roman" w:eastAsia="Times New Roman" w:hAnsi="Times New Roman" w:cs="Times New Roman"/>
          <w:b/>
          <w:bCs/>
          <w:sz w:val="24"/>
          <w:szCs w:val="24"/>
        </w:rPr>
      </w:pPr>
    </w:p>
    <w:p w:rsidR="00234306" w:rsidRPr="00F94E9D" w:rsidRDefault="00F94E9D" w:rsidP="00234306">
      <w:pPr>
        <w:widowControl w:val="0"/>
        <w:spacing w:after="0" w:line="240" w:lineRule="auto"/>
        <w:jc w:val="right"/>
        <w:rPr>
          <w:rFonts w:ascii="Times New Roman" w:eastAsia="Times New Roman" w:hAnsi="Times New Roman" w:cs="Times New Roman"/>
          <w:b/>
          <w:bCs/>
          <w:sz w:val="24"/>
          <w:szCs w:val="24"/>
        </w:rPr>
      </w:pPr>
      <w:r w:rsidRPr="00F94E9D">
        <w:rPr>
          <w:rFonts w:ascii="Times New Roman" w:eastAsia="Times New Roman" w:hAnsi="Times New Roman" w:cs="Times New Roman"/>
          <w:b/>
          <w:bCs/>
          <w:sz w:val="24"/>
          <w:szCs w:val="24"/>
        </w:rPr>
        <w:lastRenderedPageBreak/>
        <w:t>Додаток 4</w:t>
      </w:r>
    </w:p>
    <w:p w:rsidR="00234306" w:rsidRDefault="00234306" w:rsidP="00234306">
      <w:pPr>
        <w:widowControl w:val="0"/>
        <w:spacing w:after="0" w:line="240" w:lineRule="auto"/>
        <w:jc w:val="right"/>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xml:space="preserve">                             до тендерної документації </w:t>
      </w:r>
    </w:p>
    <w:p w:rsidR="0033694C" w:rsidRPr="00F94E9D" w:rsidRDefault="0033694C" w:rsidP="00234306">
      <w:pPr>
        <w:widowControl w:val="0"/>
        <w:spacing w:after="0" w:line="240" w:lineRule="auto"/>
        <w:jc w:val="right"/>
        <w:rPr>
          <w:rFonts w:ascii="Times New Roman" w:eastAsia="Times New Roman" w:hAnsi="Times New Roman" w:cs="Times New Roman"/>
          <w:sz w:val="24"/>
          <w:szCs w:val="24"/>
        </w:rPr>
      </w:pPr>
    </w:p>
    <w:p w:rsidR="00806462" w:rsidRPr="00F94E9D" w:rsidRDefault="00806462" w:rsidP="004B67FD">
      <w:pPr>
        <w:widowControl w:val="0"/>
        <w:spacing w:after="0" w:line="240" w:lineRule="auto"/>
        <w:rPr>
          <w:rFonts w:ascii="Times New Roman" w:eastAsia="Times New Roman" w:hAnsi="Times New Roman" w:cs="Times New Roman"/>
          <w:b/>
          <w:sz w:val="24"/>
          <w:szCs w:val="24"/>
        </w:rPr>
      </w:pPr>
    </w:p>
    <w:p w:rsidR="00A03E45" w:rsidRPr="00F94E9D" w:rsidRDefault="00A03E45" w:rsidP="00A03E45">
      <w:pPr>
        <w:widowControl w:val="0"/>
        <w:autoSpaceDE w:val="0"/>
        <w:autoSpaceDN w:val="0"/>
        <w:adjustRightInd w:val="0"/>
        <w:spacing w:after="0" w:line="240" w:lineRule="auto"/>
        <w:jc w:val="center"/>
        <w:rPr>
          <w:rFonts w:ascii="Times New Roman" w:hAnsi="Times New Roman"/>
          <w:sz w:val="24"/>
          <w:szCs w:val="24"/>
          <w:vertAlign w:val="superscript"/>
        </w:rPr>
      </w:pPr>
      <w:r w:rsidRPr="00F94E9D">
        <w:rPr>
          <w:rFonts w:ascii="Times New Roman" w:hAnsi="Times New Roman"/>
          <w:b/>
          <w:sz w:val="24"/>
          <w:szCs w:val="24"/>
        </w:rPr>
        <w:t>ТЕНДЕРНА ПРОПОЗИЦІЯ</w:t>
      </w:r>
    </w:p>
    <w:p w:rsidR="00A03E45" w:rsidRPr="00F94E9D" w:rsidRDefault="00A03E45" w:rsidP="00A03E45">
      <w:pPr>
        <w:spacing w:after="0" w:line="240" w:lineRule="auto"/>
        <w:jc w:val="both"/>
        <w:rPr>
          <w:rFonts w:ascii="Times New Roman" w:hAnsi="Times New Roman"/>
          <w:sz w:val="24"/>
          <w:szCs w:val="24"/>
        </w:rPr>
      </w:pPr>
    </w:p>
    <w:p w:rsidR="00A03E45" w:rsidRPr="00F94E9D" w:rsidRDefault="00A03E45" w:rsidP="00050B77">
      <w:pPr>
        <w:spacing w:after="0" w:line="240" w:lineRule="auto"/>
        <w:ind w:firstLine="709"/>
        <w:rPr>
          <w:rFonts w:ascii="Times New Roman" w:hAnsi="Times New Roman"/>
          <w:b/>
          <w:bCs/>
          <w:sz w:val="24"/>
          <w:szCs w:val="24"/>
        </w:rPr>
      </w:pPr>
      <w:r w:rsidRPr="00F94E9D">
        <w:rPr>
          <w:rFonts w:ascii="Times New Roman" w:hAnsi="Times New Roman"/>
          <w:sz w:val="24"/>
          <w:szCs w:val="24"/>
        </w:rPr>
        <w:t>Ми, (</w:t>
      </w:r>
      <w:r w:rsidRPr="00F94E9D">
        <w:rPr>
          <w:rFonts w:ascii="Times New Roman" w:hAnsi="Times New Roman"/>
          <w:i/>
          <w:sz w:val="24"/>
          <w:szCs w:val="24"/>
        </w:rPr>
        <w:t>повна назва Учасника за установчими документами</w:t>
      </w:r>
      <w:r w:rsidRPr="00F94E9D">
        <w:rPr>
          <w:rFonts w:ascii="Times New Roman" w:hAnsi="Times New Roman"/>
          <w:sz w:val="24"/>
          <w:szCs w:val="24"/>
        </w:rPr>
        <w:t>) надаємо свою тендерну пропозицію щодо участі у процедурі відкритих торгів (з особливостями) по предмету закупівлі</w:t>
      </w:r>
      <w:r w:rsidRPr="00F94E9D">
        <w:rPr>
          <w:rFonts w:ascii="Times New Roman" w:hAnsi="Times New Roman"/>
          <w:b/>
          <w:bCs/>
          <w:sz w:val="24"/>
          <w:szCs w:val="24"/>
        </w:rPr>
        <w:t>:</w:t>
      </w:r>
      <w:r w:rsidR="00F94E9D" w:rsidRPr="00F94E9D">
        <w:rPr>
          <w:rFonts w:ascii="Times New Roman" w:hAnsi="Times New Roman"/>
          <w:b/>
          <w:bCs/>
          <w:sz w:val="24"/>
          <w:szCs w:val="24"/>
        </w:rPr>
        <w:t xml:space="preserve"> </w:t>
      </w:r>
      <w:r w:rsidR="00050B77" w:rsidRPr="00050B77">
        <w:rPr>
          <w:rFonts w:ascii="Times New Roman" w:hAnsi="Times New Roman"/>
          <w:b/>
          <w:bCs/>
          <w:sz w:val="24"/>
          <w:szCs w:val="24"/>
        </w:rPr>
        <w:t>ДК 021:2015:33690000-3 Лікарські засоби різні (Реагенти для кількісного імунофлуоресцентного аналізатора та біохімія: Т4 (25 Т / набір); ТТГ (25 Т / набір);  Т3 (25 Т / набір); HbA1c  (25 Т / набір); Тестовий набір для визначення трийодтироніну вільного (FT3) (імунофлуоресценія); Тестовий набір для визначення тироксину вільного (FТ4) (імунофлуоресценія); cTnI (25 Т / набір); Фекальний паразитологічний концентратор Mini Parasep SF)</w:t>
      </w:r>
    </w:p>
    <w:p w:rsidR="00F94E9D" w:rsidRPr="00F94E9D" w:rsidRDefault="00F94E9D" w:rsidP="00F94E9D">
      <w:pPr>
        <w:spacing w:after="0" w:line="240" w:lineRule="auto"/>
        <w:ind w:firstLine="709"/>
        <w:rPr>
          <w:rFonts w:ascii="Times New Roman" w:hAnsi="Times New Roman"/>
          <w:b/>
          <w:bCs/>
          <w:sz w:val="24"/>
          <w:szCs w:val="24"/>
        </w:rPr>
      </w:pPr>
    </w:p>
    <w:p w:rsidR="00A03E45" w:rsidRPr="00F94E9D" w:rsidRDefault="001F7B65" w:rsidP="001F7B65">
      <w:pPr>
        <w:spacing w:after="0" w:line="240" w:lineRule="auto"/>
        <w:ind w:firstLine="709"/>
        <w:jc w:val="both"/>
        <w:rPr>
          <w:rFonts w:ascii="Times New Roman" w:hAnsi="Times New Roman"/>
          <w:bCs/>
          <w:sz w:val="24"/>
          <w:szCs w:val="24"/>
        </w:rPr>
      </w:pPr>
      <w:r w:rsidRPr="00F94E9D">
        <w:rPr>
          <w:rFonts w:ascii="Times New Roman" w:hAnsi="Times New Roman"/>
          <w:bCs/>
          <w:sz w:val="24"/>
          <w:szCs w:val="24"/>
        </w:rPr>
        <w:t xml:space="preserve">Вивчивши тендерну документацію, включаючи всі Додатки до неї,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p>
    <w:p w:rsidR="00A03E45" w:rsidRPr="00F94E9D" w:rsidRDefault="00A03E45" w:rsidP="001F7B65">
      <w:pPr>
        <w:spacing w:after="0" w:line="240" w:lineRule="auto"/>
        <w:ind w:firstLine="709"/>
        <w:jc w:val="both"/>
        <w:rPr>
          <w:rFonts w:ascii="Times New Roman" w:hAnsi="Times New Roman"/>
          <w:sz w:val="24"/>
          <w:szCs w:val="24"/>
        </w:rPr>
      </w:pPr>
    </w:p>
    <w:p w:rsidR="00A03E45" w:rsidRPr="00F94E9D" w:rsidRDefault="00A03E45" w:rsidP="001F7B65">
      <w:pPr>
        <w:pStyle w:val="a5"/>
        <w:numPr>
          <w:ilvl w:val="0"/>
          <w:numId w:val="26"/>
        </w:numPr>
        <w:spacing w:after="0" w:line="240" w:lineRule="auto"/>
        <w:rPr>
          <w:rFonts w:ascii="Times New Roman" w:hAnsi="Times New Roman"/>
          <w:sz w:val="24"/>
          <w:szCs w:val="24"/>
        </w:rPr>
      </w:pPr>
      <w:r w:rsidRPr="00F94E9D">
        <w:rPr>
          <w:rFonts w:ascii="Times New Roman" w:hAnsi="Times New Roman"/>
          <w:sz w:val="24"/>
          <w:szCs w:val="24"/>
        </w:rPr>
        <w:t>Повне найменування уча</w:t>
      </w:r>
      <w:r w:rsidR="001F7B65" w:rsidRPr="00F94E9D">
        <w:rPr>
          <w:rFonts w:ascii="Times New Roman" w:hAnsi="Times New Roman"/>
          <w:sz w:val="24"/>
          <w:szCs w:val="24"/>
        </w:rPr>
        <w:t>сника_________________________</w:t>
      </w:r>
      <w:r w:rsidR="0034533F" w:rsidRPr="00F94E9D">
        <w:rPr>
          <w:rFonts w:ascii="Times New Roman" w:hAnsi="Times New Roman"/>
          <w:sz w:val="24"/>
          <w:szCs w:val="24"/>
        </w:rPr>
        <w:t>__________________________</w:t>
      </w:r>
    </w:p>
    <w:p w:rsidR="00A03E45" w:rsidRPr="00F94E9D" w:rsidRDefault="00A03E45" w:rsidP="001F7B65">
      <w:pPr>
        <w:pStyle w:val="a5"/>
        <w:numPr>
          <w:ilvl w:val="0"/>
          <w:numId w:val="26"/>
        </w:numPr>
        <w:spacing w:after="0" w:line="240" w:lineRule="auto"/>
        <w:rPr>
          <w:rFonts w:ascii="Times New Roman" w:hAnsi="Times New Roman"/>
          <w:sz w:val="24"/>
          <w:szCs w:val="24"/>
          <w:u w:val="single"/>
        </w:rPr>
      </w:pPr>
      <w:r w:rsidRPr="00F94E9D">
        <w:rPr>
          <w:rFonts w:ascii="Times New Roman" w:hAnsi="Times New Roman"/>
          <w:sz w:val="24"/>
          <w:szCs w:val="24"/>
        </w:rPr>
        <w:t>Адреса (юридична і фактична) ___________________</w:t>
      </w:r>
      <w:r w:rsidR="0034533F" w:rsidRPr="00F94E9D">
        <w:rPr>
          <w:rFonts w:ascii="Times New Roman" w:hAnsi="Times New Roman"/>
          <w:sz w:val="24"/>
          <w:szCs w:val="24"/>
        </w:rPr>
        <w:t>_________________________</w:t>
      </w:r>
      <w:r w:rsidRPr="00F94E9D">
        <w:rPr>
          <w:rFonts w:ascii="Times New Roman" w:hAnsi="Times New Roman"/>
          <w:sz w:val="24"/>
          <w:szCs w:val="24"/>
        </w:rPr>
        <w:t>______</w:t>
      </w:r>
    </w:p>
    <w:p w:rsidR="001F7B65" w:rsidRPr="00F94E9D" w:rsidRDefault="001F7B65" w:rsidP="001F7B65">
      <w:pPr>
        <w:pStyle w:val="a5"/>
        <w:numPr>
          <w:ilvl w:val="0"/>
          <w:numId w:val="26"/>
        </w:numPr>
        <w:spacing w:after="0" w:line="240" w:lineRule="auto"/>
        <w:rPr>
          <w:rFonts w:ascii="Times New Roman" w:hAnsi="Times New Roman"/>
          <w:sz w:val="24"/>
          <w:szCs w:val="24"/>
          <w:u w:val="single"/>
        </w:rPr>
      </w:pPr>
      <w:r w:rsidRPr="00F94E9D">
        <w:rPr>
          <w:rFonts w:ascii="Times New Roman" w:hAnsi="Times New Roman"/>
          <w:sz w:val="24"/>
          <w:szCs w:val="24"/>
        </w:rPr>
        <w:t>Код ЄДРПОУ, форма власності</w:t>
      </w:r>
      <w:r w:rsidR="0034533F" w:rsidRPr="00F94E9D">
        <w:rPr>
          <w:rFonts w:ascii="Times New Roman" w:hAnsi="Times New Roman"/>
          <w:sz w:val="24"/>
          <w:szCs w:val="24"/>
        </w:rPr>
        <w:t>__________________________________________________</w:t>
      </w:r>
    </w:p>
    <w:p w:rsidR="00A03E45" w:rsidRPr="00F94E9D" w:rsidRDefault="00A03E45" w:rsidP="001F7B65">
      <w:pPr>
        <w:pStyle w:val="a5"/>
        <w:numPr>
          <w:ilvl w:val="0"/>
          <w:numId w:val="26"/>
        </w:numPr>
        <w:spacing w:after="0" w:line="240" w:lineRule="auto"/>
        <w:rPr>
          <w:rFonts w:ascii="Times New Roman" w:hAnsi="Times New Roman"/>
          <w:sz w:val="24"/>
          <w:szCs w:val="24"/>
          <w:u w:val="single"/>
        </w:rPr>
      </w:pPr>
      <w:r w:rsidRPr="00F94E9D">
        <w:rPr>
          <w:rFonts w:ascii="Times New Roman" w:hAnsi="Times New Roman"/>
          <w:sz w:val="24"/>
          <w:szCs w:val="24"/>
        </w:rPr>
        <w:t>Телефон (факс) __________________________________</w:t>
      </w:r>
      <w:r w:rsidR="0034533F" w:rsidRPr="00F94E9D">
        <w:rPr>
          <w:rFonts w:ascii="Times New Roman" w:hAnsi="Times New Roman"/>
          <w:sz w:val="24"/>
          <w:szCs w:val="24"/>
        </w:rPr>
        <w:t>_________________________</w:t>
      </w:r>
      <w:r w:rsidRPr="00F94E9D">
        <w:rPr>
          <w:rFonts w:ascii="Times New Roman" w:hAnsi="Times New Roman"/>
          <w:sz w:val="24"/>
          <w:szCs w:val="24"/>
        </w:rPr>
        <w:t>____</w:t>
      </w:r>
    </w:p>
    <w:p w:rsidR="001F7B65" w:rsidRPr="00F94E9D" w:rsidRDefault="00A03E45" w:rsidP="001F7B65">
      <w:pPr>
        <w:pStyle w:val="a5"/>
        <w:numPr>
          <w:ilvl w:val="0"/>
          <w:numId w:val="26"/>
        </w:numPr>
        <w:spacing w:after="0" w:line="240" w:lineRule="auto"/>
        <w:jc w:val="both"/>
        <w:rPr>
          <w:rFonts w:ascii="Times New Roman" w:hAnsi="Times New Roman"/>
          <w:sz w:val="24"/>
          <w:szCs w:val="24"/>
        </w:rPr>
      </w:pPr>
      <w:r w:rsidRPr="00F94E9D">
        <w:rPr>
          <w:rFonts w:ascii="Times New Roman" w:hAnsi="Times New Roman"/>
          <w:sz w:val="24"/>
          <w:szCs w:val="24"/>
        </w:rPr>
        <w:t>Е-mail _________________________________________</w:t>
      </w:r>
      <w:r w:rsidR="0034533F" w:rsidRPr="00F94E9D">
        <w:rPr>
          <w:rFonts w:ascii="Times New Roman" w:hAnsi="Times New Roman"/>
          <w:sz w:val="24"/>
          <w:szCs w:val="24"/>
        </w:rPr>
        <w:t>_________________________</w:t>
      </w:r>
      <w:r w:rsidRPr="00F94E9D">
        <w:rPr>
          <w:rFonts w:ascii="Times New Roman" w:hAnsi="Times New Roman"/>
          <w:sz w:val="24"/>
          <w:szCs w:val="24"/>
        </w:rPr>
        <w:t>_____</w:t>
      </w:r>
    </w:p>
    <w:p w:rsidR="001F7B65" w:rsidRPr="00F94E9D" w:rsidRDefault="001F7B65" w:rsidP="00A03E45">
      <w:pPr>
        <w:pStyle w:val="a5"/>
        <w:numPr>
          <w:ilvl w:val="0"/>
          <w:numId w:val="26"/>
        </w:numPr>
        <w:spacing w:after="0" w:line="240" w:lineRule="auto"/>
        <w:jc w:val="both"/>
        <w:rPr>
          <w:rFonts w:ascii="Times New Roman" w:hAnsi="Times New Roman"/>
          <w:sz w:val="24"/>
          <w:szCs w:val="24"/>
        </w:rPr>
      </w:pPr>
      <w:r w:rsidRPr="00F94E9D">
        <w:rPr>
          <w:rFonts w:ascii="Times New Roman" w:hAnsi="Times New Roman"/>
          <w:sz w:val="24"/>
          <w:szCs w:val="24"/>
        </w:rPr>
        <w:t>Керівництво (</w:t>
      </w:r>
      <w:r w:rsidR="0034533F" w:rsidRPr="00F94E9D">
        <w:rPr>
          <w:rFonts w:ascii="Times New Roman" w:hAnsi="Times New Roman"/>
          <w:sz w:val="24"/>
          <w:szCs w:val="24"/>
        </w:rPr>
        <w:t>ПІБ</w:t>
      </w:r>
      <w:r w:rsidRPr="00F94E9D">
        <w:rPr>
          <w:rFonts w:ascii="Times New Roman" w:hAnsi="Times New Roman"/>
          <w:sz w:val="24"/>
          <w:szCs w:val="24"/>
        </w:rPr>
        <w:t>)______________</w:t>
      </w:r>
      <w:r w:rsidR="0034533F" w:rsidRPr="00F94E9D">
        <w:rPr>
          <w:rFonts w:ascii="Times New Roman" w:hAnsi="Times New Roman"/>
          <w:sz w:val="24"/>
          <w:szCs w:val="24"/>
        </w:rPr>
        <w:t>_____________________________________________</w:t>
      </w:r>
      <w:r w:rsidRPr="00F94E9D">
        <w:rPr>
          <w:rFonts w:ascii="Times New Roman" w:hAnsi="Times New Roman"/>
          <w:sz w:val="24"/>
          <w:szCs w:val="24"/>
        </w:rPr>
        <w:t>__</w:t>
      </w:r>
    </w:p>
    <w:p w:rsidR="0034533F" w:rsidRPr="00F94E9D" w:rsidRDefault="0088699C" w:rsidP="00A03E45">
      <w:pPr>
        <w:pStyle w:val="a5"/>
        <w:numPr>
          <w:ilvl w:val="0"/>
          <w:numId w:val="26"/>
        </w:numPr>
        <w:spacing w:after="0" w:line="240" w:lineRule="auto"/>
        <w:jc w:val="both"/>
        <w:rPr>
          <w:rFonts w:ascii="Times New Roman" w:hAnsi="Times New Roman"/>
          <w:sz w:val="24"/>
          <w:szCs w:val="24"/>
        </w:rPr>
      </w:pPr>
      <w:r w:rsidRPr="00F94E9D">
        <w:rPr>
          <w:rFonts w:ascii="Times New Roman" w:hAnsi="Times New Roman"/>
          <w:sz w:val="24"/>
          <w:szCs w:val="24"/>
        </w:rPr>
        <w:t>Контактна</w:t>
      </w:r>
      <w:r w:rsidR="0034533F" w:rsidRPr="00F94E9D">
        <w:rPr>
          <w:rFonts w:ascii="Times New Roman" w:hAnsi="Times New Roman"/>
          <w:sz w:val="24"/>
          <w:szCs w:val="24"/>
        </w:rPr>
        <w:t xml:space="preserve"> особа для здійснення зв’язку (ПІБ, </w:t>
      </w:r>
      <w:r w:rsidRPr="00F94E9D">
        <w:rPr>
          <w:rFonts w:ascii="Times New Roman" w:hAnsi="Times New Roman"/>
          <w:sz w:val="24"/>
          <w:szCs w:val="24"/>
        </w:rPr>
        <w:t>контактний телефон, е-mail</w:t>
      </w:r>
      <w:r w:rsidR="0034533F" w:rsidRPr="00F94E9D">
        <w:rPr>
          <w:rFonts w:ascii="Times New Roman" w:hAnsi="Times New Roman"/>
          <w:sz w:val="24"/>
          <w:szCs w:val="24"/>
        </w:rPr>
        <w:t>)</w:t>
      </w:r>
      <w:r w:rsidRPr="00F94E9D">
        <w:rPr>
          <w:rFonts w:ascii="Times New Roman" w:hAnsi="Times New Roman"/>
          <w:sz w:val="24"/>
          <w:szCs w:val="24"/>
        </w:rPr>
        <w:t>_____</w:t>
      </w:r>
      <w:r w:rsidR="0034533F" w:rsidRPr="00F94E9D">
        <w:rPr>
          <w:rFonts w:ascii="Times New Roman" w:hAnsi="Times New Roman"/>
          <w:sz w:val="24"/>
          <w:szCs w:val="24"/>
        </w:rPr>
        <w:t>________</w:t>
      </w:r>
    </w:p>
    <w:p w:rsidR="001F7B65" w:rsidRPr="00F94E9D" w:rsidRDefault="001F7B65" w:rsidP="00A03E45">
      <w:pPr>
        <w:spacing w:after="0" w:line="240" w:lineRule="auto"/>
        <w:jc w:val="both"/>
        <w:rPr>
          <w:rFonts w:ascii="Times New Roman" w:hAnsi="Times New Roman"/>
          <w:bCs/>
          <w:sz w:val="24"/>
          <w:szCs w:val="24"/>
        </w:rPr>
      </w:pPr>
    </w:p>
    <w:p w:rsidR="00A03E45" w:rsidRPr="00F94E9D" w:rsidRDefault="00A03E45" w:rsidP="00A03E45">
      <w:pPr>
        <w:spacing w:after="0" w:line="240" w:lineRule="auto"/>
        <w:jc w:val="both"/>
        <w:rPr>
          <w:rFonts w:ascii="Times New Roman" w:hAnsi="Times New Roman"/>
          <w:bCs/>
          <w:sz w:val="24"/>
          <w:szCs w:val="24"/>
        </w:rPr>
      </w:pPr>
      <w:r w:rsidRPr="00F94E9D">
        <w:rPr>
          <w:rFonts w:ascii="Times New Roman" w:hAnsi="Times New Roman"/>
          <w:bCs/>
          <w:sz w:val="24"/>
          <w:szCs w:val="24"/>
        </w:rPr>
        <w:t>Тендерна пропозиція:</w:t>
      </w:r>
    </w:p>
    <w:p w:rsidR="00A03E45" w:rsidRPr="00F94E9D" w:rsidRDefault="00A03E45" w:rsidP="00A03E45">
      <w:pPr>
        <w:spacing w:after="0" w:line="240" w:lineRule="auto"/>
        <w:jc w:val="both"/>
        <w:rPr>
          <w:rFonts w:ascii="Times New Roman" w:hAnsi="Times New Roman"/>
          <w:bCs/>
          <w:sz w:val="24"/>
          <w:szCs w:val="24"/>
        </w:rPr>
      </w:pPr>
    </w:p>
    <w:tbl>
      <w:tblPr>
        <w:tblW w:w="9944" w:type="dxa"/>
        <w:tblInd w:w="55" w:type="dxa"/>
        <w:tblLayout w:type="fixed"/>
        <w:tblCellMar>
          <w:top w:w="55" w:type="dxa"/>
          <w:left w:w="55" w:type="dxa"/>
          <w:bottom w:w="55" w:type="dxa"/>
          <w:right w:w="55" w:type="dxa"/>
        </w:tblCellMar>
        <w:tblLook w:val="0000"/>
      </w:tblPr>
      <w:tblGrid>
        <w:gridCol w:w="570"/>
        <w:gridCol w:w="2407"/>
        <w:gridCol w:w="1418"/>
        <w:gridCol w:w="1275"/>
        <w:gridCol w:w="2127"/>
        <w:gridCol w:w="2126"/>
        <w:gridCol w:w="21"/>
      </w:tblGrid>
      <w:tr w:rsidR="0033694C" w:rsidRPr="0033694C" w:rsidTr="0033694C">
        <w:trPr>
          <w:gridAfter w:val="1"/>
          <w:wAfter w:w="21" w:type="dxa"/>
        </w:trPr>
        <w:tc>
          <w:tcPr>
            <w:tcW w:w="570" w:type="dxa"/>
            <w:tcBorders>
              <w:top w:val="single" w:sz="1" w:space="0" w:color="000000"/>
              <w:left w:val="single" w:sz="1" w:space="0" w:color="000000"/>
              <w:bottom w:val="single" w:sz="1" w:space="0" w:color="000000"/>
            </w:tcBorders>
            <w:shd w:val="clear" w:color="auto" w:fill="auto"/>
          </w:tcPr>
          <w:p w:rsidR="0033694C" w:rsidRPr="0033694C" w:rsidRDefault="0033694C" w:rsidP="00353B1F">
            <w:pPr>
              <w:snapToGrid w:val="0"/>
              <w:ind w:left="-959" w:right="-249" w:firstLine="567"/>
              <w:jc w:val="center"/>
              <w:rPr>
                <w:rFonts w:ascii="Times New Roman" w:hAnsi="Times New Roman" w:cs="Times New Roman"/>
                <w:sz w:val="24"/>
                <w:szCs w:val="24"/>
              </w:rPr>
            </w:pPr>
            <w:r w:rsidRPr="0033694C">
              <w:rPr>
                <w:rFonts w:ascii="Times New Roman" w:hAnsi="Times New Roman" w:cs="Times New Roman"/>
                <w:b/>
                <w:bCs/>
                <w:color w:val="000000"/>
                <w:sz w:val="24"/>
                <w:szCs w:val="24"/>
              </w:rPr>
              <w:t>№</w:t>
            </w:r>
          </w:p>
          <w:p w:rsidR="0033694C" w:rsidRPr="0033694C" w:rsidRDefault="0033694C" w:rsidP="00353B1F">
            <w:pPr>
              <w:ind w:left="-959" w:right="-249" w:firstLine="567"/>
              <w:jc w:val="center"/>
              <w:rPr>
                <w:rFonts w:ascii="Times New Roman" w:hAnsi="Times New Roman" w:cs="Times New Roman"/>
                <w:sz w:val="24"/>
                <w:szCs w:val="24"/>
              </w:rPr>
            </w:pPr>
            <w:r>
              <w:rPr>
                <w:rFonts w:ascii="Times New Roman" w:hAnsi="Times New Roman" w:cs="Times New Roman"/>
                <w:b/>
                <w:color w:val="000000"/>
                <w:sz w:val="24"/>
                <w:szCs w:val="24"/>
              </w:rPr>
              <w:t>з</w:t>
            </w:r>
            <w:r w:rsidRPr="0033694C">
              <w:rPr>
                <w:rFonts w:ascii="Times New Roman" w:hAnsi="Times New Roman" w:cs="Times New Roman"/>
                <w:b/>
                <w:color w:val="000000"/>
                <w:sz w:val="24"/>
                <w:szCs w:val="24"/>
              </w:rPr>
              <w:t>/п</w:t>
            </w:r>
          </w:p>
        </w:tc>
        <w:tc>
          <w:tcPr>
            <w:tcW w:w="2407" w:type="dxa"/>
            <w:tcBorders>
              <w:top w:val="single" w:sz="1" w:space="0" w:color="000000"/>
              <w:left w:val="single" w:sz="1" w:space="0" w:color="000000"/>
              <w:bottom w:val="single" w:sz="1" w:space="0" w:color="000000"/>
            </w:tcBorders>
            <w:shd w:val="clear" w:color="auto" w:fill="auto"/>
          </w:tcPr>
          <w:p w:rsidR="0033694C" w:rsidRPr="0033694C" w:rsidRDefault="0033694C" w:rsidP="00353B1F">
            <w:pPr>
              <w:snapToGrid w:val="0"/>
              <w:jc w:val="center"/>
              <w:rPr>
                <w:rFonts w:ascii="Times New Roman" w:hAnsi="Times New Roman" w:cs="Times New Roman"/>
                <w:sz w:val="24"/>
                <w:szCs w:val="24"/>
              </w:rPr>
            </w:pPr>
            <w:r w:rsidRPr="0033694C">
              <w:rPr>
                <w:rFonts w:ascii="Times New Roman" w:hAnsi="Times New Roman" w:cs="Times New Roman"/>
                <w:b/>
                <w:bCs/>
                <w:color w:val="000000"/>
                <w:sz w:val="24"/>
                <w:szCs w:val="24"/>
              </w:rPr>
              <w:t xml:space="preserve">Найменування </w:t>
            </w:r>
          </w:p>
          <w:p w:rsidR="0033694C" w:rsidRPr="0033694C" w:rsidRDefault="0033694C" w:rsidP="00353B1F">
            <w:pPr>
              <w:snapToGrid w:val="0"/>
              <w:jc w:val="center"/>
              <w:rPr>
                <w:rFonts w:ascii="Times New Roman" w:hAnsi="Times New Roman" w:cs="Times New Roman"/>
                <w:b/>
                <w:bCs/>
                <w:color w:val="000000"/>
                <w:sz w:val="24"/>
                <w:szCs w:val="24"/>
              </w:rPr>
            </w:pPr>
          </w:p>
        </w:tc>
        <w:tc>
          <w:tcPr>
            <w:tcW w:w="1418" w:type="dxa"/>
            <w:tcBorders>
              <w:top w:val="single" w:sz="1" w:space="0" w:color="000000"/>
              <w:left w:val="single" w:sz="1" w:space="0" w:color="000000"/>
              <w:bottom w:val="single" w:sz="1" w:space="0" w:color="000000"/>
            </w:tcBorders>
            <w:shd w:val="clear" w:color="auto" w:fill="auto"/>
          </w:tcPr>
          <w:p w:rsidR="0033694C" w:rsidRPr="0033694C" w:rsidRDefault="0033694C" w:rsidP="0033694C">
            <w:pPr>
              <w:snapToGrid w:val="0"/>
              <w:jc w:val="center"/>
              <w:rPr>
                <w:rFonts w:ascii="Times New Roman" w:hAnsi="Times New Roman" w:cs="Times New Roman"/>
                <w:sz w:val="24"/>
                <w:szCs w:val="24"/>
              </w:rPr>
            </w:pPr>
            <w:r w:rsidRPr="0033694C">
              <w:rPr>
                <w:rFonts w:ascii="Times New Roman" w:hAnsi="Times New Roman" w:cs="Times New Roman"/>
                <w:b/>
                <w:color w:val="000000"/>
                <w:sz w:val="24"/>
                <w:szCs w:val="24"/>
              </w:rPr>
              <w:t>Одиниця виміру</w:t>
            </w:r>
          </w:p>
          <w:p w:rsidR="0033694C" w:rsidRPr="0033694C" w:rsidRDefault="0033694C" w:rsidP="00353B1F">
            <w:pPr>
              <w:jc w:val="center"/>
              <w:rPr>
                <w:rFonts w:ascii="Times New Roman" w:hAnsi="Times New Roman" w:cs="Times New Roman"/>
                <w:b/>
                <w:color w:val="000000"/>
                <w:sz w:val="24"/>
                <w:szCs w:val="24"/>
              </w:rPr>
            </w:pPr>
          </w:p>
        </w:tc>
        <w:tc>
          <w:tcPr>
            <w:tcW w:w="1275" w:type="dxa"/>
            <w:tcBorders>
              <w:top w:val="single" w:sz="1" w:space="0" w:color="000000"/>
              <w:left w:val="single" w:sz="1" w:space="0" w:color="000000"/>
              <w:bottom w:val="single" w:sz="1" w:space="0" w:color="000000"/>
            </w:tcBorders>
            <w:shd w:val="clear" w:color="auto" w:fill="auto"/>
          </w:tcPr>
          <w:p w:rsidR="0033694C" w:rsidRPr="0033694C" w:rsidRDefault="0033694C" w:rsidP="0033694C">
            <w:pPr>
              <w:snapToGrid w:val="0"/>
              <w:jc w:val="center"/>
              <w:rPr>
                <w:rFonts w:ascii="Times New Roman" w:hAnsi="Times New Roman" w:cs="Times New Roman"/>
                <w:sz w:val="24"/>
                <w:szCs w:val="24"/>
              </w:rPr>
            </w:pPr>
            <w:r w:rsidRPr="0033694C">
              <w:rPr>
                <w:rFonts w:ascii="Times New Roman" w:hAnsi="Times New Roman" w:cs="Times New Roman"/>
                <w:b/>
                <w:color w:val="000000"/>
                <w:sz w:val="24"/>
                <w:szCs w:val="24"/>
              </w:rPr>
              <w:t>К</w:t>
            </w:r>
            <w:r>
              <w:rPr>
                <w:rFonts w:ascii="Times New Roman" w:hAnsi="Times New Roman" w:cs="Times New Roman"/>
                <w:b/>
                <w:color w:val="000000"/>
                <w:sz w:val="24"/>
                <w:szCs w:val="24"/>
              </w:rPr>
              <w:t>ількі</w:t>
            </w:r>
            <w:r w:rsidRPr="0033694C">
              <w:rPr>
                <w:rFonts w:ascii="Times New Roman" w:hAnsi="Times New Roman" w:cs="Times New Roman"/>
                <w:b/>
                <w:color w:val="000000"/>
                <w:sz w:val="24"/>
                <w:szCs w:val="24"/>
              </w:rPr>
              <w:t>сть</w:t>
            </w:r>
          </w:p>
        </w:tc>
        <w:tc>
          <w:tcPr>
            <w:tcW w:w="2127" w:type="dxa"/>
            <w:tcBorders>
              <w:top w:val="single" w:sz="1" w:space="0" w:color="000000"/>
              <w:left w:val="single" w:sz="1" w:space="0" w:color="000000"/>
              <w:bottom w:val="single" w:sz="1" w:space="0" w:color="000000"/>
            </w:tcBorders>
            <w:shd w:val="clear" w:color="auto" w:fill="auto"/>
          </w:tcPr>
          <w:p w:rsidR="00050B77" w:rsidRDefault="0033694C" w:rsidP="00050B77">
            <w:pPr>
              <w:snapToGrid w:val="0"/>
              <w:jc w:val="center"/>
              <w:rPr>
                <w:rFonts w:ascii="Times New Roman" w:hAnsi="Times New Roman" w:cs="Times New Roman"/>
                <w:b/>
                <w:bCs/>
                <w:color w:val="000000"/>
                <w:sz w:val="24"/>
                <w:szCs w:val="24"/>
              </w:rPr>
            </w:pPr>
            <w:r w:rsidRPr="0033694C">
              <w:rPr>
                <w:rFonts w:ascii="Times New Roman" w:hAnsi="Times New Roman" w:cs="Times New Roman"/>
                <w:b/>
                <w:bCs/>
                <w:color w:val="000000"/>
                <w:sz w:val="24"/>
                <w:szCs w:val="24"/>
              </w:rPr>
              <w:t>Ціна</w:t>
            </w:r>
            <w:r w:rsidR="00050B77">
              <w:rPr>
                <w:rFonts w:ascii="Times New Roman" w:hAnsi="Times New Roman" w:cs="Times New Roman"/>
                <w:b/>
                <w:bCs/>
                <w:color w:val="000000"/>
                <w:sz w:val="24"/>
                <w:szCs w:val="24"/>
              </w:rPr>
              <w:t>,</w:t>
            </w:r>
            <w:r w:rsidRPr="0033694C">
              <w:rPr>
                <w:rFonts w:ascii="Times New Roman" w:hAnsi="Times New Roman" w:cs="Times New Roman"/>
                <w:b/>
                <w:bCs/>
                <w:color w:val="000000"/>
                <w:sz w:val="24"/>
                <w:szCs w:val="24"/>
              </w:rPr>
              <w:t xml:space="preserve"> </w:t>
            </w:r>
            <w:r w:rsidR="00050B77" w:rsidRPr="0033694C">
              <w:rPr>
                <w:rFonts w:ascii="Times New Roman" w:hAnsi="Times New Roman" w:cs="Times New Roman"/>
                <w:b/>
                <w:bCs/>
                <w:color w:val="000000"/>
                <w:sz w:val="24"/>
                <w:szCs w:val="24"/>
              </w:rPr>
              <w:t>грн.</w:t>
            </w:r>
          </w:p>
          <w:p w:rsidR="0033694C" w:rsidRPr="00050B77" w:rsidRDefault="00050B77" w:rsidP="00050B77">
            <w:pPr>
              <w:snapToGrid w:val="0"/>
              <w:jc w:val="center"/>
              <w:rPr>
                <w:rFonts w:ascii="Times New Roman" w:hAnsi="Times New Roman" w:cs="Times New Roman"/>
                <w:color w:val="FF0000"/>
                <w:sz w:val="24"/>
                <w:szCs w:val="24"/>
              </w:rPr>
            </w:pPr>
            <w:r w:rsidRPr="00050B77">
              <w:rPr>
                <w:rFonts w:ascii="Times New Roman" w:hAnsi="Times New Roman" w:cs="Times New Roman"/>
                <w:b/>
                <w:bCs/>
                <w:color w:val="FF0000"/>
                <w:sz w:val="24"/>
                <w:szCs w:val="24"/>
              </w:rPr>
              <w:t>*(без/з ПДВ)</w:t>
            </w:r>
            <w:r w:rsidR="0033694C" w:rsidRPr="00050B77">
              <w:rPr>
                <w:rFonts w:ascii="Times New Roman" w:hAnsi="Times New Roman" w:cs="Times New Roman"/>
                <w:b/>
                <w:bCs/>
                <w:color w:val="FF0000"/>
                <w:sz w:val="24"/>
                <w:szCs w:val="24"/>
              </w:rPr>
              <w:t xml:space="preserve">  </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050B77" w:rsidRDefault="00050B77" w:rsidP="00050B77">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Сума, </w:t>
            </w:r>
            <w:r w:rsidRPr="0033694C">
              <w:rPr>
                <w:rFonts w:ascii="Times New Roman" w:hAnsi="Times New Roman" w:cs="Times New Roman"/>
                <w:b/>
                <w:sz w:val="24"/>
                <w:szCs w:val="24"/>
              </w:rPr>
              <w:t>грн.</w:t>
            </w:r>
          </w:p>
          <w:p w:rsidR="0033694C" w:rsidRPr="00050B77" w:rsidRDefault="0033694C" w:rsidP="00050B77">
            <w:pPr>
              <w:snapToGrid w:val="0"/>
              <w:jc w:val="center"/>
              <w:rPr>
                <w:rFonts w:ascii="Times New Roman" w:hAnsi="Times New Roman" w:cs="Times New Roman"/>
                <w:color w:val="FF0000"/>
                <w:sz w:val="24"/>
                <w:szCs w:val="24"/>
              </w:rPr>
            </w:pPr>
            <w:r w:rsidRPr="00050B77">
              <w:rPr>
                <w:rFonts w:ascii="Times New Roman" w:hAnsi="Times New Roman" w:cs="Times New Roman"/>
                <w:i/>
                <w:color w:val="FF0000"/>
                <w:sz w:val="24"/>
                <w:szCs w:val="24"/>
              </w:rPr>
              <w:t>*</w:t>
            </w:r>
            <w:r w:rsidRPr="00050B77">
              <w:rPr>
                <w:rFonts w:ascii="Times New Roman" w:hAnsi="Times New Roman" w:cs="Times New Roman"/>
                <w:b/>
                <w:color w:val="FF0000"/>
                <w:sz w:val="24"/>
                <w:szCs w:val="24"/>
              </w:rPr>
              <w:t>(без/з ПДВ)</w:t>
            </w:r>
          </w:p>
        </w:tc>
      </w:tr>
      <w:tr w:rsidR="0033694C" w:rsidRPr="0033694C" w:rsidTr="0033694C">
        <w:trPr>
          <w:gridAfter w:val="1"/>
          <w:wAfter w:w="21" w:type="dxa"/>
        </w:trPr>
        <w:tc>
          <w:tcPr>
            <w:tcW w:w="570" w:type="dxa"/>
            <w:tcBorders>
              <w:left w:val="single" w:sz="1" w:space="0" w:color="000000"/>
              <w:bottom w:val="single" w:sz="1" w:space="0" w:color="000000"/>
            </w:tcBorders>
            <w:shd w:val="clear" w:color="auto" w:fill="auto"/>
          </w:tcPr>
          <w:p w:rsidR="0033694C" w:rsidRPr="0033694C" w:rsidRDefault="0033694C" w:rsidP="00353B1F">
            <w:pPr>
              <w:pStyle w:val="af5"/>
              <w:snapToGrid w:val="0"/>
              <w:jc w:val="center"/>
            </w:pPr>
            <w:r w:rsidRPr="0033694C">
              <w:rPr>
                <w:b/>
                <w:bCs/>
                <w:lang w:val="uk-UA"/>
              </w:rPr>
              <w:t>1</w:t>
            </w:r>
          </w:p>
        </w:tc>
        <w:tc>
          <w:tcPr>
            <w:tcW w:w="2407" w:type="dxa"/>
            <w:tcBorders>
              <w:left w:val="single" w:sz="1" w:space="0" w:color="000000"/>
              <w:bottom w:val="single" w:sz="1" w:space="0" w:color="000000"/>
            </w:tcBorders>
            <w:shd w:val="clear" w:color="auto" w:fill="auto"/>
          </w:tcPr>
          <w:p w:rsidR="0033694C" w:rsidRPr="0033694C" w:rsidRDefault="0033694C" w:rsidP="00353B1F">
            <w:pPr>
              <w:pStyle w:val="af5"/>
              <w:snapToGrid w:val="0"/>
              <w:jc w:val="center"/>
            </w:pPr>
            <w:r w:rsidRPr="0033694C">
              <w:rPr>
                <w:b/>
                <w:bCs/>
                <w:lang w:val="uk-UA"/>
              </w:rPr>
              <w:t>2</w:t>
            </w:r>
          </w:p>
        </w:tc>
        <w:tc>
          <w:tcPr>
            <w:tcW w:w="1418" w:type="dxa"/>
            <w:tcBorders>
              <w:left w:val="single" w:sz="1" w:space="0" w:color="000000"/>
              <w:bottom w:val="single" w:sz="1" w:space="0" w:color="000000"/>
            </w:tcBorders>
            <w:shd w:val="clear" w:color="auto" w:fill="auto"/>
          </w:tcPr>
          <w:p w:rsidR="0033694C" w:rsidRPr="0033694C" w:rsidRDefault="0033694C" w:rsidP="00353B1F">
            <w:pPr>
              <w:pStyle w:val="af5"/>
              <w:snapToGrid w:val="0"/>
              <w:jc w:val="center"/>
            </w:pPr>
            <w:r w:rsidRPr="0033694C">
              <w:rPr>
                <w:b/>
                <w:bCs/>
                <w:lang w:val="uk-UA"/>
              </w:rPr>
              <w:t>3</w:t>
            </w:r>
          </w:p>
        </w:tc>
        <w:tc>
          <w:tcPr>
            <w:tcW w:w="1275" w:type="dxa"/>
            <w:tcBorders>
              <w:left w:val="single" w:sz="1" w:space="0" w:color="000000"/>
              <w:bottom w:val="single" w:sz="1" w:space="0" w:color="000000"/>
            </w:tcBorders>
            <w:shd w:val="clear" w:color="auto" w:fill="auto"/>
          </w:tcPr>
          <w:p w:rsidR="0033694C" w:rsidRPr="0033694C" w:rsidRDefault="0033694C" w:rsidP="00353B1F">
            <w:pPr>
              <w:pStyle w:val="af5"/>
              <w:snapToGrid w:val="0"/>
              <w:jc w:val="center"/>
            </w:pPr>
            <w:r w:rsidRPr="0033694C">
              <w:rPr>
                <w:b/>
                <w:bCs/>
                <w:lang w:val="uk-UA"/>
              </w:rPr>
              <w:t>4</w:t>
            </w:r>
          </w:p>
        </w:tc>
        <w:tc>
          <w:tcPr>
            <w:tcW w:w="2127" w:type="dxa"/>
            <w:tcBorders>
              <w:left w:val="single" w:sz="1" w:space="0" w:color="000000"/>
              <w:bottom w:val="single" w:sz="1" w:space="0" w:color="000000"/>
            </w:tcBorders>
            <w:shd w:val="clear" w:color="auto" w:fill="auto"/>
          </w:tcPr>
          <w:p w:rsidR="0033694C" w:rsidRPr="0033694C" w:rsidRDefault="0033694C" w:rsidP="00353B1F">
            <w:pPr>
              <w:pStyle w:val="af5"/>
              <w:snapToGrid w:val="0"/>
              <w:jc w:val="center"/>
            </w:pPr>
            <w:r w:rsidRPr="0033694C">
              <w:rPr>
                <w:b/>
                <w:bCs/>
                <w:lang w:val="uk-UA"/>
              </w:rPr>
              <w:t>6</w:t>
            </w:r>
          </w:p>
        </w:tc>
        <w:tc>
          <w:tcPr>
            <w:tcW w:w="2126" w:type="dxa"/>
            <w:tcBorders>
              <w:left w:val="single" w:sz="1" w:space="0" w:color="000000"/>
              <w:bottom w:val="single" w:sz="1" w:space="0" w:color="000000"/>
              <w:right w:val="single" w:sz="1" w:space="0" w:color="000000"/>
            </w:tcBorders>
            <w:shd w:val="clear" w:color="auto" w:fill="auto"/>
          </w:tcPr>
          <w:p w:rsidR="0033694C" w:rsidRPr="0033694C" w:rsidRDefault="0033694C" w:rsidP="00353B1F">
            <w:pPr>
              <w:pStyle w:val="af5"/>
              <w:snapToGrid w:val="0"/>
              <w:jc w:val="center"/>
            </w:pPr>
            <w:r w:rsidRPr="0033694C">
              <w:rPr>
                <w:b/>
                <w:bCs/>
                <w:lang w:val="uk-UA"/>
              </w:rPr>
              <w:t>8</w:t>
            </w:r>
          </w:p>
        </w:tc>
      </w:tr>
      <w:tr w:rsidR="0033694C" w:rsidRPr="0033694C" w:rsidTr="0033694C">
        <w:trPr>
          <w:gridAfter w:val="1"/>
          <w:wAfter w:w="21" w:type="dxa"/>
        </w:trPr>
        <w:tc>
          <w:tcPr>
            <w:tcW w:w="570" w:type="dxa"/>
            <w:tcBorders>
              <w:left w:val="single" w:sz="1" w:space="0" w:color="000000"/>
              <w:bottom w:val="single" w:sz="1" w:space="0" w:color="000000"/>
            </w:tcBorders>
            <w:shd w:val="clear" w:color="auto" w:fill="auto"/>
          </w:tcPr>
          <w:p w:rsidR="0033694C" w:rsidRPr="0033694C" w:rsidRDefault="0033694C" w:rsidP="00353B1F">
            <w:pPr>
              <w:pStyle w:val="af5"/>
              <w:snapToGrid w:val="0"/>
              <w:jc w:val="center"/>
            </w:pPr>
            <w:r w:rsidRPr="0033694C">
              <w:rPr>
                <w:b/>
                <w:bCs/>
                <w:lang w:val="uk-UA"/>
              </w:rPr>
              <w:t>1</w:t>
            </w:r>
          </w:p>
        </w:tc>
        <w:tc>
          <w:tcPr>
            <w:tcW w:w="2407" w:type="dxa"/>
            <w:tcBorders>
              <w:left w:val="single" w:sz="1" w:space="0" w:color="000000"/>
              <w:bottom w:val="single" w:sz="1" w:space="0" w:color="000000"/>
            </w:tcBorders>
            <w:shd w:val="clear" w:color="auto" w:fill="auto"/>
          </w:tcPr>
          <w:p w:rsidR="0033694C" w:rsidRPr="0033694C" w:rsidRDefault="0033694C" w:rsidP="00353B1F">
            <w:pPr>
              <w:pStyle w:val="af5"/>
              <w:snapToGrid w:val="0"/>
              <w:jc w:val="center"/>
              <w:rPr>
                <w:b/>
                <w:bCs/>
                <w:lang w:val="uk-UA"/>
              </w:rPr>
            </w:pPr>
          </w:p>
        </w:tc>
        <w:tc>
          <w:tcPr>
            <w:tcW w:w="1418" w:type="dxa"/>
            <w:tcBorders>
              <w:left w:val="single" w:sz="1" w:space="0" w:color="000000"/>
              <w:bottom w:val="single" w:sz="1" w:space="0" w:color="000000"/>
            </w:tcBorders>
            <w:shd w:val="clear" w:color="auto" w:fill="auto"/>
          </w:tcPr>
          <w:p w:rsidR="0033694C" w:rsidRPr="0033694C" w:rsidRDefault="0033694C" w:rsidP="00353B1F">
            <w:pPr>
              <w:pStyle w:val="af5"/>
              <w:snapToGrid w:val="0"/>
              <w:jc w:val="center"/>
              <w:rPr>
                <w:b/>
                <w:bCs/>
                <w:lang w:val="uk-UA"/>
              </w:rPr>
            </w:pPr>
          </w:p>
        </w:tc>
        <w:tc>
          <w:tcPr>
            <w:tcW w:w="1275" w:type="dxa"/>
            <w:tcBorders>
              <w:left w:val="single" w:sz="1" w:space="0" w:color="000000"/>
              <w:bottom w:val="single" w:sz="1" w:space="0" w:color="000000"/>
            </w:tcBorders>
            <w:shd w:val="clear" w:color="auto" w:fill="auto"/>
          </w:tcPr>
          <w:p w:rsidR="0033694C" w:rsidRPr="0033694C" w:rsidRDefault="0033694C" w:rsidP="00353B1F">
            <w:pPr>
              <w:pStyle w:val="af5"/>
              <w:snapToGrid w:val="0"/>
              <w:jc w:val="center"/>
              <w:rPr>
                <w:b/>
                <w:bCs/>
              </w:rPr>
            </w:pPr>
          </w:p>
        </w:tc>
        <w:tc>
          <w:tcPr>
            <w:tcW w:w="2127" w:type="dxa"/>
            <w:tcBorders>
              <w:left w:val="single" w:sz="1" w:space="0" w:color="000000"/>
              <w:bottom w:val="single" w:sz="1" w:space="0" w:color="000000"/>
            </w:tcBorders>
            <w:shd w:val="clear" w:color="auto" w:fill="auto"/>
          </w:tcPr>
          <w:p w:rsidR="0033694C" w:rsidRPr="0033694C" w:rsidRDefault="0033694C" w:rsidP="00353B1F">
            <w:pPr>
              <w:pStyle w:val="af5"/>
              <w:snapToGrid w:val="0"/>
              <w:jc w:val="center"/>
              <w:rPr>
                <w:b/>
                <w:bCs/>
              </w:rPr>
            </w:pPr>
          </w:p>
        </w:tc>
        <w:tc>
          <w:tcPr>
            <w:tcW w:w="2126" w:type="dxa"/>
            <w:tcBorders>
              <w:left w:val="single" w:sz="1" w:space="0" w:color="000000"/>
              <w:bottom w:val="single" w:sz="1" w:space="0" w:color="000000"/>
              <w:right w:val="single" w:sz="1" w:space="0" w:color="000000"/>
            </w:tcBorders>
            <w:shd w:val="clear" w:color="auto" w:fill="auto"/>
          </w:tcPr>
          <w:p w:rsidR="0033694C" w:rsidRPr="0033694C" w:rsidRDefault="0033694C" w:rsidP="00353B1F">
            <w:pPr>
              <w:pStyle w:val="af5"/>
              <w:snapToGrid w:val="0"/>
              <w:jc w:val="center"/>
              <w:rPr>
                <w:b/>
                <w:bCs/>
              </w:rPr>
            </w:pPr>
          </w:p>
        </w:tc>
      </w:tr>
      <w:tr w:rsidR="0033694C" w:rsidRPr="0033694C" w:rsidTr="0033694C">
        <w:trPr>
          <w:gridAfter w:val="1"/>
          <w:wAfter w:w="21" w:type="dxa"/>
        </w:trPr>
        <w:tc>
          <w:tcPr>
            <w:tcW w:w="570" w:type="dxa"/>
            <w:tcBorders>
              <w:left w:val="single" w:sz="1" w:space="0" w:color="000000"/>
              <w:bottom w:val="single" w:sz="1" w:space="0" w:color="000000"/>
            </w:tcBorders>
            <w:shd w:val="clear" w:color="auto" w:fill="auto"/>
          </w:tcPr>
          <w:p w:rsidR="0033694C" w:rsidRPr="0033694C" w:rsidRDefault="0033694C" w:rsidP="00353B1F">
            <w:pPr>
              <w:pStyle w:val="af5"/>
              <w:snapToGrid w:val="0"/>
              <w:rPr>
                <w:b/>
                <w:bCs/>
                <w:lang w:val="uk-UA"/>
              </w:rPr>
            </w:pPr>
            <w:r w:rsidRPr="0033694C">
              <w:rPr>
                <w:b/>
                <w:bCs/>
                <w:lang w:val="uk-UA"/>
              </w:rPr>
              <w:t>…</w:t>
            </w:r>
          </w:p>
        </w:tc>
        <w:tc>
          <w:tcPr>
            <w:tcW w:w="2407" w:type="dxa"/>
            <w:tcBorders>
              <w:left w:val="single" w:sz="1" w:space="0" w:color="000000"/>
              <w:bottom w:val="single" w:sz="1" w:space="0" w:color="000000"/>
            </w:tcBorders>
            <w:shd w:val="clear" w:color="auto" w:fill="auto"/>
          </w:tcPr>
          <w:p w:rsidR="0033694C" w:rsidRPr="0033694C" w:rsidRDefault="0033694C" w:rsidP="00353B1F">
            <w:pPr>
              <w:pStyle w:val="af5"/>
              <w:snapToGrid w:val="0"/>
              <w:jc w:val="center"/>
              <w:rPr>
                <w:b/>
                <w:bCs/>
                <w:lang w:val="uk-UA"/>
              </w:rPr>
            </w:pPr>
          </w:p>
        </w:tc>
        <w:tc>
          <w:tcPr>
            <w:tcW w:w="1418" w:type="dxa"/>
            <w:tcBorders>
              <w:left w:val="single" w:sz="1" w:space="0" w:color="000000"/>
              <w:bottom w:val="single" w:sz="1" w:space="0" w:color="000000"/>
            </w:tcBorders>
            <w:shd w:val="clear" w:color="auto" w:fill="auto"/>
          </w:tcPr>
          <w:p w:rsidR="0033694C" w:rsidRPr="0033694C" w:rsidRDefault="0033694C" w:rsidP="00353B1F">
            <w:pPr>
              <w:pStyle w:val="af5"/>
              <w:snapToGrid w:val="0"/>
              <w:jc w:val="center"/>
              <w:rPr>
                <w:b/>
                <w:bCs/>
                <w:lang w:val="uk-UA"/>
              </w:rPr>
            </w:pPr>
          </w:p>
        </w:tc>
        <w:tc>
          <w:tcPr>
            <w:tcW w:w="1275" w:type="dxa"/>
            <w:tcBorders>
              <w:left w:val="single" w:sz="1" w:space="0" w:color="000000"/>
              <w:bottom w:val="single" w:sz="1" w:space="0" w:color="000000"/>
            </w:tcBorders>
            <w:shd w:val="clear" w:color="auto" w:fill="auto"/>
          </w:tcPr>
          <w:p w:rsidR="0033694C" w:rsidRPr="0033694C" w:rsidRDefault="0033694C" w:rsidP="00353B1F">
            <w:pPr>
              <w:pStyle w:val="af5"/>
              <w:snapToGrid w:val="0"/>
              <w:jc w:val="center"/>
              <w:rPr>
                <w:b/>
                <w:bCs/>
              </w:rPr>
            </w:pPr>
          </w:p>
        </w:tc>
        <w:tc>
          <w:tcPr>
            <w:tcW w:w="2127" w:type="dxa"/>
            <w:tcBorders>
              <w:left w:val="single" w:sz="1" w:space="0" w:color="000000"/>
              <w:bottom w:val="single" w:sz="1" w:space="0" w:color="000000"/>
            </w:tcBorders>
            <w:shd w:val="clear" w:color="auto" w:fill="auto"/>
          </w:tcPr>
          <w:p w:rsidR="0033694C" w:rsidRPr="0033694C" w:rsidRDefault="0033694C" w:rsidP="00353B1F">
            <w:pPr>
              <w:pStyle w:val="af5"/>
              <w:snapToGrid w:val="0"/>
              <w:jc w:val="center"/>
              <w:rPr>
                <w:b/>
                <w:bCs/>
              </w:rPr>
            </w:pPr>
          </w:p>
        </w:tc>
        <w:tc>
          <w:tcPr>
            <w:tcW w:w="2126" w:type="dxa"/>
            <w:tcBorders>
              <w:left w:val="single" w:sz="1" w:space="0" w:color="000000"/>
              <w:bottom w:val="single" w:sz="1" w:space="0" w:color="000000"/>
              <w:right w:val="single" w:sz="1" w:space="0" w:color="000000"/>
            </w:tcBorders>
            <w:shd w:val="clear" w:color="auto" w:fill="auto"/>
          </w:tcPr>
          <w:p w:rsidR="0033694C" w:rsidRPr="0033694C" w:rsidRDefault="0033694C" w:rsidP="00353B1F">
            <w:pPr>
              <w:pStyle w:val="af5"/>
              <w:snapToGrid w:val="0"/>
              <w:jc w:val="center"/>
              <w:rPr>
                <w:b/>
                <w:bCs/>
              </w:rPr>
            </w:pPr>
          </w:p>
        </w:tc>
      </w:tr>
      <w:tr w:rsidR="0033694C" w:rsidRPr="0033694C" w:rsidTr="0033694C">
        <w:tc>
          <w:tcPr>
            <w:tcW w:w="9944" w:type="dxa"/>
            <w:gridSpan w:val="7"/>
            <w:tcBorders>
              <w:left w:val="single" w:sz="1" w:space="0" w:color="000000"/>
              <w:bottom w:val="single" w:sz="1" w:space="0" w:color="000000"/>
              <w:right w:val="single" w:sz="1" w:space="0" w:color="000000"/>
            </w:tcBorders>
            <w:shd w:val="clear" w:color="auto" w:fill="auto"/>
          </w:tcPr>
          <w:p w:rsidR="0033694C" w:rsidRPr="0033694C" w:rsidRDefault="0033694C" w:rsidP="00353B1F">
            <w:pPr>
              <w:snapToGrid w:val="0"/>
              <w:ind w:firstLine="567"/>
              <w:jc w:val="center"/>
              <w:rPr>
                <w:rFonts w:ascii="Times New Roman" w:hAnsi="Times New Roman" w:cs="Times New Roman"/>
                <w:sz w:val="24"/>
                <w:szCs w:val="24"/>
              </w:rPr>
            </w:pPr>
            <w:r w:rsidRPr="0033694C">
              <w:rPr>
                <w:rFonts w:ascii="Times New Roman" w:hAnsi="Times New Roman" w:cs="Times New Roman"/>
                <w:b/>
                <w:bCs/>
                <w:sz w:val="24"/>
                <w:szCs w:val="24"/>
              </w:rPr>
              <w:t xml:space="preserve">Загальна вартість: _______________ грн. (прописом) </w:t>
            </w:r>
            <w:r w:rsidR="00050B77" w:rsidRPr="00050B77">
              <w:rPr>
                <w:rFonts w:ascii="Times New Roman" w:hAnsi="Times New Roman" w:cs="Times New Roman"/>
                <w:b/>
                <w:bCs/>
                <w:color w:val="FF0000"/>
                <w:sz w:val="24"/>
                <w:szCs w:val="24"/>
              </w:rPr>
              <w:t>*</w:t>
            </w:r>
            <w:r w:rsidRPr="00050B77">
              <w:rPr>
                <w:rFonts w:ascii="Times New Roman" w:hAnsi="Times New Roman" w:cs="Times New Roman"/>
                <w:b/>
                <w:bCs/>
                <w:color w:val="FF0000"/>
                <w:sz w:val="24"/>
                <w:szCs w:val="24"/>
              </w:rPr>
              <w:t>в т.ч. ПДВ _____________ грн..</w:t>
            </w:r>
            <w:r w:rsidRPr="0033694C">
              <w:rPr>
                <w:rFonts w:ascii="Times New Roman" w:hAnsi="Times New Roman" w:cs="Times New Roman"/>
                <w:b/>
                <w:bCs/>
                <w:sz w:val="24"/>
                <w:szCs w:val="24"/>
              </w:rPr>
              <w:t xml:space="preserve"> </w:t>
            </w:r>
            <w:r w:rsidRPr="0033694C">
              <w:rPr>
                <w:rFonts w:ascii="Times New Roman" w:hAnsi="Times New Roman" w:cs="Times New Roman"/>
                <w:bCs/>
                <w:sz w:val="24"/>
                <w:szCs w:val="24"/>
              </w:rPr>
              <w:t>(прописом)</w:t>
            </w:r>
          </w:p>
        </w:tc>
      </w:tr>
    </w:tbl>
    <w:p w:rsidR="00A03E45" w:rsidRPr="00F94E9D" w:rsidRDefault="00A03E45" w:rsidP="00A03E45">
      <w:pPr>
        <w:spacing w:after="0" w:line="240" w:lineRule="auto"/>
        <w:jc w:val="both"/>
        <w:rPr>
          <w:rFonts w:ascii="Times New Roman" w:eastAsia="Times New Roman" w:hAnsi="Times New Roman"/>
          <w:sz w:val="24"/>
          <w:szCs w:val="24"/>
        </w:rPr>
      </w:pPr>
    </w:p>
    <w:p w:rsidR="00A03E45" w:rsidRPr="00F94E9D" w:rsidRDefault="00A03E45" w:rsidP="00A03E45">
      <w:pPr>
        <w:spacing w:after="0" w:line="240" w:lineRule="auto"/>
        <w:jc w:val="both"/>
        <w:rPr>
          <w:rFonts w:ascii="Times New Roman" w:eastAsia="Times New Roman" w:hAnsi="Times New Roman"/>
          <w:sz w:val="24"/>
          <w:szCs w:val="24"/>
        </w:rPr>
      </w:pPr>
      <w:r w:rsidRPr="00F94E9D">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03E45" w:rsidRPr="00F94E9D" w:rsidRDefault="00A03E45" w:rsidP="00A03E45">
      <w:pPr>
        <w:spacing w:after="0" w:line="240" w:lineRule="auto"/>
        <w:jc w:val="both"/>
        <w:rPr>
          <w:rFonts w:ascii="Times New Roman" w:eastAsia="Times New Roman" w:hAnsi="Times New Roman"/>
          <w:sz w:val="24"/>
          <w:szCs w:val="24"/>
        </w:rPr>
      </w:pPr>
      <w:r w:rsidRPr="00F94E9D">
        <w:rPr>
          <w:rFonts w:ascii="Times New Roman" w:eastAsia="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rsidR="00A03E45" w:rsidRPr="00F94E9D" w:rsidRDefault="00A03E45" w:rsidP="00A03E45">
      <w:pPr>
        <w:spacing w:after="0" w:line="240" w:lineRule="auto"/>
        <w:jc w:val="both"/>
        <w:rPr>
          <w:rFonts w:ascii="Times New Roman" w:eastAsia="Times New Roman" w:hAnsi="Times New Roman"/>
          <w:sz w:val="24"/>
          <w:szCs w:val="24"/>
        </w:rPr>
      </w:pPr>
      <w:r w:rsidRPr="00F94E9D">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03E45" w:rsidRPr="00F94E9D" w:rsidRDefault="00A03E45" w:rsidP="00A03E45">
      <w:pPr>
        <w:spacing w:after="0" w:line="240" w:lineRule="auto"/>
        <w:jc w:val="both"/>
        <w:rPr>
          <w:rFonts w:ascii="Times New Roman" w:eastAsia="Times New Roman" w:hAnsi="Times New Roman"/>
          <w:sz w:val="24"/>
          <w:szCs w:val="24"/>
        </w:rPr>
      </w:pPr>
      <w:r w:rsidRPr="00F94E9D">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відповідно до Особливостей. </w:t>
      </w:r>
    </w:p>
    <w:p w:rsidR="00A03E45" w:rsidRPr="00F94E9D" w:rsidRDefault="00A03E45" w:rsidP="00A03E45">
      <w:pPr>
        <w:spacing w:after="0" w:line="240" w:lineRule="auto"/>
        <w:jc w:val="both"/>
        <w:rPr>
          <w:rFonts w:ascii="Times New Roman" w:eastAsia="Times New Roman" w:hAnsi="Times New Roman"/>
          <w:sz w:val="24"/>
          <w:szCs w:val="24"/>
        </w:rPr>
      </w:pPr>
      <w:r w:rsidRPr="00F94E9D">
        <w:rPr>
          <w:rFonts w:ascii="Times New Roman" w:eastAsia="Times New Roman" w:hAnsi="Times New Roman"/>
          <w:sz w:val="24"/>
          <w:szCs w:val="24"/>
        </w:rPr>
        <w:t xml:space="preserve">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F94E9D">
        <w:rPr>
          <w:rFonts w:ascii="Times New Roman" w:eastAsia="Times New Roman" w:hAnsi="Times New Roman"/>
          <w:sz w:val="24"/>
          <w:szCs w:val="24"/>
        </w:rPr>
        <w:lastRenderedPageBreak/>
        <w:t>обґрунтованої необхідності строк для укладення договору може бути продовжений до 60 днів.</w:t>
      </w:r>
    </w:p>
    <w:p w:rsidR="00A03E45" w:rsidRPr="00F94E9D" w:rsidRDefault="00A03E45" w:rsidP="00A03E45">
      <w:pPr>
        <w:spacing w:after="0" w:line="240" w:lineRule="auto"/>
        <w:jc w:val="both"/>
        <w:rPr>
          <w:rFonts w:ascii="Times New Roman" w:eastAsia="Times New Roman" w:hAnsi="Times New Roman"/>
          <w:sz w:val="24"/>
          <w:szCs w:val="24"/>
        </w:rPr>
      </w:pPr>
      <w:r w:rsidRPr="00F94E9D">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A03E45" w:rsidRPr="00F94E9D" w:rsidRDefault="00A03E45" w:rsidP="00A03E45">
      <w:pPr>
        <w:spacing w:after="0" w:line="240" w:lineRule="auto"/>
        <w:rPr>
          <w:rFonts w:ascii="Times New Roman" w:hAnsi="Times New Roman"/>
          <w:i/>
          <w:sz w:val="24"/>
          <w:szCs w:val="24"/>
        </w:rPr>
      </w:pPr>
    </w:p>
    <w:p w:rsidR="00A03E45" w:rsidRPr="00F94E9D" w:rsidRDefault="00A03E45" w:rsidP="00A03E45">
      <w:pPr>
        <w:spacing w:after="0" w:line="240" w:lineRule="auto"/>
        <w:rPr>
          <w:rFonts w:ascii="Times New Roman" w:hAnsi="Times New Roman"/>
          <w:i/>
          <w:sz w:val="24"/>
          <w:szCs w:val="24"/>
        </w:rPr>
      </w:pPr>
    </w:p>
    <w:p w:rsidR="00A03E45" w:rsidRPr="0033694C" w:rsidRDefault="00A03E45" w:rsidP="00A03E4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lang w:eastAsia="en-US"/>
        </w:rPr>
      </w:pPr>
      <w:r w:rsidRPr="0033694C">
        <w:rPr>
          <w:i/>
        </w:rPr>
        <w:t>Посада, ім’я(/ініціали) ПРІЗВИЩЕ, підпис уповноваженої особи учасника</w:t>
      </w:r>
      <w:r w:rsidRPr="0033694C">
        <w:rPr>
          <w:b/>
          <w:lang w:eastAsia="en-US"/>
        </w:rPr>
        <w:t xml:space="preserve"> </w:t>
      </w:r>
    </w:p>
    <w:p w:rsidR="0033694C" w:rsidRDefault="0033694C" w:rsidP="0033694C">
      <w:pPr>
        <w:widowControl w:val="0"/>
        <w:spacing w:after="0" w:line="240" w:lineRule="auto"/>
        <w:rPr>
          <w:rFonts w:ascii="Times New Roman" w:eastAsia="Arial" w:hAnsi="Times New Roman" w:cs="Times New Roman"/>
          <w:color w:val="C00000"/>
          <w:sz w:val="24"/>
          <w:szCs w:val="24"/>
        </w:rPr>
      </w:pPr>
    </w:p>
    <w:p w:rsidR="0033694C" w:rsidRPr="0033694C" w:rsidRDefault="00A03E45" w:rsidP="0033694C">
      <w:pPr>
        <w:widowControl w:val="0"/>
        <w:spacing w:after="0" w:line="240" w:lineRule="auto"/>
        <w:rPr>
          <w:rFonts w:ascii="Times New Roman" w:eastAsia="Times New Roman" w:hAnsi="Times New Roman" w:cs="Times New Roman"/>
          <w:b/>
          <w:color w:val="C00000"/>
          <w:sz w:val="24"/>
          <w:szCs w:val="24"/>
        </w:rPr>
      </w:pPr>
      <w:r w:rsidRPr="0033694C">
        <w:rPr>
          <w:rFonts w:ascii="Times New Roman" w:eastAsia="Arial" w:hAnsi="Times New Roman" w:cs="Times New Roman"/>
          <w:color w:val="C00000"/>
          <w:sz w:val="24"/>
          <w:szCs w:val="24"/>
        </w:rPr>
        <w:t xml:space="preserve"> </w:t>
      </w:r>
      <w:r w:rsidR="0033694C" w:rsidRPr="0033694C">
        <w:rPr>
          <w:rFonts w:ascii="Times New Roman" w:eastAsia="Times New Roman" w:hAnsi="Times New Roman" w:cs="Times New Roman"/>
          <w:color w:val="C00000"/>
          <w:sz w:val="24"/>
          <w:szCs w:val="24"/>
        </w:rPr>
        <w:t>*</w:t>
      </w:r>
      <w:r w:rsidR="0033694C" w:rsidRPr="0033694C">
        <w:rPr>
          <w:rFonts w:ascii="Times New Roman" w:eastAsia="Times New Roman" w:hAnsi="Times New Roman" w:cs="Times New Roman"/>
          <w:b/>
          <w:color w:val="C00000"/>
          <w:sz w:val="20"/>
          <w:szCs w:val="20"/>
        </w:rPr>
        <w:t xml:space="preserve"> </w:t>
      </w:r>
      <w:r w:rsidR="0033694C" w:rsidRPr="0033694C">
        <w:rPr>
          <w:rFonts w:ascii="Times New Roman" w:eastAsia="Times New Roman" w:hAnsi="Times New Roman" w:cs="Times New Roman"/>
          <w:b/>
          <w:color w:val="C00000"/>
          <w:sz w:val="24"/>
          <w:szCs w:val="24"/>
        </w:rPr>
        <w:t>Учасник не повинен відступати від даної форми</w:t>
      </w:r>
    </w:p>
    <w:p w:rsidR="0033694C" w:rsidRPr="0033694C" w:rsidRDefault="0033694C" w:rsidP="0033694C">
      <w:pPr>
        <w:widowControl w:val="0"/>
        <w:autoSpaceDE w:val="0"/>
        <w:autoSpaceDN w:val="0"/>
        <w:adjustRightInd w:val="0"/>
        <w:spacing w:after="0" w:line="240" w:lineRule="auto"/>
        <w:rPr>
          <w:rFonts w:ascii="Times New Roman" w:hAnsi="Times New Roman"/>
          <w:b/>
          <w:color w:val="FF0000"/>
          <w:sz w:val="24"/>
          <w:szCs w:val="24"/>
        </w:rPr>
      </w:pPr>
      <w:r w:rsidRPr="0033694C">
        <w:rPr>
          <w:rFonts w:ascii="Times New Roman" w:hAnsi="Times New Roman"/>
          <w:b/>
          <w:color w:val="C00000"/>
          <w:sz w:val="24"/>
          <w:szCs w:val="24"/>
        </w:rPr>
        <w:t xml:space="preserve">* Форма, яка подається учасником на фірмовому бланку (для юридичних осіб) </w:t>
      </w:r>
    </w:p>
    <w:p w:rsidR="0033694C" w:rsidRPr="00F94E9D" w:rsidRDefault="00050B77" w:rsidP="0033694C">
      <w:pPr>
        <w:widowControl w:val="0"/>
        <w:spacing w:after="0" w:line="240" w:lineRule="auto"/>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 З ПДВ чи без ПДВ зазначається в залежності від системи оподаткування Учасника</w:t>
      </w:r>
    </w:p>
    <w:p w:rsidR="00A03E45" w:rsidRPr="00F94E9D" w:rsidRDefault="00A03E45" w:rsidP="00A03E45">
      <w:pPr>
        <w:jc w:val="both"/>
        <w:rPr>
          <w:rFonts w:ascii="Times New Roman" w:hAnsi="Times New Roman" w:cs="Times New Roman"/>
          <w:sz w:val="24"/>
          <w:szCs w:val="24"/>
        </w:rPr>
      </w:pPr>
    </w:p>
    <w:p w:rsidR="00806462" w:rsidRPr="00F94E9D" w:rsidRDefault="00806462" w:rsidP="004B67FD">
      <w:pPr>
        <w:widowControl w:val="0"/>
        <w:spacing w:after="0" w:line="240" w:lineRule="auto"/>
        <w:rPr>
          <w:rFonts w:ascii="Times New Roman" w:eastAsia="Times New Roman" w:hAnsi="Times New Roman" w:cs="Times New Roman"/>
          <w:b/>
          <w:sz w:val="24"/>
          <w:szCs w:val="24"/>
        </w:rPr>
      </w:pPr>
    </w:p>
    <w:p w:rsidR="00806462" w:rsidRPr="00F94E9D" w:rsidRDefault="00806462" w:rsidP="004B67FD">
      <w:pPr>
        <w:widowControl w:val="0"/>
        <w:spacing w:after="0" w:line="240" w:lineRule="auto"/>
        <w:rPr>
          <w:rFonts w:ascii="Times New Roman" w:eastAsia="Times New Roman" w:hAnsi="Times New Roman" w:cs="Times New Roman"/>
          <w:b/>
          <w:sz w:val="24"/>
          <w:szCs w:val="24"/>
        </w:rPr>
      </w:pPr>
    </w:p>
    <w:p w:rsidR="00806462" w:rsidRPr="00F94E9D" w:rsidRDefault="00806462"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F94E9D" w:rsidRPr="00F94E9D" w:rsidRDefault="00F94E9D" w:rsidP="00F94E9D">
      <w:pPr>
        <w:widowControl w:val="0"/>
        <w:spacing w:after="0" w:line="240" w:lineRule="auto"/>
        <w:rPr>
          <w:rFonts w:ascii="Times New Roman" w:eastAsia="Times New Roman" w:hAnsi="Times New Roman" w:cs="Times New Roman"/>
          <w:b/>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33694C" w:rsidRDefault="0033694C" w:rsidP="00F94E9D">
      <w:pPr>
        <w:widowControl w:val="0"/>
        <w:spacing w:after="0" w:line="240" w:lineRule="auto"/>
        <w:jc w:val="right"/>
        <w:rPr>
          <w:rFonts w:ascii="Times New Roman" w:eastAsia="Times New Roman" w:hAnsi="Times New Roman" w:cs="Times New Roman"/>
          <w:b/>
          <w:bCs/>
          <w:sz w:val="24"/>
          <w:szCs w:val="24"/>
        </w:rPr>
      </w:pPr>
    </w:p>
    <w:p w:rsidR="00F94E9D" w:rsidRPr="00F94E9D" w:rsidRDefault="00F94E9D" w:rsidP="00F94E9D">
      <w:pPr>
        <w:widowControl w:val="0"/>
        <w:spacing w:after="0" w:line="240" w:lineRule="auto"/>
        <w:jc w:val="right"/>
        <w:rPr>
          <w:rFonts w:ascii="Times New Roman" w:eastAsia="Times New Roman" w:hAnsi="Times New Roman" w:cs="Times New Roman"/>
          <w:b/>
          <w:bCs/>
          <w:sz w:val="24"/>
          <w:szCs w:val="24"/>
        </w:rPr>
      </w:pPr>
      <w:r w:rsidRPr="00F94E9D">
        <w:rPr>
          <w:rFonts w:ascii="Times New Roman" w:eastAsia="Times New Roman" w:hAnsi="Times New Roman" w:cs="Times New Roman"/>
          <w:b/>
          <w:bCs/>
          <w:sz w:val="24"/>
          <w:szCs w:val="24"/>
        </w:rPr>
        <w:t xml:space="preserve">Додаток </w:t>
      </w:r>
      <w:r w:rsidR="0033694C">
        <w:rPr>
          <w:rFonts w:ascii="Times New Roman" w:eastAsia="Times New Roman" w:hAnsi="Times New Roman" w:cs="Times New Roman"/>
          <w:b/>
          <w:bCs/>
          <w:sz w:val="24"/>
          <w:szCs w:val="24"/>
        </w:rPr>
        <w:t>5</w:t>
      </w:r>
    </w:p>
    <w:p w:rsidR="00F94E9D" w:rsidRPr="00F94E9D" w:rsidRDefault="00F94E9D" w:rsidP="00F94E9D">
      <w:pPr>
        <w:widowControl w:val="0"/>
        <w:spacing w:after="0" w:line="240" w:lineRule="auto"/>
        <w:jc w:val="right"/>
        <w:rPr>
          <w:rFonts w:ascii="Times New Roman" w:eastAsia="Times New Roman" w:hAnsi="Times New Roman" w:cs="Times New Roman"/>
          <w:sz w:val="24"/>
          <w:szCs w:val="24"/>
        </w:rPr>
      </w:pPr>
      <w:r w:rsidRPr="00F94E9D">
        <w:rPr>
          <w:rFonts w:ascii="Times New Roman" w:eastAsia="Times New Roman" w:hAnsi="Times New Roman" w:cs="Times New Roman"/>
          <w:sz w:val="24"/>
          <w:szCs w:val="24"/>
        </w:rPr>
        <w:t xml:space="preserve">                             до тендерної документації </w:t>
      </w:r>
    </w:p>
    <w:p w:rsidR="00F94E9D" w:rsidRPr="00F94E9D" w:rsidRDefault="00FF3C44" w:rsidP="00F94E9D">
      <w:pPr>
        <w:spacing w:after="0" w:line="240" w:lineRule="auto"/>
        <w:jc w:val="right"/>
        <w:rPr>
          <w:rFonts w:ascii="Times New Roman" w:hAnsi="Times New Roman" w:cs="Times New Roman"/>
          <w:b/>
          <w:color w:val="C00000"/>
          <w:sz w:val="24"/>
          <w:szCs w:val="24"/>
        </w:rPr>
      </w:pPr>
      <w:r>
        <w:rPr>
          <w:rFonts w:ascii="Times New Roman" w:hAnsi="Times New Roman" w:cs="Times New Roman"/>
          <w:b/>
          <w:bCs/>
          <w:color w:val="C00000"/>
          <w:sz w:val="24"/>
          <w:szCs w:val="24"/>
        </w:rPr>
        <w:t>*</w:t>
      </w:r>
      <w:r w:rsidRPr="00F94E9D">
        <w:rPr>
          <w:rFonts w:ascii="Times New Roman" w:hAnsi="Times New Roman" w:cs="Times New Roman"/>
          <w:b/>
          <w:bCs/>
          <w:color w:val="C00000"/>
          <w:sz w:val="24"/>
          <w:szCs w:val="24"/>
        </w:rPr>
        <w:t>надаєт</w:t>
      </w:r>
      <w:r>
        <w:rPr>
          <w:rFonts w:ascii="Times New Roman" w:hAnsi="Times New Roman" w:cs="Times New Roman"/>
          <w:b/>
          <w:bCs/>
          <w:color w:val="C00000"/>
          <w:sz w:val="24"/>
          <w:szCs w:val="24"/>
        </w:rPr>
        <w:t>ься Замовником в окремому файлі</w:t>
      </w:r>
    </w:p>
    <w:p w:rsidR="00FF3C44" w:rsidRDefault="00FF3C44" w:rsidP="00FF3C44">
      <w:pPr>
        <w:spacing w:after="0" w:line="240" w:lineRule="auto"/>
        <w:jc w:val="center"/>
        <w:rPr>
          <w:rFonts w:ascii="Times New Roman" w:hAnsi="Times New Roman" w:cs="Times New Roman"/>
          <w:b/>
          <w:sz w:val="24"/>
          <w:szCs w:val="24"/>
        </w:rPr>
      </w:pPr>
    </w:p>
    <w:p w:rsidR="00FF3C44" w:rsidRDefault="00FF3C44" w:rsidP="00FF3C44">
      <w:pPr>
        <w:spacing w:after="0" w:line="240" w:lineRule="auto"/>
        <w:jc w:val="center"/>
        <w:rPr>
          <w:rFonts w:ascii="Times New Roman" w:hAnsi="Times New Roman" w:cs="Times New Roman"/>
          <w:b/>
          <w:sz w:val="24"/>
          <w:szCs w:val="24"/>
        </w:rPr>
      </w:pPr>
    </w:p>
    <w:p w:rsidR="00F94E9D" w:rsidRPr="00FF3C44" w:rsidRDefault="00F94E9D" w:rsidP="00FF3C44">
      <w:pPr>
        <w:spacing w:after="0" w:line="240" w:lineRule="auto"/>
        <w:jc w:val="center"/>
        <w:rPr>
          <w:rFonts w:ascii="Times New Roman" w:hAnsi="Times New Roman" w:cs="Times New Roman"/>
          <w:b/>
          <w:sz w:val="24"/>
          <w:szCs w:val="24"/>
        </w:rPr>
      </w:pPr>
      <w:r w:rsidRPr="00FF3C44">
        <w:rPr>
          <w:rFonts w:ascii="Times New Roman" w:hAnsi="Times New Roman" w:cs="Times New Roman"/>
          <w:b/>
          <w:sz w:val="24"/>
          <w:szCs w:val="24"/>
        </w:rPr>
        <w:t>ПРОЄКТ ДОГОВОРУ</w:t>
      </w:r>
    </w:p>
    <w:p w:rsidR="00F94E9D" w:rsidRPr="00F94E9D" w:rsidRDefault="00F94E9D" w:rsidP="00F94E9D">
      <w:pPr>
        <w:spacing w:after="0" w:line="240" w:lineRule="auto"/>
        <w:jc w:val="right"/>
        <w:rPr>
          <w:rFonts w:ascii="Times New Roman" w:hAnsi="Times New Roman" w:cs="Times New Roman"/>
          <w:b/>
          <w:bCs/>
          <w:color w:val="C00000"/>
          <w:sz w:val="24"/>
          <w:szCs w:val="24"/>
        </w:rPr>
      </w:pPr>
      <w:r w:rsidRPr="00F94E9D">
        <w:rPr>
          <w:rFonts w:ascii="Times New Roman" w:hAnsi="Times New Roman" w:cs="Times New Roman"/>
          <w:b/>
          <w:color w:val="C00000"/>
          <w:sz w:val="24"/>
          <w:szCs w:val="24"/>
        </w:rPr>
        <w:br/>
      </w:r>
    </w:p>
    <w:p w:rsidR="00F94E9D" w:rsidRPr="00F94E9D" w:rsidRDefault="00F94E9D" w:rsidP="00F94E9D">
      <w:pPr>
        <w:widowControl w:val="0"/>
        <w:spacing w:after="0" w:line="240" w:lineRule="auto"/>
        <w:jc w:val="right"/>
        <w:rPr>
          <w:rFonts w:ascii="Times New Roman" w:eastAsia="Times New Roman" w:hAnsi="Times New Roman" w:cs="Times New Roman"/>
          <w:b/>
          <w:bCs/>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p w:rsidR="00234306" w:rsidRPr="00F94E9D" w:rsidRDefault="00234306" w:rsidP="00806462">
      <w:pPr>
        <w:widowControl w:val="0"/>
        <w:spacing w:after="0" w:line="240" w:lineRule="auto"/>
        <w:jc w:val="right"/>
        <w:rPr>
          <w:rFonts w:ascii="Times New Roman" w:eastAsia="Times New Roman" w:hAnsi="Times New Roman" w:cs="Times New Roman"/>
          <w:b/>
          <w:sz w:val="24"/>
          <w:szCs w:val="24"/>
        </w:rPr>
      </w:pPr>
    </w:p>
    <w:sectPr w:rsidR="00234306" w:rsidRPr="00F94E9D" w:rsidSect="00877787">
      <w:pgSz w:w="11906" w:h="16838"/>
      <w:pgMar w:top="850" w:right="850" w:bottom="682"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751" w:rsidRDefault="00003751" w:rsidP="00173187">
      <w:pPr>
        <w:spacing w:after="0" w:line="240" w:lineRule="auto"/>
      </w:pPr>
      <w:r>
        <w:separator/>
      </w:r>
    </w:p>
  </w:endnote>
  <w:endnote w:type="continuationSeparator" w:id="1">
    <w:p w:rsidR="00003751" w:rsidRDefault="00003751" w:rsidP="00173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751" w:rsidRDefault="00003751" w:rsidP="00173187">
      <w:pPr>
        <w:spacing w:after="0" w:line="240" w:lineRule="auto"/>
      </w:pPr>
      <w:r>
        <w:separator/>
      </w:r>
    </w:p>
  </w:footnote>
  <w:footnote w:type="continuationSeparator" w:id="1">
    <w:p w:rsidR="00003751" w:rsidRDefault="00003751" w:rsidP="001731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502" w:hanging="360"/>
      </w:pPr>
      <w:rPr>
        <w:rFonts w:ascii="Times New Roman" w:eastAsia="Times New Roman" w:hAnsi="Times New Roman" w:cs="Times New Roman"/>
        <w:b w:val="0"/>
        <w:bCs w:val="0"/>
        <w:strike w:val="0"/>
        <w:dstrike w:val="0"/>
        <w:lang w:val="uk-UA"/>
      </w:rPr>
    </w:lvl>
  </w:abstractNum>
  <w:abstractNum w:abstractNumId="1">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5334ED"/>
    <w:multiLevelType w:val="hybridMultilevel"/>
    <w:tmpl w:val="EE9A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8D6F84"/>
    <w:multiLevelType w:val="hybridMultilevel"/>
    <w:tmpl w:val="EE9A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015FF"/>
    <w:multiLevelType w:val="hybridMultilevel"/>
    <w:tmpl w:val="7F4E4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475E1"/>
    <w:multiLevelType w:val="hybridMultilevel"/>
    <w:tmpl w:val="EE9A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A987FE4"/>
    <w:multiLevelType w:val="hybridMultilevel"/>
    <w:tmpl w:val="58D2EA4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516A62"/>
    <w:multiLevelType w:val="hybridMultilevel"/>
    <w:tmpl w:val="EE9A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1">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12">
    <w:nsid w:val="24B438DA"/>
    <w:multiLevelType w:val="hybridMultilevel"/>
    <w:tmpl w:val="EE9A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FB05B5"/>
    <w:multiLevelType w:val="hybridMultilevel"/>
    <w:tmpl w:val="AB1CFC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1ED72E6"/>
    <w:multiLevelType w:val="multilevel"/>
    <w:tmpl w:val="62A4C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0">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7116D33"/>
    <w:multiLevelType w:val="hybridMultilevel"/>
    <w:tmpl w:val="EE9A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725C99"/>
    <w:multiLevelType w:val="hybridMultilevel"/>
    <w:tmpl w:val="9B0C98C0"/>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346C82"/>
    <w:multiLevelType w:val="hybridMultilevel"/>
    <w:tmpl w:val="28909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3612CE"/>
    <w:multiLevelType w:val="multilevel"/>
    <w:tmpl w:val="52D2A500"/>
    <w:lvl w:ilvl="0">
      <w:start w:val="1"/>
      <w:numFmt w:val="bullet"/>
      <w:lvlText w:val="-"/>
      <w:lvlJc w:val="left"/>
      <w:pPr>
        <w:ind w:left="678" w:hanging="360"/>
      </w:pPr>
      <w:rPr>
        <w:rFonts w:ascii="Times New Roman" w:eastAsia="Times New Roman" w:hAnsi="Times New Roman" w:cs="Times New Roman"/>
        <w:sz w:val="28"/>
        <w:szCs w:val="28"/>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25">
    <w:nsid w:val="712745CF"/>
    <w:multiLevelType w:val="hybridMultilevel"/>
    <w:tmpl w:val="A5C2A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86D409B"/>
    <w:multiLevelType w:val="hybridMultilevel"/>
    <w:tmpl w:val="6ACC905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31"/>
  </w:num>
  <w:num w:numId="3">
    <w:abstractNumId w:val="27"/>
  </w:num>
  <w:num w:numId="4">
    <w:abstractNumId w:val="1"/>
  </w:num>
  <w:num w:numId="5">
    <w:abstractNumId w:val="17"/>
  </w:num>
  <w:num w:numId="6">
    <w:abstractNumId w:val="19"/>
  </w:num>
  <w:num w:numId="7">
    <w:abstractNumId w:val="7"/>
  </w:num>
  <w:num w:numId="8">
    <w:abstractNumId w:val="20"/>
  </w:num>
  <w:num w:numId="9">
    <w:abstractNumId w:val="13"/>
  </w:num>
  <w:num w:numId="10">
    <w:abstractNumId w:val="15"/>
  </w:num>
  <w:num w:numId="11">
    <w:abstractNumId w:val="29"/>
  </w:num>
  <w:num w:numId="12">
    <w:abstractNumId w:val="11"/>
  </w:num>
  <w:num w:numId="13">
    <w:abstractNumId w:val="10"/>
  </w:num>
  <w:num w:numId="14">
    <w:abstractNumId w:val="26"/>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5"/>
  </w:num>
  <w:num w:numId="18">
    <w:abstractNumId w:val="22"/>
  </w:num>
  <w:num w:numId="19">
    <w:abstractNumId w:val="18"/>
  </w:num>
  <w:num w:numId="20">
    <w:abstractNumId w:val="25"/>
  </w:num>
  <w:num w:numId="21">
    <w:abstractNumId w:val="8"/>
  </w:num>
  <w:num w:numId="22">
    <w:abstractNumId w:val="28"/>
  </w:num>
  <w:num w:numId="23">
    <w:abstractNumId w:val="24"/>
  </w:num>
  <w:num w:numId="24">
    <w:abstractNumId w:val="0"/>
  </w:num>
  <w:num w:numId="25">
    <w:abstractNumId w:val="23"/>
  </w:num>
  <w:num w:numId="26">
    <w:abstractNumId w:val="14"/>
  </w:num>
  <w:num w:numId="27">
    <w:abstractNumId w:val="21"/>
  </w:num>
  <w:num w:numId="28">
    <w:abstractNumId w:val="3"/>
  </w:num>
  <w:num w:numId="29">
    <w:abstractNumId w:val="12"/>
  </w:num>
  <w:num w:numId="30">
    <w:abstractNumId w:val="4"/>
  </w:num>
  <w:num w:numId="31">
    <w:abstractNumId w:val="6"/>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C81717"/>
    <w:rsid w:val="0000092F"/>
    <w:rsid w:val="00002C88"/>
    <w:rsid w:val="00003751"/>
    <w:rsid w:val="00005978"/>
    <w:rsid w:val="000162D4"/>
    <w:rsid w:val="00031210"/>
    <w:rsid w:val="00033E4E"/>
    <w:rsid w:val="00046A1B"/>
    <w:rsid w:val="00050B77"/>
    <w:rsid w:val="00053E8B"/>
    <w:rsid w:val="0007252F"/>
    <w:rsid w:val="000765B1"/>
    <w:rsid w:val="00096ECD"/>
    <w:rsid w:val="000A22D8"/>
    <w:rsid w:val="000A7794"/>
    <w:rsid w:val="000A7CD3"/>
    <w:rsid w:val="000B6D90"/>
    <w:rsid w:val="000C4D2F"/>
    <w:rsid w:val="000C7C89"/>
    <w:rsid w:val="000D1F09"/>
    <w:rsid w:val="000D3EF0"/>
    <w:rsid w:val="000E538A"/>
    <w:rsid w:val="000F0479"/>
    <w:rsid w:val="000F0578"/>
    <w:rsid w:val="000F302A"/>
    <w:rsid w:val="000F53ED"/>
    <w:rsid w:val="000F7A8F"/>
    <w:rsid w:val="00100A99"/>
    <w:rsid w:val="00102030"/>
    <w:rsid w:val="00103D51"/>
    <w:rsid w:val="001057E8"/>
    <w:rsid w:val="00107486"/>
    <w:rsid w:val="0011137C"/>
    <w:rsid w:val="001169D7"/>
    <w:rsid w:val="001208A6"/>
    <w:rsid w:val="00131D16"/>
    <w:rsid w:val="001326FE"/>
    <w:rsid w:val="00135197"/>
    <w:rsid w:val="00145005"/>
    <w:rsid w:val="00146970"/>
    <w:rsid w:val="00153149"/>
    <w:rsid w:val="001551D9"/>
    <w:rsid w:val="001574E9"/>
    <w:rsid w:val="00170C2F"/>
    <w:rsid w:val="00173187"/>
    <w:rsid w:val="001749D8"/>
    <w:rsid w:val="001758B1"/>
    <w:rsid w:val="0018175E"/>
    <w:rsid w:val="00186E57"/>
    <w:rsid w:val="00191883"/>
    <w:rsid w:val="00192982"/>
    <w:rsid w:val="001A19DA"/>
    <w:rsid w:val="001B1181"/>
    <w:rsid w:val="001B53CE"/>
    <w:rsid w:val="001B6F04"/>
    <w:rsid w:val="001C1415"/>
    <w:rsid w:val="001C3EC3"/>
    <w:rsid w:val="001E1FFE"/>
    <w:rsid w:val="001E5CED"/>
    <w:rsid w:val="001E5F48"/>
    <w:rsid w:val="001F025D"/>
    <w:rsid w:val="001F432A"/>
    <w:rsid w:val="001F7B65"/>
    <w:rsid w:val="00202700"/>
    <w:rsid w:val="002204A0"/>
    <w:rsid w:val="00222813"/>
    <w:rsid w:val="00223B25"/>
    <w:rsid w:val="00225003"/>
    <w:rsid w:val="002262CD"/>
    <w:rsid w:val="00234306"/>
    <w:rsid w:val="00240E9A"/>
    <w:rsid w:val="00260204"/>
    <w:rsid w:val="00272B99"/>
    <w:rsid w:val="002918D9"/>
    <w:rsid w:val="00297DCF"/>
    <w:rsid w:val="002A10FE"/>
    <w:rsid w:val="002A30B0"/>
    <w:rsid w:val="002D0A25"/>
    <w:rsid w:val="002D5AEB"/>
    <w:rsid w:val="002E00F9"/>
    <w:rsid w:val="002F21C9"/>
    <w:rsid w:val="002F2BB3"/>
    <w:rsid w:val="002F3D32"/>
    <w:rsid w:val="00313966"/>
    <w:rsid w:val="0031700D"/>
    <w:rsid w:val="00331FEE"/>
    <w:rsid w:val="0033242C"/>
    <w:rsid w:val="0033480A"/>
    <w:rsid w:val="0033694C"/>
    <w:rsid w:val="0034533F"/>
    <w:rsid w:val="00345D73"/>
    <w:rsid w:val="00353B1F"/>
    <w:rsid w:val="00353BCE"/>
    <w:rsid w:val="00361DFD"/>
    <w:rsid w:val="003711B0"/>
    <w:rsid w:val="003747A4"/>
    <w:rsid w:val="00374C9D"/>
    <w:rsid w:val="00382B27"/>
    <w:rsid w:val="0038308D"/>
    <w:rsid w:val="00393385"/>
    <w:rsid w:val="003A260E"/>
    <w:rsid w:val="003A4A42"/>
    <w:rsid w:val="003A56DC"/>
    <w:rsid w:val="003A5B14"/>
    <w:rsid w:val="003B0060"/>
    <w:rsid w:val="003B2276"/>
    <w:rsid w:val="003F0CE5"/>
    <w:rsid w:val="003F3470"/>
    <w:rsid w:val="004106DE"/>
    <w:rsid w:val="00410F2D"/>
    <w:rsid w:val="004127EB"/>
    <w:rsid w:val="00413EC2"/>
    <w:rsid w:val="00417F12"/>
    <w:rsid w:val="00442AC4"/>
    <w:rsid w:val="00461770"/>
    <w:rsid w:val="00466E6E"/>
    <w:rsid w:val="0047006C"/>
    <w:rsid w:val="004738F5"/>
    <w:rsid w:val="004745C4"/>
    <w:rsid w:val="004746CA"/>
    <w:rsid w:val="0048045E"/>
    <w:rsid w:val="004912D7"/>
    <w:rsid w:val="004B67FD"/>
    <w:rsid w:val="004F547A"/>
    <w:rsid w:val="0050239D"/>
    <w:rsid w:val="00512429"/>
    <w:rsid w:val="00520062"/>
    <w:rsid w:val="005240E4"/>
    <w:rsid w:val="00533FA5"/>
    <w:rsid w:val="00547C66"/>
    <w:rsid w:val="00552A2D"/>
    <w:rsid w:val="005553A9"/>
    <w:rsid w:val="00561BA0"/>
    <w:rsid w:val="005713EE"/>
    <w:rsid w:val="00577349"/>
    <w:rsid w:val="0059209C"/>
    <w:rsid w:val="005A71B4"/>
    <w:rsid w:val="005A7FF1"/>
    <w:rsid w:val="005D53B1"/>
    <w:rsid w:val="00603E00"/>
    <w:rsid w:val="006063AD"/>
    <w:rsid w:val="00612514"/>
    <w:rsid w:val="006336FF"/>
    <w:rsid w:val="00633A6C"/>
    <w:rsid w:val="00640655"/>
    <w:rsid w:val="00653B23"/>
    <w:rsid w:val="00653F69"/>
    <w:rsid w:val="006605A5"/>
    <w:rsid w:val="00674FD4"/>
    <w:rsid w:val="006775FC"/>
    <w:rsid w:val="006821E3"/>
    <w:rsid w:val="00686981"/>
    <w:rsid w:val="006962CA"/>
    <w:rsid w:val="006A37A0"/>
    <w:rsid w:val="006A7B03"/>
    <w:rsid w:val="006B0E60"/>
    <w:rsid w:val="006B5AB1"/>
    <w:rsid w:val="006B72CB"/>
    <w:rsid w:val="006B74B8"/>
    <w:rsid w:val="006C2CE2"/>
    <w:rsid w:val="006C385B"/>
    <w:rsid w:val="006C52AE"/>
    <w:rsid w:val="006C5E24"/>
    <w:rsid w:val="006C6903"/>
    <w:rsid w:val="006D1765"/>
    <w:rsid w:val="006D75E2"/>
    <w:rsid w:val="006E1C56"/>
    <w:rsid w:val="006E35EF"/>
    <w:rsid w:val="006F42FD"/>
    <w:rsid w:val="006F7EEF"/>
    <w:rsid w:val="00702392"/>
    <w:rsid w:val="0070245A"/>
    <w:rsid w:val="00702A4F"/>
    <w:rsid w:val="007305FD"/>
    <w:rsid w:val="00730621"/>
    <w:rsid w:val="0074307F"/>
    <w:rsid w:val="007463C1"/>
    <w:rsid w:val="00760AD4"/>
    <w:rsid w:val="00764F92"/>
    <w:rsid w:val="00765424"/>
    <w:rsid w:val="00772DA9"/>
    <w:rsid w:val="007731E9"/>
    <w:rsid w:val="00776049"/>
    <w:rsid w:val="007829AC"/>
    <w:rsid w:val="00782CE5"/>
    <w:rsid w:val="00791A72"/>
    <w:rsid w:val="007B4A19"/>
    <w:rsid w:val="007B5470"/>
    <w:rsid w:val="007B6D97"/>
    <w:rsid w:val="007C0922"/>
    <w:rsid w:val="007C0B60"/>
    <w:rsid w:val="007D0E48"/>
    <w:rsid w:val="007D1937"/>
    <w:rsid w:val="007F099F"/>
    <w:rsid w:val="007F5024"/>
    <w:rsid w:val="00806462"/>
    <w:rsid w:val="0081052C"/>
    <w:rsid w:val="0081164E"/>
    <w:rsid w:val="00813525"/>
    <w:rsid w:val="008244E9"/>
    <w:rsid w:val="00826AD3"/>
    <w:rsid w:val="0083202D"/>
    <w:rsid w:val="00843497"/>
    <w:rsid w:val="0084566E"/>
    <w:rsid w:val="00857E68"/>
    <w:rsid w:val="008673A7"/>
    <w:rsid w:val="00874BBF"/>
    <w:rsid w:val="00876694"/>
    <w:rsid w:val="00877787"/>
    <w:rsid w:val="008802EC"/>
    <w:rsid w:val="00882938"/>
    <w:rsid w:val="00882C2D"/>
    <w:rsid w:val="0088699C"/>
    <w:rsid w:val="00890D86"/>
    <w:rsid w:val="0089768D"/>
    <w:rsid w:val="008A2903"/>
    <w:rsid w:val="008A6B0A"/>
    <w:rsid w:val="008B166E"/>
    <w:rsid w:val="008B5D69"/>
    <w:rsid w:val="008C2F6E"/>
    <w:rsid w:val="008C7B5B"/>
    <w:rsid w:val="008D1518"/>
    <w:rsid w:val="008D69A0"/>
    <w:rsid w:val="008E0188"/>
    <w:rsid w:val="008E5A7F"/>
    <w:rsid w:val="009017C7"/>
    <w:rsid w:val="009026AE"/>
    <w:rsid w:val="00902BA7"/>
    <w:rsid w:val="00913B65"/>
    <w:rsid w:val="0091428C"/>
    <w:rsid w:val="00916467"/>
    <w:rsid w:val="00923083"/>
    <w:rsid w:val="00925B22"/>
    <w:rsid w:val="00942199"/>
    <w:rsid w:val="00942C94"/>
    <w:rsid w:val="009447EA"/>
    <w:rsid w:val="009520DC"/>
    <w:rsid w:val="009533C4"/>
    <w:rsid w:val="00962651"/>
    <w:rsid w:val="00974C91"/>
    <w:rsid w:val="00974E3D"/>
    <w:rsid w:val="00977CAB"/>
    <w:rsid w:val="009903B2"/>
    <w:rsid w:val="00990FF1"/>
    <w:rsid w:val="009A7D6C"/>
    <w:rsid w:val="009B2BC6"/>
    <w:rsid w:val="009C0DA1"/>
    <w:rsid w:val="009F785B"/>
    <w:rsid w:val="00A00994"/>
    <w:rsid w:val="00A03E45"/>
    <w:rsid w:val="00A05255"/>
    <w:rsid w:val="00A07AD2"/>
    <w:rsid w:val="00A07E3D"/>
    <w:rsid w:val="00A1070F"/>
    <w:rsid w:val="00A1451E"/>
    <w:rsid w:val="00A1706E"/>
    <w:rsid w:val="00A17C20"/>
    <w:rsid w:val="00A204AE"/>
    <w:rsid w:val="00A213B8"/>
    <w:rsid w:val="00A273C2"/>
    <w:rsid w:val="00A531B6"/>
    <w:rsid w:val="00A808F4"/>
    <w:rsid w:val="00A87999"/>
    <w:rsid w:val="00A9398A"/>
    <w:rsid w:val="00A96734"/>
    <w:rsid w:val="00AB41F3"/>
    <w:rsid w:val="00AC0E01"/>
    <w:rsid w:val="00AD08DA"/>
    <w:rsid w:val="00AE5EF2"/>
    <w:rsid w:val="00B02B24"/>
    <w:rsid w:val="00B062D8"/>
    <w:rsid w:val="00B24568"/>
    <w:rsid w:val="00B27BD6"/>
    <w:rsid w:val="00B3005B"/>
    <w:rsid w:val="00B3029E"/>
    <w:rsid w:val="00B32284"/>
    <w:rsid w:val="00B3496A"/>
    <w:rsid w:val="00B4116C"/>
    <w:rsid w:val="00B640B4"/>
    <w:rsid w:val="00B65025"/>
    <w:rsid w:val="00BA35B7"/>
    <w:rsid w:val="00BC1A62"/>
    <w:rsid w:val="00BC7E48"/>
    <w:rsid w:val="00BD6425"/>
    <w:rsid w:val="00BE04DC"/>
    <w:rsid w:val="00BE3387"/>
    <w:rsid w:val="00BF0826"/>
    <w:rsid w:val="00BF58B8"/>
    <w:rsid w:val="00C020C1"/>
    <w:rsid w:val="00C12DF1"/>
    <w:rsid w:val="00C169FD"/>
    <w:rsid w:val="00C23F95"/>
    <w:rsid w:val="00C31D2F"/>
    <w:rsid w:val="00C37A43"/>
    <w:rsid w:val="00C37B96"/>
    <w:rsid w:val="00C56ECA"/>
    <w:rsid w:val="00C61A30"/>
    <w:rsid w:val="00C640C9"/>
    <w:rsid w:val="00C71AC1"/>
    <w:rsid w:val="00C81717"/>
    <w:rsid w:val="00C85D36"/>
    <w:rsid w:val="00C950FC"/>
    <w:rsid w:val="00CA36AA"/>
    <w:rsid w:val="00CB1DA6"/>
    <w:rsid w:val="00CC4C92"/>
    <w:rsid w:val="00CC560C"/>
    <w:rsid w:val="00CD4C01"/>
    <w:rsid w:val="00CD6366"/>
    <w:rsid w:val="00CD69A2"/>
    <w:rsid w:val="00CE0C0F"/>
    <w:rsid w:val="00CE104B"/>
    <w:rsid w:val="00CF5840"/>
    <w:rsid w:val="00D07B0C"/>
    <w:rsid w:val="00D1473A"/>
    <w:rsid w:val="00D15393"/>
    <w:rsid w:val="00D20BD6"/>
    <w:rsid w:val="00D215E8"/>
    <w:rsid w:val="00D21F46"/>
    <w:rsid w:val="00D22678"/>
    <w:rsid w:val="00D24E34"/>
    <w:rsid w:val="00D278B3"/>
    <w:rsid w:val="00D30601"/>
    <w:rsid w:val="00D3312E"/>
    <w:rsid w:val="00D3581F"/>
    <w:rsid w:val="00D36C26"/>
    <w:rsid w:val="00D4027C"/>
    <w:rsid w:val="00D40364"/>
    <w:rsid w:val="00D4075D"/>
    <w:rsid w:val="00D43D2E"/>
    <w:rsid w:val="00D44D64"/>
    <w:rsid w:val="00D74B43"/>
    <w:rsid w:val="00D75A9E"/>
    <w:rsid w:val="00D82C0C"/>
    <w:rsid w:val="00D86F39"/>
    <w:rsid w:val="00D873D6"/>
    <w:rsid w:val="00DA28FE"/>
    <w:rsid w:val="00DB2C85"/>
    <w:rsid w:val="00DB55BE"/>
    <w:rsid w:val="00DC52A8"/>
    <w:rsid w:val="00DC70C9"/>
    <w:rsid w:val="00DD3B5E"/>
    <w:rsid w:val="00DD68A8"/>
    <w:rsid w:val="00DD75D9"/>
    <w:rsid w:val="00DE002B"/>
    <w:rsid w:val="00DE0158"/>
    <w:rsid w:val="00E00EF7"/>
    <w:rsid w:val="00E1121D"/>
    <w:rsid w:val="00E153D2"/>
    <w:rsid w:val="00E157FB"/>
    <w:rsid w:val="00E251E8"/>
    <w:rsid w:val="00E3097C"/>
    <w:rsid w:val="00E424AD"/>
    <w:rsid w:val="00E457E1"/>
    <w:rsid w:val="00E458F8"/>
    <w:rsid w:val="00E51066"/>
    <w:rsid w:val="00E5733B"/>
    <w:rsid w:val="00E633A0"/>
    <w:rsid w:val="00E639FC"/>
    <w:rsid w:val="00E734A3"/>
    <w:rsid w:val="00E76E32"/>
    <w:rsid w:val="00E84513"/>
    <w:rsid w:val="00E84BD2"/>
    <w:rsid w:val="00E86C9E"/>
    <w:rsid w:val="00E91A71"/>
    <w:rsid w:val="00EB0ED2"/>
    <w:rsid w:val="00EB2942"/>
    <w:rsid w:val="00EC32B7"/>
    <w:rsid w:val="00EC48FD"/>
    <w:rsid w:val="00EF04DE"/>
    <w:rsid w:val="00F11CD3"/>
    <w:rsid w:val="00F363AF"/>
    <w:rsid w:val="00F4407D"/>
    <w:rsid w:val="00F4526E"/>
    <w:rsid w:val="00F54681"/>
    <w:rsid w:val="00F6180A"/>
    <w:rsid w:val="00F70223"/>
    <w:rsid w:val="00F80A84"/>
    <w:rsid w:val="00F913F7"/>
    <w:rsid w:val="00F94E9D"/>
    <w:rsid w:val="00F9783C"/>
    <w:rsid w:val="00FA3E1F"/>
    <w:rsid w:val="00FA5820"/>
    <w:rsid w:val="00FB10E8"/>
    <w:rsid w:val="00FB2E30"/>
    <w:rsid w:val="00FD1401"/>
    <w:rsid w:val="00FE0670"/>
    <w:rsid w:val="00FF23F1"/>
    <w:rsid w:val="00FF35DC"/>
    <w:rsid w:val="00FF3C44"/>
    <w:rsid w:val="00FF4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877787"/>
    <w:pPr>
      <w:keepNext/>
      <w:keepLines/>
      <w:spacing w:before="480" w:after="120"/>
      <w:outlineLvl w:val="0"/>
    </w:pPr>
    <w:rPr>
      <w:b/>
      <w:sz w:val="48"/>
      <w:szCs w:val="48"/>
    </w:rPr>
  </w:style>
  <w:style w:type="paragraph" w:styleId="2">
    <w:name w:val="heading 2"/>
    <w:basedOn w:val="a"/>
    <w:next w:val="a"/>
    <w:rsid w:val="00877787"/>
    <w:pPr>
      <w:keepNext/>
      <w:keepLines/>
      <w:spacing w:before="360" w:after="80"/>
      <w:outlineLvl w:val="1"/>
    </w:pPr>
    <w:rPr>
      <w:b/>
      <w:sz w:val="36"/>
      <w:szCs w:val="36"/>
    </w:rPr>
  </w:style>
  <w:style w:type="paragraph" w:styleId="3">
    <w:name w:val="heading 3"/>
    <w:basedOn w:val="a"/>
    <w:next w:val="a"/>
    <w:rsid w:val="00877787"/>
    <w:pPr>
      <w:keepNext/>
      <w:keepLines/>
      <w:spacing w:before="280" w:after="80"/>
      <w:outlineLvl w:val="2"/>
    </w:pPr>
    <w:rPr>
      <w:b/>
      <w:sz w:val="28"/>
      <w:szCs w:val="28"/>
    </w:rPr>
  </w:style>
  <w:style w:type="paragraph" w:styleId="4">
    <w:name w:val="heading 4"/>
    <w:basedOn w:val="a"/>
    <w:next w:val="a"/>
    <w:rsid w:val="00877787"/>
    <w:pPr>
      <w:keepNext/>
      <w:keepLines/>
      <w:spacing w:before="240" w:after="40"/>
      <w:outlineLvl w:val="3"/>
    </w:pPr>
    <w:rPr>
      <w:b/>
      <w:sz w:val="24"/>
      <w:szCs w:val="24"/>
    </w:rPr>
  </w:style>
  <w:style w:type="paragraph" w:styleId="5">
    <w:name w:val="heading 5"/>
    <w:basedOn w:val="a"/>
    <w:next w:val="a"/>
    <w:rsid w:val="00877787"/>
    <w:pPr>
      <w:keepNext/>
      <w:keepLines/>
      <w:spacing w:before="220" w:after="40"/>
      <w:outlineLvl w:val="4"/>
    </w:pPr>
    <w:rPr>
      <w:b/>
    </w:rPr>
  </w:style>
  <w:style w:type="paragraph" w:styleId="6">
    <w:name w:val="heading 6"/>
    <w:basedOn w:val="a"/>
    <w:next w:val="a"/>
    <w:rsid w:val="0087778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77787"/>
    <w:tblPr>
      <w:tblCellMar>
        <w:top w:w="0" w:type="dxa"/>
        <w:left w:w="0" w:type="dxa"/>
        <w:bottom w:w="0" w:type="dxa"/>
        <w:right w:w="0" w:type="dxa"/>
      </w:tblCellMar>
    </w:tblPr>
  </w:style>
  <w:style w:type="paragraph" w:styleId="a3">
    <w:name w:val="Title"/>
    <w:basedOn w:val="a"/>
    <w:next w:val="a"/>
    <w:rsid w:val="00877787"/>
    <w:pPr>
      <w:keepNext/>
      <w:keepLines/>
      <w:spacing w:before="480" w:after="120"/>
    </w:pPr>
    <w:rPr>
      <w:b/>
      <w:sz w:val="72"/>
      <w:szCs w:val="72"/>
    </w:rPr>
  </w:style>
  <w:style w:type="table" w:customStyle="1" w:styleId="TableNormal0">
    <w:name w:val="Table Normal"/>
    <w:rsid w:val="00877787"/>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87778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877787"/>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877787"/>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0"/>
    <w:locked/>
    <w:rsid w:val="003A4A42"/>
    <w:rPr>
      <w:lang w:eastAsia="en-US"/>
    </w:rPr>
  </w:style>
  <w:style w:type="paragraph" w:customStyle="1" w:styleId="10">
    <w:name w:val="Без интервала1"/>
    <w:link w:val="NoSpacingChar"/>
    <w:rsid w:val="003A4A42"/>
    <w:pPr>
      <w:spacing w:after="0" w:line="240" w:lineRule="auto"/>
    </w:pPr>
    <w:rPr>
      <w:lang w:eastAsia="en-US"/>
    </w:rPr>
  </w:style>
  <w:style w:type="paragraph" w:styleId="af">
    <w:name w:val="header"/>
    <w:basedOn w:val="a"/>
    <w:link w:val="af0"/>
    <w:uiPriority w:val="99"/>
    <w:semiHidden/>
    <w:unhideWhenUsed/>
    <w:rsid w:val="00173187"/>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73187"/>
  </w:style>
  <w:style w:type="paragraph" w:styleId="af1">
    <w:name w:val="footer"/>
    <w:basedOn w:val="a"/>
    <w:link w:val="af2"/>
    <w:uiPriority w:val="99"/>
    <w:semiHidden/>
    <w:unhideWhenUsed/>
    <w:rsid w:val="00173187"/>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73187"/>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sid w:val="00806462"/>
    <w:rPr>
      <w:rFonts w:ascii="Times New Roman" w:eastAsia="Times New Roman" w:hAnsi="Times New Roman" w:cs="Times New Roman"/>
      <w:sz w:val="24"/>
      <w:szCs w:val="24"/>
      <w:lang w:eastAsia="uk-UA"/>
    </w:rPr>
  </w:style>
  <w:style w:type="paragraph" w:styleId="af3">
    <w:name w:val="No Spacing"/>
    <w:link w:val="af4"/>
    <w:uiPriority w:val="1"/>
    <w:qFormat/>
    <w:rsid w:val="00806462"/>
    <w:pPr>
      <w:spacing w:after="0" w:line="240" w:lineRule="auto"/>
    </w:pPr>
    <w:rPr>
      <w:rFonts w:cs="Times New Roman"/>
      <w:lang w:eastAsia="en-US"/>
    </w:rPr>
  </w:style>
  <w:style w:type="character" w:customStyle="1" w:styleId="af4">
    <w:name w:val="Без интервала Знак"/>
    <w:link w:val="af3"/>
    <w:uiPriority w:val="1"/>
    <w:qFormat/>
    <w:rsid w:val="00806462"/>
    <w:rPr>
      <w:rFonts w:cs="Times New Roman"/>
      <w:lang w:eastAsia="en-US"/>
    </w:rPr>
  </w:style>
  <w:style w:type="paragraph" w:customStyle="1" w:styleId="11">
    <w:name w:val="Абзац списка1"/>
    <w:basedOn w:val="a"/>
    <w:rsid w:val="00A03E45"/>
    <w:pPr>
      <w:spacing w:after="200" w:line="276" w:lineRule="auto"/>
      <w:ind w:left="720"/>
      <w:contextualSpacing/>
    </w:pPr>
    <w:rPr>
      <w:rFonts w:eastAsia="Times New Roman" w:cs="Times New Roman"/>
      <w:lang w:eastAsia="en-US"/>
    </w:rPr>
  </w:style>
  <w:style w:type="paragraph" w:customStyle="1" w:styleId="af5">
    <w:name w:val="Содержимое таблицы"/>
    <w:basedOn w:val="a"/>
    <w:rsid w:val="00A03E45"/>
    <w:pPr>
      <w:suppressLineNumbers/>
      <w:suppressAutoHyphens/>
      <w:spacing w:after="0" w:line="240" w:lineRule="auto"/>
    </w:pPr>
    <w:rPr>
      <w:rFonts w:ascii="Times New Roman" w:eastAsia="Times New Roman" w:hAnsi="Times New Roman" w:cs="Times New Roman"/>
      <w:kern w:val="1"/>
      <w:sz w:val="24"/>
      <w:szCs w:val="24"/>
      <w:lang w:val="ru-RU"/>
    </w:rPr>
  </w:style>
  <w:style w:type="paragraph" w:customStyle="1" w:styleId="WW-">
    <w:name w:val="WW-Заголовок"/>
    <w:basedOn w:val="a"/>
    <w:next w:val="ab"/>
    <w:rsid w:val="00A03E45"/>
    <w:pPr>
      <w:widowControl w:val="0"/>
      <w:suppressAutoHyphens/>
      <w:spacing w:after="0" w:line="240" w:lineRule="auto"/>
      <w:ind w:left="320"/>
      <w:jc w:val="center"/>
    </w:pPr>
    <w:rPr>
      <w:rFonts w:ascii="Cambria" w:eastAsia="Times New Roman" w:hAnsi="Cambria" w:cs="Cambria"/>
      <w:b/>
      <w:bCs/>
      <w:kern w:val="2"/>
      <w:sz w:val="32"/>
      <w:szCs w:val="32"/>
      <w:lang w:val="ru-RU" w:eastAsia="zh-CN"/>
    </w:rPr>
  </w:style>
  <w:style w:type="paragraph" w:styleId="af6">
    <w:name w:val="footnote text"/>
    <w:basedOn w:val="a"/>
    <w:link w:val="af7"/>
    <w:uiPriority w:val="99"/>
    <w:semiHidden/>
    <w:unhideWhenUsed/>
    <w:rsid w:val="00A03E45"/>
    <w:pPr>
      <w:spacing w:after="200" w:line="276" w:lineRule="auto"/>
    </w:pPr>
    <w:rPr>
      <w:rFonts w:cs="Times New Roman"/>
      <w:sz w:val="20"/>
      <w:szCs w:val="20"/>
      <w:lang w:eastAsia="en-US"/>
    </w:rPr>
  </w:style>
  <w:style w:type="character" w:customStyle="1" w:styleId="af7">
    <w:name w:val="Текст сноски Знак"/>
    <w:basedOn w:val="a0"/>
    <w:link w:val="af6"/>
    <w:uiPriority w:val="99"/>
    <w:semiHidden/>
    <w:rsid w:val="00A03E45"/>
    <w:rPr>
      <w:rFonts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12734001">
      <w:bodyDiv w:val="1"/>
      <w:marLeft w:val="0"/>
      <w:marRight w:val="0"/>
      <w:marTop w:val="0"/>
      <w:marBottom w:val="0"/>
      <w:divBdr>
        <w:top w:val="none" w:sz="0" w:space="0" w:color="auto"/>
        <w:left w:val="none" w:sz="0" w:space="0" w:color="auto"/>
        <w:bottom w:val="none" w:sz="0" w:space="0" w:color="auto"/>
        <w:right w:val="none" w:sz="0" w:space="0" w:color="auto"/>
      </w:divBdr>
      <w:divsChild>
        <w:div w:id="1020205221">
          <w:marLeft w:val="0"/>
          <w:marRight w:val="0"/>
          <w:marTop w:val="0"/>
          <w:marBottom w:val="0"/>
          <w:divBdr>
            <w:top w:val="none" w:sz="0" w:space="0" w:color="auto"/>
            <w:left w:val="none" w:sz="0" w:space="0" w:color="auto"/>
            <w:bottom w:val="none" w:sz="0" w:space="0" w:color="auto"/>
            <w:right w:val="none" w:sz="0" w:space="0" w:color="auto"/>
          </w:divBdr>
          <w:divsChild>
            <w:div w:id="1350133352">
              <w:marLeft w:val="0"/>
              <w:marRight w:val="0"/>
              <w:marTop w:val="0"/>
              <w:marBottom w:val="0"/>
              <w:divBdr>
                <w:top w:val="none" w:sz="0" w:space="0" w:color="auto"/>
                <w:left w:val="none" w:sz="0" w:space="0" w:color="auto"/>
                <w:bottom w:val="none" w:sz="0" w:space="0" w:color="auto"/>
                <w:right w:val="none" w:sz="0" w:space="0" w:color="auto"/>
              </w:divBdr>
              <w:divsChild>
                <w:div w:id="19196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2167">
      <w:bodyDiv w:val="1"/>
      <w:marLeft w:val="0"/>
      <w:marRight w:val="0"/>
      <w:marTop w:val="0"/>
      <w:marBottom w:val="0"/>
      <w:divBdr>
        <w:top w:val="none" w:sz="0" w:space="0" w:color="auto"/>
        <w:left w:val="none" w:sz="0" w:space="0" w:color="auto"/>
        <w:bottom w:val="none" w:sz="0" w:space="0" w:color="auto"/>
        <w:right w:val="none" w:sz="0" w:space="0" w:color="auto"/>
      </w:divBdr>
    </w:div>
    <w:div w:id="856428804">
      <w:bodyDiv w:val="1"/>
      <w:marLeft w:val="0"/>
      <w:marRight w:val="0"/>
      <w:marTop w:val="0"/>
      <w:marBottom w:val="0"/>
      <w:divBdr>
        <w:top w:val="none" w:sz="0" w:space="0" w:color="auto"/>
        <w:left w:val="none" w:sz="0" w:space="0" w:color="auto"/>
        <w:bottom w:val="none" w:sz="0" w:space="0" w:color="auto"/>
        <w:right w:val="none" w:sz="0" w:space="0" w:color="auto"/>
      </w:divBdr>
    </w:div>
    <w:div w:id="1420324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33</Pages>
  <Words>11218</Words>
  <Characters>63943</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Марина Хоролець</cp:lastModifiedBy>
  <cp:revision>10</cp:revision>
  <cp:lastPrinted>2022-10-25T08:25:00Z</cp:lastPrinted>
  <dcterms:created xsi:type="dcterms:W3CDTF">2024-04-03T07:28:00Z</dcterms:created>
  <dcterms:modified xsi:type="dcterms:W3CDTF">2024-04-03T12:18:00Z</dcterms:modified>
</cp:coreProperties>
</file>