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284D60" w:rsidRDefault="00500474" w:rsidP="00DF50B0">
            <w:pPr>
              <w:jc w:val="both"/>
            </w:pPr>
            <w:r>
              <w:t>181</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633E03" w:rsidRDefault="00633E03" w:rsidP="00DF50B0">
            <w:pPr>
              <w:jc w:val="both"/>
            </w:pPr>
            <w:r>
              <w:t>06.03</w:t>
            </w:r>
          </w:p>
        </w:tc>
        <w:tc>
          <w:tcPr>
            <w:tcW w:w="2835" w:type="dxa"/>
            <w:shd w:val="clear" w:color="auto" w:fill="auto"/>
            <w:vAlign w:val="bottom"/>
          </w:tcPr>
          <w:p w:rsidR="00984CD0" w:rsidRPr="00376823" w:rsidRDefault="00984CD0" w:rsidP="00D81DA1">
            <w:pPr>
              <w:jc w:val="both"/>
            </w:pPr>
            <w:r w:rsidRPr="00376823">
              <w:t>202</w:t>
            </w:r>
            <w:r w:rsidR="00D81DA1">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44452C" w:rsidRDefault="00D2451F" w:rsidP="0098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r w:rsidRPr="00A428E4">
        <w:rPr>
          <w:b/>
          <w:i/>
          <w:iCs/>
          <w:sz w:val="28"/>
          <w:szCs w:val="28"/>
        </w:rPr>
        <w:t xml:space="preserve">на </w:t>
      </w:r>
      <w:r>
        <w:rPr>
          <w:b/>
          <w:i/>
          <w:iCs/>
          <w:sz w:val="28"/>
          <w:szCs w:val="28"/>
        </w:rPr>
        <w:t xml:space="preserve"> закупівлю </w:t>
      </w:r>
      <w:r w:rsidR="00C26DB1">
        <w:rPr>
          <w:b/>
          <w:i/>
          <w:iCs/>
          <w:sz w:val="28"/>
          <w:szCs w:val="28"/>
        </w:rPr>
        <w:t xml:space="preserve"> робіт </w:t>
      </w:r>
      <w:r w:rsidR="003529DC" w:rsidRPr="003529DC">
        <w:rPr>
          <w:b/>
          <w:i/>
          <w:iCs/>
          <w:sz w:val="28"/>
          <w:szCs w:val="28"/>
        </w:rPr>
        <w:t xml:space="preserve">з </w:t>
      </w:r>
      <w:r w:rsidR="00633E03" w:rsidRPr="009E1D0E">
        <w:rPr>
          <w:b/>
          <w:kern w:val="2"/>
        </w:rPr>
        <w:t xml:space="preserve"> </w:t>
      </w:r>
      <w:r w:rsidR="00633E03" w:rsidRPr="00633E03">
        <w:rPr>
          <w:b/>
          <w:i/>
          <w:iCs/>
          <w:sz w:val="28"/>
          <w:szCs w:val="28"/>
        </w:rPr>
        <w:t>реконструкції  автоматизованої системи диспетчерського технологічного управління  (АСДТУ)  ПС 110/35/10кВ Опорна</w:t>
      </w:r>
    </w:p>
    <w:p w:rsidR="0044452C" w:rsidRPr="0044452C" w:rsidRDefault="0044452C" w:rsidP="0098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33E03" w:rsidRPr="00633E03" w:rsidRDefault="00C26DB1" w:rsidP="00633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r w:rsidRPr="00986622">
        <w:rPr>
          <w:b/>
          <w:i/>
          <w:iCs/>
          <w:sz w:val="28"/>
          <w:szCs w:val="28"/>
        </w:rPr>
        <w:t xml:space="preserve"> </w:t>
      </w:r>
      <w:r w:rsidR="008B7F99" w:rsidRPr="00986622">
        <w:rPr>
          <w:b/>
          <w:i/>
          <w:iCs/>
          <w:sz w:val="28"/>
          <w:szCs w:val="28"/>
        </w:rPr>
        <w:t>(</w:t>
      </w:r>
      <w:r w:rsidR="00D2451F" w:rsidRPr="00986622">
        <w:rPr>
          <w:b/>
          <w:i/>
          <w:iCs/>
          <w:sz w:val="28"/>
          <w:szCs w:val="28"/>
        </w:rPr>
        <w:t xml:space="preserve">код ДК 021:2015 - </w:t>
      </w:r>
      <w:r w:rsidR="00633E03" w:rsidRPr="00633E03">
        <w:rPr>
          <w:b/>
          <w:i/>
          <w:iCs/>
          <w:sz w:val="28"/>
          <w:szCs w:val="28"/>
        </w:rPr>
        <w:t>45310000-3 - Електромонтажні роботи )</w:t>
      </w:r>
    </w:p>
    <w:p w:rsidR="00D2451F" w:rsidRPr="00633E03" w:rsidRDefault="00D2451F" w:rsidP="00633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r w:rsidRPr="00633E03">
        <w:rPr>
          <w:b/>
          <w:i/>
          <w:iCs/>
          <w:sz w:val="28"/>
          <w:szCs w:val="28"/>
        </w:rPr>
        <w:t>(назва згідно з кошторисними нормами України у будівництві «Настанова з визначення вартості будівництва» - будівельні роботи)</w:t>
      </w:r>
    </w:p>
    <w:p w:rsidR="00D427E5" w:rsidRPr="00633E03" w:rsidRDefault="00D427E5" w:rsidP="00D427E5">
      <w:pPr>
        <w:pStyle w:val="31"/>
        <w:tabs>
          <w:tab w:val="clear" w:pos="426"/>
        </w:tabs>
        <w:rPr>
          <w:i/>
          <w:iCs/>
        </w:rPr>
      </w:pPr>
    </w:p>
    <w:p w:rsidR="00D427E5" w:rsidRPr="00D427E5" w:rsidRDefault="00D427E5" w:rsidP="004A05EA">
      <w:pPr>
        <w:pStyle w:val="Normal1"/>
        <w:shd w:val="clear" w:color="auto" w:fill="FFFFFF"/>
        <w:jc w:val="center"/>
        <w:rPr>
          <w:i/>
          <w:iCs/>
          <w:lang w:val="uk-UA"/>
        </w:rPr>
      </w:pPr>
    </w:p>
    <w:p w:rsidR="009378F1" w:rsidRPr="009378F1" w:rsidRDefault="009378F1" w:rsidP="009378F1">
      <w:pPr>
        <w:pStyle w:val="31"/>
        <w:tabs>
          <w:tab w:val="clear" w:pos="426"/>
        </w:tabs>
        <w:rPr>
          <w:i/>
          <w:iCs/>
        </w:rPr>
      </w:pPr>
    </w:p>
    <w:p w:rsidR="007241AF" w:rsidRPr="00376823" w:rsidRDefault="007241AF" w:rsidP="005C7ACE"/>
    <w:p w:rsidR="004A05EA" w:rsidRDefault="004A05EA" w:rsidP="008270EF">
      <w:pPr>
        <w:jc w:val="center"/>
        <w:rPr>
          <w:i/>
          <w:iCs/>
          <w:sz w:val="28"/>
        </w:rPr>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D81DA1">
        <w:rPr>
          <w:i/>
          <w:iCs/>
          <w:sz w:val="28"/>
        </w:rPr>
        <w:t>4</w:t>
      </w:r>
      <w:r w:rsidR="00AC36E3" w:rsidRPr="00376823">
        <w:rPr>
          <w:i/>
          <w:iCs/>
          <w:sz w:val="28"/>
        </w:rPr>
        <w:t xml:space="preserve"> </w:t>
      </w:r>
      <w:r w:rsidRPr="00376823">
        <w:rPr>
          <w:i/>
          <w:iCs/>
          <w:sz w:val="28"/>
        </w:rPr>
        <w:t>р.</w:t>
      </w:r>
    </w:p>
    <w:p w:rsidR="00633E03" w:rsidRDefault="00633E03" w:rsidP="008270EF">
      <w:pPr>
        <w:jc w:val="center"/>
        <w:rPr>
          <w:i/>
          <w:iCs/>
          <w:sz w:val="28"/>
        </w:rPr>
      </w:pPr>
    </w:p>
    <w:p w:rsidR="00633E03" w:rsidRDefault="00633E03" w:rsidP="008270EF">
      <w:pPr>
        <w:jc w:val="center"/>
        <w:rPr>
          <w:i/>
          <w:iCs/>
          <w:sz w:val="28"/>
        </w:rPr>
      </w:pPr>
    </w:p>
    <w:p w:rsidR="00633E03" w:rsidRDefault="00633E03" w:rsidP="008270EF">
      <w:pPr>
        <w:jc w:val="center"/>
        <w:rPr>
          <w:i/>
          <w:iCs/>
          <w:sz w:val="28"/>
        </w:rPr>
      </w:pPr>
    </w:p>
    <w:p w:rsidR="00633E03" w:rsidRDefault="00633E03" w:rsidP="008270EF">
      <w:pPr>
        <w:jc w:val="center"/>
        <w:rPr>
          <w:i/>
          <w:iCs/>
          <w:sz w:val="28"/>
        </w:rPr>
      </w:pPr>
    </w:p>
    <w:p w:rsidR="00E05D2C" w:rsidRPr="00376823" w:rsidRDefault="00E05D2C"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693E22">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693E22">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693E22">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693E22">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693E22">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693E22">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693E22">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693E22">
                <w:rPr>
                  <w:color w:val="000000" w:themeColor="text1"/>
                </w:rPr>
                <w:t xml:space="preserve"> </w:t>
              </w:r>
              <w:hyperlink r:id="rId9" w:history="1">
                <w:r w:rsidRPr="00693E22">
                  <w:rPr>
                    <w:rStyle w:val="af8"/>
                    <w:color w:val="000000" w:themeColor="text1"/>
                  </w:rPr>
                  <w:t>yuliya.ivanyshyn@oe.if.ua</w:t>
                </w:r>
              </w:hyperlink>
            </w:hyperlink>
            <w:r w:rsidRPr="00693E22">
              <w:rPr>
                <w:rStyle w:val="af8"/>
                <w:color w:val="000000" w:themeColor="text1"/>
              </w:rPr>
              <w:t>, тел. 034594336</w:t>
            </w:r>
          </w:p>
        </w:tc>
      </w:tr>
      <w:tr w:rsidR="003C5A87" w:rsidRPr="00376823" w:rsidTr="00693E22">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693E22">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693E22">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F24EE4" w:rsidRDefault="00D81DA1" w:rsidP="002B5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rPr>
            </w:pPr>
            <w:r>
              <w:rPr>
                <w:b/>
                <w:i/>
                <w:iCs/>
                <w:sz w:val="28"/>
                <w:szCs w:val="28"/>
              </w:rPr>
              <w:t xml:space="preserve">Роботи </w:t>
            </w:r>
            <w:r w:rsidRPr="00E05D2C">
              <w:rPr>
                <w:b/>
                <w:i/>
                <w:iCs/>
                <w:sz w:val="28"/>
                <w:szCs w:val="28"/>
              </w:rPr>
              <w:t xml:space="preserve">з </w:t>
            </w:r>
            <w:r w:rsidR="003529DC" w:rsidRPr="003529DC">
              <w:rPr>
                <w:b/>
                <w:i/>
                <w:iCs/>
                <w:sz w:val="28"/>
                <w:szCs w:val="28"/>
              </w:rPr>
              <w:t xml:space="preserve"> реконструкції </w:t>
            </w:r>
            <w:r w:rsidR="00633E03" w:rsidRPr="00633E03">
              <w:rPr>
                <w:b/>
                <w:i/>
                <w:iCs/>
                <w:sz w:val="28"/>
                <w:szCs w:val="28"/>
              </w:rPr>
              <w:t xml:space="preserve"> реконструкції  автоматизованої системи диспетчерського технологічного управління  (АСДТУ)  ПС 110/35/10кВ Опорна</w:t>
            </w:r>
          </w:p>
          <w:p w:rsidR="00633E03" w:rsidRDefault="00986622" w:rsidP="00D2451F">
            <w:pPr>
              <w:tabs>
                <w:tab w:val="left" w:pos="540"/>
              </w:tabs>
              <w:jc w:val="both"/>
              <w:rPr>
                <w:b/>
                <w:i/>
                <w:iCs/>
                <w:sz w:val="28"/>
                <w:szCs w:val="28"/>
              </w:rPr>
            </w:pPr>
            <w:r w:rsidRPr="00F24EE4">
              <w:rPr>
                <w:iCs/>
              </w:rPr>
              <w:t>(</w:t>
            </w:r>
            <w:r w:rsidR="00D2451F" w:rsidRPr="00F24EE4">
              <w:rPr>
                <w:iCs/>
              </w:rPr>
              <w:t xml:space="preserve">код ДК 021:2015 - </w:t>
            </w:r>
            <w:r w:rsidR="00633E03" w:rsidRPr="00633E03">
              <w:rPr>
                <w:b/>
                <w:i/>
                <w:iCs/>
                <w:sz w:val="28"/>
                <w:szCs w:val="28"/>
              </w:rPr>
              <w:t xml:space="preserve">45310000-3 - Електромонтажні роботи </w:t>
            </w:r>
            <w:r w:rsidR="00633E03">
              <w:rPr>
                <w:b/>
                <w:i/>
                <w:iCs/>
                <w:sz w:val="28"/>
                <w:szCs w:val="28"/>
              </w:rPr>
              <w:t>)</w:t>
            </w:r>
          </w:p>
          <w:p w:rsidR="003C5A87" w:rsidRPr="008B7F99" w:rsidRDefault="00D2451F" w:rsidP="00D2451F">
            <w:pPr>
              <w:tabs>
                <w:tab w:val="left" w:pos="540"/>
              </w:tabs>
              <w:jc w:val="both"/>
              <w:rPr>
                <w:b/>
                <w:i/>
                <w:iCs/>
                <w:sz w:val="28"/>
                <w:szCs w:val="28"/>
              </w:rPr>
            </w:pPr>
            <w:r w:rsidRPr="00F24EE4">
              <w:rPr>
                <w:iCs/>
                <w:sz w:val="28"/>
                <w:szCs w:val="28"/>
              </w:rPr>
              <w:t>(назва згідно з кошторисними нормами України у будівництві «Настанова з визначення вартості будівництва» - будівельні роботи</w:t>
            </w:r>
            <w:r w:rsidR="00EC5BAA" w:rsidRPr="00F24EE4">
              <w:rPr>
                <w:iCs/>
                <w:sz w:val="28"/>
                <w:szCs w:val="28"/>
              </w:rPr>
              <w:t>)</w:t>
            </w:r>
          </w:p>
        </w:tc>
      </w:tr>
      <w:tr w:rsidR="003C5A87" w:rsidRPr="00376823" w:rsidTr="00693E22">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B31F19" w:rsidRPr="00376823" w:rsidTr="00693E22">
        <w:tc>
          <w:tcPr>
            <w:tcW w:w="2108" w:type="dxa"/>
            <w:vAlign w:val="center"/>
          </w:tcPr>
          <w:p w:rsidR="00B31F19" w:rsidRPr="00376823" w:rsidRDefault="00B31F19" w:rsidP="00B31F19">
            <w:pPr>
              <w:pStyle w:val="a5"/>
              <w:tabs>
                <w:tab w:val="clear" w:pos="4677"/>
                <w:tab w:val="clear" w:pos="9355"/>
                <w:tab w:val="left" w:pos="1260"/>
                <w:tab w:val="left" w:pos="1980"/>
              </w:tabs>
            </w:pPr>
            <w:r w:rsidRPr="00376823">
              <w:t>обсяг виконання робіт</w:t>
            </w:r>
          </w:p>
        </w:tc>
        <w:tc>
          <w:tcPr>
            <w:tcW w:w="8406" w:type="dxa"/>
            <w:gridSpan w:val="2"/>
            <w:vAlign w:val="center"/>
          </w:tcPr>
          <w:p w:rsidR="00B31F19" w:rsidRPr="009C1F8B" w:rsidRDefault="0038545C" w:rsidP="00EC4279">
            <w:pPr>
              <w:pStyle w:val="a5"/>
              <w:tabs>
                <w:tab w:val="clear" w:pos="4677"/>
                <w:tab w:val="clear" w:pos="9355"/>
                <w:tab w:val="left" w:pos="1260"/>
                <w:tab w:val="left" w:pos="1980"/>
              </w:tabs>
              <w:jc w:val="both"/>
              <w:rPr>
                <w:iCs/>
                <w:lang w:val="en-US"/>
              </w:rPr>
            </w:pPr>
            <w:r>
              <w:rPr>
                <w:iCs/>
              </w:rPr>
              <w:t>Вказано у Додатку 4</w:t>
            </w:r>
          </w:p>
        </w:tc>
      </w:tr>
      <w:tr w:rsidR="00D2451F" w:rsidRPr="00376823" w:rsidTr="00693E22">
        <w:tc>
          <w:tcPr>
            <w:tcW w:w="2108" w:type="dxa"/>
            <w:vAlign w:val="center"/>
          </w:tcPr>
          <w:p w:rsidR="00D2451F" w:rsidRPr="00376823" w:rsidRDefault="00D2451F" w:rsidP="00D2451F">
            <w:pPr>
              <w:pStyle w:val="a5"/>
              <w:tabs>
                <w:tab w:val="clear" w:pos="4677"/>
                <w:tab w:val="clear" w:pos="9355"/>
                <w:tab w:val="left" w:pos="1260"/>
                <w:tab w:val="left" w:pos="1980"/>
              </w:tabs>
            </w:pPr>
            <w:r w:rsidRPr="00376823">
              <w:t>місце виконання робіт</w:t>
            </w:r>
          </w:p>
        </w:tc>
        <w:tc>
          <w:tcPr>
            <w:tcW w:w="8406" w:type="dxa"/>
            <w:gridSpan w:val="2"/>
            <w:vAlign w:val="center"/>
          </w:tcPr>
          <w:p w:rsidR="00D2451F" w:rsidRPr="003D6221" w:rsidRDefault="00D2451F" w:rsidP="00E20C05">
            <w:pPr>
              <w:pStyle w:val="31"/>
              <w:tabs>
                <w:tab w:val="clear" w:pos="426"/>
              </w:tabs>
              <w:jc w:val="left"/>
              <w:rPr>
                <w:b w:val="0"/>
                <w:sz w:val="24"/>
                <w:szCs w:val="24"/>
              </w:rPr>
            </w:pPr>
            <w:r w:rsidRPr="003D6221">
              <w:rPr>
                <w:b w:val="0"/>
                <w:sz w:val="24"/>
                <w:szCs w:val="24"/>
              </w:rPr>
              <w:t>Івано-Франківськ</w:t>
            </w:r>
            <w:r w:rsidR="001D67A5">
              <w:rPr>
                <w:b w:val="0"/>
                <w:sz w:val="24"/>
                <w:szCs w:val="24"/>
              </w:rPr>
              <w:t>а область</w:t>
            </w:r>
            <w:r w:rsidRPr="003D6221">
              <w:rPr>
                <w:b w:val="0"/>
                <w:sz w:val="24"/>
                <w:szCs w:val="24"/>
              </w:rPr>
              <w:t>, Україна</w:t>
            </w:r>
          </w:p>
        </w:tc>
      </w:tr>
      <w:tr w:rsidR="003324E7" w:rsidRPr="00376823" w:rsidTr="00693E22">
        <w:tc>
          <w:tcPr>
            <w:tcW w:w="2108" w:type="dxa"/>
            <w:vAlign w:val="center"/>
          </w:tcPr>
          <w:p w:rsidR="003324E7" w:rsidRPr="00376823" w:rsidRDefault="003324E7" w:rsidP="003324E7">
            <w:pPr>
              <w:pStyle w:val="a5"/>
              <w:tabs>
                <w:tab w:val="clear" w:pos="4677"/>
                <w:tab w:val="clear" w:pos="9355"/>
                <w:tab w:val="left" w:pos="1260"/>
                <w:tab w:val="left" w:pos="1980"/>
              </w:tabs>
            </w:pPr>
            <w:r w:rsidRPr="00376823">
              <w:t>термін виконання робіт</w:t>
            </w:r>
          </w:p>
        </w:tc>
        <w:tc>
          <w:tcPr>
            <w:tcW w:w="8406" w:type="dxa"/>
            <w:gridSpan w:val="2"/>
            <w:vAlign w:val="center"/>
          </w:tcPr>
          <w:p w:rsidR="003324E7" w:rsidRPr="00376823" w:rsidRDefault="003324E7" w:rsidP="0001563D">
            <w:pPr>
              <w:pStyle w:val="a5"/>
              <w:tabs>
                <w:tab w:val="clear" w:pos="4677"/>
                <w:tab w:val="clear" w:pos="9355"/>
                <w:tab w:val="left" w:pos="1260"/>
                <w:tab w:val="left" w:pos="1980"/>
              </w:tabs>
              <w:jc w:val="both"/>
            </w:pPr>
            <w:r w:rsidRPr="00376823">
              <w:rPr>
                <w:bCs/>
              </w:rPr>
              <w:t xml:space="preserve">до </w:t>
            </w:r>
            <w:r w:rsidR="0001563D">
              <w:rPr>
                <w:bCs/>
              </w:rPr>
              <w:t>31.10.2024</w:t>
            </w:r>
            <w:r w:rsidRPr="00376823">
              <w:t xml:space="preserve"> р.</w:t>
            </w:r>
          </w:p>
        </w:tc>
      </w:tr>
      <w:tr w:rsidR="003324E7" w:rsidRPr="00376823" w:rsidTr="00693E22">
        <w:tc>
          <w:tcPr>
            <w:tcW w:w="2108" w:type="dxa"/>
            <w:vAlign w:val="center"/>
          </w:tcPr>
          <w:p w:rsidR="003324E7" w:rsidRPr="00376823" w:rsidRDefault="003324E7" w:rsidP="003324E7">
            <w:pPr>
              <w:pStyle w:val="a5"/>
              <w:tabs>
                <w:tab w:val="left" w:pos="1260"/>
                <w:tab w:val="left" w:pos="1980"/>
              </w:tabs>
              <w:rPr>
                <w:lang w:eastAsia="uk-UA"/>
              </w:rPr>
            </w:pPr>
            <w:r w:rsidRPr="00376823">
              <w:rPr>
                <w:lang w:eastAsia="uk-UA"/>
              </w:rPr>
              <w:lastRenderedPageBreak/>
              <w:t>опис і граничний рівень ціни виконання робіт</w:t>
            </w:r>
          </w:p>
          <w:p w:rsidR="003324E7" w:rsidRPr="00376823" w:rsidRDefault="003324E7" w:rsidP="003324E7">
            <w:pPr>
              <w:pStyle w:val="a5"/>
              <w:tabs>
                <w:tab w:val="left" w:pos="1260"/>
                <w:tab w:val="left" w:pos="1980"/>
              </w:tabs>
            </w:pPr>
            <w:r w:rsidRPr="00376823">
              <w:rPr>
                <w:lang w:eastAsia="uk-UA"/>
              </w:rPr>
              <w:t>(*для предметів закупівлі, які закупляються за затвердженою інвестиційною програмою)</w:t>
            </w:r>
          </w:p>
        </w:tc>
        <w:tc>
          <w:tcPr>
            <w:tcW w:w="8406" w:type="dxa"/>
            <w:gridSpan w:val="2"/>
            <w:vAlign w:val="center"/>
          </w:tcPr>
          <w:p w:rsidR="00CA2F94" w:rsidRPr="007C68F3" w:rsidRDefault="00CA2F94" w:rsidP="00CA2F94">
            <w:pPr>
              <w:jc w:val="both"/>
            </w:pPr>
          </w:p>
          <w:p w:rsidR="00CA2F94" w:rsidRPr="007C68F3" w:rsidRDefault="00693E22" w:rsidP="00CA2F94">
            <w:pPr>
              <w:jc w:val="both"/>
              <w:rPr>
                <w:b/>
                <w:bCs/>
                <w:lang w:eastAsia="uk-UA"/>
              </w:rPr>
            </w:pPr>
            <w:r w:rsidRPr="007C68F3">
              <w:t xml:space="preserve">Вартість робіт по об’єкту,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 (далі - НКРЕКП) - </w:t>
            </w:r>
            <w:r w:rsidR="00CA2F94" w:rsidRPr="007C68F3">
              <w:t xml:space="preserve"> </w:t>
            </w:r>
            <w:r w:rsidR="00633E03">
              <w:t>1783200,00</w:t>
            </w:r>
            <w:r w:rsidR="00CA2F94" w:rsidRPr="007C68F3">
              <w:t xml:space="preserve">грн. ( з ПДВ) </w:t>
            </w:r>
            <w:r w:rsidR="00CA2F94" w:rsidRPr="007C68F3">
              <w:rPr>
                <w:b/>
                <w:bCs/>
              </w:rPr>
              <w:t xml:space="preserve">      </w:t>
            </w:r>
          </w:p>
          <w:p w:rsidR="00693E22" w:rsidRPr="007C68F3" w:rsidRDefault="00693E22" w:rsidP="00693E22">
            <w:pPr>
              <w:jc w:val="both"/>
            </w:pPr>
          </w:p>
          <w:p w:rsidR="00706A92" w:rsidRPr="007C68F3" w:rsidRDefault="00693E22" w:rsidP="00706A92">
            <w:pPr>
              <w:jc w:val="both"/>
              <w:rPr>
                <w:b/>
                <w:bCs/>
                <w:lang w:eastAsia="uk-UA"/>
              </w:rPr>
            </w:pPr>
            <w:r w:rsidRPr="007C68F3">
              <w:t>Сума фінансування на 202</w:t>
            </w:r>
            <w:r w:rsidR="00B2131C" w:rsidRPr="007C68F3">
              <w:t>4</w:t>
            </w:r>
            <w:r w:rsidRPr="007C68F3">
              <w:t xml:space="preserve"> рік, визначена постановою «Про схвалення інвестиційної програми АТ «</w:t>
            </w:r>
            <w:r w:rsidR="00B2131C" w:rsidRPr="007C68F3">
              <w:t>Прикарпаття</w:t>
            </w:r>
            <w:r w:rsidRPr="007C68F3">
              <w:t xml:space="preserve">обленерго» - </w:t>
            </w:r>
            <w:r w:rsidR="00633E03">
              <w:t>1783200,00грн</w:t>
            </w:r>
            <w:r w:rsidR="003529DC">
              <w:t>.</w:t>
            </w:r>
            <w:r w:rsidR="0044452C" w:rsidRPr="007C68F3">
              <w:t xml:space="preserve"> </w:t>
            </w:r>
            <w:r w:rsidR="00706A92" w:rsidRPr="007C68F3">
              <w:t xml:space="preserve"> ( з ПДВ) </w:t>
            </w:r>
            <w:r w:rsidR="00706A92" w:rsidRPr="007C68F3">
              <w:rPr>
                <w:b/>
                <w:bCs/>
              </w:rPr>
              <w:t xml:space="preserve"> </w:t>
            </w:r>
          </w:p>
          <w:p w:rsidR="00706A92" w:rsidRPr="007C68F3" w:rsidRDefault="00706A92" w:rsidP="00706A92">
            <w:pPr>
              <w:jc w:val="both"/>
            </w:pPr>
          </w:p>
          <w:p w:rsidR="00706A92" w:rsidRPr="007C68F3" w:rsidRDefault="00B2131C" w:rsidP="00693E22">
            <w:pPr>
              <w:pStyle w:val="HTML"/>
              <w:tabs>
                <w:tab w:val="clear" w:pos="916"/>
                <w:tab w:val="clear" w:pos="1832"/>
                <w:tab w:val="num" w:pos="2911"/>
              </w:tabs>
              <w:rPr>
                <w:rFonts w:ascii="Times New Roman" w:hAnsi="Times New Roman"/>
                <w:i/>
                <w:sz w:val="24"/>
              </w:rPr>
            </w:pPr>
            <w:r w:rsidRPr="007C68F3">
              <w:rPr>
                <w:rFonts w:ascii="Times New Roman" w:hAnsi="Times New Roman"/>
                <w:sz w:val="24"/>
              </w:rPr>
              <w:t xml:space="preserve">  </w:t>
            </w:r>
            <w:r w:rsidR="00693E22" w:rsidRPr="007C68F3">
              <w:rPr>
                <w:rFonts w:ascii="Times New Roman" w:hAnsi="Times New Roman"/>
                <w:sz w:val="24"/>
              </w:rPr>
              <w:t xml:space="preserve">Номер відповідного розділу, пункту інвестиційної програми </w:t>
            </w:r>
            <w:r w:rsidR="00CA2F94" w:rsidRPr="007C68F3">
              <w:rPr>
                <w:rFonts w:ascii="Times New Roman" w:hAnsi="Times New Roman"/>
                <w:sz w:val="24"/>
              </w:rPr>
              <w:t xml:space="preserve"> </w:t>
            </w:r>
            <w:r w:rsidR="00D15692">
              <w:rPr>
                <w:rFonts w:ascii="Times New Roman" w:hAnsi="Times New Roman"/>
                <w:sz w:val="24"/>
              </w:rPr>
              <w:t>:</w:t>
            </w:r>
          </w:p>
          <w:tbl>
            <w:tblPr>
              <w:tblStyle w:val="af5"/>
              <w:tblW w:w="0" w:type="auto"/>
              <w:tblLook w:val="04A0" w:firstRow="1" w:lastRow="0" w:firstColumn="1" w:lastColumn="0" w:noHBand="0" w:noVBand="1"/>
            </w:tblPr>
            <w:tblGrid>
              <w:gridCol w:w="1485"/>
              <w:gridCol w:w="2083"/>
              <w:gridCol w:w="1505"/>
              <w:gridCol w:w="1580"/>
              <w:gridCol w:w="1527"/>
            </w:tblGrid>
            <w:tr w:rsidR="00633E03" w:rsidRPr="007C68F3" w:rsidTr="002B52CD">
              <w:tc>
                <w:tcPr>
                  <w:tcW w:w="1485" w:type="dxa"/>
                  <w:vAlign w:val="center"/>
                </w:tcPr>
                <w:p w:rsidR="00706A92" w:rsidRPr="007C68F3" w:rsidRDefault="00706A92" w:rsidP="00005E40">
                  <w:pPr>
                    <w:framePr w:hSpace="180" w:wrap="around" w:vAnchor="text" w:hAnchor="text" w:xAlign="right" w:y="1"/>
                    <w:suppressOverlap/>
                    <w:jc w:val="center"/>
                    <w:outlineLvl w:val="0"/>
                    <w:rPr>
                      <w:lang w:eastAsia="uk-UA"/>
                    </w:rPr>
                  </w:pPr>
                  <w:r w:rsidRPr="007C68F3">
                    <w:rPr>
                      <w:lang w:eastAsia="uk-UA"/>
                    </w:rPr>
                    <w:t xml:space="preserve">№ заходу ІП </w:t>
                  </w:r>
                </w:p>
              </w:tc>
              <w:tc>
                <w:tcPr>
                  <w:tcW w:w="2083" w:type="dxa"/>
                  <w:vAlign w:val="center"/>
                </w:tcPr>
                <w:p w:rsidR="00706A92" w:rsidRPr="007C68F3" w:rsidRDefault="00706A92" w:rsidP="00005E40">
                  <w:pPr>
                    <w:framePr w:hSpace="180" w:wrap="around" w:vAnchor="text" w:hAnchor="text" w:xAlign="right" w:y="1"/>
                    <w:suppressOverlap/>
                    <w:outlineLvl w:val="0"/>
                  </w:pPr>
                  <w:r w:rsidRPr="007C68F3">
                    <w:t xml:space="preserve">Назва заходу </w:t>
                  </w:r>
                </w:p>
              </w:tc>
              <w:tc>
                <w:tcPr>
                  <w:tcW w:w="1505" w:type="dxa"/>
                  <w:vAlign w:val="center"/>
                </w:tcPr>
                <w:p w:rsidR="00706A92" w:rsidRPr="007C68F3" w:rsidRDefault="00706A92" w:rsidP="00005E40">
                  <w:pPr>
                    <w:framePr w:hSpace="180" w:wrap="around" w:vAnchor="text" w:hAnchor="text" w:xAlign="right" w:y="1"/>
                    <w:suppressOverlap/>
                    <w:jc w:val="center"/>
                    <w:outlineLvl w:val="0"/>
                  </w:pPr>
                  <w:r w:rsidRPr="007C68F3">
                    <w:t>Од.вим.</w:t>
                  </w:r>
                </w:p>
              </w:tc>
              <w:tc>
                <w:tcPr>
                  <w:tcW w:w="1580" w:type="dxa"/>
                  <w:vAlign w:val="center"/>
                </w:tcPr>
                <w:p w:rsidR="00706A92" w:rsidRPr="007C68F3" w:rsidRDefault="00706A92" w:rsidP="00005E40">
                  <w:pPr>
                    <w:framePr w:hSpace="180" w:wrap="around" w:vAnchor="text" w:hAnchor="text" w:xAlign="right" w:y="1"/>
                    <w:suppressOverlap/>
                    <w:jc w:val="center"/>
                    <w:rPr>
                      <w:lang w:eastAsia="uk-UA"/>
                    </w:rPr>
                  </w:pPr>
                  <w:r w:rsidRPr="007C68F3">
                    <w:t xml:space="preserve"> кількість </w:t>
                  </w:r>
                </w:p>
              </w:tc>
              <w:tc>
                <w:tcPr>
                  <w:tcW w:w="1527" w:type="dxa"/>
                  <w:vAlign w:val="center"/>
                </w:tcPr>
                <w:p w:rsidR="00706A92" w:rsidRPr="007C68F3" w:rsidRDefault="00706A92" w:rsidP="00005E40">
                  <w:pPr>
                    <w:framePr w:hSpace="180" w:wrap="around" w:vAnchor="text" w:hAnchor="text" w:xAlign="right" w:y="1"/>
                    <w:suppressOverlap/>
                    <w:jc w:val="center"/>
                  </w:pPr>
                  <w:r w:rsidRPr="007C68F3">
                    <w:t xml:space="preserve"> РАЗОМ тис. грн (без ПДВ) </w:t>
                  </w:r>
                </w:p>
              </w:tc>
            </w:tr>
            <w:tr w:rsidR="00633E03" w:rsidRPr="007C68F3" w:rsidTr="002B52CD">
              <w:tc>
                <w:tcPr>
                  <w:tcW w:w="1485" w:type="dxa"/>
                  <w:vAlign w:val="center"/>
                </w:tcPr>
                <w:p w:rsidR="0044452C" w:rsidRPr="003529DC" w:rsidRDefault="00633E03" w:rsidP="00005E40">
                  <w:pPr>
                    <w:framePr w:hSpace="180" w:wrap="around" w:vAnchor="text" w:hAnchor="text" w:xAlign="right" w:y="1"/>
                    <w:suppressOverlap/>
                    <w:jc w:val="center"/>
                    <w:outlineLvl w:val="0"/>
                    <w:rPr>
                      <w:lang w:eastAsia="uk-UA"/>
                    </w:rPr>
                  </w:pPr>
                  <w:r>
                    <w:t>3.1.1.26</w:t>
                  </w:r>
                </w:p>
              </w:tc>
              <w:tc>
                <w:tcPr>
                  <w:tcW w:w="2083" w:type="dxa"/>
                  <w:vAlign w:val="center"/>
                </w:tcPr>
                <w:p w:rsidR="00633E03" w:rsidRDefault="00633E03" w:rsidP="00005E40">
                  <w:pPr>
                    <w:framePr w:hSpace="180" w:wrap="around" w:vAnchor="text" w:hAnchor="text" w:xAlign="right" w:y="1"/>
                    <w:suppressOverlap/>
                    <w:outlineLvl w:val="0"/>
                    <w:rPr>
                      <w:u w:val="single"/>
                    </w:rPr>
                  </w:pPr>
                  <w:r w:rsidRPr="00633E03">
                    <w:rPr>
                      <w:u w:val="single"/>
                    </w:rPr>
                    <w:t>Заходи з телемеханізації</w:t>
                  </w:r>
                </w:p>
                <w:p w:rsidR="00633E03" w:rsidRPr="00633E03" w:rsidRDefault="00633E03" w:rsidP="00005E40">
                  <w:pPr>
                    <w:framePr w:hSpace="180" w:wrap="around" w:vAnchor="text" w:hAnchor="text" w:xAlign="right" w:y="1"/>
                    <w:suppressOverlap/>
                    <w:outlineLvl w:val="0"/>
                    <w:rPr>
                      <w:u w:val="single"/>
                    </w:rPr>
                  </w:pPr>
                </w:p>
                <w:p w:rsidR="0044452C" w:rsidRPr="003529DC" w:rsidRDefault="00633E03" w:rsidP="00005E40">
                  <w:pPr>
                    <w:framePr w:hSpace="180" w:wrap="around" w:vAnchor="text" w:hAnchor="text" w:xAlign="right" w:y="1"/>
                    <w:suppressOverlap/>
                    <w:outlineLvl w:val="0"/>
                  </w:pPr>
                  <w:r w:rsidRPr="00633E03">
                    <w:t>Реконструкція ПС 110/35/10 Опорна</w:t>
                  </w:r>
                </w:p>
              </w:tc>
              <w:tc>
                <w:tcPr>
                  <w:tcW w:w="1505" w:type="dxa"/>
                  <w:vAlign w:val="center"/>
                </w:tcPr>
                <w:p w:rsidR="0044452C" w:rsidRPr="003529DC" w:rsidRDefault="0044452C" w:rsidP="00005E40">
                  <w:pPr>
                    <w:framePr w:hSpace="180" w:wrap="around" w:vAnchor="text" w:hAnchor="text" w:xAlign="right" w:y="1"/>
                    <w:suppressOverlap/>
                    <w:jc w:val="center"/>
                    <w:outlineLvl w:val="0"/>
                  </w:pPr>
                  <w:r w:rsidRPr="003529DC">
                    <w:t>шт</w:t>
                  </w:r>
                </w:p>
              </w:tc>
              <w:tc>
                <w:tcPr>
                  <w:tcW w:w="1580" w:type="dxa"/>
                  <w:vAlign w:val="center"/>
                </w:tcPr>
                <w:p w:rsidR="0044452C" w:rsidRPr="003529DC" w:rsidRDefault="0068534F" w:rsidP="00005E40">
                  <w:pPr>
                    <w:framePr w:hSpace="180" w:wrap="around" w:vAnchor="text" w:hAnchor="text" w:xAlign="right" w:y="1"/>
                    <w:suppressOverlap/>
                    <w:jc w:val="center"/>
                    <w:outlineLvl w:val="0"/>
                  </w:pPr>
                  <w:r w:rsidRPr="003529DC">
                    <w:t>1</w:t>
                  </w:r>
                </w:p>
              </w:tc>
              <w:tc>
                <w:tcPr>
                  <w:tcW w:w="1527" w:type="dxa"/>
                  <w:vAlign w:val="center"/>
                </w:tcPr>
                <w:p w:rsidR="003529DC" w:rsidRPr="003529DC" w:rsidRDefault="0068534F" w:rsidP="00005E40">
                  <w:pPr>
                    <w:framePr w:hSpace="180" w:wrap="around" w:vAnchor="text" w:hAnchor="text" w:xAlign="right" w:y="1"/>
                    <w:suppressOverlap/>
                    <w:jc w:val="center"/>
                    <w:outlineLvl w:val="0"/>
                    <w:rPr>
                      <w:lang w:eastAsia="uk-UA"/>
                    </w:rPr>
                  </w:pPr>
                  <w:r w:rsidRPr="003529DC">
                    <w:t xml:space="preserve">     </w:t>
                  </w:r>
                </w:p>
                <w:p w:rsidR="003529DC" w:rsidRPr="003529DC" w:rsidRDefault="003529DC" w:rsidP="00005E40">
                  <w:pPr>
                    <w:framePr w:hSpace="180" w:wrap="around" w:vAnchor="text" w:hAnchor="text" w:xAlign="right" w:y="1"/>
                    <w:suppressOverlap/>
                    <w:jc w:val="center"/>
                    <w:outlineLvl w:val="0"/>
                    <w:rPr>
                      <w:lang w:eastAsia="uk-UA"/>
                    </w:rPr>
                  </w:pPr>
                  <w:r w:rsidRPr="003529DC">
                    <w:t xml:space="preserve">     </w:t>
                  </w:r>
                  <w:r w:rsidR="00633E03">
                    <w:t>1486,00</w:t>
                  </w:r>
                  <w:r w:rsidRPr="003529DC">
                    <w:t xml:space="preserve">      </w:t>
                  </w:r>
                </w:p>
                <w:p w:rsidR="0068534F" w:rsidRPr="003529DC" w:rsidRDefault="0068534F" w:rsidP="00005E40">
                  <w:pPr>
                    <w:framePr w:hSpace="180" w:wrap="around" w:vAnchor="text" w:hAnchor="text" w:xAlign="right" w:y="1"/>
                    <w:suppressOverlap/>
                    <w:jc w:val="center"/>
                    <w:outlineLvl w:val="0"/>
                    <w:rPr>
                      <w:lang w:eastAsia="uk-UA"/>
                    </w:rPr>
                  </w:pPr>
                </w:p>
                <w:p w:rsidR="0044452C" w:rsidRPr="003529DC" w:rsidRDefault="0044452C" w:rsidP="00005E40">
                  <w:pPr>
                    <w:framePr w:hSpace="180" w:wrap="around" w:vAnchor="text" w:hAnchor="text" w:xAlign="right" w:y="1"/>
                    <w:suppressOverlap/>
                    <w:jc w:val="center"/>
                    <w:outlineLvl w:val="0"/>
                  </w:pPr>
                </w:p>
              </w:tc>
            </w:tr>
          </w:tbl>
          <w:p w:rsidR="00706A92" w:rsidRPr="007C68F3" w:rsidRDefault="00706A92" w:rsidP="00693E22">
            <w:pPr>
              <w:pStyle w:val="HTML"/>
              <w:tabs>
                <w:tab w:val="clear" w:pos="916"/>
                <w:tab w:val="clear" w:pos="1832"/>
                <w:tab w:val="num" w:pos="2911"/>
              </w:tabs>
              <w:rPr>
                <w:rFonts w:ascii="Times New Roman" w:hAnsi="Times New Roman"/>
                <w:i/>
                <w:sz w:val="24"/>
              </w:rPr>
            </w:pPr>
          </w:p>
          <w:p w:rsidR="00F24EE4" w:rsidRPr="007C68F3" w:rsidRDefault="00F24EE4" w:rsidP="00F24EE4">
            <w:pPr>
              <w:pStyle w:val="HTML"/>
              <w:tabs>
                <w:tab w:val="clear" w:pos="916"/>
                <w:tab w:val="clear" w:pos="1832"/>
                <w:tab w:val="num" w:pos="2911"/>
              </w:tabs>
              <w:rPr>
                <w:rFonts w:ascii="Times New Roman" w:hAnsi="Times New Roman"/>
                <w:i/>
                <w:sz w:val="24"/>
                <w:u w:val="single"/>
              </w:rPr>
            </w:pPr>
          </w:p>
        </w:tc>
      </w:tr>
      <w:tr w:rsidR="00B2131C" w:rsidRPr="00376823" w:rsidTr="007B038C">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t>5. Недискримінація учасників процедури закупівлі</w:t>
            </w:r>
          </w:p>
        </w:tc>
        <w:tc>
          <w:tcPr>
            <w:tcW w:w="8406" w:type="dxa"/>
            <w:gridSpan w:val="2"/>
            <w:vAlign w:val="center"/>
          </w:tcPr>
          <w:p w:rsidR="00B2131C" w:rsidRPr="003133DA" w:rsidRDefault="00B2131C" w:rsidP="00B2131C">
            <w:pPr>
              <w:jc w:val="both"/>
            </w:pPr>
            <w:r w:rsidRPr="003133DA">
              <w:rPr>
                <w:lang w:eastAsia="uk-UA"/>
              </w:rPr>
              <w:t>Замовник забезпечує вільний доступ усіх учасників процедури закупівлі до інформації про закупівлю, передбаченої Законом.</w:t>
            </w:r>
          </w:p>
          <w:p w:rsidR="00B2131C" w:rsidRPr="003133DA" w:rsidRDefault="00B2131C" w:rsidP="00B2131C">
            <w:pPr>
              <w:jc w:val="both"/>
            </w:pPr>
            <w:r w:rsidRPr="003133DA">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B2131C" w:rsidRPr="003133DA" w:rsidRDefault="00B2131C" w:rsidP="00B2131C">
            <w:pPr>
              <w:jc w:val="both"/>
            </w:pPr>
            <w:r w:rsidRPr="003133DA">
              <w:t xml:space="preserve">До об’єднання учасників належать </w:t>
            </w:r>
            <w:bookmarkStart w:id="0" w:name="n788"/>
            <w:bookmarkEnd w:id="0"/>
            <w:r w:rsidRPr="003133DA">
              <w:t xml:space="preserve">окремі юридичні особи, створені шляхом об’єднання юридичних осіб - резидентів, </w:t>
            </w:r>
            <w:bookmarkStart w:id="1" w:name="n789"/>
            <w:bookmarkEnd w:id="1"/>
            <w:r w:rsidRPr="003133DA">
              <w:t xml:space="preserve">окремі юридичні особи, створені шляхом об’єднання юридичних осіб (резидентів та нерезидентів), </w:t>
            </w:r>
            <w:bookmarkStart w:id="2" w:name="n790"/>
            <w:bookmarkEnd w:id="2"/>
            <w:r w:rsidRPr="003133DA">
              <w:t>об’єднання юридичних осіб - нерезидентів із створенням або без створення окремої юридичної особи. Замовник не вимагає від об’єднання учасників конкретної організаційно-правової форми для подання тендерної пропозиції.</w:t>
            </w:r>
          </w:p>
          <w:p w:rsidR="00B2131C" w:rsidRPr="003133DA" w:rsidRDefault="00B2131C" w:rsidP="00B2131C">
            <w:pPr>
              <w:widowControl w:val="0"/>
              <w:jc w:val="both"/>
            </w:pPr>
            <w:r w:rsidRPr="003133DA">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3133DA">
              <w:t>.</w:t>
            </w:r>
          </w:p>
          <w:p w:rsidR="00B2131C" w:rsidRPr="003133DA" w:rsidRDefault="00B2131C" w:rsidP="00B2131C">
            <w:pPr>
              <w:widowControl w:val="0"/>
              <w:jc w:val="both"/>
            </w:pPr>
            <w:r w:rsidRPr="003133DA">
              <w:t>Філії (представництва, відокремлені підрозділи) юридичних осіб, які не мають статусу юридичних осіб, не можуть від свого імені виступати учасником процедури закупівлі та подавати тендерну пропозицію. Тендерна пропозиція повинна бути надана від імені юридичної особи, і учасником процедури закупівлі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пропозиція підлягає відхиленню на підставі абзацу п’ятого підпункту 2 пункту 44 Особливостей.</w:t>
            </w:r>
          </w:p>
        </w:tc>
      </w:tr>
      <w:tr w:rsidR="00B2131C" w:rsidRPr="00376823" w:rsidTr="007B038C">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t>6. В</w:t>
            </w:r>
            <w:r w:rsidRPr="003133DA">
              <w:rPr>
                <w:lang w:eastAsia="uk-UA"/>
              </w:rPr>
              <w:t>алюта, у якій повинна бути зазначена ціна тендерної пропозиції</w:t>
            </w:r>
          </w:p>
        </w:tc>
        <w:tc>
          <w:tcPr>
            <w:tcW w:w="8406" w:type="dxa"/>
            <w:gridSpan w:val="2"/>
            <w:vAlign w:val="center"/>
          </w:tcPr>
          <w:p w:rsidR="00B2131C" w:rsidRPr="003133DA" w:rsidRDefault="00B2131C" w:rsidP="00B2131C">
            <w:pPr>
              <w:jc w:val="both"/>
            </w:pPr>
            <w:r w:rsidRPr="003133DA">
              <w:t>Учасникам процедури закупівлі для розрахунку та зазначення ціни тендерної пропозиції використовувати Національну грошову одиницю України – гривню.</w:t>
            </w:r>
          </w:p>
        </w:tc>
      </w:tr>
      <w:tr w:rsidR="00B2131C" w:rsidRPr="00376823" w:rsidTr="007B038C">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t>7.</w:t>
            </w:r>
            <w:r w:rsidRPr="003133DA">
              <w:rPr>
                <w:lang w:eastAsia="uk-UA"/>
              </w:rPr>
              <w:t xml:space="preserve"> Мова (мови), якою (якими) повинні бути складені тендерні пропозиції</w:t>
            </w:r>
          </w:p>
        </w:tc>
        <w:tc>
          <w:tcPr>
            <w:tcW w:w="8406" w:type="dxa"/>
            <w:gridSpan w:val="2"/>
            <w:vAlign w:val="center"/>
          </w:tcPr>
          <w:p w:rsidR="00B2131C" w:rsidRPr="003133DA" w:rsidRDefault="00B2131C" w:rsidP="00B2131C">
            <w:pPr>
              <w:pStyle w:val="a5"/>
              <w:tabs>
                <w:tab w:val="left" w:pos="1260"/>
                <w:tab w:val="left" w:pos="1980"/>
              </w:tabs>
              <w:jc w:val="both"/>
            </w:pPr>
            <w:r w:rsidRPr="003133DA">
              <w:t>Під час проведення процедури закупівлі всі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2131C" w:rsidRPr="003133DA" w:rsidRDefault="00B2131C" w:rsidP="00B2131C">
            <w:pPr>
              <w:pStyle w:val="a5"/>
              <w:tabs>
                <w:tab w:val="left" w:pos="1260"/>
                <w:tab w:val="left" w:pos="1980"/>
              </w:tabs>
              <w:jc w:val="both"/>
            </w:pPr>
            <w:r w:rsidRPr="003133DA">
              <w:lastRenderedPageBreak/>
              <w:t>Тендерні пропозиції та всі документи, які передбачені вимогами тендерної документації та додатками до неї, інформація, пов’язана з цими тендерними пропозиціями, інформація, яка розміщується в електронній системі закупівель,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w:t>
            </w:r>
          </w:p>
          <w:p w:rsidR="00B2131C" w:rsidRPr="003133DA" w:rsidRDefault="00B2131C" w:rsidP="00B2131C">
            <w:pPr>
              <w:pStyle w:val="a5"/>
              <w:tabs>
                <w:tab w:val="left" w:pos="1260"/>
                <w:tab w:val="left" w:pos="1980"/>
              </w:tabs>
              <w:jc w:val="both"/>
            </w:pPr>
            <w:r w:rsidRPr="003133DA">
              <w:t>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2131C" w:rsidRPr="003133DA" w:rsidRDefault="00B2131C" w:rsidP="00B2131C">
            <w:pPr>
              <w:pStyle w:val="a5"/>
              <w:tabs>
                <w:tab w:val="left" w:pos="1260"/>
                <w:tab w:val="left" w:pos="1980"/>
              </w:tabs>
              <w:jc w:val="both"/>
              <w:rPr>
                <w:lang w:eastAsia="uk-UA"/>
              </w:rPr>
            </w:pPr>
            <w:r w:rsidRPr="003133DA">
              <w:t>Документи або копії документів, які передбачені вимогами тендерної документації та додатками до неї, які надаються учасниками процедури закупівлі в складі тендерної пропозиції, викладені іншими мовами, повинні надаватися разом з їх професійним автентичним перекладом на українську мову. Переклад повинен бути повним, відтворювати всі частини документа. В перекладі з оригіналу повинне бути забезпечене дотримання цифрових і графічних позначень, а також перекладені всі елементи. Імена та прізвища вказуються відповідно до транслітерації. Документи, які підлягають легалізації (консульська легалізація або апостилізація), повинні бути легалізовані у встановленому законодавством порядку, а їх переклад повинен бути засвідчений нотаріально</w:t>
            </w:r>
            <w:r w:rsidRPr="003133DA">
              <w:rPr>
                <w:lang w:eastAsia="uk-UA"/>
              </w:rPr>
              <w:t>.</w:t>
            </w:r>
          </w:p>
          <w:p w:rsidR="00B2131C" w:rsidRPr="003133DA" w:rsidRDefault="00B2131C" w:rsidP="00B2131C">
            <w:pPr>
              <w:pStyle w:val="a5"/>
              <w:tabs>
                <w:tab w:val="left" w:pos="1260"/>
                <w:tab w:val="left" w:pos="1980"/>
              </w:tabs>
              <w:jc w:val="both"/>
            </w:pPr>
            <w:r w:rsidRPr="003133DA">
              <w:t>У випадку надання учасником процедури закупівлі на підтвердження вимоги тендерної документації кількох документів, викладених різними мовами, та за умови, що хоча б один з наданих документів відповідає встановленим вимогам, в тому числі щодо мови, замовник не розглядає інші документи, що учасник процедури закупівлі надав додатково на підтвердження цієї вимоги, навіть якщо інший документ наданий іноземною мовою без перекладу.</w:t>
            </w:r>
          </w:p>
        </w:tc>
      </w:tr>
      <w:tr w:rsidR="003C5A87" w:rsidRPr="00376823" w:rsidTr="00693E22">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B2131C" w:rsidRPr="00376823" w:rsidTr="00693E22">
        <w:tc>
          <w:tcPr>
            <w:tcW w:w="2108" w:type="dxa"/>
            <w:vAlign w:val="center"/>
          </w:tcPr>
          <w:p w:rsidR="00B2131C" w:rsidRPr="003133DA" w:rsidRDefault="00B2131C" w:rsidP="00B2131C">
            <w:pPr>
              <w:pStyle w:val="af6"/>
              <w:rPr>
                <w:lang w:val="uk-UA"/>
              </w:rPr>
            </w:pPr>
            <w:r w:rsidRPr="003133DA">
              <w:rPr>
                <w:lang w:val="uk-UA"/>
              </w:rPr>
              <w:t xml:space="preserve">1. Надання роз’яснень щодо тендерної документації </w:t>
            </w:r>
          </w:p>
        </w:tc>
        <w:tc>
          <w:tcPr>
            <w:tcW w:w="8406" w:type="dxa"/>
            <w:gridSpan w:val="2"/>
          </w:tcPr>
          <w:p w:rsidR="00B2131C" w:rsidRPr="003133DA" w:rsidRDefault="00B2131C" w:rsidP="00B2131C">
            <w:pPr>
              <w:pStyle w:val="a5"/>
              <w:tabs>
                <w:tab w:val="clear" w:pos="4677"/>
                <w:tab w:val="clear" w:pos="9355"/>
                <w:tab w:val="left" w:pos="1260"/>
                <w:tab w:val="left" w:pos="1980"/>
              </w:tabs>
              <w:jc w:val="both"/>
            </w:pPr>
            <w:r w:rsidRPr="003133DA">
              <w:t xml:space="preserve">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2131C" w:rsidRPr="003133DA" w:rsidRDefault="00B2131C" w:rsidP="00B2131C">
            <w:pPr>
              <w:pStyle w:val="a5"/>
              <w:tabs>
                <w:tab w:val="clear" w:pos="4677"/>
                <w:tab w:val="clear" w:pos="9355"/>
                <w:tab w:val="left" w:pos="1260"/>
                <w:tab w:val="left" w:pos="1980"/>
              </w:tabs>
              <w:jc w:val="both"/>
              <w:rPr>
                <w:lang w:eastAsia="uk-UA"/>
              </w:rPr>
            </w:pPr>
            <w:r w:rsidRPr="003133DA">
              <w:t>Замовник повинен протягом 3 (трьох) днів з дати їх оприлюднення надати роз’яснення на звернення шляхом оприлюднення його в електронній системі закупівель</w:t>
            </w:r>
            <w:r w:rsidRPr="003133DA">
              <w:rPr>
                <w:lang w:eastAsia="uk-UA"/>
              </w:rPr>
              <w:t>.</w:t>
            </w:r>
          </w:p>
          <w:p w:rsidR="00B2131C" w:rsidRPr="003133DA" w:rsidRDefault="00B2131C" w:rsidP="00B2131C">
            <w:pPr>
              <w:pStyle w:val="a5"/>
              <w:tabs>
                <w:tab w:val="clear" w:pos="4677"/>
                <w:tab w:val="clear" w:pos="9355"/>
                <w:tab w:val="left" w:pos="1260"/>
                <w:tab w:val="left" w:pos="1980"/>
              </w:tabs>
              <w:jc w:val="both"/>
            </w:pPr>
            <w:r w:rsidRPr="003133DA">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або робочих) визначається відповідний строк.</w:t>
            </w:r>
          </w:p>
          <w:p w:rsidR="00B2131C" w:rsidRPr="003133DA" w:rsidRDefault="00B2131C" w:rsidP="00B2131C">
            <w:pPr>
              <w:pStyle w:val="a5"/>
              <w:tabs>
                <w:tab w:val="clear" w:pos="4677"/>
                <w:tab w:val="clear" w:pos="9355"/>
                <w:tab w:val="left" w:pos="1260"/>
                <w:tab w:val="left" w:pos="1980"/>
              </w:tabs>
              <w:jc w:val="both"/>
            </w:pPr>
            <w:r w:rsidRPr="003133DA">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2131C" w:rsidRPr="003133DA" w:rsidRDefault="00B2131C" w:rsidP="00B2131C">
            <w:pPr>
              <w:pStyle w:val="a5"/>
              <w:tabs>
                <w:tab w:val="clear" w:pos="4677"/>
                <w:tab w:val="clear" w:pos="9355"/>
                <w:tab w:val="left" w:pos="1260"/>
                <w:tab w:val="left" w:pos="1980"/>
              </w:tabs>
              <w:jc w:val="both"/>
            </w:pPr>
            <w:r w:rsidRPr="003133DA">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r w:rsidRPr="003133DA">
              <w:lastRenderedPageBreak/>
              <w:t>закупівель з одночасним продовженням строку подання тендерних пропозицій не менш як на 4 (чотири) дні.</w:t>
            </w: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Відсутність запитань або уточнень стосовно змісту та викладених вимог тендерної документації з боку учасника процедури закупівлі означатиме, що учасник повністю усвідомлює зміст тендерної документації та вимоги, викладені замовником.</w:t>
            </w:r>
          </w:p>
        </w:tc>
      </w:tr>
      <w:tr w:rsidR="00B2131C" w:rsidRPr="00376823" w:rsidTr="00693E22">
        <w:tc>
          <w:tcPr>
            <w:tcW w:w="2108" w:type="dxa"/>
            <w:vAlign w:val="center"/>
          </w:tcPr>
          <w:p w:rsidR="00B2131C" w:rsidRPr="003133DA" w:rsidRDefault="00B2131C" w:rsidP="00B2131C">
            <w:pPr>
              <w:pStyle w:val="af6"/>
              <w:rPr>
                <w:lang w:val="uk-UA"/>
              </w:rPr>
            </w:pPr>
            <w:r w:rsidRPr="003133DA">
              <w:rPr>
                <w:lang w:val="uk-UA"/>
              </w:rPr>
              <w:lastRenderedPageBreak/>
              <w:t>2. Внесення змін до тендерної документації</w:t>
            </w:r>
          </w:p>
        </w:tc>
        <w:tc>
          <w:tcPr>
            <w:tcW w:w="8406" w:type="dxa"/>
            <w:gridSpan w:val="2"/>
          </w:tcPr>
          <w:p w:rsidR="00B2131C" w:rsidRPr="003133DA" w:rsidRDefault="00B2131C" w:rsidP="00B2131C">
            <w:pPr>
              <w:pStyle w:val="a5"/>
              <w:tabs>
                <w:tab w:val="clear" w:pos="4677"/>
                <w:tab w:val="clear" w:pos="9355"/>
                <w:tab w:val="left" w:pos="1260"/>
                <w:tab w:val="left" w:pos="1980"/>
              </w:tabs>
              <w:jc w:val="both"/>
              <w:rPr>
                <w:lang w:eastAsia="uk-UA"/>
              </w:rPr>
            </w:pPr>
            <w:r w:rsidRPr="003133DA">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history="1">
              <w:r w:rsidRPr="003133DA">
                <w:t>статті 8</w:t>
              </w:r>
            </w:hyperlink>
            <w:r w:rsidRPr="003133DA">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r w:rsidRPr="003133DA">
              <w:rPr>
                <w:lang w:eastAsia="uk-UA"/>
              </w:rPr>
              <w:t>.</w:t>
            </w:r>
          </w:p>
          <w:p w:rsidR="00B2131C" w:rsidRPr="003133DA" w:rsidRDefault="00B2131C" w:rsidP="00B2131C">
            <w:pPr>
              <w:pStyle w:val="a5"/>
              <w:tabs>
                <w:tab w:val="clear" w:pos="4677"/>
                <w:tab w:val="clear" w:pos="9355"/>
                <w:tab w:val="left" w:pos="1260"/>
                <w:tab w:val="left" w:pos="1980"/>
              </w:tabs>
              <w:jc w:val="both"/>
            </w:pPr>
            <w:r w:rsidRPr="003133DA">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B2131C" w:rsidRPr="003133DA" w:rsidRDefault="00B2131C" w:rsidP="00B2131C">
            <w:pPr>
              <w:pStyle w:val="a5"/>
              <w:tabs>
                <w:tab w:val="clear" w:pos="4677"/>
                <w:tab w:val="clear" w:pos="9355"/>
                <w:tab w:val="left" w:pos="1260"/>
                <w:tab w:val="left" w:pos="1980"/>
              </w:tabs>
              <w:jc w:val="both"/>
            </w:pPr>
            <w:r w:rsidRPr="003133DA">
              <w:t>Зміни до тендерної документації у машинозчитувальному форматі розміщуються в електронній системі закупівель протягом 1 (одного) дня з дати прийняття рішення про їх внесення.</w:t>
            </w:r>
          </w:p>
        </w:tc>
      </w:tr>
      <w:tr w:rsidR="00553EAB" w:rsidRPr="00376823" w:rsidTr="00693E22">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B2131C" w:rsidRPr="00376823" w:rsidTr="00693E22">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t>1. Зміст і спосіб подання тендерної пропозиції</w:t>
            </w:r>
          </w:p>
        </w:tc>
        <w:tc>
          <w:tcPr>
            <w:tcW w:w="8406" w:type="dxa"/>
            <w:gridSpan w:val="2"/>
            <w:vAlign w:val="center"/>
          </w:tcPr>
          <w:p w:rsidR="00B2131C" w:rsidRPr="003133DA" w:rsidRDefault="00B2131C" w:rsidP="00B2131C">
            <w:pPr>
              <w:pStyle w:val="a5"/>
              <w:tabs>
                <w:tab w:val="clear" w:pos="4677"/>
                <w:tab w:val="clear" w:pos="9355"/>
                <w:tab w:val="left" w:pos="1260"/>
                <w:tab w:val="left" w:pos="1980"/>
              </w:tabs>
              <w:jc w:val="both"/>
            </w:pPr>
            <w:r w:rsidRPr="003133DA">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B2131C" w:rsidRPr="003133DA" w:rsidRDefault="00B2131C" w:rsidP="00B2131C">
            <w:pPr>
              <w:pStyle w:val="a5"/>
              <w:tabs>
                <w:tab w:val="clear" w:pos="4677"/>
                <w:tab w:val="clear" w:pos="9355"/>
                <w:tab w:val="left" w:pos="1260"/>
                <w:tab w:val="left" w:pos="1980"/>
              </w:tabs>
              <w:jc w:val="both"/>
            </w:pPr>
            <w:r w:rsidRPr="003133DA">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інформація про субпідрядника (субпідрядників) (у разі їх залучення), наявність/відсутність підстав, установлених у </w:t>
            </w:r>
            <w:hyperlink r:id="rId11" w:anchor="n1261" w:history="1">
              <w:r w:rsidRPr="003133DA">
                <w:t>пункті 47</w:t>
              </w:r>
            </w:hyperlink>
            <w:r w:rsidRPr="003133DA">
              <w:t xml:space="preserve"> Особливостей і в тендерній документації, та шляхом завантаження необхідних сканованих документів та/або електронних документів з:</w:t>
            </w:r>
          </w:p>
          <w:p w:rsidR="00B2131C" w:rsidRPr="003133DA" w:rsidRDefault="00B2131C" w:rsidP="00B2131C">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133DA">
              <w:rPr>
                <w:rFonts w:ascii="Times New Roman" w:hAnsi="Times New Roman"/>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B2131C" w:rsidRPr="003133DA" w:rsidRDefault="00B2131C" w:rsidP="00B2131C">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133DA">
              <w:rPr>
                <w:rFonts w:ascii="Times New Roman" w:hAnsi="Times New Roman"/>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B2131C" w:rsidRPr="003133DA" w:rsidRDefault="00B2131C" w:rsidP="00B2131C">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133DA">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вимогам,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shd w:val="clear" w:color="auto" w:fill="FFFFFF"/>
              </w:rPr>
              <w:lastRenderedPageBreak/>
              <w:t>інформацією щодо підтвердження ступеня локалізації виробництва товару/товарів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(застосовується у разі, якщо вартість предмету закупівлі, оголошеного замовником,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133DA">
              <w:rPr>
                <w:rFonts w:ascii="Times New Roman" w:hAnsi="Times New Roman"/>
                <w:sz w:val="24"/>
                <w:shd w:val="clear" w:color="auto" w:fill="FFFFFF"/>
                <w:vertAlign w:val="superscript"/>
              </w:rPr>
              <w:t>1</w:t>
            </w:r>
            <w:r w:rsidRPr="003133DA">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3133DA">
              <w:rPr>
                <w:rFonts w:ascii="Times New Roman" w:hAnsi="Times New Roman"/>
                <w:sz w:val="24"/>
              </w:rPr>
              <w:t>(п. 14 цього Розділу)</w:t>
            </w:r>
            <w:r w:rsidRPr="003133DA">
              <w:rPr>
                <w:rFonts w:ascii="Times New Roman" w:hAnsi="Times New Roman"/>
                <w:sz w:val="24"/>
                <w:shd w:val="clear" w:color="auto" w:fill="FFFFFF"/>
              </w:rPr>
              <w:t>;</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shd w:val="clear" w:color="auto" w:fill="FFFFFF"/>
              </w:rPr>
              <w:t>переліком товарів, оформленим згідно з вимогами Додатку №3.3, які замовник набуде у власність внаслідок виконання робіт та які є в переліку відповідно до підпункту 2 пункту 6</w:t>
            </w:r>
            <w:r w:rsidRPr="003133DA">
              <w:rPr>
                <w:rFonts w:ascii="Times New Roman" w:hAnsi="Times New Roman"/>
                <w:sz w:val="24"/>
                <w:shd w:val="clear" w:color="auto" w:fill="FFFFFF"/>
                <w:vertAlign w:val="superscript"/>
              </w:rPr>
              <w:t>1</w:t>
            </w:r>
            <w:r w:rsidRPr="003133DA">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3133DA">
              <w:rPr>
                <w:rFonts w:ascii="Times New Roman" w:hAnsi="Times New Roman"/>
                <w:sz w:val="24"/>
              </w:rPr>
              <w:t>(п. 14 цього Розділу)</w:t>
            </w:r>
            <w:r w:rsidRPr="003133DA">
              <w:rPr>
                <w:rFonts w:ascii="Times New Roman" w:hAnsi="Times New Roman"/>
                <w:sz w:val="24"/>
                <w:shd w:val="clear" w:color="auto" w:fill="FFFFFF"/>
              </w:rPr>
              <w:t>;</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 xml:space="preserve">інформацією щодо відсутності підстав для відмови учаснику процедури закупівлі (в тому числі об’єднанню учасників як учаснику процедури закупівлі) в участі у відкритих торгах, встановлених пунктом </w:t>
            </w:r>
            <w:hyperlink r:id="rId12" w:anchor="n159" w:history="1">
              <w:r w:rsidRPr="003133DA">
                <w:rPr>
                  <w:rFonts w:ascii="Times New Roman" w:hAnsi="Times New Roman"/>
                  <w:sz w:val="24"/>
                </w:rPr>
                <w:t>47</w:t>
              </w:r>
            </w:hyperlink>
            <w:r w:rsidRPr="003133DA">
              <w:rPr>
                <w:rFonts w:ascii="Times New Roman" w:hAnsi="Times New Roman"/>
                <w:sz w:val="24"/>
              </w:rPr>
              <w:t xml:space="preserve"> Особливостей (п. 11 цього Розділу);</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технічною пропозицією, оформленою згідно з вимогами Додатку №3.1 (п. 12 цього Розділу);</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інформацією про субпідрядника (субпідрядників) (п. 15 цього Розділу);</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погодження учасником процедури закупівлі основних умов договору про закупівлю (п. 3 Розділу 6);</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p>
          <w:p w:rsidR="00B2131C" w:rsidRPr="003133DA" w:rsidRDefault="00B2131C" w:rsidP="00B2131C">
            <w:pPr>
              <w:pStyle w:val="a5"/>
              <w:tabs>
                <w:tab w:val="clear" w:pos="4677"/>
                <w:tab w:val="clear" w:pos="9355"/>
                <w:tab w:val="left" w:pos="1260"/>
                <w:tab w:val="left" w:pos="1980"/>
              </w:tabs>
              <w:jc w:val="both"/>
            </w:pPr>
            <w:r w:rsidRPr="003133DA">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B2131C" w:rsidRPr="003133DA" w:rsidRDefault="00B2131C" w:rsidP="00B2131C">
            <w:pPr>
              <w:pStyle w:val="a5"/>
              <w:tabs>
                <w:tab w:val="clear" w:pos="4677"/>
                <w:tab w:val="clear" w:pos="9355"/>
                <w:tab w:val="left" w:pos="1260"/>
                <w:tab w:val="left" w:pos="1980"/>
              </w:tabs>
              <w:jc w:val="both"/>
              <w:rPr>
                <w:u w:val="single"/>
              </w:rPr>
            </w:pPr>
            <w:r w:rsidRPr="003133DA">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B2131C" w:rsidRPr="003133DA" w:rsidRDefault="00B2131C" w:rsidP="00B2131C">
            <w:pPr>
              <w:pStyle w:val="a5"/>
              <w:tabs>
                <w:tab w:val="clear" w:pos="4677"/>
                <w:tab w:val="clear" w:pos="9355"/>
                <w:tab w:val="left" w:pos="1260"/>
                <w:tab w:val="left" w:pos="1980"/>
              </w:tabs>
              <w:jc w:val="both"/>
              <w:rPr>
                <w:u w:val="single"/>
              </w:rPr>
            </w:pPr>
            <w:r w:rsidRPr="003133DA">
              <w:t>Папка №2 - Документи, що підтверджують відповідність учасника процедури закупівлі кваліфікаційним (кваліфікаційному) критеріям;</w:t>
            </w:r>
          </w:p>
          <w:p w:rsidR="00B2131C" w:rsidRPr="003133DA" w:rsidRDefault="00B2131C" w:rsidP="00B2131C">
            <w:pPr>
              <w:pStyle w:val="HTML"/>
              <w:tabs>
                <w:tab w:val="clear" w:pos="916"/>
                <w:tab w:val="clear" w:pos="1832"/>
                <w:tab w:val="num" w:pos="1260"/>
              </w:tabs>
              <w:jc w:val="both"/>
              <w:rPr>
                <w:rFonts w:ascii="Times New Roman" w:hAnsi="Times New Roman"/>
                <w:sz w:val="24"/>
              </w:rPr>
            </w:pPr>
            <w:r w:rsidRPr="003133DA">
              <w:rPr>
                <w:rFonts w:ascii="Times New Roman" w:hAnsi="Times New Roman"/>
                <w:sz w:val="24"/>
              </w:rPr>
              <w:t>Папка №3 - Технічна пропозиція;</w:t>
            </w:r>
          </w:p>
          <w:p w:rsidR="00B2131C" w:rsidRPr="003133DA" w:rsidRDefault="00B2131C" w:rsidP="00B2131C">
            <w:pPr>
              <w:pStyle w:val="a5"/>
              <w:tabs>
                <w:tab w:val="clear" w:pos="4677"/>
                <w:tab w:val="clear" w:pos="9355"/>
                <w:tab w:val="left" w:pos="1260"/>
                <w:tab w:val="left" w:pos="1980"/>
              </w:tabs>
              <w:jc w:val="both"/>
            </w:pPr>
            <w:r w:rsidRPr="003133DA">
              <w:t xml:space="preserve">Папка №4 - Документи, що підтверджують відповідність технічних і якісних характеристик предмета закупівлі,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 </w:t>
            </w:r>
            <w:r w:rsidRPr="003133DA">
              <w:rPr>
                <w:shd w:val="clear" w:color="auto" w:fill="FFFFFF"/>
              </w:rPr>
              <w:t>ступеня локалізації виробництва товарів, які замовник набуде у власність внаслідок виконання робіт,</w:t>
            </w:r>
            <w:r w:rsidRPr="003133DA">
              <w:t xml:space="preserve"> запропонованих учасником процедури закупівлі;</w:t>
            </w:r>
          </w:p>
          <w:p w:rsidR="00B2131C" w:rsidRPr="003133DA" w:rsidRDefault="00B2131C" w:rsidP="00B2131C">
            <w:pPr>
              <w:pStyle w:val="a5"/>
              <w:tabs>
                <w:tab w:val="clear" w:pos="4677"/>
                <w:tab w:val="clear" w:pos="9355"/>
                <w:tab w:val="left" w:pos="1260"/>
                <w:tab w:val="left" w:pos="1980"/>
              </w:tabs>
              <w:jc w:val="both"/>
            </w:pPr>
            <w:r w:rsidRPr="003133DA">
              <w:t xml:space="preserve">Папка №5 - Інформація, що підтверджує відсутність підстав для відмови учаснику процедури закупівлі (в тому числі об’єднанню учасників як учаснику процедури закупівлі) в участі у відкритих торгах, встановлених пунктом </w:t>
            </w:r>
            <w:hyperlink r:id="rId13" w:anchor="n159" w:history="1">
              <w:r w:rsidRPr="003133DA">
                <w:t>47</w:t>
              </w:r>
            </w:hyperlink>
            <w:r w:rsidRPr="003133DA">
              <w:t xml:space="preserve"> Особливостей;</w:t>
            </w:r>
          </w:p>
          <w:p w:rsidR="00B2131C" w:rsidRPr="003133DA" w:rsidRDefault="00B2131C" w:rsidP="00B2131C">
            <w:pPr>
              <w:pStyle w:val="a5"/>
              <w:tabs>
                <w:tab w:val="clear" w:pos="4677"/>
                <w:tab w:val="clear" w:pos="9355"/>
                <w:tab w:val="left" w:pos="1260"/>
                <w:tab w:val="left" w:pos="1980"/>
              </w:tabs>
              <w:jc w:val="both"/>
            </w:pPr>
            <w:r w:rsidRPr="003133DA">
              <w:lastRenderedPageBreak/>
              <w:t>Папка №6 - Документи, що засвідчують погодження учасником процедури закупівлі основних умов договору про закупівлю;</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Папка №7 - Інші документи;</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Папка №8 - Інформація про субпідрядника (субпідрядників).</w:t>
            </w:r>
          </w:p>
          <w:p w:rsidR="00B2131C" w:rsidRPr="003133DA" w:rsidRDefault="00B2131C" w:rsidP="00B2131C">
            <w:pPr>
              <w:pStyle w:val="HTML"/>
              <w:jc w:val="both"/>
              <w:rPr>
                <w:rFonts w:ascii="Times New Roman" w:hAnsi="Times New Roman"/>
                <w:sz w:val="24"/>
              </w:rPr>
            </w:pPr>
          </w:p>
          <w:p w:rsidR="00B2131C" w:rsidRPr="003133DA" w:rsidRDefault="00B2131C" w:rsidP="00B2131C">
            <w:pPr>
              <w:tabs>
                <w:tab w:val="left" w:pos="1260"/>
                <w:tab w:val="left" w:pos="1980"/>
              </w:tabs>
              <w:jc w:val="both"/>
            </w:pPr>
            <w:r w:rsidRPr="003133DA">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B2131C" w:rsidRPr="003133DA" w:rsidRDefault="00B2131C" w:rsidP="00B2131C">
            <w:pPr>
              <w:tabs>
                <w:tab w:val="left" w:pos="1260"/>
                <w:tab w:val="left" w:pos="1980"/>
              </w:tabs>
              <w:jc w:val="both"/>
            </w:pPr>
          </w:p>
          <w:p w:rsidR="00B2131C" w:rsidRPr="003133DA" w:rsidRDefault="00B2131C" w:rsidP="00B2131C">
            <w:pPr>
              <w:tabs>
                <w:tab w:val="left" w:pos="1260"/>
                <w:tab w:val="left" w:pos="1980"/>
              </w:tabs>
              <w:jc w:val="both"/>
            </w:pPr>
            <w:r w:rsidRPr="003133DA">
              <w:t>Файли з інформацією та документами не повинні мати захисту від їх відкриття, копіювання їх вмісту або друку.</w:t>
            </w:r>
          </w:p>
          <w:p w:rsidR="00B2131C" w:rsidRPr="003133DA" w:rsidRDefault="00B2131C" w:rsidP="00B2131C">
            <w:pPr>
              <w:tabs>
                <w:tab w:val="left" w:pos="1260"/>
                <w:tab w:val="left" w:pos="1980"/>
              </w:tabs>
              <w:jc w:val="both"/>
            </w:pP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Документи, що вимагаються від учасників процедури закупівлі, повинні бути у вигляді:</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електронних кольорових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електронних кольорових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електронних кольорових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електронних кольорових копій з сканованих паперових оригіналів нотаріально завірених копій з оригіналів документів;</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електронних документів.</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lang w:eastAsia="uk-UA"/>
              </w:rPr>
              <w:t>Документи (матеріали та інформація),</w:t>
            </w:r>
            <w:r w:rsidRPr="003133DA">
              <w:rPr>
                <w:rFonts w:ascii="Times New Roman" w:hAnsi="Times New Roman"/>
                <w:sz w:val="24"/>
              </w:rPr>
              <w:t xml:space="preserve"> видані учаснику процедури закупівлі іншими організаціями, підприємствами, установами,</w:t>
            </w:r>
            <w:r w:rsidRPr="003133DA">
              <w:rPr>
                <w:rFonts w:ascii="Times New Roman" w:hAnsi="Times New Roman"/>
                <w:sz w:val="24"/>
                <w:lang w:eastAsia="uk-UA"/>
              </w:rPr>
              <w:t xml:space="preserve"> надані учасником</w:t>
            </w:r>
            <w:r w:rsidRPr="003133DA">
              <w:rPr>
                <w:rFonts w:ascii="Times New Roman" w:hAnsi="Times New Roman"/>
                <w:sz w:val="24"/>
              </w:rPr>
              <w:t xml:space="preserve"> процедури закупівлі</w:t>
            </w:r>
            <w:r w:rsidRPr="003133DA">
              <w:rPr>
                <w:rFonts w:ascii="Times New Roman" w:hAnsi="Times New Roman"/>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133DA">
              <w:rPr>
                <w:rFonts w:ascii="Times New Roman" w:hAnsi="Times New Roman"/>
                <w:sz w:val="24"/>
              </w:rPr>
              <w:t>особи, яка підписує документ</w:t>
            </w:r>
            <w:r w:rsidRPr="003133DA">
              <w:rPr>
                <w:rFonts w:ascii="Times New Roman" w:hAnsi="Times New Roman"/>
                <w:sz w:val="24"/>
                <w:lang w:eastAsia="uk-UA"/>
              </w:rPr>
              <w:t>.</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Документи повинні бути без поправок, дописок тощо.</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lastRenderedPageBreak/>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B2131C" w:rsidRPr="003133DA" w:rsidRDefault="00B2131C" w:rsidP="00B2131C">
            <w:pPr>
              <w:pStyle w:val="HTML"/>
              <w:jc w:val="both"/>
              <w:rPr>
                <w:rFonts w:ascii="Times New Roman" w:hAnsi="Times New Roman"/>
                <w:sz w:val="24"/>
              </w:rPr>
            </w:pP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Відповідальність за помилки друку в документах, підписаних відповідним чином, несе учасник процедури закупівлі.</w:t>
            </w:r>
          </w:p>
          <w:p w:rsidR="00B2131C" w:rsidRPr="003133DA" w:rsidRDefault="00B2131C" w:rsidP="00B2131C">
            <w:pPr>
              <w:pStyle w:val="HTML"/>
              <w:jc w:val="both"/>
              <w:rPr>
                <w:rFonts w:ascii="Times New Roman" w:hAnsi="Times New Roman"/>
                <w:sz w:val="24"/>
              </w:rPr>
            </w:pP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Перелік формальних помилок:</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B2131C" w:rsidRPr="003133DA" w:rsidRDefault="00B2131C" w:rsidP="00B2131C">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133DA">
              <w:rPr>
                <w:rFonts w:ascii="Times New Roman" w:hAnsi="Times New Roman"/>
                <w:sz w:val="24"/>
              </w:rPr>
              <w:t xml:space="preserve">уживання великої літери (Наприклад: </w:t>
            </w:r>
            <w:r>
              <w:rPr>
                <w:rFonts w:ascii="Times New Roman" w:hAnsi="Times New Roman"/>
                <w:sz w:val="24"/>
                <w:lang w:eastAsia="uk-UA"/>
              </w:rPr>
              <w:t>«м. київ</w:t>
            </w:r>
            <w:r w:rsidRPr="003133DA">
              <w:rPr>
                <w:rFonts w:ascii="Times New Roman" w:hAnsi="Times New Roman"/>
                <w:sz w:val="24"/>
                <w:lang w:eastAsia="uk-UA"/>
              </w:rPr>
              <w:t xml:space="preserve">» замість «м. </w:t>
            </w:r>
            <w:r>
              <w:rPr>
                <w:rFonts w:ascii="Times New Roman" w:hAnsi="Times New Roman"/>
                <w:sz w:val="24"/>
                <w:lang w:eastAsia="uk-UA"/>
              </w:rPr>
              <w:t>Київ</w:t>
            </w:r>
            <w:r w:rsidRPr="003133DA">
              <w:rPr>
                <w:rFonts w:ascii="Times New Roman" w:hAnsi="Times New Roman"/>
                <w:sz w:val="24"/>
                <w:lang w:eastAsia="uk-UA"/>
              </w:rPr>
              <w:t xml:space="preserve">» або «вул. героїв </w:t>
            </w:r>
            <w:r>
              <w:rPr>
                <w:rFonts w:ascii="Times New Roman" w:hAnsi="Times New Roman"/>
                <w:sz w:val="24"/>
                <w:lang w:eastAsia="uk-UA"/>
              </w:rPr>
              <w:t>упа</w:t>
            </w:r>
            <w:r w:rsidRPr="003133DA">
              <w:rPr>
                <w:rFonts w:ascii="Times New Roman" w:hAnsi="Times New Roman"/>
                <w:sz w:val="24"/>
                <w:lang w:eastAsia="uk-UA"/>
              </w:rPr>
              <w:t xml:space="preserve">» замість «вул. Героїв </w:t>
            </w:r>
            <w:r>
              <w:rPr>
                <w:rFonts w:ascii="Times New Roman" w:hAnsi="Times New Roman"/>
                <w:sz w:val="24"/>
                <w:lang w:eastAsia="uk-UA"/>
              </w:rPr>
              <w:t>УПА</w:t>
            </w:r>
            <w:r w:rsidRPr="003133DA">
              <w:rPr>
                <w:rFonts w:ascii="Times New Roman" w:hAnsi="Times New Roman"/>
                <w:sz w:val="24"/>
                <w:lang w:eastAsia="uk-UA"/>
              </w:rPr>
              <w:t>» тощо)</w:t>
            </w:r>
            <w:r w:rsidRPr="003133DA">
              <w:rPr>
                <w:rFonts w:ascii="Times New Roman" w:hAnsi="Times New Roman"/>
                <w:sz w:val="24"/>
              </w:rPr>
              <w:t>;</w:t>
            </w:r>
          </w:p>
          <w:p w:rsidR="00B2131C" w:rsidRPr="003133DA" w:rsidRDefault="00B2131C" w:rsidP="00B2131C">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133DA">
              <w:rPr>
                <w:rFonts w:ascii="Times New Roman" w:hAnsi="Times New Roman"/>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B2131C" w:rsidRPr="003133DA" w:rsidRDefault="00B2131C" w:rsidP="00B2131C">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133DA">
              <w:rPr>
                <w:rFonts w:ascii="Times New Roman" w:hAnsi="Times New Roman"/>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B2131C" w:rsidRPr="003133DA" w:rsidRDefault="00B2131C" w:rsidP="00B2131C">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133DA">
              <w:rPr>
                <w:rFonts w:ascii="Times New Roman" w:hAnsi="Times New Roman"/>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2131C" w:rsidRPr="003133DA" w:rsidRDefault="00B2131C" w:rsidP="00B2131C">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133DA">
              <w:rPr>
                <w:rFonts w:ascii="Times New Roman" w:hAnsi="Times New Roman"/>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B2131C" w:rsidRPr="003133DA" w:rsidRDefault="00B2131C" w:rsidP="00B2131C">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133DA">
              <w:rPr>
                <w:rFonts w:ascii="Times New Roman" w:hAnsi="Times New Roman"/>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B2131C" w:rsidRPr="003133DA" w:rsidRDefault="00B2131C" w:rsidP="00B2131C">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133DA">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133DA">
              <w:rPr>
                <w:rFonts w:ascii="Times New Roman" w:hAnsi="Times New Roman"/>
                <w:sz w:val="24"/>
                <w:lang w:eastAsia="uk-UA"/>
              </w:rPr>
              <w:t xml:space="preserve">«Інформація» </w:t>
            </w:r>
            <w:r w:rsidRPr="003133DA">
              <w:rPr>
                <w:rFonts w:ascii="Times New Roman" w:hAnsi="Times New Roman"/>
                <w:sz w:val="24"/>
                <w:lang w:eastAsia="uk-UA"/>
              </w:rPr>
              <w:lastRenderedPageBreak/>
              <w:t>замість «Інформація в довільній формі», «Лист» замість «Лист-пояснення», «Довідка» замість «Гарантійний лист», «Інформація» замість «Довідка» тощо)</w:t>
            </w:r>
            <w:r w:rsidRPr="003133DA">
              <w:rPr>
                <w:rFonts w:ascii="Times New Roman" w:hAnsi="Times New Roman"/>
                <w:sz w:val="24"/>
              </w:rPr>
              <w:t>.</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133DA">
              <w:rPr>
                <w:rFonts w:ascii="Times New Roman" w:hAnsi="Times New Roman"/>
                <w:sz w:val="24"/>
                <w:lang w:val="ru-RU"/>
              </w:rPr>
              <w:t xml:space="preserve"> </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133DA">
              <w:rPr>
                <w:rFonts w:ascii="Times New Roman" w:hAnsi="Times New Roman"/>
                <w:sz w:val="24"/>
                <w:lang w:eastAsia="uk-UA"/>
              </w:rPr>
              <w:t>«від ___________ №_________» замість «від 19 травня 2023 р. №123/45/67-01» тощо)</w:t>
            </w:r>
            <w:r w:rsidRPr="003133DA">
              <w:rPr>
                <w:rFonts w:ascii="Times New Roman" w:hAnsi="Times New Roman"/>
                <w:sz w:val="24"/>
              </w:rPr>
              <w:t>.</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133DA">
              <w:rPr>
                <w:rFonts w:ascii="Times New Roman" w:hAnsi="Times New Roman"/>
                <w:sz w:val="24"/>
                <w:lang w:eastAsia="uk-UA"/>
              </w:rPr>
              <w:t xml:space="preserve">учасник </w:t>
            </w:r>
            <w:r w:rsidRPr="003133DA">
              <w:rPr>
                <w:rFonts w:ascii="Times New Roman" w:hAnsi="Times New Roman"/>
                <w:sz w:val="24"/>
              </w:rPr>
              <w:t>процедури закупівлі</w:t>
            </w:r>
            <w:r w:rsidRPr="003133DA">
              <w:rPr>
                <w:rFonts w:ascii="Times New Roman" w:hAnsi="Times New Roman"/>
                <w:sz w:val="24"/>
                <w:lang w:eastAsia="uk-UA"/>
              </w:rPr>
              <w:t xml:space="preserve"> завантажив файл з документами та інформацією *.</w:t>
            </w:r>
            <w:r w:rsidRPr="003133DA">
              <w:rPr>
                <w:rFonts w:ascii="Times New Roman" w:hAnsi="Times New Roman"/>
                <w:sz w:val="24"/>
                <w:lang w:val="en-US" w:eastAsia="uk-UA"/>
              </w:rPr>
              <w:t>jpg</w:t>
            </w:r>
            <w:r w:rsidRPr="003133DA">
              <w:rPr>
                <w:rFonts w:ascii="Times New Roman" w:hAnsi="Times New Roman"/>
                <w:sz w:val="24"/>
                <w:lang w:eastAsia="uk-UA"/>
              </w:rPr>
              <w:t xml:space="preserve"> замість файлу у форматі *.pdf тощо)</w:t>
            </w:r>
            <w:r w:rsidRPr="003133DA">
              <w:rPr>
                <w:rFonts w:ascii="Times New Roman" w:hAnsi="Times New Roman"/>
                <w:sz w:val="24"/>
              </w:rPr>
              <w:t>.</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Допущення формальних (несуттєвих) помилок учасником процедури закупівлі не призведе до відхилення його тендерної пропозиції.</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Рішення про віднесення допущеної учасником процедури закупівлі помилки до формальної (несуттєвої) приймається замовником.</w:t>
            </w:r>
          </w:p>
          <w:p w:rsidR="00B2131C" w:rsidRPr="003133DA" w:rsidRDefault="00B2131C" w:rsidP="00B2131C">
            <w:pPr>
              <w:pStyle w:val="HTML"/>
              <w:tabs>
                <w:tab w:val="clear" w:pos="916"/>
                <w:tab w:val="clear" w:pos="1832"/>
              </w:tabs>
              <w:jc w:val="both"/>
              <w:rPr>
                <w:rFonts w:ascii="Times New Roman" w:hAnsi="Times New Roman"/>
                <w:sz w:val="24"/>
              </w:rPr>
            </w:pP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Кожен учасник процедури закупівлі має право подати тільки одну тендерну пропозицію.</w:t>
            </w:r>
          </w:p>
          <w:p w:rsidR="00B2131C" w:rsidRPr="003133DA" w:rsidRDefault="00B2131C" w:rsidP="00B2131C">
            <w:pPr>
              <w:pStyle w:val="HTML"/>
              <w:tabs>
                <w:tab w:val="clear" w:pos="916"/>
                <w:tab w:val="clear" w:pos="1832"/>
              </w:tabs>
              <w:jc w:val="both"/>
              <w:rPr>
                <w:rFonts w:ascii="Times New Roman" w:hAnsi="Times New Roman"/>
                <w:sz w:val="24"/>
              </w:rPr>
            </w:pP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lastRenderedPageBreak/>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B2131C" w:rsidRPr="003133DA" w:rsidRDefault="00B2131C" w:rsidP="00B2131C">
            <w:pPr>
              <w:jc w:val="both"/>
            </w:pPr>
            <w:r w:rsidRPr="003133DA">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B2131C" w:rsidRPr="003133DA" w:rsidRDefault="00B2131C" w:rsidP="00B2131C">
            <w:pPr>
              <w:pStyle w:val="HTML"/>
              <w:tabs>
                <w:tab w:val="clear" w:pos="916"/>
                <w:tab w:val="clear" w:pos="1832"/>
              </w:tabs>
              <w:jc w:val="both"/>
              <w:rPr>
                <w:rFonts w:ascii="Times New Roman" w:hAnsi="Times New Roman"/>
                <w:sz w:val="24"/>
              </w:rPr>
            </w:pPr>
          </w:p>
          <w:p w:rsidR="00B2131C" w:rsidRPr="003133DA" w:rsidRDefault="00B2131C" w:rsidP="00B2131C">
            <w:pPr>
              <w:widowControl w:val="0"/>
              <w:pBdr>
                <w:top w:val="nil"/>
                <w:left w:val="nil"/>
                <w:bottom w:val="nil"/>
                <w:right w:val="nil"/>
                <w:between w:val="nil"/>
              </w:pBdr>
              <w:jc w:val="both"/>
            </w:pPr>
            <w:r w:rsidRPr="003133DA">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враховане те, що в Україні замовникам забороняється здійснювати публічні закупівлі товарів, робіт і послуг у громадян Російської Федерації/Республіки </w:t>
            </w:r>
            <w:r w:rsidR="00284D60">
              <w:t>Беларусь/ Ісламська республіка Іран</w:t>
            </w:r>
            <w:r w:rsidRPr="003133DA">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284D60">
              <w:t>/ Ісламської республіки Іран</w:t>
            </w:r>
            <w:r w:rsidRPr="003133DA">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284D60">
              <w:t>/ Ісламська республіка Іран</w:t>
            </w:r>
            <w:r w:rsidRPr="003133DA">
              <w:t>, громадянин Російської Федерації/Республіки Білорусь</w:t>
            </w:r>
            <w:r w:rsidR="00284D60">
              <w:t>/ Ісламської республіки Іран</w:t>
            </w:r>
            <w:r w:rsidR="00284D60" w:rsidRPr="003133DA">
              <w:t xml:space="preserve"> </w:t>
            </w:r>
            <w:r w:rsidRPr="003133DA">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284D60">
              <w:t>/ Ісламської республіка Іран</w:t>
            </w:r>
            <w:r w:rsidRPr="003133DA">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 також здійснювати публічні закупівлі товарів походженням з Російської Федерації/Республіки Білорусь (за винятком товарів, необхідних для ремонту та </w:t>
            </w:r>
            <w:r w:rsidRPr="003133DA">
              <w:lastRenderedPageBreak/>
              <w:t>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№84, ст. 5176)</w:t>
            </w:r>
            <w:r w:rsidRPr="003133DA">
              <w:rPr>
                <w:lang w:eastAsia="uk-UA"/>
              </w:rPr>
              <w:t xml:space="preserve">, та </w:t>
            </w:r>
            <w:r w:rsidRPr="003133DA">
              <w:t>враховані норми (учасник процедури закупівлі ознайомлений з даними нормами і не порушує їх):</w:t>
            </w:r>
          </w:p>
          <w:p w:rsidR="00B2131C" w:rsidRPr="003133DA" w:rsidRDefault="00B2131C" w:rsidP="00B2131C">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133DA">
              <w:rPr>
                <w:rFonts w:ascii="Times New Roman" w:hAnsi="Times New Roman"/>
                <w:sz w:val="24"/>
                <w:lang w:eastAsia="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 березня  2022 р.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2131C" w:rsidRPr="003133DA" w:rsidRDefault="00B2131C" w:rsidP="00B2131C">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133DA">
              <w:rPr>
                <w:rFonts w:ascii="Times New Roman" w:hAnsi="Times New Roman"/>
                <w:sz w:val="24"/>
                <w:lang w:eastAsia="uk-UA"/>
              </w:rPr>
              <w:t>постанови Кабінету Міністрів України «Про застосування заборони ввезення товарів з Російської Федерації» від 09 квітня 2022 р. №426, оскільки цією постановою заборонено ввезення на митну територію України в митному режимі імпорту товарів з Російської Федерації;</w:t>
            </w:r>
          </w:p>
          <w:p w:rsidR="00B2131C" w:rsidRPr="003133DA" w:rsidRDefault="00B2131C" w:rsidP="00B2131C">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133DA">
              <w:rPr>
                <w:rFonts w:ascii="Times New Roman" w:hAnsi="Times New Roman"/>
                <w:sz w:val="24"/>
                <w:lang w:eastAsia="uk-UA"/>
              </w:rPr>
              <w:t>Закону України «Про забезпечення прав і свобод громадян та правовий режим на тимчасово окупованій території України» від                     15 квітня 2014 №1207-VII.</w:t>
            </w:r>
          </w:p>
          <w:p w:rsidR="00B2131C" w:rsidRPr="003133DA" w:rsidRDefault="00B2131C" w:rsidP="00B2131C">
            <w:pPr>
              <w:pBdr>
                <w:top w:val="nil"/>
                <w:left w:val="nil"/>
                <w:bottom w:val="nil"/>
                <w:right w:val="nil"/>
                <w:between w:val="nil"/>
              </w:pBdr>
              <w:shd w:val="clear" w:color="auto" w:fill="FFFFFF"/>
              <w:jc w:val="both"/>
            </w:pPr>
          </w:p>
          <w:p w:rsidR="00B2131C" w:rsidRPr="003133DA" w:rsidRDefault="00B2131C" w:rsidP="00B2131C">
            <w:pPr>
              <w:pBdr>
                <w:top w:val="nil"/>
                <w:left w:val="nil"/>
                <w:bottom w:val="nil"/>
                <w:right w:val="nil"/>
                <w:between w:val="nil"/>
              </w:pBdr>
              <w:shd w:val="clear" w:color="auto" w:fill="FFFFFF"/>
              <w:jc w:val="both"/>
            </w:pPr>
            <w:r w:rsidRPr="003133DA">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абзацу п’ятого підпункту 2 пункту 44 Особливостей.</w:t>
            </w:r>
          </w:p>
          <w:p w:rsidR="00B2131C" w:rsidRPr="003133DA" w:rsidRDefault="00B2131C" w:rsidP="00B2131C">
            <w:pPr>
              <w:pBdr>
                <w:top w:val="nil"/>
                <w:left w:val="nil"/>
                <w:bottom w:val="nil"/>
                <w:right w:val="nil"/>
                <w:between w:val="nil"/>
              </w:pBdr>
              <w:shd w:val="clear" w:color="auto" w:fill="FFFFFF"/>
              <w:jc w:val="both"/>
            </w:pPr>
          </w:p>
          <w:p w:rsidR="00B2131C" w:rsidRPr="003133DA" w:rsidRDefault="00B2131C" w:rsidP="00B2131C">
            <w:pPr>
              <w:shd w:val="clear" w:color="auto" w:fill="FFFFFF"/>
              <w:jc w:val="both"/>
            </w:pPr>
            <w:r w:rsidRPr="003133DA">
              <w:t xml:space="preserve">Документи, що не передбачені законодавством для учасників процедури закупівлі, не подаються ними у складі тендерних пропозицій. Відсутність документів, що не передбачені законодавством для учасників процедури закупівлі у складі тендерної пропозиції, не може бути підставою для її відхилення замовником. </w:t>
            </w:r>
          </w:p>
          <w:p w:rsidR="00B2131C" w:rsidRPr="003133DA" w:rsidRDefault="00B2131C" w:rsidP="00B2131C">
            <w:pPr>
              <w:shd w:val="clear" w:color="auto" w:fill="FFFFFF"/>
              <w:jc w:val="both"/>
            </w:pPr>
          </w:p>
          <w:p w:rsidR="00B2131C" w:rsidRPr="003133DA" w:rsidRDefault="00B2131C" w:rsidP="00B2131C">
            <w:pPr>
              <w:shd w:val="clear" w:color="auto" w:fill="FFFFFF"/>
              <w:jc w:val="both"/>
            </w:pPr>
            <w:r w:rsidRPr="003133DA">
              <w:t>У разі, якщо учасник процедури закупівлі або переможець процедури закупівлі не повинен складати або відповідно до норм чинного законодавства не зобов’язаний складати певний документ згідно з вимогами тендерної документації, то він надає лист-роз’яснення в довільній формі, в якому зазначає законодавчі підстави ненадання відповідних документів або копію відповідних роз’яснень державних органів.</w:t>
            </w:r>
          </w:p>
          <w:p w:rsidR="00B2131C" w:rsidRPr="003133DA" w:rsidRDefault="00B2131C" w:rsidP="00B21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4" w:tgtFrame="_blank" w:history="1">
              <w:r w:rsidRPr="003133DA">
                <w:rPr>
                  <w:rFonts w:ascii="Times New Roman" w:hAnsi="Times New Roman"/>
                  <w:sz w:val="24"/>
                </w:rPr>
                <w:t>«Про електронні документи та електронний документообіг</w:t>
              </w:r>
            </w:hyperlink>
            <w:r w:rsidRPr="003133DA">
              <w:rPr>
                <w:rFonts w:ascii="Times New Roman" w:hAnsi="Times New Roman"/>
                <w:sz w:val="24"/>
              </w:rPr>
              <w:t>» та </w:t>
            </w:r>
            <w:hyperlink r:id="rId15" w:tgtFrame="_blank" w:history="1">
              <w:r w:rsidRPr="003133DA">
                <w:rPr>
                  <w:rFonts w:ascii="Times New Roman" w:hAnsi="Times New Roman"/>
                  <w:sz w:val="24"/>
                </w:rPr>
                <w:t>«Про електронні довірчі послуги</w:t>
              </w:r>
            </w:hyperlink>
            <w:r w:rsidRPr="003133DA">
              <w:rPr>
                <w:rFonts w:ascii="Times New Roman" w:hAnsi="Times New Roman"/>
                <w:sz w:val="24"/>
              </w:rPr>
              <w:t xml:space="preserve">», а саме шляхом </w:t>
            </w:r>
            <w:r w:rsidRPr="003133DA">
              <w:rPr>
                <w:rFonts w:ascii="Times New Roman" w:hAnsi="Times New Roman"/>
                <w:sz w:val="24"/>
              </w:rPr>
              <w:lastRenderedPageBreak/>
              <w:t>завантаження сканованих документів та/або електронних документів в електронну систему закупівель.</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Учасник процедури закупівлі повинен накласти електронний підпис на тендерну пропозицію в цілому.</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B2131C" w:rsidRPr="003133DA" w:rsidRDefault="00B2131C" w:rsidP="00B2131C">
            <w:pPr>
              <w:pStyle w:val="HTML"/>
              <w:jc w:val="both"/>
              <w:rPr>
                <w:rFonts w:ascii="Times New Roman" w:hAnsi="Times New Roman"/>
                <w:sz w:val="24"/>
              </w:rPr>
            </w:pPr>
          </w:p>
          <w:p w:rsidR="00B2131C" w:rsidRPr="003133DA" w:rsidRDefault="00B2131C" w:rsidP="00B2131C">
            <w:pPr>
              <w:jc w:val="both"/>
            </w:pPr>
            <w:r w:rsidRPr="003133DA">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B2131C" w:rsidRPr="003133DA" w:rsidRDefault="00B2131C" w:rsidP="00B2131C">
            <w:pPr>
              <w:jc w:val="both"/>
            </w:pPr>
            <w:r w:rsidRPr="003133DA">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6" w:history="1">
              <w:r w:rsidRPr="003133DA">
                <w:t>https://czo.gov.ua/verify</w:t>
              </w:r>
            </w:hyperlink>
            <w:r w:rsidRPr="003133DA">
              <w:t xml:space="preserve">. </w:t>
            </w:r>
            <w:r w:rsidRPr="003133DA">
              <w:rPr>
                <w:lang w:eastAsia="uk-UA"/>
              </w:rPr>
              <w:t>У тексті (або колонтитулах) електронного документа учасника</w:t>
            </w:r>
            <w:r w:rsidRPr="003133DA">
              <w:t xml:space="preserve"> процедури закупівлі</w:t>
            </w:r>
            <w:r w:rsidRPr="003133DA">
              <w:rPr>
                <w:lang w:eastAsia="uk-UA"/>
              </w:rPr>
              <w:t xml:space="preserve"> має бути вказано посилання на програмний комплекс, яким накладено </w:t>
            </w:r>
            <w:r w:rsidRPr="003133DA">
              <w:t>електронний підпис</w:t>
            </w:r>
            <w:r w:rsidRPr="003133DA">
              <w:rPr>
                <w:lang w:eastAsia="uk-UA"/>
              </w:rPr>
              <w:t>.</w:t>
            </w:r>
          </w:p>
          <w:p w:rsidR="00B2131C" w:rsidRPr="003133DA" w:rsidRDefault="00B2131C" w:rsidP="00B2131C">
            <w:pPr>
              <w:jc w:val="both"/>
              <w:rPr>
                <w:lang w:eastAsia="uk-UA"/>
              </w:rPr>
            </w:pPr>
            <w:r w:rsidRPr="003133DA">
              <w:t>Під час перевірки електронного підпису повинна бути підтверджена назва організації (установи) та  ідентифікаційний код в Єдиному державному реєстрі юридичних осіб, фізичних осіб - підприємців та громадських формувань (надалі - ЄДРПОУ) учасника процедури закупівлі,</w:t>
            </w:r>
            <w:r w:rsidRPr="003133DA">
              <w:rPr>
                <w:b/>
              </w:rPr>
              <w:t xml:space="preserve"> </w:t>
            </w:r>
            <w:r w:rsidRPr="003133DA">
              <w:t xml:space="preserve">прізвище, власне ім’я, по батькові особи, уповноваженої на підписання тендерної пропозиції (підписувача). </w:t>
            </w:r>
            <w:r w:rsidRPr="003133DA">
              <w:rPr>
                <w:lang w:eastAsia="uk-UA"/>
              </w:rPr>
              <w:t xml:space="preserve">Повноваження особи </w:t>
            </w:r>
            <w:r w:rsidRPr="003133DA">
              <w:t>на підписання тендерної пропозиції</w:t>
            </w:r>
            <w:r w:rsidRPr="003133DA">
              <w:rPr>
                <w:lang w:eastAsia="uk-UA"/>
              </w:rPr>
              <w:t xml:space="preserve"> повинні бути підтверджені відповідно до вимог тен3дерної документації.</w:t>
            </w:r>
          </w:p>
          <w:p w:rsidR="00B2131C" w:rsidRPr="003133DA" w:rsidRDefault="00B2131C" w:rsidP="00B2131C">
            <w:pPr>
              <w:jc w:val="both"/>
            </w:pPr>
            <w:r w:rsidRPr="003133DA">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абзацу п’ятого підпункту 2 пункту 44 Особливостей.</w:t>
            </w:r>
          </w:p>
          <w:p w:rsidR="00B2131C" w:rsidRPr="003133DA" w:rsidRDefault="00B2131C" w:rsidP="00B2131C">
            <w:pPr>
              <w:jc w:val="both"/>
            </w:pPr>
          </w:p>
          <w:p w:rsidR="00B2131C" w:rsidRPr="003133DA" w:rsidRDefault="00B2131C" w:rsidP="00B21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133DA">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B2131C" w:rsidRPr="003133DA" w:rsidRDefault="00B2131C" w:rsidP="00B21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B2131C" w:rsidRPr="003133DA" w:rsidRDefault="00B2131C" w:rsidP="00B21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133DA">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B2131C" w:rsidRPr="003133DA" w:rsidRDefault="00B2131C" w:rsidP="00B21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B2131C" w:rsidRPr="003133DA" w:rsidRDefault="00B2131C" w:rsidP="00B2131C">
            <w:pPr>
              <w:jc w:val="both"/>
            </w:pPr>
            <w:r w:rsidRPr="003133DA">
              <w:lastRenderedPageBreak/>
              <w:t xml:space="preserve">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w:t>
            </w:r>
            <w:r w:rsidRPr="003133DA">
              <w:rPr>
                <w:shd w:val="clear" w:color="auto" w:fill="FFFFFF"/>
              </w:rPr>
              <w:t xml:space="preserve">ступінь локалізації виробництва товарів, які замовник набуде у власність внаслідок виконання робіт, </w:t>
            </w:r>
            <w:r w:rsidRPr="003133DA">
              <w:t>інших документів, пов’язаних із поданням тендерної пропозиції.</w:t>
            </w:r>
          </w:p>
          <w:p w:rsidR="00B2131C" w:rsidRPr="003133DA" w:rsidRDefault="00B2131C" w:rsidP="00B2131C">
            <w:pPr>
              <w:jc w:val="both"/>
            </w:pPr>
          </w:p>
          <w:p w:rsidR="00B2131C" w:rsidRPr="003133DA" w:rsidRDefault="00B2131C" w:rsidP="00B2131C">
            <w:pPr>
              <w:jc w:val="both"/>
            </w:pPr>
            <w:r w:rsidRPr="003133DA">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B2131C" w:rsidRPr="003133DA" w:rsidRDefault="00B2131C" w:rsidP="00B2131C">
            <w:pPr>
              <w:jc w:val="both"/>
            </w:pPr>
            <w:r w:rsidRPr="003133DA">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B2131C" w:rsidRPr="003133DA" w:rsidRDefault="00B2131C" w:rsidP="00B2131C">
            <w:pPr>
              <w:jc w:val="both"/>
            </w:pPr>
          </w:p>
          <w:p w:rsidR="00B2131C" w:rsidRPr="003133DA" w:rsidRDefault="00B2131C" w:rsidP="00B2131C">
            <w:pPr>
              <w:jc w:val="both"/>
            </w:pPr>
            <w:r w:rsidRPr="003133DA">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B2131C" w:rsidRPr="003133DA" w:rsidRDefault="00B2131C" w:rsidP="00B2131C">
            <w:pPr>
              <w:jc w:val="both"/>
            </w:pPr>
          </w:p>
          <w:p w:rsidR="00B2131C" w:rsidRPr="003133DA" w:rsidRDefault="00B2131C" w:rsidP="00B2131C">
            <w:pPr>
              <w:pStyle w:val="HTML"/>
              <w:tabs>
                <w:tab w:val="clear" w:pos="916"/>
                <w:tab w:val="clear" w:pos="1832"/>
                <w:tab w:val="num" w:pos="1260"/>
              </w:tabs>
              <w:jc w:val="both"/>
              <w:rPr>
                <w:rFonts w:ascii="Times New Roman" w:hAnsi="Times New Roman"/>
                <w:sz w:val="24"/>
              </w:rPr>
            </w:pPr>
            <w:r w:rsidRPr="003133DA">
              <w:rPr>
                <w:rFonts w:ascii="Times New Roman" w:hAnsi="Times New Roman"/>
                <w:sz w:val="24"/>
              </w:rPr>
              <w:t>Для учасників - нерезидентів:</w:t>
            </w:r>
          </w:p>
          <w:p w:rsidR="00B2131C" w:rsidRPr="003133DA" w:rsidRDefault="00B2131C" w:rsidP="00B2131C">
            <w:pPr>
              <w:jc w:val="both"/>
            </w:pPr>
            <w:r w:rsidRPr="003133DA">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B2131C" w:rsidRPr="003133DA" w:rsidRDefault="00B2131C" w:rsidP="00B2131C">
            <w:pPr>
              <w:suppressAutoHyphens/>
              <w:spacing w:line="0" w:lineRule="atLeast"/>
              <w:ind w:right="20"/>
              <w:jc w:val="both"/>
            </w:pPr>
            <w:r w:rsidRPr="003133DA">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B2131C" w:rsidRPr="003133DA" w:rsidRDefault="00B2131C" w:rsidP="00B2131C">
            <w:pPr>
              <w:suppressAutoHyphens/>
              <w:spacing w:line="0" w:lineRule="atLeast"/>
              <w:ind w:right="20"/>
              <w:jc w:val="both"/>
            </w:pPr>
            <w:r w:rsidRPr="003133DA">
              <w:t>Документи легалізуються учасниками - іноземними суб’єктами господарювання наступним чином:</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B2131C" w:rsidRPr="003133DA" w:rsidRDefault="00B2131C" w:rsidP="00B2131C">
            <w:pPr>
              <w:pStyle w:val="HTML"/>
              <w:tabs>
                <w:tab w:val="clear" w:pos="916"/>
                <w:tab w:val="clear" w:pos="1832"/>
                <w:tab w:val="num" w:pos="299"/>
                <w:tab w:val="num" w:pos="1352"/>
                <w:tab w:val="num" w:pos="2911"/>
              </w:tabs>
              <w:ind w:left="16"/>
              <w:jc w:val="both"/>
              <w:rPr>
                <w:rFonts w:ascii="Times New Roman" w:hAnsi="Times New Roman"/>
                <w:sz w:val="24"/>
              </w:rPr>
            </w:pPr>
            <w:r w:rsidRPr="003133DA">
              <w:rPr>
                <w:rFonts w:ascii="Times New Roman" w:hAnsi="Times New Roman"/>
                <w:sz w:val="24"/>
              </w:rPr>
              <w:t>або</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B2131C" w:rsidRPr="003133DA" w:rsidRDefault="00B2131C" w:rsidP="00B2131C">
            <w:pPr>
              <w:pStyle w:val="HTML"/>
              <w:tabs>
                <w:tab w:val="clear" w:pos="916"/>
                <w:tab w:val="clear" w:pos="1832"/>
                <w:tab w:val="num" w:pos="299"/>
                <w:tab w:val="num" w:pos="1352"/>
                <w:tab w:val="num" w:pos="2911"/>
              </w:tabs>
              <w:ind w:left="16"/>
              <w:jc w:val="both"/>
              <w:rPr>
                <w:rFonts w:ascii="Times New Roman" w:hAnsi="Times New Roman"/>
                <w:sz w:val="24"/>
              </w:rPr>
            </w:pPr>
            <w:r w:rsidRPr="003133DA">
              <w:rPr>
                <w:rFonts w:ascii="Times New Roman" w:hAnsi="Times New Roman"/>
                <w:sz w:val="24"/>
              </w:rPr>
              <w:t>або</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 xml:space="preserve">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w:t>
            </w:r>
            <w:r w:rsidRPr="003133DA">
              <w:rPr>
                <w:rFonts w:ascii="Times New Roman" w:hAnsi="Times New Roman"/>
                <w:sz w:val="24"/>
              </w:rPr>
              <w:lastRenderedPageBreak/>
              <w:t>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B2131C" w:rsidRPr="003133DA" w:rsidRDefault="00B2131C" w:rsidP="00B2131C">
            <w:pPr>
              <w:suppressAutoHyphens/>
              <w:jc w:val="both"/>
              <w:textAlignment w:val="baseline"/>
            </w:pPr>
            <w:r w:rsidRPr="003133DA">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693E22">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693E22">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B2131C" w:rsidP="00553EAB">
            <w:pPr>
              <w:pStyle w:val="HTML"/>
              <w:tabs>
                <w:tab w:val="clear" w:pos="916"/>
                <w:tab w:val="clear" w:pos="1832"/>
                <w:tab w:val="num" w:pos="1352"/>
                <w:tab w:val="num" w:pos="2911"/>
              </w:tabs>
              <w:jc w:val="both"/>
              <w:rPr>
                <w:rFonts w:ascii="Times New Roman" w:hAnsi="Times New Roman"/>
                <w:sz w:val="24"/>
                <w:u w:val="single"/>
              </w:rPr>
            </w:pPr>
            <w:r>
              <w:rPr>
                <w:rFonts w:ascii="Times New Roman" w:hAnsi="Times New Roman"/>
                <w:sz w:val="24"/>
                <w:u w:val="single"/>
              </w:rPr>
              <w:t>----</w:t>
            </w:r>
          </w:p>
        </w:tc>
      </w:tr>
      <w:tr w:rsidR="00553EAB" w:rsidRPr="00376823" w:rsidTr="00693E22">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p>
        </w:tc>
      </w:tr>
      <w:tr w:rsidR="00B2131C" w:rsidRPr="00376823" w:rsidTr="00693E22">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t>5. Строк дії тендерної пропозиції, протягом якого тендерні пропозиції вважаються дійсними</w:t>
            </w:r>
          </w:p>
        </w:tc>
        <w:tc>
          <w:tcPr>
            <w:tcW w:w="8406" w:type="dxa"/>
            <w:gridSpan w:val="2"/>
          </w:tcPr>
          <w:p w:rsidR="00B2131C" w:rsidRPr="003133DA" w:rsidRDefault="00B2131C" w:rsidP="00B2131C">
            <w:pPr>
              <w:pStyle w:val="a5"/>
              <w:tabs>
                <w:tab w:val="clear" w:pos="4677"/>
                <w:tab w:val="clear" w:pos="9355"/>
                <w:tab w:val="left" w:pos="1260"/>
                <w:tab w:val="left" w:pos="1980"/>
              </w:tabs>
              <w:jc w:val="both"/>
            </w:pPr>
            <w:r w:rsidRPr="003133DA">
              <w:t xml:space="preserve">Тендерні пропозиції залишаються дійсними протягом </w:t>
            </w:r>
            <w:r w:rsidRPr="003133DA">
              <w:rPr>
                <w:lang w:eastAsia="uk-UA"/>
              </w:rPr>
              <w:t>120 (ста двадцяти</w:t>
            </w:r>
            <w:r w:rsidRPr="003133DA">
              <w:t xml:space="preserve">) днів </w:t>
            </w:r>
            <w:r w:rsidRPr="003133DA">
              <w:rPr>
                <w:lang w:eastAsia="uk-UA"/>
              </w:rPr>
              <w:t>із дати кінцевого строку подання тендерних пропозицій.</w:t>
            </w:r>
            <w:r w:rsidRPr="003133DA">
              <w:t xml:space="preserve"> У разі необхідності строк дії тендерної пропозиції може бути продовжений.</w:t>
            </w: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Учасник процедури закупівлі має право:</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p>
          <w:p w:rsidR="00B2131C" w:rsidRPr="003133DA" w:rsidRDefault="00B2131C" w:rsidP="00B2131C">
            <w:pPr>
              <w:pStyle w:val="a5"/>
              <w:tabs>
                <w:tab w:val="clear" w:pos="4677"/>
                <w:tab w:val="clear" w:pos="9355"/>
                <w:tab w:val="left" w:pos="1260"/>
                <w:tab w:val="left" w:pos="1980"/>
              </w:tabs>
              <w:jc w:val="both"/>
            </w:pPr>
            <w:r w:rsidRPr="003133DA">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2131C" w:rsidRPr="00376823" w:rsidTr="00693E22">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t>6. Внесення змін або відкликання тендерної пропозиції учасником процедури закупівлі</w:t>
            </w:r>
          </w:p>
        </w:tc>
        <w:tc>
          <w:tcPr>
            <w:tcW w:w="8406" w:type="dxa"/>
            <w:gridSpan w:val="2"/>
            <w:vAlign w:val="center"/>
          </w:tcPr>
          <w:p w:rsidR="00B2131C" w:rsidRPr="003133DA" w:rsidRDefault="00B2131C" w:rsidP="00B2131C">
            <w:pPr>
              <w:pStyle w:val="a5"/>
              <w:tabs>
                <w:tab w:val="clear" w:pos="4677"/>
                <w:tab w:val="clear" w:pos="9355"/>
                <w:tab w:val="left" w:pos="1260"/>
                <w:tab w:val="left" w:pos="1980"/>
              </w:tabs>
              <w:jc w:val="both"/>
              <w:rPr>
                <w:lang w:eastAsia="uk-UA"/>
              </w:rPr>
            </w:pPr>
            <w:r w:rsidRPr="003133DA">
              <w:rPr>
                <w:lang w:eastAsia="uk-UA"/>
              </w:rPr>
              <w:t>Учасник</w:t>
            </w:r>
            <w:r w:rsidRPr="003133DA">
              <w:t xml:space="preserve"> процедури закупівлі</w:t>
            </w:r>
            <w:r w:rsidRPr="003133DA">
              <w:rPr>
                <w:lang w:eastAsia="uk-UA"/>
              </w:rPr>
              <w:t xml:space="preserve">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3133DA">
              <w:t>(за умови вимоги тендерної документації щодо надання забезпечення)</w:t>
            </w:r>
            <w:r w:rsidRPr="003133DA">
              <w:rPr>
                <w:lang w:eastAsia="uk-UA"/>
              </w:rPr>
              <w:t xml:space="preserve">. </w:t>
            </w:r>
          </w:p>
          <w:p w:rsidR="00B2131C" w:rsidRPr="003133DA" w:rsidRDefault="00B2131C" w:rsidP="00B2131C">
            <w:pPr>
              <w:pStyle w:val="a5"/>
              <w:tabs>
                <w:tab w:val="clear" w:pos="4677"/>
                <w:tab w:val="clear" w:pos="9355"/>
                <w:tab w:val="left" w:pos="1260"/>
                <w:tab w:val="left" w:pos="1980"/>
              </w:tabs>
              <w:jc w:val="both"/>
            </w:pPr>
            <w:r w:rsidRPr="003133DA">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133DA">
              <w:t>.</w:t>
            </w:r>
          </w:p>
          <w:p w:rsidR="00B2131C" w:rsidRPr="003133DA" w:rsidRDefault="00B2131C" w:rsidP="00B2131C">
            <w:pPr>
              <w:jc w:val="both"/>
            </w:pPr>
            <w:r w:rsidRPr="003133DA">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sidRPr="003133DA">
              <w:lastRenderedPageBreak/>
              <w:t>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B2131C" w:rsidRPr="003133DA" w:rsidRDefault="00B2131C" w:rsidP="00B2131C">
            <w:pPr>
              <w:pStyle w:val="a5"/>
              <w:tabs>
                <w:tab w:val="clear" w:pos="4677"/>
                <w:tab w:val="clear" w:pos="9355"/>
                <w:tab w:val="left" w:pos="1260"/>
                <w:tab w:val="left" w:pos="1980"/>
              </w:tabs>
              <w:jc w:val="both"/>
            </w:pPr>
            <w:r w:rsidRPr="003133DA">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B2131C" w:rsidRPr="00376823" w:rsidTr="00693E22">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lastRenderedPageBreak/>
              <w:t>7. Документи, що підтверджують повноваження</w:t>
            </w:r>
          </w:p>
        </w:tc>
        <w:tc>
          <w:tcPr>
            <w:tcW w:w="8406" w:type="dxa"/>
            <w:gridSpan w:val="2"/>
          </w:tcPr>
          <w:p w:rsidR="00B2131C" w:rsidRPr="003133DA" w:rsidRDefault="00B2131C" w:rsidP="00B2131C">
            <w:pPr>
              <w:pStyle w:val="a5"/>
              <w:tabs>
                <w:tab w:val="left" w:pos="1260"/>
                <w:tab w:val="left" w:pos="1980"/>
              </w:tabs>
              <w:jc w:val="both"/>
            </w:pPr>
            <w:r w:rsidRPr="003133DA">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заповнена належним чином і підписана уповноваженою посадовою особою учасника</w:t>
            </w:r>
            <w:r w:rsidRPr="003133DA">
              <w:t xml:space="preserve"> </w:t>
            </w:r>
            <w:r w:rsidRPr="003133DA">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наказ про призначення керівника (для учасників - юридичних осіб);</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довідка про присвоєння ідентифікаційного номера або картка платника податку із зазначенням реєстраційного номера облікової картки платника податків керівника або учасника - фізичної особи (для учасників - юридичних та фізичних осіб);</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133DA">
              <w:t xml:space="preserve"> </w:t>
            </w:r>
            <w:r w:rsidRPr="003133DA">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133DA">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133DA">
              <w:rPr>
                <w:rFonts w:ascii="Times New Roman" w:hAnsi="Times New Roman"/>
                <w:sz w:val="24"/>
              </w:rPr>
              <w:t xml:space="preserve">) </w:t>
            </w:r>
            <w:r w:rsidRPr="003133DA">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133DA">
              <w:rPr>
                <w:rFonts w:ascii="Times New Roman" w:hAnsi="Times New Roman"/>
                <w:sz w:val="24"/>
              </w:rPr>
              <w:t xml:space="preserve"> процедури закупівлі</w:t>
            </w:r>
            <w:r w:rsidRPr="003133DA">
              <w:rPr>
                <w:rFonts w:ascii="Times New Roman" w:hAnsi="Times New Roman"/>
                <w:sz w:val="24"/>
                <w:lang w:eastAsia="uk-UA"/>
              </w:rPr>
              <w:t>, що підписала від імені учасника</w:t>
            </w:r>
            <w:r w:rsidRPr="003133DA">
              <w:rPr>
                <w:rFonts w:ascii="Times New Roman" w:hAnsi="Times New Roman"/>
                <w:sz w:val="24"/>
              </w:rPr>
              <w:t xml:space="preserve"> процедури закупівлі</w:t>
            </w:r>
            <w:r w:rsidRPr="003133DA">
              <w:rPr>
                <w:rFonts w:ascii="Times New Roman" w:hAnsi="Times New Roman"/>
                <w:sz w:val="24"/>
                <w:lang w:eastAsia="uk-UA"/>
              </w:rPr>
              <w:t xml:space="preserve"> вказану довіреність</w:t>
            </w:r>
            <w:r w:rsidRPr="003133DA">
              <w:rPr>
                <w:rFonts w:ascii="Times New Roman" w:hAnsi="Times New Roman"/>
                <w:sz w:val="24"/>
              </w:rPr>
              <w:t xml:space="preserve"> (для учасників - фізичних та юридичних осіб).</w:t>
            </w:r>
          </w:p>
          <w:p w:rsidR="00B2131C" w:rsidRPr="003133DA" w:rsidRDefault="00B2131C" w:rsidP="00B2131C">
            <w:pPr>
              <w:pStyle w:val="HTML"/>
              <w:tabs>
                <w:tab w:val="clear" w:pos="916"/>
                <w:tab w:val="clear" w:pos="1832"/>
                <w:tab w:val="num" w:pos="1260"/>
              </w:tabs>
              <w:jc w:val="both"/>
              <w:rPr>
                <w:rFonts w:ascii="Times New Roman" w:hAnsi="Times New Roman"/>
                <w:sz w:val="24"/>
              </w:rPr>
            </w:pPr>
          </w:p>
          <w:p w:rsidR="00B2131C" w:rsidRPr="003133DA" w:rsidRDefault="00B2131C" w:rsidP="00B2131C">
            <w:pPr>
              <w:pStyle w:val="HTML"/>
              <w:tabs>
                <w:tab w:val="clear" w:pos="916"/>
                <w:tab w:val="clear" w:pos="1832"/>
                <w:tab w:val="num" w:pos="1260"/>
              </w:tabs>
              <w:jc w:val="both"/>
              <w:rPr>
                <w:rFonts w:ascii="Times New Roman" w:hAnsi="Times New Roman"/>
                <w:sz w:val="24"/>
              </w:rPr>
            </w:pPr>
            <w:r w:rsidRPr="003133DA">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133DA">
              <w:rPr>
                <w:rFonts w:ascii="Times New Roman" w:hAnsi="Times New Roman"/>
                <w:sz w:val="24"/>
                <w:lang w:eastAsia="uk-UA"/>
              </w:rPr>
              <w:lastRenderedPageBreak/>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133DA">
              <w:rPr>
                <w:rFonts w:ascii="Times New Roman" w:hAnsi="Times New Roman"/>
                <w:sz w:val="24"/>
              </w:rPr>
              <w:t xml:space="preserve"> про закупівлю.</w:t>
            </w:r>
          </w:p>
        </w:tc>
      </w:tr>
      <w:tr w:rsidR="00D15692" w:rsidRPr="00376823" w:rsidTr="00693E22">
        <w:tc>
          <w:tcPr>
            <w:tcW w:w="2108" w:type="dxa"/>
            <w:vAlign w:val="center"/>
          </w:tcPr>
          <w:p w:rsidR="00D15692" w:rsidRPr="005000D1" w:rsidRDefault="00D15692" w:rsidP="00D15692">
            <w:pPr>
              <w:pStyle w:val="a5"/>
              <w:tabs>
                <w:tab w:val="clear" w:pos="4677"/>
                <w:tab w:val="clear" w:pos="9355"/>
                <w:tab w:val="left" w:pos="1260"/>
                <w:tab w:val="left" w:pos="1980"/>
              </w:tabs>
            </w:pPr>
            <w:r w:rsidRPr="001C66E1">
              <w:lastRenderedPageBreak/>
              <w:t xml:space="preserve">8. </w:t>
            </w:r>
            <w:r w:rsidRPr="00827D3D">
              <w:t>Кваліфікаційні критерії та інформація про спосіб підтвердження відповідності учасників процедури закупівлі установленим критеріям</w:t>
            </w:r>
          </w:p>
        </w:tc>
        <w:tc>
          <w:tcPr>
            <w:tcW w:w="8406" w:type="dxa"/>
            <w:gridSpan w:val="2"/>
          </w:tcPr>
          <w:p w:rsidR="00D15692" w:rsidRPr="00827D3D" w:rsidRDefault="00D15692" w:rsidP="00D15692">
            <w:pPr>
              <w:pStyle w:val="HTML"/>
              <w:tabs>
                <w:tab w:val="clear" w:pos="916"/>
                <w:tab w:val="clear" w:pos="1832"/>
                <w:tab w:val="num" w:pos="1260"/>
              </w:tabs>
              <w:jc w:val="both"/>
              <w:rPr>
                <w:rFonts w:ascii="Times New Roman" w:hAnsi="Times New Roman"/>
                <w:b/>
                <w:sz w:val="24"/>
                <w:u w:val="single"/>
              </w:rPr>
            </w:pPr>
            <w:r w:rsidRPr="00827D3D">
              <w:rPr>
                <w:rFonts w:ascii="Times New Roman" w:hAnsi="Times New Roman"/>
                <w:b/>
                <w:sz w:val="24"/>
                <w:u w:val="single"/>
              </w:rPr>
              <w:t>Документи, що підтверджують відповідність учасника процедури закупівлі установленим кваліфікаційним (кваліфікаційному) критеріям:</w:t>
            </w:r>
          </w:p>
          <w:p w:rsidR="00D15692" w:rsidRPr="00827D3D" w:rsidRDefault="00D15692" w:rsidP="00D15692">
            <w:pPr>
              <w:pStyle w:val="HTML"/>
              <w:tabs>
                <w:tab w:val="clear" w:pos="916"/>
                <w:tab w:val="clear" w:pos="1832"/>
                <w:tab w:val="num" w:pos="1260"/>
              </w:tabs>
              <w:jc w:val="both"/>
              <w:rPr>
                <w:rFonts w:ascii="Times New Roman" w:hAnsi="Times New Roman"/>
                <w:b/>
                <w:i/>
                <w:sz w:val="24"/>
                <w:u w:val="single"/>
              </w:rPr>
            </w:pPr>
          </w:p>
          <w:p w:rsidR="00D15692" w:rsidRPr="00827D3D" w:rsidRDefault="00D15692" w:rsidP="00D15692">
            <w:pPr>
              <w:pStyle w:val="HTML"/>
              <w:tabs>
                <w:tab w:val="clear" w:pos="916"/>
                <w:tab w:val="clear" w:pos="1832"/>
                <w:tab w:val="num" w:pos="1260"/>
              </w:tabs>
              <w:jc w:val="both"/>
              <w:rPr>
                <w:rFonts w:ascii="Times New Roman" w:hAnsi="Times New Roman"/>
                <w:b/>
                <w:i/>
                <w:sz w:val="24"/>
                <w:u w:val="single"/>
              </w:rPr>
            </w:pPr>
            <w:r w:rsidRPr="00827D3D">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D15692" w:rsidRPr="00827D3D" w:rsidRDefault="00D15692" w:rsidP="00D1569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sz w:val="24"/>
              </w:rPr>
            </w:pPr>
            <w:r w:rsidRPr="00827D3D">
              <w:rPr>
                <w:rFonts w:ascii="Times New Roman" w:hAnsi="Times New Roman"/>
                <w:sz w:val="24"/>
              </w:rPr>
              <w:t>власна довідка з інформацією про виконання робіт аналогічного виду (з зазначенням назви організації, ідентифікаційного коду в ЄДРПОУ, юридичної адреси; предмету договору, номеру та дати договору, суми договору; П.І.П., посади, телефону, e-mail посадової особи контрагента, яка відповідала за виконання договору). Довідка надається в довільній формі.</w:t>
            </w:r>
          </w:p>
          <w:p w:rsidR="00D15692" w:rsidRPr="00923E39" w:rsidRDefault="00D15692" w:rsidP="00D15692">
            <w:pPr>
              <w:pStyle w:val="HTML"/>
              <w:tabs>
                <w:tab w:val="clear" w:pos="916"/>
                <w:tab w:val="clear" w:pos="1832"/>
                <w:tab w:val="num" w:pos="2911"/>
              </w:tabs>
              <w:ind w:firstLine="567"/>
              <w:jc w:val="both"/>
              <w:rPr>
                <w:rFonts w:ascii="Times New Roman" w:hAnsi="Times New Roman"/>
                <w:sz w:val="24"/>
              </w:rPr>
            </w:pPr>
            <w:r w:rsidRPr="003128E9">
              <w:rPr>
                <w:rFonts w:ascii="Times New Roman" w:hAnsi="Times New Roman"/>
                <w:sz w:val="24"/>
              </w:rPr>
              <w:t>Аналогічним вважатиметься договір, предметом якого є роботи з організації зв’язку та налаштування каналів передачі даних для телемеханіки на ПС напругою не ни</w:t>
            </w:r>
            <w:r>
              <w:rPr>
                <w:rFonts w:ascii="Times New Roman" w:hAnsi="Times New Roman"/>
                <w:sz w:val="24"/>
              </w:rPr>
              <w:t>жче 6 кВ - не менше 1 комплекту</w:t>
            </w:r>
            <w:r w:rsidRPr="00923E39">
              <w:rPr>
                <w:rFonts w:ascii="Times New Roman" w:hAnsi="Times New Roman"/>
                <w:sz w:val="24"/>
              </w:rPr>
              <w:t>.</w:t>
            </w:r>
          </w:p>
          <w:p w:rsidR="00D15692" w:rsidRPr="005000D1" w:rsidRDefault="00D15692" w:rsidP="00D15692">
            <w:pPr>
              <w:pStyle w:val="a5"/>
              <w:tabs>
                <w:tab w:val="clear" w:pos="4677"/>
                <w:tab w:val="clear" w:pos="9355"/>
                <w:tab w:val="num" w:pos="540"/>
              </w:tabs>
              <w:jc w:val="both"/>
            </w:pPr>
            <w:r w:rsidRPr="005000D1">
              <w:t>Довідка повинна супроводжуватись:</w:t>
            </w:r>
          </w:p>
          <w:p w:rsidR="00D15692" w:rsidRPr="005000D1" w:rsidRDefault="00D15692" w:rsidP="00D1569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000D1">
              <w:rPr>
                <w:rFonts w:ascii="Times New Roman" w:hAnsi="Times New Roman"/>
                <w:sz w:val="24"/>
              </w:rPr>
              <w:t>реалізованим (реалізованими) договором (договорами), зазначеним у довідці (з усіма укладеними додатками: договірною ціною, зведеним кошторисним розрахунком вартості об’єкта будівництва, підсумковою відомістю ресурсів, додатковими угодами тощо);</w:t>
            </w:r>
          </w:p>
          <w:p w:rsidR="00D15692" w:rsidRPr="005000D1" w:rsidRDefault="00D15692" w:rsidP="00D1569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000D1">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D15692" w:rsidRPr="005000D1" w:rsidRDefault="00D15692" w:rsidP="00D1569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000D1">
              <w:rPr>
                <w:rFonts w:ascii="Times New Roman" w:hAnsi="Times New Roman"/>
                <w:sz w:val="24"/>
              </w:rPr>
              <w:t>довідкою (за останній місяць виконання договору) про вартість виконаних будівельних робіт та витрати за аналогічним договором.</w:t>
            </w:r>
          </w:p>
          <w:p w:rsidR="00D15692" w:rsidRPr="005000D1" w:rsidRDefault="00D15692" w:rsidP="00D15692">
            <w:pPr>
              <w:pStyle w:val="HTML"/>
              <w:tabs>
                <w:tab w:val="clear" w:pos="916"/>
                <w:tab w:val="clear" w:pos="1832"/>
                <w:tab w:val="num" w:pos="299"/>
                <w:tab w:val="num" w:pos="1352"/>
                <w:tab w:val="num" w:pos="2911"/>
              </w:tabs>
              <w:ind w:left="16"/>
              <w:jc w:val="both"/>
              <w:rPr>
                <w:rFonts w:ascii="Times New Roman" w:hAnsi="Times New Roman"/>
                <w:sz w:val="24"/>
              </w:rPr>
            </w:pPr>
            <w:r w:rsidRPr="005000D1">
              <w:rPr>
                <w:rFonts w:ascii="Times New Roman" w:hAnsi="Times New Roman"/>
                <w:sz w:val="24"/>
              </w:rPr>
              <w:t xml:space="preserve">Довідка про вартість виконаних будівельних робіт та витрати за аналогічним договором повинна відповідати формі №КБ-3 відповідно до кошторисних норм України у будівництві «Настанова з визначення вартості будівництва», затверджених наказом Міністерства розвитку громад та територій України №281 від 01 листопада 2021 р. (чинного з 08 листопада 2021 р.), та містити обов’язкові реквізити первинних документів для будівельних робіт: назву документу (форми); найменування підприємства, організації, ідентифікаційний код </w:t>
            </w:r>
            <w:r>
              <w:rPr>
                <w:rFonts w:ascii="Times New Roman" w:hAnsi="Times New Roman"/>
                <w:sz w:val="24"/>
              </w:rPr>
              <w:t xml:space="preserve">в </w:t>
            </w:r>
            <w:r w:rsidRPr="005000D1">
              <w:rPr>
                <w:rFonts w:ascii="Times New Roman" w:hAnsi="Times New Roman"/>
                <w:sz w:val="24"/>
              </w:rPr>
              <w:t xml:space="preserve">ЄДРПОУ учасника процедури закупівлі; найменування підприємства, організації контрагента; найменування підприємства, організації генпідрядника; найменування підприємства, організації субпідрядника; номер договору і дату його укладення; найменування об’єкта будівництва та його адресу; період, за який складається довідка; найменування об’єктів, пускових комплексів, вартість виконаних робіт та витрати (з початку будівництва по звітний місяць включно, з початку року по звітний місяць включно, у тому числі </w:t>
            </w:r>
            <w:r w:rsidRPr="005000D1">
              <w:rPr>
                <w:rFonts w:ascii="Times New Roman" w:hAnsi="Times New Roman"/>
                <w:sz w:val="24"/>
              </w:rPr>
              <w:lastRenderedPageBreak/>
              <w:t>за звітний місяць), П.І.П. посадових осіб контрагента і генпідрядника (підрядника), їх підписи. Підписи можуть бути скріплені печатками</w:t>
            </w:r>
            <w:r w:rsidRPr="00840961">
              <w:rPr>
                <w:rFonts w:ascii="Times New Roman" w:hAnsi="Times New Roman"/>
                <w:color w:val="FF0000"/>
                <w:sz w:val="24"/>
              </w:rPr>
              <w:t>;</w:t>
            </w:r>
          </w:p>
          <w:p w:rsidR="00D15692" w:rsidRPr="00DD29C4" w:rsidRDefault="00D15692" w:rsidP="00D15692">
            <w:pPr>
              <w:tabs>
                <w:tab w:val="left" w:pos="851"/>
                <w:tab w:val="left" w:pos="1980"/>
                <w:tab w:val="center" w:pos="4677"/>
                <w:tab w:val="right" w:pos="9355"/>
              </w:tabs>
              <w:jc w:val="both"/>
              <w:rPr>
                <w:noProof/>
              </w:rPr>
            </w:pPr>
            <w:bookmarkStart w:id="3" w:name="n162"/>
            <w:bookmarkStart w:id="4" w:name="n164"/>
            <w:bookmarkStart w:id="5" w:name="n167"/>
            <w:bookmarkStart w:id="6" w:name="n288"/>
            <w:bookmarkEnd w:id="3"/>
            <w:bookmarkEnd w:id="4"/>
            <w:bookmarkEnd w:id="5"/>
            <w:bookmarkEnd w:id="6"/>
            <w:r w:rsidRPr="00DD29C4">
              <w:rPr>
                <w:lang w:eastAsia="uk-UA"/>
              </w:rPr>
              <w:t>Залежно від характеру господарської операції та технології обробки облікової інформації до первинних документів можуть включатися додаткові реквізити (печатка,  ідентифікаційний код підприємства, установи з Єдиного державного реєстру юридичних осіб, фізичних осіб - підприємців та громадських формувань, номер документа, підстава для здійснення операції, дані про документ, що засвідчує особу-одержувача тощо).</w:t>
            </w:r>
          </w:p>
          <w:p w:rsidR="00D15692" w:rsidRPr="00DD29C4" w:rsidRDefault="00D15692" w:rsidP="00D15692">
            <w:pPr>
              <w:tabs>
                <w:tab w:val="left" w:pos="851"/>
                <w:tab w:val="left" w:pos="1980"/>
                <w:tab w:val="center" w:pos="4677"/>
                <w:tab w:val="right" w:pos="9355"/>
              </w:tabs>
              <w:ind w:firstLine="16"/>
              <w:jc w:val="both"/>
              <w:rPr>
                <w:noProof/>
              </w:rPr>
            </w:pPr>
            <w:r w:rsidRPr="00DD29C4">
              <w:rPr>
                <w:lang w:eastAsia="uk-UA"/>
              </w:rPr>
              <w:t xml:space="preserve">Документ має бути підписаний особисто, а підпис може бути скріплений печаткою. </w:t>
            </w:r>
            <w:r w:rsidRPr="00DD29C4">
              <w:rPr>
                <w:noProof/>
              </w:rPr>
              <w:t xml:space="preserve">Первинні документи, створені в електронному вигляді, повинні відповідати вимогам законодавства про електронні документи та електронний документообіг. </w:t>
            </w:r>
            <w:r w:rsidRPr="00DD29C4">
              <w:rPr>
                <w:lang w:eastAsia="uk-UA"/>
              </w:rPr>
              <w:t>Електронний підпис накладається відповідно до законодавства про електронні документи та електронний документообіг. 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D15692" w:rsidRPr="00DD29C4" w:rsidRDefault="00D15692" w:rsidP="00D15692">
            <w:pPr>
              <w:jc w:val="both"/>
              <w:rPr>
                <w:lang w:eastAsia="uk-UA"/>
              </w:rPr>
            </w:pPr>
            <w:r w:rsidRPr="00DD29C4">
              <w:rPr>
                <w:lang w:eastAsia="uk-UA"/>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D15692" w:rsidRPr="00DD29C4" w:rsidRDefault="00D15692" w:rsidP="00D15692">
            <w:pPr>
              <w:tabs>
                <w:tab w:val="left" w:pos="567"/>
                <w:tab w:val="left" w:pos="1980"/>
              </w:tabs>
              <w:jc w:val="both"/>
              <w:rPr>
                <w:noProof/>
              </w:rPr>
            </w:pPr>
            <w:r w:rsidRPr="00DD29C4">
              <w:rPr>
                <w:noProof/>
              </w:rPr>
              <w:t>Якщо у</w:t>
            </w:r>
            <w:r w:rsidRPr="00DD29C4">
              <w:t xml:space="preserve"> довідці про вартість виконаних будівельних робіт та ви</w:t>
            </w:r>
            <w:r>
              <w:t>трати за аналогічним договором</w:t>
            </w:r>
            <w:r w:rsidRPr="00DD29C4">
              <w:t>, інших</w:t>
            </w:r>
            <w:r w:rsidRPr="00DD29C4">
              <w:rPr>
                <w:noProof/>
              </w:rPr>
              <w:t xml:space="preserve"> підтверджуючих документах не зазначені номер і дата аналогічного договору, то учасником процедури закупівлі додатково надаються первинні бухгалтерські документи, в яких зазначені номер і дата аналогічного договору (рахунок-фактура тощо).</w:t>
            </w:r>
          </w:p>
          <w:p w:rsidR="00D15692" w:rsidRPr="005000D1" w:rsidRDefault="00D15692" w:rsidP="00D15692">
            <w:pPr>
              <w:pStyle w:val="HTML"/>
              <w:tabs>
                <w:tab w:val="clear" w:pos="916"/>
                <w:tab w:val="clear" w:pos="1832"/>
                <w:tab w:val="num" w:pos="1352"/>
                <w:tab w:val="num" w:pos="2911"/>
              </w:tabs>
              <w:jc w:val="both"/>
              <w:rPr>
                <w:rFonts w:ascii="Times New Roman" w:hAnsi="Times New Roman"/>
                <w:noProof/>
                <w:sz w:val="24"/>
              </w:rPr>
            </w:pPr>
          </w:p>
          <w:p w:rsidR="00D15692" w:rsidRPr="001C66E1" w:rsidRDefault="00D15692" w:rsidP="00D15692">
            <w:pPr>
              <w:pStyle w:val="HTML"/>
              <w:tabs>
                <w:tab w:val="clear" w:pos="916"/>
                <w:tab w:val="clear" w:pos="1832"/>
                <w:tab w:val="num" w:pos="1260"/>
              </w:tabs>
              <w:jc w:val="both"/>
              <w:rPr>
                <w:rFonts w:ascii="Times New Roman" w:hAnsi="Times New Roman"/>
                <w:sz w:val="24"/>
                <w:lang w:eastAsia="uk-UA"/>
              </w:rPr>
            </w:pPr>
            <w:r w:rsidRPr="001C66E1">
              <w:rPr>
                <w:rFonts w:ascii="Times New Roman" w:hAnsi="Times New Roman"/>
                <w:b/>
                <w:i/>
                <w:sz w:val="24"/>
                <w:u w:val="single"/>
              </w:rPr>
              <w:t>Наявність фінансової спроможності, яка підтверджується фінансовою звітністю:</w:t>
            </w:r>
          </w:p>
          <w:p w:rsidR="00D15692" w:rsidRPr="00553FC6" w:rsidRDefault="00D15692" w:rsidP="00D1569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1C66E1">
              <w:rPr>
                <w:rFonts w:ascii="Times New Roman" w:hAnsi="Times New Roman"/>
                <w:sz w:val="24"/>
                <w:lang w:eastAsia="uk-UA"/>
              </w:rPr>
              <w:t>фінансова звітність учасника</w:t>
            </w:r>
            <w:r w:rsidRPr="001C66E1">
              <w:rPr>
                <w:rFonts w:ascii="Times New Roman" w:hAnsi="Times New Roman"/>
                <w:sz w:val="24"/>
              </w:rPr>
              <w:t xml:space="preserve"> </w:t>
            </w:r>
            <w:r w:rsidRPr="00553FC6">
              <w:rPr>
                <w:rFonts w:ascii="Times New Roman" w:hAnsi="Times New Roman"/>
                <w:sz w:val="24"/>
              </w:rPr>
              <w:t>процедури закупівлі</w:t>
            </w:r>
            <w:r w:rsidRPr="00553FC6">
              <w:rPr>
                <w:rFonts w:ascii="Times New Roman" w:hAnsi="Times New Roman"/>
                <w:sz w:val="24"/>
                <w:lang w:eastAsia="uk-UA"/>
              </w:rPr>
              <w:t xml:space="preserve"> за 2023 рік:</w:t>
            </w:r>
          </w:p>
          <w:p w:rsidR="00D15692" w:rsidRPr="001C66E1" w:rsidRDefault="00D15692" w:rsidP="00D15692">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553FC6">
              <w:rPr>
                <w:lang w:eastAsia="uk-UA"/>
              </w:rPr>
              <w:t xml:space="preserve">* звіт про фінансові результати (звіт про сукупний дохід) (Форма №2 Національного положення (стандарту) бухгалтерського </w:t>
            </w:r>
            <w:r w:rsidRPr="001C66E1">
              <w:rPr>
                <w:lang w:eastAsia="uk-UA"/>
              </w:rPr>
              <w:t>обліку 1 «Загальні вимоги до фінансової звітності»)</w:t>
            </w:r>
            <w:r w:rsidRPr="001C66E1">
              <w:t xml:space="preserve"> </w:t>
            </w:r>
            <w:r w:rsidRPr="001C66E1">
              <w:rPr>
                <w:lang w:eastAsia="uk-UA"/>
              </w:rPr>
              <w:t xml:space="preserve">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w:t>
            </w:r>
            <w:r>
              <w:rPr>
                <w:lang w:eastAsia="uk-UA"/>
              </w:rPr>
              <w:t>ф</w:t>
            </w:r>
            <w:r w:rsidRPr="001C66E1">
              <w:rPr>
                <w:lang w:eastAsia="uk-UA"/>
              </w:rPr>
              <w:t>інансів України від 07 лютого 2013 р. №</w:t>
            </w:r>
            <w:r>
              <w:rPr>
                <w:lang w:eastAsia="uk-UA"/>
              </w:rPr>
              <w:t>7</w:t>
            </w:r>
            <w:r w:rsidRPr="001C66E1">
              <w:rPr>
                <w:lang w:eastAsia="uk-UA"/>
              </w:rPr>
              <w:t>3</w:t>
            </w:r>
          </w:p>
          <w:p w:rsidR="00D15692" w:rsidRPr="001C66E1" w:rsidRDefault="00D15692" w:rsidP="00D15692">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 xml:space="preserve">або </w:t>
            </w:r>
          </w:p>
          <w:p w:rsidR="00D15692" w:rsidRPr="001C66E1" w:rsidRDefault="00D15692" w:rsidP="00D15692">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7" w:anchor="n14" w:tgtFrame="_blank" w:history="1">
              <w:r w:rsidRPr="001C66E1">
                <w:rPr>
                  <w:lang w:eastAsia="uk-UA"/>
                </w:rPr>
                <w:t>Національним положенням (стандартом) бухгалтерського обліку 25 «Спрощена фінансова звітність»</w:t>
              </w:r>
            </w:hyperlink>
            <w:r w:rsidRPr="001C66E1">
              <w:rPr>
                <w:lang w:eastAsia="uk-UA"/>
              </w:rPr>
              <w:t xml:space="preserve">,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w:t>
            </w:r>
            <w:r>
              <w:rPr>
                <w:lang w:eastAsia="uk-UA"/>
              </w:rPr>
              <w:t xml:space="preserve">                       </w:t>
            </w:r>
            <w:r w:rsidRPr="001C66E1">
              <w:rPr>
                <w:lang w:eastAsia="uk-UA"/>
              </w:rPr>
              <w:t>24 січня 2011 р. №25) (із змінами)</w:t>
            </w:r>
          </w:p>
          <w:p w:rsidR="00D15692" w:rsidRPr="001C66E1" w:rsidRDefault="00D15692" w:rsidP="00D15692">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або</w:t>
            </w:r>
          </w:p>
          <w:p w:rsidR="00D15692" w:rsidRPr="001C66E1" w:rsidRDefault="00D15692" w:rsidP="00D15692">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1C66E1">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1C66E1">
              <w:rPr>
                <w:noProof/>
              </w:rPr>
              <w:t xml:space="preserve">Про затвердження форм податкових декларацій платника єдиного податку» </w:t>
            </w:r>
            <w:r w:rsidRPr="001C66E1">
              <w:rPr>
                <w:lang w:eastAsia="uk-UA"/>
              </w:rPr>
              <w:t xml:space="preserve">від 19 червня 2015 р. </w:t>
            </w:r>
            <w:r>
              <w:rPr>
                <w:lang w:eastAsia="uk-UA"/>
              </w:rPr>
              <w:t>№5</w:t>
            </w:r>
            <w:r w:rsidRPr="001C66E1">
              <w:rPr>
                <w:lang w:eastAsia="uk-UA"/>
              </w:rPr>
              <w:t>78</w:t>
            </w:r>
            <w:r w:rsidRPr="001C66E1">
              <w:rPr>
                <w:noProof/>
              </w:rPr>
              <w:t>.</w:t>
            </w:r>
          </w:p>
          <w:p w:rsidR="00D15692" w:rsidRPr="001C66E1" w:rsidRDefault="00D15692" w:rsidP="00D15692">
            <w:pPr>
              <w:pStyle w:val="HTML"/>
              <w:tabs>
                <w:tab w:val="clear" w:pos="916"/>
                <w:tab w:val="clear" w:pos="1832"/>
                <w:tab w:val="num" w:pos="1352"/>
                <w:tab w:val="num" w:pos="2911"/>
              </w:tabs>
              <w:jc w:val="both"/>
              <w:rPr>
                <w:rFonts w:ascii="Times New Roman" w:hAnsi="Times New Roman"/>
                <w:sz w:val="24"/>
                <w:lang w:eastAsia="uk-UA"/>
              </w:rPr>
            </w:pPr>
          </w:p>
          <w:p w:rsidR="00D15692" w:rsidRPr="00662DB4" w:rsidRDefault="00D15692" w:rsidP="00D15692">
            <w:pPr>
              <w:jc w:val="both"/>
              <w:rPr>
                <w:lang w:eastAsia="uk-UA"/>
              </w:rPr>
            </w:pPr>
            <w:r w:rsidRPr="001C66E1">
              <w:rPr>
                <w:lang w:eastAsia="uk-UA"/>
              </w:rPr>
              <w:lastRenderedPageBreak/>
              <w:t>Учасник</w:t>
            </w:r>
            <w:r w:rsidRPr="001C66E1">
              <w:t xml:space="preserve"> процедури закупівлі</w:t>
            </w:r>
            <w:r w:rsidRPr="001C66E1">
              <w:rPr>
                <w:lang w:eastAsia="uk-UA"/>
              </w:rPr>
              <w:t xml:space="preserve">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w:t>
            </w:r>
            <w:r w:rsidRPr="001C66E1">
              <w:t xml:space="preserve"> </w:t>
            </w:r>
            <w:r w:rsidRPr="00662DB4">
              <w:t>процедури закупівлі</w:t>
            </w:r>
            <w:r w:rsidRPr="00662DB4">
              <w:rPr>
                <w:lang w:eastAsia="uk-UA"/>
              </w:rPr>
              <w:t xml:space="preserve"> надає відповідний документ або фінансову звітність з відміткою, що підтверджує її прийняття.</w:t>
            </w:r>
          </w:p>
          <w:p w:rsidR="00D15692" w:rsidRPr="00662DB4" w:rsidRDefault="00D15692" w:rsidP="00D15692">
            <w:pPr>
              <w:pStyle w:val="HTML"/>
              <w:tabs>
                <w:tab w:val="clear" w:pos="916"/>
                <w:tab w:val="clear" w:pos="1832"/>
                <w:tab w:val="num" w:pos="1352"/>
                <w:tab w:val="num" w:pos="2911"/>
              </w:tabs>
              <w:jc w:val="both"/>
              <w:rPr>
                <w:rFonts w:ascii="Times New Roman" w:hAnsi="Times New Roman"/>
                <w:sz w:val="24"/>
                <w:lang w:eastAsia="uk-UA"/>
              </w:rPr>
            </w:pPr>
          </w:p>
          <w:p w:rsidR="00D15692" w:rsidRPr="00662DB4" w:rsidRDefault="00D15692" w:rsidP="00D15692">
            <w:pPr>
              <w:pStyle w:val="HTML"/>
              <w:tabs>
                <w:tab w:val="clear" w:pos="916"/>
                <w:tab w:val="clear" w:pos="1832"/>
                <w:tab w:val="num" w:pos="1352"/>
                <w:tab w:val="num" w:pos="2911"/>
              </w:tabs>
              <w:jc w:val="both"/>
              <w:rPr>
                <w:rFonts w:ascii="Times New Roman" w:hAnsi="Times New Roman"/>
                <w:sz w:val="24"/>
                <w:lang w:eastAsia="uk-UA"/>
              </w:rPr>
            </w:pPr>
            <w:r w:rsidRPr="00662DB4">
              <w:rPr>
                <w:rFonts w:ascii="Times New Roman" w:hAnsi="Times New Roman"/>
                <w:sz w:val="24"/>
                <w:lang w:eastAsia="uk-UA"/>
              </w:rPr>
              <w:t>Обсяг річного доходу (виручки) не повинен бути меншим, ніж                           90 (дев’яносто) % очікуваної вартості предмета закупівлі.</w:t>
            </w:r>
          </w:p>
          <w:p w:rsidR="00D15692" w:rsidRPr="00662DB4" w:rsidRDefault="00D15692" w:rsidP="00D15692">
            <w:pPr>
              <w:pStyle w:val="HTML"/>
              <w:tabs>
                <w:tab w:val="clear" w:pos="916"/>
                <w:tab w:val="clear" w:pos="1832"/>
                <w:tab w:val="num" w:pos="1352"/>
                <w:tab w:val="num" w:pos="2911"/>
              </w:tabs>
              <w:jc w:val="both"/>
              <w:rPr>
                <w:rFonts w:ascii="Times New Roman" w:hAnsi="Times New Roman"/>
                <w:sz w:val="24"/>
                <w:lang w:eastAsia="uk-UA"/>
              </w:rPr>
            </w:pPr>
          </w:p>
          <w:p w:rsidR="00D15692" w:rsidRPr="00662DB4" w:rsidRDefault="00D15692" w:rsidP="00D15692">
            <w:pPr>
              <w:pStyle w:val="HTML"/>
              <w:tabs>
                <w:tab w:val="clear" w:pos="916"/>
                <w:tab w:val="clear" w:pos="1832"/>
                <w:tab w:val="num" w:pos="1352"/>
                <w:tab w:val="num" w:pos="2911"/>
              </w:tabs>
              <w:jc w:val="both"/>
              <w:rPr>
                <w:rFonts w:ascii="Times New Roman" w:hAnsi="Times New Roman"/>
                <w:sz w:val="24"/>
                <w:lang w:eastAsia="uk-UA"/>
              </w:rPr>
            </w:pPr>
            <w:r w:rsidRPr="00662DB4">
              <w:rPr>
                <w:rFonts w:ascii="Times New Roman" w:hAnsi="Times New Roman"/>
                <w:sz w:val="24"/>
                <w:lang w:eastAsia="uk-UA"/>
              </w:rPr>
              <w:t>У випадку, якщо учасник</w:t>
            </w:r>
            <w:r w:rsidRPr="00662DB4">
              <w:rPr>
                <w:rFonts w:ascii="Times New Roman" w:hAnsi="Times New Roman"/>
                <w:sz w:val="24"/>
              </w:rPr>
              <w:t xml:space="preserve"> процедури закупівлі</w:t>
            </w:r>
            <w:r w:rsidRPr="00662DB4">
              <w:rPr>
                <w:rFonts w:ascii="Times New Roman" w:hAnsi="Times New Roman"/>
                <w:sz w:val="24"/>
                <w:lang w:eastAsia="uk-UA"/>
              </w:rPr>
              <w:t xml:space="preserve"> </w:t>
            </w:r>
            <w:r w:rsidRPr="00662DB4">
              <w:rPr>
                <w:rFonts w:ascii="Times New Roman" w:hAnsi="Times New Roman"/>
                <w:sz w:val="24"/>
              </w:rPr>
              <w:t xml:space="preserve">працює менше                                1 (одного) року, такий учасник надає </w:t>
            </w:r>
            <w:r w:rsidRPr="00662DB4">
              <w:rPr>
                <w:rFonts w:ascii="Times New Roman" w:hAnsi="Times New Roman"/>
                <w:sz w:val="24"/>
                <w:lang w:eastAsia="uk-UA"/>
              </w:rPr>
              <w:t>лист-роз’яснення в довільній формі з відповідними поясненнями та фінансову звітність з дня державної реєстрації і до дня оголошення цієї процедури закупівлі включно).</w:t>
            </w:r>
          </w:p>
          <w:p w:rsidR="00D15692" w:rsidRPr="00662DB4" w:rsidRDefault="00D15692" w:rsidP="00D15692">
            <w:pPr>
              <w:pStyle w:val="HTML"/>
              <w:tabs>
                <w:tab w:val="clear" w:pos="916"/>
                <w:tab w:val="clear" w:pos="1832"/>
                <w:tab w:val="num" w:pos="1352"/>
                <w:tab w:val="num" w:pos="2911"/>
              </w:tabs>
              <w:jc w:val="both"/>
              <w:rPr>
                <w:rFonts w:ascii="Times New Roman" w:hAnsi="Times New Roman"/>
                <w:sz w:val="24"/>
                <w:lang w:eastAsia="uk-UA"/>
              </w:rPr>
            </w:pPr>
          </w:p>
          <w:p w:rsidR="00D15692" w:rsidRDefault="00D15692" w:rsidP="00D15692">
            <w:pPr>
              <w:pStyle w:val="HTML"/>
              <w:tabs>
                <w:tab w:val="clear" w:pos="916"/>
                <w:tab w:val="clear" w:pos="1832"/>
                <w:tab w:val="num" w:pos="1352"/>
                <w:tab w:val="num" w:pos="2911"/>
              </w:tabs>
              <w:jc w:val="both"/>
              <w:rPr>
                <w:rFonts w:ascii="Times New Roman" w:hAnsi="Times New Roman"/>
                <w:sz w:val="24"/>
                <w:lang w:eastAsia="uk-UA"/>
              </w:rPr>
            </w:pPr>
            <w:r w:rsidRPr="001C66E1">
              <w:rPr>
                <w:rFonts w:ascii="Times New Roman" w:hAnsi="Times New Roman"/>
                <w:sz w:val="24"/>
                <w:lang w:eastAsia="uk-UA"/>
              </w:rPr>
              <w:t>У випадку, якщо учасником</w:t>
            </w:r>
            <w:r w:rsidRPr="001C66E1">
              <w:rPr>
                <w:rFonts w:ascii="Times New Roman" w:hAnsi="Times New Roman"/>
                <w:sz w:val="24"/>
              </w:rPr>
              <w:t xml:space="preserve"> процедури закупівлі</w:t>
            </w:r>
            <w:r w:rsidRPr="001C66E1">
              <w:rPr>
                <w:rFonts w:ascii="Times New Roman" w:hAnsi="Times New Roman"/>
                <w:sz w:val="24"/>
                <w:lang w:eastAsia="uk-UA"/>
              </w:rPr>
              <w:t xml:space="preserve"> із законодавчих причин не складається фінансова звітність, то він надає лист-роз</w:t>
            </w:r>
            <w:r>
              <w:rPr>
                <w:rFonts w:ascii="Times New Roman" w:hAnsi="Times New Roman"/>
                <w:sz w:val="24"/>
                <w:lang w:eastAsia="uk-UA"/>
              </w:rPr>
              <w:t>’</w:t>
            </w:r>
            <w:r w:rsidRPr="001C66E1">
              <w:rPr>
                <w:rFonts w:ascii="Times New Roman" w:hAnsi="Times New Roman"/>
                <w:sz w:val="24"/>
                <w:lang w:eastAsia="uk-UA"/>
              </w:rPr>
              <w:t xml:space="preserve">яснення в довільній формі з відповідними поясненнями та посиланнями на нормативні акти. Учасник-нерезидент надає </w:t>
            </w:r>
            <w:r w:rsidRPr="00662DB4">
              <w:rPr>
                <w:rFonts w:ascii="Times New Roman" w:hAnsi="Times New Roman"/>
                <w:sz w:val="24"/>
                <w:lang w:eastAsia="uk-UA"/>
              </w:rPr>
              <w:t xml:space="preserve">перекладену українською мовою копію відповідного звітного документа за 2023 рік, передбаченого </w:t>
            </w:r>
            <w:r w:rsidRPr="001C66E1">
              <w:rPr>
                <w:rFonts w:ascii="Times New Roman" w:hAnsi="Times New Roman"/>
                <w:sz w:val="24"/>
                <w:lang w:eastAsia="uk-UA"/>
              </w:rPr>
              <w:t>законодавством країни його реєстрації.</w:t>
            </w:r>
          </w:p>
          <w:p w:rsidR="00D15692" w:rsidRPr="001C66E1" w:rsidRDefault="00D15692" w:rsidP="00D15692">
            <w:pPr>
              <w:pStyle w:val="HTML"/>
              <w:tabs>
                <w:tab w:val="clear" w:pos="916"/>
                <w:tab w:val="clear" w:pos="1832"/>
                <w:tab w:val="num" w:pos="1352"/>
                <w:tab w:val="num" w:pos="2911"/>
              </w:tabs>
              <w:jc w:val="both"/>
              <w:rPr>
                <w:rFonts w:ascii="Times New Roman" w:hAnsi="Times New Roman"/>
                <w:sz w:val="24"/>
                <w:lang w:eastAsia="uk-UA"/>
              </w:rPr>
            </w:pPr>
          </w:p>
          <w:p w:rsidR="00D15692" w:rsidRPr="005000D1" w:rsidRDefault="00D15692" w:rsidP="00D15692">
            <w:pPr>
              <w:pStyle w:val="HTML"/>
              <w:tabs>
                <w:tab w:val="clear" w:pos="916"/>
                <w:tab w:val="clear" w:pos="1832"/>
                <w:tab w:val="num" w:pos="1352"/>
                <w:tab w:val="num" w:pos="2911"/>
              </w:tabs>
              <w:jc w:val="both"/>
              <w:rPr>
                <w:rFonts w:ascii="Times New Roman" w:hAnsi="Times New Roman"/>
                <w:sz w:val="24"/>
                <w:lang w:eastAsia="uk-UA"/>
              </w:rPr>
            </w:pPr>
            <w:r w:rsidRPr="001C66E1">
              <w:rPr>
                <w:rFonts w:ascii="Times New Roman" w:hAnsi="Times New Roman"/>
                <w:sz w:val="24"/>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15692" w:rsidRPr="005000D1" w:rsidRDefault="00D15692" w:rsidP="00D15692">
            <w:pPr>
              <w:pStyle w:val="HTML"/>
              <w:tabs>
                <w:tab w:val="clear" w:pos="916"/>
                <w:tab w:val="clear" w:pos="1832"/>
                <w:tab w:val="num" w:pos="1352"/>
                <w:tab w:val="num" w:pos="2911"/>
              </w:tabs>
              <w:jc w:val="both"/>
              <w:rPr>
                <w:rFonts w:ascii="Times New Roman" w:hAnsi="Times New Roman"/>
                <w:sz w:val="24"/>
                <w:lang w:eastAsia="uk-UA"/>
              </w:rPr>
            </w:pPr>
          </w:p>
          <w:p w:rsidR="00D15692" w:rsidRPr="005000D1" w:rsidRDefault="00D15692" w:rsidP="00D15692">
            <w:pPr>
              <w:pStyle w:val="HTML"/>
              <w:tabs>
                <w:tab w:val="clear" w:pos="916"/>
                <w:tab w:val="clear" w:pos="1832"/>
                <w:tab w:val="num" w:pos="1260"/>
              </w:tabs>
              <w:jc w:val="both"/>
              <w:rPr>
                <w:rFonts w:ascii="Times New Roman" w:hAnsi="Times New Roman"/>
                <w:b/>
                <w:i/>
                <w:sz w:val="24"/>
                <w:u w:val="single"/>
              </w:rPr>
            </w:pPr>
            <w:r w:rsidRPr="005000D1">
              <w:rPr>
                <w:rFonts w:ascii="Times New Roman" w:hAnsi="Times New Roman"/>
                <w:b/>
                <w:i/>
                <w:sz w:val="24"/>
                <w:u w:val="single"/>
              </w:rPr>
              <w:t>Наявність працівників відповідної кваліфікації, які мають необхідні знання та досвід:</w:t>
            </w:r>
          </w:p>
          <w:p w:rsidR="00D15692" w:rsidRPr="00662DB4" w:rsidRDefault="00D15692" w:rsidP="00D1569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000D1">
              <w:rPr>
                <w:rFonts w:ascii="Times New Roman" w:hAnsi="Times New Roman"/>
                <w:sz w:val="24"/>
              </w:rPr>
              <w:t xml:space="preserve">власна довідка з інформацією про наявність працівників відповідної кваліфікації учасника/субпідрядника, які мають необхідні знання та досвід, оформлена згідно з </w:t>
            </w:r>
            <w:r w:rsidRPr="00662DB4">
              <w:rPr>
                <w:rFonts w:ascii="Times New Roman" w:hAnsi="Times New Roman"/>
                <w:sz w:val="24"/>
              </w:rPr>
              <w:t>вимогами Додатку №5.</w:t>
            </w:r>
          </w:p>
          <w:p w:rsidR="00D15692" w:rsidRPr="005000D1" w:rsidRDefault="00D15692" w:rsidP="00D15692">
            <w:pPr>
              <w:pStyle w:val="HTML"/>
              <w:tabs>
                <w:tab w:val="clear" w:pos="916"/>
                <w:tab w:val="clear" w:pos="1832"/>
                <w:tab w:val="num" w:pos="2911"/>
              </w:tabs>
              <w:ind w:firstLine="16"/>
              <w:jc w:val="both"/>
              <w:rPr>
                <w:rFonts w:ascii="Times New Roman" w:hAnsi="Times New Roman"/>
                <w:sz w:val="24"/>
              </w:rPr>
            </w:pPr>
            <w:r w:rsidRPr="005000D1">
              <w:rPr>
                <w:rFonts w:ascii="Times New Roman" w:hAnsi="Times New Roman"/>
                <w:sz w:val="24"/>
              </w:rPr>
              <w:t>У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процедури закупівлі повинен надати:</w:t>
            </w:r>
          </w:p>
          <w:p w:rsidR="00D15692" w:rsidRPr="005000D1" w:rsidRDefault="00D15692" w:rsidP="00D1569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000D1">
              <w:rPr>
                <w:rFonts w:ascii="Times New Roman" w:hAnsi="Times New Roman"/>
                <w:sz w:val="24"/>
              </w:rPr>
              <w:t>документи, що підтверджують наявність працівників в штаті</w:t>
            </w:r>
            <w:r w:rsidRPr="005000D1">
              <w:t xml:space="preserve"> </w:t>
            </w:r>
            <w:r w:rsidRPr="005000D1">
              <w:rPr>
                <w:rFonts w:ascii="Times New Roman" w:hAnsi="Times New Roman"/>
                <w:sz w:val="24"/>
              </w:rPr>
              <w:t>учасника/субпідрядника (наказ про прийняття/призначення на роботу та/або витяг з трудової книжки із записами про прийняття/призначення на роботу та/або витяг зі штатного розпису учасника процедури закупівлі  та/або документ, що підтверджує залучення працівника на договірних засадах та/або документ, що підтверджує наявність найманого працівника згідно з чинним законодавством про працю</w:t>
            </w:r>
            <w:r>
              <w:rPr>
                <w:rFonts w:ascii="Times New Roman" w:hAnsi="Times New Roman"/>
                <w:sz w:val="24"/>
              </w:rPr>
              <w:t>,</w:t>
            </w:r>
            <w:r w:rsidRPr="005000D1">
              <w:rPr>
                <w:rFonts w:ascii="Times New Roman" w:hAnsi="Times New Roman"/>
                <w:sz w:val="24"/>
              </w:rPr>
              <w:t xml:space="preserve"> тощо (допускається подання інформації без зазначення посадових окладів працівників);</w:t>
            </w:r>
          </w:p>
          <w:p w:rsidR="00D15692" w:rsidRPr="005000D1" w:rsidRDefault="00D15692" w:rsidP="00D1569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000D1">
              <w:rPr>
                <w:rFonts w:ascii="Times New Roman" w:hAnsi="Times New Roman"/>
                <w:sz w:val="24"/>
              </w:rPr>
              <w:t xml:space="preserve">документи, що підтверджують освітньо-кваліфікаційний рівень (кваліфікацію) працівників </w:t>
            </w:r>
            <w:r w:rsidRPr="005000D1">
              <w:rPr>
                <w:rFonts w:ascii="Times New Roman" w:hAnsi="Times New Roman"/>
                <w:sz w:val="24"/>
                <w:shd w:val="clear" w:color="auto" w:fill="FFFFFF"/>
              </w:rPr>
              <w:t>(</w:t>
            </w:r>
            <w:r w:rsidRPr="005000D1">
              <w:rPr>
                <w:rFonts w:ascii="Times New Roman" w:hAnsi="Times New Roman"/>
                <w:sz w:val="24"/>
              </w:rPr>
              <w:t>диплом, посвідчення, сертифікат, свідоцтво тощо);</w:t>
            </w:r>
          </w:p>
          <w:p w:rsidR="00D15692" w:rsidRPr="00553FC6" w:rsidRDefault="00D15692" w:rsidP="00D1569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000D1">
              <w:rPr>
                <w:rFonts w:ascii="Times New Roman" w:hAnsi="Times New Roman"/>
                <w:sz w:val="24"/>
              </w:rPr>
              <w:t xml:space="preserve">кваліфікаційні </w:t>
            </w:r>
            <w:r w:rsidRPr="00553FC6">
              <w:rPr>
                <w:rFonts w:ascii="Times New Roman" w:hAnsi="Times New Roman"/>
                <w:sz w:val="24"/>
              </w:rPr>
              <w:t>сертифікати, видані уповноваженими організаціями/ органами (за необхідності);</w:t>
            </w:r>
          </w:p>
          <w:p w:rsidR="00D15692" w:rsidRPr="005000D1" w:rsidRDefault="00D15692" w:rsidP="00D1569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53FC6">
              <w:rPr>
                <w:rFonts w:ascii="Times New Roman" w:hAnsi="Times New Roman"/>
                <w:sz w:val="24"/>
              </w:rPr>
              <w:t xml:space="preserve">свідоцтва про підвищення </w:t>
            </w:r>
            <w:r w:rsidRPr="005000D1">
              <w:rPr>
                <w:rFonts w:ascii="Times New Roman" w:hAnsi="Times New Roman"/>
                <w:sz w:val="24"/>
              </w:rPr>
              <w:t>кваліфікації, видані уповноваженими організаціями/органами (за наявності).</w:t>
            </w:r>
          </w:p>
          <w:p w:rsidR="00D15692" w:rsidRPr="005000D1" w:rsidRDefault="00D15692" w:rsidP="00D15692">
            <w:pPr>
              <w:pStyle w:val="HTML"/>
              <w:tabs>
                <w:tab w:val="clear" w:pos="916"/>
                <w:tab w:val="clear" w:pos="1832"/>
                <w:tab w:val="num" w:pos="1352"/>
                <w:tab w:val="num" w:pos="2911"/>
              </w:tabs>
              <w:jc w:val="both"/>
              <w:rPr>
                <w:rFonts w:ascii="Times New Roman" w:hAnsi="Times New Roman"/>
                <w:sz w:val="24"/>
                <w:lang w:eastAsia="uk-UA"/>
              </w:rPr>
            </w:pPr>
          </w:p>
          <w:p w:rsidR="00D15692" w:rsidRPr="005000D1" w:rsidRDefault="00D15692" w:rsidP="00D15692">
            <w:pPr>
              <w:pStyle w:val="HTML"/>
              <w:tabs>
                <w:tab w:val="clear" w:pos="916"/>
                <w:tab w:val="clear" w:pos="1832"/>
                <w:tab w:val="num" w:pos="1260"/>
              </w:tabs>
              <w:jc w:val="both"/>
              <w:rPr>
                <w:rFonts w:ascii="Times New Roman" w:hAnsi="Times New Roman"/>
                <w:b/>
                <w:i/>
                <w:sz w:val="24"/>
                <w:u w:val="single"/>
              </w:rPr>
            </w:pPr>
            <w:r w:rsidRPr="005000D1">
              <w:rPr>
                <w:rFonts w:ascii="Times New Roman" w:hAnsi="Times New Roman"/>
                <w:b/>
                <w:i/>
                <w:sz w:val="24"/>
                <w:u w:val="single"/>
              </w:rPr>
              <w:t>Наявність обладнання, матеріально-технічної бази та технологій:</w:t>
            </w:r>
          </w:p>
          <w:p w:rsidR="00D15692" w:rsidRPr="00662DB4" w:rsidRDefault="00D15692" w:rsidP="00D1569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000D1">
              <w:rPr>
                <w:rFonts w:ascii="Times New Roman" w:hAnsi="Times New Roman"/>
                <w:sz w:val="24"/>
              </w:rPr>
              <w:t xml:space="preserve">власна довідка з інформацією про наявність обладнання та матеріально-технічної бази (механізмів, устаткування, засобів вимірювальної техніки), </w:t>
            </w:r>
            <w:r w:rsidRPr="005000D1">
              <w:rPr>
                <w:rFonts w:ascii="Times New Roman" w:hAnsi="Times New Roman"/>
                <w:sz w:val="24"/>
              </w:rPr>
              <w:lastRenderedPageBreak/>
              <w:t xml:space="preserve">технологій, необхідних для виконання робіт, оформлена згідно з </w:t>
            </w:r>
            <w:r w:rsidRPr="00662DB4">
              <w:rPr>
                <w:rFonts w:ascii="Times New Roman" w:hAnsi="Times New Roman"/>
                <w:sz w:val="24"/>
              </w:rPr>
              <w:t>вимогами Додатку №6.</w:t>
            </w:r>
          </w:p>
          <w:p w:rsidR="00D15692" w:rsidRPr="00662DB4" w:rsidRDefault="00D15692" w:rsidP="00D15692">
            <w:pPr>
              <w:pStyle w:val="HTML"/>
              <w:tabs>
                <w:tab w:val="clear" w:pos="916"/>
                <w:tab w:val="clear" w:pos="1832"/>
                <w:tab w:val="num" w:pos="2911"/>
              </w:tabs>
              <w:jc w:val="both"/>
              <w:rPr>
                <w:rFonts w:ascii="Times New Roman" w:hAnsi="Times New Roman"/>
                <w:sz w:val="24"/>
              </w:rPr>
            </w:pPr>
            <w:r w:rsidRPr="00662DB4">
              <w:rPr>
                <w:rFonts w:ascii="Times New Roman" w:hAnsi="Times New Roman"/>
                <w:sz w:val="24"/>
              </w:rPr>
              <w:t>До довідки включаються всі власні та залучені обладнання,  механізми та устаткування, засоби вимірювальної техніки, технології (в тому числі ліцензоване програмне забезпечення), транспортні засоби, машини, спеціальна техніка, які будуть використовуватися при виконанні робіт за предметом закупівлі відповідно до технічного завдання та чинного законодавства України у цій сфері.</w:t>
            </w:r>
          </w:p>
          <w:p w:rsidR="00D15692" w:rsidRPr="00662DB4" w:rsidRDefault="00D15692" w:rsidP="00D15692">
            <w:pPr>
              <w:pStyle w:val="HTML"/>
              <w:tabs>
                <w:tab w:val="clear" w:pos="916"/>
                <w:tab w:val="clear" w:pos="1832"/>
                <w:tab w:val="num" w:pos="2911"/>
              </w:tabs>
              <w:jc w:val="both"/>
              <w:rPr>
                <w:rFonts w:ascii="Times New Roman" w:hAnsi="Times New Roman"/>
                <w:sz w:val="24"/>
              </w:rPr>
            </w:pPr>
            <w:r w:rsidRPr="00662DB4">
              <w:rPr>
                <w:rFonts w:ascii="Times New Roman" w:hAnsi="Times New Roman"/>
                <w:sz w:val="24"/>
              </w:rPr>
              <w:t xml:space="preserve">Учасник процедури закупівлі повинен надати документальне підтвердження </w:t>
            </w:r>
            <w:r w:rsidRPr="00662DB4">
              <w:rPr>
                <w:rFonts w:ascii="Times New Roman" w:hAnsi="Times New Roman"/>
                <w:sz w:val="24"/>
                <w:lang w:eastAsia="uk-UA"/>
              </w:rPr>
              <w:t xml:space="preserve">на підтвердження права власності/володіння/ користування тощо </w:t>
            </w:r>
            <w:r w:rsidRPr="00662DB4">
              <w:rPr>
                <w:rFonts w:ascii="Times New Roman" w:hAnsi="Times New Roman"/>
                <w:sz w:val="24"/>
              </w:rPr>
              <w:t>на всі власні та залучені обладнання, механізми та устаткування, засоби вимірювальної техніки, технології, транспортні засоби, машини, спеціальну техніку,</w:t>
            </w:r>
            <w:r w:rsidRPr="00662DB4">
              <w:rPr>
                <w:rFonts w:ascii="Times New Roman" w:hAnsi="Times New Roman"/>
                <w:sz w:val="24"/>
                <w:lang w:eastAsia="uk-UA"/>
              </w:rPr>
              <w:t xml:space="preserve"> зазначені в довідці</w:t>
            </w:r>
            <w:r w:rsidRPr="00662DB4">
              <w:rPr>
                <w:rFonts w:ascii="Times New Roman" w:hAnsi="Times New Roman"/>
                <w:sz w:val="24"/>
              </w:rPr>
              <w:t>.</w:t>
            </w:r>
          </w:p>
          <w:p w:rsidR="00D15692" w:rsidRPr="00662DB4" w:rsidRDefault="00D15692" w:rsidP="00D15692">
            <w:pPr>
              <w:pStyle w:val="HTML"/>
              <w:tabs>
                <w:tab w:val="clear" w:pos="916"/>
                <w:tab w:val="clear" w:pos="1832"/>
              </w:tabs>
              <w:jc w:val="both"/>
              <w:rPr>
                <w:rFonts w:ascii="Times New Roman" w:hAnsi="Times New Roman"/>
                <w:sz w:val="24"/>
              </w:rPr>
            </w:pPr>
          </w:p>
          <w:p w:rsidR="00D15692" w:rsidRDefault="00D15692" w:rsidP="00D15692">
            <w:pPr>
              <w:pStyle w:val="HTML"/>
              <w:tabs>
                <w:tab w:val="clear" w:pos="916"/>
                <w:tab w:val="clear" w:pos="1832"/>
              </w:tabs>
              <w:jc w:val="both"/>
              <w:rPr>
                <w:rFonts w:ascii="Times New Roman" w:hAnsi="Times New Roman"/>
                <w:sz w:val="24"/>
              </w:rPr>
            </w:pPr>
            <w:r w:rsidRPr="00662DB4">
              <w:rPr>
                <w:rFonts w:ascii="Times New Roman" w:hAnsi="Times New Roman"/>
                <w:sz w:val="24"/>
              </w:rPr>
              <w:t xml:space="preserve">Для документального підтвердження наявності обладнання та матеріально-технічної бази </w:t>
            </w:r>
            <w:r w:rsidRPr="005000D1">
              <w:rPr>
                <w:rFonts w:ascii="Times New Roman" w:hAnsi="Times New Roman"/>
                <w:sz w:val="24"/>
              </w:rPr>
              <w:t>(механізмів, устаткування, засобів вимірювальної техніки тощо), необхідних для виконання робіт, на кожну одиницю, зазначену у довідці, учасник процедури закупівлі повинен надати:</w:t>
            </w:r>
          </w:p>
          <w:p w:rsidR="00D15692" w:rsidRPr="005000D1" w:rsidRDefault="00D15692" w:rsidP="00D1569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000D1">
              <w:rPr>
                <w:rFonts w:ascii="Times New Roman" w:hAnsi="Times New Roman"/>
                <w:sz w:val="24"/>
              </w:rPr>
              <w:t>бухгалтерську довідку та/або оборотно-сальдову відомість/витяг з оборотно-сальдової відомості та/або інвентарну картку обліку основних засобів тощо (подається для власного</w:t>
            </w:r>
            <w:r w:rsidRPr="005000D1">
              <w:rPr>
                <w:rFonts w:ascii="Times New Roman" w:hAnsi="Times New Roman"/>
                <w:sz w:val="24"/>
                <w:lang w:eastAsia="uk-UA"/>
              </w:rPr>
              <w:t xml:space="preserve"> </w:t>
            </w:r>
            <w:r w:rsidRPr="005000D1">
              <w:rPr>
                <w:rFonts w:ascii="Times New Roman" w:hAnsi="Times New Roman"/>
                <w:sz w:val="24"/>
              </w:rPr>
              <w:t>обладнання та матеріально-технічної бази учасника/субпідрядника</w:t>
            </w:r>
            <w:r w:rsidRPr="005000D1">
              <w:rPr>
                <w:rFonts w:ascii="Times New Roman" w:hAnsi="Times New Roman"/>
                <w:sz w:val="24"/>
                <w:lang w:eastAsia="uk-UA"/>
              </w:rPr>
              <w:t>);</w:t>
            </w:r>
          </w:p>
          <w:p w:rsidR="00D15692" w:rsidRPr="005000D1" w:rsidRDefault="00D15692" w:rsidP="00D1569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000D1">
              <w:rPr>
                <w:rFonts w:ascii="Times New Roman" w:hAnsi="Times New Roman"/>
                <w:sz w:val="24"/>
              </w:rPr>
              <w:t xml:space="preserve">договір оренди/суборенди/лізингу/позики/позички обладнання та матеріально-технічної бази (з обов’язковим </w:t>
            </w:r>
            <w:r w:rsidRPr="00662DB4">
              <w:rPr>
                <w:rFonts w:ascii="Times New Roman" w:hAnsi="Times New Roman"/>
                <w:sz w:val="24"/>
              </w:rPr>
              <w:t>наведенням їх переліку), укладений між учасником/субпідрядником та власником обладнання  та матеріально-технічної бази, що планується для залучення під час виконання робіт (подається в разі наявності орендованого</w:t>
            </w:r>
            <w:r w:rsidRPr="005000D1">
              <w:rPr>
                <w:rFonts w:ascii="Times New Roman" w:hAnsi="Times New Roman"/>
                <w:sz w:val="24"/>
              </w:rPr>
              <w:t>/отриманого на підставі договору лізингу/позиченого обладнання та матеріально-технічної бази);</w:t>
            </w:r>
          </w:p>
          <w:p w:rsidR="00D15692" w:rsidRPr="005000D1" w:rsidRDefault="00D15692" w:rsidP="00D1569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000D1">
              <w:rPr>
                <w:rFonts w:ascii="Times New Roman" w:hAnsi="Times New Roman"/>
                <w:sz w:val="24"/>
              </w:rPr>
              <w:t>свідоцтво про повірку законодавчо регульованих засобів вимірювальної техніки, видане органом, уповноваженим проводити державні метрологічні дослідження (подається на кожну одиницю засобів вимірювальної техніки, зазначену у довідці) (за необхідності).</w:t>
            </w:r>
          </w:p>
          <w:p w:rsidR="00D15692" w:rsidRPr="005000D1" w:rsidRDefault="00D15692" w:rsidP="00D15692">
            <w:pPr>
              <w:pStyle w:val="HTML"/>
              <w:tabs>
                <w:tab w:val="clear" w:pos="916"/>
                <w:tab w:val="clear" w:pos="1832"/>
                <w:tab w:val="num" w:pos="2911"/>
              </w:tabs>
              <w:jc w:val="both"/>
              <w:rPr>
                <w:rFonts w:ascii="Times New Roman" w:hAnsi="Times New Roman"/>
                <w:sz w:val="24"/>
                <w:lang w:eastAsia="uk-UA"/>
              </w:rPr>
            </w:pPr>
          </w:p>
          <w:p w:rsidR="00D15692" w:rsidRPr="005000D1" w:rsidRDefault="00D15692" w:rsidP="00D15692">
            <w:pPr>
              <w:pStyle w:val="HTML"/>
              <w:tabs>
                <w:tab w:val="clear" w:pos="916"/>
                <w:tab w:val="clear" w:pos="1832"/>
              </w:tabs>
              <w:jc w:val="both"/>
              <w:rPr>
                <w:rFonts w:ascii="Times New Roman" w:hAnsi="Times New Roman"/>
                <w:sz w:val="24"/>
              </w:rPr>
            </w:pPr>
            <w:r w:rsidRPr="005000D1">
              <w:rPr>
                <w:rFonts w:ascii="Times New Roman" w:hAnsi="Times New Roman"/>
                <w:sz w:val="24"/>
              </w:rPr>
              <w:t>Для документального підтвердження наявності транспортних засобів, необхідних для виконання робіт, на кожну одиницю, зазначену у довідці, учасник процедури закупівлі повинен надати:</w:t>
            </w:r>
          </w:p>
          <w:p w:rsidR="00D15692" w:rsidRPr="005000D1" w:rsidRDefault="00D15692" w:rsidP="00D1569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000D1">
              <w:rPr>
                <w:rFonts w:ascii="Times New Roman" w:hAnsi="Times New Roman"/>
                <w:sz w:val="24"/>
              </w:rPr>
              <w:t>бухгалтерську довідку та/або оборотно-сальдову відомість/витяг з оборотно-сальдової відомості та/або інвентарну картку обліку основних засобів та/або договір купівлі-продажу та/або свідоцтво про право власності та/або свідоцтво про реєстрацію транспортного засобу тощо (подається для власних</w:t>
            </w:r>
            <w:r w:rsidRPr="005000D1">
              <w:rPr>
                <w:rFonts w:ascii="Times New Roman" w:hAnsi="Times New Roman"/>
                <w:sz w:val="24"/>
                <w:lang w:eastAsia="uk-UA"/>
              </w:rPr>
              <w:t xml:space="preserve"> транспортних засобів</w:t>
            </w:r>
            <w:r w:rsidRPr="005000D1">
              <w:rPr>
                <w:rFonts w:ascii="Times New Roman" w:hAnsi="Times New Roman"/>
                <w:sz w:val="24"/>
              </w:rPr>
              <w:t xml:space="preserve"> учасника/субпідрядника</w:t>
            </w:r>
            <w:r w:rsidRPr="005000D1">
              <w:rPr>
                <w:rFonts w:ascii="Times New Roman" w:hAnsi="Times New Roman"/>
                <w:sz w:val="24"/>
                <w:lang w:eastAsia="uk-UA"/>
              </w:rPr>
              <w:t>);</w:t>
            </w:r>
          </w:p>
          <w:p w:rsidR="00D15692" w:rsidRPr="005000D1" w:rsidRDefault="00D15692" w:rsidP="00D1569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000D1">
              <w:rPr>
                <w:rFonts w:ascii="Times New Roman" w:hAnsi="Times New Roman"/>
                <w:sz w:val="24"/>
              </w:rPr>
              <w:t>договір оренди/суборенди/лізингу/позики/позички транспортного засобу/надання транспортних послуг, укладений між</w:t>
            </w:r>
            <w:r w:rsidRPr="005000D1">
              <w:rPr>
                <w:rFonts w:ascii="Times New Roman" w:hAnsi="Times New Roman"/>
                <w:sz w:val="24"/>
                <w:lang w:val="ru-RU"/>
              </w:rPr>
              <w:t xml:space="preserve"> </w:t>
            </w:r>
            <w:r w:rsidRPr="005000D1">
              <w:rPr>
                <w:rFonts w:ascii="Times New Roman" w:hAnsi="Times New Roman"/>
                <w:sz w:val="24"/>
              </w:rPr>
              <w:t xml:space="preserve">учасником/субпідрядником та власником транспортного засобу/надавачем транспортних послуг (подається в разі залучення під час виконання робіт транспортного засобу на договірних умовах); </w:t>
            </w:r>
          </w:p>
          <w:p w:rsidR="00D15692" w:rsidRPr="005000D1" w:rsidRDefault="00D15692" w:rsidP="00D1569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000D1">
              <w:rPr>
                <w:rFonts w:ascii="Times New Roman" w:hAnsi="Times New Roman"/>
                <w:sz w:val="24"/>
              </w:rPr>
              <w:t>лист від орендодавця/лізингодавця/позикодавця/позичкодавця (надавача послуг, власника, тощо) з інформацією про те, що договір, укладений з учасником/субпідрядником, є чинним на момент проведення закупівлі, та за необхідності буде продовжений на строк, необхідний для завершення виконання робіт за предметом закупівлі.</w:t>
            </w:r>
          </w:p>
          <w:p w:rsidR="00D15692" w:rsidRPr="005000D1" w:rsidRDefault="00D15692" w:rsidP="00D15692">
            <w:pPr>
              <w:pStyle w:val="HTML"/>
              <w:tabs>
                <w:tab w:val="clear" w:pos="916"/>
                <w:tab w:val="clear" w:pos="1832"/>
                <w:tab w:val="num" w:pos="2911"/>
              </w:tabs>
              <w:jc w:val="both"/>
              <w:rPr>
                <w:rFonts w:ascii="Times New Roman" w:eastAsia="Arial" w:hAnsi="Times New Roman"/>
                <w:sz w:val="24"/>
              </w:rPr>
            </w:pPr>
            <w:r w:rsidRPr="005000D1">
              <w:rPr>
                <w:rFonts w:ascii="Times New Roman" w:hAnsi="Times New Roman"/>
                <w:sz w:val="24"/>
              </w:rPr>
              <w:t xml:space="preserve">У разі, якщо договір найму (оренди) транспортного засобу, укладений між учасником/субпідрядником та фізичною особою, такий договір підлягає </w:t>
            </w:r>
            <w:r w:rsidRPr="005000D1">
              <w:rPr>
                <w:rFonts w:ascii="Times New Roman" w:hAnsi="Times New Roman"/>
                <w:sz w:val="24"/>
              </w:rPr>
              <w:lastRenderedPageBreak/>
              <w:t xml:space="preserve">обов’язковому нотаріальному посвідченню відповідно до частини другої статті 799 </w:t>
            </w:r>
            <w:r w:rsidRPr="005000D1">
              <w:rPr>
                <w:rFonts w:ascii="Times New Roman" w:eastAsia="Arial" w:hAnsi="Times New Roman"/>
                <w:sz w:val="24"/>
              </w:rPr>
              <w:t>Цивільного кодексу України.</w:t>
            </w:r>
          </w:p>
          <w:p w:rsidR="00D15692" w:rsidRPr="005000D1" w:rsidRDefault="00D15692" w:rsidP="00D15692">
            <w:pPr>
              <w:pStyle w:val="HTML"/>
              <w:tabs>
                <w:tab w:val="clear" w:pos="916"/>
                <w:tab w:val="clear" w:pos="1832"/>
                <w:tab w:val="num" w:pos="2911"/>
              </w:tabs>
              <w:jc w:val="both"/>
              <w:rPr>
                <w:rFonts w:ascii="Times New Roman" w:eastAsia="Arial" w:hAnsi="Times New Roman"/>
                <w:sz w:val="24"/>
              </w:rPr>
            </w:pPr>
            <w:r w:rsidRPr="005000D1">
              <w:rPr>
                <w:rFonts w:ascii="Times New Roman" w:hAnsi="Times New Roman"/>
                <w:sz w:val="24"/>
              </w:rPr>
              <w:t>У разі, якщо учасник/субпідрядник є фізичною особою або фізичною особою – підприємцем, договір найму (оренди) транспортного засобу, укладений між учасником процедури закупівлі та власником транспортного засобу, підлягає обов’язковому нотаріальному посвідченню відповідно до частини другої статті 799 Цивільного кодексу України.</w:t>
            </w:r>
          </w:p>
          <w:p w:rsidR="00D15692" w:rsidRPr="005000D1" w:rsidRDefault="00D15692" w:rsidP="00D15692">
            <w:pPr>
              <w:pStyle w:val="HTML"/>
              <w:tabs>
                <w:tab w:val="left" w:pos="224"/>
                <w:tab w:val="left" w:pos="426"/>
                <w:tab w:val="left" w:pos="974"/>
                <w:tab w:val="left" w:pos="1334"/>
              </w:tabs>
              <w:jc w:val="both"/>
              <w:rPr>
                <w:rFonts w:ascii="Times New Roman" w:hAnsi="Times New Roman"/>
                <w:sz w:val="24"/>
              </w:rPr>
            </w:pPr>
          </w:p>
          <w:p w:rsidR="00D15692" w:rsidRPr="005000D1" w:rsidRDefault="00D15692" w:rsidP="00D15692">
            <w:pPr>
              <w:pStyle w:val="HTML"/>
              <w:tabs>
                <w:tab w:val="clear" w:pos="916"/>
                <w:tab w:val="clear" w:pos="1832"/>
              </w:tabs>
              <w:jc w:val="both"/>
              <w:rPr>
                <w:rFonts w:ascii="Times New Roman" w:hAnsi="Times New Roman"/>
                <w:sz w:val="24"/>
              </w:rPr>
            </w:pPr>
            <w:r w:rsidRPr="005000D1">
              <w:rPr>
                <w:rFonts w:ascii="Times New Roman" w:hAnsi="Times New Roman"/>
                <w:sz w:val="24"/>
              </w:rPr>
              <w:t>Для документального підтвердження наявності технологій, необхідних для виконання робіт, на кожну одиницю, зазначену у довідці, учасник процедури закупівлі повинен надати:</w:t>
            </w:r>
          </w:p>
          <w:p w:rsidR="00D15692" w:rsidRPr="005000D1" w:rsidRDefault="00D15692" w:rsidP="00D1569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000D1">
              <w:rPr>
                <w:rFonts w:ascii="Times New Roman" w:hAnsi="Times New Roman"/>
                <w:sz w:val="24"/>
              </w:rPr>
              <w:t>документи, які підтверджують право власності/користування технологіями (бухгалтерську довідку та/або оборотно-сальдову відомість/витяг з оборотно-сальдової відомості та/або інвентарну картку обліку основних засобів та/або інвентарну картку обліку об’єкта права інтелектуальної власності у складі нематеріальних активів та/або інформацію про патент та/або наявність ліцензії та/або інший документ, що підтверджує право використання учасником/субпідрядником технологій, необхідних для виконання робіт</w:t>
            </w:r>
            <w:r>
              <w:rPr>
                <w:rFonts w:ascii="Times New Roman" w:hAnsi="Times New Roman"/>
                <w:sz w:val="24"/>
              </w:rPr>
              <w:t>)</w:t>
            </w:r>
            <w:r w:rsidRPr="005000D1">
              <w:rPr>
                <w:rFonts w:ascii="Times New Roman" w:hAnsi="Times New Roman"/>
                <w:sz w:val="24"/>
              </w:rPr>
              <w:t>.</w:t>
            </w:r>
          </w:p>
          <w:p w:rsidR="00D15692" w:rsidRDefault="00D15692" w:rsidP="00D15692">
            <w:pPr>
              <w:pStyle w:val="HTML"/>
              <w:tabs>
                <w:tab w:val="clear" w:pos="916"/>
                <w:tab w:val="clear" w:pos="1832"/>
                <w:tab w:val="num" w:pos="2911"/>
              </w:tabs>
              <w:jc w:val="both"/>
              <w:rPr>
                <w:rFonts w:ascii="Times New Roman" w:hAnsi="Times New Roman"/>
                <w:sz w:val="24"/>
              </w:rPr>
            </w:pPr>
          </w:p>
          <w:p w:rsidR="00D15692" w:rsidRPr="005000D1" w:rsidRDefault="00D15692" w:rsidP="00D15692">
            <w:pPr>
              <w:pStyle w:val="HTML"/>
              <w:tabs>
                <w:tab w:val="clear" w:pos="916"/>
                <w:tab w:val="clear" w:pos="1832"/>
                <w:tab w:val="num" w:pos="2911"/>
              </w:tabs>
              <w:jc w:val="both"/>
              <w:rPr>
                <w:rFonts w:ascii="Times New Roman" w:eastAsia="Arial" w:hAnsi="Times New Roman"/>
                <w:sz w:val="24"/>
              </w:rPr>
            </w:pPr>
            <w:r w:rsidRPr="005000D1">
              <w:rPr>
                <w:rFonts w:ascii="Times New Roman" w:hAnsi="Times New Roman"/>
                <w:sz w:val="24"/>
              </w:rPr>
              <w:t>У разі, якщо договір найму будівлі або іншої капітальної споруди (їх окремої частини), укладений між учасником процедури закупівлі та власником будівлі або іншої капітальної споруди (їх окремої частини), строком на 3 (три) роки і більше, такий договір підлягає </w:t>
            </w:r>
            <w:bookmarkStart w:id="7" w:name="w1_57"/>
            <w:r w:rsidRPr="005000D1">
              <w:rPr>
                <w:rFonts w:ascii="Times New Roman" w:hAnsi="Times New Roman"/>
                <w:sz w:val="24"/>
              </w:rPr>
              <w:t xml:space="preserve">обов’язковому </w:t>
            </w:r>
            <w:hyperlink r:id="rId18" w:anchor="w1_58" w:history="1">
              <w:r w:rsidRPr="005000D1">
                <w:rPr>
                  <w:rFonts w:ascii="Times New Roman" w:hAnsi="Times New Roman"/>
                  <w:sz w:val="24"/>
                </w:rPr>
                <w:t>нотаріаль</w:t>
              </w:r>
            </w:hyperlink>
            <w:bookmarkEnd w:id="7"/>
            <w:r w:rsidRPr="005000D1">
              <w:rPr>
                <w:rFonts w:ascii="Times New Roman" w:hAnsi="Times New Roman"/>
                <w:sz w:val="24"/>
              </w:rPr>
              <w:t xml:space="preserve">ному посвідченню відповідно до частини другої статті 793 </w:t>
            </w:r>
            <w:r w:rsidRPr="005000D1">
              <w:rPr>
                <w:rFonts w:ascii="Times New Roman" w:eastAsia="Arial" w:hAnsi="Times New Roman"/>
                <w:sz w:val="24"/>
              </w:rPr>
              <w:t>Цивільного кодексу України.</w:t>
            </w:r>
          </w:p>
          <w:p w:rsidR="00D15692" w:rsidRPr="005000D1" w:rsidRDefault="00D15692" w:rsidP="00D15692">
            <w:pPr>
              <w:tabs>
                <w:tab w:val="left" w:pos="567"/>
              </w:tabs>
              <w:jc w:val="both"/>
            </w:pPr>
          </w:p>
          <w:p w:rsidR="00D15692" w:rsidRPr="005000D1" w:rsidRDefault="00D15692" w:rsidP="00D15692">
            <w:pPr>
              <w:pStyle w:val="HTML"/>
              <w:tabs>
                <w:tab w:val="left" w:pos="224"/>
                <w:tab w:val="left" w:pos="426"/>
                <w:tab w:val="left" w:pos="974"/>
                <w:tab w:val="left" w:pos="1334"/>
              </w:tabs>
              <w:jc w:val="both"/>
              <w:rPr>
                <w:rFonts w:ascii="Times New Roman" w:hAnsi="Times New Roman"/>
                <w:sz w:val="24"/>
              </w:rPr>
            </w:pPr>
            <w:r w:rsidRPr="005000D1">
              <w:rPr>
                <w:rFonts w:ascii="Times New Roman" w:hAnsi="Times New Roman"/>
                <w:sz w:val="24"/>
              </w:rPr>
              <w:t>Документи повинні бути чинними на дату подання тендерних пропозицій.</w:t>
            </w:r>
          </w:p>
          <w:p w:rsidR="00D15692" w:rsidRPr="005000D1" w:rsidRDefault="00D15692" w:rsidP="00D15692">
            <w:pPr>
              <w:pStyle w:val="HTML"/>
              <w:tabs>
                <w:tab w:val="left" w:pos="224"/>
                <w:tab w:val="left" w:pos="426"/>
                <w:tab w:val="left" w:pos="974"/>
                <w:tab w:val="left" w:pos="1334"/>
              </w:tabs>
              <w:jc w:val="both"/>
              <w:rPr>
                <w:rFonts w:ascii="Times New Roman" w:hAnsi="Times New Roman"/>
                <w:sz w:val="24"/>
              </w:rPr>
            </w:pPr>
          </w:p>
          <w:p w:rsidR="00D15692" w:rsidRPr="005000D1" w:rsidRDefault="00D15692" w:rsidP="00D15692">
            <w:pPr>
              <w:shd w:val="clear" w:color="auto" w:fill="FFFFFF" w:themeFill="background1"/>
              <w:jc w:val="both"/>
            </w:pPr>
            <w:r w:rsidRPr="005000D1">
              <w:t xml:space="preserve">У разі подання </w:t>
            </w:r>
            <w:r>
              <w:t xml:space="preserve">тендерної </w:t>
            </w:r>
            <w:r w:rsidRPr="005000D1">
              <w:t>пропозиції об’єднанням учасників підтвердження відповідності кваліфікаційним умовам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15692" w:rsidRPr="005000D1" w:rsidRDefault="00D15692" w:rsidP="00D15692">
            <w:pPr>
              <w:shd w:val="clear" w:color="auto" w:fill="FFFFFF" w:themeFill="background1"/>
              <w:jc w:val="both"/>
            </w:pPr>
          </w:p>
          <w:p w:rsidR="00D15692" w:rsidRPr="005000D1" w:rsidRDefault="00D15692" w:rsidP="00D15692">
            <w:pPr>
              <w:shd w:val="clear" w:color="auto" w:fill="FFFFFF" w:themeFill="background1"/>
              <w:jc w:val="both"/>
            </w:pPr>
            <w:r w:rsidRPr="005000D1">
              <w:rPr>
                <w:lang w:eastAsia="uk-UA"/>
              </w:rPr>
              <w:t>Для підтвердження кваліфікаційних критеріїв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потужності інших суб’єктів господарювання як субпідрядників.</w:t>
            </w:r>
          </w:p>
        </w:tc>
      </w:tr>
      <w:tr w:rsidR="00D15692" w:rsidRPr="00376823" w:rsidTr="00693E22">
        <w:tc>
          <w:tcPr>
            <w:tcW w:w="2108" w:type="dxa"/>
            <w:vAlign w:val="center"/>
          </w:tcPr>
          <w:p w:rsidR="00D15692" w:rsidRPr="005000D1" w:rsidRDefault="00D15692" w:rsidP="00D15692">
            <w:pPr>
              <w:pStyle w:val="a5"/>
              <w:tabs>
                <w:tab w:val="clear" w:pos="4677"/>
                <w:tab w:val="clear" w:pos="9355"/>
                <w:tab w:val="left" w:pos="1260"/>
                <w:tab w:val="left" w:pos="1980"/>
              </w:tabs>
            </w:pPr>
            <w:r w:rsidRPr="005000D1">
              <w:lastRenderedPageBreak/>
              <w:t>9. Інформація про характер і обсяги робіт</w:t>
            </w:r>
          </w:p>
        </w:tc>
        <w:tc>
          <w:tcPr>
            <w:tcW w:w="8406" w:type="dxa"/>
            <w:gridSpan w:val="2"/>
            <w:vAlign w:val="center"/>
          </w:tcPr>
          <w:p w:rsidR="00D15692" w:rsidRPr="005000D1" w:rsidRDefault="00D15692" w:rsidP="00D15692">
            <w:pPr>
              <w:jc w:val="both"/>
            </w:pPr>
            <w:r w:rsidRPr="005000D1">
              <w:t>Перелік робіт і техніко-економічних показників наведений в Додатку №4.</w:t>
            </w:r>
          </w:p>
          <w:p w:rsidR="00D15692" w:rsidRPr="00D64A63" w:rsidRDefault="00D15692" w:rsidP="00D15692">
            <w:pPr>
              <w:jc w:val="both"/>
            </w:pPr>
            <w:r w:rsidRPr="00D64A63">
              <w:t>Учаснику процедури закупівлі надається можливість відвідати місця проведення робіт, оглянути об’єкти, зазначені в тендерній документації, та одержати для себе, на свою відповідальність всю інформацію, яка може бути необхідною для підготовки тендерної пропозиції. Витрати, пов’язані з такою поїздкою, несе учасник процедури закупівлі. При цьому замовник не несе відповідальності за будь-які майнові та немайнові ризики, пов’язані з такою ознайомлювальною поїздкою.</w:t>
            </w:r>
          </w:p>
          <w:p w:rsidR="00D15692" w:rsidRPr="00662DB4" w:rsidRDefault="00D15692" w:rsidP="00D15692">
            <w:pPr>
              <w:jc w:val="both"/>
            </w:pPr>
            <w:r w:rsidRPr="00662DB4">
              <w:t>В місцях, де технічні вимоги до предмету закупівлі містять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D15692" w:rsidRPr="00662DB4" w:rsidRDefault="00D15692" w:rsidP="00D15692">
            <w:pPr>
              <w:jc w:val="both"/>
            </w:pPr>
            <w:r w:rsidRPr="00662DB4">
              <w:t xml:space="preserve">Враховуючи, що вичерпний опис характеристик скласти неможливо, в місцях, де технічні вимоги до предмету закупівлі містять посилання на стандартні характеристики, технічні регламенти та умови, вимоги, умовні позначення та </w:t>
            </w:r>
            <w:r w:rsidRPr="00662DB4">
              <w:lastRenderedPageBreak/>
              <w:t>термінологію, пов’язані з товарами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D15692" w:rsidRPr="00662DB4" w:rsidRDefault="00D15692" w:rsidP="00D15692">
            <w:pPr>
              <w:jc w:val="both"/>
            </w:pPr>
            <w:r w:rsidRPr="00662DB4">
              <w:t>Еквівалент обладнання, устаткування, матеріалів, інвентарю – вживається у значенні, як рівноцінне та рівнозначне обладнання, устаткування, матеріали, інвентар або їх складові частини, що виражається в наявності однозначних співвідношень між технічними та якісними характеристиками.</w:t>
            </w:r>
          </w:p>
          <w:p w:rsidR="00D15692" w:rsidRPr="00662DB4" w:rsidRDefault="00D15692" w:rsidP="00D15692">
            <w:pPr>
              <w:pStyle w:val="HTML"/>
              <w:tabs>
                <w:tab w:val="clear" w:pos="916"/>
                <w:tab w:val="clear" w:pos="1832"/>
                <w:tab w:val="num" w:pos="1352"/>
                <w:tab w:val="num" w:pos="2911"/>
              </w:tabs>
              <w:jc w:val="both"/>
              <w:rPr>
                <w:rFonts w:ascii="Times New Roman" w:hAnsi="Times New Roman"/>
                <w:sz w:val="24"/>
              </w:rPr>
            </w:pPr>
            <w:r w:rsidRPr="00662DB4">
              <w:rPr>
                <w:rFonts w:ascii="Times New Roman" w:hAnsi="Times New Roman"/>
                <w:sz w:val="24"/>
              </w:rPr>
              <w:t>Учасник процедури закупівлі відповідно до визначення еквіваленту може запропонувати заміну обладнання, устаткування, матеріалів, інвентарю, тощо. Запропонований еквівалент за технічними, функціональними та якісними характеристиками повинен відповідати предмету закупівлі та дозволить учаснику процедури закупівлі виконати роботи згідно з діючими стандартами, нормами та правилами виконання робіт з будівництва.</w:t>
            </w:r>
          </w:p>
          <w:p w:rsidR="00D15692" w:rsidRPr="00662DB4" w:rsidRDefault="00D15692" w:rsidP="00D15692">
            <w:pPr>
              <w:pStyle w:val="HTML"/>
              <w:tabs>
                <w:tab w:val="clear" w:pos="916"/>
                <w:tab w:val="clear" w:pos="1832"/>
                <w:tab w:val="num" w:pos="1352"/>
                <w:tab w:val="num" w:pos="2911"/>
              </w:tabs>
              <w:jc w:val="both"/>
              <w:rPr>
                <w:rFonts w:ascii="Times New Roman" w:hAnsi="Times New Roman"/>
                <w:sz w:val="24"/>
              </w:rPr>
            </w:pPr>
            <w:r w:rsidRPr="00662DB4">
              <w:rPr>
                <w:rFonts w:ascii="Times New Roman" w:hAnsi="Times New Roman"/>
                <w:sz w:val="24"/>
              </w:rPr>
              <w:t>Запропонований учасником процедури закупівлі еквівалент</w:t>
            </w:r>
            <w:r w:rsidRPr="00662DB4">
              <w:rPr>
                <w:rFonts w:ascii="Times New Roman" w:hAnsi="Times New Roman"/>
                <w:bCs/>
                <w:sz w:val="24"/>
                <w:lang w:eastAsia="uk-UA"/>
              </w:rPr>
              <w:t xml:space="preserve"> </w:t>
            </w:r>
            <w:r w:rsidRPr="00662DB4">
              <w:rPr>
                <w:rFonts w:ascii="Times New Roman" w:hAnsi="Times New Roman"/>
                <w:sz w:val="24"/>
              </w:rPr>
              <w:t>обладнання, устаткування, матеріалів, інвентарю не повинен змінювати технічні рішення, оскільки роботи між собою пов’язані, і заміна обладнання, устаткування, матеріалів, інвентарю в одному випадку може призвести до несумісності.</w:t>
            </w:r>
          </w:p>
          <w:p w:rsidR="00D15692" w:rsidRPr="00662DB4" w:rsidRDefault="00D15692" w:rsidP="00D15692">
            <w:pPr>
              <w:pStyle w:val="HTML"/>
              <w:tabs>
                <w:tab w:val="clear" w:pos="916"/>
                <w:tab w:val="clear" w:pos="1832"/>
                <w:tab w:val="num" w:pos="1352"/>
                <w:tab w:val="num" w:pos="2911"/>
              </w:tabs>
              <w:jc w:val="both"/>
              <w:rPr>
                <w:rFonts w:ascii="Times New Roman" w:hAnsi="Times New Roman"/>
                <w:sz w:val="24"/>
              </w:rPr>
            </w:pPr>
            <w:r w:rsidRPr="00662DB4">
              <w:rPr>
                <w:rFonts w:ascii="Times New Roman" w:hAnsi="Times New Roman"/>
                <w:sz w:val="24"/>
              </w:rPr>
              <w:t>У разі, якщо учасник процедури закупівлі пропонує еквівалент</w:t>
            </w:r>
            <w:r w:rsidRPr="00662DB4">
              <w:rPr>
                <w:rFonts w:ascii="Times New Roman" w:hAnsi="Times New Roman"/>
                <w:bCs/>
                <w:sz w:val="24"/>
                <w:lang w:eastAsia="uk-UA"/>
              </w:rPr>
              <w:t xml:space="preserve"> </w:t>
            </w:r>
            <w:r w:rsidRPr="00662DB4">
              <w:rPr>
                <w:rFonts w:ascii="Times New Roman" w:hAnsi="Times New Roman"/>
                <w:sz w:val="24"/>
              </w:rPr>
              <w:t>обладнання, устаткування, матеріалів, інвентарю</w:t>
            </w:r>
            <w:r w:rsidRPr="00662DB4">
              <w:rPr>
                <w:rFonts w:ascii="Times New Roman" w:hAnsi="Times New Roman"/>
                <w:bCs/>
                <w:sz w:val="24"/>
                <w:lang w:eastAsia="uk-UA"/>
              </w:rPr>
              <w:t>, які входять до складу робіт</w:t>
            </w:r>
            <w:r w:rsidRPr="00662DB4">
              <w:rPr>
                <w:rFonts w:ascii="Times New Roman" w:hAnsi="Times New Roman"/>
                <w:sz w:val="24"/>
              </w:rPr>
              <w:t>, зазначених замовником в технічних вимогах, такий учасник в складі тендерної пропозиції повинен надати технічне обґрунтування того, що запропонований еквівалент відповідає вимогам замовника:</w:t>
            </w:r>
          </w:p>
          <w:p w:rsidR="00D15692" w:rsidRPr="00662DB4" w:rsidRDefault="00D15692" w:rsidP="00D15692">
            <w:pPr>
              <w:pStyle w:val="HTML"/>
              <w:numPr>
                <w:ilvl w:val="0"/>
                <w:numId w:val="1"/>
              </w:numPr>
              <w:tabs>
                <w:tab w:val="clear" w:pos="916"/>
                <w:tab w:val="clear" w:pos="1832"/>
                <w:tab w:val="num" w:pos="252"/>
                <w:tab w:val="num" w:pos="299"/>
                <w:tab w:val="num" w:pos="1352"/>
                <w:tab w:val="num" w:pos="2911"/>
              </w:tabs>
              <w:ind w:left="16" w:hanging="16"/>
              <w:jc w:val="both"/>
              <w:rPr>
                <w:i/>
                <w:szCs w:val="20"/>
              </w:rPr>
            </w:pPr>
            <w:r w:rsidRPr="00662DB4">
              <w:rPr>
                <w:rFonts w:ascii="Times New Roman" w:hAnsi="Times New Roman"/>
                <w:sz w:val="24"/>
              </w:rPr>
              <w:t>власну довідку з зазначенням повної назви, марки, моделі, виробника запропонованого еквіваленту обладнання, устаткування, матеріалів, інвентарю тощо та порівняльну таблицю еквіваленту тих позицій обладнання, устаткування, матеріалів, інвентарю тощо, які він планує замінити, та позицій обладнання, устаткування, матеріалів, інвентарю тощо, що визначені в технічних вимогах замовника, з підтвердженням інформації про технічну, функціональну та якісну відповідність запропонованого еквіваленту технічним рішенням та технічним вимогам замовника (з описом технічних, кількісних та якісних характеристик тощо). Довідка надається у вигляді пояснювальної записки в довільній формі.</w:t>
            </w:r>
          </w:p>
          <w:p w:rsidR="00D15692" w:rsidRPr="00662DB4" w:rsidRDefault="00D15692" w:rsidP="00D1569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662DB4">
              <w:rPr>
                <w:rFonts w:ascii="Times New Roman" w:hAnsi="Times New Roman"/>
                <w:sz w:val="24"/>
              </w:rPr>
              <w:t>паспорти та/або сертифікати якості, інші документи виробників,</w:t>
            </w:r>
            <w:r w:rsidRPr="00662DB4">
              <w:t xml:space="preserve"> </w:t>
            </w:r>
            <w:r w:rsidRPr="00662DB4">
              <w:rPr>
                <w:rFonts w:ascii="Times New Roman" w:hAnsi="Times New Roman"/>
                <w:sz w:val="24"/>
              </w:rPr>
              <w:t>що підтверджують технічні та якісні параметри запропонованого  еквіваленту обладнання, устаткування, матеріалів, інвентарю тощо.</w:t>
            </w:r>
          </w:p>
          <w:p w:rsidR="00D15692" w:rsidRPr="00662DB4" w:rsidRDefault="00D15692" w:rsidP="00D15692">
            <w:pPr>
              <w:pStyle w:val="HTML"/>
              <w:tabs>
                <w:tab w:val="clear" w:pos="916"/>
                <w:tab w:val="clear" w:pos="1832"/>
                <w:tab w:val="num" w:pos="299"/>
                <w:tab w:val="num" w:pos="1352"/>
                <w:tab w:val="num" w:pos="2911"/>
              </w:tabs>
              <w:ind w:left="16"/>
              <w:jc w:val="both"/>
              <w:rPr>
                <w:rFonts w:ascii="Times New Roman" w:hAnsi="Times New Roman"/>
                <w:sz w:val="24"/>
              </w:rPr>
            </w:pPr>
            <w:r w:rsidRPr="00662DB4">
              <w:rPr>
                <w:rFonts w:ascii="Times New Roman" w:hAnsi="Times New Roman"/>
                <w:sz w:val="24"/>
              </w:rPr>
              <w:t xml:space="preserve">Повна назва, марка, модель, виробник запропонованого еквіваленту обладнання, устаткування, матеріалів, інвентарю тощо повинна відповідати документам виробників, що підтверджують технічні та якісні параметри запропонованого еквіваленту. </w:t>
            </w:r>
          </w:p>
          <w:p w:rsidR="00D15692" w:rsidRPr="00662DB4" w:rsidRDefault="00D15692" w:rsidP="00D15692">
            <w:pPr>
              <w:pStyle w:val="HTML"/>
              <w:tabs>
                <w:tab w:val="clear" w:pos="916"/>
                <w:tab w:val="clear" w:pos="1832"/>
                <w:tab w:val="num" w:pos="299"/>
                <w:tab w:val="num" w:pos="1352"/>
                <w:tab w:val="num" w:pos="2911"/>
              </w:tabs>
              <w:ind w:left="16"/>
              <w:jc w:val="both"/>
              <w:rPr>
                <w:rFonts w:ascii="Times New Roman" w:hAnsi="Times New Roman"/>
                <w:sz w:val="24"/>
              </w:rPr>
            </w:pPr>
            <w:r w:rsidRPr="00662DB4">
              <w:rPr>
                <w:rFonts w:ascii="Times New Roman" w:hAnsi="Times New Roman"/>
                <w:sz w:val="24"/>
              </w:rPr>
              <w:t>У випадку, якщо учасником процедури закупівлі поруч з повною назвою, маркою, моделлю запропонованого еквіваленту обладнання, устаткування, матеріалів, інвентарю тощо буде зазначено словосполучення «або еквівалент», тендерна пропозиція такого учасника процедури закупівлі буде вважатись такою, що не відповідає технічним вимогам замовника, та буде відхилена на підставі абзацу другого підпункту 2 пункту 44 Особливостей.</w:t>
            </w:r>
          </w:p>
          <w:p w:rsidR="00D15692" w:rsidRPr="00662DB4" w:rsidRDefault="00D15692" w:rsidP="00D15692">
            <w:pPr>
              <w:pStyle w:val="HTML"/>
              <w:tabs>
                <w:tab w:val="clear" w:pos="916"/>
                <w:tab w:val="clear" w:pos="1832"/>
                <w:tab w:val="num" w:pos="1352"/>
                <w:tab w:val="num" w:pos="2911"/>
              </w:tabs>
              <w:jc w:val="both"/>
              <w:rPr>
                <w:rFonts w:ascii="Times New Roman" w:hAnsi="Times New Roman"/>
                <w:sz w:val="24"/>
              </w:rPr>
            </w:pPr>
            <w:r w:rsidRPr="00662DB4">
              <w:rPr>
                <w:rFonts w:ascii="Times New Roman" w:hAnsi="Times New Roman"/>
                <w:sz w:val="24"/>
              </w:rPr>
              <w:t xml:space="preserve">На етапі розгляду тендерної пропозиції на відповідність вимогам тендерної документації, замовник повинен погодити застосування </w:t>
            </w:r>
            <w:r w:rsidRPr="00662DB4">
              <w:rPr>
                <w:rFonts w:ascii="Times New Roman" w:hAnsi="Times New Roman"/>
                <w:sz w:val="24"/>
                <w:shd w:val="clear" w:color="auto" w:fill="FFFFFF" w:themeFill="background1"/>
              </w:rPr>
              <w:t xml:space="preserve">еквіваленту обладнання, устаткування, матеріалів, інвентарю тощо, (у випадку, якщо такий </w:t>
            </w:r>
            <w:r w:rsidRPr="00662DB4">
              <w:rPr>
                <w:rFonts w:ascii="Times New Roman" w:hAnsi="Times New Roman"/>
                <w:sz w:val="24"/>
                <w:shd w:val="clear" w:color="auto" w:fill="FFFFFF" w:themeFill="background1"/>
              </w:rPr>
              <w:lastRenderedPageBreak/>
              <w:t>еквівалент застосовується) щодо відповідності запропонованого</w:t>
            </w:r>
            <w:r w:rsidRPr="00662DB4">
              <w:rPr>
                <w:rFonts w:ascii="Times New Roman" w:hAnsi="Times New Roman"/>
                <w:sz w:val="24"/>
              </w:rPr>
              <w:t xml:space="preserve"> еквіваленту обладнанню, устаткуванню, матеріалам, інвентарю тощо, затвердженим технічним рішенням.</w:t>
            </w:r>
          </w:p>
          <w:p w:rsidR="00D15692" w:rsidRPr="00662DB4" w:rsidRDefault="00D15692" w:rsidP="00D15692">
            <w:pPr>
              <w:pStyle w:val="HTML"/>
              <w:tabs>
                <w:tab w:val="clear" w:pos="916"/>
                <w:tab w:val="clear" w:pos="1832"/>
                <w:tab w:val="num" w:pos="1352"/>
                <w:tab w:val="num" w:pos="2911"/>
              </w:tabs>
              <w:jc w:val="both"/>
              <w:rPr>
                <w:rFonts w:ascii="Times New Roman" w:hAnsi="Times New Roman"/>
                <w:sz w:val="24"/>
              </w:rPr>
            </w:pPr>
            <w:r w:rsidRPr="00662DB4">
              <w:rPr>
                <w:rFonts w:ascii="Times New Roman" w:hAnsi="Times New Roman"/>
                <w:sz w:val="24"/>
              </w:rPr>
              <w:t>Технічні вимоги до предмету закупівлі викладені в технічному завданні до об’єкту, що є невід’ємною частиною тендерної документації.</w:t>
            </w:r>
          </w:p>
          <w:p w:rsidR="00D15692" w:rsidRPr="005000D1" w:rsidRDefault="00D15692" w:rsidP="00D15692">
            <w:pPr>
              <w:pStyle w:val="HTML"/>
              <w:tabs>
                <w:tab w:val="clear" w:pos="916"/>
                <w:tab w:val="clear" w:pos="1832"/>
                <w:tab w:val="num" w:pos="1352"/>
                <w:tab w:val="num" w:pos="2911"/>
              </w:tabs>
              <w:jc w:val="both"/>
            </w:pPr>
            <w:r w:rsidRPr="00662DB4">
              <w:rPr>
                <w:rFonts w:ascii="Times New Roman" w:hAnsi="Times New Roman"/>
                <w:sz w:val="24"/>
              </w:rPr>
              <w:t>У випадку, якщо на підставі поданої учасником процедури закупівлі порівняльної таблиці замовник не погоджує застосування еквівалента, така пропозиція учасника буде вважатись такою, що не відповідає технічним вимогам замовника, та буде відхилена на підставі</w:t>
            </w:r>
            <w:r w:rsidRPr="00662DB4">
              <w:rPr>
                <w:rFonts w:ascii="Times New Roman" w:hAnsi="Times New Roman"/>
                <w:sz w:val="24"/>
                <w:lang w:eastAsia="uk-UA"/>
              </w:rPr>
              <w:t xml:space="preserve"> </w:t>
            </w:r>
            <w:r w:rsidRPr="00662DB4">
              <w:rPr>
                <w:rFonts w:ascii="Times New Roman" w:hAnsi="Times New Roman"/>
                <w:sz w:val="24"/>
              </w:rPr>
              <w:t>абзацу другого підпункту 2 пункту 44 Особливостей.</w:t>
            </w:r>
          </w:p>
        </w:tc>
      </w:tr>
      <w:tr w:rsidR="00553EAB" w:rsidRPr="00376823" w:rsidTr="00693E22">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553EAB" w:rsidRPr="00B14ABF" w:rsidRDefault="002B52CD" w:rsidP="00DB7AAA">
            <w:pPr>
              <w:pStyle w:val="HTML"/>
              <w:tabs>
                <w:tab w:val="clear" w:pos="916"/>
                <w:tab w:val="clear" w:pos="1832"/>
                <w:tab w:val="num" w:pos="1352"/>
                <w:tab w:val="num" w:pos="2911"/>
              </w:tabs>
              <w:jc w:val="both"/>
            </w:pPr>
            <w:r>
              <w:t>----------------</w:t>
            </w:r>
          </w:p>
        </w:tc>
      </w:tr>
      <w:tr w:rsidR="00690755" w:rsidRPr="00376823" w:rsidTr="00693E22">
        <w:tc>
          <w:tcPr>
            <w:tcW w:w="2108" w:type="dxa"/>
            <w:vAlign w:val="center"/>
          </w:tcPr>
          <w:p w:rsidR="00690755" w:rsidRPr="00376823" w:rsidRDefault="00690755" w:rsidP="00292037">
            <w:pPr>
              <w:pStyle w:val="a5"/>
              <w:tabs>
                <w:tab w:val="clear" w:pos="4677"/>
                <w:tab w:val="clear" w:pos="9355"/>
                <w:tab w:val="left" w:pos="1260"/>
                <w:tab w:val="left" w:pos="1980"/>
              </w:tabs>
            </w:pPr>
            <w:r w:rsidRPr="00376823">
              <w:t>11</w:t>
            </w:r>
            <w:r>
              <w:t>. Підстави, установлені пунктом  4</w:t>
            </w:r>
            <w:r w:rsidR="00292037">
              <w:t>7</w:t>
            </w:r>
            <w:r>
              <w:t xml:space="preserve"> Особливостей</w:t>
            </w:r>
          </w:p>
        </w:tc>
        <w:tc>
          <w:tcPr>
            <w:tcW w:w="8406" w:type="dxa"/>
            <w:gridSpan w:val="2"/>
            <w:vAlign w:val="center"/>
          </w:tcPr>
          <w:p w:rsidR="00690755" w:rsidRPr="003D6221" w:rsidRDefault="00690755" w:rsidP="00690755">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90755" w:rsidRPr="003D6221" w:rsidRDefault="00690755" w:rsidP="00690755">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90755" w:rsidRPr="003D6221" w:rsidRDefault="00690755" w:rsidP="00690755">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90755" w:rsidRPr="003D6221" w:rsidRDefault="00690755" w:rsidP="00690755">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90755" w:rsidRPr="003D6221" w:rsidRDefault="00690755" w:rsidP="00690755">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9"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90755" w:rsidRPr="003D6221" w:rsidRDefault="00690755" w:rsidP="00690755">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90755" w:rsidRPr="003D6221" w:rsidRDefault="00690755" w:rsidP="00690755">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90755" w:rsidRPr="003D6221" w:rsidRDefault="00690755" w:rsidP="00690755">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90755" w:rsidRPr="003D6221" w:rsidRDefault="00690755" w:rsidP="00690755">
            <w:pPr>
              <w:ind w:firstLine="567"/>
              <w:jc w:val="both"/>
            </w:pPr>
            <w:r w:rsidRPr="003D6221">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690755" w:rsidRPr="003D6221" w:rsidRDefault="00690755" w:rsidP="00690755">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90755" w:rsidRPr="003D6221" w:rsidRDefault="00690755" w:rsidP="00690755">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C5BAA" w:rsidRDefault="00690755" w:rsidP="00690755">
            <w:pPr>
              <w:ind w:firstLine="567"/>
              <w:jc w:val="both"/>
            </w:pPr>
            <w:r w:rsidRPr="003D6221">
              <w:t>11) </w:t>
            </w:r>
            <w:r w:rsidR="00EC5BAA">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00EC5BAA" w:rsidRPr="00AE7C42">
              <w:rPr>
                <w:color w:val="000000" w:themeColor="text1"/>
              </w:rPr>
              <w:t xml:space="preserve">здійснення у неї </w:t>
            </w:r>
            <w:r w:rsidR="00EC5BAA" w:rsidRPr="00AE7C42">
              <w:rPr>
                <w:color w:val="000000" w:themeColor="text1"/>
                <w:highlight w:val="white"/>
              </w:rPr>
              <w:t xml:space="preserve">публічних закупівель товарів, робіт і послуг згідно із Законом України “Про санкції”, </w:t>
            </w:r>
            <w:r w:rsidR="00EC5BAA" w:rsidRPr="00AE7C42">
              <w:rPr>
                <w:color w:val="000000" w:themeColor="text1"/>
              </w:rPr>
              <w:t>крім випадку, коли активи такої особи в установленому законодавством порядку передані в управління АРМА</w:t>
            </w:r>
            <w:r w:rsidR="00EC5BAA">
              <w:rPr>
                <w:color w:val="000000" w:themeColor="text1"/>
              </w:rPr>
              <w:t>.</w:t>
            </w:r>
          </w:p>
          <w:p w:rsidR="00690755" w:rsidRPr="003D6221" w:rsidRDefault="00EC5BAA" w:rsidP="00690755">
            <w:pPr>
              <w:ind w:firstLine="567"/>
              <w:jc w:val="both"/>
            </w:pPr>
            <w:r w:rsidRPr="003D6221">
              <w:t xml:space="preserve"> </w:t>
            </w:r>
            <w:r w:rsidR="00690755"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0755" w:rsidRPr="003D6221" w:rsidRDefault="00690755" w:rsidP="00690755">
            <w:pPr>
              <w:jc w:val="both"/>
            </w:pPr>
          </w:p>
          <w:p w:rsidR="00690755" w:rsidRPr="003D6221" w:rsidRDefault="00690755" w:rsidP="00690755">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90755" w:rsidRPr="003D6221" w:rsidRDefault="00690755" w:rsidP="00690755">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F6B66" w:rsidRPr="003D6221" w:rsidRDefault="003F6B66" w:rsidP="003F6B66">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F6B66" w:rsidRPr="003D6221" w:rsidRDefault="003F6B66" w:rsidP="003F6B66">
            <w:pPr>
              <w:ind w:firstLine="567"/>
              <w:jc w:val="both"/>
            </w:pPr>
            <w:r w:rsidRPr="003D6221">
              <w:lastRenderedPageBreak/>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F6B66" w:rsidRPr="003D6221" w:rsidRDefault="003F6B66" w:rsidP="003F6B66">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F6B66" w:rsidRPr="003D6221" w:rsidRDefault="003F6B66" w:rsidP="003F6B66">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F6B66" w:rsidRPr="003D6221" w:rsidRDefault="003F6B66" w:rsidP="003F6B66">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3F6B66" w:rsidRPr="003D6221" w:rsidRDefault="003F6B66" w:rsidP="00690755">
            <w:pPr>
              <w:spacing w:after="348"/>
              <w:jc w:val="both"/>
            </w:pPr>
          </w:p>
        </w:tc>
      </w:tr>
      <w:tr w:rsidR="00553EAB" w:rsidRPr="00376823" w:rsidTr="00693E22">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12. Інші умови тендерної документації</w:t>
            </w:r>
          </w:p>
        </w:tc>
        <w:tc>
          <w:tcPr>
            <w:tcW w:w="8406" w:type="dxa"/>
            <w:gridSpan w:val="2"/>
          </w:tcPr>
          <w:p w:rsidR="00553EAB" w:rsidRPr="003D6221" w:rsidRDefault="00553EAB" w:rsidP="00553EAB">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53EAB" w:rsidRPr="003D6221" w:rsidRDefault="00553EAB" w:rsidP="00553EAB">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w:t>
            </w:r>
            <w:r w:rsidR="000D5B84" w:rsidRPr="003D6221">
              <w:rPr>
                <w:rFonts w:ascii="Times New Roman" w:hAnsi="Times New Roman"/>
                <w:sz w:val="24"/>
              </w:rPr>
              <w:t>4</w:t>
            </w:r>
            <w:r w:rsidRPr="003D6221">
              <w:rPr>
                <w:rFonts w:ascii="Times New Roman" w:hAnsi="Times New Roman"/>
                <w:sz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C5BAA" w:rsidRPr="0039385A" w:rsidRDefault="00EC5BAA" w:rsidP="00EC5BAA">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 xml:space="preserve">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39385A">
              <w:rPr>
                <w:rFonts w:ascii="Times New Roman" w:hAnsi="Times New Roman"/>
                <w:bCs/>
                <w:sz w:val="24"/>
                <w:lang w:eastAsia="uk-UA"/>
              </w:rPr>
              <w:lastRenderedPageBreak/>
              <w:t>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C5BAA" w:rsidRPr="0039385A"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C5BAA" w:rsidRPr="0039385A" w:rsidRDefault="00EC5BAA" w:rsidP="00EC5BAA">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C5BAA" w:rsidRPr="0039385A"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C5BAA" w:rsidRPr="0039385A"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C5BAA" w:rsidRPr="0039385A" w:rsidRDefault="00EC5BAA" w:rsidP="00EC5BAA">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C5BAA" w:rsidRPr="0039385A"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553EAB" w:rsidRPr="003D6221" w:rsidRDefault="00EC5BAA" w:rsidP="00EC5BAA">
            <w:pPr>
              <w:pStyle w:val="HTML"/>
              <w:tabs>
                <w:tab w:val="clear" w:pos="916"/>
                <w:tab w:val="clear" w:pos="1832"/>
                <w:tab w:val="num" w:pos="1352"/>
                <w:tab w:val="num" w:pos="2911"/>
              </w:tabs>
              <w:jc w:val="both"/>
              <w:rPr>
                <w:rFonts w:ascii="Times New Roman" w:hAnsi="Times New Roman"/>
                <w:sz w:val="24"/>
                <w:lang w:eastAsia="uk-UA"/>
              </w:rPr>
            </w:pP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553EAB" w:rsidRPr="003D6221" w:rsidRDefault="00EC5BAA" w:rsidP="00EC5BAA">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 </w:t>
            </w:r>
            <w:r w:rsidRPr="0039385A">
              <w:rPr>
                <w:rFonts w:ascii="Times New Roman" w:hAnsi="Times New Roman"/>
                <w:sz w:val="24"/>
                <w:lang w:eastAsia="uk-UA"/>
              </w:rPr>
              <w:br/>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553EAB" w:rsidRPr="003D6221" w:rsidRDefault="00553EAB" w:rsidP="00553EAB">
            <w:pPr>
              <w:pStyle w:val="HTML"/>
              <w:tabs>
                <w:tab w:val="clear" w:pos="916"/>
                <w:tab w:val="clear" w:pos="1832"/>
                <w:tab w:val="num" w:pos="1352"/>
                <w:tab w:val="num" w:pos="2911"/>
              </w:tabs>
              <w:jc w:val="both"/>
              <w:rPr>
                <w:rFonts w:ascii="Times New Roman" w:hAnsi="Times New Roman"/>
                <w:b/>
                <w:i/>
                <w:sz w:val="24"/>
                <w:u w:val="single"/>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b/>
                <w:i/>
                <w:sz w:val="24"/>
                <w:u w:val="single"/>
              </w:rPr>
            </w:pPr>
            <w:r w:rsidRPr="003D6221">
              <w:rPr>
                <w:rFonts w:ascii="Times New Roman" w:hAnsi="Times New Roman"/>
                <w:b/>
                <w:i/>
                <w:sz w:val="24"/>
                <w:u w:val="single"/>
              </w:rPr>
              <w:t>Документи, що підтверджують відповідність учасника процедури закупівлі іншим вимогам:</w:t>
            </w:r>
          </w:p>
          <w:p w:rsidR="00D15692" w:rsidRPr="007C26CB" w:rsidRDefault="00D15692" w:rsidP="00D1569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sz w:val="24"/>
              </w:rPr>
            </w:pPr>
            <w:r w:rsidRPr="007C26CB">
              <w:rPr>
                <w:rFonts w:ascii="Times New Roman" w:hAnsi="Times New Roman"/>
                <w:sz w:val="24"/>
              </w:rPr>
              <w:t>ліцензія Державної архітектурно-будівельної інспекції України на провадження господарської діяльності з будівництва об’єктів, що за класом наслідків (відповідальності) належать до об’єктів із середніми (СС2) або середніми (СС2) та значними (СС3) наслідками (з</w:t>
            </w:r>
            <w:r w:rsidRPr="007C26CB">
              <w:rPr>
                <w:rFonts w:ascii="Verdana" w:hAnsi="Verdana"/>
                <w:bCs/>
                <w:sz w:val="21"/>
                <w:szCs w:val="21"/>
                <w:lang w:eastAsia="uk-UA"/>
              </w:rPr>
              <w:t xml:space="preserve"> </w:t>
            </w:r>
            <w:r w:rsidRPr="007C26CB">
              <w:rPr>
                <w:rFonts w:ascii="Times New Roman" w:hAnsi="Times New Roman"/>
                <w:sz w:val="24"/>
              </w:rPr>
              <w:t>додатком до ліцензії з переліком видів робіт на право провадження яких видана ліцензія)</w:t>
            </w:r>
          </w:p>
          <w:p w:rsidR="00D15692" w:rsidRPr="007C26CB" w:rsidRDefault="00D15692" w:rsidP="00D15692">
            <w:pPr>
              <w:pStyle w:val="HTML"/>
              <w:tabs>
                <w:tab w:val="clear" w:pos="916"/>
                <w:tab w:val="clear" w:pos="1832"/>
                <w:tab w:val="num" w:pos="1352"/>
                <w:tab w:val="num" w:pos="2911"/>
              </w:tabs>
              <w:ind w:left="16"/>
              <w:jc w:val="both"/>
              <w:rPr>
                <w:rFonts w:ascii="Times New Roman" w:hAnsi="Times New Roman"/>
                <w:b/>
                <w:sz w:val="24"/>
              </w:rPr>
            </w:pPr>
            <w:r w:rsidRPr="007C26CB">
              <w:rPr>
                <w:rFonts w:ascii="Times New Roman" w:hAnsi="Times New Roman"/>
                <w:sz w:val="24"/>
              </w:rPr>
              <w:t>або</w:t>
            </w:r>
            <w:r w:rsidRPr="007C26CB">
              <w:rPr>
                <w:rFonts w:ascii="Times New Roman" w:hAnsi="Times New Roman"/>
                <w:b/>
                <w:sz w:val="24"/>
              </w:rPr>
              <w:t xml:space="preserve"> </w:t>
            </w:r>
          </w:p>
          <w:p w:rsidR="00D15692" w:rsidRPr="007C26CB" w:rsidRDefault="00D15692" w:rsidP="00D15692">
            <w:pPr>
              <w:pStyle w:val="HTML"/>
              <w:tabs>
                <w:tab w:val="clear" w:pos="916"/>
                <w:tab w:val="clear" w:pos="1832"/>
                <w:tab w:val="num" w:pos="1352"/>
                <w:tab w:val="num" w:pos="2911"/>
              </w:tabs>
              <w:jc w:val="both"/>
              <w:rPr>
                <w:rFonts w:ascii="Times New Roman" w:hAnsi="Times New Roman"/>
                <w:sz w:val="24"/>
              </w:rPr>
            </w:pPr>
            <w:r w:rsidRPr="007C26CB">
              <w:rPr>
                <w:rFonts w:ascii="Times New Roman" w:hAnsi="Times New Roman"/>
                <w:sz w:val="24"/>
              </w:rPr>
              <w:t>У разі подання тендерної пропозиції об’єднанням учасників, зазначена ліцензія/декларація надається одним з учасників об’єднання.</w:t>
            </w:r>
          </w:p>
          <w:p w:rsidR="00D15692" w:rsidRPr="007C26CB" w:rsidRDefault="00D15692" w:rsidP="00D15692">
            <w:pPr>
              <w:pStyle w:val="HTML"/>
              <w:tabs>
                <w:tab w:val="clear" w:pos="916"/>
                <w:tab w:val="clear" w:pos="1832"/>
                <w:tab w:val="num" w:pos="1352"/>
                <w:tab w:val="num" w:pos="2911"/>
              </w:tabs>
              <w:ind w:left="16"/>
              <w:jc w:val="both"/>
              <w:rPr>
                <w:rFonts w:ascii="Times New Roman" w:hAnsi="Times New Roman"/>
                <w:sz w:val="24"/>
                <w:highlight w:val="cyan"/>
              </w:rPr>
            </w:pPr>
            <w:r w:rsidRPr="007C26CB">
              <w:rPr>
                <w:rFonts w:ascii="Times New Roman" w:hAnsi="Times New Roman"/>
                <w:sz w:val="24"/>
              </w:rPr>
              <w:t>- дозвіл або декларація на виконання робіт підвищеної небезпеки, на експлуатацію (застосування) машин, механізмів, устаткування підвищеної небезпеки, необхідні для виконання робіт, зазначених в тендерній документації</w:t>
            </w:r>
          </w:p>
          <w:p w:rsidR="00D15692" w:rsidRPr="007C26CB" w:rsidRDefault="00D15692" w:rsidP="00D15692">
            <w:pPr>
              <w:pStyle w:val="HTML"/>
              <w:tabs>
                <w:tab w:val="clear" w:pos="916"/>
                <w:tab w:val="clear" w:pos="1832"/>
                <w:tab w:val="num" w:pos="1352"/>
                <w:tab w:val="num" w:pos="2911"/>
              </w:tabs>
              <w:ind w:left="16"/>
              <w:jc w:val="both"/>
              <w:rPr>
                <w:rFonts w:ascii="Times New Roman" w:hAnsi="Times New Roman"/>
                <w:sz w:val="24"/>
              </w:rPr>
            </w:pPr>
            <w:r w:rsidRPr="007C26CB">
              <w:rPr>
                <w:rFonts w:ascii="Times New Roman" w:hAnsi="Times New Roman"/>
                <w:sz w:val="24"/>
              </w:rPr>
              <w:t>або</w:t>
            </w:r>
          </w:p>
          <w:p w:rsidR="00D15692" w:rsidRPr="007C26CB" w:rsidRDefault="00D15692" w:rsidP="00D1569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7C26CB">
              <w:rPr>
                <w:rFonts w:ascii="Times New Roman" w:hAnsi="Times New Roman"/>
                <w:sz w:val="24"/>
              </w:rPr>
              <w:t>декларація відповідності матеріально-технічної бази вимогам законодавства з охорони праці, необхідної для виконання робіт, зазначених в тендерній документації.</w:t>
            </w:r>
          </w:p>
          <w:p w:rsidR="00D15692" w:rsidRPr="007C26CB" w:rsidRDefault="00D15692" w:rsidP="00D15692">
            <w:pPr>
              <w:pStyle w:val="HTML"/>
              <w:tabs>
                <w:tab w:val="clear" w:pos="916"/>
                <w:tab w:val="clear" w:pos="1832"/>
                <w:tab w:val="num" w:pos="1352"/>
                <w:tab w:val="num" w:pos="2911"/>
              </w:tabs>
              <w:ind w:left="16"/>
              <w:jc w:val="both"/>
              <w:rPr>
                <w:rFonts w:ascii="Times New Roman" w:hAnsi="Times New Roman"/>
                <w:sz w:val="24"/>
              </w:rPr>
            </w:pPr>
            <w:r w:rsidRPr="007C26CB">
              <w:rPr>
                <w:rFonts w:ascii="Times New Roman" w:hAnsi="Times New Roman"/>
                <w:sz w:val="24"/>
              </w:rPr>
              <w:t>У разі подання тендерної пропозиції об’єднанням учасників, зазначений дозвіл/декларація надається одним з учасників об’єднання.</w:t>
            </w:r>
          </w:p>
          <w:p w:rsidR="00D15692" w:rsidRPr="007C26CB" w:rsidRDefault="00D15692" w:rsidP="00D15692">
            <w:pPr>
              <w:pStyle w:val="HTML"/>
              <w:tabs>
                <w:tab w:val="clear" w:pos="916"/>
                <w:tab w:val="clear" w:pos="1832"/>
                <w:tab w:val="num" w:pos="1352"/>
                <w:tab w:val="num" w:pos="2911"/>
              </w:tabs>
              <w:jc w:val="both"/>
              <w:rPr>
                <w:rFonts w:ascii="Times New Roman" w:hAnsi="Times New Roman"/>
                <w:sz w:val="24"/>
              </w:rPr>
            </w:pPr>
            <w:r w:rsidRPr="007C26CB">
              <w:rPr>
                <w:rFonts w:ascii="Times New Roman" w:hAnsi="Times New Roman"/>
                <w:sz w:val="24"/>
              </w:rPr>
              <w:t>У разі, якщо згідно з чинним законодавством паперові ліцензії, декларації, документи дозвільного характеру тощо не видаються, учасник процедури закупівлі надає довідку в довільній формі з посиланням на відповідні норми чинного законодавства, згідно з яким дані документи не видаються.</w:t>
            </w:r>
          </w:p>
          <w:p w:rsidR="00553EAB" w:rsidRPr="003D6221" w:rsidRDefault="00D15692" w:rsidP="00D15692">
            <w:pPr>
              <w:pStyle w:val="HTML"/>
              <w:tabs>
                <w:tab w:val="clear" w:pos="916"/>
                <w:tab w:val="clear" w:pos="1832"/>
                <w:tab w:val="num" w:pos="1352"/>
                <w:tab w:val="num" w:pos="2911"/>
              </w:tabs>
              <w:jc w:val="both"/>
              <w:rPr>
                <w:rFonts w:ascii="Times New Roman" w:hAnsi="Times New Roman"/>
                <w:sz w:val="24"/>
              </w:rPr>
            </w:pPr>
            <w:r w:rsidRPr="007C26CB">
              <w:rPr>
                <w:rFonts w:ascii="Times New Roman" w:hAnsi="Times New Roman"/>
                <w:sz w:val="24"/>
              </w:rPr>
              <w:t xml:space="preserve">У разі якщо, посилання на ліцензію/дозвільний документ є у відкритому доступі, учасник процедури закупівлі надає довідку в довільній формі, в якій зазначає дані про наявність </w:t>
            </w:r>
            <w:r w:rsidRPr="005000D1">
              <w:rPr>
                <w:rFonts w:ascii="Times New Roman" w:hAnsi="Times New Roman"/>
                <w:sz w:val="24"/>
              </w:rPr>
              <w:t xml:space="preserve">чинної ліцензії або дозвільного документу (з зазначенням </w:t>
            </w:r>
            <w:r w:rsidRPr="005000D1">
              <w:rPr>
                <w:rFonts w:ascii="Times New Roman" w:hAnsi="Times New Roman"/>
                <w:sz w:val="24"/>
              </w:rPr>
              <w:lastRenderedPageBreak/>
              <w:t>номеру, строку дії ліцензії або дозвільного документу (якщо ліцензія або дозвільний документ видається безстроково, то учасник зазначає про безстроковість ліцензії/дозвільного документу), посилання на ліцензію/дозвільний документ у відкритому доступі.</w:t>
            </w:r>
          </w:p>
        </w:tc>
      </w:tr>
      <w:tr w:rsidR="00553EAB" w:rsidRPr="00376823" w:rsidTr="00693E22">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13. Інформація про субпідрядника (субпідрядників)</w:t>
            </w:r>
          </w:p>
          <w:p w:rsidR="00553EAB" w:rsidRPr="00376823" w:rsidRDefault="00553EAB" w:rsidP="00553EAB">
            <w:pPr>
              <w:pStyle w:val="a5"/>
              <w:tabs>
                <w:tab w:val="clear" w:pos="4677"/>
                <w:tab w:val="clear" w:pos="9355"/>
                <w:tab w:val="left" w:pos="1260"/>
                <w:tab w:val="left" w:pos="1980"/>
              </w:tabs>
            </w:pPr>
          </w:p>
        </w:tc>
        <w:tc>
          <w:tcPr>
            <w:tcW w:w="8406" w:type="dxa"/>
            <w:gridSpan w:val="2"/>
            <w:vAlign w:val="center"/>
          </w:tcPr>
          <w:p w:rsidR="00553EAB" w:rsidRPr="003D6221" w:rsidRDefault="00553EAB" w:rsidP="00553EAB">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Для підтвердження відповідності кваліфікаційним критеріям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спроможності інших суб’єктів господарювання як субпідрядників.</w:t>
            </w:r>
          </w:p>
          <w:p w:rsidR="00553EAB" w:rsidRPr="003D6221" w:rsidRDefault="00553EAB" w:rsidP="00553EAB">
            <w:pPr>
              <w:pStyle w:val="a5"/>
              <w:tabs>
                <w:tab w:val="clear" w:pos="4677"/>
                <w:tab w:val="clear" w:pos="9355"/>
                <w:tab w:val="left" w:pos="1260"/>
                <w:tab w:val="left" w:pos="1980"/>
              </w:tabs>
              <w:jc w:val="both"/>
            </w:pPr>
            <w:r w:rsidRPr="003D6221">
              <w:t>У разі, якщо учасник процедури закупівлі планує залучати субпідрядника (субпідрядників) до виконання робіт, вартість яких складає не менше, ніж 20% вартості договору про закупівлю, в тендерній пропозиції необхідно надати: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pPr>
            <w:r w:rsidRPr="003D6221">
              <w:rPr>
                <w:rFonts w:ascii="Times New Roman" w:hAnsi="Times New Roman"/>
                <w:sz w:val="24"/>
              </w:rPr>
              <w:t>власну довідку з інформацією про кожного суб’єкта господарювання, якого учасник процедури закупівлі планує залучати до виконання робіт як субпідрядника (із зазначенням назви організації, ідентифікаційного коду за ЄДРПОУ, юридичної та фізичної адреси, П.І.П., посад керівників; переліку робіт, які будуть виконуватись; телефону, факсу,  e-mail). Довідка надається в довільній формі.</w:t>
            </w:r>
          </w:p>
          <w:p w:rsidR="00553EAB" w:rsidRPr="003D6221" w:rsidRDefault="00553EAB" w:rsidP="00553EAB">
            <w:pPr>
              <w:pStyle w:val="a5"/>
              <w:tabs>
                <w:tab w:val="clear" w:pos="4677"/>
                <w:tab w:val="clear" w:pos="9355"/>
                <w:tab w:val="left" w:pos="1260"/>
                <w:tab w:val="left" w:pos="1980"/>
              </w:tabs>
            </w:pPr>
            <w:r w:rsidRPr="003D6221">
              <w:t>Довідка повинна супроводжуватись:</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субпідрядника;</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листом-згодою субпідрядника з підтвердженням виконання робіт для потреб замовника (з обов’язковим наведенням переліку робіт, до виконання яких буде залучатись субпідрядник, та списку обладнання та матеріально-технічної бази (механізмів, обладнання та устаткування, засобів вимірювальної техніки), які будуть використовуватись для виконання робіт);</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довідкою субпідрядника з інформацією про наявність працівників відповідної кваліфікації, які мають необхідні знання та досвід, оформленою згідно з вимогами Додатку №</w:t>
            </w:r>
            <w:r w:rsidR="000D5B84" w:rsidRPr="003D6221">
              <w:rPr>
                <w:rFonts w:ascii="Times New Roman" w:hAnsi="Times New Roman"/>
                <w:sz w:val="24"/>
              </w:rPr>
              <w:t>5</w:t>
            </w:r>
            <w:r w:rsidRPr="003D6221">
              <w:rPr>
                <w:rFonts w:ascii="Times New Roman" w:hAnsi="Times New Roman"/>
                <w:sz w:val="24"/>
              </w:rPr>
              <w:t>;</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довідкою субпідрядника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оформлена згідно з вимогами Додатку №</w:t>
            </w:r>
            <w:r w:rsidR="000D5B84" w:rsidRPr="003D6221">
              <w:rPr>
                <w:rFonts w:ascii="Times New Roman" w:hAnsi="Times New Roman"/>
                <w:sz w:val="24"/>
              </w:rPr>
              <w:t>6</w:t>
            </w:r>
            <w:r w:rsidRPr="003D6221">
              <w:rPr>
                <w:rFonts w:ascii="Times New Roman" w:hAnsi="Times New Roman"/>
                <w:sz w:val="24"/>
              </w:rPr>
              <w:t>;</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дозволами або деклараціями, наданими субпідряднику, на виконання робіт підвищеної небезпеки; на експлуатацію (застосування) машин, механізмів, устаткування підвищеної небезпеки; іншими дозволами, передбаченими чинним законодавством, необхідними для виконання робіт, до яких залучається субпідрядник;</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ліцензією, наданою субпідряднику,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553EAB" w:rsidRPr="003D6221" w:rsidRDefault="00553EAB" w:rsidP="00553EAB">
            <w:pPr>
              <w:pStyle w:val="a5"/>
              <w:tabs>
                <w:tab w:val="left" w:pos="1260"/>
                <w:tab w:val="left" w:pos="1980"/>
              </w:tabs>
              <w:jc w:val="both"/>
            </w:pPr>
            <w:r w:rsidRPr="003D6221">
              <w:t>У разі якщо, посилання на ліцензію/дозвільний документ є у відкритому доступі, субпідрядник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субпірядник зазначає про безстроковість ліцензії/дозвільного документу), посилання на ліцензію/дозвільний документ у відкритому доступі.</w:t>
            </w:r>
          </w:p>
          <w:p w:rsidR="00553EAB" w:rsidRPr="003D6221" w:rsidRDefault="00553EAB" w:rsidP="00553EAB">
            <w:pPr>
              <w:pStyle w:val="a5"/>
              <w:tabs>
                <w:tab w:val="left" w:pos="1260"/>
                <w:tab w:val="left" w:pos="1980"/>
              </w:tabs>
              <w:jc w:val="both"/>
            </w:pPr>
            <w:r w:rsidRPr="003D6221">
              <w:t xml:space="preserve">У разі, якщо учасник процедури закупівлі не передбачає залучати субпідрядників (субпідрядників) до виконання робіт, вартість яких складає не </w:t>
            </w:r>
            <w:r w:rsidRPr="003D6221">
              <w:lastRenderedPageBreak/>
              <w:t>менше, ніж 20% вартості договору про закупівлю, то він надає власну довідку в довільній формі з вказаною інформацією.</w:t>
            </w:r>
          </w:p>
        </w:tc>
      </w:tr>
      <w:tr w:rsidR="00EC5BAA" w:rsidRPr="00376823" w:rsidTr="00693E22">
        <w:tc>
          <w:tcPr>
            <w:tcW w:w="2108" w:type="dxa"/>
            <w:vAlign w:val="center"/>
          </w:tcPr>
          <w:p w:rsidR="00EC5BAA" w:rsidRPr="00376823" w:rsidRDefault="00EC5BAA" w:rsidP="00EC5BAA">
            <w:pPr>
              <w:pStyle w:val="a5"/>
              <w:numPr>
                <w:ilvl w:val="0"/>
                <w:numId w:val="3"/>
              </w:numPr>
              <w:tabs>
                <w:tab w:val="clear" w:pos="4677"/>
                <w:tab w:val="clear" w:pos="9355"/>
                <w:tab w:val="left" w:pos="1260"/>
                <w:tab w:val="left" w:pos="1980"/>
              </w:tabs>
            </w:pPr>
            <w:r w:rsidRPr="00376823">
              <w:lastRenderedPageBreak/>
              <w:t>Інформація</w:t>
            </w:r>
          </w:p>
          <w:p w:rsidR="00EC5BAA" w:rsidRPr="00376823" w:rsidRDefault="00EC5BAA" w:rsidP="00EC5BAA">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C5BAA" w:rsidRPr="00376823" w:rsidRDefault="00EC5BAA" w:rsidP="00EC5BAA">
            <w:pPr>
              <w:pStyle w:val="a5"/>
              <w:tabs>
                <w:tab w:val="clear" w:pos="4677"/>
                <w:tab w:val="clear" w:pos="9355"/>
                <w:tab w:val="left" w:pos="1260"/>
                <w:tab w:val="left" w:pos="1980"/>
              </w:tabs>
              <w:ind w:left="16"/>
            </w:pPr>
            <w:r w:rsidRPr="00376823">
              <w:t xml:space="preserve">Закону України  </w:t>
            </w:r>
          </w:p>
          <w:p w:rsidR="00EC5BAA" w:rsidRPr="00376823" w:rsidRDefault="00EC5BAA" w:rsidP="00EC5BAA">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C5BAA" w:rsidRPr="00376823" w:rsidRDefault="00EC5BAA" w:rsidP="00EC5BAA">
            <w:pPr>
              <w:pStyle w:val="a5"/>
              <w:tabs>
                <w:tab w:val="clear" w:pos="4677"/>
                <w:tab w:val="clear" w:pos="9355"/>
                <w:tab w:val="left" w:pos="1260"/>
                <w:tab w:val="left" w:pos="1980"/>
              </w:tabs>
              <w:ind w:left="16"/>
            </w:pPr>
            <w:r w:rsidRPr="00376823">
              <w:t>від 16 грудня 2021 р.</w:t>
            </w:r>
          </w:p>
          <w:p w:rsidR="00EC5BAA" w:rsidRPr="00376823" w:rsidRDefault="00EC5BAA" w:rsidP="00EC5BAA">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C5BAA" w:rsidRDefault="00EC5BAA" w:rsidP="00EC5BAA">
            <w:pPr>
              <w:shd w:val="clear" w:color="auto" w:fill="FFFFFF"/>
              <w:spacing w:line="253" w:lineRule="atLeast"/>
              <w:jc w:val="both"/>
            </w:pPr>
            <w:r w:rsidRPr="00BB3449">
              <w:rPr>
                <w:shd w:val="clear" w:color="auto" w:fill="FFFFFF"/>
              </w:rPr>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C5BAA" w:rsidRPr="00130D9F" w:rsidRDefault="00EC5BAA" w:rsidP="00EC5BAA">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C5BAA" w:rsidRPr="002D2D8B"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зазн</w:t>
            </w:r>
            <w:r w:rsidR="00230EA4">
              <w:rPr>
                <w:rFonts w:ascii="Times New Roman" w:hAnsi="Times New Roman"/>
                <w:color w:val="000000" w:themeColor="text1"/>
                <w:sz w:val="24"/>
                <w:shd w:val="clear" w:color="auto" w:fill="FFFFFF"/>
              </w:rPr>
              <w:t>а</w:t>
            </w:r>
            <w:r>
              <w:rPr>
                <w:rFonts w:ascii="Times New Roman" w:hAnsi="Times New Roman"/>
                <w:color w:val="000000" w:themeColor="text1"/>
                <w:sz w:val="24"/>
                <w:shd w:val="clear" w:color="auto" w:fill="FFFFFF"/>
              </w:rPr>
              <w:t>ченому переліку, заповнювати  Додаток 3.1</w:t>
            </w:r>
            <w:r w:rsidRPr="002D2D8B">
              <w:rPr>
                <w:rFonts w:ascii="Times New Roman" w:hAnsi="Times New Roman"/>
                <w:b/>
                <w:color w:val="000000" w:themeColor="text1"/>
                <w:sz w:val="24"/>
                <w:u w:val="single"/>
                <w:shd w:val="clear" w:color="auto" w:fill="FFFFFF"/>
              </w:rPr>
              <w:t>. не потрібно)</w:t>
            </w:r>
          </w:p>
          <w:p w:rsidR="00EC5BAA" w:rsidRPr="00130D9F"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C5BAA" w:rsidRPr="00130D9F" w:rsidRDefault="00EC5BAA" w:rsidP="00EC5BAA">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C5BAA" w:rsidRPr="00130D9F"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C5BAA" w:rsidRDefault="00EC5BAA" w:rsidP="00EC5BAA">
            <w:pPr>
              <w:shd w:val="clear" w:color="auto" w:fill="FFFFFF"/>
              <w:spacing w:line="253" w:lineRule="atLeast"/>
              <w:jc w:val="both"/>
            </w:pPr>
          </w:p>
          <w:p w:rsidR="00EC5BAA" w:rsidRPr="00BB3449" w:rsidRDefault="00EC5BAA" w:rsidP="00EC5BAA">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C5BAA" w:rsidRPr="00BB3449" w:rsidRDefault="00EC5BAA" w:rsidP="00EC5BAA">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w:t>
            </w:r>
            <w:r w:rsidR="0068534F">
              <w:t>4</w:t>
            </w:r>
            <w:r w:rsidRPr="00BB3449">
              <w:t xml:space="preserve"> році - </w:t>
            </w:r>
            <w:r w:rsidR="0068534F">
              <w:t>20</w:t>
            </w:r>
            <w:r w:rsidRPr="00BB3449">
              <w:t xml:space="preserve"> (д</w:t>
            </w:r>
            <w:r w:rsidR="0068534F">
              <w:t>вад</w:t>
            </w:r>
            <w:r w:rsidRPr="00BB3449">
              <w:t>цять) відсотків.</w:t>
            </w:r>
          </w:p>
          <w:p w:rsidR="00EC5BAA" w:rsidRPr="00BB3449" w:rsidRDefault="00EC5BAA" w:rsidP="00EC5BAA">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w:t>
            </w:r>
            <w:r w:rsidRPr="00BB3449">
              <w:lastRenderedPageBreak/>
              <w:t>абзацу першого частини третьої статті 22 Закону, та буде відхилена на підставі абзацу п’ятого підпункту 2 пункту 44 Особливостей.</w:t>
            </w:r>
          </w:p>
          <w:p w:rsidR="00EC5BAA" w:rsidRPr="00BB3449" w:rsidRDefault="00EC5BAA" w:rsidP="00EC5BAA">
            <w:pPr>
              <w:shd w:val="clear" w:color="auto" w:fill="FFFFFF"/>
              <w:spacing w:line="253" w:lineRule="atLeast"/>
              <w:ind w:firstLine="20"/>
              <w:jc w:val="both"/>
              <w:rPr>
                <w:shd w:val="clear" w:color="auto" w:fill="FFFFFF"/>
              </w:rPr>
            </w:pPr>
          </w:p>
          <w:p w:rsidR="00EC5BAA" w:rsidRPr="00BB3449" w:rsidRDefault="00EC5BAA" w:rsidP="00EC5BAA">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C5BAA" w:rsidRPr="00BB3449" w:rsidRDefault="00EC5BAA" w:rsidP="00EC5BAA">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C5BAA" w:rsidRPr="00BB3449" w:rsidRDefault="00EC5BAA" w:rsidP="00EC5BAA">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C5BAA" w:rsidRPr="00BB3449"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C5BAA" w:rsidRPr="00BB3449" w:rsidRDefault="00EC5BAA" w:rsidP="00EC5BAA">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C5BAA" w:rsidRPr="00BB3449" w:rsidRDefault="00EC5BAA" w:rsidP="00EC5BAA">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C5BAA" w:rsidRPr="00BB3449" w:rsidRDefault="00EC5BAA" w:rsidP="00EC5BAA">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C5BAA" w:rsidRPr="00BB3449"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C5BAA" w:rsidRPr="00BB3449" w:rsidRDefault="00EC5BAA" w:rsidP="00EC5BAA">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C5BAA" w:rsidRPr="00BB3449" w:rsidRDefault="00EC5BAA" w:rsidP="00EC5BAA">
            <w:pPr>
              <w:widowControl w:val="0"/>
              <w:shd w:val="clear" w:color="auto" w:fill="FFFFFF"/>
              <w:tabs>
                <w:tab w:val="left" w:pos="706"/>
              </w:tabs>
              <w:autoSpaceDE w:val="0"/>
              <w:autoSpaceDN w:val="0"/>
              <w:adjustRightInd w:val="0"/>
              <w:spacing w:line="274" w:lineRule="exact"/>
              <w:jc w:val="both"/>
            </w:pPr>
          </w:p>
          <w:p w:rsidR="00EC5BAA" w:rsidRPr="00BB3449" w:rsidRDefault="00EC5BAA" w:rsidP="00EC5BAA">
            <w:pPr>
              <w:widowControl w:val="0"/>
              <w:shd w:val="clear" w:color="auto" w:fill="FFFFFF"/>
              <w:tabs>
                <w:tab w:val="left" w:pos="706"/>
              </w:tabs>
              <w:autoSpaceDE w:val="0"/>
              <w:autoSpaceDN w:val="0"/>
              <w:adjustRightInd w:val="0"/>
              <w:spacing w:line="274" w:lineRule="exact"/>
              <w:jc w:val="both"/>
            </w:pPr>
            <w:r w:rsidRPr="00BB3449">
              <w:t xml:space="preserve">Учасник процедури закупівлі, з яким укладено договір про закупівлю, одночасно з передачею товару, внесеного до переліку, визначеного підпунктом </w:t>
            </w:r>
            <w:r w:rsidRPr="00BB3449">
              <w:lastRenderedPageBreak/>
              <w:t>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C5BAA" w:rsidRDefault="00EC5BAA" w:rsidP="00EC5BAA">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C5BAA" w:rsidRPr="00840A0E" w:rsidRDefault="00EC5BAA" w:rsidP="00EC5BAA">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C5BAA" w:rsidRPr="003D6221" w:rsidRDefault="00EC5BAA" w:rsidP="00EC5BAA">
            <w:pPr>
              <w:widowControl w:val="0"/>
              <w:shd w:val="clear" w:color="auto" w:fill="FFFFFF"/>
              <w:tabs>
                <w:tab w:val="left" w:pos="706"/>
              </w:tabs>
              <w:autoSpaceDE w:val="0"/>
              <w:autoSpaceDN w:val="0"/>
              <w:adjustRightInd w:val="0"/>
              <w:spacing w:line="274" w:lineRule="exact"/>
              <w:jc w:val="both"/>
            </w:pPr>
          </w:p>
        </w:tc>
      </w:tr>
      <w:tr w:rsidR="0013780C" w:rsidRPr="00376823" w:rsidTr="00693E22">
        <w:tc>
          <w:tcPr>
            <w:tcW w:w="2108" w:type="dxa"/>
            <w:shd w:val="clear" w:color="auto" w:fill="auto"/>
            <w:vAlign w:val="center"/>
          </w:tcPr>
          <w:p w:rsidR="0013780C" w:rsidRPr="00C941C6" w:rsidRDefault="0013780C" w:rsidP="0013780C">
            <w:pPr>
              <w:pStyle w:val="a5"/>
              <w:tabs>
                <w:tab w:val="clear" w:pos="4677"/>
                <w:tab w:val="clear" w:pos="9355"/>
                <w:tab w:val="left" w:pos="1260"/>
                <w:tab w:val="left" w:pos="1980"/>
              </w:tabs>
            </w:pPr>
            <w:r>
              <w:lastRenderedPageBreak/>
              <w:t>15</w:t>
            </w:r>
            <w:r w:rsidRPr="00A2624D">
              <w:t xml:space="preserve">. </w:t>
            </w:r>
            <w:r>
              <w:t>Цінова пропозиція</w:t>
            </w:r>
          </w:p>
        </w:tc>
        <w:tc>
          <w:tcPr>
            <w:tcW w:w="8406" w:type="dxa"/>
            <w:gridSpan w:val="2"/>
            <w:shd w:val="clear" w:color="auto" w:fill="auto"/>
          </w:tcPr>
          <w:p w:rsidR="0013780C" w:rsidRPr="003D6221" w:rsidRDefault="0013780C" w:rsidP="0013780C">
            <w:pPr>
              <w:jc w:val="both"/>
            </w:pPr>
            <w:r w:rsidRPr="003D6221">
              <w:t>Учасник процедури закупівлі в складі тендерної пропозиції повинен завантажити в електронну систему закупівель:</w:t>
            </w:r>
          </w:p>
          <w:p w:rsidR="0013780C" w:rsidRDefault="0013780C" w:rsidP="0013780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цінову пропозицію, оформле</w:t>
            </w:r>
            <w:r w:rsidR="00EC5BAA">
              <w:rPr>
                <w:rFonts w:ascii="Times New Roman" w:hAnsi="Times New Roman"/>
                <w:sz w:val="24"/>
              </w:rPr>
              <w:t>ну згідно з вимогами Додатку №3</w:t>
            </w:r>
            <w:r w:rsidRPr="003D6221">
              <w:rPr>
                <w:rFonts w:ascii="Times New Roman" w:hAnsi="Times New Roman"/>
                <w:sz w:val="24"/>
              </w:rPr>
              <w:t>;</w:t>
            </w:r>
          </w:p>
          <w:p w:rsidR="0013780C" w:rsidRPr="003D6221" w:rsidRDefault="0013780C" w:rsidP="0013780C">
            <w:pPr>
              <w:pStyle w:val="a5"/>
              <w:tabs>
                <w:tab w:val="left" w:pos="1260"/>
                <w:tab w:val="left" w:pos="1980"/>
              </w:tabs>
              <w:jc w:val="both"/>
            </w:pPr>
            <w:r w:rsidRPr="003D6221">
              <w:t>Загальна вартість поданої цінової пропозиції має відповідати загальній вартості предмету закупівлі, зазначеній учасником процедури закупівлі в екранних полях електронної системи закупівель.</w:t>
            </w:r>
          </w:p>
          <w:p w:rsidR="0013780C" w:rsidRPr="003D6221" w:rsidRDefault="0013780C" w:rsidP="0013780C">
            <w:pPr>
              <w:pStyle w:val="a5"/>
              <w:tabs>
                <w:tab w:val="left" w:pos="1260"/>
                <w:tab w:val="left" w:pos="1980"/>
              </w:tabs>
              <w:jc w:val="both"/>
            </w:pPr>
            <w:r w:rsidRPr="003D6221">
              <w:t>Інформація про предмет закупівлі (найменування об’єкту, фізичний обсяг), відображена у формі цінової пропозиції, має відповідати вимогам тендерної документації.</w:t>
            </w:r>
          </w:p>
          <w:p w:rsidR="0013780C" w:rsidRPr="003D6221" w:rsidRDefault="0013780C" w:rsidP="0013780C">
            <w:pPr>
              <w:pStyle w:val="a5"/>
              <w:tabs>
                <w:tab w:val="left" w:pos="1260"/>
                <w:tab w:val="left" w:pos="1980"/>
              </w:tabs>
              <w:jc w:val="both"/>
            </w:pPr>
            <w:r w:rsidRPr="003D6221">
              <w:t>У разі наявності арифметичної помилки, виявленої замовником у поданій ціновій пропозиції, допускається коригування розрахунку цінової пропозиції з метою виправлення арифметичних помилок, допущених в результаті арифметичних дій, відповідно до пункту 40 Особливостей.</w:t>
            </w:r>
          </w:p>
          <w:p w:rsidR="0013780C" w:rsidRPr="003D6221" w:rsidRDefault="0013780C" w:rsidP="0013780C">
            <w:pPr>
              <w:pStyle w:val="a5"/>
              <w:tabs>
                <w:tab w:val="left" w:pos="1260"/>
                <w:tab w:val="left" w:pos="1980"/>
              </w:tabs>
              <w:jc w:val="both"/>
            </w:pPr>
          </w:p>
          <w:p w:rsidR="0013780C" w:rsidRPr="003D6221" w:rsidRDefault="0013780C" w:rsidP="0013780C">
            <w:pPr>
              <w:pStyle w:val="a5"/>
              <w:tabs>
                <w:tab w:val="left" w:pos="1260"/>
                <w:tab w:val="left" w:pos="1980"/>
              </w:tabs>
              <w:jc w:val="both"/>
            </w:pPr>
          </w:p>
        </w:tc>
      </w:tr>
      <w:tr w:rsidR="00553EAB" w:rsidRPr="00376823" w:rsidTr="00693E22">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553EAB" w:rsidRPr="00376823" w:rsidTr="00693E22">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553EAB" w:rsidRPr="003D6221" w:rsidRDefault="00500474" w:rsidP="00553EAB">
            <w:pPr>
              <w:widowControl w:val="0"/>
              <w:ind w:left="40" w:right="120"/>
              <w:jc w:val="both"/>
              <w:rPr>
                <w:b/>
                <w:color w:val="000000" w:themeColor="text1"/>
              </w:rPr>
            </w:pPr>
            <w:r>
              <w:rPr>
                <w:b/>
                <w:color w:val="000000" w:themeColor="text1"/>
              </w:rPr>
              <w:t>14</w:t>
            </w:r>
            <w:r w:rsidR="00D15692">
              <w:rPr>
                <w:b/>
                <w:color w:val="000000" w:themeColor="text1"/>
              </w:rPr>
              <w:t>.03</w:t>
            </w:r>
            <w:r w:rsidR="00923B3C">
              <w:rPr>
                <w:b/>
                <w:color w:val="000000" w:themeColor="text1"/>
              </w:rPr>
              <w:t xml:space="preserve">.2024 </w:t>
            </w:r>
            <w:r w:rsidR="00553EAB" w:rsidRPr="003D6221">
              <w:rPr>
                <w:b/>
                <w:color w:val="000000" w:themeColor="text1"/>
              </w:rPr>
              <w:t xml:space="preserve">року. до 10:00  </w:t>
            </w:r>
          </w:p>
          <w:p w:rsidR="00B277C3" w:rsidRPr="003D6221" w:rsidRDefault="00B277C3" w:rsidP="00B277C3">
            <w:pPr>
              <w:widowControl w:val="0"/>
              <w:jc w:val="both"/>
            </w:pPr>
            <w:r w:rsidRPr="003D6221">
              <w:t>Отримана тендерна пропозиція вноситься автоматично до реєстру отриманих тендерних пропозицій.</w:t>
            </w:r>
          </w:p>
          <w:p w:rsidR="00B277C3" w:rsidRPr="003D6221" w:rsidRDefault="00B277C3" w:rsidP="00B277C3">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53EAB" w:rsidRPr="003D6221" w:rsidRDefault="00B277C3" w:rsidP="00B277C3">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7B038C" w:rsidRPr="00376823" w:rsidTr="00693E22">
        <w:tc>
          <w:tcPr>
            <w:tcW w:w="2108" w:type="dxa"/>
            <w:vAlign w:val="center"/>
          </w:tcPr>
          <w:p w:rsidR="007B038C" w:rsidRPr="003133DA" w:rsidRDefault="007B038C" w:rsidP="007B038C">
            <w:pPr>
              <w:pStyle w:val="a5"/>
              <w:tabs>
                <w:tab w:val="clear" w:pos="4677"/>
                <w:tab w:val="clear" w:pos="9355"/>
                <w:tab w:val="left" w:pos="1260"/>
                <w:tab w:val="left" w:pos="1980"/>
              </w:tabs>
            </w:pPr>
            <w:r w:rsidRPr="003133DA">
              <w:t xml:space="preserve">2. Дата і час розкриття тендерних пропозицій, </w:t>
            </w:r>
            <w:r w:rsidRPr="003133DA">
              <w:rPr>
                <w:lang w:eastAsia="uk-UA"/>
              </w:rPr>
              <w:t xml:space="preserve">дата і час проведення </w:t>
            </w:r>
            <w:r w:rsidRPr="003133DA">
              <w:rPr>
                <w:lang w:eastAsia="uk-UA"/>
              </w:rPr>
              <w:lastRenderedPageBreak/>
              <w:t>електронного аукціону</w:t>
            </w:r>
            <w:r w:rsidRPr="003133DA">
              <w:t xml:space="preserve"> </w:t>
            </w:r>
          </w:p>
        </w:tc>
        <w:tc>
          <w:tcPr>
            <w:tcW w:w="8406" w:type="dxa"/>
            <w:gridSpan w:val="2"/>
            <w:vAlign w:val="center"/>
          </w:tcPr>
          <w:p w:rsidR="007B038C" w:rsidRPr="003133DA" w:rsidRDefault="007B038C" w:rsidP="007B038C">
            <w:pPr>
              <w:pStyle w:val="a5"/>
              <w:tabs>
                <w:tab w:val="clear" w:pos="4677"/>
                <w:tab w:val="clear" w:pos="9355"/>
                <w:tab w:val="left" w:pos="1260"/>
                <w:tab w:val="left" w:pos="1980"/>
              </w:tabs>
              <w:jc w:val="both"/>
              <w:rPr>
                <w:lang w:eastAsia="uk-UA"/>
              </w:rPr>
            </w:pPr>
            <w:r w:rsidRPr="003133DA">
              <w:rPr>
                <w:lang w:eastAsia="uk-UA"/>
              </w:rPr>
              <w:lastRenderedPageBreak/>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B277C3" w:rsidRPr="00376823" w:rsidTr="00693E22">
        <w:tc>
          <w:tcPr>
            <w:tcW w:w="2108" w:type="dxa"/>
            <w:vAlign w:val="center"/>
          </w:tcPr>
          <w:p w:rsidR="00B277C3" w:rsidRPr="005C1FDF" w:rsidRDefault="00B277C3" w:rsidP="00B277C3">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B277C3" w:rsidRPr="003D6221" w:rsidRDefault="00B277C3" w:rsidP="00B277C3">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292037" w:rsidRPr="00463E06" w:rsidRDefault="00292037" w:rsidP="00292037">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92037" w:rsidRPr="00463E06" w:rsidRDefault="00292037" w:rsidP="00292037">
            <w:pPr>
              <w:widowControl w:val="0"/>
              <w:jc w:val="both"/>
              <w:rPr>
                <w:color w:val="000000" w:themeColor="text1"/>
              </w:rPr>
            </w:pPr>
            <w:r w:rsidRPr="00463E06">
              <w:rPr>
                <w:color w:val="000000" w:themeColor="text1"/>
              </w:rPr>
              <w:t>(у разі якщо подано дві і більше тендерних пропозицій).</w:t>
            </w:r>
          </w:p>
          <w:p w:rsidR="00463E06" w:rsidRPr="00463E06" w:rsidRDefault="00292037" w:rsidP="00292037">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B277C3" w:rsidRPr="003D6221" w:rsidRDefault="00292037" w:rsidP="00292037">
            <w:pPr>
              <w:widowControl w:val="0"/>
              <w:jc w:val="both"/>
              <w:rPr>
                <w:color w:val="000000" w:themeColor="text1"/>
              </w:rPr>
            </w:pPr>
            <w:r w:rsidRPr="007B038C">
              <w:rPr>
                <w:color w:val="000000" w:themeColor="text1"/>
              </w:rPr>
              <w:t>З</w:t>
            </w:r>
            <w:r w:rsidR="00B277C3" w:rsidRPr="007B038C">
              <w:rPr>
                <w:color w:val="000000" w:themeColor="text1"/>
              </w:rPr>
              <w:t>а</w:t>
            </w:r>
            <w:r w:rsidR="00B277C3" w:rsidRPr="003D6221">
              <w:rPr>
                <w:color w:val="000000" w:themeColor="text1"/>
              </w:rPr>
              <w:t>мовник розглядає таку тендерну пропозицію</w:t>
            </w:r>
            <w:r w:rsidR="0012401E" w:rsidRPr="003D6221">
              <w:rPr>
                <w:color w:val="000000" w:themeColor="text1"/>
              </w:rPr>
              <w:t xml:space="preserve"> у порядку та в строки визначені </w:t>
            </w:r>
            <w:r w:rsidR="00B277C3" w:rsidRPr="003D6221">
              <w:rPr>
                <w:color w:val="000000" w:themeColor="text1"/>
              </w:rPr>
              <w:t xml:space="preserve"> відповідно до Особливостей.</w:t>
            </w:r>
          </w:p>
          <w:p w:rsidR="00B277C3" w:rsidRPr="003D6221" w:rsidRDefault="00B277C3" w:rsidP="00B277C3">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277C3" w:rsidRPr="003D6221" w:rsidRDefault="00B277C3" w:rsidP="00B277C3">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277C3" w:rsidRPr="003D6221" w:rsidRDefault="00B277C3" w:rsidP="00B277C3">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B277C3" w:rsidRPr="003D6221" w:rsidRDefault="00B277C3" w:rsidP="00B277C3">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B277C3" w:rsidRPr="003D6221" w:rsidRDefault="00B277C3" w:rsidP="00B277C3">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B277C3" w:rsidRPr="003D6221" w:rsidRDefault="00B277C3" w:rsidP="00EF11E5">
            <w:pPr>
              <w:widowControl w:val="0"/>
              <w:jc w:val="both"/>
              <w:rPr>
                <w:rFonts w:eastAsia="Calibri"/>
                <w:color w:val="000000" w:themeColor="text1"/>
              </w:rPr>
            </w:pPr>
          </w:p>
        </w:tc>
      </w:tr>
      <w:tr w:rsidR="00B277C3" w:rsidRPr="00376823" w:rsidTr="00693E22">
        <w:tc>
          <w:tcPr>
            <w:tcW w:w="10514" w:type="dxa"/>
            <w:gridSpan w:val="3"/>
            <w:shd w:val="clear" w:color="auto" w:fill="DEEAF6" w:themeFill="accent1" w:themeFillTint="33"/>
            <w:vAlign w:val="center"/>
          </w:tcPr>
          <w:p w:rsidR="00B277C3" w:rsidRPr="003D6221" w:rsidRDefault="00B277C3" w:rsidP="00B277C3">
            <w:pPr>
              <w:pStyle w:val="af6"/>
              <w:jc w:val="center"/>
              <w:rPr>
                <w:lang w:val="uk-UA"/>
              </w:rPr>
            </w:pPr>
            <w:r w:rsidRPr="003D6221">
              <w:rPr>
                <w:lang w:val="uk-UA"/>
              </w:rPr>
              <w:t>2. Розгляд та оцінка тендерних пропозицій</w:t>
            </w:r>
          </w:p>
        </w:tc>
      </w:tr>
      <w:tr w:rsidR="00464082" w:rsidRPr="00EF11E5" w:rsidTr="00693E22">
        <w:tc>
          <w:tcPr>
            <w:tcW w:w="2108" w:type="dxa"/>
            <w:vAlign w:val="center"/>
          </w:tcPr>
          <w:p w:rsidR="00464082" w:rsidRPr="005C1FDF" w:rsidRDefault="00464082" w:rsidP="00464082">
            <w:pPr>
              <w:pStyle w:val="af6"/>
              <w:rPr>
                <w:lang w:val="uk-UA"/>
              </w:rPr>
            </w:pPr>
            <w:r w:rsidRPr="005C1FDF">
              <w:rPr>
                <w:lang w:val="uk-UA"/>
              </w:rPr>
              <w:t>2. Розгляд та оцінка тендерних пропозицій</w:t>
            </w:r>
          </w:p>
        </w:tc>
        <w:tc>
          <w:tcPr>
            <w:tcW w:w="8406" w:type="dxa"/>
            <w:gridSpan w:val="2"/>
            <w:vAlign w:val="center"/>
          </w:tcPr>
          <w:p w:rsidR="00464082" w:rsidRPr="003D6221" w:rsidRDefault="00464082" w:rsidP="00464082">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464082" w:rsidRPr="003D6221" w:rsidRDefault="00464082" w:rsidP="00464082">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64082" w:rsidRPr="003D6221" w:rsidRDefault="00464082" w:rsidP="00464082">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464082" w:rsidRPr="003D6221" w:rsidRDefault="00464082" w:rsidP="00464082">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64082" w:rsidRPr="003D6221" w:rsidRDefault="00464082" w:rsidP="00464082">
            <w:pPr>
              <w:widowControl w:val="0"/>
              <w:jc w:val="both"/>
              <w:rPr>
                <w:i/>
                <w:color w:val="000000" w:themeColor="text1"/>
              </w:rPr>
            </w:pPr>
            <w:r w:rsidRPr="003D6221">
              <w:rPr>
                <w:i/>
                <w:color w:val="000000" w:themeColor="text1"/>
              </w:rPr>
              <w:t>(у разі якщо подано дві і більше тендерних пропозицій).</w:t>
            </w:r>
          </w:p>
          <w:p w:rsidR="00464082" w:rsidRPr="003D6221" w:rsidRDefault="00464082" w:rsidP="00464082">
            <w:pPr>
              <w:shd w:val="clear" w:color="auto" w:fill="FFFFFF"/>
              <w:jc w:val="both"/>
              <w:rPr>
                <w:color w:val="000000" w:themeColor="text1"/>
              </w:rPr>
            </w:pPr>
            <w:r w:rsidRPr="003D6221">
              <w:rPr>
                <w:color w:val="000000" w:themeColor="text1"/>
              </w:rPr>
              <w:t xml:space="preserve">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w:t>
            </w:r>
            <w:r w:rsidRPr="003D6221">
              <w:rPr>
                <w:color w:val="000000" w:themeColor="text1"/>
              </w:rPr>
              <w:lastRenderedPageBreak/>
              <w:t>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4082" w:rsidRPr="003D6221" w:rsidRDefault="00464082" w:rsidP="00464082">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4082" w:rsidRPr="003D6221" w:rsidRDefault="00464082" w:rsidP="00464082">
            <w:pPr>
              <w:widowControl w:val="0"/>
              <w:jc w:val="both"/>
              <w:rPr>
                <w:i/>
                <w:color w:val="000000" w:themeColor="text1"/>
              </w:rPr>
            </w:pPr>
          </w:p>
          <w:p w:rsidR="00464082" w:rsidRPr="003D6221" w:rsidRDefault="00464082" w:rsidP="00464082">
            <w:pPr>
              <w:widowControl w:val="0"/>
              <w:jc w:val="both"/>
              <w:rPr>
                <w:color w:val="000000" w:themeColor="text1"/>
              </w:rPr>
            </w:pPr>
            <w:r w:rsidRPr="003D6221">
              <w:rPr>
                <w:color w:val="000000" w:themeColor="text1"/>
              </w:rPr>
              <w:t xml:space="preserve">Учасник визначає ціни на </w:t>
            </w:r>
            <w:r w:rsidRPr="003D6221">
              <w:rPr>
                <w:b/>
                <w:color w:val="000000" w:themeColor="text1"/>
              </w:rPr>
              <w:t>роботи</w:t>
            </w:r>
            <w:r w:rsidRPr="003D6221">
              <w:rPr>
                <w:color w:val="000000" w:themeColor="text1"/>
              </w:rPr>
              <w:t xml:space="preserve">, що він пропонує </w:t>
            </w:r>
            <w:r w:rsidRPr="003D6221">
              <w:rPr>
                <w:b/>
                <w:color w:val="000000" w:themeColor="text1"/>
              </w:rPr>
              <w:t>виконати</w:t>
            </w:r>
            <w:r w:rsidRPr="003D6221">
              <w:rPr>
                <w:color w:val="000000" w:themeColor="text1"/>
              </w:rPr>
              <w:t xml:space="preserve"> за договором про виконання робіт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D6221">
              <w:rPr>
                <w:b/>
                <w:color w:val="000000" w:themeColor="text1"/>
              </w:rPr>
              <w:t>робіт</w:t>
            </w:r>
            <w:r w:rsidRPr="003D6221">
              <w:rPr>
                <w:color w:val="000000" w:themeColor="text1"/>
              </w:rPr>
              <w:t xml:space="preserve"> даного виду.</w:t>
            </w:r>
          </w:p>
          <w:p w:rsidR="00464082" w:rsidRPr="003D6221" w:rsidRDefault="00464082" w:rsidP="00464082">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464082" w:rsidRPr="003D6221" w:rsidRDefault="00464082" w:rsidP="00464082">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4082" w:rsidRPr="003D6221" w:rsidRDefault="00464082" w:rsidP="00464082">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4082" w:rsidRPr="003D6221" w:rsidRDefault="00464082" w:rsidP="00464082">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4082" w:rsidRPr="003D6221" w:rsidRDefault="00464082" w:rsidP="00464082">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4082" w:rsidRPr="003D6221" w:rsidRDefault="00464082" w:rsidP="00464082">
            <w:pPr>
              <w:jc w:val="both"/>
              <w:rPr>
                <w:color w:val="000000" w:themeColor="text1"/>
              </w:rPr>
            </w:pPr>
            <w:r w:rsidRPr="003D6221">
              <w:rPr>
                <w:color w:val="000000" w:themeColor="text1"/>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w:t>
            </w:r>
            <w:r w:rsidRPr="003D6221">
              <w:rPr>
                <w:color w:val="000000" w:themeColor="text1"/>
              </w:rPr>
              <w:lastRenderedPageBreak/>
              <w:t>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4082" w:rsidRPr="003D6221" w:rsidRDefault="00464082" w:rsidP="00464082">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4082" w:rsidRPr="003D6221" w:rsidRDefault="00464082" w:rsidP="00464082">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464082" w:rsidRPr="003D6221" w:rsidRDefault="00464082" w:rsidP="00464082">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64082" w:rsidRPr="003D6221" w:rsidRDefault="00464082" w:rsidP="00464082">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64082" w:rsidRPr="003D6221" w:rsidRDefault="00464082" w:rsidP="00464082">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464082" w:rsidRPr="00376823" w:rsidTr="00693E22">
        <w:tc>
          <w:tcPr>
            <w:tcW w:w="2108" w:type="dxa"/>
            <w:vAlign w:val="center"/>
          </w:tcPr>
          <w:p w:rsidR="00464082" w:rsidRPr="00376823" w:rsidRDefault="00464082" w:rsidP="00464082">
            <w:pPr>
              <w:pStyle w:val="af6"/>
              <w:rPr>
                <w:lang w:val="uk-UA"/>
              </w:rPr>
            </w:pPr>
            <w:r w:rsidRPr="00376823">
              <w:rPr>
                <w:lang w:val="uk-UA"/>
              </w:rPr>
              <w:lastRenderedPageBreak/>
              <w:t>3. Інша інформація</w:t>
            </w:r>
          </w:p>
        </w:tc>
        <w:tc>
          <w:tcPr>
            <w:tcW w:w="8406" w:type="dxa"/>
            <w:gridSpan w:val="2"/>
            <w:vAlign w:val="center"/>
          </w:tcPr>
          <w:p w:rsidR="00464082" w:rsidRPr="007B038C" w:rsidRDefault="00464082" w:rsidP="00464082">
            <w:pPr>
              <w:pStyle w:val="a5"/>
              <w:tabs>
                <w:tab w:val="left" w:pos="1260"/>
                <w:tab w:val="left" w:pos="1980"/>
              </w:tabs>
              <w:jc w:val="both"/>
              <w:rPr>
                <w:color w:val="000000" w:themeColor="text1"/>
              </w:rPr>
            </w:pPr>
          </w:p>
          <w:p w:rsidR="003F6B66" w:rsidRPr="007B038C" w:rsidRDefault="003F6B66" w:rsidP="003F6B66">
            <w:pPr>
              <w:widowControl w:val="0"/>
              <w:pBdr>
                <w:top w:val="nil"/>
                <w:left w:val="nil"/>
                <w:bottom w:val="nil"/>
                <w:right w:val="nil"/>
                <w:between w:val="nil"/>
              </w:pBdr>
              <w:ind w:firstLine="567"/>
              <w:jc w:val="both"/>
              <w:rPr>
                <w:color w:val="000000" w:themeColor="text1"/>
              </w:rPr>
            </w:pPr>
            <w:r w:rsidRPr="007B038C">
              <w:rPr>
                <w:color w:val="000000" w:themeColor="text1"/>
              </w:rPr>
              <w:t xml:space="preserve">Переможець процедури закупівлі у строк, що </w:t>
            </w:r>
            <w:r w:rsidRPr="007B038C">
              <w:rPr>
                <w:b/>
                <w:i/>
                <w:color w:val="000000" w:themeColor="text1"/>
              </w:rPr>
              <w:t xml:space="preserve">не перевищує чотири дні </w:t>
            </w:r>
            <w:r w:rsidRPr="007B038C">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F6B66" w:rsidRPr="007B038C" w:rsidRDefault="003F6B66" w:rsidP="003F6B66">
            <w:pPr>
              <w:widowControl w:val="0"/>
              <w:pBdr>
                <w:top w:val="nil"/>
                <w:left w:val="nil"/>
                <w:bottom w:val="nil"/>
                <w:right w:val="nil"/>
                <w:between w:val="nil"/>
              </w:pBdr>
              <w:ind w:firstLine="567"/>
              <w:jc w:val="both"/>
              <w:rPr>
                <w:color w:val="000000" w:themeColor="text1"/>
              </w:rPr>
            </w:pPr>
            <w:r w:rsidRPr="007B038C">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F6B66" w:rsidRPr="003D6221" w:rsidRDefault="003F6B66" w:rsidP="003F6B66">
            <w:pPr>
              <w:rPr>
                <w:b/>
                <w:color w:val="000000" w:themeColor="text1"/>
                <w:sz w:val="20"/>
                <w:szCs w:val="20"/>
              </w:rPr>
            </w:pPr>
          </w:p>
          <w:p w:rsidR="00464082" w:rsidRPr="003D6221" w:rsidRDefault="00464082" w:rsidP="00464082">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3F6B66"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05E4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3F6B66" w:rsidRPr="003D6221" w:rsidRDefault="003F6B66" w:rsidP="00005E4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05E40">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3F6B66" w:rsidRPr="003D6221" w:rsidRDefault="003F6B66" w:rsidP="00005E40">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05E40">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3F6B66"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05E40">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05E40">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005E40">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Default="003F6B66" w:rsidP="00005E40">
                  <w:pPr>
                    <w:framePr w:hSpace="180" w:wrap="around" w:vAnchor="text" w:hAnchor="text" w:xAlign="right" w:y="1"/>
                    <w:ind w:right="140"/>
                    <w:suppressOverlap/>
                    <w:jc w:val="both"/>
                    <w:rPr>
                      <w:b/>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w:t>
                  </w:r>
                </w:p>
                <w:p w:rsidR="00230EA4" w:rsidRPr="003D6221" w:rsidRDefault="00230EA4" w:rsidP="00005E40">
                  <w:pPr>
                    <w:framePr w:hSpace="180" w:wrap="around" w:vAnchor="text" w:hAnchor="text" w:xAlign="right" w:y="1"/>
                    <w:ind w:right="140"/>
                    <w:suppressOverlap/>
                    <w:jc w:val="both"/>
                    <w:rPr>
                      <w:color w:val="000000" w:themeColor="text1"/>
                      <w:sz w:val="20"/>
                      <w:szCs w:val="20"/>
                    </w:rPr>
                  </w:pPr>
                  <w:r w:rsidRPr="00C80AE0">
                    <w:t xml:space="preserve">(надається в період відсутності функціональної можливості отримання/перевірки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Додатково замовник може перевірити витяг або інформаційну довідку в Єдиному державному реєстрі осіб, які вчинили корупційні або пов’язані з корупцією правопорушення, за посиланням </w:t>
                  </w:r>
                  <w:hyperlink r:id="rId21" w:history="1">
                    <w:r w:rsidRPr="00C80AE0">
                      <w:t>https://corruptinfo.nazk.gov.ua/</w:t>
                    </w:r>
                  </w:hyperlink>
                  <w:r w:rsidRPr="00C80AE0">
                    <w:t xml:space="preserve"> (перевіряється за наявності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05E40">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05E40">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F6B66" w:rsidRPr="003D6221" w:rsidRDefault="003F6B66" w:rsidP="00005E40">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005E40">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3F6B66" w:rsidRPr="003D6221" w:rsidRDefault="003F6B66" w:rsidP="00005E40">
                  <w:pPr>
                    <w:framePr w:hSpace="180" w:wrap="around" w:vAnchor="text" w:hAnchor="text" w:xAlign="right" w:y="1"/>
                    <w:suppressOverlap/>
                    <w:jc w:val="both"/>
                    <w:rPr>
                      <w:b/>
                      <w:color w:val="000000" w:themeColor="text1"/>
                      <w:sz w:val="20"/>
                      <w:szCs w:val="20"/>
                    </w:rPr>
                  </w:pPr>
                </w:p>
                <w:p w:rsidR="003F6B66" w:rsidRPr="003D6221" w:rsidRDefault="003F6B66" w:rsidP="00005E40">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3F6B66"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05E40">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lastRenderedPageBreak/>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05E40">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005E40">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005E40">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3F6B66"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05E40">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05E40">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6B66" w:rsidRPr="003D6221" w:rsidRDefault="003F6B66" w:rsidP="00005E40">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05E40">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64082" w:rsidRPr="003D6221" w:rsidRDefault="00464082" w:rsidP="00464082">
            <w:pPr>
              <w:rPr>
                <w:b/>
                <w:color w:val="000000" w:themeColor="text1"/>
                <w:sz w:val="20"/>
                <w:szCs w:val="20"/>
              </w:rPr>
            </w:pPr>
          </w:p>
          <w:p w:rsidR="00464082" w:rsidRPr="003D6221" w:rsidRDefault="00464082" w:rsidP="00464082">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3F6B66"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05E4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3F6B66" w:rsidRPr="003D6221" w:rsidRDefault="003F6B66" w:rsidP="00005E4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05E4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3F6B66" w:rsidRPr="003D6221" w:rsidRDefault="003F6B66" w:rsidP="00005E40">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05E4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3F6B66"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05E4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05E40">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005E40">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05E40">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05E4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05E40">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F6B66" w:rsidRPr="003D6221" w:rsidRDefault="003F6B66" w:rsidP="00005E40">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005E40">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F6B66" w:rsidRPr="003D6221" w:rsidRDefault="003F6B66" w:rsidP="00005E40">
                  <w:pPr>
                    <w:framePr w:hSpace="180" w:wrap="around" w:vAnchor="text" w:hAnchor="text" w:xAlign="right" w:y="1"/>
                    <w:suppressOverlap/>
                    <w:jc w:val="both"/>
                    <w:rPr>
                      <w:b/>
                      <w:color w:val="000000" w:themeColor="text1"/>
                      <w:sz w:val="20"/>
                      <w:szCs w:val="20"/>
                    </w:rPr>
                  </w:pPr>
                </w:p>
                <w:p w:rsidR="003F6B66" w:rsidRPr="003D6221" w:rsidRDefault="003F6B66" w:rsidP="00005E40">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3F6B66"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05E4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05E40">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005E40">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005E40">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3F6B66"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05E40">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05E40">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6B66" w:rsidRPr="003D6221" w:rsidRDefault="003F6B66" w:rsidP="00005E40">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05E40">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3452B" w:rsidRPr="003D6221" w:rsidRDefault="0023452B" w:rsidP="00464082">
            <w:pPr>
              <w:widowControl w:val="0"/>
              <w:pBdr>
                <w:top w:val="nil"/>
                <w:left w:val="nil"/>
                <w:bottom w:val="nil"/>
                <w:right w:val="nil"/>
                <w:between w:val="nil"/>
              </w:pBdr>
              <w:spacing w:before="120"/>
              <w:ind w:firstLine="567"/>
              <w:jc w:val="both"/>
              <w:rPr>
                <w:rFonts w:eastAsia="Calibri"/>
                <w:color w:val="000000" w:themeColor="text1"/>
                <w:lang w:eastAsia="ar-SA"/>
              </w:rPr>
            </w:pPr>
          </w:p>
          <w:p w:rsidR="0023452B" w:rsidRPr="003D6221" w:rsidRDefault="0023452B" w:rsidP="0023452B">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23452B"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3452B" w:rsidRPr="003D6221" w:rsidRDefault="0023452B" w:rsidP="00005E4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23452B"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005E40">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005E40">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005E40">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lastRenderedPageBreak/>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005E40">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005E40">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005E40">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w:t>
                  </w:r>
                  <w:r w:rsidR="00284D60">
                    <w:rPr>
                      <w:color w:val="000000" w:themeColor="text1"/>
                      <w:sz w:val="20"/>
                      <w:szCs w:val="20"/>
                    </w:rPr>
                    <w:t>/</w:t>
                  </w:r>
                  <w:r w:rsidR="00284D60">
                    <w:t xml:space="preserve"> Ісламська республіка Іран</w:t>
                  </w:r>
                  <w:r w:rsidR="00284D60" w:rsidRPr="003133DA">
                    <w:t xml:space="preserve"> </w:t>
                  </w:r>
                  <w:r w:rsidRPr="003D6221">
                    <w:rPr>
                      <w:color w:val="000000" w:themeColor="text1"/>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23452B" w:rsidRPr="003D6221" w:rsidRDefault="0023452B" w:rsidP="00005E40">
                  <w:pPr>
                    <w:framePr w:hSpace="180" w:wrap="around" w:vAnchor="text" w:hAnchor="text" w:xAlign="right" w:y="1"/>
                    <w:numPr>
                      <w:ilvl w:val="0"/>
                      <w:numId w:val="11"/>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3452B" w:rsidRPr="003D6221" w:rsidRDefault="0023452B" w:rsidP="00005E40">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005E40">
                  <w:pPr>
                    <w:framePr w:hSpace="180" w:wrap="around" w:vAnchor="text" w:hAnchor="text" w:xAlign="right" w:y="1"/>
                    <w:numPr>
                      <w:ilvl w:val="0"/>
                      <w:numId w:val="12"/>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23452B" w:rsidRPr="003D6221" w:rsidRDefault="0023452B" w:rsidP="00005E40">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005E40">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23452B" w:rsidRPr="003D6221" w:rsidRDefault="0023452B" w:rsidP="00005E40">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005E40">
                  <w:pPr>
                    <w:framePr w:hSpace="180" w:wrap="around" w:vAnchor="text" w:hAnchor="text" w:xAlign="right" w:y="1"/>
                    <w:numPr>
                      <w:ilvl w:val="0"/>
                      <w:numId w:val="9"/>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23452B" w:rsidRPr="003D6221" w:rsidRDefault="0023452B" w:rsidP="00005E40">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005E40">
                  <w:pPr>
                    <w:framePr w:hSpace="180" w:wrap="around" w:vAnchor="text" w:hAnchor="text" w:xAlign="right" w:y="1"/>
                    <w:numPr>
                      <w:ilvl w:val="0"/>
                      <w:numId w:val="10"/>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005E40">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005E40">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2">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464082" w:rsidRPr="007B038C" w:rsidRDefault="00464082" w:rsidP="00464082">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7B038C">
              <w:rPr>
                <w:rFonts w:eastAsia="Calibri"/>
                <w:color w:val="000000" w:themeColor="text1"/>
                <w:lang w:eastAsia="ar-SA"/>
              </w:rPr>
              <w:t xml:space="preserve"> підпунктах 3, 5, 6 і 12 та в абзаці чотирнадцятому пункту 4</w:t>
            </w:r>
            <w:r w:rsidR="0023452B" w:rsidRPr="007B038C">
              <w:rPr>
                <w:rFonts w:eastAsia="Calibri"/>
                <w:color w:val="000000" w:themeColor="text1"/>
                <w:lang w:eastAsia="ar-SA"/>
              </w:rPr>
              <w:t>7</w:t>
            </w:r>
            <w:r w:rsidRPr="007B038C">
              <w:rPr>
                <w:rFonts w:eastAsia="Calibri"/>
                <w:color w:val="000000" w:themeColor="text1"/>
                <w:lang w:eastAsia="ar-SA"/>
              </w:rPr>
              <w:t xml:space="preserve"> Особливостей. </w:t>
            </w:r>
          </w:p>
          <w:p w:rsidR="00464082" w:rsidRPr="003D6221" w:rsidRDefault="00464082" w:rsidP="00464082">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464082" w:rsidRPr="007B038C" w:rsidRDefault="00464082" w:rsidP="00464082">
            <w:pPr>
              <w:widowControl w:val="0"/>
              <w:pBdr>
                <w:top w:val="nil"/>
                <w:left w:val="nil"/>
                <w:bottom w:val="nil"/>
                <w:right w:val="nil"/>
                <w:between w:val="nil"/>
              </w:pBdr>
              <w:spacing w:before="120"/>
              <w:ind w:firstLine="567"/>
              <w:jc w:val="both"/>
              <w:rPr>
                <w:rFonts w:eastAsia="Calibri"/>
                <w:color w:val="000000" w:themeColor="text1"/>
                <w:lang w:eastAsia="ar-SA"/>
              </w:rPr>
            </w:pPr>
            <w:r w:rsidRPr="007B038C">
              <w:rPr>
                <w:rFonts w:eastAsia="Calibri"/>
                <w:color w:val="000000" w:themeColor="text1"/>
                <w:lang w:eastAsia="ar-SA"/>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7B038C">
              <w:rPr>
                <w:rFonts w:eastAsia="Calibri"/>
                <w:color w:val="000000" w:themeColor="text1"/>
                <w:lang w:eastAsia="ar-SA"/>
              </w:rPr>
              <w:t>визначених  підпунктах 3, 5, 6 і 12 та в абзаці чотирнадцятому пункту 4</w:t>
            </w:r>
            <w:r w:rsidR="0023452B" w:rsidRPr="007B038C">
              <w:rPr>
                <w:rFonts w:eastAsia="Calibri"/>
                <w:color w:val="000000" w:themeColor="text1"/>
                <w:lang w:eastAsia="ar-SA"/>
              </w:rPr>
              <w:t>7</w:t>
            </w:r>
            <w:r w:rsidRPr="007B038C">
              <w:rPr>
                <w:rFonts w:eastAsia="Calibri"/>
                <w:color w:val="000000" w:themeColor="text1"/>
                <w:lang w:eastAsia="ar-SA"/>
              </w:rPr>
              <w:t xml:space="preserve"> Особливостей, окремо.</w:t>
            </w:r>
          </w:p>
          <w:p w:rsidR="00464082" w:rsidRPr="003D6221" w:rsidRDefault="00464082" w:rsidP="00464082">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Документи, що підтверджують відсутність підстав, визначених  підпунктах 3, 5, 6 і 12 та в абзаці чотирнадцятому пункту 4</w:t>
            </w:r>
            <w:r w:rsidR="0023452B" w:rsidRPr="003D6221">
              <w:rPr>
                <w:rFonts w:eastAsia="Calibri"/>
                <w:color w:val="000000" w:themeColor="text1"/>
                <w:lang w:eastAsia="ar-SA"/>
              </w:rPr>
              <w:t>7</w:t>
            </w:r>
            <w:r w:rsidRPr="003D6221">
              <w:rPr>
                <w:rFonts w:eastAsia="Calibri"/>
                <w:color w:val="000000" w:themeColor="text1"/>
                <w:lang w:eastAsia="ar-SA"/>
              </w:rPr>
              <w:t xml:space="preserve"> Особливостей </w:t>
            </w:r>
          </w:p>
          <w:p w:rsidR="00464082" w:rsidRPr="003D6221" w:rsidRDefault="00464082" w:rsidP="00464082">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464082" w:rsidRPr="007B038C"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eastAsia="Calibri" w:hAnsi="Times New Roman"/>
                <w:color w:val="000000" w:themeColor="text1"/>
                <w:sz w:val="24"/>
                <w:lang w:eastAsia="ar-SA"/>
              </w:rPr>
            </w:pPr>
            <w:r w:rsidRPr="007B038C">
              <w:rPr>
                <w:rFonts w:ascii="Times New Roman" w:eastAsia="Calibri" w:hAnsi="Times New Roman"/>
                <w:color w:val="000000" w:themeColor="text1"/>
                <w:sz w:val="24"/>
                <w:lang w:eastAsia="ar-SA"/>
              </w:rPr>
              <w:t>неподання документів;</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lastRenderedPageBreak/>
              <w:t>подання документів з порушенням строку, встановленого відповідно до абзацу третього пункту 4</w:t>
            </w:r>
            <w:r w:rsidR="0023452B" w:rsidRPr="003D6221">
              <w:rPr>
                <w:rFonts w:ascii="Times New Roman" w:hAnsi="Times New Roman"/>
                <w:color w:val="000000" w:themeColor="text1"/>
                <w:sz w:val="24"/>
                <w:lang w:eastAsia="uk-UA"/>
              </w:rPr>
              <w:t>7</w:t>
            </w:r>
            <w:r w:rsidRPr="003D6221">
              <w:rPr>
                <w:rFonts w:ascii="Times New Roman" w:hAnsi="Times New Roman"/>
                <w:color w:val="000000" w:themeColor="text1"/>
                <w:sz w:val="24"/>
                <w:lang w:eastAsia="uk-UA"/>
              </w:rPr>
              <w:t xml:space="preserve"> Особливостей;</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3" w:anchor="n1261" w:history="1">
              <w:r w:rsidRPr="003D6221">
                <w:rPr>
                  <w:color w:val="000000" w:themeColor="text1"/>
                </w:rPr>
                <w:t>статтею 17</w:t>
              </w:r>
            </w:hyperlink>
            <w:r w:rsidRPr="003D6221">
              <w:rPr>
                <w:color w:val="000000" w:themeColor="text1"/>
              </w:rPr>
              <w:t xml:space="preserve"> Закону, з урахуванням пункту 4</w:t>
            </w:r>
            <w:r w:rsidR="0023452B" w:rsidRPr="003D6221">
              <w:rPr>
                <w:color w:val="000000" w:themeColor="text1"/>
              </w:rPr>
              <w:t>7</w:t>
            </w:r>
            <w:r w:rsidRPr="003D6221">
              <w:rPr>
                <w:color w:val="000000" w:themeColor="text1"/>
              </w:rPr>
              <w:t xml:space="preserve"> Особливостей.</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44 Особливостей .</w:t>
            </w:r>
          </w:p>
          <w:p w:rsidR="00464082" w:rsidRPr="003D6221" w:rsidRDefault="00464082" w:rsidP="00464082">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464082" w:rsidRPr="003D6221" w:rsidRDefault="00464082" w:rsidP="00464082">
            <w:pPr>
              <w:pStyle w:val="a5"/>
              <w:tabs>
                <w:tab w:val="left" w:pos="1260"/>
                <w:tab w:val="left" w:pos="1980"/>
              </w:tabs>
              <w:jc w:val="both"/>
              <w:rPr>
                <w:color w:val="000000" w:themeColor="text1"/>
              </w:rPr>
            </w:pPr>
          </w:p>
          <w:p w:rsidR="008C7566" w:rsidRPr="003133DA" w:rsidRDefault="008C7566" w:rsidP="008C756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цінову пропозицію за результатами проведеного електронного аукціону, оформлену згідно з вимогами Додатку №3</w:t>
            </w:r>
            <w:r>
              <w:rPr>
                <w:rFonts w:ascii="Times New Roman" w:hAnsi="Times New Roman"/>
                <w:sz w:val="24"/>
              </w:rPr>
              <w:t>.</w:t>
            </w:r>
            <w:r w:rsidRPr="003133DA">
              <w:rPr>
                <w:rFonts w:ascii="Times New Roman" w:hAnsi="Times New Roman"/>
                <w:sz w:val="24"/>
              </w:rPr>
              <w:t>;</w:t>
            </w:r>
          </w:p>
          <w:p w:rsidR="00464082" w:rsidRPr="003D6221" w:rsidRDefault="008C7566" w:rsidP="008C7566">
            <w:pPr>
              <w:pStyle w:val="a5"/>
              <w:numPr>
                <w:ilvl w:val="0"/>
                <w:numId w:val="1"/>
              </w:numPr>
              <w:tabs>
                <w:tab w:val="left" w:pos="1260"/>
                <w:tab w:val="left" w:pos="1980"/>
              </w:tabs>
              <w:jc w:val="both"/>
              <w:rPr>
                <w:color w:val="000000" w:themeColor="text1"/>
              </w:rPr>
            </w:pPr>
            <w:r w:rsidRPr="003133DA">
              <w:t>зведений та локальний кошторисні розрахунки вартості робіт, підсумкову відомість ресурсів, розрахунок загально-виробничих витрат, розрахунок витрат на відрядження за результатами проведеного електронного аукціону</w:t>
            </w:r>
          </w:p>
          <w:p w:rsidR="00464082" w:rsidRPr="003D6221" w:rsidRDefault="00464082" w:rsidP="00464082">
            <w:pPr>
              <w:pStyle w:val="a5"/>
              <w:tabs>
                <w:tab w:val="left" w:pos="1260"/>
                <w:tab w:val="left" w:pos="1980"/>
              </w:tabs>
              <w:jc w:val="both"/>
              <w:rPr>
                <w:color w:val="000000" w:themeColor="text1"/>
              </w:rPr>
            </w:pPr>
            <w:r w:rsidRPr="003D6221">
              <w:rPr>
                <w:color w:val="000000" w:themeColor="text1"/>
              </w:rPr>
              <w:t>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w:t>
            </w: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дозвіл або декларацію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464082" w:rsidRPr="003D6221" w:rsidRDefault="00464082" w:rsidP="00464082">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w:t>
            </w:r>
            <w:r w:rsidRPr="003D6221">
              <w:rPr>
                <w:rFonts w:ascii="Times New Roman" w:hAnsi="Times New Roman"/>
                <w:color w:val="000000" w:themeColor="text1"/>
                <w:sz w:val="24"/>
                <w:lang w:eastAsia="uk-UA"/>
              </w:rPr>
              <w:lastRenderedPageBreak/>
              <w:t>5 ст. 118 Господарського кодексу України) або законодавства іншої країни, відповідно до якого було утворене об’єднання;</w:t>
            </w:r>
          </w:p>
          <w:p w:rsidR="00464082" w:rsidRPr="003D6221" w:rsidRDefault="00464082" w:rsidP="0046408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464082" w:rsidRPr="003D6221" w:rsidRDefault="00464082" w:rsidP="00464082">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23452B" w:rsidRPr="00376823" w:rsidTr="00693E22">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23452B" w:rsidRPr="003D6221" w:rsidRDefault="0023452B" w:rsidP="0023452B">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23452B" w:rsidRPr="003D6221" w:rsidRDefault="0023452B" w:rsidP="0023452B">
            <w:pPr>
              <w:shd w:val="clear" w:color="auto" w:fill="FFFFFF"/>
              <w:ind w:firstLine="567"/>
              <w:jc w:val="both"/>
              <w:rPr>
                <w:color w:val="000000" w:themeColor="text1"/>
              </w:rPr>
            </w:pPr>
            <w:r w:rsidRPr="003D6221">
              <w:rPr>
                <w:color w:val="000000" w:themeColor="text1"/>
              </w:rPr>
              <w:t>1) учасник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w:t>
            </w:r>
            <w:r w:rsidR="00284D60">
              <w:rPr>
                <w:color w:val="000000" w:themeColor="text1"/>
              </w:rPr>
              <w:t>/</w:t>
            </w:r>
            <w:r w:rsidR="00284D60">
              <w:t xml:space="preserve"> Ісламської республіки Іран</w:t>
            </w:r>
            <w:r w:rsidR="00284D60" w:rsidRPr="003133DA">
              <w:t xml:space="preserve"> </w:t>
            </w:r>
            <w:r w:rsidRPr="003D6221">
              <w:rPr>
                <w:color w:val="000000" w:themeColor="text1"/>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284D60">
              <w:rPr>
                <w:color w:val="000000" w:themeColor="text1"/>
              </w:rPr>
              <w:t>/</w:t>
            </w:r>
            <w:r w:rsidR="00284D60">
              <w:t xml:space="preserve"> Ісламської республіки Іран</w:t>
            </w:r>
            <w:r w:rsidRPr="003D6221">
              <w:rPr>
                <w:color w:val="000000" w:themeColor="text1"/>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284D60">
              <w:rPr>
                <w:color w:val="000000" w:themeColor="text1"/>
              </w:rPr>
              <w:t>/</w:t>
            </w:r>
            <w:r w:rsidR="00284D60">
              <w:t xml:space="preserve"> Ісламська республіка Іран</w:t>
            </w:r>
            <w:r w:rsidRPr="003D6221">
              <w:rPr>
                <w:color w:val="000000" w:themeColor="text1"/>
              </w:rPr>
              <w:t xml:space="preserve">, громадянин Російської Федерації/Республіки Білорусь </w:t>
            </w:r>
            <w:r w:rsidR="00284D60">
              <w:rPr>
                <w:color w:val="000000" w:themeColor="text1"/>
              </w:rPr>
              <w:t>/</w:t>
            </w:r>
            <w:r w:rsidR="00284D60">
              <w:t xml:space="preserve"> Ісламської республіки Іран</w:t>
            </w:r>
            <w:r w:rsidR="00284D60" w:rsidRPr="003133DA">
              <w:t xml:space="preserve"> </w:t>
            </w:r>
            <w:r w:rsidRPr="003D6221">
              <w:rPr>
                <w:color w:val="000000" w:themeColor="text1"/>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284D60">
              <w:rPr>
                <w:color w:val="000000" w:themeColor="text1"/>
              </w:rPr>
              <w:t>/</w:t>
            </w:r>
            <w:r w:rsidR="00284D60">
              <w:t xml:space="preserve"> Ісламської республіки Іран</w:t>
            </w:r>
            <w:r w:rsidRPr="003D6221">
              <w:rPr>
                <w:color w:val="000000" w:themeColor="text1"/>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284D60">
              <w:rPr>
                <w:color w:val="000000" w:themeColor="text1"/>
              </w:rPr>
              <w:t>/</w:t>
            </w:r>
            <w:r w:rsidR="00284D60">
              <w:t xml:space="preserve"> Ісламської </w:t>
            </w:r>
            <w:r w:rsidR="00284D60">
              <w:lastRenderedPageBreak/>
              <w:t>республіки Іран</w:t>
            </w:r>
            <w:r w:rsidR="00284D60" w:rsidRPr="003133DA">
              <w:t xml:space="preserve"> </w:t>
            </w:r>
            <w:r w:rsidRPr="003D6221">
              <w:rPr>
                <w:color w:val="000000" w:themeColor="text1"/>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3452B" w:rsidRPr="003D6221" w:rsidRDefault="0023452B" w:rsidP="0023452B">
            <w:pPr>
              <w:shd w:val="clear" w:color="auto" w:fill="FFFFFF"/>
              <w:ind w:firstLine="567"/>
              <w:jc w:val="both"/>
              <w:rPr>
                <w:color w:val="000000" w:themeColor="text1"/>
              </w:rPr>
            </w:pPr>
            <w:r w:rsidRPr="003D6221">
              <w:rPr>
                <w:color w:val="000000" w:themeColor="text1"/>
              </w:rPr>
              <w:t>2) тендерна пропозиція:</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4" w:anchor="n131">
              <w:r w:rsidRPr="003D6221">
                <w:rPr>
                  <w:color w:val="000000" w:themeColor="text1"/>
                </w:rPr>
                <w:t>пункту 4</w:t>
              </w:r>
            </w:hyperlink>
            <w:r w:rsidRPr="003D6221">
              <w:rPr>
                <w:color w:val="000000" w:themeColor="text1"/>
              </w:rPr>
              <w:t>3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є такою, строк дії якої закінчився;</w:t>
            </w:r>
          </w:p>
          <w:p w:rsidR="0023452B" w:rsidRPr="003D6221" w:rsidRDefault="0023452B" w:rsidP="0023452B">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452B" w:rsidRPr="003D6221" w:rsidRDefault="0023452B" w:rsidP="0023452B">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23452B" w:rsidRPr="003D6221" w:rsidRDefault="0023452B" w:rsidP="0023452B">
            <w:pPr>
              <w:shd w:val="clear" w:color="auto" w:fill="FFFFFF"/>
              <w:ind w:firstLine="567"/>
              <w:jc w:val="both"/>
              <w:rPr>
                <w:color w:val="000000" w:themeColor="text1"/>
              </w:rPr>
            </w:pPr>
            <w:r w:rsidRPr="003D6221">
              <w:rPr>
                <w:color w:val="000000" w:themeColor="text1"/>
              </w:rPr>
              <w:t>3) переможець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23452B" w:rsidRPr="003D6221" w:rsidRDefault="0023452B" w:rsidP="0023452B">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3452B" w:rsidRPr="003D6221" w:rsidRDefault="0023452B" w:rsidP="0023452B">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452B" w:rsidRPr="003D6221" w:rsidRDefault="0023452B" w:rsidP="0023452B">
            <w:pPr>
              <w:jc w:val="both"/>
              <w:rPr>
                <w:color w:val="000000" w:themeColor="text1"/>
              </w:rPr>
            </w:pPr>
            <w:r w:rsidRPr="003D6221">
              <w:rPr>
                <w:color w:val="000000" w:themeColor="text1"/>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3D6221">
              <w:rPr>
                <w:color w:val="000000" w:themeColor="text1"/>
              </w:rPr>
              <w:lastRenderedPageBreak/>
              <w:t>закупівлі/переможцю процедури закупівлі, тендерна пропозиція якого відхилена, через електронну систему закупівель.</w:t>
            </w:r>
          </w:p>
          <w:p w:rsidR="0023452B" w:rsidRPr="003D6221" w:rsidRDefault="0023452B" w:rsidP="0023452B">
            <w:pPr>
              <w:jc w:val="both"/>
              <w:rPr>
                <w:color w:val="000000" w:themeColor="text1"/>
              </w:rPr>
            </w:pPr>
            <w:r w:rsidRPr="003D6221">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4082" w:rsidRPr="00376823" w:rsidTr="00693E22">
        <w:tc>
          <w:tcPr>
            <w:tcW w:w="10514" w:type="dxa"/>
            <w:gridSpan w:val="3"/>
            <w:shd w:val="clear" w:color="auto" w:fill="DEEAF6" w:themeFill="accent1" w:themeFillTint="33"/>
            <w:vAlign w:val="center"/>
          </w:tcPr>
          <w:p w:rsidR="00464082" w:rsidRPr="003D6221" w:rsidRDefault="00464082" w:rsidP="00464082">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23452B" w:rsidRPr="00376823" w:rsidTr="00693E22">
        <w:tc>
          <w:tcPr>
            <w:tcW w:w="2108" w:type="dxa"/>
          </w:tcPr>
          <w:p w:rsidR="0023452B" w:rsidRDefault="0023452B" w:rsidP="0023452B">
            <w:pPr>
              <w:widowControl w:val="0"/>
              <w:rPr>
                <w:b/>
              </w:rPr>
            </w:pPr>
            <w:r>
              <w:rPr>
                <w:b/>
              </w:rPr>
              <w:t>1.Відміна тендеру чи визнання тендеру таким, що не відбувся</w:t>
            </w:r>
          </w:p>
        </w:tc>
        <w:tc>
          <w:tcPr>
            <w:tcW w:w="8406" w:type="dxa"/>
            <w:gridSpan w:val="2"/>
            <w:vAlign w:val="center"/>
          </w:tcPr>
          <w:p w:rsidR="0023452B" w:rsidRPr="003D6221" w:rsidRDefault="0023452B" w:rsidP="0023452B">
            <w:pPr>
              <w:widowControl w:val="0"/>
              <w:jc w:val="both"/>
              <w:rPr>
                <w:b/>
                <w:i/>
                <w:color w:val="000000" w:themeColor="text1"/>
              </w:rPr>
            </w:pPr>
            <w:r w:rsidRPr="003D6221">
              <w:rPr>
                <w:b/>
                <w:i/>
                <w:color w:val="000000" w:themeColor="text1"/>
              </w:rPr>
              <w:t>Замовник відміняє відкриті торги у разі:</w:t>
            </w:r>
          </w:p>
          <w:p w:rsidR="0023452B" w:rsidRPr="003D6221" w:rsidRDefault="0023452B" w:rsidP="0023452B">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3452B" w:rsidRPr="003D6221" w:rsidRDefault="0023452B" w:rsidP="0023452B">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23452B" w:rsidRPr="003D6221" w:rsidRDefault="0023452B" w:rsidP="0023452B">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23452B" w:rsidRPr="003D6221" w:rsidRDefault="0023452B" w:rsidP="0023452B">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23452B" w:rsidRPr="003D6221" w:rsidRDefault="0023452B" w:rsidP="0023452B">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3452B" w:rsidRPr="003D6221" w:rsidRDefault="0023452B" w:rsidP="0023452B">
            <w:pPr>
              <w:widowControl w:val="0"/>
              <w:jc w:val="both"/>
              <w:rPr>
                <w:color w:val="000000" w:themeColor="text1"/>
              </w:rPr>
            </w:pPr>
            <w:r w:rsidRPr="003D6221">
              <w:rPr>
                <w:color w:val="000000" w:themeColor="text1"/>
              </w:rPr>
              <w:t>Відкриті торги можуть бути відмінені частково (за лотом).</w:t>
            </w:r>
          </w:p>
          <w:p w:rsidR="0023452B" w:rsidRPr="003D6221" w:rsidRDefault="0023452B" w:rsidP="0023452B">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452B" w:rsidRPr="00376823" w:rsidTr="00693E22">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t>2. Строк укладання договору</w:t>
            </w:r>
          </w:p>
        </w:tc>
        <w:tc>
          <w:tcPr>
            <w:tcW w:w="8406" w:type="dxa"/>
            <w:gridSpan w:val="2"/>
            <w:vAlign w:val="center"/>
          </w:tcPr>
          <w:p w:rsidR="0023452B" w:rsidRPr="003D6221" w:rsidRDefault="0023452B" w:rsidP="0023452B">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23452B" w:rsidRPr="003D6221" w:rsidRDefault="0023452B" w:rsidP="0023452B">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3452B" w:rsidRPr="003D6221" w:rsidRDefault="0023452B" w:rsidP="0023452B">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23452B" w:rsidRPr="00376823" w:rsidTr="00693E22">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23452B" w:rsidRPr="003D6221" w:rsidRDefault="0023452B" w:rsidP="0023452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lastRenderedPageBreak/>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23452B" w:rsidRPr="003D6221" w:rsidRDefault="0023452B" w:rsidP="0023452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23452B" w:rsidRPr="00376823" w:rsidTr="00693E22">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lastRenderedPageBreak/>
              <w:t>4. Істотні умови договору про закупівлю та внесення змін до них</w:t>
            </w:r>
          </w:p>
        </w:tc>
        <w:tc>
          <w:tcPr>
            <w:tcW w:w="8406" w:type="dxa"/>
            <w:gridSpan w:val="2"/>
            <w:shd w:val="clear" w:color="auto" w:fill="auto"/>
            <w:vAlign w:val="center"/>
          </w:tcPr>
          <w:p w:rsidR="000D5B84" w:rsidRPr="003D6221" w:rsidRDefault="000D5B84" w:rsidP="000D5B84">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D5B84" w:rsidRPr="003D6221" w:rsidRDefault="000D5B84" w:rsidP="000D5B84">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D5B84" w:rsidRPr="003D6221" w:rsidRDefault="000D5B84" w:rsidP="000D5B84">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23452B" w:rsidRPr="003D6221" w:rsidRDefault="000D5B84" w:rsidP="000D5B84">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23452B" w:rsidRPr="00376823" w:rsidTr="00693E22">
        <w:trPr>
          <w:trHeight w:val="530"/>
        </w:trPr>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23452B" w:rsidRPr="003D6221" w:rsidRDefault="0023452B" w:rsidP="0023452B">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23452B" w:rsidRPr="003D6221" w:rsidRDefault="0023452B" w:rsidP="0023452B">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46 Особливостей.</w:t>
            </w:r>
          </w:p>
        </w:tc>
      </w:tr>
      <w:tr w:rsidR="0023452B" w:rsidRPr="00376823" w:rsidTr="00693E22">
        <w:tc>
          <w:tcPr>
            <w:tcW w:w="2108" w:type="dxa"/>
            <w:vAlign w:val="center"/>
          </w:tcPr>
          <w:p w:rsidR="0023452B" w:rsidRPr="00C941C6" w:rsidRDefault="0023452B" w:rsidP="0023452B">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23452B" w:rsidRPr="003D6221" w:rsidRDefault="0023452B" w:rsidP="0023452B">
            <w:pPr>
              <w:pStyle w:val="a5"/>
              <w:tabs>
                <w:tab w:val="clear" w:pos="4677"/>
                <w:tab w:val="clear" w:pos="9355"/>
                <w:tab w:val="left" w:pos="1260"/>
                <w:tab w:val="left" w:pos="1980"/>
              </w:tabs>
              <w:jc w:val="both"/>
              <w:rPr>
                <w:color w:val="000000" w:themeColor="text1"/>
                <w:lang w:eastAsia="uk-UA"/>
              </w:rPr>
            </w:pPr>
            <w:r w:rsidRPr="003D6221">
              <w:rPr>
                <w:color w:val="000000" w:themeColor="text1"/>
                <w:lang w:eastAsia="uk-UA"/>
              </w:rPr>
              <w:t>Не вимагається</w:t>
            </w:r>
          </w:p>
          <w:p w:rsidR="0023452B" w:rsidRPr="003D6221" w:rsidRDefault="0023452B" w:rsidP="0023452B">
            <w:pPr>
              <w:pStyle w:val="a5"/>
              <w:tabs>
                <w:tab w:val="left" w:pos="1260"/>
                <w:tab w:val="left" w:pos="1980"/>
              </w:tabs>
              <w:jc w:val="both"/>
              <w:rPr>
                <w:color w:val="000000" w:themeColor="text1"/>
              </w:rPr>
            </w:pPr>
          </w:p>
        </w:tc>
      </w:tr>
    </w:tbl>
    <w:p w:rsidR="00F02488" w:rsidRPr="00376823" w:rsidRDefault="00F02488" w:rsidP="00A67519">
      <w:pPr>
        <w:pStyle w:val="HTML"/>
        <w:ind w:firstLine="540"/>
        <w:jc w:val="both"/>
        <w:sectPr w:rsidR="00F02488" w:rsidRPr="00376823" w:rsidSect="00B31F19">
          <w:footerReference w:type="even" r:id="rId25"/>
          <w:footerReference w:type="default" r:id="rId26"/>
          <w:pgSz w:w="11906" w:h="16838" w:code="9"/>
          <w:pgMar w:top="1134"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B31F19">
          <w:pgSz w:w="11906" w:h="16838" w:code="9"/>
          <w:pgMar w:top="1134" w:right="746" w:bottom="1134" w:left="1200" w:header="720" w:footer="720" w:gutter="0"/>
          <w:paperSrc w:first="7" w:other="7"/>
          <w:pgBorders w:offsetFrom="page">
            <w:top w:val="single" w:sz="4" w:space="24" w:color="7030A0"/>
            <w:left w:val="single" w:sz="4" w:space="24" w:color="7030A0"/>
            <w:bottom w:val="single" w:sz="4" w:space="24" w:color="7030A0"/>
            <w:right w:val="single" w:sz="4"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255B1A" w:rsidRPr="00956B3B" w:rsidRDefault="00255B1A" w:rsidP="00255B1A">
      <w:pPr>
        <w:jc w:val="center"/>
        <w:outlineLvl w:val="0"/>
        <w:rPr>
          <w:b/>
        </w:rPr>
      </w:pPr>
      <w:r w:rsidRPr="00956B3B">
        <w:rPr>
          <w:b/>
        </w:rPr>
        <w:t>ДОГОВІР</w:t>
      </w:r>
      <w:r w:rsidR="00D15692">
        <w:rPr>
          <w:b/>
        </w:rPr>
        <w:t xml:space="preserve"> (ПРОЕКТ) </w:t>
      </w:r>
      <w:r w:rsidRPr="00956B3B">
        <w:rPr>
          <w:b/>
        </w:rPr>
        <w:t xml:space="preserve"> № ___________</w:t>
      </w:r>
    </w:p>
    <w:p w:rsidR="00255B1A" w:rsidRDefault="00255B1A" w:rsidP="00255B1A">
      <w:pPr>
        <w:jc w:val="center"/>
        <w:outlineLvl w:val="0"/>
        <w:rPr>
          <w:b/>
        </w:rPr>
      </w:pPr>
      <w:r w:rsidRPr="00956B3B">
        <w:rPr>
          <w:b/>
        </w:rPr>
        <w:t>ВИКОНАННЯ  РОБІТ</w:t>
      </w:r>
    </w:p>
    <w:p w:rsidR="00D15692" w:rsidRDefault="00D15692" w:rsidP="00255B1A">
      <w:pPr>
        <w:jc w:val="center"/>
        <w:outlineLvl w:val="0"/>
        <w:rPr>
          <w:b/>
        </w:rPr>
      </w:pPr>
    </w:p>
    <w:p w:rsidR="00D15692" w:rsidRPr="00043505" w:rsidRDefault="00D15692" w:rsidP="00D15692">
      <w:pPr>
        <w:rPr>
          <w:kern w:val="2"/>
        </w:rPr>
      </w:pPr>
    </w:p>
    <w:tbl>
      <w:tblPr>
        <w:tblW w:w="10007" w:type="dxa"/>
        <w:tblLayout w:type="fixed"/>
        <w:tblCellMar>
          <w:left w:w="107" w:type="dxa"/>
          <w:right w:w="107" w:type="dxa"/>
        </w:tblCellMar>
        <w:tblLook w:val="0000" w:firstRow="0" w:lastRow="0" w:firstColumn="0" w:lastColumn="0" w:noHBand="0" w:noVBand="0"/>
      </w:tblPr>
      <w:tblGrid>
        <w:gridCol w:w="5440"/>
        <w:gridCol w:w="4567"/>
      </w:tblGrid>
      <w:tr w:rsidR="00D15692" w:rsidRPr="00F64816" w:rsidTr="00D15692">
        <w:trPr>
          <w:cantSplit/>
        </w:trPr>
        <w:tc>
          <w:tcPr>
            <w:tcW w:w="5440" w:type="dxa"/>
            <w:shd w:val="clear" w:color="auto" w:fill="FFFFFF"/>
          </w:tcPr>
          <w:p w:rsidR="00D15692" w:rsidRPr="00043505" w:rsidRDefault="00D15692" w:rsidP="00D15692">
            <w:pPr>
              <w:pStyle w:val="Normal1"/>
              <w:shd w:val="clear" w:color="auto" w:fill="FFFFFF"/>
              <w:spacing w:before="0" w:after="0"/>
              <w:rPr>
                <w:kern w:val="2"/>
                <w:szCs w:val="24"/>
                <w:lang w:val="uk-UA"/>
              </w:rPr>
            </w:pPr>
            <w:r w:rsidRPr="00043505">
              <w:rPr>
                <w:kern w:val="2"/>
                <w:szCs w:val="24"/>
                <w:lang w:val="uk-UA"/>
              </w:rPr>
              <w:t>м. Івано-Франківськ</w:t>
            </w:r>
          </w:p>
        </w:tc>
        <w:tc>
          <w:tcPr>
            <w:tcW w:w="4567" w:type="dxa"/>
            <w:shd w:val="clear" w:color="auto" w:fill="FFFFFF"/>
          </w:tcPr>
          <w:p w:rsidR="00D15692" w:rsidRPr="00F64816" w:rsidRDefault="00D15692" w:rsidP="00D15692">
            <w:pPr>
              <w:pStyle w:val="Normal1"/>
              <w:shd w:val="clear" w:color="auto" w:fill="FFFFFF"/>
              <w:spacing w:before="0" w:after="0"/>
              <w:jc w:val="right"/>
              <w:rPr>
                <w:kern w:val="2"/>
                <w:szCs w:val="24"/>
                <w:lang w:val="uk-UA"/>
              </w:rPr>
            </w:pPr>
            <w:r w:rsidRPr="00F64816">
              <w:rPr>
                <w:kern w:val="2"/>
                <w:szCs w:val="24"/>
                <w:lang w:val="uk-UA"/>
              </w:rPr>
              <w:t>"</w:t>
            </w:r>
            <w:r w:rsidRPr="00F64816">
              <w:rPr>
                <w:kern w:val="2"/>
                <w:szCs w:val="24"/>
                <w:u w:val="single"/>
                <w:lang w:val="uk-UA"/>
              </w:rPr>
              <w:t>___</w:t>
            </w:r>
            <w:r w:rsidRPr="00F64816">
              <w:rPr>
                <w:kern w:val="2"/>
                <w:szCs w:val="24"/>
                <w:lang w:val="uk-UA"/>
              </w:rPr>
              <w:t>" _________</w:t>
            </w:r>
            <w:r w:rsidRPr="00F64816">
              <w:rPr>
                <w:kern w:val="2"/>
                <w:szCs w:val="24"/>
                <w:u w:val="single"/>
                <w:lang w:val="uk-UA"/>
              </w:rPr>
              <w:t xml:space="preserve"> </w:t>
            </w:r>
            <w:r w:rsidRPr="00F64816">
              <w:rPr>
                <w:kern w:val="2"/>
                <w:szCs w:val="24"/>
                <w:lang w:val="uk-UA"/>
              </w:rPr>
              <w:t>2024 р.</w:t>
            </w:r>
          </w:p>
        </w:tc>
      </w:tr>
    </w:tbl>
    <w:p w:rsidR="00D15692" w:rsidRPr="00043505" w:rsidRDefault="00D15692" w:rsidP="00D15692">
      <w:pPr>
        <w:pStyle w:val="Normal1"/>
        <w:shd w:val="clear" w:color="auto" w:fill="FFFFFF"/>
        <w:spacing w:before="0" w:after="0"/>
        <w:rPr>
          <w:kern w:val="2"/>
          <w:szCs w:val="24"/>
          <w:lang w:val="uk-UA"/>
        </w:rPr>
      </w:pPr>
    </w:p>
    <w:p w:rsidR="00D15692" w:rsidRPr="00043505" w:rsidRDefault="00D15692" w:rsidP="00D15692">
      <w:pPr>
        <w:ind w:left="-5"/>
        <w:jc w:val="both"/>
        <w:rPr>
          <w:color w:val="FFFFFF" w:themeColor="background1"/>
          <w:kern w:val="2"/>
        </w:rPr>
      </w:pPr>
      <w:r w:rsidRPr="00043505">
        <w:rPr>
          <w:kern w:val="2"/>
        </w:rPr>
        <w:t xml:space="preserve">ЗАМОВНИК: </w:t>
      </w:r>
      <w:r w:rsidRPr="00043505">
        <w:rPr>
          <w:b/>
          <w:kern w:val="2"/>
        </w:rPr>
        <w:t xml:space="preserve">Приватне акціонерне товариство “Прикарпаттяобленерго” </w:t>
      </w:r>
      <w:r w:rsidRPr="00043505">
        <w:rPr>
          <w:kern w:val="2"/>
        </w:rPr>
        <w:t>в особі Заступника Голови Правління Костюка Василя Васильовича, який діє на підставі довіреності № 414 від</w:t>
      </w:r>
      <w:r>
        <w:rPr>
          <w:kern w:val="2"/>
        </w:rPr>
        <w:t xml:space="preserve"> </w:t>
      </w:r>
      <w:r w:rsidRPr="00043505">
        <w:rPr>
          <w:kern w:val="2"/>
        </w:rPr>
        <w:t xml:space="preserve">14.02.2019 р. з однієї сторони, і </w:t>
      </w:r>
      <w:r w:rsidRPr="00043505">
        <w:rPr>
          <w:color w:val="FFFFFF" w:themeColor="background1"/>
          <w:kern w:val="2"/>
        </w:rPr>
        <w:t>підставі довіреності № 414 від 14.02.2019 р</w:t>
      </w:r>
    </w:p>
    <w:p w:rsidR="00D15692" w:rsidRPr="00043505" w:rsidRDefault="00D15692" w:rsidP="00D15692">
      <w:pPr>
        <w:rPr>
          <w:kern w:val="2"/>
          <w:sz w:val="16"/>
          <w:szCs w:val="16"/>
        </w:rPr>
      </w:pPr>
    </w:p>
    <w:p w:rsidR="00D15692" w:rsidRPr="00F64816" w:rsidRDefault="00D15692" w:rsidP="00D15692">
      <w:pPr>
        <w:jc w:val="both"/>
        <w:rPr>
          <w:kern w:val="2"/>
        </w:rPr>
      </w:pPr>
      <w:r w:rsidRPr="00043505">
        <w:rPr>
          <w:kern w:val="2"/>
        </w:rPr>
        <w:t>ГЕНПІДРЯДНИК:</w:t>
      </w:r>
      <w:r w:rsidRPr="00043505">
        <w:rPr>
          <w:b/>
          <w:kern w:val="2"/>
        </w:rPr>
        <w:t xml:space="preserve"> </w:t>
      </w:r>
      <w:r w:rsidRPr="00F64816">
        <w:rPr>
          <w:b/>
          <w:kern w:val="2"/>
        </w:rPr>
        <w:t>___________________________________________________</w:t>
      </w:r>
      <w:r w:rsidRPr="00F64816">
        <w:rPr>
          <w:kern w:val="2"/>
          <w:lang w:val="ru-RU"/>
        </w:rPr>
        <w:t xml:space="preserve"> </w:t>
      </w:r>
      <w:r w:rsidRPr="00F64816">
        <w:rPr>
          <w:color w:val="000000" w:themeColor="text1"/>
          <w:kern w:val="2"/>
          <w:lang w:val="ru-RU"/>
        </w:rPr>
        <w:t xml:space="preserve">в особі </w:t>
      </w:r>
      <w:r w:rsidRPr="00F64816">
        <w:rPr>
          <w:kern w:val="2"/>
          <w:lang w:val="ru-RU"/>
        </w:rPr>
        <w:t>______________________________________</w:t>
      </w:r>
      <w:r w:rsidRPr="00F64816">
        <w:rPr>
          <w:kern w:val="2"/>
        </w:rPr>
        <w:t xml:space="preserve">, який діє на підставі Статуту,  з іншої сторони, </w:t>
      </w:r>
    </w:p>
    <w:p w:rsidR="00D15692" w:rsidRPr="00043505" w:rsidRDefault="00D15692" w:rsidP="00D15692">
      <w:pPr>
        <w:jc w:val="both"/>
        <w:rPr>
          <w:b/>
          <w:kern w:val="2"/>
        </w:rPr>
      </w:pPr>
      <w:r w:rsidRPr="00F64816">
        <w:rPr>
          <w:kern w:val="2"/>
        </w:rPr>
        <w:t>разом – Сторони, уклали цей договір про таке (далі - Договір):</w:t>
      </w:r>
    </w:p>
    <w:p w:rsidR="00D15692" w:rsidRPr="00043505" w:rsidRDefault="00D15692" w:rsidP="00D15692">
      <w:pPr>
        <w:jc w:val="both"/>
        <w:rPr>
          <w:b/>
          <w:kern w:val="2"/>
        </w:rPr>
      </w:pPr>
    </w:p>
    <w:p w:rsidR="00D15692" w:rsidRPr="00043505" w:rsidRDefault="00D15692" w:rsidP="00D15692">
      <w:pPr>
        <w:jc w:val="center"/>
        <w:outlineLvl w:val="0"/>
        <w:rPr>
          <w:b/>
          <w:kern w:val="2"/>
        </w:rPr>
      </w:pPr>
      <w:r w:rsidRPr="00043505">
        <w:rPr>
          <w:b/>
          <w:kern w:val="2"/>
        </w:rPr>
        <w:t>I. ПРЕДМЕТ ДОГОВОРУ</w:t>
      </w:r>
    </w:p>
    <w:p w:rsidR="00D15692" w:rsidRPr="00D25188" w:rsidRDefault="00D15692" w:rsidP="00D15692">
      <w:pPr>
        <w:tabs>
          <w:tab w:val="left" w:pos="0"/>
          <w:tab w:val="left" w:pos="993"/>
        </w:tabs>
        <w:jc w:val="both"/>
        <w:rPr>
          <w:kern w:val="2"/>
        </w:rPr>
      </w:pPr>
      <w:r w:rsidRPr="00043505">
        <w:rPr>
          <w:kern w:val="2"/>
        </w:rPr>
        <w:t xml:space="preserve">1.1. Замовник доручає, а Генпідрядник забезпечує відповідно до проектної документації та умов Договору </w:t>
      </w:r>
      <w:r w:rsidRPr="009E1D0E">
        <w:rPr>
          <w:b/>
          <w:kern w:val="2"/>
        </w:rPr>
        <w:t>виконання робіт з реконструкції  автоматизованої системи диспетчерського технологічного управління  (АСДТУ</w:t>
      </w:r>
      <w:r w:rsidRPr="00D25188">
        <w:rPr>
          <w:b/>
          <w:kern w:val="2"/>
        </w:rPr>
        <w:t>)  ПС 110/35/10кВ Опорна.</w:t>
      </w:r>
    </w:p>
    <w:p w:rsidR="00D15692" w:rsidRPr="00D25188" w:rsidRDefault="00D15692" w:rsidP="00D15692">
      <w:pPr>
        <w:keepLines/>
        <w:autoSpaceDE w:val="0"/>
        <w:autoSpaceDN w:val="0"/>
        <w:jc w:val="both"/>
        <w:rPr>
          <w:kern w:val="2"/>
        </w:rPr>
      </w:pPr>
      <w:r w:rsidRPr="00D25188">
        <w:rPr>
          <w:kern w:val="2"/>
        </w:rPr>
        <w:t>1.2. Склад та обсяги робіт, що доручаються до виконання Генпідряднику, визначені проектною документацією, яка є невід'ємною частиною Договору.</w:t>
      </w:r>
    </w:p>
    <w:p w:rsidR="00D15692" w:rsidRPr="00D25188" w:rsidRDefault="00D15692" w:rsidP="00D15692">
      <w:pPr>
        <w:jc w:val="both"/>
        <w:rPr>
          <w:kern w:val="2"/>
        </w:rPr>
      </w:pPr>
      <w:r w:rsidRPr="00D25188">
        <w:rPr>
          <w:kern w:val="2"/>
        </w:rPr>
        <w:t>1.3. Обсяги робіт можуть бути зменшені залежно від реального фінансування видатків.</w:t>
      </w:r>
    </w:p>
    <w:p w:rsidR="00D15692" w:rsidRPr="00D25188" w:rsidRDefault="00D15692" w:rsidP="00D15692">
      <w:pPr>
        <w:jc w:val="center"/>
        <w:rPr>
          <w:b/>
          <w:kern w:val="2"/>
        </w:rPr>
      </w:pPr>
    </w:p>
    <w:p w:rsidR="00D15692" w:rsidRPr="00D25188" w:rsidRDefault="00D15692" w:rsidP="00D15692">
      <w:pPr>
        <w:jc w:val="center"/>
        <w:outlineLvl w:val="0"/>
        <w:rPr>
          <w:b/>
          <w:kern w:val="2"/>
        </w:rPr>
      </w:pPr>
      <w:r w:rsidRPr="00D25188">
        <w:rPr>
          <w:b/>
          <w:kern w:val="2"/>
        </w:rPr>
        <w:t xml:space="preserve">II. ЯКІСТЬ РОБІТ </w:t>
      </w:r>
    </w:p>
    <w:p w:rsidR="00D15692" w:rsidRPr="00D25188" w:rsidRDefault="00D15692" w:rsidP="00D15692">
      <w:pPr>
        <w:pStyle w:val="Normal1"/>
        <w:shd w:val="clear" w:color="auto" w:fill="FFFFFF"/>
        <w:spacing w:before="0" w:after="0"/>
        <w:jc w:val="both"/>
        <w:rPr>
          <w:kern w:val="2"/>
          <w:szCs w:val="24"/>
          <w:lang w:val="uk-UA"/>
        </w:rPr>
      </w:pPr>
      <w:r w:rsidRPr="00D25188">
        <w:rPr>
          <w:kern w:val="2"/>
          <w:szCs w:val="24"/>
          <w:lang w:val="uk-UA"/>
        </w:rPr>
        <w:t xml:space="preserve">2.1. Генпідрядник повинен виконати роботи передбачені Договором, які повинні відповідати вимогам нормативно-правових актів і нормативним документам у галузі будівництва, проектній документації, </w:t>
      </w:r>
      <w:r w:rsidRPr="00D25188">
        <w:rPr>
          <w:kern w:val="2"/>
          <w:lang w:val="uk-UA"/>
        </w:rPr>
        <w:t>з охорони праці та пожежної безпеки та вимог Замовника з охорони праці.</w:t>
      </w:r>
    </w:p>
    <w:p w:rsidR="00D15692" w:rsidRPr="00D25188" w:rsidRDefault="00D15692" w:rsidP="00D15692">
      <w:pPr>
        <w:pStyle w:val="Normal1"/>
        <w:shd w:val="clear" w:color="auto" w:fill="FFFFFF"/>
        <w:spacing w:before="0" w:after="0"/>
        <w:jc w:val="both"/>
        <w:rPr>
          <w:kern w:val="2"/>
          <w:szCs w:val="24"/>
          <w:lang w:val="uk-UA"/>
        </w:rPr>
      </w:pPr>
      <w:r w:rsidRPr="00D25188">
        <w:rPr>
          <w:kern w:val="2"/>
          <w:szCs w:val="24"/>
          <w:lang w:val="uk-UA"/>
        </w:rPr>
        <w:t>2.2. Забезпечення робіт матеріалами та устаткуванням здійснює Замовник</w:t>
      </w:r>
      <w:r w:rsidRPr="00D25188">
        <w:rPr>
          <w:color w:val="FF0000"/>
          <w:kern w:val="2"/>
          <w:szCs w:val="24"/>
          <w:lang w:val="uk-UA"/>
        </w:rPr>
        <w:t>.</w:t>
      </w:r>
      <w:r w:rsidRPr="00D25188">
        <w:rPr>
          <w:kern w:val="2"/>
          <w:szCs w:val="24"/>
          <w:lang w:val="uk-UA"/>
        </w:rPr>
        <w:t xml:space="preserve"> Якість матеріалів повинна відповідати державним будівельним нормам і правилам, державним стандартам, технічним умовам.</w:t>
      </w:r>
    </w:p>
    <w:p w:rsidR="00D15692" w:rsidRPr="00D25188" w:rsidRDefault="00D15692" w:rsidP="00D15692">
      <w:pPr>
        <w:pStyle w:val="Normal1"/>
        <w:shd w:val="clear" w:color="auto" w:fill="FFFFFF"/>
        <w:spacing w:before="0" w:after="0"/>
        <w:jc w:val="both"/>
        <w:rPr>
          <w:kern w:val="2"/>
          <w:szCs w:val="24"/>
          <w:lang w:val="uk-UA"/>
        </w:rPr>
      </w:pPr>
      <w:r w:rsidRPr="00D25188">
        <w:rPr>
          <w:kern w:val="2"/>
          <w:szCs w:val="24"/>
          <w:lang w:val="uk-UA"/>
        </w:rPr>
        <w:t>2.3. Генпідрядник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протягом 10-ти років. Початком гарантійних строків вважається день підписання Акту здачі-приймання робіт. У разі виявлення протягом гарантійного терміну у закінчених роботах недоліків (дефектів) Замовник протягом 5-ти днів після їх виявлення повідомляє про це Генпідрядника і запрошує його для складання Акту про порядок і терміни усунення виявлених недоліків (дефектів). Якщо Генпідрядник не з'явиться без поважних причин у, визначений у запрошенні термін, Замовник має право залучити до складання Акту незалежних експертів, повідомивши про це Генпідрядника. Акт, складений без участі Генпідрядника, надсилається йому для виконання протягом 5-ти днів після складання. Генпідрядник відшкодовує Замовнику вартість проведеної експертизи.</w:t>
      </w:r>
    </w:p>
    <w:p w:rsidR="00D15692" w:rsidRPr="00D25188" w:rsidRDefault="00D15692" w:rsidP="00D15692">
      <w:pPr>
        <w:pStyle w:val="Normal1"/>
        <w:shd w:val="clear" w:color="auto" w:fill="FFFFFF"/>
        <w:spacing w:before="0" w:after="0"/>
        <w:jc w:val="both"/>
        <w:rPr>
          <w:kern w:val="2"/>
          <w:lang w:val="uk-UA"/>
        </w:rPr>
      </w:pPr>
      <w:r w:rsidRPr="00D25188">
        <w:rPr>
          <w:kern w:val="2"/>
          <w:lang w:val="uk-UA"/>
        </w:rPr>
        <w:t xml:space="preserve">2.4. Генпідрядник засвідчує і гарантує, що його працівники та працівники субпідрядника, які залучатимуться до виконання робіт за даним Договором, мають достатній рівень професійної і кваліфікаційної підготовки для покладення на них завдань, функцій та повноважень. </w:t>
      </w:r>
    </w:p>
    <w:p w:rsidR="00D15692" w:rsidRPr="00D25188" w:rsidRDefault="00D15692" w:rsidP="00D15692">
      <w:pPr>
        <w:jc w:val="center"/>
        <w:outlineLvl w:val="0"/>
        <w:rPr>
          <w:b/>
          <w:kern w:val="2"/>
        </w:rPr>
      </w:pPr>
    </w:p>
    <w:p w:rsidR="00D15692" w:rsidRPr="00D25188" w:rsidRDefault="00D15692" w:rsidP="00D15692">
      <w:pPr>
        <w:jc w:val="center"/>
        <w:outlineLvl w:val="0"/>
        <w:rPr>
          <w:b/>
          <w:kern w:val="2"/>
        </w:rPr>
      </w:pPr>
      <w:r w:rsidRPr="00D25188">
        <w:rPr>
          <w:b/>
          <w:kern w:val="2"/>
        </w:rPr>
        <w:t>III. ЦІНА ДОГОВОРУ</w:t>
      </w:r>
    </w:p>
    <w:p w:rsidR="00D15692" w:rsidRPr="00D25188" w:rsidRDefault="00D15692" w:rsidP="00D15692">
      <w:pPr>
        <w:jc w:val="both"/>
        <w:rPr>
          <w:b/>
          <w:color w:val="FF0000"/>
          <w:kern w:val="2"/>
        </w:rPr>
      </w:pPr>
      <w:r w:rsidRPr="00D25188">
        <w:rPr>
          <w:kern w:val="2"/>
        </w:rPr>
        <w:t>3.1. Ціна цього Договору визначається договірною ціною і складає</w:t>
      </w:r>
      <w:r w:rsidRPr="00D25188">
        <w:rPr>
          <w:b/>
          <w:kern w:val="2"/>
        </w:rPr>
        <w:t xml:space="preserve"> _____________________ грн. (________________________ гривень __ копійок), </w:t>
      </w:r>
      <w:r w:rsidRPr="00D25188">
        <w:rPr>
          <w:kern w:val="2"/>
        </w:rPr>
        <w:t>в тому числі</w:t>
      </w:r>
      <w:r w:rsidRPr="00D25188">
        <w:rPr>
          <w:b/>
          <w:kern w:val="2"/>
        </w:rPr>
        <w:t xml:space="preserve">  </w:t>
      </w:r>
      <w:r w:rsidRPr="00D25188">
        <w:rPr>
          <w:kern w:val="2"/>
        </w:rPr>
        <w:t>ПДВ 20 %</w:t>
      </w:r>
      <w:r w:rsidRPr="00D25188">
        <w:rPr>
          <w:b/>
          <w:kern w:val="2"/>
        </w:rPr>
        <w:t xml:space="preserve"> ____________ грн </w:t>
      </w:r>
      <w:r w:rsidRPr="00D25188">
        <w:rPr>
          <w:kern w:val="2"/>
        </w:rPr>
        <w:t>(____________________гривень __ копійок).</w:t>
      </w:r>
    </w:p>
    <w:p w:rsidR="00D15692" w:rsidRPr="00D25188" w:rsidRDefault="00D15692" w:rsidP="00D15692">
      <w:pPr>
        <w:jc w:val="both"/>
        <w:rPr>
          <w:kern w:val="2"/>
        </w:rPr>
      </w:pPr>
      <w:r w:rsidRPr="00D25188">
        <w:rPr>
          <w:kern w:val="2"/>
        </w:rPr>
        <w:lastRenderedPageBreak/>
        <w:t xml:space="preserve">3.2. Договірна ціна даного Договору, вказана в п. 3.1., включає в себе всі витрати, які можуть бути понесені Генпідрядником під час виконання робіт і може бути зменшена лише за взаємною згодою сторін. </w:t>
      </w:r>
    </w:p>
    <w:p w:rsidR="00D15692" w:rsidRPr="00D25188" w:rsidRDefault="00D15692" w:rsidP="00D15692">
      <w:pPr>
        <w:pStyle w:val="ContractBody"/>
        <w:numPr>
          <w:ilvl w:val="0"/>
          <w:numId w:val="0"/>
        </w:numPr>
        <w:rPr>
          <w:color w:val="000000"/>
          <w:kern w:val="2"/>
          <w:sz w:val="24"/>
          <w:szCs w:val="24"/>
          <w:lang w:val="uk-UA"/>
        </w:rPr>
      </w:pPr>
      <w:r w:rsidRPr="00D25188">
        <w:rPr>
          <w:kern w:val="2"/>
          <w:sz w:val="24"/>
          <w:szCs w:val="24"/>
          <w:lang w:val="uk-UA" w:eastAsia="uk-UA"/>
        </w:rPr>
        <w:t>3.3. За</w:t>
      </w:r>
      <w:r w:rsidRPr="00D25188">
        <w:rPr>
          <w:color w:val="000000"/>
          <w:kern w:val="2"/>
          <w:sz w:val="24"/>
          <w:szCs w:val="24"/>
          <w:lang w:val="uk-UA"/>
        </w:rPr>
        <w:t xml:space="preserve"> письмовим погодженням сторін даного Договору зміна ціни за виконання робіт допускається:</w:t>
      </w:r>
    </w:p>
    <w:p w:rsidR="00D15692" w:rsidRPr="00D25188" w:rsidRDefault="00D15692" w:rsidP="00D15692">
      <w:pPr>
        <w:pStyle w:val="ContractBody"/>
        <w:numPr>
          <w:ilvl w:val="0"/>
          <w:numId w:val="0"/>
        </w:numPr>
        <w:rPr>
          <w:color w:val="000000"/>
          <w:kern w:val="2"/>
          <w:sz w:val="24"/>
          <w:szCs w:val="24"/>
          <w:lang w:val="uk-UA"/>
        </w:rPr>
      </w:pPr>
      <w:r w:rsidRPr="00D25188">
        <w:rPr>
          <w:color w:val="000000"/>
          <w:kern w:val="2"/>
          <w:sz w:val="24"/>
          <w:szCs w:val="24"/>
          <w:lang w:val="uk-UA"/>
        </w:rPr>
        <w:t>- в бік зменшення (без зміни обсягу та якості робіт);</w:t>
      </w:r>
    </w:p>
    <w:p w:rsidR="00D15692" w:rsidRPr="00D25188" w:rsidRDefault="00D15692" w:rsidP="00D15692">
      <w:pPr>
        <w:pStyle w:val="ContractBody"/>
        <w:numPr>
          <w:ilvl w:val="0"/>
          <w:numId w:val="0"/>
        </w:numPr>
        <w:rPr>
          <w:color w:val="000000"/>
          <w:kern w:val="2"/>
          <w:sz w:val="24"/>
          <w:szCs w:val="24"/>
          <w:lang w:val="uk-UA"/>
        </w:rPr>
      </w:pPr>
      <w:r w:rsidRPr="00D25188">
        <w:rPr>
          <w:color w:val="000000"/>
          <w:kern w:val="2"/>
          <w:sz w:val="24"/>
          <w:szCs w:val="24"/>
          <w:lang w:val="uk-UA"/>
        </w:rPr>
        <w:t>- у зв'язку із зміною ставок податків і зборів пропорційно до змін таких ставок;</w:t>
      </w:r>
    </w:p>
    <w:p w:rsidR="00D15692" w:rsidRPr="00D25188" w:rsidRDefault="00D15692" w:rsidP="00D15692">
      <w:pPr>
        <w:pStyle w:val="ContractBody"/>
        <w:numPr>
          <w:ilvl w:val="0"/>
          <w:numId w:val="0"/>
        </w:numPr>
        <w:rPr>
          <w:color w:val="000000"/>
          <w:kern w:val="2"/>
          <w:sz w:val="24"/>
          <w:szCs w:val="24"/>
          <w:lang w:val="uk-UA"/>
        </w:rPr>
      </w:pPr>
      <w:r w:rsidRPr="00D25188">
        <w:rPr>
          <w:color w:val="000000"/>
          <w:kern w:val="2"/>
          <w:sz w:val="24"/>
          <w:szCs w:val="24"/>
          <w:lang w:val="uk-UA"/>
        </w:rPr>
        <w:t>- зміни встановленого згідно із законодавством органами державної статистики індексу інфляції, регульованих цін (тарифів) і нормативів, які застосовуються в договорі про закупівлю.</w:t>
      </w:r>
    </w:p>
    <w:p w:rsidR="00D15692" w:rsidRPr="00D25188" w:rsidRDefault="00D15692" w:rsidP="00D15692">
      <w:pPr>
        <w:pStyle w:val="210"/>
        <w:tabs>
          <w:tab w:val="left" w:pos="426"/>
        </w:tabs>
        <w:jc w:val="both"/>
        <w:rPr>
          <w:b w:val="0"/>
          <w:spacing w:val="0"/>
          <w:kern w:val="2"/>
        </w:rPr>
      </w:pPr>
      <w:r w:rsidRPr="00D25188">
        <w:rPr>
          <w:b w:val="0"/>
          <w:spacing w:val="0"/>
          <w:kern w:val="2"/>
        </w:rPr>
        <w:t>3.4. Зміна ціни Договору в обов’язковому порядку погоджується шляхом складання додаткової угоди.</w:t>
      </w:r>
    </w:p>
    <w:p w:rsidR="00D15692" w:rsidRPr="00D25188" w:rsidRDefault="00D15692" w:rsidP="00D15692">
      <w:pPr>
        <w:jc w:val="center"/>
        <w:outlineLvl w:val="0"/>
        <w:rPr>
          <w:b/>
          <w:kern w:val="2"/>
        </w:rPr>
      </w:pPr>
    </w:p>
    <w:p w:rsidR="00D15692" w:rsidRPr="00D25188" w:rsidRDefault="00D15692" w:rsidP="00D15692">
      <w:pPr>
        <w:jc w:val="center"/>
        <w:outlineLvl w:val="0"/>
        <w:rPr>
          <w:b/>
          <w:kern w:val="2"/>
        </w:rPr>
      </w:pPr>
      <w:r w:rsidRPr="00D25188">
        <w:rPr>
          <w:b/>
          <w:kern w:val="2"/>
        </w:rPr>
        <w:t>IV. ПОРЯДОК ЗДІЙСНЕННЯ ОПЛАТИ</w:t>
      </w:r>
    </w:p>
    <w:p w:rsidR="00D15692" w:rsidRPr="00D25188" w:rsidRDefault="00D15692" w:rsidP="00D15692">
      <w:pPr>
        <w:jc w:val="both"/>
        <w:rPr>
          <w:kern w:val="2"/>
        </w:rPr>
      </w:pPr>
      <w:r w:rsidRPr="00D25188">
        <w:rPr>
          <w:snapToGrid w:val="0"/>
          <w:color w:val="000000"/>
          <w:kern w:val="2"/>
        </w:rPr>
        <w:t>4.1. Розрахунки проводяться шляхом перерахування грошових коштів Замовником на розрахунковий рахунок Генпідрядника</w:t>
      </w:r>
      <w:r w:rsidRPr="00D25188">
        <w:rPr>
          <w:kern w:val="2"/>
        </w:rPr>
        <w:t xml:space="preserve"> протягом 10 (десяти) календарних днів з дня підписання Акту </w:t>
      </w:r>
      <w:r w:rsidRPr="00D25188">
        <w:rPr>
          <w:snapToGrid w:val="0"/>
          <w:color w:val="000000"/>
          <w:kern w:val="2"/>
        </w:rPr>
        <w:t xml:space="preserve">приймання виконаних будівельних робіт (примірна форма КБ-2в), Акту вартості змонтованого устаткування, що придбавається виконавцем робіт, </w:t>
      </w:r>
      <w:r w:rsidRPr="00D25188">
        <w:rPr>
          <w:kern w:val="2"/>
        </w:rPr>
        <w:t>Довідки про вартість виконаних будівельних робіт /та витрати/ (примірна форма № КБ-3), Реєстру Актів вартості змонтованого устаткування, що придбавається виконавцем робіт</w:t>
      </w:r>
      <w:r w:rsidRPr="00D25188">
        <w:rPr>
          <w:snapToGrid w:val="0"/>
          <w:color w:val="000000"/>
          <w:kern w:val="2"/>
        </w:rPr>
        <w:t>.</w:t>
      </w:r>
    </w:p>
    <w:p w:rsidR="00D15692" w:rsidRPr="00D25188" w:rsidRDefault="00D15692" w:rsidP="00D15692">
      <w:pPr>
        <w:jc w:val="both"/>
        <w:rPr>
          <w:snapToGrid w:val="0"/>
          <w:color w:val="000000"/>
          <w:kern w:val="2"/>
        </w:rPr>
      </w:pPr>
      <w:r w:rsidRPr="00D25188">
        <w:rPr>
          <w:kern w:val="2"/>
        </w:rPr>
        <w:t>4.2. У випадку наявності вільних коштів Замовник залишає за собою право здійснювати згідно даного Договору авансові платежі.</w:t>
      </w:r>
    </w:p>
    <w:p w:rsidR="00D15692" w:rsidRPr="00D25188" w:rsidRDefault="00D15692" w:rsidP="00D15692">
      <w:pPr>
        <w:jc w:val="both"/>
        <w:rPr>
          <w:kern w:val="2"/>
        </w:rPr>
      </w:pPr>
      <w:r w:rsidRPr="00D25188">
        <w:rPr>
          <w:kern w:val="2"/>
        </w:rPr>
        <w:t>4.3. Розрахунки за виконані роботи з субпідрядниками здійснюються Генпідрядником.</w:t>
      </w:r>
    </w:p>
    <w:p w:rsidR="00D15692" w:rsidRPr="00D25188" w:rsidRDefault="00D15692" w:rsidP="00D15692">
      <w:pPr>
        <w:jc w:val="center"/>
        <w:outlineLvl w:val="0"/>
        <w:rPr>
          <w:b/>
          <w:kern w:val="2"/>
        </w:rPr>
      </w:pPr>
    </w:p>
    <w:p w:rsidR="00D15692" w:rsidRPr="00D25188" w:rsidRDefault="00D15692" w:rsidP="00D15692">
      <w:pPr>
        <w:jc w:val="center"/>
        <w:outlineLvl w:val="0"/>
        <w:rPr>
          <w:b/>
          <w:kern w:val="2"/>
        </w:rPr>
      </w:pPr>
      <w:r w:rsidRPr="00D25188">
        <w:rPr>
          <w:b/>
          <w:kern w:val="2"/>
        </w:rPr>
        <w:t>V. ВИКОНАННЯ РОБІТ</w:t>
      </w:r>
    </w:p>
    <w:p w:rsidR="00D15692" w:rsidRPr="00D25188" w:rsidRDefault="00D15692" w:rsidP="00D15692">
      <w:pPr>
        <w:jc w:val="both"/>
        <w:rPr>
          <w:b/>
          <w:kern w:val="2"/>
        </w:rPr>
      </w:pPr>
      <w:r w:rsidRPr="00D25188">
        <w:rPr>
          <w:b/>
          <w:kern w:val="2"/>
        </w:rPr>
        <w:t>5.1. Термін виконання робіт по даному Договору до 31 жовтня 202</w:t>
      </w:r>
      <w:r w:rsidRPr="00D25188">
        <w:rPr>
          <w:b/>
          <w:kern w:val="2"/>
          <w:lang w:val="ru-RU"/>
        </w:rPr>
        <w:t xml:space="preserve">4 </w:t>
      </w:r>
      <w:r w:rsidRPr="00D25188">
        <w:rPr>
          <w:b/>
          <w:kern w:val="2"/>
        </w:rPr>
        <w:t>року.</w:t>
      </w:r>
    </w:p>
    <w:p w:rsidR="00D15692" w:rsidRPr="00D25188" w:rsidRDefault="00D15692" w:rsidP="00D15692">
      <w:pPr>
        <w:pStyle w:val="Normal1"/>
        <w:shd w:val="clear" w:color="auto" w:fill="FFFFFF"/>
        <w:spacing w:before="0" w:after="0"/>
        <w:jc w:val="both"/>
        <w:rPr>
          <w:kern w:val="2"/>
          <w:szCs w:val="24"/>
          <w:lang w:val="uk-UA"/>
        </w:rPr>
      </w:pPr>
      <w:r w:rsidRPr="00D25188">
        <w:rPr>
          <w:kern w:val="2"/>
          <w:szCs w:val="24"/>
          <w:lang w:val="uk-UA"/>
        </w:rPr>
        <w:t>5.2. Генпідрядник може забезпечити дострокове завершення виконання робіт і здачу їх Замовнику.</w:t>
      </w:r>
    </w:p>
    <w:p w:rsidR="00D15692" w:rsidRPr="00D25188" w:rsidRDefault="00D15692" w:rsidP="00D15692">
      <w:pPr>
        <w:pStyle w:val="Normal1"/>
        <w:shd w:val="clear" w:color="auto" w:fill="FFFFFF"/>
        <w:spacing w:before="0" w:after="0"/>
        <w:jc w:val="both"/>
        <w:rPr>
          <w:kern w:val="2"/>
          <w:szCs w:val="24"/>
          <w:lang w:val="uk-UA"/>
        </w:rPr>
      </w:pPr>
      <w:r w:rsidRPr="00D25188">
        <w:rPr>
          <w:kern w:val="2"/>
          <w:szCs w:val="24"/>
          <w:lang w:val="uk-UA"/>
        </w:rPr>
        <w:t>5.3. Строки виконання робіт можуть змінюватися із внесенням відповідних змін у Договір у разі: виникнення обставин непереборної сили, невиконання або неналежного виконання замовником своїх зобов’язань, внесення змін в проектну документацію, інші умови які можуть вплинути на строки виконання робіт.</w:t>
      </w:r>
    </w:p>
    <w:p w:rsidR="00D15692" w:rsidRPr="00D25188" w:rsidRDefault="00D15692" w:rsidP="00D15692">
      <w:pPr>
        <w:pStyle w:val="Normal1"/>
        <w:shd w:val="clear" w:color="auto" w:fill="FFFFFF"/>
        <w:spacing w:before="0" w:after="0"/>
        <w:jc w:val="both"/>
        <w:rPr>
          <w:kern w:val="2"/>
          <w:szCs w:val="24"/>
          <w:lang w:val="uk-UA"/>
        </w:rPr>
      </w:pPr>
      <w:r w:rsidRPr="00D25188">
        <w:rPr>
          <w:kern w:val="2"/>
          <w:szCs w:val="24"/>
          <w:lang w:val="uk-UA"/>
        </w:rPr>
        <w:t>5.4. 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до Договору.</w:t>
      </w:r>
    </w:p>
    <w:p w:rsidR="00D15692" w:rsidRPr="00D25188" w:rsidRDefault="00D15692" w:rsidP="00D15692">
      <w:pPr>
        <w:pStyle w:val="Normal1"/>
        <w:shd w:val="clear" w:color="auto" w:fill="FFFFFF"/>
        <w:spacing w:before="0" w:after="0"/>
        <w:jc w:val="both"/>
        <w:rPr>
          <w:kern w:val="2"/>
          <w:szCs w:val="24"/>
          <w:lang w:val="uk-UA"/>
        </w:rPr>
      </w:pPr>
      <w:r w:rsidRPr="00D25188">
        <w:rPr>
          <w:kern w:val="2"/>
          <w:szCs w:val="24"/>
          <w:lang w:val="uk-UA"/>
        </w:rPr>
        <w:t xml:space="preserve">5.5. За результатами роботи Генпідрядник складає Акт приймання виконаних будівельних робіт (примірна форма КБ-2в), Акт вартості змонтованого устаткування, що придбавається виконавцем робіт, Довідку про вартість виконаних будівельних робіт /та витрати/ (примірна форма № КБ-3), Реєстр Актів вартості змонтованого устаткування, що придбавається виконавцем робіт і протягом 5-ти банківських днів направляє Замовнику для підписання. Замовник протягом 5-ти банківських днів зобов’язаний розглянути отримані Акти, Довідки підписати та один примірник у цей же термін повернути Генпідряднику. </w:t>
      </w:r>
    </w:p>
    <w:p w:rsidR="00D15692" w:rsidRPr="00D25188" w:rsidRDefault="00D15692" w:rsidP="00D15692">
      <w:pPr>
        <w:pStyle w:val="Normal1"/>
        <w:shd w:val="clear" w:color="auto" w:fill="FFFFFF"/>
        <w:spacing w:before="0" w:after="0"/>
        <w:jc w:val="both"/>
        <w:rPr>
          <w:kern w:val="2"/>
          <w:szCs w:val="24"/>
          <w:lang w:val="uk-UA"/>
        </w:rPr>
      </w:pPr>
      <w:r w:rsidRPr="00D25188">
        <w:rPr>
          <w:kern w:val="2"/>
          <w:szCs w:val="24"/>
          <w:lang w:val="uk-UA"/>
        </w:rPr>
        <w:t>5.6. Здача-приймання закінчених робіт буде здійснюватися відповідно до вимог нормативних актів, які регламентують прийняття закінчених об'єктів в експлуатацію.</w:t>
      </w:r>
    </w:p>
    <w:p w:rsidR="00D15692" w:rsidRPr="00D25188" w:rsidRDefault="00D15692" w:rsidP="00D15692">
      <w:pPr>
        <w:ind w:right="50"/>
        <w:jc w:val="both"/>
        <w:rPr>
          <w:kern w:val="2"/>
        </w:rPr>
      </w:pPr>
      <w:r w:rsidRPr="00D25188">
        <w:rPr>
          <w:kern w:val="2"/>
        </w:rPr>
        <w:t>5.7. У разі мотивованої відмови Замовника підписати Акт сторонами складається дефектний Акт з переліком необхідних доробок з термінами їх виконання. Недоліки у виконаних роботах, виявлені в процесі приймання-передачі закінчених робіт, які виникли з вини Генпідрядника, повинні бути усунуті Генпідрядником протягом строків, визначених комісією, що приймає об'єкт. Якщо Генпідрядник не бажає чи не може усунути ці недоліки, Замовник може попередити Генпідрядника про порушення ним своїх зобов'язань, і, якщо Генпідрядник без затримки не прийме необхідних заходів для виправлення ситуації, Замовник усуне недоліки своїми силами або із залученням третіх осіб за рахунок Генпідрядника.</w:t>
      </w:r>
    </w:p>
    <w:p w:rsidR="00D15692" w:rsidRPr="00D25188" w:rsidRDefault="00D15692" w:rsidP="00D15692">
      <w:pPr>
        <w:pBdr>
          <w:top w:val="nil"/>
          <w:left w:val="nil"/>
          <w:bottom w:val="nil"/>
          <w:right w:val="nil"/>
          <w:between w:val="nil"/>
        </w:pBdr>
        <w:jc w:val="both"/>
        <w:rPr>
          <w:kern w:val="2"/>
        </w:rPr>
      </w:pPr>
      <w:r w:rsidRPr="00D25188">
        <w:rPr>
          <w:kern w:val="2"/>
        </w:rPr>
        <w:t>5.8  Вишукувальні Роботи виконуються у діючих електроустановках з дотриманням правил техніки безпеки та правил охорони праці.</w:t>
      </w:r>
    </w:p>
    <w:p w:rsidR="00D15692" w:rsidRPr="00D25188" w:rsidRDefault="00D15692" w:rsidP="00D15692">
      <w:pPr>
        <w:pBdr>
          <w:top w:val="nil"/>
          <w:left w:val="nil"/>
          <w:bottom w:val="nil"/>
          <w:right w:val="nil"/>
          <w:between w:val="nil"/>
        </w:pBdr>
        <w:jc w:val="both"/>
        <w:rPr>
          <w:b/>
          <w:kern w:val="2"/>
        </w:rPr>
      </w:pPr>
      <w:r w:rsidRPr="00D25188">
        <w:rPr>
          <w:b/>
          <w:kern w:val="2"/>
        </w:rPr>
        <w:t>5.9  Місце виконання робіт: ПС 110/35/10кВ Опорна.</w:t>
      </w:r>
    </w:p>
    <w:p w:rsidR="00D15692" w:rsidRPr="00D25188" w:rsidRDefault="00D15692" w:rsidP="00D15692">
      <w:pPr>
        <w:pStyle w:val="afd"/>
        <w:tabs>
          <w:tab w:val="left" w:pos="0"/>
          <w:tab w:val="left" w:pos="993"/>
        </w:tabs>
        <w:spacing w:after="0" w:line="240" w:lineRule="auto"/>
        <w:ind w:left="360"/>
        <w:rPr>
          <w:b/>
          <w:kern w:val="2"/>
        </w:rPr>
      </w:pPr>
      <w:r w:rsidRPr="00D25188">
        <w:rPr>
          <w:rFonts w:ascii="Times New Roman" w:hAnsi="Times New Roman"/>
          <w:bCs/>
          <w:kern w:val="2"/>
          <w:sz w:val="24"/>
          <w:szCs w:val="24"/>
        </w:rPr>
        <w:tab/>
      </w:r>
    </w:p>
    <w:p w:rsidR="00D15692" w:rsidRPr="00D25188" w:rsidRDefault="00D15692" w:rsidP="00D15692">
      <w:pPr>
        <w:jc w:val="center"/>
        <w:outlineLvl w:val="0"/>
        <w:rPr>
          <w:b/>
          <w:kern w:val="2"/>
        </w:rPr>
      </w:pPr>
      <w:r w:rsidRPr="00D25188">
        <w:rPr>
          <w:b/>
          <w:kern w:val="2"/>
        </w:rPr>
        <w:t>VI. ПРАВА ТА ОБОВ'ЯЗКИ СТОРІН</w:t>
      </w:r>
    </w:p>
    <w:p w:rsidR="00D15692" w:rsidRPr="00D25188" w:rsidRDefault="00D15692" w:rsidP="00D15692">
      <w:pPr>
        <w:jc w:val="both"/>
        <w:rPr>
          <w:kern w:val="2"/>
        </w:rPr>
      </w:pPr>
      <w:r w:rsidRPr="00D25188">
        <w:rPr>
          <w:kern w:val="2"/>
        </w:rPr>
        <w:t xml:space="preserve">6.1. Замовник зобов'язаний: </w:t>
      </w:r>
    </w:p>
    <w:p w:rsidR="00D15692" w:rsidRPr="00D25188" w:rsidRDefault="00D15692" w:rsidP="00D15692">
      <w:pPr>
        <w:jc w:val="both"/>
        <w:rPr>
          <w:kern w:val="2"/>
        </w:rPr>
      </w:pPr>
      <w:r w:rsidRPr="00D25188">
        <w:rPr>
          <w:kern w:val="2"/>
        </w:rPr>
        <w:lastRenderedPageBreak/>
        <w:t xml:space="preserve">6.1.1. Своєчасно та в повному обсязі сплачувати за виконані роботи; </w:t>
      </w:r>
    </w:p>
    <w:p w:rsidR="00D15692" w:rsidRPr="00D25188" w:rsidRDefault="00D15692" w:rsidP="00D15692">
      <w:pPr>
        <w:jc w:val="both"/>
        <w:rPr>
          <w:kern w:val="2"/>
        </w:rPr>
      </w:pPr>
      <w:r w:rsidRPr="00D25188">
        <w:rPr>
          <w:kern w:val="2"/>
        </w:rPr>
        <w:t>6.1.2. Надати в монтаж матеріали та обладнання до початку будівництва;</w:t>
      </w:r>
    </w:p>
    <w:p w:rsidR="00D15692" w:rsidRPr="00D25188" w:rsidRDefault="00D15692" w:rsidP="00D15692">
      <w:pPr>
        <w:jc w:val="both"/>
        <w:rPr>
          <w:kern w:val="2"/>
        </w:rPr>
      </w:pPr>
      <w:r w:rsidRPr="00D25188">
        <w:rPr>
          <w:kern w:val="2"/>
        </w:rPr>
        <w:t>6.1.3. Забезпечити Генпідрядника проектною документацією, погодженою в установленому порядку;</w:t>
      </w:r>
    </w:p>
    <w:p w:rsidR="00D15692" w:rsidRPr="00D25188" w:rsidRDefault="00D15692" w:rsidP="00D15692">
      <w:pPr>
        <w:jc w:val="both"/>
        <w:rPr>
          <w:kern w:val="2"/>
        </w:rPr>
      </w:pPr>
      <w:r w:rsidRPr="00D25188">
        <w:rPr>
          <w:kern w:val="2"/>
        </w:rPr>
        <w:t xml:space="preserve">6.1.4. Приймати виконані роботи згідно Акту </w:t>
      </w:r>
      <w:r w:rsidRPr="00D25188">
        <w:rPr>
          <w:snapToGrid w:val="0"/>
          <w:color w:val="000000"/>
          <w:kern w:val="2"/>
        </w:rPr>
        <w:t xml:space="preserve">приймання виконаних будівельних робіт (примірна форма КБ-2в), Акту вартості змонтованого устаткування, що придбавається виконавцем робіт, </w:t>
      </w:r>
      <w:r w:rsidRPr="00D25188">
        <w:rPr>
          <w:kern w:val="2"/>
        </w:rPr>
        <w:t xml:space="preserve">Довідки про вартість виконаних будівельних робіт /та витрати/ (примірна форма № КБ-3), Реєстру Актів вартості змонтованого устаткування, що придбавається виконавцем робіт; </w:t>
      </w:r>
    </w:p>
    <w:p w:rsidR="00D15692" w:rsidRPr="00D25188" w:rsidRDefault="00D15692" w:rsidP="00D15692">
      <w:pPr>
        <w:jc w:val="both"/>
        <w:rPr>
          <w:kern w:val="2"/>
        </w:rPr>
      </w:pPr>
      <w:r w:rsidRPr="00D25188">
        <w:rPr>
          <w:kern w:val="2"/>
        </w:rPr>
        <w:t>6.1.5. Забезпечити здійснення технічного нагляду протягом усього періоду будівництва об'єкта в порядку, встановленому законодавством;</w:t>
      </w:r>
    </w:p>
    <w:p w:rsidR="00D15692" w:rsidRPr="00D25188" w:rsidRDefault="00D15692" w:rsidP="00D15692">
      <w:pPr>
        <w:jc w:val="both"/>
        <w:rPr>
          <w:kern w:val="2"/>
        </w:rPr>
      </w:pPr>
      <w:r w:rsidRPr="00D25188">
        <w:rPr>
          <w:kern w:val="2"/>
        </w:rPr>
        <w:t>6.2. Замовник має право:</w:t>
      </w:r>
    </w:p>
    <w:p w:rsidR="00D15692" w:rsidRPr="00D25188" w:rsidRDefault="00D15692" w:rsidP="00D15692">
      <w:pPr>
        <w:jc w:val="both"/>
        <w:rPr>
          <w:kern w:val="2"/>
        </w:rPr>
      </w:pPr>
      <w:r w:rsidRPr="00D25188">
        <w:rPr>
          <w:kern w:val="2"/>
        </w:rPr>
        <w:t>6.2.1. Достроково розірвати цей Договір у разі невиконання зобов'язань Генпідрядником чи прийнятті рішення про припинення будівництва, повідомивши про це Генпідрядника у 20-ти денний строк;</w:t>
      </w:r>
    </w:p>
    <w:p w:rsidR="00D15692" w:rsidRPr="00D25188" w:rsidRDefault="00D15692" w:rsidP="00D15692">
      <w:pPr>
        <w:jc w:val="both"/>
        <w:rPr>
          <w:kern w:val="2"/>
        </w:rPr>
      </w:pPr>
      <w:r w:rsidRPr="00D25188">
        <w:rPr>
          <w:kern w:val="2"/>
        </w:rPr>
        <w:t>6.2.2. Здійснювати у будь-який час технічний нагляд і контроль за ходом, якістю, вартістю та обсягами виконання робіт та дотриманням вимог охорони праці та пожежної безпеки;</w:t>
      </w:r>
    </w:p>
    <w:p w:rsidR="00D15692" w:rsidRPr="00D25188" w:rsidRDefault="00D15692" w:rsidP="00D15692">
      <w:pPr>
        <w:jc w:val="both"/>
        <w:rPr>
          <w:kern w:val="2"/>
        </w:rPr>
      </w:pPr>
      <w:r w:rsidRPr="00D25188">
        <w:rPr>
          <w:kern w:val="2"/>
        </w:rPr>
        <w:t xml:space="preserve">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D15692" w:rsidRPr="00D25188" w:rsidRDefault="00D15692" w:rsidP="00D15692">
      <w:pPr>
        <w:jc w:val="both"/>
        <w:rPr>
          <w:kern w:val="2"/>
        </w:rPr>
      </w:pPr>
      <w:r w:rsidRPr="00D25188">
        <w:rPr>
          <w:kern w:val="2"/>
        </w:rPr>
        <w:t>6.2.4. Повернути акти п</w:t>
      </w:r>
      <w:r w:rsidRPr="00D25188">
        <w:rPr>
          <w:snapToGrid w:val="0"/>
          <w:color w:val="000000"/>
          <w:kern w:val="2"/>
        </w:rPr>
        <w:t>риймання виконаних робіт</w:t>
      </w:r>
      <w:r w:rsidRPr="00D25188">
        <w:rPr>
          <w:kern w:val="2"/>
        </w:rPr>
        <w:t xml:space="preserve"> Генпідряднику без здійснення оплати в разі неналежного оформлення (відсутність печатки, підписів);</w:t>
      </w:r>
    </w:p>
    <w:p w:rsidR="00D15692" w:rsidRPr="00D25188" w:rsidRDefault="00D15692" w:rsidP="00D15692">
      <w:pPr>
        <w:jc w:val="both"/>
        <w:rPr>
          <w:kern w:val="2"/>
        </w:rPr>
      </w:pPr>
      <w:r w:rsidRPr="00D25188">
        <w:rPr>
          <w:kern w:val="2"/>
        </w:rPr>
        <w:t>6.2.5. Вимагати безоплатного виправлення недоліків, що виникли внаслідок допущених Генпідрядником порушень</w:t>
      </w:r>
      <w:bookmarkStart w:id="8" w:name="127"/>
      <w:bookmarkEnd w:id="8"/>
      <w:r w:rsidRPr="00D25188">
        <w:rPr>
          <w:kern w:val="2"/>
        </w:rPr>
        <w:t xml:space="preserve"> або виправити їх своїми силами, якщо інше не передбачено договором підряду. У такому разі збитки, завдані Замовнику, відшкодовуються Генпідрядником, у тому числі за рахунок відповідного зниження договірної ціни;</w:t>
      </w:r>
    </w:p>
    <w:p w:rsidR="00D15692" w:rsidRPr="00D25188" w:rsidRDefault="00D15692" w:rsidP="00D15692">
      <w:pPr>
        <w:jc w:val="both"/>
        <w:rPr>
          <w:kern w:val="2"/>
        </w:rPr>
      </w:pPr>
      <w:r w:rsidRPr="00D25188">
        <w:rPr>
          <w:kern w:val="2"/>
        </w:rPr>
        <w:t>6.2.6. Відмовитися від прийняття закінчених робіт (об'єкта будівництва) у разі виявлення недоліків, які виключають можливість їх (його) використання відповідно до мети, зазначеної у проектній документації та договорі підряду, і не можуть бути усунені Генпідрядником, Замовником або третьою стороною;</w:t>
      </w:r>
    </w:p>
    <w:p w:rsidR="00D15692" w:rsidRPr="00D25188" w:rsidRDefault="00D15692" w:rsidP="00D15692">
      <w:pPr>
        <w:jc w:val="both"/>
        <w:rPr>
          <w:kern w:val="2"/>
        </w:rPr>
      </w:pPr>
      <w:r w:rsidRPr="00D25188">
        <w:rPr>
          <w:kern w:val="2"/>
        </w:rPr>
        <w:t>6.2.7. Вносити зміни у проектну документацію та кошторисну документацію до початку робіт або під час їх виконання за умови, що вартість додаткових робіт, викликаних такими змінами, не перевищують 10 відсотків договірної ціни і не впливає на характер робіт, визначений Договором;</w:t>
      </w:r>
    </w:p>
    <w:p w:rsidR="00D15692" w:rsidRPr="00D25188" w:rsidRDefault="00D15692" w:rsidP="00D15692">
      <w:pPr>
        <w:jc w:val="both"/>
        <w:rPr>
          <w:kern w:val="2"/>
        </w:rPr>
      </w:pPr>
      <w:r w:rsidRPr="00D25188">
        <w:rPr>
          <w:kern w:val="2"/>
        </w:rPr>
        <w:t>6.2.8. Ініціювати внесення змін у Договір, вимагати розірвання  договору та відшкодування збитків за наявності істотних порушень Генпідрядником умов Договору;</w:t>
      </w:r>
    </w:p>
    <w:p w:rsidR="00D15692" w:rsidRPr="00D25188" w:rsidRDefault="00D15692" w:rsidP="00D15692">
      <w:pPr>
        <w:jc w:val="both"/>
        <w:rPr>
          <w:kern w:val="2"/>
        </w:rPr>
      </w:pPr>
      <w:r w:rsidRPr="00D25188">
        <w:rPr>
          <w:kern w:val="2"/>
        </w:rPr>
        <w:t>6.2.9. Вимагати від Генпідрядника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порушень правил і норм техніки безпеки тощо.</w:t>
      </w:r>
    </w:p>
    <w:p w:rsidR="00D15692" w:rsidRPr="00D25188" w:rsidRDefault="00D15692" w:rsidP="00D15692">
      <w:pPr>
        <w:jc w:val="both"/>
        <w:rPr>
          <w:kern w:val="2"/>
          <w:lang w:eastAsia="uk-UA"/>
        </w:rPr>
      </w:pPr>
      <w:r w:rsidRPr="00D25188">
        <w:rPr>
          <w:kern w:val="2"/>
        </w:rPr>
        <w:t>6.2.10. Вимагати від Генпідрядника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та правил охорони праці та пожежної безпеки.</w:t>
      </w:r>
    </w:p>
    <w:p w:rsidR="00D15692" w:rsidRPr="00D25188" w:rsidRDefault="00D15692" w:rsidP="00D15692">
      <w:pPr>
        <w:pStyle w:val="aff2"/>
        <w:jc w:val="both"/>
        <w:rPr>
          <w:kern w:val="2"/>
        </w:rPr>
      </w:pPr>
      <w:r w:rsidRPr="00D25188">
        <w:rPr>
          <w:rFonts w:eastAsia="Times New Roman"/>
          <w:kern w:val="2"/>
          <w:lang w:eastAsia="uk-UA"/>
        </w:rPr>
        <w:t>6.2.11. Вимагати від Генпідрядника / субпідрядника призупинення виконання робіт, якщо вимоги охорони праці та пожежної безпеки при виконанні робіт за даним Договором щодо індивідуального захисного обладнання/спорядження  повністю чи частково не дотримані</w:t>
      </w:r>
      <w:r w:rsidRPr="00D25188">
        <w:rPr>
          <w:kern w:val="2"/>
        </w:rPr>
        <w:t>.</w:t>
      </w:r>
    </w:p>
    <w:p w:rsidR="00D15692" w:rsidRPr="00D25188" w:rsidRDefault="00D15692" w:rsidP="00D15692">
      <w:pPr>
        <w:pStyle w:val="aff2"/>
        <w:jc w:val="both"/>
        <w:rPr>
          <w:rStyle w:val="FontStyle21"/>
          <w:color w:val="000000"/>
          <w:kern w:val="2"/>
        </w:rPr>
      </w:pPr>
      <w:r w:rsidRPr="00D25188">
        <w:rPr>
          <w:rStyle w:val="FontStyle21"/>
          <w:color w:val="000000"/>
          <w:kern w:val="2"/>
        </w:rPr>
        <w:t xml:space="preserve">6.2.12. Зупиняти роботи Генпідрядника частково, якщо порушення </w:t>
      </w:r>
      <w:r w:rsidRPr="00D25188">
        <w:rPr>
          <w:rFonts w:eastAsia="Times New Roman"/>
          <w:kern w:val="2"/>
          <w:lang w:eastAsia="uk-UA"/>
        </w:rPr>
        <w:t>вимог охорони праці та пожежної безпеки не можуть бути усунені негайно та будуть усунені протягом робочої зміни</w:t>
      </w:r>
      <w:r w:rsidRPr="00D25188">
        <w:rPr>
          <w:rStyle w:val="FontStyle21"/>
          <w:color w:val="000000"/>
          <w:kern w:val="2"/>
        </w:rPr>
        <w:t>,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w:t>
      </w:r>
      <w:r w:rsidRPr="00D25188">
        <w:rPr>
          <w:rFonts w:eastAsia="Times New Roman"/>
          <w:color w:val="000000"/>
          <w:kern w:val="2"/>
          <w:lang w:eastAsia="uk-UA"/>
        </w:rPr>
        <w:t xml:space="preserve"> </w:t>
      </w:r>
      <w:r w:rsidRPr="00D25188">
        <w:rPr>
          <w:color w:val="000000"/>
          <w:kern w:val="2"/>
        </w:rPr>
        <w:t>Роботи Генпідрядником продовжуються після повного усунення виявлених порушень.</w:t>
      </w:r>
    </w:p>
    <w:p w:rsidR="00D15692" w:rsidRPr="00D25188" w:rsidRDefault="00D15692" w:rsidP="00D15692">
      <w:pPr>
        <w:pStyle w:val="aff2"/>
        <w:jc w:val="both"/>
        <w:rPr>
          <w:rStyle w:val="FontStyle21"/>
          <w:color w:val="000000"/>
          <w:kern w:val="2"/>
        </w:rPr>
      </w:pPr>
      <w:r w:rsidRPr="00D25188">
        <w:rPr>
          <w:rStyle w:val="FontStyle21"/>
          <w:color w:val="000000"/>
          <w:kern w:val="2"/>
        </w:rPr>
        <w:t xml:space="preserve">6.2.13. Зупиняти роботи Генпідрядника повністю, якщо порушення </w:t>
      </w:r>
      <w:r w:rsidRPr="00D25188">
        <w:rPr>
          <w:rFonts w:eastAsia="Times New Roman"/>
          <w:kern w:val="2"/>
          <w:lang w:eastAsia="uk-UA"/>
        </w:rPr>
        <w:t xml:space="preserve">вимог охорони праці та пожежної безпеки </w:t>
      </w:r>
      <w:r w:rsidRPr="00D25188">
        <w:rPr>
          <w:rStyle w:val="FontStyle21"/>
          <w:color w:val="000000"/>
          <w:kern w:val="2"/>
        </w:rPr>
        <w:t>не можуть бути усунені протягом робочої зміни,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 Про усунення виявлених порушень та готовність до продовження робіт Генпідрядник повідомляє Замовника листом. Ро</w:t>
      </w:r>
      <w:r w:rsidRPr="00D25188">
        <w:rPr>
          <w:color w:val="000000"/>
          <w:kern w:val="2"/>
        </w:rPr>
        <w:t>боти продовжуються з дозволу представника Замовника, який виявив порушення.</w:t>
      </w:r>
    </w:p>
    <w:p w:rsidR="00D15692" w:rsidRPr="00D25188" w:rsidRDefault="00D15692" w:rsidP="00D15692">
      <w:pPr>
        <w:pStyle w:val="aff2"/>
        <w:jc w:val="both"/>
        <w:rPr>
          <w:rStyle w:val="FontStyle21"/>
          <w:color w:val="000000"/>
          <w:kern w:val="2"/>
        </w:rPr>
      </w:pPr>
      <w:r w:rsidRPr="00D25188">
        <w:rPr>
          <w:rStyle w:val="FontStyle21"/>
          <w:color w:val="000000"/>
          <w:kern w:val="2"/>
        </w:rPr>
        <w:t>6.2.14. Зупиняти роботи Генпідрядника /субпідрядника частково або повністю у разі виявлення порушень, які вказані у Додатку №5 до Договору.</w:t>
      </w:r>
    </w:p>
    <w:p w:rsidR="00D15692" w:rsidRPr="00D25188" w:rsidRDefault="00D15692" w:rsidP="00D15692">
      <w:pPr>
        <w:jc w:val="both"/>
        <w:rPr>
          <w:rFonts w:eastAsia="Calibri"/>
          <w:kern w:val="2"/>
        </w:rPr>
      </w:pPr>
      <w:r w:rsidRPr="00D25188">
        <w:rPr>
          <w:kern w:val="2"/>
        </w:rPr>
        <w:lastRenderedPageBreak/>
        <w:t>6.2.15. Складати на Генпідрядника Акт фіксації порушень вимог охорони праці Генпідрядника / субпідрядника (додаток №4 до Договору), у якому зазначати виявлені порушення. Акт фіксації порушень вимог охорони праці Генпідрядника / субпідрядника підписує представник Замовника та представник Генпідрядника на об’єкті. У разі відмови представника Генпідрядника від підписання Акту фіксації порушень вимог охорони праці Генпідрядника / субпідрядника або його відсутності на об’єкті, про це виконується запис в даному Акті фіксації порушень вимог охорони праці Генпідрядника / субпідрядника про факт такої відмови / відсутності. У такому разі підписаний Замовником Акт фіксації порушень вимог охорони праці Генпідрядника / субпідрядника направляється Генпідряднику поштою або із застосуванням електронних засобів і вважається, що Генпідрядник підписав Акт фіксації порушень вимог охорони праці Генпідрядника / субпідрядника.</w:t>
      </w:r>
    </w:p>
    <w:p w:rsidR="00D15692" w:rsidRPr="00D25188" w:rsidRDefault="00D15692" w:rsidP="00D15692">
      <w:pPr>
        <w:jc w:val="both"/>
        <w:rPr>
          <w:kern w:val="2"/>
        </w:rPr>
      </w:pPr>
      <w:r w:rsidRPr="00D25188">
        <w:rPr>
          <w:kern w:val="2"/>
        </w:rPr>
        <w:t xml:space="preserve">6.3. Генпідрядник зобов'язаний: </w:t>
      </w:r>
    </w:p>
    <w:p w:rsidR="00D15692" w:rsidRPr="00D25188" w:rsidRDefault="00D15692" w:rsidP="00D15692">
      <w:pPr>
        <w:jc w:val="both"/>
        <w:rPr>
          <w:kern w:val="2"/>
        </w:rPr>
      </w:pPr>
      <w:r w:rsidRPr="00D25188">
        <w:rPr>
          <w:kern w:val="2"/>
        </w:rPr>
        <w:t xml:space="preserve">6.3.1. Забезпечити виконання робіт з використанням власних ресурсів у строки, встановлені цим Договором, відповідно до проектної та кошторисної документації; </w:t>
      </w:r>
    </w:p>
    <w:p w:rsidR="00D15692" w:rsidRPr="00D25188" w:rsidRDefault="00D15692" w:rsidP="00D15692">
      <w:pPr>
        <w:widowControl w:val="0"/>
        <w:jc w:val="both"/>
        <w:rPr>
          <w:kern w:val="2"/>
        </w:rPr>
      </w:pPr>
      <w:r w:rsidRPr="00D25188">
        <w:rPr>
          <w:kern w:val="2"/>
        </w:rPr>
        <w:t xml:space="preserve">6.3.2. Після виконання робіт передати Замовнику на використані матеріали та устаткування документи (сертифікати, технічні умови, технічні паспорти, дозволи та ін..), надання яких передбачено чинними нормативними документами у сфері будівництва. </w:t>
      </w:r>
    </w:p>
    <w:p w:rsidR="00D15692" w:rsidRPr="00D25188" w:rsidRDefault="00D15692" w:rsidP="00D15692">
      <w:pPr>
        <w:jc w:val="both"/>
        <w:rPr>
          <w:kern w:val="2"/>
        </w:rPr>
      </w:pPr>
      <w:r w:rsidRPr="00D25188">
        <w:rPr>
          <w:kern w:val="2"/>
        </w:rPr>
        <w:t>6.3.3. Вживати заходів до недопущення передачі без згоди Замовника проектної документації (примірників, копій) третім особам;</w:t>
      </w:r>
    </w:p>
    <w:p w:rsidR="00D15692" w:rsidRPr="00D25188" w:rsidRDefault="00D15692" w:rsidP="00D15692">
      <w:pPr>
        <w:jc w:val="both"/>
        <w:rPr>
          <w:kern w:val="2"/>
        </w:rPr>
      </w:pPr>
      <w:r w:rsidRPr="00D25188">
        <w:rPr>
          <w:kern w:val="2"/>
        </w:rPr>
        <w:t>6.3.4. Забезпечити ведення та передачу Замовнику в установленому порядку документів про виконання цього Договору;</w:t>
      </w:r>
    </w:p>
    <w:p w:rsidR="00D15692" w:rsidRPr="00D25188" w:rsidRDefault="00D15692" w:rsidP="00D15692">
      <w:pPr>
        <w:jc w:val="both"/>
        <w:rPr>
          <w:kern w:val="2"/>
        </w:rPr>
      </w:pPr>
      <w:r w:rsidRPr="00D25188">
        <w:rPr>
          <w:kern w:val="2"/>
        </w:rPr>
        <w:t>6.3.5. Інформувати в установленому порядку Замовника про хід виконання зобов'язань за цим Договором, обставини, що перешкоджають його виконанню, а також про заходи, необхідні для їх усунення.</w:t>
      </w:r>
    </w:p>
    <w:p w:rsidR="00D15692" w:rsidRPr="00D25188" w:rsidRDefault="00D15692" w:rsidP="00D15692">
      <w:pPr>
        <w:jc w:val="both"/>
        <w:rPr>
          <w:kern w:val="2"/>
          <w:lang w:eastAsia="uk-UA"/>
        </w:rPr>
      </w:pPr>
      <w:r w:rsidRPr="00D25188">
        <w:rPr>
          <w:kern w:val="2"/>
        </w:rPr>
        <w:t>6.3.6.  Надавати до 15 години напередодні дня проведення робіт у оперативно-диспетчерську групу оперативно-диспетчерської служби Замовника, яка задіяна у допуску до роботи бригад Генпідрядника / субпідрядника, копію наряду-допуску.</w:t>
      </w:r>
    </w:p>
    <w:p w:rsidR="00D15692" w:rsidRPr="00D25188" w:rsidRDefault="00D15692" w:rsidP="00D15692">
      <w:pPr>
        <w:jc w:val="both"/>
        <w:rPr>
          <w:kern w:val="2"/>
        </w:rPr>
      </w:pPr>
      <w:r w:rsidRPr="00D25188">
        <w:rPr>
          <w:kern w:val="2"/>
        </w:rPr>
        <w:t>6.3.7  За свій рахунок своєчасно усувати недоліки робіт, допущені з його вини;</w:t>
      </w:r>
    </w:p>
    <w:p w:rsidR="00D15692" w:rsidRPr="00D25188" w:rsidRDefault="00D15692" w:rsidP="00D15692">
      <w:pPr>
        <w:jc w:val="both"/>
        <w:rPr>
          <w:kern w:val="2"/>
        </w:rPr>
      </w:pPr>
      <w:r w:rsidRPr="00D25188">
        <w:rPr>
          <w:kern w:val="2"/>
        </w:rPr>
        <w:t>6.3.8. Відшкодувати відповідно до законодавства та Договору завдані Замовнику збитки;</w:t>
      </w:r>
    </w:p>
    <w:p w:rsidR="00D15692" w:rsidRPr="00D25188" w:rsidRDefault="00D15692" w:rsidP="00D15692">
      <w:pPr>
        <w:jc w:val="both"/>
        <w:rPr>
          <w:kern w:val="2"/>
        </w:rPr>
      </w:pPr>
      <w:r w:rsidRPr="00D25188">
        <w:rPr>
          <w:kern w:val="2"/>
        </w:rPr>
        <w:t>6.3.9. Передати Замовнику у порядку, передбаченому законодавством та Договором, закінчені роботи (об’єкт будівництва);</w:t>
      </w:r>
    </w:p>
    <w:p w:rsidR="00D15692" w:rsidRPr="00D25188" w:rsidRDefault="00D15692" w:rsidP="00D15692">
      <w:pPr>
        <w:jc w:val="both"/>
        <w:rPr>
          <w:kern w:val="2"/>
        </w:rPr>
      </w:pPr>
      <w:r w:rsidRPr="00D25188">
        <w:rPr>
          <w:kern w:val="2"/>
        </w:rPr>
        <w:t>6.3.10. Нести ризики випадкового знищення або пошкодження об'єкта будівництва до його прийняття Замовником, крім випадків виникнення ризику внаслідок обставин, що залежали від Замовника;</w:t>
      </w:r>
    </w:p>
    <w:p w:rsidR="00D15692" w:rsidRPr="00D25188" w:rsidRDefault="00D15692" w:rsidP="00D15692">
      <w:pPr>
        <w:jc w:val="both"/>
        <w:rPr>
          <w:kern w:val="2"/>
        </w:rPr>
      </w:pPr>
      <w:r w:rsidRPr="00D25188">
        <w:rPr>
          <w:kern w:val="2"/>
        </w:rPr>
        <w:t>6.3.11. Забезпечити дотримання усіма працівниками трудового законодавства, створення для них на будівельному майданчику необхідних умов праці та відпочинку, проведення необхідного інструктажу з правил техніки безпеки та правил охорони праці.</w:t>
      </w:r>
    </w:p>
    <w:p w:rsidR="00D15692" w:rsidRPr="00D25188" w:rsidRDefault="00D15692" w:rsidP="00D15692">
      <w:pPr>
        <w:jc w:val="both"/>
        <w:rPr>
          <w:kern w:val="2"/>
        </w:rPr>
      </w:pPr>
      <w:r w:rsidRPr="00D25188">
        <w:rPr>
          <w:kern w:val="2"/>
        </w:rPr>
        <w:t>6.3.12. Виконувати демонтаж обладнання в присутності представника Замовника.</w:t>
      </w:r>
    </w:p>
    <w:p w:rsidR="00D15692" w:rsidRPr="00D25188" w:rsidRDefault="00D15692" w:rsidP="00D15692">
      <w:pPr>
        <w:jc w:val="both"/>
        <w:rPr>
          <w:kern w:val="2"/>
        </w:rPr>
      </w:pPr>
      <w:r w:rsidRPr="00D25188">
        <w:rPr>
          <w:kern w:val="2"/>
        </w:rPr>
        <w:t>6.3.13. Демонтоване обладнання передати Замовнику згідно накладних.</w:t>
      </w:r>
    </w:p>
    <w:p w:rsidR="00D15692" w:rsidRPr="00D25188" w:rsidRDefault="00D15692" w:rsidP="00D15692">
      <w:pPr>
        <w:pStyle w:val="aff2"/>
        <w:jc w:val="both"/>
        <w:rPr>
          <w:kern w:val="2"/>
        </w:rPr>
      </w:pPr>
      <w:r w:rsidRPr="00D25188">
        <w:rPr>
          <w:kern w:val="2"/>
        </w:rPr>
        <w:t xml:space="preserve">6.3.14. Допускати до виконання робіт персонал, що має відповідні допуски до виконання певних типів робіт. </w:t>
      </w:r>
    </w:p>
    <w:p w:rsidR="00D15692" w:rsidRPr="00D25188" w:rsidRDefault="00D15692" w:rsidP="00D15692">
      <w:pPr>
        <w:pStyle w:val="aff2"/>
        <w:jc w:val="both"/>
        <w:rPr>
          <w:kern w:val="2"/>
        </w:rPr>
      </w:pPr>
      <w:r w:rsidRPr="00D25188">
        <w:rPr>
          <w:kern w:val="2"/>
        </w:rPr>
        <w:t>6.3.15. Забезпечити проходження працівниками Генпідрядника / субпідрядника інструктажу Замовника по охороні праці. Не допускати до виконання робіт тих працівників, що не пройшли інструктаж.</w:t>
      </w:r>
    </w:p>
    <w:p w:rsidR="00D15692" w:rsidRPr="00D25188" w:rsidRDefault="00D15692" w:rsidP="00D15692">
      <w:pPr>
        <w:pStyle w:val="aff2"/>
        <w:jc w:val="both"/>
        <w:rPr>
          <w:kern w:val="2"/>
        </w:rPr>
      </w:pPr>
      <w:r w:rsidRPr="00D25188">
        <w:rPr>
          <w:kern w:val="2"/>
        </w:rPr>
        <w:t>6.3.16. На весь період виконання робіт забезпечити своїх працівників засобами захисту, включаючи спецодяг, спецвзуття, каски захисні, пояси запобіжні, тощо.</w:t>
      </w:r>
    </w:p>
    <w:p w:rsidR="00D15692" w:rsidRPr="00D25188" w:rsidRDefault="00D15692" w:rsidP="00D15692">
      <w:pPr>
        <w:jc w:val="both"/>
        <w:rPr>
          <w:kern w:val="2"/>
        </w:rPr>
      </w:pPr>
      <w:r w:rsidRPr="00D25188">
        <w:rPr>
          <w:kern w:val="2"/>
        </w:rPr>
        <w:t xml:space="preserve">6.4. Генпідрядник має право: </w:t>
      </w:r>
    </w:p>
    <w:p w:rsidR="00D15692" w:rsidRPr="00D25188" w:rsidRDefault="00D15692" w:rsidP="00D15692">
      <w:pPr>
        <w:jc w:val="both"/>
        <w:rPr>
          <w:kern w:val="2"/>
        </w:rPr>
      </w:pPr>
      <w:r w:rsidRPr="00D25188">
        <w:rPr>
          <w:kern w:val="2"/>
        </w:rPr>
        <w:t xml:space="preserve">6.4.1. Своєчасно та в повному обсязі отримувати плату за виконані роботи; </w:t>
      </w:r>
    </w:p>
    <w:p w:rsidR="00D15692" w:rsidRPr="00D25188" w:rsidRDefault="00D15692" w:rsidP="00D15692">
      <w:pPr>
        <w:jc w:val="both"/>
        <w:rPr>
          <w:kern w:val="2"/>
        </w:rPr>
      </w:pPr>
      <w:r w:rsidRPr="00D25188">
        <w:rPr>
          <w:kern w:val="2"/>
        </w:rPr>
        <w:t xml:space="preserve">6.4.2. На дострокове виконання робіт  за письмовим погодженням Замовника; </w:t>
      </w:r>
    </w:p>
    <w:p w:rsidR="00D15692" w:rsidRPr="00D25188" w:rsidRDefault="00D15692" w:rsidP="00D15692">
      <w:pPr>
        <w:jc w:val="both"/>
        <w:rPr>
          <w:kern w:val="2"/>
        </w:rPr>
      </w:pPr>
      <w:r w:rsidRPr="00D25188">
        <w:rPr>
          <w:kern w:val="2"/>
        </w:rPr>
        <w:t xml:space="preserve">6.4.3. У разі невиконання зобов'язань Замовником достроково розірвати цей Договір, повідомивши про це Замовника у 20-ти денний строк; </w:t>
      </w:r>
    </w:p>
    <w:p w:rsidR="00D15692" w:rsidRPr="00D25188" w:rsidRDefault="00D15692" w:rsidP="00D15692">
      <w:pPr>
        <w:jc w:val="both"/>
        <w:rPr>
          <w:kern w:val="2"/>
        </w:rPr>
      </w:pPr>
      <w:r w:rsidRPr="00D25188">
        <w:rPr>
          <w:kern w:val="2"/>
        </w:rPr>
        <w:t>6.4.4. Залучати без попередньої письмової згоди Замовника до виконання даного Договору третіх осіб (субпідрядників). У даному випадку Генпідрядник несе відповідальність перед Замовником за якість та своєчасність виконання робіт субпідрядниками;</w:t>
      </w:r>
    </w:p>
    <w:p w:rsidR="00D15692" w:rsidRPr="00D25188" w:rsidRDefault="00D15692" w:rsidP="00D15692">
      <w:pPr>
        <w:jc w:val="both"/>
        <w:rPr>
          <w:kern w:val="2"/>
        </w:rPr>
      </w:pPr>
      <w:r w:rsidRPr="00D25188">
        <w:rPr>
          <w:kern w:val="2"/>
        </w:rPr>
        <w:t>6.4.5. Ініціювати внесення змін у Договір.</w:t>
      </w:r>
    </w:p>
    <w:p w:rsidR="00D15692" w:rsidRPr="00D25188" w:rsidRDefault="00D15692" w:rsidP="00D15692">
      <w:pPr>
        <w:jc w:val="both"/>
        <w:rPr>
          <w:kern w:val="2"/>
          <w:lang w:val="ru-RU" w:eastAsia="uk-UA"/>
        </w:rPr>
      </w:pPr>
      <w:r w:rsidRPr="00D25188">
        <w:rPr>
          <w:kern w:val="2"/>
        </w:rPr>
        <w:lastRenderedPageBreak/>
        <w:t>6.5. Зупинення виконання робіт внаслідок порушень зі сторони Генпідрядника / субпідрядника вимог нормативних актів з охорони праці та пожежної безпеки не тягне за собою змін погоджених сторонами строків виконання робіт за Договором.</w:t>
      </w:r>
    </w:p>
    <w:p w:rsidR="00D15692" w:rsidRPr="00D25188" w:rsidRDefault="00D15692" w:rsidP="00D15692">
      <w:pPr>
        <w:jc w:val="both"/>
        <w:rPr>
          <w:kern w:val="2"/>
        </w:rPr>
      </w:pPr>
    </w:p>
    <w:p w:rsidR="00D15692" w:rsidRPr="00D25188" w:rsidRDefault="00D15692" w:rsidP="00D15692">
      <w:pPr>
        <w:jc w:val="center"/>
        <w:outlineLvl w:val="0"/>
        <w:rPr>
          <w:b/>
          <w:kern w:val="2"/>
        </w:rPr>
      </w:pPr>
      <w:r w:rsidRPr="00D25188">
        <w:rPr>
          <w:b/>
          <w:kern w:val="2"/>
        </w:rPr>
        <w:t>VII. ВІДПОВІДАЛЬНІСТЬ СТОРІН</w:t>
      </w:r>
    </w:p>
    <w:p w:rsidR="00D15692" w:rsidRPr="00D25188" w:rsidRDefault="00D15692" w:rsidP="00D15692">
      <w:pPr>
        <w:jc w:val="both"/>
        <w:rPr>
          <w:kern w:val="2"/>
          <w:lang w:eastAsia="uk-UA"/>
        </w:rPr>
      </w:pPr>
      <w:r w:rsidRPr="00D25188">
        <w:rPr>
          <w:kern w:val="2"/>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15692" w:rsidRPr="00D25188" w:rsidRDefault="00D15692" w:rsidP="00D15692">
      <w:pPr>
        <w:jc w:val="both"/>
        <w:rPr>
          <w:kern w:val="2"/>
        </w:rPr>
      </w:pPr>
      <w:r w:rsidRPr="00D25188">
        <w:rPr>
          <w:kern w:val="2"/>
        </w:rPr>
        <w:t xml:space="preserve">7.2. </w:t>
      </w:r>
      <w:r w:rsidRPr="00D25188">
        <w:rPr>
          <w:snapToGrid w:val="0"/>
          <w:kern w:val="2"/>
        </w:rPr>
        <w:t>У випадку несвоєчасного виконання робіт та інших обов’язків Генпідрядник сплачує пеню в розмірі 1 % від суми недовиконання за кожний день прострочення, а у випадку невиконання своїх зобов’язань понад 10 календарних днів – додатково сплачує штраф в розмірі 10 % від суми даного Договору. Сума недовиконання  визначається як різниця  між вартістю робіт, які необхідно виконати на конкретну дату згідно погодженого графіку виконання робіт і вартістю фактично виконаних робіт на цю дату, прийнятих Замовником по актах виконаних робіт.</w:t>
      </w:r>
    </w:p>
    <w:p w:rsidR="00D15692" w:rsidRPr="00D25188" w:rsidRDefault="00D15692" w:rsidP="00D15692">
      <w:pPr>
        <w:jc w:val="both"/>
        <w:rPr>
          <w:kern w:val="2"/>
        </w:rPr>
      </w:pPr>
      <w:r w:rsidRPr="00D25188">
        <w:rPr>
          <w:kern w:val="2"/>
        </w:rPr>
        <w:t xml:space="preserve">7.3. Крім сплати штрафних санкцій </w:t>
      </w:r>
      <w:r w:rsidRPr="00D25188">
        <w:rPr>
          <w:snapToGrid w:val="0"/>
          <w:kern w:val="2"/>
        </w:rPr>
        <w:t xml:space="preserve">Генпідрядник </w:t>
      </w:r>
      <w:r w:rsidRPr="00D25188">
        <w:rPr>
          <w:kern w:val="2"/>
        </w:rPr>
        <w:t>компенсує Замовнику збитки, зумовлені невиконанням або неналежним виконанням своїх зобов'язань за Договором.</w:t>
      </w:r>
    </w:p>
    <w:p w:rsidR="00D15692" w:rsidRPr="00D25188" w:rsidRDefault="00D15692" w:rsidP="00D15692">
      <w:pPr>
        <w:jc w:val="both"/>
        <w:rPr>
          <w:kern w:val="2"/>
        </w:rPr>
      </w:pPr>
      <w:r w:rsidRPr="00D25188">
        <w:rPr>
          <w:kern w:val="2"/>
        </w:rPr>
        <w:t xml:space="preserve">7.4. Недоробки, які обумовлені діяльністю </w:t>
      </w:r>
      <w:r w:rsidRPr="00D25188">
        <w:rPr>
          <w:snapToGrid w:val="0"/>
          <w:kern w:val="2"/>
        </w:rPr>
        <w:t>Генпідрядник</w:t>
      </w:r>
      <w:r w:rsidRPr="00D25188">
        <w:rPr>
          <w:kern w:val="2"/>
        </w:rPr>
        <w:t xml:space="preserve">а, усуваються ним за свій рахунок і в передбачені дефектним актом терміни. При відмові </w:t>
      </w:r>
      <w:r w:rsidRPr="00D25188">
        <w:rPr>
          <w:snapToGrid w:val="0"/>
          <w:kern w:val="2"/>
        </w:rPr>
        <w:t>Генпідрядник</w:t>
      </w:r>
      <w:r w:rsidRPr="00D25188">
        <w:rPr>
          <w:kern w:val="2"/>
        </w:rPr>
        <w:t xml:space="preserve">а від усунення недоробок Замовник має право виконати цю роботу самостійно або силами іншої залученої організації за рахунок </w:t>
      </w:r>
      <w:r w:rsidRPr="00D25188">
        <w:rPr>
          <w:snapToGrid w:val="0"/>
          <w:kern w:val="2"/>
        </w:rPr>
        <w:t>Генпідрядник</w:t>
      </w:r>
      <w:r w:rsidRPr="00D25188">
        <w:rPr>
          <w:kern w:val="2"/>
        </w:rPr>
        <w:t>а.</w:t>
      </w:r>
    </w:p>
    <w:p w:rsidR="00D15692" w:rsidRPr="00D25188" w:rsidRDefault="00D15692" w:rsidP="00D15692">
      <w:pPr>
        <w:jc w:val="both"/>
        <w:rPr>
          <w:kern w:val="2"/>
        </w:rPr>
      </w:pPr>
      <w:r w:rsidRPr="00D25188">
        <w:rPr>
          <w:kern w:val="2"/>
        </w:rPr>
        <w:t xml:space="preserve">7.5. Сторони погоджуються, що Акт фіксації порушень вимог охорони праці Генпідрядника / субпідрядника є належним доказом порушення умов Договору та є підставою для здійснення Замовником нарахування штрафних санкцій та пред’явлення відповідної вимоги до їх оплати. На підставі Акту фіксації порушень вимог охорони праці Генпідрядника / субпідрядника представник Замовника зупиняє виконання робіт Генпідрядником частково чи повністю до усунення виявлених порушень. </w:t>
      </w:r>
    </w:p>
    <w:p w:rsidR="00D15692" w:rsidRPr="00D25188" w:rsidRDefault="00D15692" w:rsidP="00D15692">
      <w:pPr>
        <w:jc w:val="both"/>
        <w:rPr>
          <w:kern w:val="2"/>
        </w:rPr>
      </w:pPr>
      <w:r w:rsidRPr="00D25188">
        <w:rPr>
          <w:kern w:val="2"/>
        </w:rPr>
        <w:t>7.6. У випадку виявлення Замовником, вперше, порушення вимог нормативно-правових актів з охорони праці Генпідрядником на об’єкті по даному Договору, яке зазначене у Додатку №5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стовпці 3 Додатку №5.</w:t>
      </w:r>
    </w:p>
    <w:p w:rsidR="00D15692" w:rsidRPr="00D25188" w:rsidRDefault="00D15692" w:rsidP="00D15692">
      <w:pPr>
        <w:jc w:val="both"/>
        <w:rPr>
          <w:kern w:val="2"/>
        </w:rPr>
      </w:pPr>
      <w:r w:rsidRPr="00D25188">
        <w:rPr>
          <w:kern w:val="2"/>
        </w:rPr>
        <w:t>У випадку виявлення Замовником аналогічних порушень повторно на об’єкті по даному Договору, які зазначені у Додатку №5 до Договору і зафіксовані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стовпці 4 Додатку №5.</w:t>
      </w:r>
    </w:p>
    <w:p w:rsidR="00D15692" w:rsidRPr="00D25188" w:rsidRDefault="00D15692" w:rsidP="00D15692">
      <w:pPr>
        <w:jc w:val="both"/>
        <w:rPr>
          <w:kern w:val="2"/>
        </w:rPr>
      </w:pPr>
      <w:r w:rsidRPr="00D25188">
        <w:rPr>
          <w:kern w:val="2"/>
        </w:rPr>
        <w:t>7.7. У випадку виявлення Замовником порушень, які зазначені у Додатку №6 до Договору і зафіксовані в Акті фіксації порушень вимог охорони праці Генпідрядника / субпідрядника, Генпідряднику нараховуються штрафні бали. За кожні 30 штрафних балів Генпідрядник сплачує Замовнику штраф у розмірі 5000 грн.</w:t>
      </w:r>
    </w:p>
    <w:p w:rsidR="00D15692" w:rsidRPr="00D25188" w:rsidRDefault="00D15692" w:rsidP="00D15692">
      <w:pPr>
        <w:jc w:val="both"/>
        <w:rPr>
          <w:kern w:val="2"/>
        </w:rPr>
      </w:pPr>
      <w:r w:rsidRPr="00D25188">
        <w:rPr>
          <w:kern w:val="2"/>
        </w:rPr>
        <w:t>7.8. У випадку нарахування штрафних санкцій на підставі Акту фіксації порушень вимог охорони праці Генпідрядника / субпідрядника Замовник на протязі п’яти робочих днів формує рахунок для оплати штрафних санкцій та направляє його поштою Генпідряднику.</w:t>
      </w:r>
    </w:p>
    <w:p w:rsidR="00D15692" w:rsidRPr="00D25188" w:rsidRDefault="00D15692" w:rsidP="00D15692">
      <w:pPr>
        <w:jc w:val="both"/>
        <w:rPr>
          <w:kern w:val="2"/>
        </w:rPr>
      </w:pPr>
      <w:r w:rsidRPr="00D25188">
        <w:rPr>
          <w:kern w:val="2"/>
        </w:rPr>
        <w:t xml:space="preserve">Генпідрядник після отримання рахунку про оплату штрафних санкцій зобов’язаний на протязі десяти робочих днів оплатити даний рахунок. </w:t>
      </w:r>
    </w:p>
    <w:p w:rsidR="00D15692" w:rsidRPr="00D25188" w:rsidRDefault="00D15692" w:rsidP="00D15692">
      <w:pPr>
        <w:jc w:val="both"/>
        <w:rPr>
          <w:kern w:val="2"/>
        </w:rPr>
      </w:pPr>
      <w:r w:rsidRPr="00D25188">
        <w:rPr>
          <w:kern w:val="2"/>
        </w:rPr>
        <w:t>У випадку несвоєчасного перерахування коштів по виставлених рахунках за порушення вимог охорони праці у терміни, передбачені п.7.8 даного Договору, Генпідрядник сплачує на користь Замовника пеню в розмірі подвійної облікової ставки НБУ від суми заборгованості за кожен день прострочення.</w:t>
      </w:r>
    </w:p>
    <w:p w:rsidR="00D15692" w:rsidRPr="00D25188" w:rsidRDefault="00D15692" w:rsidP="00D15692">
      <w:pPr>
        <w:jc w:val="both"/>
        <w:rPr>
          <w:kern w:val="2"/>
        </w:rPr>
      </w:pPr>
      <w:r w:rsidRPr="00D25188">
        <w:rPr>
          <w:kern w:val="2"/>
        </w:rPr>
        <w:t>7.9. За порушення строків розрахунків за виконані роботи відповідно до Акту приймання виконаних будівельних робіт Замовник сплачує пеню в розмірі подвійної облікової ставки НБУ від суми заборгованості за кожен день прострочення.</w:t>
      </w:r>
    </w:p>
    <w:p w:rsidR="00D15692" w:rsidRPr="00D25188" w:rsidRDefault="00D15692" w:rsidP="00D15692">
      <w:pPr>
        <w:tabs>
          <w:tab w:val="left" w:pos="360"/>
          <w:tab w:val="left" w:pos="8505"/>
        </w:tabs>
        <w:jc w:val="both"/>
        <w:rPr>
          <w:noProof/>
          <w:color w:val="000000"/>
          <w:kern w:val="2"/>
        </w:rPr>
      </w:pPr>
      <w:r w:rsidRPr="00D25188">
        <w:rPr>
          <w:noProof/>
          <w:color w:val="000000"/>
          <w:kern w:val="2"/>
          <w:lang w:val="ru-RU"/>
        </w:rPr>
        <w:t xml:space="preserve">7.10. </w:t>
      </w:r>
      <w:r w:rsidRPr="00D25188">
        <w:rPr>
          <w:noProof/>
          <w:color w:val="000000"/>
          <w:kern w:val="2"/>
        </w:rPr>
        <w:t>Сторони погодили, що Замовник має право на застосування такої оперативно-господарської санкції, як відмова від встановлення на майбутнє господарських відносин із Підрядником як із стороною, яка порушує зобов’язання.</w:t>
      </w:r>
    </w:p>
    <w:p w:rsidR="00D15692" w:rsidRPr="00D25188" w:rsidRDefault="00D15692" w:rsidP="00D15692">
      <w:pPr>
        <w:tabs>
          <w:tab w:val="left" w:pos="360"/>
          <w:tab w:val="left" w:pos="8505"/>
        </w:tabs>
        <w:jc w:val="both"/>
        <w:rPr>
          <w:noProof/>
          <w:color w:val="000000"/>
          <w:kern w:val="2"/>
        </w:rPr>
      </w:pPr>
      <w:r w:rsidRPr="00D25188">
        <w:rPr>
          <w:noProof/>
          <w:color w:val="000000"/>
          <w:kern w:val="2"/>
          <w:lang w:val="ru-RU"/>
        </w:rPr>
        <w:t xml:space="preserve">7.11. </w:t>
      </w:r>
      <w:r w:rsidRPr="00D25188">
        <w:rPr>
          <w:noProof/>
          <w:color w:val="000000"/>
          <w:kern w:val="2"/>
        </w:rPr>
        <w:t>Оперативно-господарська санкція застосовується, у разі порушення Підрядником виконання зобов’язань, невиконання та/або неналежного виконання договірних зобов’язань, а саме:</w:t>
      </w:r>
    </w:p>
    <w:p w:rsidR="00D15692" w:rsidRPr="00D25188" w:rsidRDefault="00D15692" w:rsidP="00D15692">
      <w:pPr>
        <w:pStyle w:val="HTML"/>
        <w:jc w:val="both"/>
        <w:rPr>
          <w:rFonts w:ascii="Times New Roman" w:hAnsi="Times New Roman"/>
          <w:color w:val="000000"/>
          <w:kern w:val="2"/>
          <w:sz w:val="24"/>
        </w:rPr>
      </w:pPr>
      <w:r w:rsidRPr="00D25188">
        <w:rPr>
          <w:rFonts w:ascii="Times New Roman" w:hAnsi="Times New Roman"/>
          <w:color w:val="000000"/>
          <w:kern w:val="2"/>
          <w:sz w:val="24"/>
        </w:rPr>
        <w:lastRenderedPageBreak/>
        <w:t>7.11.1</w:t>
      </w:r>
      <w:r w:rsidRPr="00D25188">
        <w:rPr>
          <w:rFonts w:ascii="Times New Roman" w:hAnsi="Times New Roman"/>
          <w:color w:val="000000"/>
          <w:kern w:val="2"/>
          <w:sz w:val="24"/>
        </w:rPr>
        <w:tab/>
        <w:t>Прострочення виконання зобов’язань на строк більш ніж 30 (тридцять) календарних днів при виконанні робіт;</w:t>
      </w:r>
    </w:p>
    <w:p w:rsidR="00D15692" w:rsidRPr="00D25188" w:rsidRDefault="00D15692" w:rsidP="00D15692">
      <w:pPr>
        <w:pStyle w:val="HTML"/>
        <w:jc w:val="both"/>
        <w:rPr>
          <w:rFonts w:ascii="Times New Roman" w:hAnsi="Times New Roman"/>
          <w:color w:val="000000"/>
          <w:kern w:val="2"/>
          <w:sz w:val="24"/>
        </w:rPr>
      </w:pPr>
      <w:r w:rsidRPr="00D25188">
        <w:rPr>
          <w:rFonts w:ascii="Times New Roman" w:hAnsi="Times New Roman"/>
          <w:color w:val="000000"/>
          <w:kern w:val="2"/>
          <w:sz w:val="24"/>
        </w:rPr>
        <w:t>7.11.2     Неповернення авансових платежів відповідно до умов цього Договору;</w:t>
      </w:r>
    </w:p>
    <w:p w:rsidR="00D15692" w:rsidRPr="00D25188" w:rsidRDefault="00D15692" w:rsidP="00D15692">
      <w:pPr>
        <w:pStyle w:val="HTML"/>
        <w:jc w:val="both"/>
        <w:rPr>
          <w:rFonts w:ascii="Times New Roman" w:hAnsi="Times New Roman"/>
          <w:color w:val="000000"/>
          <w:kern w:val="2"/>
          <w:sz w:val="24"/>
        </w:rPr>
      </w:pPr>
      <w:r w:rsidRPr="00D25188">
        <w:rPr>
          <w:rFonts w:ascii="Times New Roman" w:hAnsi="Times New Roman"/>
          <w:color w:val="000000"/>
          <w:kern w:val="2"/>
          <w:sz w:val="24"/>
        </w:rPr>
        <w:t>7.11.3    Відмова Замовника від прийняття зобов’язань у зв’язку з невідповідністю виконаного Підрядником зобов’язання умовам цього Договору та/або законодавству;</w:t>
      </w:r>
    </w:p>
    <w:p w:rsidR="00D15692" w:rsidRPr="00D25188" w:rsidRDefault="00D15692" w:rsidP="00D15692">
      <w:pPr>
        <w:pStyle w:val="HTML"/>
        <w:jc w:val="both"/>
        <w:rPr>
          <w:rStyle w:val="FontStyle21"/>
          <w:kern w:val="2"/>
          <w:sz w:val="24"/>
        </w:rPr>
      </w:pPr>
      <w:r w:rsidRPr="00D25188">
        <w:rPr>
          <w:rFonts w:ascii="Times New Roman" w:hAnsi="Times New Roman"/>
          <w:color w:val="000000"/>
          <w:kern w:val="2"/>
          <w:sz w:val="24"/>
        </w:rPr>
        <w:t>7.11.4     Порушення</w:t>
      </w:r>
      <w:r w:rsidRPr="00D25188">
        <w:rPr>
          <w:rStyle w:val="FontStyle21"/>
          <w:color w:val="000000"/>
          <w:kern w:val="2"/>
          <w:sz w:val="24"/>
        </w:rPr>
        <w:t xml:space="preserve"> умов цього Договору в частині виконання податкових зобов’язань, а саме:*</w:t>
      </w:r>
    </w:p>
    <w:p w:rsidR="00D15692" w:rsidRPr="00D25188" w:rsidRDefault="00D15692" w:rsidP="00D15692">
      <w:pPr>
        <w:pStyle w:val="HTML"/>
        <w:jc w:val="both"/>
        <w:rPr>
          <w:rStyle w:val="FontStyle21"/>
          <w:color w:val="000000"/>
          <w:kern w:val="2"/>
          <w:sz w:val="24"/>
        </w:rPr>
      </w:pPr>
      <w:r w:rsidRPr="00D25188">
        <w:rPr>
          <w:rStyle w:val="FontStyle21"/>
          <w:color w:val="000000"/>
          <w:kern w:val="2"/>
          <w:sz w:val="24"/>
        </w:rPr>
        <w:t>* відмова від сплати суми ПДВ за податковою накладною, незареєстрованою Підрядником в Єдиному реєстрі податкових накладних у встановлений законодавством строк;</w:t>
      </w:r>
    </w:p>
    <w:p w:rsidR="00D15692" w:rsidRPr="00D25188" w:rsidRDefault="00D15692" w:rsidP="00D15692">
      <w:pPr>
        <w:pStyle w:val="HTML"/>
        <w:jc w:val="both"/>
        <w:rPr>
          <w:rStyle w:val="FontStyle21"/>
          <w:color w:val="000000"/>
          <w:kern w:val="2"/>
          <w:sz w:val="24"/>
        </w:rPr>
      </w:pPr>
      <w:r w:rsidRPr="00D25188">
        <w:rPr>
          <w:rStyle w:val="FontStyle21"/>
          <w:color w:val="000000"/>
          <w:kern w:val="2"/>
          <w:sz w:val="24"/>
        </w:rPr>
        <w:t>* 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Підрядника;</w:t>
      </w:r>
    </w:p>
    <w:p w:rsidR="00D15692" w:rsidRPr="00D25188" w:rsidRDefault="00D15692" w:rsidP="00D15692">
      <w:pPr>
        <w:pStyle w:val="HTML"/>
        <w:jc w:val="both"/>
        <w:rPr>
          <w:kern w:val="2"/>
          <w:sz w:val="24"/>
        </w:rPr>
      </w:pPr>
      <w:r w:rsidRPr="00D25188">
        <w:rPr>
          <w:rFonts w:ascii="Times New Roman" w:hAnsi="Times New Roman"/>
          <w:color w:val="000000"/>
          <w:kern w:val="2"/>
          <w:sz w:val="24"/>
        </w:rPr>
        <w:t>7.11.5    Відмова від усунення недоліків, в тому числі прихованих недоліків виконаних робіт, у порядку, передбаченому цим Договором;</w:t>
      </w:r>
    </w:p>
    <w:p w:rsidR="00D15692" w:rsidRPr="00D25188" w:rsidRDefault="00D15692" w:rsidP="00D15692">
      <w:pPr>
        <w:pStyle w:val="HTML"/>
        <w:jc w:val="both"/>
        <w:rPr>
          <w:rFonts w:ascii="Times New Roman" w:hAnsi="Times New Roman"/>
          <w:color w:val="000000"/>
          <w:kern w:val="2"/>
          <w:sz w:val="24"/>
        </w:rPr>
      </w:pPr>
      <w:r w:rsidRPr="00D25188">
        <w:rPr>
          <w:rFonts w:ascii="Times New Roman" w:hAnsi="Times New Roman"/>
          <w:color w:val="000000"/>
          <w:kern w:val="2"/>
          <w:sz w:val="24"/>
        </w:rPr>
        <w:t>7.11.6      Невиконання та/або неналежне виконання гарантійних зобов’язань;</w:t>
      </w:r>
    </w:p>
    <w:p w:rsidR="00D15692" w:rsidRPr="00D25188" w:rsidRDefault="00D15692" w:rsidP="00D15692">
      <w:pPr>
        <w:pStyle w:val="HTML"/>
        <w:jc w:val="both"/>
        <w:rPr>
          <w:rFonts w:ascii="Times New Roman" w:hAnsi="Times New Roman"/>
          <w:color w:val="000000"/>
          <w:kern w:val="2"/>
          <w:sz w:val="24"/>
        </w:rPr>
      </w:pPr>
      <w:r w:rsidRPr="00D25188">
        <w:rPr>
          <w:rFonts w:ascii="Times New Roman" w:hAnsi="Times New Roman"/>
          <w:color w:val="000000"/>
          <w:kern w:val="2"/>
          <w:sz w:val="24"/>
        </w:rPr>
        <w:t>7.11.7   Розголошення передбаченої умовами цього Договору конфіденційної інформації та іншої інформації з обмеженим доступом;</w:t>
      </w:r>
    </w:p>
    <w:p w:rsidR="00D15692" w:rsidRPr="00D25188" w:rsidRDefault="00D15692" w:rsidP="00D15692">
      <w:pPr>
        <w:pStyle w:val="HTML"/>
        <w:jc w:val="both"/>
        <w:rPr>
          <w:rStyle w:val="FontStyle21"/>
          <w:kern w:val="2"/>
          <w:sz w:val="24"/>
        </w:rPr>
      </w:pPr>
      <w:r w:rsidRPr="00D25188">
        <w:rPr>
          <w:rFonts w:ascii="Times New Roman" w:hAnsi="Times New Roman"/>
          <w:color w:val="000000"/>
          <w:kern w:val="2"/>
          <w:sz w:val="24"/>
        </w:rPr>
        <w:t>7.11.7</w:t>
      </w:r>
      <w:r w:rsidRPr="00D25188">
        <w:rPr>
          <w:rFonts w:ascii="Times New Roman" w:hAnsi="Times New Roman"/>
          <w:color w:val="000000"/>
          <w:kern w:val="2"/>
          <w:sz w:val="24"/>
        </w:rPr>
        <w:tab/>
        <w:t xml:space="preserve"> Виявлення в ході виконання цього Договору факту подання Підрядником недостовірної інформації та/або підроблених</w:t>
      </w:r>
      <w:r w:rsidRPr="00D25188">
        <w:rPr>
          <w:rStyle w:val="FontStyle21"/>
          <w:color w:val="000000"/>
          <w:kern w:val="2"/>
          <w:sz w:val="24"/>
        </w:rPr>
        <w:t xml:space="preserve"> супровідних документів, в тому числі при поданні технічних документів тощо;</w:t>
      </w:r>
    </w:p>
    <w:p w:rsidR="00D15692" w:rsidRPr="00D25188" w:rsidRDefault="00D15692" w:rsidP="00D15692">
      <w:pPr>
        <w:pStyle w:val="HTML"/>
        <w:jc w:val="both"/>
        <w:rPr>
          <w:rStyle w:val="FontStyle21"/>
          <w:color w:val="000000"/>
          <w:kern w:val="2"/>
          <w:sz w:val="24"/>
        </w:rPr>
      </w:pPr>
      <w:r w:rsidRPr="00D25188">
        <w:rPr>
          <w:rStyle w:val="FontStyle21"/>
          <w:color w:val="000000"/>
          <w:kern w:val="2"/>
          <w:sz w:val="24"/>
        </w:rPr>
        <w:t>7.11.8    Допущення систематичних порушень вимог нормативно-правових актів з охорони праці та пожежної безпеки, які зазначені у Додатку №5, з оформленням на Генпідрядника протягом 30 календарних днів на будь-яких об’єктах Замовника трьох Актів фіксації порушень вимог охорони праці Генпідрядника / субпідрядника.</w:t>
      </w:r>
    </w:p>
    <w:p w:rsidR="00D15692" w:rsidRPr="00D25188" w:rsidRDefault="00D15692" w:rsidP="00D15692">
      <w:pPr>
        <w:pStyle w:val="Style4"/>
        <w:widowControl/>
        <w:tabs>
          <w:tab w:val="left" w:pos="360"/>
          <w:tab w:val="left" w:pos="567"/>
        </w:tabs>
        <w:spacing w:line="240" w:lineRule="auto"/>
        <w:jc w:val="both"/>
        <w:rPr>
          <w:rStyle w:val="FontStyle21"/>
          <w:color w:val="000000"/>
          <w:kern w:val="2"/>
        </w:rPr>
      </w:pPr>
      <w:r w:rsidRPr="00D25188">
        <w:rPr>
          <w:rStyle w:val="FontStyle21"/>
          <w:color w:val="000000"/>
          <w:kern w:val="2"/>
        </w:rPr>
        <w:t>Строк прострочення виконання зобов’язань обчислюється сумарно на підставі положень цього Договору.</w:t>
      </w:r>
    </w:p>
    <w:p w:rsidR="00D15692" w:rsidRPr="00D25188" w:rsidRDefault="00D15692" w:rsidP="00D15692">
      <w:pPr>
        <w:pStyle w:val="Style4"/>
        <w:widowControl/>
        <w:tabs>
          <w:tab w:val="left" w:pos="567"/>
        </w:tabs>
        <w:spacing w:line="240" w:lineRule="auto"/>
        <w:jc w:val="both"/>
        <w:rPr>
          <w:rStyle w:val="FontStyle21"/>
          <w:color w:val="000000"/>
          <w:kern w:val="2"/>
        </w:rPr>
      </w:pPr>
      <w:r w:rsidRPr="00D25188">
        <w:rPr>
          <w:rStyle w:val="FontStyle21"/>
          <w:color w:val="000000"/>
          <w:kern w:val="2"/>
        </w:rPr>
        <w:t>7.12. Рішення щодо застосування оперативно-господарської санкції, у вигляді відмови від встановлення на майбутнє господарських відносин із Підрядником як стороною, яка порушує зобов’язання, приймається Замовником самостійно.</w:t>
      </w:r>
    </w:p>
    <w:p w:rsidR="00D15692" w:rsidRPr="00D25188" w:rsidRDefault="00D15692" w:rsidP="00D15692">
      <w:pPr>
        <w:pStyle w:val="Style4"/>
        <w:widowControl/>
        <w:tabs>
          <w:tab w:val="left" w:pos="567"/>
        </w:tabs>
        <w:spacing w:line="240" w:lineRule="auto"/>
        <w:jc w:val="both"/>
        <w:rPr>
          <w:rStyle w:val="FontStyle21"/>
          <w:color w:val="000000"/>
          <w:kern w:val="2"/>
        </w:rPr>
      </w:pPr>
      <w:r w:rsidRPr="00D25188">
        <w:rPr>
          <w:rStyle w:val="FontStyle21"/>
          <w:color w:val="000000"/>
          <w:kern w:val="2"/>
        </w:rPr>
        <w:t>7.13. У разі прийняття Замовником рішення про застосування оперативно-господарської санкції, він письмово повідомляє про її застосування Підрядника за його юридичною адресою, зазначеною в цьому Договорі, та надсилає копію листа на електронну адресу Підрядника.</w:t>
      </w:r>
    </w:p>
    <w:p w:rsidR="00D15692" w:rsidRPr="00D25188" w:rsidRDefault="00D15692" w:rsidP="00D15692">
      <w:pPr>
        <w:pStyle w:val="Style4"/>
        <w:widowControl/>
        <w:tabs>
          <w:tab w:val="left" w:pos="567"/>
        </w:tabs>
        <w:spacing w:line="240" w:lineRule="auto"/>
        <w:jc w:val="both"/>
        <w:rPr>
          <w:rStyle w:val="FontStyle21"/>
          <w:color w:val="000000"/>
          <w:kern w:val="2"/>
        </w:rPr>
      </w:pPr>
      <w:r w:rsidRPr="00D25188">
        <w:rPr>
          <w:rStyle w:val="FontStyle21"/>
          <w:color w:val="000000"/>
          <w:kern w:val="2"/>
          <w:lang w:val="ru-RU"/>
        </w:rPr>
        <w:t xml:space="preserve">7.14. </w:t>
      </w:r>
      <w:r w:rsidRPr="00D25188">
        <w:rPr>
          <w:rStyle w:val="FontStyle21"/>
          <w:color w:val="000000"/>
          <w:kern w:val="2"/>
        </w:rPr>
        <w:t xml:space="preserve">Термін, протягом якого застосовується оперативно-господарська санкція, становить 36 (тридцять шість) календарних місяців з дати направлення Підряднику повідомлення про її застосування. </w:t>
      </w:r>
    </w:p>
    <w:p w:rsidR="00D15692" w:rsidRPr="00D25188" w:rsidRDefault="00D15692" w:rsidP="00D15692">
      <w:pPr>
        <w:pStyle w:val="Style4"/>
        <w:widowControl/>
        <w:tabs>
          <w:tab w:val="left" w:pos="567"/>
        </w:tabs>
        <w:spacing w:line="240" w:lineRule="auto"/>
        <w:jc w:val="both"/>
        <w:rPr>
          <w:rStyle w:val="FontStyle21"/>
          <w:color w:val="000000"/>
          <w:kern w:val="2"/>
        </w:rPr>
      </w:pPr>
      <w:r w:rsidRPr="00D25188">
        <w:rPr>
          <w:rStyle w:val="FontStyle21"/>
          <w:color w:val="000000"/>
          <w:kern w:val="2"/>
        </w:rPr>
        <w:t>У разі застосування оперативно-господарської санкції за порушення, яке зазначене у пункті 7.11.8, укладення наступних договорів для господарських відносин з Генпідрядником призупиняється терміном на 60 календарних днів.</w:t>
      </w:r>
    </w:p>
    <w:p w:rsidR="00D15692" w:rsidRPr="00D25188" w:rsidRDefault="00D15692" w:rsidP="00D15692">
      <w:pPr>
        <w:pStyle w:val="Style4"/>
        <w:widowControl/>
        <w:tabs>
          <w:tab w:val="left" w:pos="567"/>
        </w:tabs>
        <w:spacing w:line="240" w:lineRule="auto"/>
        <w:jc w:val="both"/>
        <w:rPr>
          <w:rStyle w:val="FontStyle21"/>
          <w:color w:val="000000"/>
          <w:kern w:val="2"/>
        </w:rPr>
      </w:pPr>
      <w:r w:rsidRPr="00D25188">
        <w:rPr>
          <w:rStyle w:val="FontStyle21"/>
          <w:color w:val="000000"/>
          <w:kern w:val="2"/>
          <w:lang w:val="ru-RU"/>
        </w:rPr>
        <w:t xml:space="preserve">7.15. </w:t>
      </w:r>
      <w:r w:rsidRPr="00D25188">
        <w:rPr>
          <w:rStyle w:val="FontStyle21"/>
          <w:color w:val="000000"/>
          <w:kern w:val="2"/>
        </w:rPr>
        <w:t>Застосування оперативно-господарської санкції може бути оскаржено в судовому порядку.</w:t>
      </w:r>
    </w:p>
    <w:p w:rsidR="00D15692" w:rsidRPr="00D25188" w:rsidRDefault="00D15692" w:rsidP="00D15692">
      <w:pPr>
        <w:jc w:val="both"/>
        <w:rPr>
          <w:kern w:val="2"/>
        </w:rPr>
      </w:pPr>
    </w:p>
    <w:p w:rsidR="00D15692" w:rsidRPr="00D25188" w:rsidRDefault="00D15692" w:rsidP="00D15692">
      <w:pPr>
        <w:jc w:val="center"/>
        <w:outlineLvl w:val="0"/>
        <w:rPr>
          <w:b/>
          <w:kern w:val="2"/>
        </w:rPr>
      </w:pPr>
      <w:r w:rsidRPr="00D25188">
        <w:rPr>
          <w:b/>
          <w:kern w:val="2"/>
        </w:rPr>
        <w:t>VIII. ОБСТАВИНИ НЕПЕРЕБОРНОЇ СИЛИ</w:t>
      </w:r>
    </w:p>
    <w:p w:rsidR="00D15692" w:rsidRPr="00D25188" w:rsidRDefault="00D15692" w:rsidP="00D15692">
      <w:pPr>
        <w:jc w:val="both"/>
        <w:rPr>
          <w:kern w:val="2"/>
        </w:rPr>
      </w:pPr>
      <w:r w:rsidRPr="00D25188">
        <w:rPr>
          <w:kern w:val="2"/>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D15692" w:rsidRPr="00D25188" w:rsidRDefault="00D15692" w:rsidP="00D15692">
      <w:pPr>
        <w:jc w:val="both"/>
        <w:rPr>
          <w:kern w:val="2"/>
        </w:rPr>
      </w:pPr>
      <w:r w:rsidRPr="00D25188">
        <w:rPr>
          <w:kern w:val="2"/>
        </w:rPr>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D15692" w:rsidRPr="00D25188" w:rsidRDefault="00D15692" w:rsidP="00D15692">
      <w:pPr>
        <w:jc w:val="both"/>
        <w:rPr>
          <w:kern w:val="2"/>
        </w:rPr>
      </w:pPr>
      <w:r w:rsidRPr="00D25188">
        <w:rPr>
          <w:kern w:val="2"/>
        </w:rPr>
        <w:t>8.3. Свідоцтво, видане відповідною торговельною палатою або іншим компетентним органом, є достатнім підтвердженням наявності і тривалості дії непереборної сили.</w:t>
      </w:r>
    </w:p>
    <w:p w:rsidR="00D15692" w:rsidRPr="00D25188" w:rsidRDefault="00D15692" w:rsidP="00D15692">
      <w:pPr>
        <w:jc w:val="both"/>
        <w:rPr>
          <w:kern w:val="2"/>
        </w:rPr>
      </w:pPr>
      <w:r w:rsidRPr="00D25188">
        <w:rPr>
          <w:kern w:val="2"/>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авансової оплати Генпідрядник повертає Замовнику кошти протягом трьох днів з дня розірвання цього Договору.</w:t>
      </w:r>
    </w:p>
    <w:p w:rsidR="00D15692" w:rsidRPr="00D25188" w:rsidRDefault="00D15692" w:rsidP="00D15692">
      <w:pPr>
        <w:jc w:val="center"/>
        <w:outlineLvl w:val="0"/>
        <w:rPr>
          <w:b/>
          <w:kern w:val="2"/>
        </w:rPr>
      </w:pPr>
    </w:p>
    <w:p w:rsidR="00D15692" w:rsidRPr="00D25188" w:rsidRDefault="00D15692" w:rsidP="00D15692">
      <w:pPr>
        <w:jc w:val="center"/>
        <w:outlineLvl w:val="0"/>
        <w:rPr>
          <w:b/>
          <w:kern w:val="2"/>
        </w:rPr>
      </w:pPr>
      <w:r w:rsidRPr="00D25188">
        <w:rPr>
          <w:b/>
          <w:kern w:val="2"/>
        </w:rPr>
        <w:t>IX. ВИРІШЕННЯ СПОРІВ</w:t>
      </w:r>
    </w:p>
    <w:p w:rsidR="00D15692" w:rsidRPr="00D25188" w:rsidRDefault="00D15692" w:rsidP="00D15692">
      <w:pPr>
        <w:jc w:val="both"/>
        <w:rPr>
          <w:kern w:val="2"/>
        </w:rPr>
      </w:pPr>
      <w:r w:rsidRPr="00D25188">
        <w:rPr>
          <w:kern w:val="2"/>
        </w:rPr>
        <w:t>9.1. 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Договору тощо.</w:t>
      </w:r>
    </w:p>
    <w:p w:rsidR="00D15692" w:rsidRPr="00D25188" w:rsidRDefault="00D15692" w:rsidP="00D15692">
      <w:pPr>
        <w:jc w:val="both"/>
        <w:rPr>
          <w:kern w:val="2"/>
        </w:rPr>
      </w:pPr>
      <w:r w:rsidRPr="00D25188">
        <w:rPr>
          <w:kern w:val="2"/>
        </w:rPr>
        <w:lastRenderedPageBreak/>
        <w:t>9.2. У разі недосягнення Сторонами згоди спори (розбіжності) вирішуються у судовому порядку згідно чинного законодавства України.</w:t>
      </w:r>
    </w:p>
    <w:p w:rsidR="00D15692" w:rsidRPr="00D25188" w:rsidRDefault="00D15692" w:rsidP="00D15692">
      <w:pPr>
        <w:jc w:val="center"/>
        <w:outlineLvl w:val="0"/>
        <w:rPr>
          <w:b/>
          <w:kern w:val="2"/>
        </w:rPr>
      </w:pPr>
    </w:p>
    <w:p w:rsidR="00D15692" w:rsidRPr="00D25188" w:rsidRDefault="00D15692" w:rsidP="00D15692">
      <w:pPr>
        <w:jc w:val="center"/>
        <w:outlineLvl w:val="0"/>
        <w:rPr>
          <w:b/>
          <w:kern w:val="2"/>
        </w:rPr>
      </w:pPr>
      <w:r w:rsidRPr="00D25188">
        <w:rPr>
          <w:b/>
          <w:kern w:val="2"/>
        </w:rPr>
        <w:t>X. СТРОК ДІЇ ДОГОВОРУ</w:t>
      </w:r>
    </w:p>
    <w:p w:rsidR="00D15692" w:rsidRPr="00D25188" w:rsidRDefault="00D15692" w:rsidP="00D15692">
      <w:pPr>
        <w:jc w:val="both"/>
        <w:rPr>
          <w:kern w:val="2"/>
        </w:rPr>
      </w:pPr>
      <w:r w:rsidRPr="00D25188">
        <w:rPr>
          <w:kern w:val="2"/>
        </w:rPr>
        <w:t>10.1. Цей Договір набирає чинності з моменту підписання його сторонами і діє до 31 грудня 2024 року, але в будь-якому випадку до моменту остаточного виконання зобов’язань Сторонами.</w:t>
      </w:r>
    </w:p>
    <w:p w:rsidR="00D15692" w:rsidRPr="00D25188" w:rsidRDefault="00D15692" w:rsidP="00D15692">
      <w:pPr>
        <w:jc w:val="both"/>
        <w:rPr>
          <w:kern w:val="2"/>
        </w:rPr>
      </w:pPr>
      <w:r w:rsidRPr="00D25188">
        <w:rPr>
          <w:kern w:val="2"/>
        </w:rPr>
        <w:t>10.2. Цей Договір укладається і підписується у двох оригінальних примірниках по одному для кожної із сторін, що мають однакову юридичну силу. </w:t>
      </w:r>
    </w:p>
    <w:p w:rsidR="00D15692" w:rsidRPr="00D25188" w:rsidRDefault="00D15692" w:rsidP="00D15692">
      <w:pPr>
        <w:jc w:val="both"/>
        <w:rPr>
          <w:kern w:val="2"/>
        </w:rPr>
      </w:pPr>
    </w:p>
    <w:p w:rsidR="00D15692" w:rsidRPr="00D25188" w:rsidRDefault="00D15692" w:rsidP="00D15692">
      <w:pPr>
        <w:jc w:val="center"/>
        <w:outlineLvl w:val="0"/>
        <w:rPr>
          <w:b/>
          <w:kern w:val="2"/>
        </w:rPr>
      </w:pPr>
      <w:r w:rsidRPr="00D25188">
        <w:rPr>
          <w:b/>
          <w:kern w:val="2"/>
        </w:rPr>
        <w:t>XI. ІНШІ УМОВИ</w:t>
      </w:r>
    </w:p>
    <w:p w:rsidR="00D15692" w:rsidRPr="00D25188" w:rsidRDefault="00D15692" w:rsidP="00D15692">
      <w:pPr>
        <w:jc w:val="both"/>
        <w:rPr>
          <w:kern w:val="2"/>
        </w:rPr>
      </w:pPr>
      <w:r w:rsidRPr="00D25188">
        <w:rPr>
          <w:kern w:val="2"/>
        </w:rPr>
        <w:t>11.1  Будь-які зміни та доповнення Договору та інших договірних документів вважаються  дійсними, якщо вони оформлені в письмовій формі та підписані (узгоджені)   Сторонами.</w:t>
      </w:r>
    </w:p>
    <w:p w:rsidR="00D15692" w:rsidRPr="00D25188" w:rsidRDefault="00D15692" w:rsidP="00D15692">
      <w:pPr>
        <w:jc w:val="both"/>
        <w:rPr>
          <w:kern w:val="2"/>
        </w:rPr>
      </w:pPr>
      <w:r w:rsidRPr="00D25188">
        <w:rPr>
          <w:kern w:val="2"/>
        </w:rPr>
        <w:t>11.2  До договірної документації, крім Договору та Загальних умов, входять додаткові угоди   до Договору; проектна документація; кошториси, інші договірні документи тощо. Перелічені    документи набувають статусу договірних після підписання Договору. 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rsidR="00D15692" w:rsidRPr="00D25188" w:rsidRDefault="00D15692" w:rsidP="00D15692">
      <w:pPr>
        <w:jc w:val="both"/>
        <w:rPr>
          <w:kern w:val="2"/>
        </w:rPr>
      </w:pPr>
      <w:r w:rsidRPr="00D25188">
        <w:rPr>
          <w:kern w:val="2"/>
        </w:rPr>
        <w:t>11.3  У випадках, не передбачених даним Договором, сторони керуються Положенням про порядок допуску персоналу електромонтажних організацій до виконання робіт з  реконструкції та будівництва електричних мереж в діючих електроустановках та охоронних   зонах ліній електропередавання АТ «Прикарпаттяобленерго» та чинним  законодавством України.</w:t>
      </w:r>
    </w:p>
    <w:p w:rsidR="00D15692" w:rsidRPr="00D25188" w:rsidRDefault="00D15692" w:rsidP="00D15692">
      <w:pPr>
        <w:jc w:val="both"/>
        <w:rPr>
          <w:kern w:val="2"/>
        </w:rPr>
      </w:pPr>
      <w:r w:rsidRPr="00D25188">
        <w:rPr>
          <w:kern w:val="2"/>
        </w:rPr>
        <w:t xml:space="preserve">11.4  Генпідрядник несе відповідальність за наявність ліцензій та дозволів необхідних для </w:t>
      </w:r>
    </w:p>
    <w:p w:rsidR="00D15692" w:rsidRPr="00D25188" w:rsidRDefault="00D15692" w:rsidP="00D15692">
      <w:pPr>
        <w:jc w:val="both"/>
        <w:rPr>
          <w:kern w:val="2"/>
        </w:rPr>
      </w:pPr>
      <w:r w:rsidRPr="00D25188">
        <w:rPr>
          <w:kern w:val="2"/>
        </w:rPr>
        <w:t>виконання робіт, визначених нормативними документами та даним Договором.</w:t>
      </w:r>
    </w:p>
    <w:p w:rsidR="00D15692" w:rsidRPr="00D25188" w:rsidRDefault="00D15692" w:rsidP="00D15692">
      <w:pPr>
        <w:jc w:val="both"/>
        <w:rPr>
          <w:kern w:val="2"/>
        </w:rPr>
      </w:pPr>
      <w:r w:rsidRPr="00D25188">
        <w:rPr>
          <w:kern w:val="2"/>
        </w:rPr>
        <w:t>11.5  Сторони даного Договору є платниками податку на загальних умовах.</w:t>
      </w:r>
    </w:p>
    <w:p w:rsidR="00D15692" w:rsidRPr="00D25188" w:rsidRDefault="00D15692" w:rsidP="00D15692">
      <w:pPr>
        <w:jc w:val="both"/>
        <w:rPr>
          <w:kern w:val="2"/>
        </w:rPr>
      </w:pPr>
      <w:r w:rsidRPr="00D25188">
        <w:rPr>
          <w:kern w:val="2"/>
        </w:rPr>
        <w:t>11.6  Істотні умови цього Договору не можуть змінюватися після його підписання до виконання зобов’язань Сторонами у повному обсязі, крім випадків:</w:t>
      </w:r>
    </w:p>
    <w:p w:rsidR="00D15692" w:rsidRPr="00D25188" w:rsidRDefault="00D15692" w:rsidP="00D15692">
      <w:pPr>
        <w:jc w:val="both"/>
        <w:rPr>
          <w:kern w:val="2"/>
        </w:rPr>
      </w:pPr>
      <w:r w:rsidRPr="00D25188">
        <w:rPr>
          <w:kern w:val="2"/>
        </w:rPr>
        <w:t>- зменшення обсягів закупівлі, зокрема з урахуванням фактичного обсягу видатків Замовника. 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споживчої потреби в послугах. Даний пункт не може бути застосований у випадку неможливості зменшення обсягу послуг.</w:t>
      </w:r>
    </w:p>
    <w:p w:rsidR="00D15692" w:rsidRPr="00D25188" w:rsidRDefault="00D15692" w:rsidP="00D15692">
      <w:pPr>
        <w:jc w:val="both"/>
        <w:rPr>
          <w:kern w:val="2"/>
        </w:rPr>
      </w:pPr>
      <w:r w:rsidRPr="00D25188">
        <w:rPr>
          <w:kern w:val="2"/>
        </w:rPr>
        <w:t>- покращення якості послуг за умови, що таке покращення не призведе до збільшення суми, визначеної в цьому Договорі. Якість покращеної послуги, що планується надавати за цим Договором, повинна відповідати оголошенню про проведення спрощеної закупівлі в частині встановлених вимог та функціональних характеристик до предмета закупівлі. Підставою для внесення змін буде вважатись обґрунтоване звернення Виконавця з обов’язковим наданням супровідного листа з обґрунтованою інформацією щодо покращення, з зазначенням характеристик та параметрів послуг щодо яких воно застосовується, та документів, які підтверджують інформацію, викладену у супровідному листі.</w:t>
      </w:r>
    </w:p>
    <w:p w:rsidR="00D15692" w:rsidRPr="00D25188" w:rsidRDefault="00D15692" w:rsidP="00D15692">
      <w:pPr>
        <w:jc w:val="both"/>
        <w:rPr>
          <w:kern w:val="2"/>
        </w:rPr>
      </w:pPr>
      <w:r w:rsidRPr="00D25188">
        <w:rPr>
          <w:kern w:val="2"/>
        </w:rPr>
        <w:t>- продовження строку дії цього Договору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D15692" w:rsidRPr="00D25188" w:rsidRDefault="00D15692" w:rsidP="00D15692">
      <w:pPr>
        <w:jc w:val="both"/>
        <w:rPr>
          <w:kern w:val="2"/>
        </w:rPr>
      </w:pPr>
      <w:r w:rsidRPr="00D25188">
        <w:rPr>
          <w:kern w:val="2"/>
        </w:rPr>
        <w:t>- погодження зміни ціни в цьому Договорі в бік зменшення (без зміни обсягу та якості послуг, що поставляється за цим Договором), у тому числі у разі коливання цін послуг на ринку. Підставою для таких змін буде вважатись звернення Сторони цього Договору, яка ініціює ці зміни,</w:t>
      </w:r>
    </w:p>
    <w:p w:rsidR="00D15692" w:rsidRPr="00D25188" w:rsidRDefault="00D15692" w:rsidP="00D15692">
      <w:pPr>
        <w:jc w:val="both"/>
        <w:rPr>
          <w:kern w:val="2"/>
        </w:rPr>
      </w:pPr>
      <w:r w:rsidRPr="00D25188">
        <w:rPr>
          <w:kern w:val="2"/>
        </w:rPr>
        <w:t xml:space="preserve">- зміни ціни в цьому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Сторони можуть внести зміни до цього Договору у разі зміни згідно із </w:t>
      </w:r>
      <w:r w:rsidRPr="00D25188">
        <w:rPr>
          <w:kern w:val="2"/>
        </w:rPr>
        <w:lastRenderedPageBreak/>
        <w:t>законодавством ставок податків і зборів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цього Договору може змінюватися в залежності від таких змін без зміни обсягу закупівлі. 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органів місцевого самоврядування, інші чинні (введені в дію) нормативно-правові акти,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D15692" w:rsidRPr="00D25188" w:rsidRDefault="00D15692" w:rsidP="00D15692">
      <w:pPr>
        <w:jc w:val="both"/>
        <w:rPr>
          <w:kern w:val="2"/>
        </w:rPr>
      </w:pPr>
      <w:r w:rsidRPr="00D25188">
        <w:rPr>
          <w:kern w:val="2"/>
        </w:rPr>
        <w:t xml:space="preserve">- зміни умов у зв’язку із застосуванням положень </w:t>
      </w:r>
      <w:hyperlink r:id="rId27" w:anchor="n1778">
        <w:r w:rsidRPr="00D25188">
          <w:rPr>
            <w:kern w:val="2"/>
          </w:rPr>
          <w:t>ч</w:t>
        </w:r>
      </w:hyperlink>
      <w:r w:rsidRPr="00D25188">
        <w:rPr>
          <w:kern w:val="2"/>
        </w:rPr>
        <w:t>. 6 ст. 41 Закону України «Про публічні закупівлі». Скорегована ціна фіксується шляхом підписання додаткової угоди до цього Договору. Відсутність підтверджуючих документів є безапеляційною умовою незмінності ціни за послуги.</w:t>
      </w:r>
    </w:p>
    <w:p w:rsidR="00D15692" w:rsidRPr="00D25188" w:rsidRDefault="00D15692" w:rsidP="00D15692">
      <w:pPr>
        <w:jc w:val="both"/>
        <w:rPr>
          <w:kern w:val="2"/>
        </w:rPr>
      </w:pPr>
      <w:r w:rsidRPr="00D25188">
        <w:rPr>
          <w:kern w:val="2"/>
        </w:rPr>
        <w:t>11.7  Зміни в цей Договір можуть бути внесені за взаємною згодою Сторін, що      оформляються додатковою угодою до цього Договору. 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підписані уповноваженими на те представниками Сторін.</w:t>
      </w:r>
    </w:p>
    <w:p w:rsidR="00D15692" w:rsidRPr="00D25188" w:rsidRDefault="00D15692" w:rsidP="00D15692">
      <w:pPr>
        <w:jc w:val="both"/>
        <w:rPr>
          <w:kern w:val="2"/>
        </w:rPr>
      </w:pPr>
      <w:r w:rsidRPr="00D25188">
        <w:rPr>
          <w:kern w:val="2"/>
        </w:rPr>
        <w:t>11.8.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D15692" w:rsidRPr="00D25188" w:rsidRDefault="00D15692" w:rsidP="00D15692">
      <w:pPr>
        <w:jc w:val="both"/>
        <w:rPr>
          <w:kern w:val="2"/>
        </w:rPr>
      </w:pPr>
      <w:r w:rsidRPr="00D25188">
        <w:rPr>
          <w:kern w:val="2"/>
        </w:rPr>
        <w:t xml:space="preserve">11.9.    Всі правовідносини, що виникають в зв’язку з виконанням умов цього Договору і не </w:t>
      </w:r>
    </w:p>
    <w:p w:rsidR="00D15692" w:rsidRPr="00D25188" w:rsidRDefault="00D15692" w:rsidP="00D15692">
      <w:pPr>
        <w:jc w:val="both"/>
        <w:rPr>
          <w:kern w:val="2"/>
        </w:rPr>
      </w:pPr>
      <w:r w:rsidRPr="00D25188">
        <w:rPr>
          <w:kern w:val="2"/>
        </w:rPr>
        <w:t>врегульовані ним, регламентуються нормами чинного в Україні законодавства.</w:t>
      </w:r>
    </w:p>
    <w:p w:rsidR="00D15692" w:rsidRPr="00D25188" w:rsidRDefault="00D15692" w:rsidP="00D15692">
      <w:pPr>
        <w:jc w:val="both"/>
        <w:rPr>
          <w:kern w:val="2"/>
        </w:rPr>
      </w:pPr>
      <w:r w:rsidRPr="00D25188">
        <w:rPr>
          <w:kern w:val="2"/>
        </w:rPr>
        <w:t>11.10.  У випадку зміни чинного законодавства України в частині, що регулює відносини Сторін за цим Договором, Сторони, за необхiдностi, укладають додаткову угоду про приведення умов цього Договору у вiдповiднiсть до вимог законодавства.</w:t>
      </w:r>
    </w:p>
    <w:p w:rsidR="00D15692" w:rsidRPr="00D25188" w:rsidRDefault="00D15692" w:rsidP="00D15692">
      <w:pPr>
        <w:jc w:val="both"/>
        <w:rPr>
          <w:kern w:val="2"/>
        </w:rPr>
      </w:pPr>
      <w:r w:rsidRPr="00D25188">
        <w:rPr>
          <w:kern w:val="2"/>
        </w:rPr>
        <w:t>11.11.  Цей Договір складений українською мовою у двох автентичних примірниках, які мають однакову юридичну силу - по одному для кожної Сторони.</w:t>
      </w:r>
    </w:p>
    <w:p w:rsidR="00D15692" w:rsidRPr="00D25188" w:rsidRDefault="00D15692" w:rsidP="00D15692">
      <w:pPr>
        <w:jc w:val="center"/>
        <w:outlineLvl w:val="0"/>
        <w:rPr>
          <w:b/>
          <w:kern w:val="2"/>
        </w:rPr>
      </w:pPr>
    </w:p>
    <w:p w:rsidR="00D15692" w:rsidRPr="00D25188" w:rsidRDefault="00D15692" w:rsidP="00D15692">
      <w:pPr>
        <w:jc w:val="center"/>
        <w:outlineLvl w:val="0"/>
        <w:rPr>
          <w:b/>
          <w:kern w:val="2"/>
        </w:rPr>
      </w:pPr>
      <w:r w:rsidRPr="00D25188">
        <w:rPr>
          <w:b/>
          <w:kern w:val="2"/>
        </w:rPr>
        <w:t>XII. ДОДАТКИ ДО ДОГОВОРУ</w:t>
      </w:r>
    </w:p>
    <w:p w:rsidR="00D15692" w:rsidRPr="00D25188" w:rsidRDefault="00D15692" w:rsidP="00D15692">
      <w:pPr>
        <w:pStyle w:val="Normal1"/>
        <w:shd w:val="clear" w:color="auto" w:fill="FFFFFF"/>
        <w:spacing w:before="0" w:after="0"/>
        <w:jc w:val="both"/>
        <w:rPr>
          <w:kern w:val="2"/>
          <w:szCs w:val="24"/>
          <w:lang w:val="uk-UA"/>
        </w:rPr>
      </w:pPr>
      <w:r w:rsidRPr="00D25188">
        <w:rPr>
          <w:kern w:val="2"/>
          <w:szCs w:val="24"/>
          <w:lang w:val="uk-UA"/>
        </w:rPr>
        <w:t>Додаток №1. Графік виконання робіт.</w:t>
      </w:r>
    </w:p>
    <w:p w:rsidR="00D15692" w:rsidRPr="00D25188" w:rsidRDefault="00D15692" w:rsidP="00D15692">
      <w:pPr>
        <w:pStyle w:val="Normal1"/>
        <w:shd w:val="clear" w:color="auto" w:fill="FFFFFF"/>
        <w:spacing w:before="0" w:after="0"/>
        <w:jc w:val="both"/>
        <w:rPr>
          <w:kern w:val="2"/>
          <w:szCs w:val="24"/>
          <w:lang w:val="uk-UA"/>
        </w:rPr>
      </w:pPr>
      <w:r w:rsidRPr="00D25188">
        <w:rPr>
          <w:kern w:val="2"/>
          <w:szCs w:val="24"/>
          <w:lang w:val="uk-UA"/>
        </w:rPr>
        <w:t>Додаток №2. Договірна ціна.</w:t>
      </w:r>
    </w:p>
    <w:p w:rsidR="00D15692" w:rsidRPr="00D25188" w:rsidRDefault="00D15692" w:rsidP="00D15692">
      <w:pPr>
        <w:pStyle w:val="Normal1"/>
        <w:shd w:val="clear" w:color="auto" w:fill="FFFFFF"/>
        <w:spacing w:before="0" w:after="0"/>
        <w:jc w:val="both"/>
        <w:rPr>
          <w:b/>
          <w:kern w:val="2"/>
          <w:sz w:val="20"/>
          <w:lang w:val="uk-UA"/>
        </w:rPr>
      </w:pPr>
      <w:r w:rsidRPr="00D25188">
        <w:rPr>
          <w:kern w:val="2"/>
          <w:szCs w:val="24"/>
          <w:lang w:val="uk-UA"/>
        </w:rPr>
        <w:t>Додаток №3. Акт фіксації порушень вимог охорони праці Генпідрядника / субпідрядника</w:t>
      </w:r>
      <w:r w:rsidRPr="00D25188">
        <w:rPr>
          <w:b/>
          <w:kern w:val="2"/>
          <w:lang w:val="uk-UA"/>
        </w:rPr>
        <w:t xml:space="preserve">. </w:t>
      </w:r>
    </w:p>
    <w:p w:rsidR="00D15692" w:rsidRPr="00D25188" w:rsidRDefault="00D15692" w:rsidP="00D15692">
      <w:pPr>
        <w:pStyle w:val="Normal1"/>
        <w:shd w:val="clear" w:color="auto" w:fill="FFFFFF"/>
        <w:spacing w:before="0" w:after="0"/>
        <w:jc w:val="both"/>
        <w:rPr>
          <w:kern w:val="2"/>
          <w:szCs w:val="24"/>
          <w:lang w:val="uk-UA"/>
        </w:rPr>
      </w:pPr>
      <w:r w:rsidRPr="00D25188">
        <w:rPr>
          <w:kern w:val="2"/>
          <w:szCs w:val="24"/>
          <w:lang w:val="uk-UA"/>
        </w:rPr>
        <w:t>Додаток №4. Перелік видів порушень, за допущення яких на Генпідрядника накладаються штрафні санкції.</w:t>
      </w:r>
    </w:p>
    <w:p w:rsidR="00D15692" w:rsidRPr="00D25188" w:rsidRDefault="00D15692" w:rsidP="00D15692">
      <w:pPr>
        <w:pStyle w:val="Normal1"/>
        <w:shd w:val="clear" w:color="auto" w:fill="FFFFFF"/>
        <w:spacing w:before="0" w:after="0"/>
        <w:jc w:val="both"/>
        <w:rPr>
          <w:kern w:val="2"/>
          <w:szCs w:val="24"/>
          <w:lang w:val="uk-UA"/>
        </w:rPr>
      </w:pPr>
      <w:r w:rsidRPr="00D25188">
        <w:rPr>
          <w:kern w:val="2"/>
          <w:szCs w:val="24"/>
          <w:lang w:val="uk-UA"/>
        </w:rPr>
        <w:t>Додаток №5 Перелік систематичних видів порушень, за допущення яких на Генпідрядника накладаються штрафні санкції.</w:t>
      </w:r>
    </w:p>
    <w:p w:rsidR="00D15692" w:rsidRPr="00D25188" w:rsidRDefault="00D15692" w:rsidP="00D15692">
      <w:pPr>
        <w:jc w:val="center"/>
        <w:outlineLvl w:val="0"/>
        <w:rPr>
          <w:b/>
          <w:kern w:val="2"/>
        </w:rPr>
      </w:pPr>
    </w:p>
    <w:p w:rsidR="00D15692" w:rsidRPr="00D25188" w:rsidRDefault="00D15692" w:rsidP="00D15692">
      <w:pPr>
        <w:jc w:val="center"/>
        <w:outlineLvl w:val="0"/>
        <w:rPr>
          <w:b/>
          <w:kern w:val="2"/>
        </w:rPr>
      </w:pPr>
      <w:r w:rsidRPr="00D25188">
        <w:rPr>
          <w:b/>
          <w:kern w:val="2"/>
        </w:rPr>
        <w:t>XIII. МІСЦЕЗНАХОДЖЕННЯ ТА БАНКІВСЬКІ РЕКВІЗИТИ СТОРІН</w:t>
      </w:r>
    </w:p>
    <w:tbl>
      <w:tblPr>
        <w:tblW w:w="9639" w:type="dxa"/>
        <w:tblInd w:w="40" w:type="dxa"/>
        <w:tblLayout w:type="fixed"/>
        <w:tblCellMar>
          <w:left w:w="40" w:type="dxa"/>
          <w:right w:w="40" w:type="dxa"/>
        </w:tblCellMar>
        <w:tblLook w:val="0000" w:firstRow="0" w:lastRow="0" w:firstColumn="0" w:lastColumn="0" w:noHBand="0" w:noVBand="0"/>
      </w:tblPr>
      <w:tblGrid>
        <w:gridCol w:w="4680"/>
        <w:gridCol w:w="4959"/>
      </w:tblGrid>
      <w:tr w:rsidR="00D15692" w:rsidRPr="00D25188" w:rsidTr="00D15692">
        <w:trPr>
          <w:trHeight w:val="4104"/>
        </w:trPr>
        <w:tc>
          <w:tcPr>
            <w:tcW w:w="4680" w:type="dxa"/>
            <w:shd w:val="clear" w:color="auto" w:fill="FFFFFF"/>
          </w:tcPr>
          <w:p w:rsidR="00D15692" w:rsidRPr="00D25188" w:rsidRDefault="00D15692" w:rsidP="00D15692">
            <w:pPr>
              <w:pStyle w:val="17"/>
            </w:pPr>
            <w:r w:rsidRPr="00D25188">
              <w:t>ЗАМОВНИК</w:t>
            </w:r>
          </w:p>
          <w:p w:rsidR="00D15692" w:rsidRPr="00D25188" w:rsidRDefault="00D15692" w:rsidP="00D15692">
            <w:pPr>
              <w:pStyle w:val="17"/>
              <w:rPr>
                <w:b/>
                <w:color w:val="000000"/>
                <w:sz w:val="16"/>
                <w:szCs w:val="16"/>
              </w:rPr>
            </w:pPr>
          </w:p>
          <w:p w:rsidR="00D15692" w:rsidRPr="00D25188" w:rsidRDefault="00D15692" w:rsidP="00D15692">
            <w:pPr>
              <w:pStyle w:val="17"/>
              <w:rPr>
                <w:b/>
                <w:color w:val="000000"/>
              </w:rPr>
            </w:pPr>
            <w:r w:rsidRPr="00D25188">
              <w:rPr>
                <w:b/>
                <w:color w:val="000000"/>
              </w:rPr>
              <w:t>АТ “Прикарпаттяобленерго”</w:t>
            </w:r>
          </w:p>
          <w:p w:rsidR="00D15692" w:rsidRPr="00D25188" w:rsidRDefault="00D15692" w:rsidP="00D15692">
            <w:pPr>
              <w:pStyle w:val="17"/>
              <w:rPr>
                <w:color w:val="000000"/>
              </w:rPr>
            </w:pPr>
            <w:r w:rsidRPr="00D25188">
              <w:rPr>
                <w:color w:val="000000"/>
              </w:rPr>
              <w:t xml:space="preserve"> </w:t>
            </w:r>
            <w:smartTag w:uri="urn:schemas-microsoft-com:office:smarttags" w:element="metricconverter">
              <w:smartTagPr>
                <w:attr w:name="ProductID" w:val="76014, м"/>
              </w:smartTagPr>
              <w:r w:rsidRPr="00D25188">
                <w:rPr>
                  <w:color w:val="000000"/>
                </w:rPr>
                <w:t>76014, м</w:t>
              </w:r>
            </w:smartTag>
            <w:r w:rsidRPr="00D25188">
              <w:rPr>
                <w:color w:val="000000"/>
              </w:rPr>
              <w:t>. Івано-Франківськ,</w:t>
            </w:r>
          </w:p>
          <w:p w:rsidR="00D15692" w:rsidRPr="00D25188" w:rsidRDefault="00D15692" w:rsidP="00D15692">
            <w:pPr>
              <w:pStyle w:val="17"/>
              <w:rPr>
                <w:color w:val="000000"/>
              </w:rPr>
            </w:pPr>
            <w:r w:rsidRPr="00D25188">
              <w:rPr>
                <w:color w:val="000000"/>
              </w:rPr>
              <w:t xml:space="preserve"> вул. Індустріальна, 34</w:t>
            </w:r>
          </w:p>
          <w:p w:rsidR="00D15692" w:rsidRPr="00D25188" w:rsidRDefault="00D15692" w:rsidP="00D15692">
            <w:pPr>
              <w:pStyle w:val="17"/>
              <w:rPr>
                <w:color w:val="000000"/>
              </w:rPr>
            </w:pPr>
            <w:r w:rsidRPr="00D25188">
              <w:rPr>
                <w:color w:val="000000"/>
              </w:rPr>
              <w:t xml:space="preserve"> р/р </w:t>
            </w:r>
            <w:r w:rsidRPr="00D25188">
              <w:rPr>
                <w:color w:val="000000"/>
                <w:lang w:val="en-US"/>
              </w:rPr>
              <w:t>UA</w:t>
            </w:r>
            <w:r w:rsidRPr="00D25188">
              <w:rPr>
                <w:color w:val="000000"/>
              </w:rPr>
              <w:t xml:space="preserve"> 02336503000002600130018152</w:t>
            </w:r>
          </w:p>
          <w:p w:rsidR="00D15692" w:rsidRPr="00D25188" w:rsidRDefault="00D15692" w:rsidP="00D15692">
            <w:pPr>
              <w:pStyle w:val="17"/>
              <w:rPr>
                <w:color w:val="000000"/>
                <w:lang w:val="uk-UA"/>
              </w:rPr>
            </w:pPr>
            <w:r w:rsidRPr="00D25188">
              <w:rPr>
                <w:color w:val="000000"/>
              </w:rPr>
              <w:t xml:space="preserve"> Банк ТВБВ 10008/0143</w:t>
            </w:r>
            <w:r w:rsidRPr="00D25188">
              <w:rPr>
                <w:color w:val="000000"/>
                <w:lang w:val="uk-UA"/>
              </w:rPr>
              <w:t xml:space="preserve"> </w:t>
            </w:r>
          </w:p>
          <w:p w:rsidR="00D15692" w:rsidRPr="00D25188" w:rsidRDefault="00D15692" w:rsidP="00D15692">
            <w:pPr>
              <w:pStyle w:val="17"/>
              <w:rPr>
                <w:color w:val="000000"/>
              </w:rPr>
            </w:pPr>
            <w:r w:rsidRPr="00D25188">
              <w:rPr>
                <w:color w:val="000000"/>
                <w:lang w:val="uk-UA"/>
              </w:rPr>
              <w:t xml:space="preserve">ІФФ ІФОУ </w:t>
            </w:r>
            <w:r w:rsidRPr="00D25188">
              <w:rPr>
                <w:color w:val="000000"/>
              </w:rPr>
              <w:t>АТ «Ощадбанк»</w:t>
            </w:r>
            <w:r w:rsidRPr="00D25188">
              <w:rPr>
                <w:color w:val="000000"/>
                <w:lang w:val="uk-UA"/>
              </w:rPr>
              <w:t xml:space="preserve">, </w:t>
            </w:r>
            <w:r w:rsidRPr="00D25188">
              <w:rPr>
                <w:color w:val="000000"/>
              </w:rPr>
              <w:t>МФО 336503</w:t>
            </w:r>
          </w:p>
          <w:p w:rsidR="00D15692" w:rsidRPr="00D25188" w:rsidRDefault="00D15692" w:rsidP="00D15692">
            <w:pPr>
              <w:pStyle w:val="17"/>
              <w:rPr>
                <w:color w:val="000000"/>
              </w:rPr>
            </w:pPr>
            <w:r w:rsidRPr="00D25188">
              <w:rPr>
                <w:color w:val="000000"/>
              </w:rPr>
              <w:t xml:space="preserve"> ЄДРОПОУ 00131564</w:t>
            </w:r>
          </w:p>
          <w:p w:rsidR="00D15692" w:rsidRPr="00D25188" w:rsidRDefault="00D15692" w:rsidP="00D15692">
            <w:pPr>
              <w:pStyle w:val="17"/>
              <w:rPr>
                <w:color w:val="000000"/>
              </w:rPr>
            </w:pPr>
            <w:r w:rsidRPr="00D25188">
              <w:rPr>
                <w:color w:val="000000"/>
              </w:rPr>
              <w:t xml:space="preserve"> ІПН 001315609158</w:t>
            </w:r>
          </w:p>
          <w:p w:rsidR="00D15692" w:rsidRPr="00D25188" w:rsidRDefault="00D15692" w:rsidP="00D15692">
            <w:pPr>
              <w:pStyle w:val="17"/>
              <w:rPr>
                <w:color w:val="000000"/>
              </w:rPr>
            </w:pPr>
            <w:r w:rsidRPr="00D25188">
              <w:rPr>
                <w:color w:val="000000"/>
              </w:rPr>
              <w:t xml:space="preserve"> Номер свідоцтва ПДВ 10335651</w:t>
            </w:r>
          </w:p>
          <w:p w:rsidR="00D15692" w:rsidRPr="00D25188" w:rsidRDefault="00D15692" w:rsidP="00D15692">
            <w:pPr>
              <w:pStyle w:val="17"/>
              <w:rPr>
                <w:color w:val="000000"/>
                <w:lang w:val="uk-UA"/>
              </w:rPr>
            </w:pPr>
            <w:r w:rsidRPr="00D25188">
              <w:rPr>
                <w:color w:val="000000"/>
                <w:lang w:val="uk-UA"/>
              </w:rPr>
              <w:t xml:space="preserve"> </w:t>
            </w:r>
          </w:p>
          <w:p w:rsidR="00D15692" w:rsidRPr="00D25188" w:rsidRDefault="00D15692" w:rsidP="00D15692">
            <w:pPr>
              <w:pStyle w:val="17"/>
              <w:rPr>
                <w:b/>
                <w:color w:val="000000"/>
              </w:rPr>
            </w:pPr>
            <w:r w:rsidRPr="00D25188">
              <w:rPr>
                <w:b/>
                <w:color w:val="000000"/>
              </w:rPr>
              <w:t>Заступник Голови Правління</w:t>
            </w:r>
          </w:p>
          <w:p w:rsidR="00D15692" w:rsidRPr="00D25188" w:rsidRDefault="00D15692" w:rsidP="00D15692">
            <w:pPr>
              <w:pStyle w:val="17"/>
              <w:rPr>
                <w:b/>
                <w:color w:val="000000"/>
              </w:rPr>
            </w:pPr>
          </w:p>
          <w:p w:rsidR="00D15692" w:rsidRPr="00D25188" w:rsidRDefault="00D15692" w:rsidP="00D15692">
            <w:pPr>
              <w:pStyle w:val="aff2"/>
              <w:rPr>
                <w:b/>
              </w:rPr>
            </w:pPr>
            <w:r w:rsidRPr="00D25188">
              <w:rPr>
                <w:color w:val="000000"/>
              </w:rPr>
              <w:t xml:space="preserve"> </w:t>
            </w:r>
            <w:r w:rsidRPr="00D25188">
              <w:rPr>
                <w:b/>
              </w:rPr>
              <w:t>__</w:t>
            </w:r>
            <w:r w:rsidRPr="00D25188">
              <w:t>____________</w:t>
            </w:r>
            <w:r w:rsidRPr="00D25188">
              <w:rPr>
                <w:b/>
              </w:rPr>
              <w:t xml:space="preserve">__Василь КОСТЮК </w:t>
            </w:r>
          </w:p>
        </w:tc>
        <w:tc>
          <w:tcPr>
            <w:tcW w:w="4959" w:type="dxa"/>
            <w:shd w:val="clear" w:color="auto" w:fill="FFFFFF"/>
          </w:tcPr>
          <w:p w:rsidR="00D15692" w:rsidRPr="00D25188" w:rsidRDefault="00D15692" w:rsidP="00D15692">
            <w:pPr>
              <w:pStyle w:val="17"/>
              <w:rPr>
                <w:color w:val="000000"/>
              </w:rPr>
            </w:pPr>
            <w:r w:rsidRPr="00D25188">
              <w:rPr>
                <w:color w:val="000000"/>
              </w:rPr>
              <w:t>ГЕНПІДРЯДНИК</w:t>
            </w:r>
          </w:p>
          <w:p w:rsidR="00D15692" w:rsidRPr="00D25188" w:rsidRDefault="00D15692" w:rsidP="00D15692">
            <w:pPr>
              <w:pStyle w:val="17"/>
              <w:rPr>
                <w:b/>
                <w:color w:val="000000"/>
                <w:sz w:val="16"/>
                <w:szCs w:val="16"/>
              </w:rPr>
            </w:pPr>
          </w:p>
          <w:p w:rsidR="00D15692" w:rsidRPr="00D25188" w:rsidRDefault="00D15692" w:rsidP="00D15692">
            <w:pPr>
              <w:pStyle w:val="17"/>
              <w:rPr>
                <w:color w:val="000000"/>
              </w:rPr>
            </w:pPr>
          </w:p>
          <w:p w:rsidR="00D15692" w:rsidRPr="00D25188" w:rsidRDefault="00D15692" w:rsidP="00D15692">
            <w:pPr>
              <w:pStyle w:val="aff2"/>
              <w:rPr>
                <w:b/>
              </w:rPr>
            </w:pPr>
            <w:r w:rsidRPr="00D25188">
              <w:rPr>
                <w:b/>
              </w:rPr>
              <w:t xml:space="preserve"> </w:t>
            </w:r>
          </w:p>
        </w:tc>
      </w:tr>
    </w:tbl>
    <w:p w:rsidR="00D15692" w:rsidRPr="00D25188" w:rsidRDefault="00D15692" w:rsidP="00D15692">
      <w:pPr>
        <w:rPr>
          <w:sz w:val="8"/>
          <w:szCs w:val="8"/>
        </w:rPr>
      </w:pPr>
    </w:p>
    <w:p w:rsidR="00D15692" w:rsidRPr="00D25188" w:rsidRDefault="00D15692" w:rsidP="00D15692">
      <w:pPr>
        <w:jc w:val="right"/>
      </w:pPr>
    </w:p>
    <w:p w:rsidR="00D15692" w:rsidRPr="00D25188" w:rsidRDefault="00D15692" w:rsidP="00D15692">
      <w:pPr>
        <w:jc w:val="right"/>
      </w:pPr>
    </w:p>
    <w:p w:rsidR="00D15692" w:rsidRPr="00D25188" w:rsidRDefault="00D15692" w:rsidP="00D15692">
      <w:pPr>
        <w:jc w:val="right"/>
      </w:pPr>
      <w:r w:rsidRPr="00D25188">
        <w:br w:type="page"/>
      </w:r>
    </w:p>
    <w:p w:rsidR="00D15692" w:rsidRPr="00D25188" w:rsidRDefault="00D15692" w:rsidP="00D15692">
      <w:pPr>
        <w:jc w:val="right"/>
      </w:pPr>
    </w:p>
    <w:p w:rsidR="00D15692" w:rsidRPr="00D25188" w:rsidRDefault="00D15692" w:rsidP="00D15692">
      <w:pPr>
        <w:jc w:val="right"/>
      </w:pPr>
      <w:r w:rsidRPr="00D25188">
        <w:t>Додаток №1</w:t>
      </w:r>
    </w:p>
    <w:p w:rsidR="00D15692" w:rsidRPr="00D25188" w:rsidRDefault="00D15692" w:rsidP="00D15692">
      <w:pPr>
        <w:jc w:val="right"/>
      </w:pPr>
      <w:r w:rsidRPr="00D25188">
        <w:t>до Договору виконання робіт</w:t>
      </w:r>
    </w:p>
    <w:p w:rsidR="00D15692" w:rsidRPr="00D25188" w:rsidRDefault="00D15692" w:rsidP="00D15692">
      <w:pPr>
        <w:jc w:val="right"/>
      </w:pPr>
      <w:r w:rsidRPr="00D25188">
        <w:t>№2024/_____ від __.__.2024 р.</w:t>
      </w:r>
    </w:p>
    <w:p w:rsidR="00D15692" w:rsidRPr="00D25188" w:rsidRDefault="00D15692" w:rsidP="00D15692">
      <w:pPr>
        <w:jc w:val="center"/>
      </w:pPr>
    </w:p>
    <w:p w:rsidR="00D15692" w:rsidRPr="00D25188" w:rsidRDefault="00D15692" w:rsidP="00D15692">
      <w:pPr>
        <w:jc w:val="right"/>
      </w:pPr>
      <w:r w:rsidRPr="00D25188">
        <w:t xml:space="preserve">                        </w:t>
      </w:r>
      <w:r w:rsidRPr="00D25188">
        <w:tab/>
      </w:r>
    </w:p>
    <w:p w:rsidR="00D15692" w:rsidRPr="00D25188" w:rsidRDefault="00D15692" w:rsidP="00D15692">
      <w:pPr>
        <w:jc w:val="center"/>
        <w:rPr>
          <w:b/>
        </w:rPr>
      </w:pPr>
    </w:p>
    <w:p w:rsidR="00D15692" w:rsidRPr="00D25188" w:rsidRDefault="00D15692" w:rsidP="00D15692">
      <w:pPr>
        <w:jc w:val="center"/>
        <w:rPr>
          <w:b/>
        </w:rPr>
      </w:pPr>
      <w:r w:rsidRPr="00D25188">
        <w:rPr>
          <w:b/>
        </w:rPr>
        <w:t xml:space="preserve">ГРАФІК ВИКОНАННЯ РОБІТ </w:t>
      </w:r>
    </w:p>
    <w:p w:rsidR="00D15692" w:rsidRPr="00D25188" w:rsidRDefault="00D15692" w:rsidP="00D15692">
      <w:pPr>
        <w:jc w:val="both"/>
      </w:pP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240"/>
        <w:gridCol w:w="2670"/>
      </w:tblGrid>
      <w:tr w:rsidR="00D15692" w:rsidRPr="00D25188" w:rsidTr="00D15692">
        <w:tc>
          <w:tcPr>
            <w:tcW w:w="6240" w:type="dxa"/>
            <w:shd w:val="clear" w:color="auto" w:fill="EFEFEF"/>
            <w:tcMar>
              <w:top w:w="100" w:type="dxa"/>
              <w:left w:w="100" w:type="dxa"/>
              <w:bottom w:w="100" w:type="dxa"/>
              <w:right w:w="100" w:type="dxa"/>
            </w:tcMar>
          </w:tcPr>
          <w:p w:rsidR="00D15692" w:rsidRPr="00D25188" w:rsidRDefault="00D15692" w:rsidP="00D15692">
            <w:pPr>
              <w:ind w:left="-140"/>
              <w:jc w:val="center"/>
            </w:pPr>
            <w:r w:rsidRPr="00D25188">
              <w:rPr>
                <w:b/>
              </w:rPr>
              <w:t>Найменування робіт</w:t>
            </w:r>
          </w:p>
        </w:tc>
        <w:tc>
          <w:tcPr>
            <w:tcW w:w="2670" w:type="dxa"/>
            <w:shd w:val="clear" w:color="auto" w:fill="EFEFEF"/>
            <w:tcMar>
              <w:top w:w="100" w:type="dxa"/>
              <w:left w:w="100" w:type="dxa"/>
              <w:bottom w:w="100" w:type="dxa"/>
              <w:right w:w="100" w:type="dxa"/>
            </w:tcMar>
          </w:tcPr>
          <w:p w:rsidR="00D15692" w:rsidRPr="00D25188" w:rsidRDefault="00D15692" w:rsidP="00D15692">
            <w:pPr>
              <w:ind w:left="-140"/>
              <w:jc w:val="center"/>
            </w:pPr>
            <w:r w:rsidRPr="00D25188">
              <w:rPr>
                <w:b/>
              </w:rPr>
              <w:t>Термін виконання</w:t>
            </w:r>
          </w:p>
        </w:tc>
      </w:tr>
      <w:tr w:rsidR="00D15692" w:rsidRPr="00D25188" w:rsidTr="00D15692">
        <w:trPr>
          <w:trHeight w:val="283"/>
        </w:trPr>
        <w:tc>
          <w:tcPr>
            <w:tcW w:w="6240" w:type="dxa"/>
            <w:shd w:val="clear" w:color="auto" w:fill="auto"/>
            <w:tcMar>
              <w:top w:w="100" w:type="dxa"/>
              <w:left w:w="100" w:type="dxa"/>
              <w:bottom w:w="100" w:type="dxa"/>
              <w:right w:w="100" w:type="dxa"/>
            </w:tcMar>
          </w:tcPr>
          <w:p w:rsidR="00D15692" w:rsidRPr="00D25188" w:rsidRDefault="00D15692" w:rsidP="00D15692">
            <w:pPr>
              <w:shd w:val="clear" w:color="auto" w:fill="FFFFFF"/>
              <w:jc w:val="both"/>
              <w:rPr>
                <w:lang w:val="ru-RU"/>
              </w:rPr>
            </w:pPr>
            <w:r w:rsidRPr="00D25188">
              <w:t>Реконструкція автоматизованих систем диспетчерського технологічного управління  (АСДТУ)</w:t>
            </w:r>
            <w:r w:rsidRPr="00D25188">
              <w:rPr>
                <w:lang w:val="ru-RU"/>
              </w:rPr>
              <w:t xml:space="preserve"> </w:t>
            </w:r>
            <w:r w:rsidRPr="00D25188">
              <w:rPr>
                <w:kern w:val="2"/>
              </w:rPr>
              <w:t>ПС 110/35/10кВ Опорна</w:t>
            </w:r>
          </w:p>
        </w:tc>
        <w:tc>
          <w:tcPr>
            <w:tcW w:w="2670" w:type="dxa"/>
            <w:shd w:val="clear" w:color="auto" w:fill="auto"/>
            <w:tcMar>
              <w:top w:w="100" w:type="dxa"/>
              <w:left w:w="100" w:type="dxa"/>
              <w:bottom w:w="100" w:type="dxa"/>
              <w:right w:w="100" w:type="dxa"/>
            </w:tcMar>
          </w:tcPr>
          <w:p w:rsidR="00D15692" w:rsidRPr="00D25188" w:rsidRDefault="00D15692" w:rsidP="00D15692">
            <w:pPr>
              <w:widowControl w:val="0"/>
              <w:pBdr>
                <w:top w:val="nil"/>
                <w:left w:val="nil"/>
                <w:bottom w:val="nil"/>
                <w:right w:val="nil"/>
                <w:between w:val="nil"/>
              </w:pBdr>
              <w:jc w:val="center"/>
            </w:pPr>
            <w:r w:rsidRPr="00D25188">
              <w:t>30.10.2024</w:t>
            </w:r>
          </w:p>
        </w:tc>
      </w:tr>
    </w:tbl>
    <w:p w:rsidR="00D15692" w:rsidRPr="00D25188" w:rsidRDefault="00D15692" w:rsidP="00D15692">
      <w:pPr>
        <w:jc w:val="both"/>
      </w:pPr>
      <w:r w:rsidRPr="00D25188">
        <w:t xml:space="preserve"> </w:t>
      </w:r>
    </w:p>
    <w:p w:rsidR="00D15692" w:rsidRPr="00D25188" w:rsidRDefault="00D15692" w:rsidP="00D15692"/>
    <w:tbl>
      <w:tblPr>
        <w:tblW w:w="9639" w:type="dxa"/>
        <w:tblInd w:w="40" w:type="dxa"/>
        <w:tblLayout w:type="fixed"/>
        <w:tblCellMar>
          <w:left w:w="40" w:type="dxa"/>
          <w:right w:w="40" w:type="dxa"/>
        </w:tblCellMar>
        <w:tblLook w:val="0000" w:firstRow="0" w:lastRow="0" w:firstColumn="0" w:lastColumn="0" w:noHBand="0" w:noVBand="0"/>
      </w:tblPr>
      <w:tblGrid>
        <w:gridCol w:w="4680"/>
        <w:gridCol w:w="4959"/>
      </w:tblGrid>
      <w:tr w:rsidR="00D15692" w:rsidRPr="00D25188" w:rsidTr="00D15692">
        <w:trPr>
          <w:trHeight w:val="5544"/>
        </w:trPr>
        <w:tc>
          <w:tcPr>
            <w:tcW w:w="4680" w:type="dxa"/>
            <w:shd w:val="clear" w:color="auto" w:fill="FFFFFF"/>
          </w:tcPr>
          <w:p w:rsidR="00D15692" w:rsidRPr="00D25188" w:rsidRDefault="00D15692" w:rsidP="00D15692">
            <w:pPr>
              <w:pStyle w:val="17"/>
            </w:pPr>
            <w:r w:rsidRPr="00D25188">
              <w:t>ЗАМОВНИК</w:t>
            </w:r>
          </w:p>
          <w:p w:rsidR="00D15692" w:rsidRPr="00D25188" w:rsidRDefault="00D15692" w:rsidP="00D15692">
            <w:pPr>
              <w:pStyle w:val="17"/>
              <w:rPr>
                <w:b/>
                <w:color w:val="000000"/>
                <w:sz w:val="16"/>
                <w:szCs w:val="16"/>
              </w:rPr>
            </w:pPr>
          </w:p>
          <w:p w:rsidR="00D15692" w:rsidRPr="00D25188" w:rsidRDefault="00D15692" w:rsidP="00D15692">
            <w:pPr>
              <w:pStyle w:val="17"/>
              <w:rPr>
                <w:b/>
                <w:color w:val="000000"/>
              </w:rPr>
            </w:pPr>
            <w:r w:rsidRPr="00D25188">
              <w:rPr>
                <w:b/>
                <w:color w:val="000000"/>
              </w:rPr>
              <w:t>АТ “Прикарпаттяобленерго”</w:t>
            </w:r>
          </w:p>
          <w:p w:rsidR="00D15692" w:rsidRPr="00D25188" w:rsidRDefault="00D15692" w:rsidP="00D15692">
            <w:pPr>
              <w:pStyle w:val="17"/>
              <w:rPr>
                <w:color w:val="000000"/>
              </w:rPr>
            </w:pPr>
            <w:r w:rsidRPr="00D25188">
              <w:rPr>
                <w:color w:val="000000"/>
              </w:rPr>
              <w:t xml:space="preserve"> </w:t>
            </w:r>
            <w:smartTag w:uri="urn:schemas-microsoft-com:office:smarttags" w:element="metricconverter">
              <w:smartTagPr>
                <w:attr w:name="ProductID" w:val="76014, м"/>
              </w:smartTagPr>
              <w:r w:rsidRPr="00D25188">
                <w:rPr>
                  <w:color w:val="000000"/>
                </w:rPr>
                <w:t>76014, м</w:t>
              </w:r>
            </w:smartTag>
            <w:r w:rsidRPr="00D25188">
              <w:rPr>
                <w:color w:val="000000"/>
              </w:rPr>
              <w:t>. Івано-Франківськ,</w:t>
            </w:r>
          </w:p>
          <w:p w:rsidR="00D15692" w:rsidRPr="00D25188" w:rsidRDefault="00D15692" w:rsidP="00D15692">
            <w:pPr>
              <w:pStyle w:val="17"/>
              <w:rPr>
                <w:color w:val="000000"/>
              </w:rPr>
            </w:pPr>
            <w:r w:rsidRPr="00D25188">
              <w:rPr>
                <w:color w:val="000000"/>
              </w:rPr>
              <w:t xml:space="preserve"> вул. Індустріальна, 34</w:t>
            </w:r>
          </w:p>
          <w:p w:rsidR="00D15692" w:rsidRPr="00D25188" w:rsidRDefault="00D15692" w:rsidP="00D15692">
            <w:pPr>
              <w:pStyle w:val="17"/>
              <w:rPr>
                <w:color w:val="000000"/>
              </w:rPr>
            </w:pPr>
            <w:r w:rsidRPr="00D25188">
              <w:rPr>
                <w:color w:val="000000"/>
              </w:rPr>
              <w:t xml:space="preserve"> р/р </w:t>
            </w:r>
            <w:r w:rsidRPr="00D25188">
              <w:rPr>
                <w:color w:val="000000"/>
                <w:lang w:val="en-US"/>
              </w:rPr>
              <w:t>UA</w:t>
            </w:r>
            <w:r w:rsidRPr="00D25188">
              <w:rPr>
                <w:color w:val="000000"/>
              </w:rPr>
              <w:t xml:space="preserve"> 02336503000002600130018152</w:t>
            </w:r>
          </w:p>
          <w:p w:rsidR="00D15692" w:rsidRPr="00D25188" w:rsidRDefault="00D15692" w:rsidP="00D15692">
            <w:pPr>
              <w:pStyle w:val="17"/>
              <w:rPr>
                <w:color w:val="000000"/>
              </w:rPr>
            </w:pPr>
            <w:r w:rsidRPr="00D25188">
              <w:rPr>
                <w:color w:val="000000"/>
              </w:rPr>
              <w:t xml:space="preserve"> Банк ТВБВ 10008/0143</w:t>
            </w:r>
          </w:p>
          <w:p w:rsidR="00D15692" w:rsidRPr="00D25188" w:rsidRDefault="00D15692" w:rsidP="00D15692">
            <w:pPr>
              <w:pStyle w:val="17"/>
              <w:rPr>
                <w:color w:val="000000"/>
              </w:rPr>
            </w:pPr>
            <w:r w:rsidRPr="00D25188">
              <w:rPr>
                <w:color w:val="000000"/>
              </w:rPr>
              <w:t xml:space="preserve"> м. Івано-Франківська філії</w:t>
            </w:r>
          </w:p>
          <w:p w:rsidR="00D15692" w:rsidRPr="00D25188" w:rsidRDefault="00D15692" w:rsidP="00D15692">
            <w:pPr>
              <w:pStyle w:val="17"/>
              <w:rPr>
                <w:color w:val="000000"/>
              </w:rPr>
            </w:pPr>
            <w:r w:rsidRPr="00D25188">
              <w:rPr>
                <w:color w:val="000000"/>
              </w:rPr>
              <w:t xml:space="preserve"> Івано-Франківське обласне управління  </w:t>
            </w:r>
          </w:p>
          <w:p w:rsidR="00D15692" w:rsidRPr="00D25188" w:rsidRDefault="00D15692" w:rsidP="00D15692">
            <w:pPr>
              <w:pStyle w:val="17"/>
              <w:rPr>
                <w:color w:val="000000"/>
              </w:rPr>
            </w:pPr>
            <w:r w:rsidRPr="00D25188">
              <w:rPr>
                <w:color w:val="000000"/>
              </w:rPr>
              <w:t>АТ «Ощадбанк»</w:t>
            </w:r>
          </w:p>
          <w:p w:rsidR="00D15692" w:rsidRPr="00D25188" w:rsidRDefault="00D15692" w:rsidP="00D15692">
            <w:pPr>
              <w:pStyle w:val="17"/>
              <w:rPr>
                <w:color w:val="000000"/>
              </w:rPr>
            </w:pPr>
            <w:r w:rsidRPr="00D25188">
              <w:rPr>
                <w:color w:val="000000"/>
              </w:rPr>
              <w:t xml:space="preserve"> МФО 336503</w:t>
            </w:r>
          </w:p>
          <w:p w:rsidR="00D15692" w:rsidRPr="00D25188" w:rsidRDefault="00D15692" w:rsidP="00D15692">
            <w:pPr>
              <w:pStyle w:val="17"/>
              <w:rPr>
                <w:color w:val="000000"/>
              </w:rPr>
            </w:pPr>
            <w:r w:rsidRPr="00D25188">
              <w:rPr>
                <w:color w:val="000000"/>
              </w:rPr>
              <w:t xml:space="preserve"> ЄДРОПОУ 00131564</w:t>
            </w:r>
          </w:p>
          <w:p w:rsidR="00D15692" w:rsidRPr="00D25188" w:rsidRDefault="00D15692" w:rsidP="00D15692">
            <w:pPr>
              <w:pStyle w:val="17"/>
              <w:rPr>
                <w:color w:val="000000"/>
              </w:rPr>
            </w:pPr>
            <w:r w:rsidRPr="00D25188">
              <w:rPr>
                <w:color w:val="000000"/>
              </w:rPr>
              <w:t xml:space="preserve"> ІПН 001315609158</w:t>
            </w:r>
          </w:p>
          <w:p w:rsidR="00D15692" w:rsidRPr="00D25188" w:rsidRDefault="00D15692" w:rsidP="00D15692">
            <w:pPr>
              <w:pStyle w:val="17"/>
              <w:rPr>
                <w:color w:val="000000"/>
              </w:rPr>
            </w:pPr>
            <w:r w:rsidRPr="00D25188">
              <w:rPr>
                <w:color w:val="000000"/>
              </w:rPr>
              <w:t xml:space="preserve"> Номер свідоцтва ПДВ 10335651</w:t>
            </w:r>
          </w:p>
          <w:p w:rsidR="00D15692" w:rsidRPr="00D25188" w:rsidRDefault="00D15692" w:rsidP="00D15692">
            <w:pPr>
              <w:pStyle w:val="17"/>
              <w:rPr>
                <w:color w:val="000000"/>
                <w:lang w:val="uk-UA"/>
              </w:rPr>
            </w:pPr>
            <w:r w:rsidRPr="00D25188">
              <w:rPr>
                <w:color w:val="000000"/>
                <w:lang w:val="uk-UA"/>
              </w:rPr>
              <w:t xml:space="preserve"> </w:t>
            </w:r>
          </w:p>
          <w:p w:rsidR="00D15692" w:rsidRPr="00D25188" w:rsidRDefault="00D15692" w:rsidP="00D15692">
            <w:pPr>
              <w:pStyle w:val="17"/>
              <w:rPr>
                <w:b/>
                <w:color w:val="000000"/>
              </w:rPr>
            </w:pPr>
            <w:r w:rsidRPr="00D25188">
              <w:rPr>
                <w:b/>
                <w:color w:val="000000"/>
              </w:rPr>
              <w:t>Заступник Голови Правління</w:t>
            </w:r>
          </w:p>
          <w:p w:rsidR="00D15692" w:rsidRPr="00D25188" w:rsidRDefault="00D15692" w:rsidP="00D15692">
            <w:pPr>
              <w:pStyle w:val="17"/>
              <w:rPr>
                <w:b/>
                <w:color w:val="000000"/>
              </w:rPr>
            </w:pPr>
          </w:p>
          <w:p w:rsidR="00D15692" w:rsidRPr="00D25188" w:rsidRDefault="00D15692" w:rsidP="00D15692">
            <w:pPr>
              <w:pStyle w:val="aff2"/>
              <w:rPr>
                <w:b/>
              </w:rPr>
            </w:pPr>
            <w:r w:rsidRPr="00D25188">
              <w:rPr>
                <w:color w:val="000000"/>
              </w:rPr>
              <w:t xml:space="preserve"> </w:t>
            </w:r>
            <w:r w:rsidRPr="00D25188">
              <w:rPr>
                <w:b/>
              </w:rPr>
              <w:t>__</w:t>
            </w:r>
            <w:r w:rsidRPr="00D25188">
              <w:t>____________</w:t>
            </w:r>
            <w:r w:rsidRPr="00D25188">
              <w:rPr>
                <w:b/>
              </w:rPr>
              <w:t xml:space="preserve">__Василь КОСТЮК </w:t>
            </w:r>
          </w:p>
          <w:p w:rsidR="00D15692" w:rsidRPr="00D25188" w:rsidRDefault="00D15692" w:rsidP="00D15692">
            <w:pPr>
              <w:pStyle w:val="17"/>
              <w:rPr>
                <w:color w:val="000000"/>
                <w:lang w:val="uk-UA"/>
              </w:rPr>
            </w:pPr>
          </w:p>
        </w:tc>
        <w:tc>
          <w:tcPr>
            <w:tcW w:w="4959" w:type="dxa"/>
            <w:shd w:val="clear" w:color="auto" w:fill="FFFFFF"/>
          </w:tcPr>
          <w:p w:rsidR="00D15692" w:rsidRPr="00D25188" w:rsidRDefault="00D15692" w:rsidP="00D15692">
            <w:pPr>
              <w:pStyle w:val="17"/>
              <w:rPr>
                <w:color w:val="000000"/>
              </w:rPr>
            </w:pPr>
            <w:r w:rsidRPr="00D25188">
              <w:rPr>
                <w:color w:val="000000"/>
              </w:rPr>
              <w:t>ГЕНПІДРЯДНИК</w:t>
            </w:r>
          </w:p>
          <w:p w:rsidR="00D15692" w:rsidRPr="00D25188" w:rsidRDefault="00D15692" w:rsidP="00D15692">
            <w:pPr>
              <w:pStyle w:val="17"/>
              <w:rPr>
                <w:b/>
                <w:color w:val="000000"/>
                <w:sz w:val="16"/>
                <w:szCs w:val="16"/>
              </w:rPr>
            </w:pPr>
          </w:p>
          <w:p w:rsidR="00D15692" w:rsidRPr="00D25188" w:rsidRDefault="00D15692" w:rsidP="00D15692">
            <w:pPr>
              <w:pStyle w:val="17"/>
              <w:rPr>
                <w:b/>
                <w:color w:val="000000"/>
                <w:lang w:val="uk-UA"/>
              </w:rPr>
            </w:pPr>
          </w:p>
          <w:p w:rsidR="00D15692" w:rsidRPr="00D25188" w:rsidRDefault="00D15692" w:rsidP="00D15692">
            <w:pPr>
              <w:pStyle w:val="17"/>
              <w:rPr>
                <w:b/>
                <w:color w:val="000000"/>
              </w:rPr>
            </w:pPr>
          </w:p>
        </w:tc>
      </w:tr>
    </w:tbl>
    <w:p w:rsidR="00D15692" w:rsidRPr="00D25188" w:rsidRDefault="00D15692" w:rsidP="00D15692"/>
    <w:p w:rsidR="00D15692" w:rsidRPr="00D25188" w:rsidRDefault="00D15692" w:rsidP="00D15692">
      <w:pPr>
        <w:ind w:left="8072"/>
        <w:rPr>
          <w:sz w:val="16"/>
        </w:rPr>
      </w:pPr>
    </w:p>
    <w:p w:rsidR="00D15692" w:rsidRPr="00D25188" w:rsidRDefault="00D15692" w:rsidP="00D15692">
      <w:pPr>
        <w:ind w:left="8072"/>
        <w:rPr>
          <w:sz w:val="16"/>
        </w:rPr>
      </w:pPr>
    </w:p>
    <w:p w:rsidR="00D15692" w:rsidRPr="00D25188" w:rsidRDefault="00D15692" w:rsidP="00D15692">
      <w:pPr>
        <w:ind w:left="8072"/>
        <w:rPr>
          <w:sz w:val="16"/>
        </w:rPr>
      </w:pPr>
    </w:p>
    <w:p w:rsidR="00D15692" w:rsidRPr="00D25188" w:rsidRDefault="00D15692" w:rsidP="00D15692">
      <w:pPr>
        <w:jc w:val="right"/>
      </w:pPr>
      <w:r w:rsidRPr="00D25188">
        <w:br w:type="page"/>
      </w:r>
    </w:p>
    <w:p w:rsidR="00D15692" w:rsidRPr="00D25188" w:rsidRDefault="00D15692" w:rsidP="00D15692">
      <w:pPr>
        <w:spacing w:after="240"/>
        <w:rPr>
          <w:rFonts w:asciiTheme="minorHAnsi" w:eastAsiaTheme="minorEastAsia" w:hAnsiTheme="minorHAnsi"/>
          <w:sz w:val="12"/>
          <w:szCs w:val="12"/>
          <w:lang w:val="ru-RU"/>
        </w:rPr>
      </w:pPr>
    </w:p>
    <w:p w:rsidR="00D15692" w:rsidRPr="00D25188" w:rsidRDefault="00D15692" w:rsidP="00D15692">
      <w:pPr>
        <w:framePr w:hSpace="180" w:wrap="around" w:hAnchor="margin" w:y="620"/>
        <w:jc w:val="right"/>
      </w:pPr>
      <w:r w:rsidRPr="00D25188">
        <w:t>Додаток №2</w:t>
      </w:r>
    </w:p>
    <w:p w:rsidR="00D15692" w:rsidRPr="00D25188" w:rsidRDefault="00D15692" w:rsidP="00D15692">
      <w:pPr>
        <w:framePr w:hSpace="180" w:wrap="around" w:hAnchor="margin" w:y="620"/>
        <w:jc w:val="right"/>
      </w:pPr>
      <w:r w:rsidRPr="00D25188">
        <w:t>до Договору виконання робіт</w:t>
      </w:r>
    </w:p>
    <w:p w:rsidR="00D15692" w:rsidRPr="00D25188" w:rsidRDefault="00D15692" w:rsidP="00D15692">
      <w:pPr>
        <w:spacing w:after="240"/>
        <w:jc w:val="right"/>
      </w:pPr>
      <w:r w:rsidRPr="00D25188">
        <w:t>№2024/_____ від __.__.2024 р</w:t>
      </w:r>
    </w:p>
    <w:p w:rsidR="00D15692" w:rsidRPr="00D25188" w:rsidRDefault="00D15692" w:rsidP="00D15692">
      <w:pPr>
        <w:spacing w:after="240"/>
        <w:jc w:val="right"/>
        <w:rPr>
          <w:sz w:val="12"/>
          <w:szCs w:val="12"/>
        </w:rPr>
      </w:pPr>
    </w:p>
    <w:p w:rsidR="00D15692" w:rsidRPr="00D25188" w:rsidRDefault="00D15692" w:rsidP="00D15692">
      <w:pPr>
        <w:spacing w:after="240"/>
        <w:jc w:val="center"/>
      </w:pPr>
      <w:r w:rsidRPr="00D25188">
        <w:t>ДОГОВІРНА ЦІНА</w:t>
      </w:r>
    </w:p>
    <w:p w:rsidR="00D15692" w:rsidRPr="00D25188" w:rsidRDefault="00D15692" w:rsidP="00D15692">
      <w:pPr>
        <w:jc w:val="right"/>
      </w:pPr>
      <w:r w:rsidRPr="00D25188">
        <w:br w:type="page"/>
      </w:r>
    </w:p>
    <w:p w:rsidR="00D15692" w:rsidRPr="00D25188" w:rsidRDefault="00D15692" w:rsidP="00D15692">
      <w:pPr>
        <w:jc w:val="right"/>
      </w:pPr>
    </w:p>
    <w:p w:rsidR="00D15692" w:rsidRPr="00D25188" w:rsidRDefault="00D15692" w:rsidP="00D15692">
      <w:pPr>
        <w:jc w:val="right"/>
      </w:pPr>
      <w:r w:rsidRPr="00D25188">
        <w:t>Додаток №3</w:t>
      </w:r>
    </w:p>
    <w:p w:rsidR="00D15692" w:rsidRPr="00D25188" w:rsidRDefault="00D15692" w:rsidP="00D15692">
      <w:pPr>
        <w:jc w:val="right"/>
      </w:pPr>
      <w:r w:rsidRPr="00D25188">
        <w:t>до Договору виконання робіт</w:t>
      </w:r>
    </w:p>
    <w:p w:rsidR="00D15692" w:rsidRPr="00D25188" w:rsidRDefault="00D15692" w:rsidP="00D15692">
      <w:pPr>
        <w:jc w:val="right"/>
      </w:pPr>
      <w:r w:rsidRPr="00D25188">
        <w:t>№2024/_____ від __.__.2024 р.</w:t>
      </w:r>
    </w:p>
    <w:p w:rsidR="00D15692" w:rsidRPr="00D25188" w:rsidRDefault="00D15692" w:rsidP="00D15692">
      <w:pPr>
        <w:jc w:val="center"/>
        <w:rPr>
          <w:b/>
        </w:rPr>
      </w:pPr>
      <w:r w:rsidRPr="00D25188">
        <w:rPr>
          <w:b/>
        </w:rPr>
        <w:t>Акт</w:t>
      </w:r>
    </w:p>
    <w:p w:rsidR="00D15692" w:rsidRPr="00D25188" w:rsidRDefault="00D15692" w:rsidP="00D15692">
      <w:pPr>
        <w:jc w:val="center"/>
        <w:rPr>
          <w:b/>
        </w:rPr>
      </w:pPr>
      <w:r w:rsidRPr="00D25188">
        <w:rPr>
          <w:b/>
        </w:rPr>
        <w:t>фіксації порушень вимог охорони праці Генпідрядника / субпідрядника</w:t>
      </w:r>
    </w:p>
    <w:p w:rsidR="00D15692" w:rsidRPr="00D25188" w:rsidRDefault="00D15692" w:rsidP="00D15692">
      <w:pPr>
        <w:jc w:val="right"/>
      </w:pPr>
      <w:r w:rsidRPr="00D25188">
        <w:t>«___» ___________ 202__ р.</w:t>
      </w:r>
      <w:r w:rsidRPr="00D25188">
        <w:rPr>
          <w:lang w:val="ru-RU"/>
        </w:rPr>
        <w:t xml:space="preserve"> </w:t>
      </w:r>
      <w:r w:rsidRPr="00D25188">
        <w:t>___</w:t>
      </w:r>
      <w:r w:rsidRPr="00D25188">
        <w:rPr>
          <w:lang w:val="ru-RU"/>
        </w:rPr>
        <w:t>__</w:t>
      </w:r>
      <w:r w:rsidRPr="00D25188">
        <w:t>год. ___</w:t>
      </w:r>
      <w:r w:rsidRPr="00D25188">
        <w:rPr>
          <w:lang w:val="ru-RU"/>
        </w:rPr>
        <w:t>__</w:t>
      </w:r>
      <w:r w:rsidRPr="00D25188">
        <w:t>хв.</w:t>
      </w:r>
    </w:p>
    <w:p w:rsidR="00D15692" w:rsidRPr="00D25188" w:rsidRDefault="00D15692" w:rsidP="00D15692">
      <w:r w:rsidRPr="00D25188">
        <w:t xml:space="preserve">Представник Замовника (посада, ПІБ) _________________________________________________ </w:t>
      </w:r>
    </w:p>
    <w:p w:rsidR="00D15692" w:rsidRPr="00D25188" w:rsidRDefault="00D15692" w:rsidP="00D15692">
      <w:r w:rsidRPr="00D25188">
        <w:t>Назва підрядної організації __________________________________________________________</w:t>
      </w:r>
    </w:p>
    <w:p w:rsidR="00D15692" w:rsidRPr="00D25188" w:rsidRDefault="00D15692" w:rsidP="00D15692">
      <w:pPr>
        <w:rPr>
          <w:lang w:val="ru-RU"/>
        </w:rPr>
      </w:pPr>
      <w:r w:rsidRPr="00D25188">
        <w:t>Місце перевірки (район, населений пункт) __________________________________________________________________________________</w:t>
      </w:r>
    </w:p>
    <w:p w:rsidR="00D15692" w:rsidRPr="00D25188" w:rsidRDefault="00D15692" w:rsidP="00D15692">
      <w:r w:rsidRPr="00D25188">
        <w:t>Наряд-допуск (розпорядження) №_______ від   «     » _________________________ 202__ р.</w:t>
      </w:r>
    </w:p>
    <w:p w:rsidR="00D15692" w:rsidRPr="00D25188" w:rsidRDefault="00D15692" w:rsidP="00D15692">
      <w:r w:rsidRPr="00D25188">
        <w:t xml:space="preserve">Назва електроустановки _____________________________________________________________                                                </w:t>
      </w:r>
    </w:p>
    <w:p w:rsidR="00D15692" w:rsidRPr="00D25188" w:rsidRDefault="00D15692" w:rsidP="00D15692">
      <w:r w:rsidRPr="00D25188">
        <w:t>Виконувана робота _________________________________________________________________</w:t>
      </w:r>
    </w:p>
    <w:p w:rsidR="00D15692" w:rsidRPr="00D25188" w:rsidRDefault="00D15692" w:rsidP="00D15692">
      <w:r w:rsidRPr="00D25188">
        <w:t xml:space="preserve">__________________________________________________________________________________                                            </w:t>
      </w:r>
    </w:p>
    <w:p w:rsidR="00D15692" w:rsidRPr="00D25188" w:rsidRDefault="00D15692" w:rsidP="00D15692">
      <w:r w:rsidRPr="00D25188">
        <w:t xml:space="preserve">Допускач Замовника (посада, ПІБ) ____________________________________________________                             </w:t>
      </w:r>
    </w:p>
    <w:p w:rsidR="00D15692" w:rsidRPr="00D25188" w:rsidRDefault="00D15692" w:rsidP="00D15692">
      <w:r w:rsidRPr="00D25188">
        <w:t xml:space="preserve">Наглядач Замовника (посада, ПІБ) ____________________________________________________                                               </w:t>
      </w:r>
    </w:p>
    <w:p w:rsidR="00D15692" w:rsidRPr="00D25188" w:rsidRDefault="00D15692" w:rsidP="00D15692">
      <w:pPr>
        <w:rPr>
          <w:b/>
        </w:rPr>
      </w:pPr>
      <w:r w:rsidRPr="00D25188">
        <w:rPr>
          <w:b/>
        </w:rPr>
        <w:t>Задіяні працівники Генпідрядника:</w:t>
      </w:r>
    </w:p>
    <w:p w:rsidR="00D15692" w:rsidRPr="00D25188" w:rsidRDefault="00D15692" w:rsidP="00D15692">
      <w:r w:rsidRPr="00D25188">
        <w:t xml:space="preserve">Відповідальний виконавець робіт_____________________________________________________                                                                   </w:t>
      </w:r>
    </w:p>
    <w:p w:rsidR="00D15692" w:rsidRPr="00D25188" w:rsidRDefault="00D15692" w:rsidP="00D15692">
      <w:r w:rsidRPr="00D25188">
        <w:rPr>
          <w:sz w:val="16"/>
          <w:szCs w:val="16"/>
        </w:rPr>
        <w:t>(прізвище і ініціали, група з електробезпеки, посада)</w:t>
      </w:r>
    </w:p>
    <w:p w:rsidR="00D15692" w:rsidRPr="00D25188" w:rsidRDefault="00D15692" w:rsidP="00D15692">
      <w:r w:rsidRPr="00D25188">
        <w:t xml:space="preserve">Керівник робіт _____________________________________________________________________                                                                    </w:t>
      </w:r>
    </w:p>
    <w:p w:rsidR="00D15692" w:rsidRPr="00D25188" w:rsidRDefault="00D15692" w:rsidP="00D15692">
      <w:r w:rsidRPr="00D25188">
        <w:rPr>
          <w:sz w:val="16"/>
          <w:szCs w:val="16"/>
        </w:rPr>
        <w:t>(прізвище і ініціали, група з електробезпеки, посада)</w:t>
      </w:r>
    </w:p>
    <w:p w:rsidR="00D15692" w:rsidRPr="00D25188" w:rsidRDefault="00D15692" w:rsidP="00D15692">
      <w:r w:rsidRPr="00D25188">
        <w:t>Члени бригади: ____________________________________________________________________</w:t>
      </w:r>
    </w:p>
    <w:p w:rsidR="00D15692" w:rsidRPr="00D25188" w:rsidRDefault="00D15692" w:rsidP="00D15692">
      <w:r w:rsidRPr="00D25188">
        <w:rPr>
          <w:sz w:val="16"/>
          <w:szCs w:val="16"/>
        </w:rPr>
        <w:t>(прізвище і ініціали, група з електробезпеки, посада)</w:t>
      </w:r>
    </w:p>
    <w:p w:rsidR="00D15692" w:rsidRPr="00D25188" w:rsidRDefault="00D15692" w:rsidP="00D15692">
      <w:r w:rsidRPr="00D25188">
        <w:t>__________________________________________________________________________________</w:t>
      </w:r>
    </w:p>
    <w:p w:rsidR="00D15692" w:rsidRPr="00D25188" w:rsidRDefault="00D15692" w:rsidP="00D15692">
      <w:r w:rsidRPr="00D25188">
        <w:t>__________________________________________________________________________________</w:t>
      </w:r>
    </w:p>
    <w:p w:rsidR="00D15692" w:rsidRPr="00D25188" w:rsidRDefault="00D15692" w:rsidP="00D15692">
      <w:r w:rsidRPr="00D25188">
        <w:rPr>
          <w:b/>
        </w:rPr>
        <w:t>Виявлені порушення:</w:t>
      </w:r>
      <w:r w:rsidRPr="00D25188">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5692" w:rsidRPr="00D25188" w:rsidRDefault="00D15692" w:rsidP="00D15692">
      <w:r w:rsidRPr="00D25188">
        <w:t>__________________________________________________________________________________</w:t>
      </w:r>
    </w:p>
    <w:p w:rsidR="00D15692" w:rsidRPr="00D25188" w:rsidRDefault="00D15692" w:rsidP="00D15692">
      <w:r w:rsidRPr="00D25188">
        <w:t>__________________________________________________________________________________</w:t>
      </w:r>
    </w:p>
    <w:p w:rsidR="00D15692" w:rsidRPr="00D25188" w:rsidRDefault="00D15692" w:rsidP="00D15692">
      <w:r w:rsidRPr="00D25188">
        <w:t>_________________________________________________________________________________________________________________________________________________________</w:t>
      </w:r>
    </w:p>
    <w:p w:rsidR="00D15692" w:rsidRPr="00D25188" w:rsidRDefault="00D15692" w:rsidP="00D15692">
      <w:pPr>
        <w:outlineLvl w:val="0"/>
      </w:pPr>
    </w:p>
    <w:p w:rsidR="00D15692" w:rsidRPr="00D25188" w:rsidRDefault="00D15692" w:rsidP="00D15692">
      <w:pPr>
        <w:outlineLvl w:val="0"/>
        <w:rPr>
          <w:b/>
        </w:rPr>
      </w:pPr>
      <w:r w:rsidRPr="00D25188">
        <w:rPr>
          <w:b/>
        </w:rPr>
        <w:t>Знято ___ балів за порушення вимог нормативних актів з охорони праці.</w:t>
      </w:r>
    </w:p>
    <w:p w:rsidR="00D15692" w:rsidRPr="00D25188" w:rsidRDefault="00D15692" w:rsidP="00D15692">
      <w:pPr>
        <w:outlineLvl w:val="0"/>
      </w:pPr>
    </w:p>
    <w:p w:rsidR="00D15692" w:rsidRPr="00D25188" w:rsidRDefault="00D15692" w:rsidP="00D15692">
      <w:pPr>
        <w:outlineLvl w:val="0"/>
      </w:pPr>
    </w:p>
    <w:p w:rsidR="00D15692" w:rsidRPr="00D25188" w:rsidRDefault="00D15692" w:rsidP="00D15692">
      <w:pPr>
        <w:outlineLvl w:val="0"/>
      </w:pPr>
      <w:r w:rsidRPr="00D25188">
        <w:t>Підпис представника Замовника: _____________________________________________________</w:t>
      </w:r>
    </w:p>
    <w:p w:rsidR="00D15692" w:rsidRPr="00D25188" w:rsidRDefault="00D15692" w:rsidP="00D15692">
      <w:pPr>
        <w:jc w:val="center"/>
        <w:outlineLvl w:val="0"/>
        <w:rPr>
          <w:sz w:val="20"/>
          <w:szCs w:val="20"/>
        </w:rPr>
      </w:pPr>
      <w:r w:rsidRPr="00D25188">
        <w:rPr>
          <w:sz w:val="20"/>
          <w:szCs w:val="20"/>
        </w:rPr>
        <w:t>(посада, ПІП, підпис)</w:t>
      </w:r>
    </w:p>
    <w:p w:rsidR="00D15692" w:rsidRPr="00D25188" w:rsidRDefault="00D15692" w:rsidP="00D15692"/>
    <w:p w:rsidR="00D15692" w:rsidRPr="00D25188" w:rsidRDefault="00D15692" w:rsidP="00D15692"/>
    <w:p w:rsidR="00D15692" w:rsidRPr="00D25188" w:rsidRDefault="00D15692" w:rsidP="00D15692">
      <w:r w:rsidRPr="00D25188">
        <w:t>Підпис представника Генпідрядника / субпідрядника: ____________________________________</w:t>
      </w:r>
    </w:p>
    <w:p w:rsidR="00D15692" w:rsidRPr="00D25188" w:rsidRDefault="00D15692" w:rsidP="00D15692">
      <w:pPr>
        <w:jc w:val="center"/>
        <w:rPr>
          <w:sz w:val="20"/>
          <w:szCs w:val="20"/>
        </w:rPr>
      </w:pPr>
      <w:r w:rsidRPr="00D25188">
        <w:rPr>
          <w:sz w:val="20"/>
          <w:szCs w:val="20"/>
        </w:rPr>
        <w:t xml:space="preserve">                                                                               (посада, ПІП, підпис)</w:t>
      </w:r>
    </w:p>
    <w:p w:rsidR="00D15692" w:rsidRPr="00D25188" w:rsidRDefault="00D15692" w:rsidP="00D15692">
      <w:pPr>
        <w:jc w:val="center"/>
      </w:pPr>
    </w:p>
    <w:p w:rsidR="00D15692" w:rsidRPr="00D25188" w:rsidRDefault="00D15692" w:rsidP="00D15692">
      <w:pPr>
        <w:jc w:val="center"/>
      </w:pPr>
    </w:p>
    <w:p w:rsidR="00D15692" w:rsidRPr="00D25188" w:rsidRDefault="00D15692" w:rsidP="00D15692">
      <w:pPr>
        <w:jc w:val="center"/>
      </w:pPr>
    </w:p>
    <w:p w:rsidR="00D15692" w:rsidRPr="00D25188" w:rsidRDefault="00D15692" w:rsidP="00D15692">
      <w:pPr>
        <w:jc w:val="center"/>
      </w:pPr>
    </w:p>
    <w:p w:rsidR="00D15692" w:rsidRPr="00D25188" w:rsidRDefault="00D15692" w:rsidP="00D15692">
      <w:pPr>
        <w:jc w:val="center"/>
      </w:pPr>
    </w:p>
    <w:p w:rsidR="00D15692" w:rsidRPr="00D25188" w:rsidRDefault="00D15692" w:rsidP="00D15692">
      <w:pPr>
        <w:jc w:val="center"/>
      </w:pPr>
    </w:p>
    <w:p w:rsidR="00D15692" w:rsidRPr="00D25188" w:rsidRDefault="00D15692" w:rsidP="00D15692">
      <w:pPr>
        <w:jc w:val="center"/>
      </w:pPr>
    </w:p>
    <w:p w:rsidR="00D15692" w:rsidRPr="00D25188" w:rsidRDefault="00D15692" w:rsidP="00D15692">
      <w:pPr>
        <w:jc w:val="center"/>
      </w:pPr>
    </w:p>
    <w:p w:rsidR="00D15692" w:rsidRPr="00D25188" w:rsidRDefault="00D15692" w:rsidP="00D15692">
      <w:pPr>
        <w:jc w:val="center"/>
      </w:pPr>
    </w:p>
    <w:p w:rsidR="00D15692" w:rsidRPr="00D25188" w:rsidRDefault="00D15692" w:rsidP="00D15692">
      <w:pPr>
        <w:jc w:val="cente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3402"/>
      </w:tblGrid>
      <w:tr w:rsidR="00D15692" w:rsidRPr="00D25188" w:rsidTr="00D15692">
        <w:trPr>
          <w:trHeight w:val="288"/>
        </w:trPr>
        <w:tc>
          <w:tcPr>
            <w:tcW w:w="6379" w:type="dxa"/>
            <w:tcBorders>
              <w:top w:val="single" w:sz="4" w:space="0" w:color="auto"/>
              <w:left w:val="single" w:sz="4" w:space="0" w:color="auto"/>
              <w:bottom w:val="single" w:sz="4" w:space="0" w:color="auto"/>
              <w:right w:val="single" w:sz="4" w:space="0" w:color="auto"/>
            </w:tcBorders>
            <w:hideMark/>
          </w:tcPr>
          <w:p w:rsidR="00D15692" w:rsidRPr="00D25188" w:rsidRDefault="00D15692" w:rsidP="00D15692">
            <w:pPr>
              <w:jc w:val="center"/>
              <w:rPr>
                <w:b/>
              </w:rPr>
            </w:pPr>
            <w:r w:rsidRPr="00D25188">
              <w:rPr>
                <w:b/>
              </w:rPr>
              <w:t>Заходи по усуненню виявлених порушень</w:t>
            </w:r>
          </w:p>
        </w:tc>
        <w:tc>
          <w:tcPr>
            <w:tcW w:w="3402" w:type="dxa"/>
            <w:tcBorders>
              <w:top w:val="single" w:sz="4" w:space="0" w:color="auto"/>
              <w:left w:val="single" w:sz="4" w:space="0" w:color="auto"/>
              <w:bottom w:val="single" w:sz="4" w:space="0" w:color="auto"/>
              <w:right w:val="single" w:sz="4" w:space="0" w:color="auto"/>
            </w:tcBorders>
            <w:hideMark/>
          </w:tcPr>
          <w:p w:rsidR="00D15692" w:rsidRPr="00D25188" w:rsidRDefault="00D15692" w:rsidP="00D15692">
            <w:pPr>
              <w:jc w:val="center"/>
              <w:rPr>
                <w:b/>
              </w:rPr>
            </w:pPr>
            <w:r w:rsidRPr="00D25188">
              <w:rPr>
                <w:b/>
              </w:rPr>
              <w:t>Термін усунення порушень</w:t>
            </w:r>
          </w:p>
        </w:tc>
      </w:tr>
      <w:tr w:rsidR="00D15692" w:rsidRPr="00D25188" w:rsidTr="00D15692">
        <w:trPr>
          <w:trHeight w:val="341"/>
        </w:trPr>
        <w:tc>
          <w:tcPr>
            <w:tcW w:w="6379" w:type="dxa"/>
            <w:tcBorders>
              <w:top w:val="single" w:sz="4" w:space="0" w:color="auto"/>
              <w:left w:val="single" w:sz="4" w:space="0" w:color="auto"/>
              <w:bottom w:val="single" w:sz="4" w:space="0" w:color="auto"/>
              <w:right w:val="single" w:sz="4" w:space="0" w:color="auto"/>
            </w:tcBorders>
          </w:tcPr>
          <w:p w:rsidR="00D15692" w:rsidRPr="00D25188" w:rsidRDefault="00D15692" w:rsidP="00D15692"/>
        </w:tc>
        <w:tc>
          <w:tcPr>
            <w:tcW w:w="3402" w:type="dxa"/>
            <w:tcBorders>
              <w:top w:val="single" w:sz="4" w:space="0" w:color="auto"/>
              <w:left w:val="single" w:sz="4" w:space="0" w:color="auto"/>
              <w:bottom w:val="single" w:sz="4" w:space="0" w:color="auto"/>
              <w:right w:val="single" w:sz="4" w:space="0" w:color="auto"/>
            </w:tcBorders>
          </w:tcPr>
          <w:p w:rsidR="00D15692" w:rsidRPr="00D25188" w:rsidRDefault="00D15692" w:rsidP="00D15692"/>
        </w:tc>
      </w:tr>
      <w:tr w:rsidR="00D15692" w:rsidRPr="00D25188" w:rsidTr="00D15692">
        <w:trPr>
          <w:trHeight w:val="376"/>
        </w:trPr>
        <w:tc>
          <w:tcPr>
            <w:tcW w:w="6379" w:type="dxa"/>
            <w:tcBorders>
              <w:top w:val="single" w:sz="4" w:space="0" w:color="auto"/>
              <w:left w:val="single" w:sz="4" w:space="0" w:color="auto"/>
              <w:bottom w:val="single" w:sz="4" w:space="0" w:color="auto"/>
              <w:right w:val="single" w:sz="4" w:space="0" w:color="auto"/>
            </w:tcBorders>
          </w:tcPr>
          <w:p w:rsidR="00D15692" w:rsidRPr="00D25188" w:rsidRDefault="00D15692" w:rsidP="00D15692"/>
        </w:tc>
        <w:tc>
          <w:tcPr>
            <w:tcW w:w="3402" w:type="dxa"/>
            <w:tcBorders>
              <w:top w:val="single" w:sz="4" w:space="0" w:color="auto"/>
              <w:left w:val="single" w:sz="4" w:space="0" w:color="auto"/>
              <w:bottom w:val="single" w:sz="4" w:space="0" w:color="auto"/>
              <w:right w:val="single" w:sz="4" w:space="0" w:color="auto"/>
            </w:tcBorders>
          </w:tcPr>
          <w:p w:rsidR="00D15692" w:rsidRPr="00D25188" w:rsidRDefault="00D15692" w:rsidP="00D15692"/>
        </w:tc>
      </w:tr>
      <w:tr w:rsidR="00D15692" w:rsidRPr="00D25188" w:rsidTr="00D15692">
        <w:trPr>
          <w:trHeight w:val="356"/>
        </w:trPr>
        <w:tc>
          <w:tcPr>
            <w:tcW w:w="6379" w:type="dxa"/>
            <w:tcBorders>
              <w:top w:val="single" w:sz="4" w:space="0" w:color="auto"/>
              <w:left w:val="single" w:sz="4" w:space="0" w:color="auto"/>
              <w:bottom w:val="single" w:sz="4" w:space="0" w:color="auto"/>
              <w:right w:val="single" w:sz="4" w:space="0" w:color="auto"/>
            </w:tcBorders>
          </w:tcPr>
          <w:p w:rsidR="00D15692" w:rsidRPr="00D25188" w:rsidRDefault="00D15692" w:rsidP="00D15692"/>
        </w:tc>
        <w:tc>
          <w:tcPr>
            <w:tcW w:w="3402" w:type="dxa"/>
            <w:tcBorders>
              <w:top w:val="single" w:sz="4" w:space="0" w:color="auto"/>
              <w:left w:val="single" w:sz="4" w:space="0" w:color="auto"/>
              <w:bottom w:val="single" w:sz="4" w:space="0" w:color="auto"/>
              <w:right w:val="single" w:sz="4" w:space="0" w:color="auto"/>
            </w:tcBorders>
          </w:tcPr>
          <w:p w:rsidR="00D15692" w:rsidRPr="00D25188" w:rsidRDefault="00D15692" w:rsidP="00D15692"/>
        </w:tc>
      </w:tr>
      <w:tr w:rsidR="00D15692" w:rsidRPr="00D25188" w:rsidTr="00D15692">
        <w:trPr>
          <w:trHeight w:val="356"/>
        </w:trPr>
        <w:tc>
          <w:tcPr>
            <w:tcW w:w="6379" w:type="dxa"/>
            <w:tcBorders>
              <w:top w:val="single" w:sz="4" w:space="0" w:color="auto"/>
              <w:left w:val="single" w:sz="4" w:space="0" w:color="auto"/>
              <w:bottom w:val="single" w:sz="4" w:space="0" w:color="auto"/>
              <w:right w:val="single" w:sz="4" w:space="0" w:color="auto"/>
            </w:tcBorders>
          </w:tcPr>
          <w:p w:rsidR="00D15692" w:rsidRPr="00D25188" w:rsidRDefault="00D15692" w:rsidP="00D15692"/>
        </w:tc>
        <w:tc>
          <w:tcPr>
            <w:tcW w:w="3402" w:type="dxa"/>
            <w:tcBorders>
              <w:top w:val="single" w:sz="4" w:space="0" w:color="auto"/>
              <w:left w:val="single" w:sz="4" w:space="0" w:color="auto"/>
              <w:bottom w:val="single" w:sz="4" w:space="0" w:color="auto"/>
              <w:right w:val="single" w:sz="4" w:space="0" w:color="auto"/>
            </w:tcBorders>
          </w:tcPr>
          <w:p w:rsidR="00D15692" w:rsidRPr="00D25188" w:rsidRDefault="00D15692" w:rsidP="00D15692"/>
        </w:tc>
      </w:tr>
      <w:tr w:rsidR="00D15692" w:rsidRPr="00D25188" w:rsidTr="00D15692">
        <w:trPr>
          <w:trHeight w:val="356"/>
        </w:trPr>
        <w:tc>
          <w:tcPr>
            <w:tcW w:w="6379" w:type="dxa"/>
            <w:tcBorders>
              <w:top w:val="single" w:sz="4" w:space="0" w:color="auto"/>
              <w:left w:val="single" w:sz="4" w:space="0" w:color="auto"/>
              <w:bottom w:val="single" w:sz="4" w:space="0" w:color="auto"/>
              <w:right w:val="single" w:sz="4" w:space="0" w:color="auto"/>
            </w:tcBorders>
          </w:tcPr>
          <w:p w:rsidR="00D15692" w:rsidRPr="00D25188" w:rsidRDefault="00D15692" w:rsidP="00D15692"/>
        </w:tc>
        <w:tc>
          <w:tcPr>
            <w:tcW w:w="3402" w:type="dxa"/>
            <w:tcBorders>
              <w:top w:val="single" w:sz="4" w:space="0" w:color="auto"/>
              <w:left w:val="single" w:sz="4" w:space="0" w:color="auto"/>
              <w:bottom w:val="single" w:sz="4" w:space="0" w:color="auto"/>
              <w:right w:val="single" w:sz="4" w:space="0" w:color="auto"/>
            </w:tcBorders>
          </w:tcPr>
          <w:p w:rsidR="00D15692" w:rsidRPr="00D25188" w:rsidRDefault="00D15692" w:rsidP="00D15692"/>
        </w:tc>
      </w:tr>
      <w:tr w:rsidR="00D15692" w:rsidRPr="00D25188" w:rsidTr="00D15692">
        <w:trPr>
          <w:trHeight w:val="356"/>
        </w:trPr>
        <w:tc>
          <w:tcPr>
            <w:tcW w:w="6379" w:type="dxa"/>
            <w:tcBorders>
              <w:top w:val="single" w:sz="4" w:space="0" w:color="auto"/>
              <w:left w:val="single" w:sz="4" w:space="0" w:color="auto"/>
              <w:bottom w:val="single" w:sz="4" w:space="0" w:color="auto"/>
              <w:right w:val="single" w:sz="4" w:space="0" w:color="auto"/>
            </w:tcBorders>
          </w:tcPr>
          <w:p w:rsidR="00D15692" w:rsidRPr="00D25188" w:rsidRDefault="00D15692" w:rsidP="00D15692"/>
        </w:tc>
        <w:tc>
          <w:tcPr>
            <w:tcW w:w="3402" w:type="dxa"/>
            <w:tcBorders>
              <w:top w:val="single" w:sz="4" w:space="0" w:color="auto"/>
              <w:left w:val="single" w:sz="4" w:space="0" w:color="auto"/>
              <w:bottom w:val="single" w:sz="4" w:space="0" w:color="auto"/>
              <w:right w:val="single" w:sz="4" w:space="0" w:color="auto"/>
            </w:tcBorders>
          </w:tcPr>
          <w:p w:rsidR="00D15692" w:rsidRPr="00D25188" w:rsidRDefault="00D15692" w:rsidP="00D15692"/>
        </w:tc>
      </w:tr>
    </w:tbl>
    <w:p w:rsidR="00D15692" w:rsidRPr="00D25188" w:rsidRDefault="00D15692" w:rsidP="00D15692"/>
    <w:p w:rsidR="00D15692" w:rsidRPr="00D25188" w:rsidRDefault="00D15692" w:rsidP="00D15692">
      <w:pPr>
        <w:jc w:val="center"/>
      </w:pPr>
    </w:p>
    <w:tbl>
      <w:tblPr>
        <w:tblpPr w:leftFromText="180" w:rightFromText="180" w:vertAnchor="text" w:horzAnchor="margin" w:tblpY="97"/>
        <w:tblW w:w="9770" w:type="dxa"/>
        <w:tblLook w:val="01E0" w:firstRow="1" w:lastRow="1" w:firstColumn="1" w:lastColumn="1" w:noHBand="0" w:noVBand="0"/>
      </w:tblPr>
      <w:tblGrid>
        <w:gridCol w:w="4992"/>
        <w:gridCol w:w="4778"/>
      </w:tblGrid>
      <w:tr w:rsidR="00D15692" w:rsidRPr="00D25188" w:rsidTr="00D15692">
        <w:trPr>
          <w:trHeight w:val="2410"/>
        </w:trPr>
        <w:tc>
          <w:tcPr>
            <w:tcW w:w="4992" w:type="dxa"/>
          </w:tcPr>
          <w:p w:rsidR="00D15692" w:rsidRPr="00D25188" w:rsidRDefault="00D15692" w:rsidP="00D15692">
            <w:pPr>
              <w:pStyle w:val="aff2"/>
              <w:rPr>
                <w:b/>
              </w:rPr>
            </w:pPr>
            <w:r w:rsidRPr="00D25188">
              <w:rPr>
                <w:b/>
              </w:rPr>
              <w:t>Замовник:</w:t>
            </w:r>
          </w:p>
          <w:p w:rsidR="00D15692" w:rsidRPr="00D25188" w:rsidRDefault="00D15692" w:rsidP="00D15692">
            <w:pPr>
              <w:pStyle w:val="aff2"/>
              <w:rPr>
                <w:b/>
              </w:rPr>
            </w:pPr>
            <w:r w:rsidRPr="00D25188">
              <w:rPr>
                <w:b/>
              </w:rPr>
              <w:t>АТ «Прикарпаттяобленерго»</w:t>
            </w:r>
          </w:p>
          <w:p w:rsidR="00D15692" w:rsidRPr="00D25188" w:rsidRDefault="00D15692" w:rsidP="00D15692">
            <w:pPr>
              <w:pStyle w:val="aff2"/>
              <w:rPr>
                <w:b/>
              </w:rPr>
            </w:pPr>
            <w:r w:rsidRPr="00D25188">
              <w:rPr>
                <w:b/>
              </w:rPr>
              <w:t>Заступник Голови Правління</w:t>
            </w:r>
          </w:p>
          <w:p w:rsidR="00D15692" w:rsidRPr="00D25188" w:rsidRDefault="00D15692" w:rsidP="00D15692">
            <w:pPr>
              <w:pStyle w:val="aff2"/>
              <w:rPr>
                <w:b/>
              </w:rPr>
            </w:pPr>
          </w:p>
          <w:p w:rsidR="00D15692" w:rsidRPr="00D25188" w:rsidRDefault="00D15692" w:rsidP="00D15692">
            <w:pPr>
              <w:pStyle w:val="aff2"/>
              <w:rPr>
                <w:b/>
              </w:rPr>
            </w:pPr>
          </w:p>
          <w:p w:rsidR="00D15692" w:rsidRPr="00D25188" w:rsidRDefault="00D15692" w:rsidP="00D15692">
            <w:pPr>
              <w:pStyle w:val="aff2"/>
              <w:rPr>
                <w:b/>
              </w:rPr>
            </w:pPr>
            <w:r w:rsidRPr="00D25188">
              <w:rPr>
                <w:b/>
              </w:rPr>
              <w:t>__</w:t>
            </w:r>
            <w:r w:rsidRPr="00D25188">
              <w:t>____________</w:t>
            </w:r>
            <w:r w:rsidRPr="00D25188">
              <w:rPr>
                <w:b/>
              </w:rPr>
              <w:t xml:space="preserve">__Василь КОСТЮК </w:t>
            </w:r>
          </w:p>
          <w:p w:rsidR="00D15692" w:rsidRPr="00D25188" w:rsidRDefault="00D15692" w:rsidP="00D15692">
            <w:pPr>
              <w:pStyle w:val="aff2"/>
              <w:rPr>
                <w:b/>
              </w:rPr>
            </w:pPr>
          </w:p>
          <w:p w:rsidR="00D15692" w:rsidRPr="00D25188" w:rsidRDefault="00D15692" w:rsidP="00D15692">
            <w:pPr>
              <w:pStyle w:val="aff2"/>
              <w:rPr>
                <w:b/>
              </w:rPr>
            </w:pPr>
            <w:r w:rsidRPr="00D25188">
              <w:t>«____» _______________ 20___р.</w:t>
            </w:r>
          </w:p>
        </w:tc>
        <w:tc>
          <w:tcPr>
            <w:tcW w:w="4778" w:type="dxa"/>
          </w:tcPr>
          <w:p w:rsidR="00D15692" w:rsidRPr="00D25188" w:rsidRDefault="00D15692" w:rsidP="00D15692">
            <w:pPr>
              <w:widowControl w:val="0"/>
              <w:autoSpaceDE w:val="0"/>
              <w:autoSpaceDN w:val="0"/>
              <w:jc w:val="both"/>
              <w:rPr>
                <w:b/>
                <w:lang w:val="ru-RU"/>
              </w:rPr>
            </w:pPr>
            <w:r w:rsidRPr="00D25188">
              <w:rPr>
                <w:b/>
              </w:rPr>
              <w:t>Генпідрядник:</w:t>
            </w:r>
          </w:p>
          <w:p w:rsidR="00D15692" w:rsidRPr="00D25188" w:rsidRDefault="00D15692" w:rsidP="00D15692">
            <w:pPr>
              <w:pStyle w:val="aff2"/>
              <w:rPr>
                <w:b/>
              </w:rPr>
            </w:pPr>
            <w:r w:rsidRPr="00D25188">
              <w:rPr>
                <w:b/>
              </w:rPr>
              <w:t xml:space="preserve"> </w:t>
            </w:r>
          </w:p>
          <w:p w:rsidR="00D15692" w:rsidRPr="00D25188" w:rsidRDefault="00D15692" w:rsidP="00D15692">
            <w:pPr>
              <w:pStyle w:val="aff2"/>
              <w:rPr>
                <w:b/>
              </w:rPr>
            </w:pPr>
          </w:p>
          <w:p w:rsidR="00D15692" w:rsidRPr="00D25188" w:rsidRDefault="00D15692" w:rsidP="00D15692">
            <w:pPr>
              <w:pStyle w:val="aff2"/>
              <w:rPr>
                <w:b/>
              </w:rPr>
            </w:pPr>
          </w:p>
          <w:p w:rsidR="00D15692" w:rsidRPr="00D25188" w:rsidRDefault="00D15692" w:rsidP="00D15692">
            <w:pPr>
              <w:pStyle w:val="aff2"/>
              <w:rPr>
                <w:b/>
              </w:rPr>
            </w:pPr>
          </w:p>
          <w:p w:rsidR="00D15692" w:rsidRPr="00D25188" w:rsidRDefault="00D15692" w:rsidP="00D15692">
            <w:pPr>
              <w:pStyle w:val="aff2"/>
              <w:rPr>
                <w:b/>
              </w:rPr>
            </w:pPr>
          </w:p>
          <w:p w:rsidR="00D15692" w:rsidRPr="00D25188" w:rsidRDefault="00D15692" w:rsidP="00D15692">
            <w:pPr>
              <w:pStyle w:val="aff2"/>
              <w:rPr>
                <w:b/>
              </w:rPr>
            </w:pPr>
          </w:p>
          <w:p w:rsidR="00D15692" w:rsidRPr="00D25188" w:rsidRDefault="00D15692" w:rsidP="00D15692">
            <w:pPr>
              <w:pStyle w:val="aff2"/>
              <w:rPr>
                <w:b/>
                <w:bCs/>
              </w:rPr>
            </w:pPr>
            <w:r w:rsidRPr="00D25188">
              <w:t>«____»_________________20____р.</w:t>
            </w:r>
          </w:p>
        </w:tc>
      </w:tr>
    </w:tbl>
    <w:p w:rsidR="00D15692" w:rsidRPr="00D25188" w:rsidRDefault="00D15692" w:rsidP="00D15692"/>
    <w:p w:rsidR="00D15692" w:rsidRPr="00D25188" w:rsidRDefault="00D15692" w:rsidP="00D15692"/>
    <w:p w:rsidR="00D15692" w:rsidRPr="00D25188" w:rsidRDefault="00D15692" w:rsidP="00D15692"/>
    <w:p w:rsidR="00D15692" w:rsidRPr="00D25188" w:rsidRDefault="00D15692" w:rsidP="00D15692">
      <w:pPr>
        <w:tabs>
          <w:tab w:val="left" w:pos="7899"/>
        </w:tabs>
        <w:jc w:val="right"/>
      </w:pPr>
      <w:r w:rsidRPr="00D25188">
        <w:tab/>
      </w:r>
    </w:p>
    <w:p w:rsidR="00D15692" w:rsidRPr="00D25188" w:rsidRDefault="00D15692" w:rsidP="00D15692">
      <w:pPr>
        <w:tabs>
          <w:tab w:val="left" w:pos="7899"/>
        </w:tabs>
        <w:jc w:val="right"/>
      </w:pPr>
    </w:p>
    <w:p w:rsidR="00D15692" w:rsidRPr="00D25188" w:rsidRDefault="00D15692" w:rsidP="00D15692">
      <w:pPr>
        <w:tabs>
          <w:tab w:val="left" w:pos="7899"/>
        </w:tabs>
        <w:jc w:val="right"/>
      </w:pPr>
    </w:p>
    <w:p w:rsidR="00D15692" w:rsidRPr="00D25188" w:rsidRDefault="00D15692" w:rsidP="00D15692">
      <w:pPr>
        <w:tabs>
          <w:tab w:val="left" w:pos="7899"/>
        </w:tabs>
        <w:jc w:val="right"/>
      </w:pPr>
    </w:p>
    <w:p w:rsidR="00D15692" w:rsidRPr="00D25188" w:rsidRDefault="00D15692" w:rsidP="00D15692">
      <w:pPr>
        <w:tabs>
          <w:tab w:val="left" w:pos="7899"/>
        </w:tabs>
        <w:jc w:val="right"/>
      </w:pPr>
    </w:p>
    <w:p w:rsidR="00D15692" w:rsidRPr="00D25188" w:rsidRDefault="00D15692" w:rsidP="00D15692">
      <w:pPr>
        <w:tabs>
          <w:tab w:val="left" w:pos="7899"/>
        </w:tabs>
        <w:jc w:val="right"/>
      </w:pPr>
    </w:p>
    <w:p w:rsidR="00D15692" w:rsidRPr="00D25188" w:rsidRDefault="00D15692" w:rsidP="00D15692">
      <w:pPr>
        <w:tabs>
          <w:tab w:val="left" w:pos="7899"/>
        </w:tabs>
        <w:jc w:val="right"/>
      </w:pPr>
    </w:p>
    <w:p w:rsidR="00D15692" w:rsidRPr="00D25188" w:rsidRDefault="00D15692" w:rsidP="00D15692">
      <w:pPr>
        <w:tabs>
          <w:tab w:val="left" w:pos="7899"/>
        </w:tabs>
        <w:jc w:val="right"/>
      </w:pPr>
    </w:p>
    <w:p w:rsidR="00D15692" w:rsidRPr="00D25188" w:rsidRDefault="00D15692" w:rsidP="00D15692">
      <w:pPr>
        <w:tabs>
          <w:tab w:val="left" w:pos="7899"/>
        </w:tabs>
        <w:jc w:val="right"/>
      </w:pPr>
    </w:p>
    <w:p w:rsidR="00D15692" w:rsidRPr="00D25188" w:rsidRDefault="00D15692" w:rsidP="00D15692">
      <w:pPr>
        <w:tabs>
          <w:tab w:val="left" w:pos="7899"/>
        </w:tabs>
        <w:jc w:val="right"/>
      </w:pPr>
    </w:p>
    <w:p w:rsidR="00D15692" w:rsidRPr="00D25188" w:rsidRDefault="00D15692" w:rsidP="00D15692">
      <w:pPr>
        <w:tabs>
          <w:tab w:val="left" w:pos="7899"/>
        </w:tabs>
        <w:jc w:val="right"/>
      </w:pPr>
    </w:p>
    <w:p w:rsidR="00D15692" w:rsidRPr="00D25188" w:rsidRDefault="00D15692" w:rsidP="00D15692">
      <w:pPr>
        <w:tabs>
          <w:tab w:val="left" w:pos="7899"/>
        </w:tabs>
        <w:jc w:val="right"/>
      </w:pPr>
    </w:p>
    <w:p w:rsidR="00D15692" w:rsidRPr="00D25188" w:rsidRDefault="00D15692" w:rsidP="00D15692">
      <w:pPr>
        <w:tabs>
          <w:tab w:val="left" w:pos="7899"/>
        </w:tabs>
        <w:jc w:val="right"/>
      </w:pPr>
    </w:p>
    <w:p w:rsidR="00D15692" w:rsidRPr="00D25188" w:rsidRDefault="00D15692" w:rsidP="00D15692">
      <w:pPr>
        <w:tabs>
          <w:tab w:val="left" w:pos="7899"/>
        </w:tabs>
        <w:jc w:val="right"/>
      </w:pPr>
    </w:p>
    <w:p w:rsidR="00D15692" w:rsidRPr="00D25188" w:rsidRDefault="00D15692" w:rsidP="00D15692">
      <w:pPr>
        <w:tabs>
          <w:tab w:val="left" w:pos="7899"/>
        </w:tabs>
        <w:jc w:val="right"/>
      </w:pPr>
    </w:p>
    <w:p w:rsidR="00D15692" w:rsidRPr="00D25188" w:rsidRDefault="00D15692" w:rsidP="00D15692">
      <w:pPr>
        <w:tabs>
          <w:tab w:val="left" w:pos="7899"/>
        </w:tabs>
        <w:jc w:val="right"/>
      </w:pPr>
    </w:p>
    <w:p w:rsidR="00D15692" w:rsidRPr="00D25188" w:rsidRDefault="00D15692" w:rsidP="00D15692">
      <w:pPr>
        <w:tabs>
          <w:tab w:val="left" w:pos="7899"/>
        </w:tabs>
        <w:jc w:val="right"/>
      </w:pPr>
    </w:p>
    <w:p w:rsidR="00D15692" w:rsidRPr="00D25188" w:rsidRDefault="00D15692" w:rsidP="00D15692">
      <w:pPr>
        <w:tabs>
          <w:tab w:val="left" w:pos="7899"/>
        </w:tabs>
        <w:jc w:val="right"/>
      </w:pPr>
    </w:p>
    <w:p w:rsidR="00D15692" w:rsidRPr="00D25188" w:rsidRDefault="00D15692" w:rsidP="00D15692">
      <w:pPr>
        <w:tabs>
          <w:tab w:val="left" w:pos="7899"/>
        </w:tabs>
        <w:jc w:val="right"/>
      </w:pPr>
    </w:p>
    <w:p w:rsidR="00D15692" w:rsidRPr="00D25188" w:rsidRDefault="00D15692" w:rsidP="00D15692">
      <w:pPr>
        <w:tabs>
          <w:tab w:val="left" w:pos="7899"/>
        </w:tabs>
        <w:jc w:val="right"/>
      </w:pPr>
    </w:p>
    <w:p w:rsidR="00D15692" w:rsidRPr="00D25188" w:rsidRDefault="00D15692" w:rsidP="00D15692">
      <w:pPr>
        <w:tabs>
          <w:tab w:val="left" w:pos="7899"/>
        </w:tabs>
        <w:jc w:val="right"/>
      </w:pPr>
    </w:p>
    <w:p w:rsidR="00D15692" w:rsidRPr="00D25188" w:rsidRDefault="00D15692" w:rsidP="00D15692">
      <w:pPr>
        <w:tabs>
          <w:tab w:val="left" w:pos="7899"/>
        </w:tabs>
        <w:jc w:val="right"/>
      </w:pPr>
    </w:p>
    <w:p w:rsidR="00D15692" w:rsidRPr="00D25188" w:rsidRDefault="00D15692" w:rsidP="00D15692">
      <w:pPr>
        <w:tabs>
          <w:tab w:val="left" w:pos="7899"/>
        </w:tabs>
        <w:jc w:val="right"/>
      </w:pPr>
    </w:p>
    <w:p w:rsidR="00D15692" w:rsidRPr="00D25188" w:rsidRDefault="00D15692" w:rsidP="00D15692">
      <w:pPr>
        <w:tabs>
          <w:tab w:val="left" w:pos="7899"/>
        </w:tabs>
        <w:jc w:val="right"/>
      </w:pPr>
    </w:p>
    <w:p w:rsidR="00D15692" w:rsidRPr="00D25188" w:rsidRDefault="00D15692" w:rsidP="00D15692">
      <w:pPr>
        <w:tabs>
          <w:tab w:val="left" w:pos="7899"/>
        </w:tabs>
        <w:jc w:val="right"/>
      </w:pPr>
    </w:p>
    <w:p w:rsidR="00D15692" w:rsidRPr="00D25188" w:rsidRDefault="00D15692" w:rsidP="00D15692">
      <w:pPr>
        <w:tabs>
          <w:tab w:val="left" w:pos="7899"/>
        </w:tabs>
        <w:jc w:val="right"/>
      </w:pPr>
    </w:p>
    <w:p w:rsidR="00D15692" w:rsidRPr="00D25188" w:rsidRDefault="00D15692" w:rsidP="00D15692">
      <w:pPr>
        <w:tabs>
          <w:tab w:val="left" w:pos="7899"/>
        </w:tabs>
        <w:jc w:val="right"/>
      </w:pPr>
    </w:p>
    <w:p w:rsidR="00D15692" w:rsidRPr="00D25188" w:rsidRDefault="00D15692" w:rsidP="00D15692">
      <w:pPr>
        <w:tabs>
          <w:tab w:val="left" w:pos="7899"/>
        </w:tabs>
        <w:jc w:val="right"/>
      </w:pPr>
    </w:p>
    <w:p w:rsidR="00D15692" w:rsidRPr="00D25188" w:rsidRDefault="00D15692" w:rsidP="00D15692">
      <w:pPr>
        <w:tabs>
          <w:tab w:val="left" w:pos="7899"/>
        </w:tabs>
      </w:pPr>
    </w:p>
    <w:p w:rsidR="00D15692" w:rsidRPr="00D25188" w:rsidRDefault="00D15692" w:rsidP="00D15692">
      <w:pPr>
        <w:tabs>
          <w:tab w:val="left" w:pos="7899"/>
        </w:tabs>
        <w:jc w:val="right"/>
        <w:rPr>
          <w:b/>
        </w:rPr>
        <w:sectPr w:rsidR="00D15692" w:rsidRPr="00D25188" w:rsidSect="00D15692">
          <w:footerReference w:type="default" r:id="rId28"/>
          <w:pgSz w:w="11906" w:h="16838" w:code="9"/>
          <w:pgMar w:top="567" w:right="567" w:bottom="249" w:left="1418" w:header="567" w:footer="567" w:gutter="0"/>
          <w:cols w:space="708"/>
          <w:docGrid w:linePitch="360"/>
        </w:sectPr>
      </w:pPr>
    </w:p>
    <w:p w:rsidR="00D15692" w:rsidRPr="00D25188" w:rsidRDefault="00D15692" w:rsidP="00D15692">
      <w:pPr>
        <w:tabs>
          <w:tab w:val="left" w:pos="7899"/>
        </w:tabs>
        <w:jc w:val="right"/>
      </w:pPr>
      <w:r w:rsidRPr="00D25188">
        <w:lastRenderedPageBreak/>
        <w:t>Додаток №4</w:t>
      </w:r>
    </w:p>
    <w:p w:rsidR="00D15692" w:rsidRPr="00D25188" w:rsidRDefault="00D15692" w:rsidP="00D15692">
      <w:pPr>
        <w:jc w:val="right"/>
      </w:pPr>
      <w:r w:rsidRPr="00D25188">
        <w:t xml:space="preserve">   до Договору виконання робіт</w:t>
      </w:r>
    </w:p>
    <w:p w:rsidR="00D15692" w:rsidRPr="00D25188" w:rsidRDefault="00D15692" w:rsidP="00D15692">
      <w:pPr>
        <w:jc w:val="right"/>
      </w:pPr>
      <w:r w:rsidRPr="00D25188">
        <w:t>№2024/_____ від __.__.2024 р.</w:t>
      </w:r>
    </w:p>
    <w:p w:rsidR="00D15692" w:rsidRPr="00D25188" w:rsidRDefault="00D15692" w:rsidP="00D15692">
      <w:pPr>
        <w:jc w:val="right"/>
        <w:rPr>
          <w:b/>
        </w:rPr>
      </w:pPr>
    </w:p>
    <w:p w:rsidR="00D15692" w:rsidRPr="00D25188" w:rsidRDefault="00D15692" w:rsidP="00D15692">
      <w:pPr>
        <w:tabs>
          <w:tab w:val="left" w:pos="7899"/>
        </w:tabs>
        <w:jc w:val="center"/>
        <w:rPr>
          <w:b/>
        </w:rPr>
      </w:pPr>
      <w:r w:rsidRPr="00D25188">
        <w:rPr>
          <w:b/>
        </w:rPr>
        <w:t>Перелік</w:t>
      </w:r>
    </w:p>
    <w:p w:rsidR="00D15692" w:rsidRPr="00D25188" w:rsidRDefault="00D15692" w:rsidP="00D15692">
      <w:pPr>
        <w:tabs>
          <w:tab w:val="left" w:pos="7899"/>
        </w:tabs>
        <w:jc w:val="center"/>
        <w:rPr>
          <w:b/>
        </w:rPr>
      </w:pPr>
      <w:r w:rsidRPr="00D25188">
        <w:rPr>
          <w:b/>
        </w:rPr>
        <w:t xml:space="preserve">видів порушень, за допущення яких до Генпідрядника накладаються штрафні санкції </w:t>
      </w:r>
    </w:p>
    <w:p w:rsidR="00D15692" w:rsidRPr="00D25188" w:rsidRDefault="00D15692" w:rsidP="00D15692">
      <w:pPr>
        <w:tabs>
          <w:tab w:val="left" w:pos="7899"/>
        </w:tabs>
        <w:jc w:val="right"/>
        <w:rPr>
          <w:b/>
        </w:rPr>
      </w:pPr>
    </w:p>
    <w:tbl>
      <w:tblPr>
        <w:tblW w:w="8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777"/>
        <w:gridCol w:w="1800"/>
        <w:gridCol w:w="1784"/>
      </w:tblGrid>
      <w:tr w:rsidR="00D15692" w:rsidRPr="00D25188" w:rsidTr="00D15692">
        <w:trPr>
          <w:trHeight w:val="1330"/>
          <w:tblHeader/>
        </w:trPr>
        <w:tc>
          <w:tcPr>
            <w:tcW w:w="336" w:type="dxa"/>
            <w:shd w:val="clear" w:color="auto" w:fill="auto"/>
          </w:tcPr>
          <w:p w:rsidR="00D15692" w:rsidRPr="00D25188" w:rsidRDefault="00D15692" w:rsidP="00D15692">
            <w:pPr>
              <w:tabs>
                <w:tab w:val="left" w:pos="7899"/>
              </w:tabs>
              <w:jc w:val="center"/>
              <w:rPr>
                <w:b/>
              </w:rPr>
            </w:pPr>
            <w:r w:rsidRPr="00D25188">
              <w:rPr>
                <w:b/>
              </w:rPr>
              <w:t>№ п/п</w:t>
            </w:r>
          </w:p>
        </w:tc>
        <w:tc>
          <w:tcPr>
            <w:tcW w:w="4954" w:type="dxa"/>
            <w:shd w:val="clear" w:color="auto" w:fill="auto"/>
          </w:tcPr>
          <w:p w:rsidR="00D15692" w:rsidRPr="00D25188" w:rsidRDefault="00D15692" w:rsidP="00D15692">
            <w:pPr>
              <w:tabs>
                <w:tab w:val="left" w:pos="7899"/>
              </w:tabs>
              <w:jc w:val="center"/>
              <w:rPr>
                <w:b/>
              </w:rPr>
            </w:pPr>
            <w:r w:rsidRPr="00D25188">
              <w:rPr>
                <w:b/>
              </w:rPr>
              <w:t>Вид порушення</w:t>
            </w:r>
          </w:p>
        </w:tc>
        <w:tc>
          <w:tcPr>
            <w:tcW w:w="1824" w:type="dxa"/>
            <w:shd w:val="clear" w:color="auto" w:fill="auto"/>
          </w:tcPr>
          <w:p w:rsidR="00D15692" w:rsidRPr="00D25188" w:rsidRDefault="00D15692" w:rsidP="00D15692">
            <w:pPr>
              <w:tabs>
                <w:tab w:val="left" w:pos="7899"/>
              </w:tabs>
              <w:jc w:val="center"/>
              <w:rPr>
                <w:b/>
              </w:rPr>
            </w:pPr>
            <w:r w:rsidRPr="00D25188">
              <w:rPr>
                <w:b/>
              </w:rPr>
              <w:t>Розмір штрафної санкції при виявленні порушення вперше на об’єкті Замовника по Договору, грн.</w:t>
            </w:r>
          </w:p>
        </w:tc>
        <w:tc>
          <w:tcPr>
            <w:tcW w:w="1807" w:type="dxa"/>
          </w:tcPr>
          <w:p w:rsidR="00D15692" w:rsidRPr="00D25188" w:rsidRDefault="00D15692" w:rsidP="00D15692">
            <w:pPr>
              <w:tabs>
                <w:tab w:val="left" w:pos="7899"/>
              </w:tabs>
              <w:jc w:val="center"/>
              <w:rPr>
                <w:b/>
              </w:rPr>
            </w:pPr>
            <w:r w:rsidRPr="00D25188">
              <w:rPr>
                <w:b/>
              </w:rPr>
              <w:t>Розмір штрафної санкції при виявленні порушення повторно на об’єкті Замовника по Договору, грн.</w:t>
            </w:r>
          </w:p>
        </w:tc>
      </w:tr>
      <w:tr w:rsidR="00D15692" w:rsidRPr="00D25188" w:rsidTr="00D15692">
        <w:trPr>
          <w:trHeight w:val="260"/>
          <w:tblHeader/>
        </w:trPr>
        <w:tc>
          <w:tcPr>
            <w:tcW w:w="336" w:type="dxa"/>
            <w:shd w:val="clear" w:color="auto" w:fill="auto"/>
          </w:tcPr>
          <w:p w:rsidR="00D15692" w:rsidRPr="00D25188" w:rsidRDefault="00D15692" w:rsidP="00D15692">
            <w:pPr>
              <w:tabs>
                <w:tab w:val="left" w:pos="7899"/>
              </w:tabs>
              <w:jc w:val="center"/>
              <w:rPr>
                <w:b/>
              </w:rPr>
            </w:pPr>
            <w:r w:rsidRPr="00D25188">
              <w:rPr>
                <w:b/>
              </w:rPr>
              <w:t>1</w:t>
            </w:r>
          </w:p>
        </w:tc>
        <w:tc>
          <w:tcPr>
            <w:tcW w:w="4954" w:type="dxa"/>
            <w:shd w:val="clear" w:color="auto" w:fill="auto"/>
          </w:tcPr>
          <w:p w:rsidR="00D15692" w:rsidRPr="00D25188" w:rsidRDefault="00D15692" w:rsidP="00D15692">
            <w:pPr>
              <w:tabs>
                <w:tab w:val="left" w:pos="7899"/>
              </w:tabs>
              <w:jc w:val="center"/>
              <w:rPr>
                <w:b/>
              </w:rPr>
            </w:pPr>
            <w:r w:rsidRPr="00D25188">
              <w:rPr>
                <w:b/>
              </w:rPr>
              <w:t>2</w:t>
            </w:r>
          </w:p>
        </w:tc>
        <w:tc>
          <w:tcPr>
            <w:tcW w:w="1824" w:type="dxa"/>
            <w:shd w:val="clear" w:color="auto" w:fill="auto"/>
          </w:tcPr>
          <w:p w:rsidR="00D15692" w:rsidRPr="00D25188" w:rsidRDefault="00D15692" w:rsidP="00D15692">
            <w:pPr>
              <w:tabs>
                <w:tab w:val="left" w:pos="7899"/>
              </w:tabs>
              <w:jc w:val="center"/>
              <w:rPr>
                <w:b/>
              </w:rPr>
            </w:pPr>
            <w:r w:rsidRPr="00D25188">
              <w:rPr>
                <w:b/>
              </w:rPr>
              <w:t>3</w:t>
            </w:r>
          </w:p>
        </w:tc>
        <w:tc>
          <w:tcPr>
            <w:tcW w:w="1807" w:type="dxa"/>
          </w:tcPr>
          <w:p w:rsidR="00D15692" w:rsidRPr="00D25188" w:rsidRDefault="00D15692" w:rsidP="00D15692">
            <w:pPr>
              <w:tabs>
                <w:tab w:val="left" w:pos="7899"/>
              </w:tabs>
              <w:jc w:val="center"/>
              <w:rPr>
                <w:b/>
              </w:rPr>
            </w:pPr>
            <w:r w:rsidRPr="00D25188">
              <w:rPr>
                <w:b/>
              </w:rPr>
              <w:t>4</w:t>
            </w:r>
          </w:p>
        </w:tc>
      </w:tr>
      <w:tr w:rsidR="00D15692" w:rsidRPr="00D25188" w:rsidTr="00D15692">
        <w:trPr>
          <w:trHeight w:val="520"/>
        </w:trPr>
        <w:tc>
          <w:tcPr>
            <w:tcW w:w="336" w:type="dxa"/>
            <w:shd w:val="clear" w:color="auto" w:fill="auto"/>
          </w:tcPr>
          <w:p w:rsidR="00D15692" w:rsidRPr="00D25188" w:rsidRDefault="00D15692" w:rsidP="00D15692">
            <w:pPr>
              <w:numPr>
                <w:ilvl w:val="0"/>
                <w:numId w:val="4"/>
              </w:numPr>
              <w:tabs>
                <w:tab w:val="left" w:pos="7899"/>
              </w:tabs>
              <w:ind w:left="0" w:firstLine="0"/>
              <w:jc w:val="center"/>
            </w:pPr>
          </w:p>
        </w:tc>
        <w:tc>
          <w:tcPr>
            <w:tcW w:w="4954" w:type="dxa"/>
            <w:tcBorders>
              <w:top w:val="nil"/>
              <w:left w:val="nil"/>
              <w:bottom w:val="single" w:sz="4" w:space="0" w:color="auto"/>
              <w:right w:val="single" w:sz="4" w:space="0" w:color="auto"/>
            </w:tcBorders>
            <w:shd w:val="clear" w:color="000000" w:fill="FFFFFF"/>
            <w:vAlign w:val="center"/>
          </w:tcPr>
          <w:p w:rsidR="00D15692" w:rsidRPr="00D25188" w:rsidRDefault="00D15692" w:rsidP="00D15692">
            <w:pPr>
              <w:jc w:val="both"/>
              <w:rPr>
                <w:iCs/>
              </w:rPr>
            </w:pPr>
            <w:r w:rsidRPr="00D25188">
              <w:rPr>
                <w:iCs/>
              </w:rPr>
              <w:t>Виконання робіт працівниками Генпідрядника / субпідрядника без проходження інструктажів (вступного чи цільового)</w:t>
            </w:r>
          </w:p>
        </w:tc>
        <w:tc>
          <w:tcPr>
            <w:tcW w:w="1824" w:type="dxa"/>
            <w:shd w:val="clear" w:color="auto" w:fill="auto"/>
          </w:tcPr>
          <w:p w:rsidR="00D15692" w:rsidRPr="00D25188" w:rsidRDefault="00D15692" w:rsidP="00D15692">
            <w:pPr>
              <w:tabs>
                <w:tab w:val="left" w:pos="7899"/>
              </w:tabs>
              <w:jc w:val="center"/>
            </w:pPr>
            <w:r w:rsidRPr="00D25188">
              <w:t>5000</w:t>
            </w:r>
          </w:p>
        </w:tc>
        <w:tc>
          <w:tcPr>
            <w:tcW w:w="1807" w:type="dxa"/>
          </w:tcPr>
          <w:p w:rsidR="00D15692" w:rsidRPr="00D25188" w:rsidRDefault="00D15692" w:rsidP="00D15692">
            <w:pPr>
              <w:tabs>
                <w:tab w:val="left" w:pos="7899"/>
              </w:tabs>
              <w:jc w:val="center"/>
            </w:pPr>
            <w:r w:rsidRPr="00D25188">
              <w:t>10000</w:t>
            </w:r>
          </w:p>
        </w:tc>
      </w:tr>
      <w:tr w:rsidR="00D15692" w:rsidRPr="00D25188" w:rsidTr="00D15692">
        <w:trPr>
          <w:trHeight w:val="534"/>
        </w:trPr>
        <w:tc>
          <w:tcPr>
            <w:tcW w:w="336" w:type="dxa"/>
            <w:shd w:val="clear" w:color="auto" w:fill="auto"/>
          </w:tcPr>
          <w:p w:rsidR="00D15692" w:rsidRPr="00D25188" w:rsidRDefault="00D15692" w:rsidP="00D15692">
            <w:pPr>
              <w:numPr>
                <w:ilvl w:val="0"/>
                <w:numId w:val="4"/>
              </w:numPr>
              <w:tabs>
                <w:tab w:val="left" w:pos="7899"/>
              </w:tabs>
              <w:ind w:left="0" w:firstLine="0"/>
              <w:jc w:val="center"/>
            </w:pPr>
          </w:p>
        </w:tc>
        <w:tc>
          <w:tcPr>
            <w:tcW w:w="4954" w:type="dxa"/>
            <w:tcBorders>
              <w:top w:val="nil"/>
              <w:left w:val="nil"/>
              <w:bottom w:val="single" w:sz="4" w:space="0" w:color="auto"/>
              <w:right w:val="single" w:sz="4" w:space="0" w:color="auto"/>
            </w:tcBorders>
            <w:shd w:val="clear" w:color="000000" w:fill="FFFFFF"/>
            <w:vAlign w:val="center"/>
          </w:tcPr>
          <w:p w:rsidR="00D15692" w:rsidRPr="00D25188" w:rsidRDefault="00D15692" w:rsidP="00D15692">
            <w:pPr>
              <w:jc w:val="both"/>
              <w:rPr>
                <w:iCs/>
              </w:rPr>
            </w:pPr>
            <w:r w:rsidRPr="00D25188">
              <w:rPr>
                <w:iCs/>
              </w:rPr>
              <w:t>Виконання робіт в діючих електроустановках без встановлення переносного заземлення</w:t>
            </w:r>
          </w:p>
        </w:tc>
        <w:tc>
          <w:tcPr>
            <w:tcW w:w="1824" w:type="dxa"/>
            <w:shd w:val="clear" w:color="auto" w:fill="auto"/>
          </w:tcPr>
          <w:p w:rsidR="00D15692" w:rsidRPr="00D25188" w:rsidRDefault="00D15692" w:rsidP="00D15692">
            <w:pPr>
              <w:tabs>
                <w:tab w:val="left" w:pos="7899"/>
              </w:tabs>
              <w:jc w:val="center"/>
            </w:pPr>
            <w:r w:rsidRPr="00D25188">
              <w:t>5000</w:t>
            </w:r>
          </w:p>
        </w:tc>
        <w:tc>
          <w:tcPr>
            <w:tcW w:w="1807" w:type="dxa"/>
          </w:tcPr>
          <w:p w:rsidR="00D15692" w:rsidRPr="00D25188" w:rsidRDefault="00D15692" w:rsidP="00D15692">
            <w:pPr>
              <w:tabs>
                <w:tab w:val="left" w:pos="7899"/>
              </w:tabs>
              <w:jc w:val="center"/>
            </w:pPr>
            <w:r w:rsidRPr="00D25188">
              <w:t>10000</w:t>
            </w:r>
          </w:p>
        </w:tc>
      </w:tr>
      <w:tr w:rsidR="00D15692" w:rsidRPr="00D25188" w:rsidTr="00D15692">
        <w:trPr>
          <w:trHeight w:val="520"/>
        </w:trPr>
        <w:tc>
          <w:tcPr>
            <w:tcW w:w="336" w:type="dxa"/>
            <w:shd w:val="clear" w:color="auto" w:fill="auto"/>
          </w:tcPr>
          <w:p w:rsidR="00D15692" w:rsidRPr="00D25188" w:rsidRDefault="00D15692" w:rsidP="00D15692">
            <w:pPr>
              <w:numPr>
                <w:ilvl w:val="0"/>
                <w:numId w:val="4"/>
              </w:numPr>
              <w:tabs>
                <w:tab w:val="left" w:pos="7899"/>
              </w:tabs>
              <w:ind w:left="0" w:firstLine="0"/>
              <w:jc w:val="center"/>
            </w:pPr>
          </w:p>
        </w:tc>
        <w:tc>
          <w:tcPr>
            <w:tcW w:w="4954" w:type="dxa"/>
            <w:tcBorders>
              <w:top w:val="nil"/>
              <w:left w:val="nil"/>
              <w:bottom w:val="single" w:sz="4" w:space="0" w:color="auto"/>
              <w:right w:val="single" w:sz="4" w:space="0" w:color="auto"/>
            </w:tcBorders>
            <w:shd w:val="clear" w:color="000000" w:fill="FFFFFF"/>
            <w:vAlign w:val="center"/>
          </w:tcPr>
          <w:p w:rsidR="00D15692" w:rsidRPr="00D25188" w:rsidRDefault="00D15692" w:rsidP="00D15692">
            <w:pPr>
              <w:jc w:val="both"/>
              <w:rPr>
                <w:iCs/>
              </w:rPr>
            </w:pPr>
            <w:r w:rsidRPr="00D25188">
              <w:rPr>
                <w:iCs/>
              </w:rPr>
              <w:t>Виконання робіт працівниками Генпідрядника / субпідрядника без оформлення наряду-допуску Генпідрядником / субпідрядником</w:t>
            </w:r>
          </w:p>
        </w:tc>
        <w:tc>
          <w:tcPr>
            <w:tcW w:w="1824" w:type="dxa"/>
            <w:shd w:val="clear" w:color="auto" w:fill="auto"/>
          </w:tcPr>
          <w:p w:rsidR="00D15692" w:rsidRPr="00D25188" w:rsidRDefault="00D15692" w:rsidP="00D15692">
            <w:pPr>
              <w:tabs>
                <w:tab w:val="left" w:pos="7899"/>
              </w:tabs>
              <w:jc w:val="center"/>
            </w:pPr>
            <w:r w:rsidRPr="00D25188">
              <w:t>5000</w:t>
            </w:r>
          </w:p>
        </w:tc>
        <w:tc>
          <w:tcPr>
            <w:tcW w:w="1807" w:type="dxa"/>
          </w:tcPr>
          <w:p w:rsidR="00D15692" w:rsidRPr="00D25188" w:rsidRDefault="00D15692" w:rsidP="00D15692">
            <w:pPr>
              <w:tabs>
                <w:tab w:val="left" w:pos="7899"/>
              </w:tabs>
              <w:jc w:val="center"/>
            </w:pPr>
            <w:r w:rsidRPr="00D25188">
              <w:t>10000</w:t>
            </w:r>
          </w:p>
        </w:tc>
      </w:tr>
      <w:tr w:rsidR="00D15692" w:rsidRPr="00D25188" w:rsidTr="00D15692">
        <w:trPr>
          <w:trHeight w:val="795"/>
        </w:trPr>
        <w:tc>
          <w:tcPr>
            <w:tcW w:w="336" w:type="dxa"/>
            <w:shd w:val="clear" w:color="auto" w:fill="auto"/>
          </w:tcPr>
          <w:p w:rsidR="00D15692" w:rsidRPr="00D25188" w:rsidRDefault="00D15692" w:rsidP="00D15692">
            <w:pPr>
              <w:numPr>
                <w:ilvl w:val="0"/>
                <w:numId w:val="4"/>
              </w:numPr>
              <w:tabs>
                <w:tab w:val="left" w:pos="7899"/>
              </w:tabs>
              <w:ind w:left="0" w:firstLine="0"/>
              <w:jc w:val="center"/>
            </w:pPr>
          </w:p>
        </w:tc>
        <w:tc>
          <w:tcPr>
            <w:tcW w:w="4954" w:type="dxa"/>
            <w:tcBorders>
              <w:top w:val="nil"/>
              <w:left w:val="nil"/>
              <w:bottom w:val="single" w:sz="4" w:space="0" w:color="auto"/>
              <w:right w:val="single" w:sz="4" w:space="0" w:color="auto"/>
            </w:tcBorders>
            <w:shd w:val="clear" w:color="000000" w:fill="FFFFFF"/>
            <w:vAlign w:val="center"/>
          </w:tcPr>
          <w:p w:rsidR="00D15692" w:rsidRPr="00D25188" w:rsidRDefault="00D15692" w:rsidP="00D15692">
            <w:pPr>
              <w:jc w:val="both"/>
              <w:rPr>
                <w:iCs/>
              </w:rPr>
            </w:pPr>
            <w:r w:rsidRPr="00D25188">
              <w:rPr>
                <w:iCs/>
              </w:rPr>
              <w:t>Виконання робіт працівниками Генпідрядника / субпідрядника, про яких не повідомлено Замовника та не надано пакет документів щодо їх кваліфікації та придатності до роботи</w:t>
            </w:r>
          </w:p>
        </w:tc>
        <w:tc>
          <w:tcPr>
            <w:tcW w:w="1824" w:type="dxa"/>
            <w:shd w:val="clear" w:color="auto" w:fill="auto"/>
          </w:tcPr>
          <w:p w:rsidR="00D15692" w:rsidRPr="00D25188" w:rsidRDefault="00D15692" w:rsidP="00D15692">
            <w:pPr>
              <w:tabs>
                <w:tab w:val="left" w:pos="7899"/>
              </w:tabs>
              <w:jc w:val="center"/>
            </w:pPr>
            <w:r w:rsidRPr="00D25188">
              <w:t>5000</w:t>
            </w:r>
          </w:p>
        </w:tc>
        <w:tc>
          <w:tcPr>
            <w:tcW w:w="1807" w:type="dxa"/>
          </w:tcPr>
          <w:p w:rsidR="00D15692" w:rsidRPr="00D25188" w:rsidRDefault="00D15692" w:rsidP="00D15692">
            <w:pPr>
              <w:tabs>
                <w:tab w:val="left" w:pos="7899"/>
              </w:tabs>
              <w:jc w:val="center"/>
            </w:pPr>
            <w:r w:rsidRPr="00D25188">
              <w:t>10000</w:t>
            </w:r>
          </w:p>
        </w:tc>
      </w:tr>
      <w:tr w:rsidR="00D15692" w:rsidRPr="00D25188" w:rsidTr="00D15692">
        <w:trPr>
          <w:trHeight w:val="520"/>
        </w:trPr>
        <w:tc>
          <w:tcPr>
            <w:tcW w:w="336" w:type="dxa"/>
            <w:shd w:val="clear" w:color="auto" w:fill="auto"/>
          </w:tcPr>
          <w:p w:rsidR="00D15692" w:rsidRPr="00D25188" w:rsidRDefault="00D15692" w:rsidP="00D15692">
            <w:pPr>
              <w:numPr>
                <w:ilvl w:val="0"/>
                <w:numId w:val="4"/>
              </w:numPr>
              <w:tabs>
                <w:tab w:val="left" w:pos="7899"/>
              </w:tabs>
              <w:ind w:left="0" w:firstLine="0"/>
              <w:jc w:val="center"/>
            </w:pPr>
          </w:p>
        </w:tc>
        <w:tc>
          <w:tcPr>
            <w:tcW w:w="4954" w:type="dxa"/>
            <w:tcBorders>
              <w:top w:val="nil"/>
              <w:left w:val="nil"/>
              <w:bottom w:val="single" w:sz="4" w:space="0" w:color="auto"/>
              <w:right w:val="single" w:sz="4" w:space="0" w:color="auto"/>
            </w:tcBorders>
            <w:shd w:val="clear" w:color="000000" w:fill="FFFFFF"/>
            <w:vAlign w:val="center"/>
          </w:tcPr>
          <w:p w:rsidR="00D15692" w:rsidRPr="00D25188" w:rsidRDefault="00D15692" w:rsidP="00D15692">
            <w:pPr>
              <w:rPr>
                <w:iCs/>
              </w:rPr>
            </w:pPr>
            <w:r w:rsidRPr="00D25188">
              <w:rPr>
                <w:iCs/>
              </w:rPr>
              <w:t>Виконання робіт працівниками Генпідрядника / субпідрядника, у яких протерміновано перевірку знань з питань охорони праці</w:t>
            </w:r>
          </w:p>
        </w:tc>
        <w:tc>
          <w:tcPr>
            <w:tcW w:w="1824" w:type="dxa"/>
            <w:shd w:val="clear" w:color="auto" w:fill="auto"/>
          </w:tcPr>
          <w:p w:rsidR="00D15692" w:rsidRPr="00D25188" w:rsidRDefault="00D15692" w:rsidP="00D15692">
            <w:pPr>
              <w:tabs>
                <w:tab w:val="left" w:pos="7899"/>
              </w:tabs>
              <w:jc w:val="center"/>
            </w:pPr>
            <w:r w:rsidRPr="00D25188">
              <w:t>5000</w:t>
            </w:r>
          </w:p>
        </w:tc>
        <w:tc>
          <w:tcPr>
            <w:tcW w:w="1807" w:type="dxa"/>
          </w:tcPr>
          <w:p w:rsidR="00D15692" w:rsidRPr="00D25188" w:rsidRDefault="00D15692" w:rsidP="00D15692">
            <w:pPr>
              <w:tabs>
                <w:tab w:val="left" w:pos="7899"/>
              </w:tabs>
              <w:jc w:val="center"/>
            </w:pPr>
            <w:r w:rsidRPr="00D25188">
              <w:t>10000</w:t>
            </w:r>
          </w:p>
        </w:tc>
      </w:tr>
      <w:tr w:rsidR="00D15692" w:rsidRPr="00D25188" w:rsidTr="00D15692">
        <w:trPr>
          <w:trHeight w:val="534"/>
        </w:trPr>
        <w:tc>
          <w:tcPr>
            <w:tcW w:w="336" w:type="dxa"/>
            <w:shd w:val="clear" w:color="auto" w:fill="auto"/>
          </w:tcPr>
          <w:p w:rsidR="00D15692" w:rsidRPr="00D25188" w:rsidRDefault="00D15692" w:rsidP="00D15692">
            <w:pPr>
              <w:numPr>
                <w:ilvl w:val="0"/>
                <w:numId w:val="4"/>
              </w:numPr>
              <w:tabs>
                <w:tab w:val="left" w:pos="7899"/>
              </w:tabs>
              <w:ind w:left="0" w:firstLine="0"/>
              <w:jc w:val="center"/>
            </w:pPr>
          </w:p>
        </w:tc>
        <w:tc>
          <w:tcPr>
            <w:tcW w:w="4954" w:type="dxa"/>
            <w:tcBorders>
              <w:top w:val="nil"/>
              <w:left w:val="nil"/>
              <w:bottom w:val="single" w:sz="4" w:space="0" w:color="auto"/>
              <w:right w:val="single" w:sz="4" w:space="0" w:color="auto"/>
            </w:tcBorders>
            <w:shd w:val="clear" w:color="000000" w:fill="FFFFFF"/>
            <w:vAlign w:val="center"/>
          </w:tcPr>
          <w:p w:rsidR="00D15692" w:rsidRPr="00D25188" w:rsidRDefault="00D15692" w:rsidP="00D15692">
            <w:pPr>
              <w:rPr>
                <w:iCs/>
              </w:rPr>
            </w:pPr>
            <w:r w:rsidRPr="00D25188">
              <w:rPr>
                <w:iCs/>
              </w:rPr>
              <w:t>Відсутність відповідального виконавця робіт (керівника робіт) Генпідрядника / субпідрядника під час  виконання робіт</w:t>
            </w:r>
          </w:p>
        </w:tc>
        <w:tc>
          <w:tcPr>
            <w:tcW w:w="1824" w:type="dxa"/>
            <w:shd w:val="clear" w:color="auto" w:fill="auto"/>
          </w:tcPr>
          <w:p w:rsidR="00D15692" w:rsidRPr="00D25188" w:rsidRDefault="00D15692" w:rsidP="00D15692">
            <w:pPr>
              <w:tabs>
                <w:tab w:val="left" w:pos="7899"/>
              </w:tabs>
              <w:jc w:val="center"/>
            </w:pPr>
            <w:r w:rsidRPr="00D25188">
              <w:t>5000</w:t>
            </w:r>
          </w:p>
        </w:tc>
        <w:tc>
          <w:tcPr>
            <w:tcW w:w="1807" w:type="dxa"/>
          </w:tcPr>
          <w:p w:rsidR="00D15692" w:rsidRPr="00D25188" w:rsidRDefault="00D15692" w:rsidP="00D15692">
            <w:pPr>
              <w:tabs>
                <w:tab w:val="left" w:pos="7899"/>
              </w:tabs>
              <w:jc w:val="center"/>
            </w:pPr>
            <w:r w:rsidRPr="00D25188">
              <w:t>10000</w:t>
            </w:r>
          </w:p>
        </w:tc>
      </w:tr>
      <w:tr w:rsidR="00D15692" w:rsidRPr="00D25188" w:rsidTr="00D15692">
        <w:trPr>
          <w:trHeight w:val="520"/>
        </w:trPr>
        <w:tc>
          <w:tcPr>
            <w:tcW w:w="336" w:type="dxa"/>
            <w:shd w:val="clear" w:color="auto" w:fill="auto"/>
          </w:tcPr>
          <w:p w:rsidR="00D15692" w:rsidRPr="00D25188" w:rsidRDefault="00D15692" w:rsidP="00D15692">
            <w:pPr>
              <w:numPr>
                <w:ilvl w:val="0"/>
                <w:numId w:val="4"/>
              </w:numPr>
              <w:tabs>
                <w:tab w:val="left" w:pos="7899"/>
              </w:tabs>
              <w:ind w:left="0" w:firstLine="0"/>
              <w:jc w:val="center"/>
            </w:pPr>
          </w:p>
        </w:tc>
        <w:tc>
          <w:tcPr>
            <w:tcW w:w="4954" w:type="dxa"/>
            <w:tcBorders>
              <w:top w:val="nil"/>
              <w:left w:val="nil"/>
              <w:bottom w:val="single" w:sz="4" w:space="0" w:color="auto"/>
              <w:right w:val="single" w:sz="4" w:space="0" w:color="auto"/>
            </w:tcBorders>
            <w:shd w:val="clear" w:color="000000" w:fill="FFFFFF"/>
            <w:vAlign w:val="center"/>
          </w:tcPr>
          <w:p w:rsidR="00D15692" w:rsidRPr="00D25188" w:rsidRDefault="00D15692" w:rsidP="00D15692">
            <w:pPr>
              <w:rPr>
                <w:iCs/>
              </w:rPr>
            </w:pPr>
            <w:r w:rsidRPr="00D25188">
              <w:rPr>
                <w:iCs/>
              </w:rPr>
              <w:t xml:space="preserve">Виконання робіт на висоті без застосування запобіжних поясів (страхувальних канатів) </w:t>
            </w:r>
          </w:p>
        </w:tc>
        <w:tc>
          <w:tcPr>
            <w:tcW w:w="1824" w:type="dxa"/>
            <w:shd w:val="clear" w:color="auto" w:fill="auto"/>
          </w:tcPr>
          <w:p w:rsidR="00D15692" w:rsidRPr="00D25188" w:rsidRDefault="00D15692" w:rsidP="00D15692">
            <w:pPr>
              <w:tabs>
                <w:tab w:val="left" w:pos="7899"/>
              </w:tabs>
              <w:jc w:val="center"/>
            </w:pPr>
            <w:r w:rsidRPr="00D25188">
              <w:t>5000</w:t>
            </w:r>
          </w:p>
        </w:tc>
        <w:tc>
          <w:tcPr>
            <w:tcW w:w="1807" w:type="dxa"/>
          </w:tcPr>
          <w:p w:rsidR="00D15692" w:rsidRPr="00D25188" w:rsidRDefault="00D15692" w:rsidP="00D15692">
            <w:pPr>
              <w:tabs>
                <w:tab w:val="left" w:pos="7899"/>
              </w:tabs>
              <w:jc w:val="center"/>
            </w:pPr>
            <w:r w:rsidRPr="00D25188">
              <w:t>10000</w:t>
            </w:r>
          </w:p>
        </w:tc>
      </w:tr>
      <w:tr w:rsidR="00D15692" w:rsidRPr="00D25188" w:rsidTr="00D15692">
        <w:trPr>
          <w:trHeight w:val="534"/>
        </w:trPr>
        <w:tc>
          <w:tcPr>
            <w:tcW w:w="336" w:type="dxa"/>
            <w:shd w:val="clear" w:color="auto" w:fill="auto"/>
          </w:tcPr>
          <w:p w:rsidR="00D15692" w:rsidRPr="00D25188" w:rsidRDefault="00D15692" w:rsidP="00D15692">
            <w:pPr>
              <w:numPr>
                <w:ilvl w:val="0"/>
                <w:numId w:val="4"/>
              </w:numPr>
              <w:tabs>
                <w:tab w:val="left" w:pos="7899"/>
              </w:tabs>
              <w:ind w:left="0" w:firstLine="0"/>
              <w:jc w:val="center"/>
            </w:pPr>
          </w:p>
        </w:tc>
        <w:tc>
          <w:tcPr>
            <w:tcW w:w="4954" w:type="dxa"/>
            <w:tcBorders>
              <w:top w:val="nil"/>
              <w:left w:val="nil"/>
              <w:bottom w:val="single" w:sz="4" w:space="0" w:color="auto"/>
              <w:right w:val="single" w:sz="4" w:space="0" w:color="auto"/>
            </w:tcBorders>
            <w:shd w:val="clear" w:color="000000" w:fill="FFFFFF"/>
            <w:vAlign w:val="center"/>
          </w:tcPr>
          <w:p w:rsidR="00D15692" w:rsidRPr="00D25188" w:rsidRDefault="00D15692" w:rsidP="00D15692">
            <w:pPr>
              <w:jc w:val="both"/>
              <w:rPr>
                <w:iCs/>
              </w:rPr>
            </w:pPr>
            <w:r w:rsidRPr="00D25188">
              <w:rPr>
                <w:iCs/>
              </w:rPr>
              <w:t xml:space="preserve">Продовження робіт Генпідрядником без усунення порушення після зупинення робіт частково або повністю </w:t>
            </w:r>
          </w:p>
        </w:tc>
        <w:tc>
          <w:tcPr>
            <w:tcW w:w="1824" w:type="dxa"/>
            <w:shd w:val="clear" w:color="auto" w:fill="auto"/>
          </w:tcPr>
          <w:p w:rsidR="00D15692" w:rsidRPr="00D25188" w:rsidRDefault="00D15692" w:rsidP="00D15692">
            <w:pPr>
              <w:tabs>
                <w:tab w:val="left" w:pos="7899"/>
              </w:tabs>
              <w:jc w:val="center"/>
            </w:pPr>
            <w:r w:rsidRPr="00D25188">
              <w:t>5000</w:t>
            </w:r>
          </w:p>
        </w:tc>
        <w:tc>
          <w:tcPr>
            <w:tcW w:w="1807" w:type="dxa"/>
          </w:tcPr>
          <w:p w:rsidR="00D15692" w:rsidRPr="00D25188" w:rsidRDefault="00D15692" w:rsidP="00D15692">
            <w:pPr>
              <w:tabs>
                <w:tab w:val="left" w:pos="7899"/>
              </w:tabs>
              <w:jc w:val="center"/>
            </w:pPr>
            <w:r w:rsidRPr="00D25188">
              <w:t>10000</w:t>
            </w:r>
          </w:p>
        </w:tc>
      </w:tr>
      <w:tr w:rsidR="00D15692" w:rsidRPr="00D25188" w:rsidTr="00D15692">
        <w:trPr>
          <w:trHeight w:val="520"/>
        </w:trPr>
        <w:tc>
          <w:tcPr>
            <w:tcW w:w="336" w:type="dxa"/>
            <w:shd w:val="clear" w:color="auto" w:fill="auto"/>
          </w:tcPr>
          <w:p w:rsidR="00D15692" w:rsidRPr="00D25188" w:rsidRDefault="00D15692" w:rsidP="00D15692">
            <w:pPr>
              <w:numPr>
                <w:ilvl w:val="0"/>
                <w:numId w:val="4"/>
              </w:numPr>
              <w:tabs>
                <w:tab w:val="left" w:pos="7899"/>
              </w:tabs>
              <w:ind w:left="0" w:firstLine="0"/>
              <w:jc w:val="center"/>
            </w:pPr>
          </w:p>
        </w:tc>
        <w:tc>
          <w:tcPr>
            <w:tcW w:w="4954" w:type="dxa"/>
            <w:tcBorders>
              <w:top w:val="nil"/>
              <w:left w:val="nil"/>
              <w:bottom w:val="single" w:sz="4" w:space="0" w:color="auto"/>
              <w:right w:val="single" w:sz="4" w:space="0" w:color="auto"/>
            </w:tcBorders>
            <w:shd w:val="clear" w:color="000000" w:fill="FFFFFF"/>
            <w:vAlign w:val="center"/>
          </w:tcPr>
          <w:p w:rsidR="00D15692" w:rsidRPr="00D25188" w:rsidRDefault="00D15692" w:rsidP="00D15692">
            <w:pPr>
              <w:jc w:val="both"/>
              <w:rPr>
                <w:iCs/>
              </w:rPr>
            </w:pPr>
            <w:r w:rsidRPr="00D25188">
              <w:rPr>
                <w:iCs/>
              </w:rPr>
              <w:t>Виконання робіт працівниками Генпідрядника / субпідрядника без проведення допуску представником Замовника</w:t>
            </w:r>
          </w:p>
        </w:tc>
        <w:tc>
          <w:tcPr>
            <w:tcW w:w="1824" w:type="dxa"/>
            <w:shd w:val="clear" w:color="auto" w:fill="auto"/>
          </w:tcPr>
          <w:p w:rsidR="00D15692" w:rsidRPr="00D25188" w:rsidRDefault="00D15692" w:rsidP="00D15692">
            <w:pPr>
              <w:tabs>
                <w:tab w:val="left" w:pos="7899"/>
              </w:tabs>
              <w:jc w:val="center"/>
            </w:pPr>
            <w:r w:rsidRPr="00D25188">
              <w:t>5000</w:t>
            </w:r>
          </w:p>
        </w:tc>
        <w:tc>
          <w:tcPr>
            <w:tcW w:w="1807" w:type="dxa"/>
          </w:tcPr>
          <w:p w:rsidR="00D15692" w:rsidRPr="00D25188" w:rsidRDefault="00D15692" w:rsidP="00D15692">
            <w:pPr>
              <w:tabs>
                <w:tab w:val="left" w:pos="7899"/>
              </w:tabs>
              <w:jc w:val="center"/>
            </w:pPr>
            <w:r w:rsidRPr="00D25188">
              <w:t>10000</w:t>
            </w:r>
          </w:p>
        </w:tc>
      </w:tr>
      <w:tr w:rsidR="00D15692" w:rsidRPr="00D25188" w:rsidTr="00D15692">
        <w:trPr>
          <w:trHeight w:val="520"/>
        </w:trPr>
        <w:tc>
          <w:tcPr>
            <w:tcW w:w="336" w:type="dxa"/>
            <w:shd w:val="clear" w:color="auto" w:fill="auto"/>
          </w:tcPr>
          <w:p w:rsidR="00D15692" w:rsidRPr="00D25188" w:rsidRDefault="00D15692" w:rsidP="00D15692">
            <w:pPr>
              <w:numPr>
                <w:ilvl w:val="0"/>
                <w:numId w:val="4"/>
              </w:numPr>
              <w:tabs>
                <w:tab w:val="left" w:pos="7899"/>
              </w:tabs>
              <w:ind w:left="0" w:firstLine="0"/>
              <w:jc w:val="center"/>
            </w:pPr>
          </w:p>
        </w:tc>
        <w:tc>
          <w:tcPr>
            <w:tcW w:w="4954" w:type="dxa"/>
            <w:tcBorders>
              <w:top w:val="nil"/>
              <w:left w:val="nil"/>
              <w:bottom w:val="single" w:sz="4" w:space="0" w:color="auto"/>
              <w:right w:val="single" w:sz="4" w:space="0" w:color="auto"/>
            </w:tcBorders>
            <w:shd w:val="clear" w:color="000000" w:fill="FFFFFF"/>
            <w:vAlign w:val="center"/>
          </w:tcPr>
          <w:p w:rsidR="00D15692" w:rsidRPr="00D25188" w:rsidRDefault="00D15692" w:rsidP="00D15692">
            <w:pPr>
              <w:jc w:val="both"/>
              <w:rPr>
                <w:iCs/>
              </w:rPr>
            </w:pPr>
            <w:r w:rsidRPr="00D25188">
              <w:rPr>
                <w:iCs/>
              </w:rPr>
              <w:t xml:space="preserve">Продовження робіт Генпідрядником без повідомлення Замовника після повного зупинення робіт </w:t>
            </w:r>
          </w:p>
        </w:tc>
        <w:tc>
          <w:tcPr>
            <w:tcW w:w="1824" w:type="dxa"/>
            <w:shd w:val="clear" w:color="auto" w:fill="auto"/>
          </w:tcPr>
          <w:p w:rsidR="00D15692" w:rsidRPr="00D25188" w:rsidRDefault="00D15692" w:rsidP="00D15692">
            <w:pPr>
              <w:tabs>
                <w:tab w:val="left" w:pos="7899"/>
              </w:tabs>
              <w:jc w:val="center"/>
            </w:pPr>
            <w:r w:rsidRPr="00D25188">
              <w:t>5000</w:t>
            </w:r>
          </w:p>
        </w:tc>
        <w:tc>
          <w:tcPr>
            <w:tcW w:w="1807" w:type="dxa"/>
          </w:tcPr>
          <w:p w:rsidR="00D15692" w:rsidRPr="00D25188" w:rsidRDefault="00D15692" w:rsidP="00D15692">
            <w:pPr>
              <w:tabs>
                <w:tab w:val="left" w:pos="7899"/>
              </w:tabs>
              <w:jc w:val="center"/>
            </w:pPr>
            <w:r w:rsidRPr="00D25188">
              <w:t>10000</w:t>
            </w:r>
          </w:p>
        </w:tc>
      </w:tr>
      <w:tr w:rsidR="00D15692" w:rsidRPr="00D25188" w:rsidTr="00D15692">
        <w:trPr>
          <w:trHeight w:val="274"/>
        </w:trPr>
        <w:tc>
          <w:tcPr>
            <w:tcW w:w="336" w:type="dxa"/>
            <w:shd w:val="clear" w:color="auto" w:fill="auto"/>
          </w:tcPr>
          <w:p w:rsidR="00D15692" w:rsidRPr="00D25188" w:rsidRDefault="00D15692" w:rsidP="00D15692">
            <w:pPr>
              <w:numPr>
                <w:ilvl w:val="0"/>
                <w:numId w:val="4"/>
              </w:numPr>
              <w:tabs>
                <w:tab w:val="left" w:pos="7899"/>
              </w:tabs>
              <w:ind w:left="0" w:firstLine="0"/>
              <w:jc w:val="center"/>
            </w:pPr>
          </w:p>
        </w:tc>
        <w:tc>
          <w:tcPr>
            <w:tcW w:w="4954" w:type="dxa"/>
            <w:tcBorders>
              <w:top w:val="nil"/>
              <w:left w:val="nil"/>
              <w:bottom w:val="single" w:sz="4" w:space="0" w:color="auto"/>
              <w:right w:val="single" w:sz="4" w:space="0" w:color="auto"/>
            </w:tcBorders>
            <w:shd w:val="clear" w:color="000000" w:fill="FFFFFF"/>
            <w:vAlign w:val="center"/>
          </w:tcPr>
          <w:p w:rsidR="00D15692" w:rsidRPr="00D25188" w:rsidRDefault="00D15692" w:rsidP="00D15692">
            <w:pPr>
              <w:jc w:val="both"/>
              <w:rPr>
                <w:iCs/>
              </w:rPr>
            </w:pPr>
            <w:r w:rsidRPr="00D25188">
              <w:rPr>
                <w:iCs/>
              </w:rPr>
              <w:t>Виконання робіт в стані алкогольного, наркотичного чи токсичного  сп’яніння</w:t>
            </w:r>
          </w:p>
        </w:tc>
        <w:tc>
          <w:tcPr>
            <w:tcW w:w="1824" w:type="dxa"/>
            <w:shd w:val="clear" w:color="auto" w:fill="auto"/>
          </w:tcPr>
          <w:p w:rsidR="00D15692" w:rsidRPr="00D25188" w:rsidRDefault="00D15692" w:rsidP="00D15692">
            <w:pPr>
              <w:tabs>
                <w:tab w:val="left" w:pos="7899"/>
              </w:tabs>
              <w:jc w:val="center"/>
            </w:pPr>
            <w:r w:rsidRPr="00D25188">
              <w:t>10000</w:t>
            </w:r>
          </w:p>
        </w:tc>
        <w:tc>
          <w:tcPr>
            <w:tcW w:w="1807" w:type="dxa"/>
          </w:tcPr>
          <w:p w:rsidR="00D15692" w:rsidRPr="00D25188" w:rsidRDefault="00D15692" w:rsidP="00D15692">
            <w:pPr>
              <w:tabs>
                <w:tab w:val="left" w:pos="7899"/>
              </w:tabs>
              <w:jc w:val="center"/>
            </w:pPr>
            <w:r w:rsidRPr="00D25188">
              <w:t>20000</w:t>
            </w:r>
          </w:p>
        </w:tc>
      </w:tr>
      <w:tr w:rsidR="00D15692" w:rsidRPr="00D25188" w:rsidTr="00D15692">
        <w:trPr>
          <w:trHeight w:val="520"/>
        </w:trPr>
        <w:tc>
          <w:tcPr>
            <w:tcW w:w="336" w:type="dxa"/>
            <w:shd w:val="clear" w:color="auto" w:fill="auto"/>
          </w:tcPr>
          <w:p w:rsidR="00D15692" w:rsidRPr="00D25188" w:rsidRDefault="00D15692" w:rsidP="00D15692">
            <w:pPr>
              <w:numPr>
                <w:ilvl w:val="0"/>
                <w:numId w:val="4"/>
              </w:numPr>
              <w:tabs>
                <w:tab w:val="left" w:pos="7899"/>
              </w:tabs>
              <w:ind w:left="0" w:firstLine="0"/>
              <w:jc w:val="center"/>
            </w:pPr>
          </w:p>
        </w:tc>
        <w:tc>
          <w:tcPr>
            <w:tcW w:w="4954" w:type="dxa"/>
            <w:tcBorders>
              <w:top w:val="nil"/>
              <w:left w:val="nil"/>
              <w:bottom w:val="single" w:sz="4" w:space="0" w:color="auto"/>
              <w:right w:val="single" w:sz="4" w:space="0" w:color="auto"/>
            </w:tcBorders>
            <w:shd w:val="clear" w:color="000000" w:fill="FFFFFF"/>
          </w:tcPr>
          <w:p w:rsidR="00D15692" w:rsidRPr="00D25188" w:rsidRDefault="00D15692" w:rsidP="00D15692">
            <w:r w:rsidRPr="00D25188">
              <w:t>Порушення, що призвели до настання нещасного випадку під час виконання робіт з працівником Генпідрядника / субпідрядника / третіх осіб</w:t>
            </w:r>
          </w:p>
        </w:tc>
        <w:tc>
          <w:tcPr>
            <w:tcW w:w="1824" w:type="dxa"/>
            <w:shd w:val="clear" w:color="auto" w:fill="auto"/>
          </w:tcPr>
          <w:p w:rsidR="00D15692" w:rsidRPr="00D25188" w:rsidRDefault="00D15692" w:rsidP="00D15692">
            <w:pPr>
              <w:tabs>
                <w:tab w:val="left" w:pos="7899"/>
              </w:tabs>
              <w:jc w:val="center"/>
            </w:pPr>
            <w:r w:rsidRPr="00D25188">
              <w:t>10000</w:t>
            </w:r>
          </w:p>
        </w:tc>
        <w:tc>
          <w:tcPr>
            <w:tcW w:w="1807" w:type="dxa"/>
          </w:tcPr>
          <w:p w:rsidR="00D15692" w:rsidRPr="00D25188" w:rsidRDefault="00D15692" w:rsidP="00D15692">
            <w:pPr>
              <w:tabs>
                <w:tab w:val="left" w:pos="7899"/>
              </w:tabs>
              <w:jc w:val="center"/>
            </w:pPr>
            <w:r w:rsidRPr="00D25188">
              <w:t>20000</w:t>
            </w:r>
          </w:p>
        </w:tc>
      </w:tr>
    </w:tbl>
    <w:p w:rsidR="00D15692" w:rsidRPr="00D25188" w:rsidRDefault="00D15692" w:rsidP="00D15692">
      <w:pPr>
        <w:tabs>
          <w:tab w:val="left" w:pos="7899"/>
        </w:tabs>
        <w:jc w:val="center"/>
        <w:rPr>
          <w:b/>
        </w:rPr>
      </w:pPr>
    </w:p>
    <w:p w:rsidR="00D15692" w:rsidRPr="00D25188" w:rsidRDefault="00D15692" w:rsidP="00D15692">
      <w:pPr>
        <w:tabs>
          <w:tab w:val="left" w:pos="7899"/>
        </w:tabs>
        <w:jc w:val="center"/>
        <w:rPr>
          <w:b/>
        </w:rPr>
      </w:pPr>
    </w:p>
    <w:p w:rsidR="00D15692" w:rsidRPr="00D25188" w:rsidRDefault="00D15692" w:rsidP="00D15692">
      <w:pPr>
        <w:tabs>
          <w:tab w:val="left" w:pos="7899"/>
        </w:tabs>
        <w:jc w:val="center"/>
        <w:rPr>
          <w:b/>
        </w:rPr>
      </w:pPr>
    </w:p>
    <w:tbl>
      <w:tblPr>
        <w:tblpPr w:leftFromText="180" w:rightFromText="180" w:vertAnchor="text" w:horzAnchor="margin" w:tblpXSpec="center" w:tblpY="97"/>
        <w:tblW w:w="9770" w:type="dxa"/>
        <w:tblLook w:val="01E0" w:firstRow="1" w:lastRow="1" w:firstColumn="1" w:lastColumn="1" w:noHBand="0" w:noVBand="0"/>
      </w:tblPr>
      <w:tblGrid>
        <w:gridCol w:w="4992"/>
        <w:gridCol w:w="4778"/>
      </w:tblGrid>
      <w:tr w:rsidR="00D15692" w:rsidRPr="00D25188" w:rsidTr="00D15692">
        <w:trPr>
          <w:trHeight w:val="2410"/>
        </w:trPr>
        <w:tc>
          <w:tcPr>
            <w:tcW w:w="4992" w:type="dxa"/>
          </w:tcPr>
          <w:p w:rsidR="00D15692" w:rsidRPr="00D25188" w:rsidRDefault="00D15692" w:rsidP="00D15692">
            <w:pPr>
              <w:pStyle w:val="aff2"/>
              <w:rPr>
                <w:b/>
              </w:rPr>
            </w:pPr>
            <w:r w:rsidRPr="00D25188">
              <w:rPr>
                <w:b/>
              </w:rPr>
              <w:t>Замовник:</w:t>
            </w:r>
          </w:p>
          <w:p w:rsidR="00D15692" w:rsidRPr="00D25188" w:rsidRDefault="00D15692" w:rsidP="00D15692">
            <w:pPr>
              <w:pStyle w:val="aff2"/>
              <w:rPr>
                <w:b/>
              </w:rPr>
            </w:pPr>
            <w:r w:rsidRPr="00D25188">
              <w:rPr>
                <w:b/>
              </w:rPr>
              <w:t>АТ «Прикарпаттяобленерго»</w:t>
            </w:r>
          </w:p>
          <w:p w:rsidR="00D15692" w:rsidRPr="00D25188" w:rsidRDefault="00D15692" w:rsidP="00D15692">
            <w:pPr>
              <w:pStyle w:val="aff2"/>
              <w:rPr>
                <w:b/>
              </w:rPr>
            </w:pPr>
            <w:r w:rsidRPr="00D25188">
              <w:rPr>
                <w:b/>
              </w:rPr>
              <w:t>Заступник Голови Правління</w:t>
            </w:r>
          </w:p>
          <w:p w:rsidR="00D15692" w:rsidRPr="00D25188" w:rsidRDefault="00D15692" w:rsidP="00D15692">
            <w:pPr>
              <w:pStyle w:val="aff2"/>
              <w:rPr>
                <w:b/>
              </w:rPr>
            </w:pPr>
          </w:p>
          <w:p w:rsidR="00D15692" w:rsidRPr="00D25188" w:rsidRDefault="00D15692" w:rsidP="00D15692">
            <w:pPr>
              <w:pStyle w:val="aff2"/>
              <w:rPr>
                <w:b/>
              </w:rPr>
            </w:pPr>
          </w:p>
          <w:p w:rsidR="00D15692" w:rsidRPr="00D25188" w:rsidRDefault="00D15692" w:rsidP="00D15692">
            <w:pPr>
              <w:pStyle w:val="aff2"/>
              <w:rPr>
                <w:b/>
              </w:rPr>
            </w:pPr>
            <w:r w:rsidRPr="00D25188">
              <w:t>_______________</w:t>
            </w:r>
            <w:r w:rsidRPr="00D25188">
              <w:rPr>
                <w:b/>
              </w:rPr>
              <w:t xml:space="preserve">_Василь КОСТЮК </w:t>
            </w:r>
          </w:p>
          <w:p w:rsidR="00D15692" w:rsidRPr="00D25188" w:rsidRDefault="00D15692" w:rsidP="00D15692">
            <w:pPr>
              <w:pStyle w:val="aff2"/>
              <w:rPr>
                <w:b/>
              </w:rPr>
            </w:pPr>
          </w:p>
          <w:p w:rsidR="00D15692" w:rsidRPr="00D25188" w:rsidRDefault="00D15692" w:rsidP="00D15692">
            <w:pPr>
              <w:pStyle w:val="aff2"/>
              <w:rPr>
                <w:b/>
              </w:rPr>
            </w:pPr>
            <w:r w:rsidRPr="00D25188">
              <w:t>«____» _______________ 20___р.</w:t>
            </w:r>
          </w:p>
        </w:tc>
        <w:tc>
          <w:tcPr>
            <w:tcW w:w="4778" w:type="dxa"/>
          </w:tcPr>
          <w:p w:rsidR="00D15692" w:rsidRPr="00D25188" w:rsidRDefault="00D15692" w:rsidP="00D15692">
            <w:pPr>
              <w:widowControl w:val="0"/>
              <w:autoSpaceDE w:val="0"/>
              <w:autoSpaceDN w:val="0"/>
              <w:jc w:val="both"/>
              <w:rPr>
                <w:b/>
              </w:rPr>
            </w:pPr>
            <w:r w:rsidRPr="00D25188">
              <w:rPr>
                <w:b/>
              </w:rPr>
              <w:t>Генпідрядник:</w:t>
            </w:r>
          </w:p>
          <w:p w:rsidR="00D15692" w:rsidRPr="00D25188" w:rsidRDefault="00D15692" w:rsidP="00D15692">
            <w:pPr>
              <w:widowControl w:val="0"/>
              <w:autoSpaceDE w:val="0"/>
              <w:autoSpaceDN w:val="0"/>
              <w:jc w:val="both"/>
              <w:rPr>
                <w:b/>
                <w:lang w:val="ru-RU"/>
              </w:rPr>
            </w:pPr>
          </w:p>
          <w:p w:rsidR="00D15692" w:rsidRPr="00D25188" w:rsidRDefault="00D15692" w:rsidP="00D15692">
            <w:pPr>
              <w:widowControl w:val="0"/>
              <w:autoSpaceDE w:val="0"/>
              <w:autoSpaceDN w:val="0"/>
              <w:jc w:val="both"/>
              <w:rPr>
                <w:b/>
                <w:lang w:val="ru-RU"/>
              </w:rPr>
            </w:pPr>
          </w:p>
          <w:p w:rsidR="00D15692" w:rsidRPr="00D25188" w:rsidRDefault="00D15692" w:rsidP="00D15692">
            <w:pPr>
              <w:widowControl w:val="0"/>
              <w:autoSpaceDE w:val="0"/>
              <w:autoSpaceDN w:val="0"/>
              <w:jc w:val="both"/>
              <w:rPr>
                <w:b/>
                <w:lang w:val="ru-RU"/>
              </w:rPr>
            </w:pPr>
          </w:p>
          <w:p w:rsidR="00D15692" w:rsidRPr="00D25188" w:rsidRDefault="00D15692" w:rsidP="00D15692">
            <w:pPr>
              <w:widowControl w:val="0"/>
              <w:autoSpaceDE w:val="0"/>
              <w:autoSpaceDN w:val="0"/>
              <w:jc w:val="both"/>
              <w:rPr>
                <w:b/>
                <w:lang w:val="ru-RU"/>
              </w:rPr>
            </w:pPr>
          </w:p>
          <w:p w:rsidR="00D15692" w:rsidRPr="00D25188" w:rsidRDefault="00D15692" w:rsidP="00D15692">
            <w:pPr>
              <w:widowControl w:val="0"/>
              <w:autoSpaceDE w:val="0"/>
              <w:autoSpaceDN w:val="0"/>
              <w:jc w:val="both"/>
              <w:rPr>
                <w:b/>
                <w:lang w:val="ru-RU"/>
              </w:rPr>
            </w:pPr>
          </w:p>
          <w:p w:rsidR="00D15692" w:rsidRPr="00D25188" w:rsidRDefault="00D15692" w:rsidP="00D15692">
            <w:pPr>
              <w:widowControl w:val="0"/>
              <w:autoSpaceDE w:val="0"/>
              <w:autoSpaceDN w:val="0"/>
              <w:jc w:val="both"/>
              <w:rPr>
                <w:b/>
                <w:lang w:val="ru-RU"/>
              </w:rPr>
            </w:pPr>
          </w:p>
          <w:p w:rsidR="00D15692" w:rsidRPr="00D25188" w:rsidRDefault="00D15692" w:rsidP="00D15692">
            <w:pPr>
              <w:pStyle w:val="aff2"/>
              <w:rPr>
                <w:b/>
                <w:bCs/>
              </w:rPr>
            </w:pPr>
            <w:r w:rsidRPr="00D25188">
              <w:t>«____»_________________20____р.</w:t>
            </w:r>
          </w:p>
        </w:tc>
      </w:tr>
    </w:tbl>
    <w:p w:rsidR="00D15692" w:rsidRPr="00D25188" w:rsidRDefault="00D15692" w:rsidP="00D15692"/>
    <w:p w:rsidR="00D15692" w:rsidRPr="00D25188" w:rsidRDefault="00D15692" w:rsidP="00D15692"/>
    <w:p w:rsidR="00D15692" w:rsidRPr="00D25188" w:rsidRDefault="00D15692" w:rsidP="00D15692"/>
    <w:p w:rsidR="00D15692" w:rsidRPr="00D25188" w:rsidRDefault="00D15692" w:rsidP="00D15692"/>
    <w:p w:rsidR="00D15692" w:rsidRPr="00D25188" w:rsidRDefault="00D15692" w:rsidP="00D15692"/>
    <w:p w:rsidR="00D15692" w:rsidRPr="00D25188" w:rsidRDefault="00D15692" w:rsidP="00D15692"/>
    <w:p w:rsidR="00D15692" w:rsidRPr="00D25188" w:rsidRDefault="00D15692" w:rsidP="00D15692"/>
    <w:p w:rsidR="00D15692" w:rsidRPr="00D25188" w:rsidRDefault="00D15692" w:rsidP="00D15692"/>
    <w:p w:rsidR="00D15692" w:rsidRPr="00D25188" w:rsidRDefault="00D15692" w:rsidP="00D15692"/>
    <w:p w:rsidR="00D15692" w:rsidRPr="00D25188" w:rsidRDefault="00D15692" w:rsidP="00D15692"/>
    <w:p w:rsidR="00D15692" w:rsidRPr="00D25188" w:rsidRDefault="00D15692" w:rsidP="00D15692"/>
    <w:p w:rsidR="00D15692" w:rsidRPr="00D25188" w:rsidRDefault="00D15692" w:rsidP="00D15692"/>
    <w:p w:rsidR="00D15692" w:rsidRPr="00D25188" w:rsidRDefault="00D15692" w:rsidP="00D15692"/>
    <w:p w:rsidR="00D15692" w:rsidRPr="00D25188" w:rsidRDefault="00D15692" w:rsidP="00D15692"/>
    <w:p w:rsidR="00D15692" w:rsidRPr="00D25188" w:rsidRDefault="00D15692" w:rsidP="00D15692"/>
    <w:p w:rsidR="00D15692" w:rsidRPr="00D25188" w:rsidRDefault="00D15692" w:rsidP="00D15692"/>
    <w:p w:rsidR="00D15692" w:rsidRDefault="00D15692" w:rsidP="00D15692"/>
    <w:p w:rsidR="00D15692" w:rsidRDefault="00D15692" w:rsidP="00D15692"/>
    <w:p w:rsidR="00D15692" w:rsidRDefault="00D15692" w:rsidP="00D15692"/>
    <w:p w:rsidR="00D15692" w:rsidRDefault="00D15692" w:rsidP="00D15692"/>
    <w:p w:rsidR="00D15692" w:rsidRDefault="00D15692" w:rsidP="00D15692"/>
    <w:p w:rsidR="00D15692" w:rsidRDefault="00D15692" w:rsidP="00D15692"/>
    <w:p w:rsidR="00D15692" w:rsidRPr="00D25188" w:rsidRDefault="00D15692" w:rsidP="00D15692"/>
    <w:p w:rsidR="00D15692" w:rsidRPr="00D25188" w:rsidRDefault="00D15692" w:rsidP="00D15692"/>
    <w:p w:rsidR="00D15692" w:rsidRPr="00D25188" w:rsidRDefault="00D15692" w:rsidP="00D15692"/>
    <w:p w:rsidR="00D15692" w:rsidRPr="00D25188" w:rsidRDefault="00D15692" w:rsidP="00D15692"/>
    <w:p w:rsidR="00D15692" w:rsidRPr="00D25188" w:rsidRDefault="00D15692" w:rsidP="00D15692">
      <w:pPr>
        <w:tabs>
          <w:tab w:val="left" w:pos="7899"/>
        </w:tabs>
        <w:jc w:val="right"/>
      </w:pPr>
      <w:r w:rsidRPr="00D25188">
        <w:t>Додаток №5</w:t>
      </w:r>
    </w:p>
    <w:p w:rsidR="00D15692" w:rsidRPr="00D25188" w:rsidRDefault="00D15692" w:rsidP="00D15692">
      <w:pPr>
        <w:jc w:val="right"/>
      </w:pPr>
      <w:r w:rsidRPr="00D25188">
        <w:t>до Договору виконання робіт</w:t>
      </w:r>
    </w:p>
    <w:p w:rsidR="00D15692" w:rsidRPr="00D25188" w:rsidRDefault="00D15692" w:rsidP="00D15692">
      <w:pPr>
        <w:jc w:val="right"/>
      </w:pPr>
      <w:r w:rsidRPr="00D25188">
        <w:t>№2024/_____ від __.__.2024 р.</w:t>
      </w:r>
    </w:p>
    <w:p w:rsidR="00D15692" w:rsidRPr="00D25188" w:rsidRDefault="00D15692" w:rsidP="00D15692">
      <w:pPr>
        <w:tabs>
          <w:tab w:val="left" w:pos="7899"/>
        </w:tabs>
        <w:jc w:val="center"/>
        <w:rPr>
          <w:b/>
        </w:rPr>
      </w:pPr>
    </w:p>
    <w:p w:rsidR="00D15692" w:rsidRPr="00D25188" w:rsidRDefault="00D15692" w:rsidP="00D15692">
      <w:pPr>
        <w:tabs>
          <w:tab w:val="left" w:pos="7899"/>
        </w:tabs>
        <w:jc w:val="center"/>
        <w:rPr>
          <w:b/>
        </w:rPr>
      </w:pPr>
      <w:r w:rsidRPr="00D25188">
        <w:rPr>
          <w:b/>
        </w:rPr>
        <w:t>Перелік</w:t>
      </w:r>
    </w:p>
    <w:p w:rsidR="00D15692" w:rsidRPr="00D25188" w:rsidRDefault="00D15692" w:rsidP="00D15692">
      <w:pPr>
        <w:tabs>
          <w:tab w:val="left" w:pos="7899"/>
        </w:tabs>
        <w:jc w:val="center"/>
        <w:rPr>
          <w:b/>
        </w:rPr>
      </w:pPr>
      <w:r w:rsidRPr="00D25188">
        <w:rPr>
          <w:b/>
        </w:rPr>
        <w:t xml:space="preserve">систематичних видів порушень, за допущення яких до Генпідрядника накладаються штрафні санкції </w:t>
      </w:r>
    </w:p>
    <w:p w:rsidR="00D15692" w:rsidRPr="00D25188" w:rsidRDefault="00D15692" w:rsidP="00D15692">
      <w:pPr>
        <w:tabs>
          <w:tab w:val="left" w:pos="7899"/>
        </w:tabs>
        <w:jc w:val="right"/>
        <w:rPr>
          <w:b/>
        </w:rPr>
      </w:pPr>
    </w:p>
    <w:tbl>
      <w:tblPr>
        <w:tblW w:w="79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912"/>
        <w:gridCol w:w="2460"/>
      </w:tblGrid>
      <w:tr w:rsidR="00D15692" w:rsidRPr="00D25188" w:rsidTr="00D15692">
        <w:trPr>
          <w:trHeight w:val="446"/>
          <w:tblHeader/>
        </w:trPr>
        <w:tc>
          <w:tcPr>
            <w:tcW w:w="295" w:type="dxa"/>
            <w:shd w:val="clear" w:color="auto" w:fill="auto"/>
          </w:tcPr>
          <w:p w:rsidR="00D15692" w:rsidRPr="00D25188" w:rsidRDefault="00D15692" w:rsidP="00D15692">
            <w:pPr>
              <w:tabs>
                <w:tab w:val="left" w:pos="7899"/>
              </w:tabs>
              <w:jc w:val="center"/>
              <w:rPr>
                <w:b/>
              </w:rPr>
            </w:pPr>
            <w:r w:rsidRPr="00D25188">
              <w:rPr>
                <w:b/>
              </w:rPr>
              <w:t>№ п/п</w:t>
            </w:r>
          </w:p>
        </w:tc>
        <w:tc>
          <w:tcPr>
            <w:tcW w:w="5103" w:type="dxa"/>
            <w:shd w:val="clear" w:color="auto" w:fill="auto"/>
          </w:tcPr>
          <w:p w:rsidR="00D15692" w:rsidRPr="00D25188" w:rsidRDefault="00D15692" w:rsidP="00D15692">
            <w:pPr>
              <w:tabs>
                <w:tab w:val="left" w:pos="7899"/>
              </w:tabs>
              <w:jc w:val="center"/>
              <w:rPr>
                <w:b/>
              </w:rPr>
            </w:pPr>
            <w:r w:rsidRPr="00D25188">
              <w:rPr>
                <w:b/>
              </w:rPr>
              <w:t>Вид порушення</w:t>
            </w:r>
          </w:p>
        </w:tc>
        <w:tc>
          <w:tcPr>
            <w:tcW w:w="2534" w:type="dxa"/>
            <w:shd w:val="clear" w:color="auto" w:fill="auto"/>
          </w:tcPr>
          <w:p w:rsidR="00D15692" w:rsidRPr="00D25188" w:rsidRDefault="00D15692" w:rsidP="00D15692">
            <w:pPr>
              <w:tabs>
                <w:tab w:val="left" w:pos="7899"/>
              </w:tabs>
              <w:jc w:val="center"/>
              <w:rPr>
                <w:b/>
              </w:rPr>
            </w:pPr>
            <w:r w:rsidRPr="00D25188">
              <w:rPr>
                <w:b/>
              </w:rPr>
              <w:t>Величина штрафних балів за порушення на об’єкті Замовника по Договору</w:t>
            </w:r>
          </w:p>
        </w:tc>
      </w:tr>
      <w:tr w:rsidR="00D15692" w:rsidRPr="00D25188" w:rsidTr="00D15692">
        <w:trPr>
          <w:trHeight w:val="235"/>
          <w:tblHeader/>
        </w:trPr>
        <w:tc>
          <w:tcPr>
            <w:tcW w:w="295" w:type="dxa"/>
            <w:shd w:val="clear" w:color="auto" w:fill="auto"/>
          </w:tcPr>
          <w:p w:rsidR="00D15692" w:rsidRPr="00D25188" w:rsidRDefault="00D15692" w:rsidP="00D15692">
            <w:pPr>
              <w:tabs>
                <w:tab w:val="left" w:pos="7899"/>
              </w:tabs>
              <w:jc w:val="center"/>
              <w:rPr>
                <w:b/>
              </w:rPr>
            </w:pPr>
            <w:r w:rsidRPr="00D25188">
              <w:rPr>
                <w:b/>
              </w:rPr>
              <w:t>1</w:t>
            </w:r>
          </w:p>
        </w:tc>
        <w:tc>
          <w:tcPr>
            <w:tcW w:w="5103" w:type="dxa"/>
            <w:shd w:val="clear" w:color="auto" w:fill="auto"/>
          </w:tcPr>
          <w:p w:rsidR="00D15692" w:rsidRPr="00D25188" w:rsidRDefault="00D15692" w:rsidP="00D15692">
            <w:pPr>
              <w:tabs>
                <w:tab w:val="left" w:pos="7899"/>
              </w:tabs>
              <w:jc w:val="center"/>
              <w:rPr>
                <w:b/>
              </w:rPr>
            </w:pPr>
            <w:r w:rsidRPr="00D25188">
              <w:rPr>
                <w:b/>
              </w:rPr>
              <w:t>2</w:t>
            </w:r>
          </w:p>
        </w:tc>
        <w:tc>
          <w:tcPr>
            <w:tcW w:w="2534" w:type="dxa"/>
            <w:shd w:val="clear" w:color="auto" w:fill="auto"/>
          </w:tcPr>
          <w:p w:rsidR="00D15692" w:rsidRPr="00D25188" w:rsidRDefault="00D15692" w:rsidP="00D15692">
            <w:pPr>
              <w:tabs>
                <w:tab w:val="left" w:pos="7899"/>
              </w:tabs>
              <w:jc w:val="center"/>
              <w:rPr>
                <w:b/>
              </w:rPr>
            </w:pPr>
            <w:r w:rsidRPr="00D25188">
              <w:rPr>
                <w:b/>
              </w:rPr>
              <w:t>3</w:t>
            </w:r>
          </w:p>
        </w:tc>
      </w:tr>
      <w:tr w:rsidR="00D15692" w:rsidRPr="00D25188" w:rsidTr="00D15692">
        <w:trPr>
          <w:trHeight w:val="446"/>
        </w:trPr>
        <w:tc>
          <w:tcPr>
            <w:tcW w:w="295" w:type="dxa"/>
            <w:shd w:val="clear" w:color="auto" w:fill="auto"/>
          </w:tcPr>
          <w:p w:rsidR="00D15692" w:rsidRPr="00D25188" w:rsidRDefault="00D15692" w:rsidP="00D15692">
            <w:pPr>
              <w:numPr>
                <w:ilvl w:val="0"/>
                <w:numId w:val="5"/>
              </w:numPr>
              <w:tabs>
                <w:tab w:val="left" w:pos="7899"/>
              </w:tabs>
              <w:ind w:left="0" w:firstLine="0"/>
              <w:jc w:val="center"/>
            </w:pPr>
          </w:p>
        </w:tc>
        <w:tc>
          <w:tcPr>
            <w:tcW w:w="5103" w:type="dxa"/>
            <w:tcBorders>
              <w:top w:val="nil"/>
              <w:left w:val="nil"/>
              <w:bottom w:val="single" w:sz="4" w:space="0" w:color="auto"/>
              <w:right w:val="single" w:sz="4" w:space="0" w:color="auto"/>
            </w:tcBorders>
            <w:shd w:val="clear" w:color="000000" w:fill="FFFFFF"/>
            <w:vAlign w:val="center"/>
          </w:tcPr>
          <w:p w:rsidR="00D15692" w:rsidRPr="00D25188" w:rsidRDefault="00D15692" w:rsidP="00D15692">
            <w:pPr>
              <w:rPr>
                <w:iCs/>
              </w:rPr>
            </w:pPr>
            <w:r w:rsidRPr="00D25188">
              <w:rPr>
                <w:iCs/>
              </w:rPr>
              <w:t>Оформлення наряду-допуску Генпідрядником / субпідрядником з порушенням вимог правил (не заповнення всіх рядків чи граф, виправлення записів, відсутність необхідних підписів)</w:t>
            </w:r>
          </w:p>
        </w:tc>
        <w:tc>
          <w:tcPr>
            <w:tcW w:w="2534" w:type="dxa"/>
            <w:shd w:val="clear" w:color="auto" w:fill="auto"/>
          </w:tcPr>
          <w:p w:rsidR="00D15692" w:rsidRPr="00D25188" w:rsidRDefault="00D15692" w:rsidP="00D15692">
            <w:pPr>
              <w:tabs>
                <w:tab w:val="left" w:pos="7899"/>
              </w:tabs>
              <w:jc w:val="center"/>
            </w:pPr>
            <w:r w:rsidRPr="00D25188">
              <w:t>5</w:t>
            </w:r>
          </w:p>
        </w:tc>
      </w:tr>
      <w:tr w:rsidR="00D15692" w:rsidRPr="00D25188" w:rsidTr="00D15692">
        <w:trPr>
          <w:trHeight w:val="223"/>
        </w:trPr>
        <w:tc>
          <w:tcPr>
            <w:tcW w:w="295" w:type="dxa"/>
            <w:shd w:val="clear" w:color="auto" w:fill="auto"/>
          </w:tcPr>
          <w:p w:rsidR="00D15692" w:rsidRPr="00D25188" w:rsidRDefault="00D15692" w:rsidP="00D15692">
            <w:pPr>
              <w:numPr>
                <w:ilvl w:val="0"/>
                <w:numId w:val="5"/>
              </w:numPr>
              <w:tabs>
                <w:tab w:val="left" w:pos="7899"/>
              </w:tabs>
              <w:ind w:left="0" w:firstLine="0"/>
              <w:jc w:val="center"/>
            </w:pPr>
          </w:p>
        </w:tc>
        <w:tc>
          <w:tcPr>
            <w:tcW w:w="5103" w:type="dxa"/>
            <w:tcBorders>
              <w:top w:val="nil"/>
              <w:left w:val="nil"/>
              <w:bottom w:val="single" w:sz="4" w:space="0" w:color="auto"/>
              <w:right w:val="single" w:sz="4" w:space="0" w:color="auto"/>
            </w:tcBorders>
            <w:shd w:val="clear" w:color="000000" w:fill="FFFFFF"/>
            <w:vAlign w:val="center"/>
          </w:tcPr>
          <w:p w:rsidR="00D15692" w:rsidRPr="00D25188" w:rsidRDefault="00D15692" w:rsidP="00D15692">
            <w:pPr>
              <w:rPr>
                <w:iCs/>
              </w:rPr>
            </w:pPr>
            <w:r w:rsidRPr="00D25188">
              <w:rPr>
                <w:iCs/>
              </w:rPr>
              <w:t>Відсутність на робочому місці посвідчення про перевірку знань у працівника</w:t>
            </w:r>
          </w:p>
        </w:tc>
        <w:tc>
          <w:tcPr>
            <w:tcW w:w="2534" w:type="dxa"/>
            <w:shd w:val="clear" w:color="auto" w:fill="auto"/>
          </w:tcPr>
          <w:p w:rsidR="00D15692" w:rsidRPr="00D25188" w:rsidRDefault="00D15692" w:rsidP="00D15692">
            <w:pPr>
              <w:tabs>
                <w:tab w:val="left" w:pos="7899"/>
              </w:tabs>
              <w:jc w:val="center"/>
            </w:pPr>
            <w:r w:rsidRPr="00D25188">
              <w:t>5</w:t>
            </w:r>
          </w:p>
        </w:tc>
      </w:tr>
      <w:tr w:rsidR="00D15692" w:rsidRPr="00D25188" w:rsidTr="00D15692">
        <w:trPr>
          <w:trHeight w:val="458"/>
        </w:trPr>
        <w:tc>
          <w:tcPr>
            <w:tcW w:w="295" w:type="dxa"/>
            <w:shd w:val="clear" w:color="auto" w:fill="auto"/>
          </w:tcPr>
          <w:p w:rsidR="00D15692" w:rsidRPr="00D25188" w:rsidRDefault="00D15692" w:rsidP="00D15692">
            <w:pPr>
              <w:numPr>
                <w:ilvl w:val="0"/>
                <w:numId w:val="5"/>
              </w:numPr>
              <w:tabs>
                <w:tab w:val="left" w:pos="7899"/>
              </w:tabs>
              <w:ind w:left="0" w:firstLine="0"/>
              <w:jc w:val="center"/>
            </w:pPr>
          </w:p>
        </w:tc>
        <w:tc>
          <w:tcPr>
            <w:tcW w:w="5103" w:type="dxa"/>
            <w:tcBorders>
              <w:top w:val="nil"/>
              <w:left w:val="nil"/>
              <w:bottom w:val="single" w:sz="4" w:space="0" w:color="auto"/>
              <w:right w:val="single" w:sz="4" w:space="0" w:color="auto"/>
            </w:tcBorders>
            <w:shd w:val="clear" w:color="000000" w:fill="FFFFFF"/>
            <w:vAlign w:val="center"/>
          </w:tcPr>
          <w:p w:rsidR="00D15692" w:rsidRPr="00D25188" w:rsidRDefault="00D15692" w:rsidP="00D15692">
            <w:pPr>
              <w:rPr>
                <w:iCs/>
              </w:rPr>
            </w:pPr>
            <w:r w:rsidRPr="00D25188">
              <w:rPr>
                <w:iCs/>
              </w:rPr>
              <w:t>Не здійснення відповідальним виконавцем робіт (керівником робіт) Генпідрядника / субпідрядника нагляду за діями членів бригади під час виконання роботи</w:t>
            </w:r>
          </w:p>
        </w:tc>
        <w:tc>
          <w:tcPr>
            <w:tcW w:w="2534" w:type="dxa"/>
            <w:shd w:val="clear" w:color="auto" w:fill="auto"/>
          </w:tcPr>
          <w:p w:rsidR="00D15692" w:rsidRPr="00D25188" w:rsidRDefault="00D15692" w:rsidP="00D15692">
            <w:pPr>
              <w:tabs>
                <w:tab w:val="left" w:pos="7899"/>
              </w:tabs>
              <w:jc w:val="center"/>
            </w:pPr>
            <w:r w:rsidRPr="00D25188">
              <w:t>15</w:t>
            </w:r>
          </w:p>
        </w:tc>
      </w:tr>
      <w:tr w:rsidR="00D15692" w:rsidRPr="00D25188" w:rsidTr="00D15692">
        <w:trPr>
          <w:trHeight w:val="446"/>
        </w:trPr>
        <w:tc>
          <w:tcPr>
            <w:tcW w:w="295" w:type="dxa"/>
            <w:shd w:val="clear" w:color="auto" w:fill="auto"/>
          </w:tcPr>
          <w:p w:rsidR="00D15692" w:rsidRPr="00D25188" w:rsidRDefault="00D15692" w:rsidP="00D15692">
            <w:pPr>
              <w:numPr>
                <w:ilvl w:val="0"/>
                <w:numId w:val="5"/>
              </w:numPr>
              <w:tabs>
                <w:tab w:val="left" w:pos="7899"/>
              </w:tabs>
              <w:ind w:left="0" w:firstLine="0"/>
              <w:jc w:val="center"/>
            </w:pPr>
          </w:p>
        </w:tc>
        <w:tc>
          <w:tcPr>
            <w:tcW w:w="5103" w:type="dxa"/>
            <w:tcBorders>
              <w:top w:val="nil"/>
              <w:left w:val="nil"/>
              <w:bottom w:val="single" w:sz="4" w:space="0" w:color="auto"/>
              <w:right w:val="single" w:sz="4" w:space="0" w:color="auto"/>
            </w:tcBorders>
            <w:shd w:val="clear" w:color="000000" w:fill="FFFFFF"/>
            <w:vAlign w:val="center"/>
          </w:tcPr>
          <w:p w:rsidR="00D15692" w:rsidRPr="00D25188" w:rsidRDefault="00D15692" w:rsidP="00D15692">
            <w:pPr>
              <w:rPr>
                <w:iCs/>
              </w:rPr>
            </w:pPr>
            <w:r w:rsidRPr="00D25188">
              <w:rPr>
                <w:iCs/>
              </w:rPr>
              <w:t xml:space="preserve">Застосування невипробуваних захисних засобів, інструменту, пристосувань, електроінструменту </w:t>
            </w:r>
          </w:p>
        </w:tc>
        <w:tc>
          <w:tcPr>
            <w:tcW w:w="2534" w:type="dxa"/>
            <w:shd w:val="clear" w:color="auto" w:fill="auto"/>
          </w:tcPr>
          <w:p w:rsidR="00D15692" w:rsidRPr="00D25188" w:rsidRDefault="00D15692" w:rsidP="00D15692">
            <w:pPr>
              <w:tabs>
                <w:tab w:val="left" w:pos="7899"/>
              </w:tabs>
              <w:jc w:val="center"/>
            </w:pPr>
            <w:r w:rsidRPr="00D25188">
              <w:t>15</w:t>
            </w:r>
          </w:p>
        </w:tc>
      </w:tr>
      <w:tr w:rsidR="00D15692" w:rsidRPr="00D25188" w:rsidTr="00D15692">
        <w:trPr>
          <w:trHeight w:val="223"/>
        </w:trPr>
        <w:tc>
          <w:tcPr>
            <w:tcW w:w="295" w:type="dxa"/>
            <w:shd w:val="clear" w:color="auto" w:fill="auto"/>
          </w:tcPr>
          <w:p w:rsidR="00D15692" w:rsidRPr="00D25188" w:rsidRDefault="00D15692" w:rsidP="00D15692">
            <w:pPr>
              <w:numPr>
                <w:ilvl w:val="0"/>
                <w:numId w:val="5"/>
              </w:numPr>
              <w:tabs>
                <w:tab w:val="left" w:pos="7899"/>
              </w:tabs>
              <w:ind w:left="0" w:firstLine="0"/>
              <w:jc w:val="center"/>
            </w:pPr>
          </w:p>
        </w:tc>
        <w:tc>
          <w:tcPr>
            <w:tcW w:w="5103" w:type="dxa"/>
            <w:tcBorders>
              <w:top w:val="nil"/>
              <w:left w:val="nil"/>
              <w:bottom w:val="single" w:sz="4" w:space="0" w:color="auto"/>
              <w:right w:val="single" w:sz="4" w:space="0" w:color="auto"/>
            </w:tcBorders>
            <w:shd w:val="clear" w:color="000000" w:fill="FFFFFF"/>
            <w:vAlign w:val="center"/>
          </w:tcPr>
          <w:p w:rsidR="00D15692" w:rsidRPr="00D25188" w:rsidRDefault="00D15692" w:rsidP="00D15692">
            <w:pPr>
              <w:rPr>
                <w:iCs/>
              </w:rPr>
            </w:pPr>
            <w:r w:rsidRPr="00D25188">
              <w:rPr>
                <w:iCs/>
              </w:rPr>
              <w:t xml:space="preserve">Виконання робіт без застосування захисних касок </w:t>
            </w:r>
          </w:p>
        </w:tc>
        <w:tc>
          <w:tcPr>
            <w:tcW w:w="2534" w:type="dxa"/>
            <w:shd w:val="clear" w:color="auto" w:fill="auto"/>
          </w:tcPr>
          <w:p w:rsidR="00D15692" w:rsidRPr="00D25188" w:rsidRDefault="00D15692" w:rsidP="00D15692">
            <w:pPr>
              <w:tabs>
                <w:tab w:val="left" w:pos="7899"/>
              </w:tabs>
              <w:jc w:val="center"/>
            </w:pPr>
            <w:r w:rsidRPr="00D25188">
              <w:t>15</w:t>
            </w:r>
          </w:p>
        </w:tc>
      </w:tr>
      <w:tr w:rsidR="00D15692" w:rsidRPr="00D25188" w:rsidTr="00D15692">
        <w:trPr>
          <w:trHeight w:val="223"/>
        </w:trPr>
        <w:tc>
          <w:tcPr>
            <w:tcW w:w="295" w:type="dxa"/>
            <w:shd w:val="clear" w:color="auto" w:fill="auto"/>
          </w:tcPr>
          <w:p w:rsidR="00D15692" w:rsidRPr="00D25188" w:rsidRDefault="00D15692" w:rsidP="00D15692">
            <w:pPr>
              <w:numPr>
                <w:ilvl w:val="0"/>
                <w:numId w:val="5"/>
              </w:numPr>
              <w:tabs>
                <w:tab w:val="left" w:pos="7899"/>
              </w:tabs>
              <w:ind w:left="0" w:firstLine="0"/>
              <w:jc w:val="center"/>
            </w:pPr>
          </w:p>
        </w:tc>
        <w:tc>
          <w:tcPr>
            <w:tcW w:w="5103" w:type="dxa"/>
            <w:tcBorders>
              <w:top w:val="nil"/>
              <w:left w:val="nil"/>
              <w:bottom w:val="single" w:sz="4" w:space="0" w:color="auto"/>
              <w:right w:val="single" w:sz="4" w:space="0" w:color="auto"/>
            </w:tcBorders>
            <w:shd w:val="clear" w:color="000000" w:fill="FFFFFF"/>
            <w:vAlign w:val="center"/>
          </w:tcPr>
          <w:p w:rsidR="00D15692" w:rsidRPr="00D25188" w:rsidRDefault="00D15692" w:rsidP="00D15692">
            <w:pPr>
              <w:rPr>
                <w:iCs/>
                <w:lang w:val="ru-RU"/>
              </w:rPr>
            </w:pPr>
            <w:r w:rsidRPr="00D25188">
              <w:rPr>
                <w:iCs/>
              </w:rPr>
              <w:t>Без пристібування захисної каски паском за підборіддя</w:t>
            </w:r>
          </w:p>
        </w:tc>
        <w:tc>
          <w:tcPr>
            <w:tcW w:w="2534" w:type="dxa"/>
            <w:shd w:val="clear" w:color="auto" w:fill="auto"/>
          </w:tcPr>
          <w:p w:rsidR="00D15692" w:rsidRPr="00D25188" w:rsidRDefault="00D15692" w:rsidP="00D15692">
            <w:pPr>
              <w:tabs>
                <w:tab w:val="left" w:pos="7899"/>
              </w:tabs>
              <w:jc w:val="center"/>
            </w:pPr>
            <w:r w:rsidRPr="00D25188">
              <w:t>5</w:t>
            </w:r>
          </w:p>
        </w:tc>
      </w:tr>
      <w:tr w:rsidR="00D15692" w:rsidRPr="00D25188" w:rsidTr="00D15692">
        <w:trPr>
          <w:trHeight w:val="223"/>
        </w:trPr>
        <w:tc>
          <w:tcPr>
            <w:tcW w:w="295" w:type="dxa"/>
            <w:shd w:val="clear" w:color="auto" w:fill="auto"/>
          </w:tcPr>
          <w:p w:rsidR="00D15692" w:rsidRPr="00D25188" w:rsidRDefault="00D15692" w:rsidP="00D15692">
            <w:pPr>
              <w:numPr>
                <w:ilvl w:val="0"/>
                <w:numId w:val="5"/>
              </w:numPr>
              <w:tabs>
                <w:tab w:val="left" w:pos="7899"/>
              </w:tabs>
              <w:ind w:left="0" w:firstLine="0"/>
              <w:jc w:val="center"/>
            </w:pPr>
          </w:p>
        </w:tc>
        <w:tc>
          <w:tcPr>
            <w:tcW w:w="5103" w:type="dxa"/>
            <w:tcBorders>
              <w:top w:val="nil"/>
              <w:left w:val="single" w:sz="4" w:space="0" w:color="auto"/>
              <w:bottom w:val="single" w:sz="4" w:space="0" w:color="auto"/>
              <w:right w:val="single" w:sz="4" w:space="0" w:color="auto"/>
            </w:tcBorders>
            <w:shd w:val="clear" w:color="000000" w:fill="FFFFFF"/>
            <w:vAlign w:val="center"/>
          </w:tcPr>
          <w:p w:rsidR="00D15692" w:rsidRPr="00D25188" w:rsidRDefault="00D15692" w:rsidP="00D15692">
            <w:pPr>
              <w:rPr>
                <w:iCs/>
              </w:rPr>
            </w:pPr>
            <w:r w:rsidRPr="00D25188">
              <w:rPr>
                <w:iCs/>
              </w:rPr>
              <w:t>Робота в корзині автовишки з огородження корзини</w:t>
            </w:r>
          </w:p>
        </w:tc>
        <w:tc>
          <w:tcPr>
            <w:tcW w:w="2534" w:type="dxa"/>
            <w:shd w:val="clear" w:color="auto" w:fill="auto"/>
          </w:tcPr>
          <w:p w:rsidR="00D15692" w:rsidRPr="00D25188" w:rsidRDefault="00D15692" w:rsidP="00D15692">
            <w:pPr>
              <w:tabs>
                <w:tab w:val="left" w:pos="7899"/>
              </w:tabs>
              <w:jc w:val="center"/>
            </w:pPr>
            <w:r w:rsidRPr="00D25188">
              <w:t>15</w:t>
            </w:r>
          </w:p>
        </w:tc>
      </w:tr>
      <w:tr w:rsidR="00D15692" w:rsidRPr="00D25188" w:rsidTr="00D15692">
        <w:trPr>
          <w:trHeight w:val="223"/>
        </w:trPr>
        <w:tc>
          <w:tcPr>
            <w:tcW w:w="295" w:type="dxa"/>
            <w:shd w:val="clear" w:color="auto" w:fill="auto"/>
          </w:tcPr>
          <w:p w:rsidR="00D15692" w:rsidRPr="00D25188" w:rsidRDefault="00D15692" w:rsidP="00D15692">
            <w:pPr>
              <w:numPr>
                <w:ilvl w:val="0"/>
                <w:numId w:val="5"/>
              </w:numPr>
              <w:tabs>
                <w:tab w:val="left" w:pos="7899"/>
              </w:tabs>
              <w:ind w:left="0" w:firstLine="0"/>
              <w:jc w:val="cente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tcPr>
          <w:p w:rsidR="00D15692" w:rsidRPr="00D25188" w:rsidRDefault="00D15692" w:rsidP="00D15692">
            <w:pPr>
              <w:rPr>
                <w:iCs/>
              </w:rPr>
            </w:pPr>
            <w:r w:rsidRPr="00D25188">
              <w:rPr>
                <w:iCs/>
              </w:rPr>
              <w:t>Незастосування на робочому місці спецодягу</w:t>
            </w:r>
          </w:p>
        </w:tc>
        <w:tc>
          <w:tcPr>
            <w:tcW w:w="2534" w:type="dxa"/>
            <w:shd w:val="clear" w:color="auto" w:fill="auto"/>
          </w:tcPr>
          <w:p w:rsidR="00D15692" w:rsidRPr="00D25188" w:rsidRDefault="00D15692" w:rsidP="00D15692">
            <w:pPr>
              <w:tabs>
                <w:tab w:val="left" w:pos="7899"/>
              </w:tabs>
              <w:jc w:val="center"/>
            </w:pPr>
            <w:r w:rsidRPr="00D25188">
              <w:t>5</w:t>
            </w:r>
          </w:p>
        </w:tc>
      </w:tr>
      <w:tr w:rsidR="00D15692" w:rsidRPr="00D25188" w:rsidTr="00D15692">
        <w:trPr>
          <w:trHeight w:val="195"/>
        </w:trPr>
        <w:tc>
          <w:tcPr>
            <w:tcW w:w="295" w:type="dxa"/>
            <w:shd w:val="clear" w:color="auto" w:fill="auto"/>
          </w:tcPr>
          <w:p w:rsidR="00D15692" w:rsidRPr="00D25188" w:rsidRDefault="00D15692" w:rsidP="00D15692">
            <w:pPr>
              <w:numPr>
                <w:ilvl w:val="0"/>
                <w:numId w:val="5"/>
              </w:numPr>
              <w:tabs>
                <w:tab w:val="left" w:pos="7899"/>
              </w:tabs>
              <w:ind w:left="0" w:firstLine="0"/>
              <w:jc w:val="cente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tcPr>
          <w:p w:rsidR="00D15692" w:rsidRPr="00D25188" w:rsidRDefault="00D15692" w:rsidP="00D15692">
            <w:pPr>
              <w:rPr>
                <w:iCs/>
              </w:rPr>
            </w:pPr>
            <w:r w:rsidRPr="00D25188">
              <w:rPr>
                <w:iCs/>
              </w:rPr>
              <w:t>Інші порушення</w:t>
            </w:r>
          </w:p>
        </w:tc>
        <w:tc>
          <w:tcPr>
            <w:tcW w:w="2534" w:type="dxa"/>
            <w:shd w:val="clear" w:color="auto" w:fill="auto"/>
          </w:tcPr>
          <w:p w:rsidR="00D15692" w:rsidRPr="00D25188" w:rsidRDefault="00D15692" w:rsidP="00D15692">
            <w:pPr>
              <w:tabs>
                <w:tab w:val="left" w:pos="7899"/>
              </w:tabs>
              <w:jc w:val="center"/>
            </w:pPr>
            <w:r w:rsidRPr="00D25188">
              <w:t>5</w:t>
            </w:r>
          </w:p>
        </w:tc>
      </w:tr>
    </w:tbl>
    <w:p w:rsidR="00D15692" w:rsidRPr="00D25188" w:rsidRDefault="00D15692" w:rsidP="00D15692">
      <w:pPr>
        <w:jc w:val="center"/>
      </w:pPr>
    </w:p>
    <w:tbl>
      <w:tblPr>
        <w:tblpPr w:leftFromText="180" w:rightFromText="180" w:vertAnchor="text" w:horzAnchor="margin" w:tblpXSpec="center" w:tblpY="97"/>
        <w:tblW w:w="9770" w:type="dxa"/>
        <w:tblLook w:val="01E0" w:firstRow="1" w:lastRow="1" w:firstColumn="1" w:lastColumn="1" w:noHBand="0" w:noVBand="0"/>
      </w:tblPr>
      <w:tblGrid>
        <w:gridCol w:w="4992"/>
        <w:gridCol w:w="4778"/>
      </w:tblGrid>
      <w:tr w:rsidR="00D15692" w:rsidRPr="008D1D1A" w:rsidTr="00D15692">
        <w:trPr>
          <w:trHeight w:val="2410"/>
        </w:trPr>
        <w:tc>
          <w:tcPr>
            <w:tcW w:w="4992" w:type="dxa"/>
          </w:tcPr>
          <w:p w:rsidR="00D15692" w:rsidRPr="00D25188" w:rsidRDefault="00D15692" w:rsidP="00D15692">
            <w:pPr>
              <w:pStyle w:val="aff2"/>
              <w:rPr>
                <w:b/>
              </w:rPr>
            </w:pPr>
            <w:r w:rsidRPr="00D25188">
              <w:rPr>
                <w:b/>
              </w:rPr>
              <w:t>Замовник:</w:t>
            </w:r>
          </w:p>
          <w:p w:rsidR="00D15692" w:rsidRPr="00D25188" w:rsidRDefault="00D15692" w:rsidP="00D15692">
            <w:pPr>
              <w:pStyle w:val="aff2"/>
              <w:rPr>
                <w:b/>
              </w:rPr>
            </w:pPr>
            <w:r w:rsidRPr="00D25188">
              <w:rPr>
                <w:b/>
              </w:rPr>
              <w:t>АТ «Прикарпаттяобленерго»</w:t>
            </w:r>
          </w:p>
          <w:p w:rsidR="00D15692" w:rsidRPr="00D25188" w:rsidRDefault="00D15692" w:rsidP="00D15692">
            <w:pPr>
              <w:pStyle w:val="aff2"/>
              <w:rPr>
                <w:b/>
              </w:rPr>
            </w:pPr>
            <w:r w:rsidRPr="00D25188">
              <w:rPr>
                <w:b/>
              </w:rPr>
              <w:t>Заступник Голови Правління</w:t>
            </w:r>
          </w:p>
          <w:p w:rsidR="00D15692" w:rsidRPr="00D25188" w:rsidRDefault="00D15692" w:rsidP="00D15692">
            <w:pPr>
              <w:pStyle w:val="aff2"/>
              <w:rPr>
                <w:b/>
              </w:rPr>
            </w:pPr>
          </w:p>
          <w:p w:rsidR="00D15692" w:rsidRPr="00D25188" w:rsidRDefault="00D15692" w:rsidP="00D15692">
            <w:pPr>
              <w:pStyle w:val="aff2"/>
              <w:rPr>
                <w:b/>
              </w:rPr>
            </w:pPr>
            <w:r w:rsidRPr="00D25188">
              <w:rPr>
                <w:b/>
              </w:rPr>
              <w:t>__</w:t>
            </w:r>
            <w:r w:rsidRPr="00D25188">
              <w:rPr>
                <w:u w:val="single"/>
              </w:rPr>
              <w:t>___________</w:t>
            </w:r>
            <w:r w:rsidRPr="00D25188">
              <w:rPr>
                <w:b/>
              </w:rPr>
              <w:t xml:space="preserve">___Василь КОСТЮК </w:t>
            </w:r>
          </w:p>
          <w:p w:rsidR="00D15692" w:rsidRPr="00D25188" w:rsidRDefault="00D15692" w:rsidP="00D15692">
            <w:pPr>
              <w:pStyle w:val="aff2"/>
              <w:rPr>
                <w:b/>
              </w:rPr>
            </w:pPr>
          </w:p>
          <w:p w:rsidR="00D15692" w:rsidRPr="00D25188" w:rsidRDefault="00D15692" w:rsidP="00D15692">
            <w:pPr>
              <w:pStyle w:val="aff2"/>
              <w:rPr>
                <w:b/>
              </w:rPr>
            </w:pPr>
            <w:r w:rsidRPr="00D25188">
              <w:t>«____» _______________ 20___р.</w:t>
            </w:r>
          </w:p>
        </w:tc>
        <w:tc>
          <w:tcPr>
            <w:tcW w:w="4778" w:type="dxa"/>
          </w:tcPr>
          <w:p w:rsidR="00D15692" w:rsidRPr="00D25188" w:rsidRDefault="00D15692" w:rsidP="00D15692">
            <w:pPr>
              <w:widowControl w:val="0"/>
              <w:autoSpaceDE w:val="0"/>
              <w:autoSpaceDN w:val="0"/>
              <w:jc w:val="both"/>
              <w:rPr>
                <w:b/>
                <w:lang w:val="ru-RU"/>
              </w:rPr>
            </w:pPr>
            <w:r w:rsidRPr="00D25188">
              <w:rPr>
                <w:b/>
              </w:rPr>
              <w:t>Генпідрядник:</w:t>
            </w:r>
          </w:p>
          <w:p w:rsidR="00D15692" w:rsidRPr="00D25188" w:rsidRDefault="00D15692" w:rsidP="00D15692">
            <w:pPr>
              <w:pStyle w:val="aff2"/>
              <w:rPr>
                <w:b/>
              </w:rPr>
            </w:pPr>
          </w:p>
          <w:p w:rsidR="00D15692" w:rsidRPr="00D25188" w:rsidRDefault="00D15692" w:rsidP="00D15692">
            <w:pPr>
              <w:pStyle w:val="aff2"/>
              <w:rPr>
                <w:b/>
              </w:rPr>
            </w:pPr>
          </w:p>
          <w:p w:rsidR="00D15692" w:rsidRPr="00D25188" w:rsidRDefault="00D15692" w:rsidP="00D15692">
            <w:pPr>
              <w:pStyle w:val="aff2"/>
              <w:rPr>
                <w:b/>
              </w:rPr>
            </w:pPr>
          </w:p>
          <w:p w:rsidR="00D15692" w:rsidRPr="00D25188" w:rsidRDefault="00D15692" w:rsidP="00D15692">
            <w:pPr>
              <w:pStyle w:val="aff2"/>
              <w:rPr>
                <w:b/>
              </w:rPr>
            </w:pPr>
          </w:p>
          <w:p w:rsidR="00D15692" w:rsidRPr="00D25188" w:rsidRDefault="00D15692" w:rsidP="00D15692">
            <w:pPr>
              <w:pStyle w:val="aff2"/>
              <w:rPr>
                <w:b/>
              </w:rPr>
            </w:pPr>
          </w:p>
          <w:p w:rsidR="00D15692" w:rsidRPr="008D1D1A" w:rsidRDefault="00D15692" w:rsidP="00D15692">
            <w:pPr>
              <w:pStyle w:val="aff2"/>
              <w:rPr>
                <w:b/>
                <w:bCs/>
              </w:rPr>
            </w:pPr>
            <w:r w:rsidRPr="00D25188">
              <w:t>«____»_________________20____р.</w:t>
            </w:r>
          </w:p>
        </w:tc>
      </w:tr>
    </w:tbl>
    <w:p w:rsidR="00D15692" w:rsidRDefault="00D15692" w:rsidP="00D15692"/>
    <w:p w:rsidR="00D15692" w:rsidRPr="00956B3B" w:rsidRDefault="00D15692" w:rsidP="00255B1A">
      <w:pPr>
        <w:jc w:val="center"/>
        <w:outlineLvl w:val="0"/>
        <w:rPr>
          <w:b/>
        </w:rPr>
      </w:pPr>
    </w:p>
    <w:p w:rsidR="00255B1A" w:rsidRPr="00956B3B" w:rsidRDefault="00255B1A" w:rsidP="00255B1A">
      <w:pPr>
        <w:rPr>
          <w:sz w:val="20"/>
          <w:szCs w:val="20"/>
        </w:rPr>
      </w:pPr>
    </w:p>
    <w:tbl>
      <w:tblPr>
        <w:tblW w:w="10007" w:type="dxa"/>
        <w:tblLayout w:type="fixed"/>
        <w:tblCellMar>
          <w:left w:w="107" w:type="dxa"/>
          <w:right w:w="107" w:type="dxa"/>
        </w:tblCellMar>
        <w:tblLook w:val="0000" w:firstRow="0" w:lastRow="0" w:firstColumn="0" w:lastColumn="0" w:noHBand="0" w:noVBand="0"/>
      </w:tblPr>
      <w:tblGrid>
        <w:gridCol w:w="5440"/>
        <w:gridCol w:w="4567"/>
      </w:tblGrid>
      <w:tr w:rsidR="00255B1A" w:rsidRPr="00956B3B" w:rsidTr="00D15692">
        <w:trPr>
          <w:cantSplit/>
          <w:trHeight w:val="661"/>
        </w:trPr>
        <w:tc>
          <w:tcPr>
            <w:tcW w:w="5440" w:type="dxa"/>
            <w:shd w:val="clear" w:color="auto" w:fill="FFFFFF"/>
          </w:tcPr>
          <w:p w:rsidR="00255B1A" w:rsidRPr="00956B3B" w:rsidRDefault="00255B1A" w:rsidP="00E65209">
            <w:pPr>
              <w:pStyle w:val="Normal1"/>
              <w:shd w:val="clear" w:color="auto" w:fill="FFFFFF"/>
              <w:rPr>
                <w:lang w:val="uk-UA"/>
              </w:rPr>
            </w:pPr>
          </w:p>
        </w:tc>
        <w:tc>
          <w:tcPr>
            <w:tcW w:w="4567" w:type="dxa"/>
            <w:shd w:val="clear" w:color="auto" w:fill="FFFFFF"/>
          </w:tcPr>
          <w:p w:rsidR="00255B1A" w:rsidRPr="00956B3B" w:rsidRDefault="00255B1A" w:rsidP="00E65209">
            <w:pPr>
              <w:pStyle w:val="Normal1"/>
              <w:shd w:val="clear" w:color="auto" w:fill="FFFFFF"/>
              <w:jc w:val="right"/>
              <w:rPr>
                <w:lang w:val="uk-UA"/>
              </w:rPr>
            </w:pPr>
          </w:p>
        </w:tc>
      </w:tr>
    </w:tbl>
    <w:p w:rsidR="00255B1A" w:rsidRPr="00956B3B" w:rsidRDefault="00255B1A" w:rsidP="00255B1A">
      <w:pPr>
        <w:jc w:val="both"/>
        <w:rPr>
          <w:sz w:val="20"/>
          <w:szCs w:val="20"/>
        </w:rPr>
      </w:pPr>
    </w:p>
    <w:p w:rsidR="00255B1A" w:rsidRPr="00956B3B" w:rsidRDefault="00255B1A" w:rsidP="00255B1A">
      <w:pPr>
        <w:tabs>
          <w:tab w:val="left" w:pos="7899"/>
        </w:tabs>
        <w:jc w:val="right"/>
      </w:pPr>
    </w:p>
    <w:p w:rsidR="00255B1A" w:rsidRPr="00956B3B" w:rsidRDefault="00255B1A" w:rsidP="007B038C">
      <w:pPr>
        <w:jc w:val="center"/>
        <w:outlineLvl w:val="0"/>
        <w:rPr>
          <w:b/>
        </w:rPr>
      </w:pPr>
    </w:p>
    <w:p w:rsidR="007B038C" w:rsidRPr="00956B3B" w:rsidRDefault="007B038C" w:rsidP="007B038C">
      <w:pPr>
        <w:rPr>
          <w:sz w:val="20"/>
          <w:szCs w:val="20"/>
        </w:rPr>
      </w:pPr>
    </w:p>
    <w:p w:rsidR="0083706A" w:rsidRPr="00376823" w:rsidRDefault="00F1061E" w:rsidP="006516E6">
      <w:pPr>
        <w:tabs>
          <w:tab w:val="left" w:pos="7797"/>
        </w:tabs>
        <w:ind w:right="-210" w:firstLine="8364"/>
        <w:rPr>
          <w:b/>
          <w:bCs/>
        </w:rPr>
      </w:pPr>
      <w:r>
        <w:rPr>
          <w:b/>
          <w:bCs/>
        </w:rPr>
        <w:t>Д</w:t>
      </w:r>
      <w:r w:rsidR="0083706A" w:rsidRPr="00376823">
        <w:rPr>
          <w:b/>
          <w:bCs/>
        </w:rPr>
        <w:t>одаток №3</w:t>
      </w:r>
      <w:r w:rsidR="00F7412D">
        <w:rPr>
          <w:b/>
          <w:bCs/>
        </w:rPr>
        <w:t>.</w:t>
      </w:r>
    </w:p>
    <w:p w:rsidR="0083706A" w:rsidRPr="00376823" w:rsidRDefault="0083706A" w:rsidP="0083706A">
      <w:pPr>
        <w:widowControl w:val="0"/>
        <w:autoSpaceDE w:val="0"/>
        <w:ind w:right="4918"/>
        <w:jc w:val="both"/>
        <w:rPr>
          <w:iCs/>
          <w:sz w:val="16"/>
          <w:szCs w:val="16"/>
        </w:rPr>
      </w:pPr>
      <w:r w:rsidRPr="00376823">
        <w:rPr>
          <w:iCs/>
          <w:sz w:val="16"/>
          <w:szCs w:val="16"/>
        </w:rPr>
        <w:t xml:space="preserve">Форма  пропозиції подається учасником процедури закупівлі у вигляді, наведеному нижче. </w:t>
      </w:r>
    </w:p>
    <w:p w:rsidR="0083706A" w:rsidRPr="00376823" w:rsidRDefault="0083706A" w:rsidP="0083706A">
      <w:pPr>
        <w:widowControl w:val="0"/>
        <w:autoSpaceDE w:val="0"/>
        <w:ind w:right="4918"/>
        <w:jc w:val="both"/>
      </w:pPr>
      <w:r w:rsidRPr="00376823">
        <w:rPr>
          <w:iCs/>
          <w:sz w:val="16"/>
          <w:szCs w:val="16"/>
        </w:rPr>
        <w:t>Учасник процедури закупівлі не повинен відступати від даної форми.</w:t>
      </w:r>
    </w:p>
    <w:p w:rsidR="00184F4C" w:rsidRPr="00376823" w:rsidRDefault="00184F4C" w:rsidP="0083706A">
      <w:pPr>
        <w:jc w:val="center"/>
        <w:rPr>
          <w:b/>
          <w:sz w:val="12"/>
          <w:szCs w:val="12"/>
        </w:rPr>
      </w:pPr>
    </w:p>
    <w:p w:rsidR="00AB1EAB" w:rsidRPr="00376823" w:rsidRDefault="00AB1EAB" w:rsidP="00AB1EAB">
      <w:pPr>
        <w:jc w:val="center"/>
        <w:rPr>
          <w:b/>
        </w:rPr>
      </w:pPr>
      <w:r w:rsidRPr="00376823">
        <w:rPr>
          <w:b/>
        </w:rPr>
        <w:t xml:space="preserve">ФОРМА </w:t>
      </w:r>
      <w:r w:rsidR="00AC7F50">
        <w:rPr>
          <w:b/>
        </w:rPr>
        <w:t>ЦІНОВОЇ</w:t>
      </w:r>
      <w:r w:rsidRPr="00376823">
        <w:rPr>
          <w:b/>
        </w:rPr>
        <w:t xml:space="preserve"> ПРОПОЗИЦІЇ </w:t>
      </w:r>
    </w:p>
    <w:p w:rsidR="0083706A" w:rsidRPr="00376823" w:rsidRDefault="0083706A" w:rsidP="0083706A">
      <w:pPr>
        <w:rPr>
          <w:sz w:val="12"/>
          <w:szCs w:val="12"/>
        </w:rPr>
      </w:pPr>
    </w:p>
    <w:p w:rsidR="000D5B84" w:rsidRDefault="000D5B84" w:rsidP="000D5B84">
      <w:pPr>
        <w:tabs>
          <w:tab w:val="left" w:pos="567"/>
          <w:tab w:val="num" w:pos="720"/>
          <w:tab w:val="center" w:pos="4153"/>
          <w:tab w:val="right" w:pos="8306"/>
        </w:tabs>
        <w:jc w:val="both"/>
        <w:rPr>
          <w:b/>
        </w:rPr>
      </w:pPr>
      <w:r w:rsidRPr="0002226C">
        <w:rPr>
          <w:b/>
        </w:rPr>
        <w:t>ЗАПРОПОНОВАНА ЦІНА:</w:t>
      </w:r>
    </w:p>
    <w:tbl>
      <w:tblPr>
        <w:tblStyle w:val="af5"/>
        <w:tblW w:w="10211" w:type="dxa"/>
        <w:tblLook w:val="04A0" w:firstRow="1" w:lastRow="0" w:firstColumn="1" w:lastColumn="0" w:noHBand="0" w:noVBand="1"/>
      </w:tblPr>
      <w:tblGrid>
        <w:gridCol w:w="988"/>
        <w:gridCol w:w="4110"/>
        <w:gridCol w:w="1134"/>
        <w:gridCol w:w="1989"/>
        <w:gridCol w:w="1990"/>
      </w:tblGrid>
      <w:tr w:rsidR="00FD7EC4" w:rsidTr="00E65209">
        <w:tc>
          <w:tcPr>
            <w:tcW w:w="988" w:type="dxa"/>
            <w:shd w:val="clear" w:color="auto" w:fill="9CC2E5" w:themeFill="accent1" w:themeFillTint="99"/>
            <w:vAlign w:val="center"/>
          </w:tcPr>
          <w:p w:rsidR="00FD7EC4" w:rsidRPr="00C61309" w:rsidRDefault="00FD7EC4" w:rsidP="00E65209">
            <w:pPr>
              <w:jc w:val="center"/>
              <w:rPr>
                <w:b/>
                <w:bCs/>
              </w:rPr>
            </w:pPr>
            <w:r w:rsidRPr="00C61309">
              <w:rPr>
                <w:b/>
                <w:bCs/>
              </w:rPr>
              <w:t>№ п/п</w:t>
            </w:r>
          </w:p>
        </w:tc>
        <w:tc>
          <w:tcPr>
            <w:tcW w:w="4110" w:type="dxa"/>
            <w:shd w:val="clear" w:color="auto" w:fill="9CC2E5" w:themeFill="accent1" w:themeFillTint="99"/>
            <w:vAlign w:val="center"/>
          </w:tcPr>
          <w:p w:rsidR="00FD7EC4" w:rsidRPr="00C61309" w:rsidRDefault="00FD7EC4" w:rsidP="00E65209">
            <w:pPr>
              <w:jc w:val="center"/>
              <w:rPr>
                <w:b/>
                <w:bCs/>
              </w:rPr>
            </w:pPr>
            <w:r w:rsidRPr="00C61309">
              <w:rPr>
                <w:b/>
                <w:bCs/>
              </w:rPr>
              <w:t>Види робіт</w:t>
            </w:r>
          </w:p>
        </w:tc>
        <w:tc>
          <w:tcPr>
            <w:tcW w:w="1134" w:type="dxa"/>
            <w:shd w:val="clear" w:color="auto" w:fill="9CC2E5" w:themeFill="accent1" w:themeFillTint="99"/>
            <w:vAlign w:val="center"/>
          </w:tcPr>
          <w:p w:rsidR="00FD7EC4" w:rsidRPr="00C61309" w:rsidRDefault="00FD7EC4" w:rsidP="00E65209">
            <w:pPr>
              <w:jc w:val="center"/>
              <w:rPr>
                <w:b/>
                <w:bCs/>
                <w:sz w:val="20"/>
                <w:szCs w:val="20"/>
              </w:rPr>
            </w:pPr>
            <w:r w:rsidRPr="00C61309">
              <w:rPr>
                <w:b/>
                <w:bCs/>
                <w:sz w:val="20"/>
                <w:szCs w:val="20"/>
              </w:rPr>
              <w:t>Одиниця виміру</w:t>
            </w:r>
          </w:p>
        </w:tc>
        <w:tc>
          <w:tcPr>
            <w:tcW w:w="1989" w:type="dxa"/>
            <w:shd w:val="clear" w:color="auto" w:fill="9CC2E5" w:themeFill="accent1" w:themeFillTint="99"/>
            <w:vAlign w:val="center"/>
          </w:tcPr>
          <w:p w:rsidR="00FD7EC4" w:rsidRPr="00C61309" w:rsidRDefault="00FD7EC4" w:rsidP="00E65209">
            <w:pPr>
              <w:jc w:val="center"/>
              <w:rPr>
                <w:b/>
                <w:bCs/>
              </w:rPr>
            </w:pPr>
            <w:r w:rsidRPr="00C61309">
              <w:rPr>
                <w:b/>
                <w:bCs/>
              </w:rPr>
              <w:t>Обсяг</w:t>
            </w:r>
          </w:p>
        </w:tc>
        <w:tc>
          <w:tcPr>
            <w:tcW w:w="1990" w:type="dxa"/>
            <w:shd w:val="clear" w:color="auto" w:fill="9CC2E5" w:themeFill="accent1" w:themeFillTint="99"/>
          </w:tcPr>
          <w:p w:rsidR="00FD7EC4" w:rsidRPr="009B1DB7" w:rsidRDefault="00FD7EC4" w:rsidP="00E65209">
            <w:pPr>
              <w:jc w:val="center"/>
              <w:rPr>
                <w:b/>
                <w:bCs/>
              </w:rPr>
            </w:pPr>
            <w:r w:rsidRPr="009B1DB7">
              <w:rPr>
                <w:b/>
                <w:bCs/>
              </w:rPr>
              <w:t>Загальна вартість,</w:t>
            </w:r>
          </w:p>
          <w:p w:rsidR="00FD7EC4" w:rsidRDefault="00FD7EC4" w:rsidP="00E65209">
            <w:pPr>
              <w:jc w:val="center"/>
              <w:rPr>
                <w:b/>
              </w:rPr>
            </w:pPr>
            <w:r w:rsidRPr="009B1DB7">
              <w:rPr>
                <w:b/>
                <w:bCs/>
              </w:rPr>
              <w:t>без ПДВ</w:t>
            </w:r>
          </w:p>
        </w:tc>
      </w:tr>
      <w:tr w:rsidR="002B52CD" w:rsidTr="00FD7EC4">
        <w:tc>
          <w:tcPr>
            <w:tcW w:w="988" w:type="dxa"/>
            <w:shd w:val="clear" w:color="auto" w:fill="auto"/>
            <w:vAlign w:val="center"/>
          </w:tcPr>
          <w:p w:rsidR="002B52CD" w:rsidRPr="00CE78D6" w:rsidRDefault="002B52CD" w:rsidP="002B52CD">
            <w:pPr>
              <w:jc w:val="center"/>
              <w:rPr>
                <w:sz w:val="22"/>
                <w:szCs w:val="22"/>
                <w:lang w:eastAsia="uk-UA"/>
              </w:rPr>
            </w:pPr>
            <w:r w:rsidRPr="00CE78D6">
              <w:rPr>
                <w:sz w:val="22"/>
                <w:szCs w:val="22"/>
                <w:lang w:eastAsia="uk-UA"/>
              </w:rPr>
              <w:t>1</w:t>
            </w:r>
          </w:p>
        </w:tc>
        <w:tc>
          <w:tcPr>
            <w:tcW w:w="4110" w:type="dxa"/>
            <w:shd w:val="clear" w:color="auto" w:fill="auto"/>
            <w:vAlign w:val="center"/>
          </w:tcPr>
          <w:p w:rsidR="002B52CD" w:rsidRPr="00CE78D6" w:rsidRDefault="00D15692" w:rsidP="00D15692">
            <w:pPr>
              <w:outlineLvl w:val="0"/>
              <w:rPr>
                <w:sz w:val="22"/>
                <w:szCs w:val="22"/>
                <w:lang w:eastAsia="uk-UA"/>
              </w:rPr>
            </w:pPr>
            <w:r>
              <w:rPr>
                <w:b/>
                <w:kern w:val="2"/>
              </w:rPr>
              <w:t>Р</w:t>
            </w:r>
            <w:r w:rsidRPr="009E1D0E">
              <w:rPr>
                <w:b/>
                <w:kern w:val="2"/>
              </w:rPr>
              <w:t>о</w:t>
            </w:r>
            <w:r>
              <w:rPr>
                <w:b/>
                <w:kern w:val="2"/>
              </w:rPr>
              <w:t>боти</w:t>
            </w:r>
            <w:r w:rsidRPr="009E1D0E">
              <w:rPr>
                <w:b/>
                <w:kern w:val="2"/>
              </w:rPr>
              <w:t xml:space="preserve"> з реконструкції  автоматизованої системи диспетчерського технологічного управління  (АСДТУ</w:t>
            </w:r>
            <w:r w:rsidRPr="00D25188">
              <w:rPr>
                <w:b/>
                <w:kern w:val="2"/>
              </w:rPr>
              <w:t>)  ПС 110/35/10кВ Опорна</w:t>
            </w:r>
          </w:p>
        </w:tc>
        <w:tc>
          <w:tcPr>
            <w:tcW w:w="1134" w:type="dxa"/>
            <w:shd w:val="clear" w:color="auto" w:fill="auto"/>
            <w:vAlign w:val="center"/>
          </w:tcPr>
          <w:p w:rsidR="002B52CD" w:rsidRPr="00CE78D6" w:rsidRDefault="00005E40" w:rsidP="00005E40">
            <w:pPr>
              <w:jc w:val="center"/>
              <w:rPr>
                <w:sz w:val="22"/>
                <w:szCs w:val="22"/>
                <w:lang w:eastAsia="uk-UA"/>
              </w:rPr>
            </w:pPr>
            <w:r>
              <w:rPr>
                <w:sz w:val="22"/>
                <w:szCs w:val="22"/>
                <w:lang w:eastAsia="uk-UA"/>
              </w:rPr>
              <w:t>робота</w:t>
            </w:r>
            <w:bookmarkStart w:id="9" w:name="_GoBack"/>
            <w:bookmarkEnd w:id="9"/>
          </w:p>
        </w:tc>
        <w:tc>
          <w:tcPr>
            <w:tcW w:w="1989" w:type="dxa"/>
            <w:shd w:val="clear" w:color="auto" w:fill="auto"/>
            <w:vAlign w:val="center"/>
          </w:tcPr>
          <w:p w:rsidR="002B52CD" w:rsidRPr="00CE78D6" w:rsidRDefault="0068534F" w:rsidP="002B52CD">
            <w:pPr>
              <w:jc w:val="center"/>
              <w:outlineLvl w:val="0"/>
              <w:rPr>
                <w:sz w:val="22"/>
                <w:szCs w:val="22"/>
                <w:lang w:eastAsia="uk-UA"/>
              </w:rPr>
            </w:pPr>
            <w:r>
              <w:rPr>
                <w:sz w:val="22"/>
                <w:szCs w:val="22"/>
                <w:lang w:eastAsia="uk-UA"/>
              </w:rPr>
              <w:t>1</w:t>
            </w:r>
          </w:p>
        </w:tc>
        <w:tc>
          <w:tcPr>
            <w:tcW w:w="1990" w:type="dxa"/>
            <w:shd w:val="clear" w:color="auto" w:fill="auto"/>
          </w:tcPr>
          <w:p w:rsidR="002B52CD" w:rsidRPr="009B1DB7" w:rsidRDefault="002B52CD" w:rsidP="002B52CD">
            <w:pPr>
              <w:jc w:val="center"/>
              <w:rPr>
                <w:b/>
                <w:bCs/>
              </w:rPr>
            </w:pPr>
          </w:p>
        </w:tc>
      </w:tr>
      <w:tr w:rsidR="002B52CD" w:rsidTr="00FD7EC4">
        <w:tc>
          <w:tcPr>
            <w:tcW w:w="988" w:type="dxa"/>
            <w:shd w:val="clear" w:color="auto" w:fill="auto"/>
            <w:vAlign w:val="center"/>
          </w:tcPr>
          <w:p w:rsidR="002B52CD" w:rsidRPr="00CE78D6" w:rsidRDefault="002B52CD" w:rsidP="002B52CD">
            <w:pPr>
              <w:jc w:val="center"/>
              <w:rPr>
                <w:sz w:val="22"/>
                <w:szCs w:val="22"/>
                <w:lang w:eastAsia="uk-UA"/>
              </w:rPr>
            </w:pPr>
          </w:p>
        </w:tc>
        <w:tc>
          <w:tcPr>
            <w:tcW w:w="4110" w:type="dxa"/>
            <w:shd w:val="clear" w:color="auto" w:fill="auto"/>
            <w:vAlign w:val="center"/>
          </w:tcPr>
          <w:p w:rsidR="002B52CD" w:rsidRPr="00CE78D6" w:rsidRDefault="002B52CD" w:rsidP="002B52CD">
            <w:pPr>
              <w:outlineLvl w:val="0"/>
              <w:rPr>
                <w:sz w:val="22"/>
                <w:szCs w:val="22"/>
              </w:rPr>
            </w:pPr>
          </w:p>
        </w:tc>
        <w:tc>
          <w:tcPr>
            <w:tcW w:w="1134" w:type="dxa"/>
            <w:shd w:val="clear" w:color="auto" w:fill="auto"/>
            <w:vAlign w:val="center"/>
          </w:tcPr>
          <w:p w:rsidR="002B52CD" w:rsidRPr="00CE78D6" w:rsidRDefault="002B52CD" w:rsidP="002B52CD">
            <w:pPr>
              <w:jc w:val="center"/>
              <w:rPr>
                <w:sz w:val="22"/>
                <w:szCs w:val="22"/>
              </w:rPr>
            </w:pPr>
          </w:p>
        </w:tc>
        <w:tc>
          <w:tcPr>
            <w:tcW w:w="1989" w:type="dxa"/>
            <w:shd w:val="clear" w:color="auto" w:fill="auto"/>
            <w:vAlign w:val="center"/>
          </w:tcPr>
          <w:p w:rsidR="002B52CD" w:rsidRPr="00CE78D6" w:rsidRDefault="002B52CD" w:rsidP="002B52CD">
            <w:pPr>
              <w:jc w:val="center"/>
              <w:rPr>
                <w:sz w:val="22"/>
                <w:szCs w:val="22"/>
              </w:rPr>
            </w:pPr>
          </w:p>
        </w:tc>
        <w:tc>
          <w:tcPr>
            <w:tcW w:w="1990" w:type="dxa"/>
            <w:shd w:val="clear" w:color="auto" w:fill="auto"/>
          </w:tcPr>
          <w:p w:rsidR="002B52CD" w:rsidRPr="009B1DB7" w:rsidRDefault="002B52CD" w:rsidP="002B52CD">
            <w:pPr>
              <w:jc w:val="center"/>
              <w:rPr>
                <w:b/>
                <w:bCs/>
              </w:rPr>
            </w:pPr>
          </w:p>
        </w:tc>
      </w:tr>
      <w:tr w:rsidR="002B52CD" w:rsidTr="00FD7EC4">
        <w:tc>
          <w:tcPr>
            <w:tcW w:w="988" w:type="dxa"/>
            <w:shd w:val="clear" w:color="auto" w:fill="auto"/>
            <w:vAlign w:val="center"/>
          </w:tcPr>
          <w:p w:rsidR="002B52CD" w:rsidRPr="00CE78D6" w:rsidRDefault="002B52CD" w:rsidP="002B52CD">
            <w:pPr>
              <w:jc w:val="center"/>
              <w:rPr>
                <w:sz w:val="22"/>
                <w:szCs w:val="22"/>
                <w:lang w:eastAsia="uk-UA"/>
              </w:rPr>
            </w:pPr>
          </w:p>
        </w:tc>
        <w:tc>
          <w:tcPr>
            <w:tcW w:w="4110" w:type="dxa"/>
            <w:shd w:val="clear" w:color="auto" w:fill="auto"/>
            <w:vAlign w:val="center"/>
          </w:tcPr>
          <w:p w:rsidR="002B52CD" w:rsidRPr="00CE78D6" w:rsidRDefault="002B52CD" w:rsidP="002B52CD">
            <w:pPr>
              <w:outlineLvl w:val="0"/>
              <w:rPr>
                <w:sz w:val="22"/>
                <w:szCs w:val="22"/>
              </w:rPr>
            </w:pPr>
          </w:p>
        </w:tc>
        <w:tc>
          <w:tcPr>
            <w:tcW w:w="1134" w:type="dxa"/>
            <w:shd w:val="clear" w:color="auto" w:fill="auto"/>
            <w:vAlign w:val="center"/>
          </w:tcPr>
          <w:p w:rsidR="002B52CD" w:rsidRPr="00CE78D6" w:rsidRDefault="002B52CD" w:rsidP="002B52CD">
            <w:pPr>
              <w:jc w:val="center"/>
              <w:rPr>
                <w:sz w:val="22"/>
                <w:szCs w:val="22"/>
              </w:rPr>
            </w:pPr>
          </w:p>
        </w:tc>
        <w:tc>
          <w:tcPr>
            <w:tcW w:w="1989" w:type="dxa"/>
            <w:shd w:val="clear" w:color="auto" w:fill="auto"/>
            <w:vAlign w:val="center"/>
          </w:tcPr>
          <w:p w:rsidR="002B52CD" w:rsidRPr="00CE78D6" w:rsidRDefault="002B52CD" w:rsidP="002B52CD">
            <w:pPr>
              <w:jc w:val="center"/>
              <w:rPr>
                <w:sz w:val="22"/>
                <w:szCs w:val="22"/>
              </w:rPr>
            </w:pPr>
          </w:p>
        </w:tc>
        <w:tc>
          <w:tcPr>
            <w:tcW w:w="1990" w:type="dxa"/>
            <w:shd w:val="clear" w:color="auto" w:fill="auto"/>
          </w:tcPr>
          <w:p w:rsidR="002B52CD" w:rsidRPr="009B1DB7" w:rsidRDefault="002B52CD" w:rsidP="002B52CD">
            <w:pPr>
              <w:jc w:val="center"/>
              <w:rPr>
                <w:b/>
                <w:bCs/>
              </w:rPr>
            </w:pPr>
          </w:p>
        </w:tc>
      </w:tr>
    </w:tbl>
    <w:p w:rsidR="000D5B84" w:rsidRPr="0002226C" w:rsidRDefault="000D5B84" w:rsidP="000D5B84">
      <w:r w:rsidRPr="0002226C">
        <w:rPr>
          <w:b/>
        </w:rPr>
        <w:t>Вартість робіт (без ПДВ):</w:t>
      </w:r>
      <w:r w:rsidRPr="0002226C">
        <w:t xml:space="preserve"> ______________ грн. (__________________________________) грн.</w:t>
      </w:r>
    </w:p>
    <w:p w:rsidR="000D5B84" w:rsidRPr="0002226C" w:rsidRDefault="000D5B84" w:rsidP="000D5B84">
      <w:pPr>
        <w:tabs>
          <w:tab w:val="left" w:pos="3060"/>
          <w:tab w:val="left" w:pos="6840"/>
        </w:tabs>
        <w:jc w:val="both"/>
        <w:rPr>
          <w:sz w:val="18"/>
          <w:szCs w:val="18"/>
        </w:rPr>
      </w:pPr>
      <w:r w:rsidRPr="0002226C">
        <w:rPr>
          <w:b/>
        </w:rPr>
        <w:tab/>
      </w:r>
      <w:r w:rsidRPr="0002226C">
        <w:rPr>
          <w:sz w:val="18"/>
          <w:szCs w:val="18"/>
        </w:rPr>
        <w:t>(цифрами)</w:t>
      </w:r>
      <w:r w:rsidRPr="0002226C">
        <w:rPr>
          <w:sz w:val="18"/>
          <w:szCs w:val="18"/>
        </w:rPr>
        <w:tab/>
        <w:t>(прописом)</w:t>
      </w:r>
    </w:p>
    <w:p w:rsidR="000D5B84" w:rsidRPr="0002226C" w:rsidRDefault="000D5B84" w:rsidP="000D5B84">
      <w:pPr>
        <w:jc w:val="both"/>
      </w:pPr>
      <w:r w:rsidRPr="0002226C">
        <w:rPr>
          <w:b/>
        </w:rPr>
        <w:t>ПДВ 20%:</w:t>
      </w:r>
      <w:r w:rsidRPr="0002226C">
        <w:t xml:space="preserve"> ______________ грн. (_______________________________________________) грн.</w:t>
      </w:r>
    </w:p>
    <w:p w:rsidR="000D5B84" w:rsidRPr="0002226C" w:rsidRDefault="000D5B84" w:rsidP="000D5B84">
      <w:pPr>
        <w:tabs>
          <w:tab w:val="left" w:pos="1560"/>
          <w:tab w:val="left" w:pos="6120"/>
        </w:tabs>
        <w:jc w:val="both"/>
        <w:rPr>
          <w:sz w:val="18"/>
          <w:szCs w:val="18"/>
        </w:rPr>
      </w:pPr>
      <w:r w:rsidRPr="0002226C">
        <w:rPr>
          <w:b/>
        </w:rPr>
        <w:tab/>
      </w:r>
      <w:r w:rsidRPr="0002226C">
        <w:rPr>
          <w:sz w:val="18"/>
          <w:szCs w:val="18"/>
        </w:rPr>
        <w:t>(цифрами)</w:t>
      </w:r>
      <w:r w:rsidRPr="0002226C">
        <w:rPr>
          <w:sz w:val="18"/>
          <w:szCs w:val="18"/>
        </w:rPr>
        <w:tab/>
        <w:t>(прописом)</w:t>
      </w:r>
    </w:p>
    <w:p w:rsidR="000D5B84" w:rsidRPr="0002226C" w:rsidRDefault="000D5B84" w:rsidP="000D5B84">
      <w:pPr>
        <w:tabs>
          <w:tab w:val="left" w:pos="2160"/>
        </w:tabs>
        <w:jc w:val="both"/>
        <w:rPr>
          <w:b/>
        </w:rPr>
      </w:pPr>
      <w:r w:rsidRPr="0002226C">
        <w:rPr>
          <w:b/>
        </w:rPr>
        <w:t xml:space="preserve">Всього вартість </w:t>
      </w:r>
    </w:p>
    <w:p w:rsidR="000D5B84" w:rsidRPr="0002226C" w:rsidRDefault="000D5B84" w:rsidP="000D5B84">
      <w:pPr>
        <w:tabs>
          <w:tab w:val="left" w:pos="2160"/>
        </w:tabs>
        <w:jc w:val="both"/>
      </w:pPr>
      <w:r w:rsidRPr="0002226C">
        <w:rPr>
          <w:b/>
        </w:rPr>
        <w:t>закупівлі робіт (разом з ПДВ):</w:t>
      </w:r>
      <w:r w:rsidRPr="0002226C">
        <w:t xml:space="preserve"> ___________ грн. (________________________________) грн.</w:t>
      </w:r>
    </w:p>
    <w:p w:rsidR="000D5B84" w:rsidRPr="0002226C" w:rsidRDefault="000D5B84" w:rsidP="000D5B84">
      <w:pPr>
        <w:tabs>
          <w:tab w:val="left" w:pos="3600"/>
          <w:tab w:val="left" w:pos="6840"/>
        </w:tabs>
        <w:jc w:val="both"/>
        <w:rPr>
          <w:b/>
        </w:rPr>
      </w:pPr>
      <w:r w:rsidRPr="0002226C">
        <w:rPr>
          <w:sz w:val="18"/>
          <w:szCs w:val="18"/>
        </w:rPr>
        <w:tab/>
        <w:t>(цифрами)</w:t>
      </w:r>
      <w:r w:rsidRPr="0002226C">
        <w:rPr>
          <w:sz w:val="18"/>
          <w:szCs w:val="18"/>
        </w:rPr>
        <w:tab/>
        <w:t>(прописом)</w:t>
      </w:r>
    </w:p>
    <w:p w:rsidR="000D5B84" w:rsidRPr="0002226C" w:rsidRDefault="000D5B84" w:rsidP="000D5B84">
      <w:pPr>
        <w:tabs>
          <w:tab w:val="center" w:pos="4153"/>
          <w:tab w:val="right" w:pos="8306"/>
        </w:tabs>
        <w:jc w:val="both"/>
        <w:rPr>
          <w:b/>
          <w:sz w:val="10"/>
          <w:szCs w:val="10"/>
        </w:rPr>
      </w:pPr>
    </w:p>
    <w:p w:rsidR="000D5B84" w:rsidRPr="0002226C" w:rsidRDefault="000D5B84" w:rsidP="000D5B84">
      <w:pPr>
        <w:tabs>
          <w:tab w:val="left" w:pos="567"/>
          <w:tab w:val="num" w:pos="720"/>
          <w:tab w:val="center" w:pos="4153"/>
          <w:tab w:val="right" w:pos="8306"/>
        </w:tabs>
        <w:jc w:val="both"/>
        <w:rPr>
          <w:b/>
        </w:rPr>
      </w:pPr>
      <w:r w:rsidRPr="0002226C">
        <w:rPr>
          <w:b/>
        </w:rPr>
        <w:t>СТРОКИ ВИКОНАННЯ РОБІТ:</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3330"/>
        <w:gridCol w:w="4230"/>
      </w:tblGrid>
      <w:tr w:rsidR="000D5B84" w:rsidRPr="0002226C" w:rsidTr="000D5B84">
        <w:trPr>
          <w:trHeight w:val="70"/>
        </w:trPr>
        <w:tc>
          <w:tcPr>
            <w:tcW w:w="2340" w:type="dxa"/>
            <w:vMerge w:val="restart"/>
            <w:tcMar>
              <w:left w:w="108" w:type="dxa"/>
              <w:right w:w="108" w:type="dxa"/>
            </w:tcMar>
            <w:vAlign w:val="center"/>
          </w:tcPr>
          <w:p w:rsidR="000D5B84" w:rsidRPr="0002226C" w:rsidRDefault="000D5B84" w:rsidP="000D5B84">
            <w:pPr>
              <w:snapToGrid w:val="0"/>
              <w:rPr>
                <w:b/>
                <w:sz w:val="22"/>
                <w:szCs w:val="22"/>
              </w:rPr>
            </w:pPr>
            <w:r w:rsidRPr="0002226C">
              <w:rPr>
                <w:b/>
                <w:sz w:val="22"/>
                <w:szCs w:val="22"/>
              </w:rPr>
              <w:t>Строк виконання робіт:</w:t>
            </w:r>
          </w:p>
        </w:tc>
        <w:tc>
          <w:tcPr>
            <w:tcW w:w="3330" w:type="dxa"/>
            <w:tcMar>
              <w:left w:w="108" w:type="dxa"/>
              <w:right w:w="108" w:type="dxa"/>
            </w:tcMar>
            <w:vAlign w:val="center"/>
          </w:tcPr>
          <w:p w:rsidR="000D5B84" w:rsidRPr="0002226C" w:rsidRDefault="000D5B84" w:rsidP="000D5B84">
            <w:pPr>
              <w:snapToGrid w:val="0"/>
              <w:jc w:val="both"/>
              <w:rPr>
                <w:sz w:val="22"/>
                <w:szCs w:val="22"/>
              </w:rPr>
            </w:pPr>
            <w:r w:rsidRPr="0002226C">
              <w:rPr>
                <w:sz w:val="22"/>
                <w:szCs w:val="22"/>
              </w:rPr>
              <w:t>початок:</w:t>
            </w:r>
          </w:p>
        </w:tc>
        <w:tc>
          <w:tcPr>
            <w:tcW w:w="4230" w:type="dxa"/>
          </w:tcPr>
          <w:p w:rsidR="000D5B84" w:rsidRPr="0002226C" w:rsidRDefault="000D5B84" w:rsidP="000D5B84">
            <w:pPr>
              <w:snapToGrid w:val="0"/>
              <w:ind w:left="90" w:right="119"/>
              <w:jc w:val="center"/>
              <w:rPr>
                <w:sz w:val="22"/>
                <w:szCs w:val="22"/>
              </w:rPr>
            </w:pPr>
            <w:r w:rsidRPr="0002226C">
              <w:rPr>
                <w:sz w:val="22"/>
                <w:szCs w:val="22"/>
              </w:rPr>
              <w:t>після отримання повідомлення про початок виконання робіт від Замовника</w:t>
            </w:r>
          </w:p>
        </w:tc>
      </w:tr>
      <w:tr w:rsidR="000D5B84" w:rsidRPr="0002226C" w:rsidTr="000D5B84">
        <w:trPr>
          <w:trHeight w:val="94"/>
        </w:trPr>
        <w:tc>
          <w:tcPr>
            <w:tcW w:w="2340" w:type="dxa"/>
            <w:vMerge/>
            <w:tcMar>
              <w:left w:w="108" w:type="dxa"/>
              <w:right w:w="108" w:type="dxa"/>
            </w:tcMar>
            <w:vAlign w:val="center"/>
          </w:tcPr>
          <w:p w:rsidR="000D5B84" w:rsidRPr="0002226C" w:rsidRDefault="000D5B84" w:rsidP="000D5B84">
            <w:pPr>
              <w:snapToGrid w:val="0"/>
              <w:rPr>
                <w:b/>
                <w:sz w:val="22"/>
                <w:szCs w:val="22"/>
              </w:rPr>
            </w:pPr>
          </w:p>
        </w:tc>
        <w:tc>
          <w:tcPr>
            <w:tcW w:w="3330" w:type="dxa"/>
            <w:tcMar>
              <w:left w:w="108" w:type="dxa"/>
              <w:right w:w="108" w:type="dxa"/>
            </w:tcMar>
            <w:vAlign w:val="center"/>
          </w:tcPr>
          <w:p w:rsidR="000D5B84" w:rsidRPr="0002226C" w:rsidRDefault="000D5B84" w:rsidP="000D5B84">
            <w:pPr>
              <w:snapToGrid w:val="0"/>
              <w:rPr>
                <w:sz w:val="22"/>
                <w:szCs w:val="22"/>
              </w:rPr>
            </w:pPr>
            <w:r w:rsidRPr="0002226C">
              <w:rPr>
                <w:sz w:val="22"/>
                <w:szCs w:val="22"/>
              </w:rPr>
              <w:t>закінчення:</w:t>
            </w:r>
          </w:p>
        </w:tc>
        <w:tc>
          <w:tcPr>
            <w:tcW w:w="4230" w:type="dxa"/>
          </w:tcPr>
          <w:p w:rsidR="000D5B84" w:rsidRPr="0002226C" w:rsidRDefault="000D5B84" w:rsidP="000D5B84">
            <w:pPr>
              <w:snapToGrid w:val="0"/>
              <w:ind w:left="90"/>
              <w:jc w:val="both"/>
            </w:pPr>
            <w:r w:rsidRPr="0002226C">
              <w:t>__________________________________</w:t>
            </w:r>
          </w:p>
          <w:p w:rsidR="000D5B84" w:rsidRPr="0002226C" w:rsidRDefault="000D5B84" w:rsidP="000D5B84">
            <w:pPr>
              <w:snapToGrid w:val="0"/>
              <w:ind w:left="90"/>
              <w:jc w:val="center"/>
            </w:pPr>
            <w:r w:rsidRPr="0002226C">
              <w:rPr>
                <w:sz w:val="18"/>
                <w:szCs w:val="18"/>
              </w:rPr>
              <w:t>(учасником зазначається запропонований кінцевий термін виконання робіт)</w:t>
            </w:r>
          </w:p>
        </w:tc>
      </w:tr>
    </w:tbl>
    <w:p w:rsidR="000D5B84" w:rsidRPr="0002226C" w:rsidRDefault="000D5B84" w:rsidP="000D5B84">
      <w:pPr>
        <w:tabs>
          <w:tab w:val="left" w:pos="540"/>
          <w:tab w:val="left" w:pos="8505"/>
        </w:tabs>
        <w:ind w:firstLine="567"/>
        <w:jc w:val="both"/>
        <w:rPr>
          <w:b/>
          <w:i/>
        </w:rPr>
      </w:pPr>
    </w:p>
    <w:p w:rsidR="000D5B84" w:rsidRPr="0002226C" w:rsidRDefault="000D5B84" w:rsidP="000D5B84">
      <w:pPr>
        <w:tabs>
          <w:tab w:val="left" w:pos="0"/>
          <w:tab w:val="center" w:pos="4153"/>
          <w:tab w:val="right" w:pos="8306"/>
        </w:tabs>
        <w:ind w:firstLine="540"/>
        <w:jc w:val="both"/>
      </w:pPr>
      <w:r w:rsidRPr="0002226C">
        <w:t xml:space="preserve">Ми погоджуємося дотримуватись умов цієї пропозиції протягом </w:t>
      </w:r>
      <w:r w:rsidRPr="0002226C">
        <w:rPr>
          <w:iCs/>
        </w:rPr>
        <w:t xml:space="preserve">120 (ста двадцяти) </w:t>
      </w:r>
      <w:r w:rsidRPr="0002226C">
        <w:rPr>
          <w:lang w:eastAsia="uk-UA"/>
        </w:rPr>
        <w:t>днів із дати кінцевого строку подання тендерних пропозицій</w:t>
      </w:r>
      <w:r w:rsidRPr="0002226C">
        <w:t>, встановленого вами.</w:t>
      </w:r>
    </w:p>
    <w:p w:rsidR="000D5B84" w:rsidRPr="0002226C" w:rsidRDefault="000D5B84" w:rsidP="000D5B84">
      <w:pPr>
        <w:tabs>
          <w:tab w:val="left" w:pos="0"/>
          <w:tab w:val="center" w:pos="4153"/>
          <w:tab w:val="right" w:pos="8306"/>
        </w:tabs>
        <w:ind w:firstLine="540"/>
        <w:jc w:val="both"/>
      </w:pPr>
      <w:r w:rsidRPr="0002226C">
        <w:t>Ми залишаємо за собою право з власної ініціативи продовжити строк дії своєї тендерної пропозиції, повідомивши про це замовника через електронну систему закупівель.</w:t>
      </w:r>
    </w:p>
    <w:p w:rsidR="000D5B84" w:rsidRPr="0002226C" w:rsidRDefault="000D5B84" w:rsidP="000D5B84">
      <w:pPr>
        <w:widowControl w:val="0"/>
        <w:autoSpaceDE w:val="0"/>
        <w:ind w:firstLine="540"/>
        <w:jc w:val="both"/>
      </w:pPr>
      <w:r w:rsidRPr="0002226C">
        <w:t>Ми погоджуємося з умовами, що Ви можете відхилити нашу пропозицію згідно з умовами тендерної документації.</w:t>
      </w:r>
    </w:p>
    <w:p w:rsidR="000D5B84" w:rsidRPr="0002226C" w:rsidRDefault="000D5B84" w:rsidP="000D5B84">
      <w:pPr>
        <w:widowControl w:val="0"/>
        <w:autoSpaceDE w:val="0"/>
        <w:ind w:firstLine="540"/>
        <w:jc w:val="both"/>
      </w:pPr>
      <w:r w:rsidRPr="0002226C">
        <w:t xml:space="preserve">Ми погоджуємося, що укладення Договору між нами та вами відбудеться не раніше, ніж через 5 (п’ять) днів з дати оприлюднення в електронній системі закупівель повідомлення про намір укласти договір про закупівлю, але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0D5B84" w:rsidRPr="0002226C" w:rsidRDefault="000D5B84" w:rsidP="000D5B84">
      <w:pPr>
        <w:widowControl w:val="0"/>
        <w:autoSpaceDE w:val="0"/>
        <w:ind w:firstLine="540"/>
        <w:jc w:val="both"/>
      </w:pPr>
    </w:p>
    <w:p w:rsidR="000D5B84" w:rsidRPr="0002226C" w:rsidRDefault="000D5B84" w:rsidP="000D5B84">
      <w:pPr>
        <w:widowControl w:val="0"/>
        <w:autoSpaceDE w:val="0"/>
        <w:ind w:firstLine="540"/>
        <w:jc w:val="both"/>
      </w:pPr>
    </w:p>
    <w:p w:rsidR="000D5B84" w:rsidRPr="0002226C" w:rsidRDefault="000D5B84" w:rsidP="000D5B84">
      <w:pPr>
        <w:tabs>
          <w:tab w:val="left" w:pos="3402"/>
          <w:tab w:val="left" w:pos="5954"/>
        </w:tabs>
        <w:jc w:val="center"/>
      </w:pPr>
      <w:r w:rsidRPr="0002226C">
        <w:rPr>
          <w:bCs/>
        </w:rPr>
        <w:t xml:space="preserve">«___» ___________ </w:t>
      </w:r>
      <w:r w:rsidRPr="0002226C">
        <w:t>202</w:t>
      </w:r>
      <w:r w:rsidR="0068534F">
        <w:t>4</w:t>
      </w:r>
      <w:r w:rsidRPr="0002226C">
        <w:t xml:space="preserve"> р. </w:t>
      </w:r>
      <w:r w:rsidRPr="0002226C">
        <w:tab/>
      </w:r>
      <w:r w:rsidRPr="0002226C">
        <w:tab/>
        <w:t xml:space="preserve">(Посада, власне ім’я та прізвище </w:t>
      </w:r>
    </w:p>
    <w:p w:rsidR="000D5B84" w:rsidRPr="0002226C" w:rsidRDefault="000D5B84" w:rsidP="000D5B84">
      <w:pPr>
        <w:tabs>
          <w:tab w:val="left" w:pos="3402"/>
          <w:tab w:val="left" w:pos="5954"/>
        </w:tabs>
        <w:jc w:val="center"/>
      </w:pPr>
      <w:r w:rsidRPr="0002226C">
        <w:tab/>
      </w:r>
      <w:r w:rsidRPr="0002226C">
        <w:tab/>
        <w:t>(останнє великими літерами), підпис)</w:t>
      </w:r>
    </w:p>
    <w:p w:rsidR="007C68F3" w:rsidRDefault="007C68F3" w:rsidP="00E31462">
      <w:pPr>
        <w:rPr>
          <w:b/>
          <w:bCs/>
        </w:rPr>
      </w:pPr>
    </w:p>
    <w:p w:rsidR="0068534F" w:rsidRDefault="0068534F" w:rsidP="00E31462">
      <w:pPr>
        <w:rPr>
          <w:b/>
          <w:bCs/>
        </w:rPr>
      </w:pPr>
    </w:p>
    <w:p w:rsidR="0068534F" w:rsidRDefault="0068534F" w:rsidP="00E31462">
      <w:pPr>
        <w:rPr>
          <w:b/>
          <w:bCs/>
        </w:rPr>
      </w:pPr>
    </w:p>
    <w:p w:rsidR="0068534F" w:rsidRDefault="0068534F" w:rsidP="00E31462">
      <w:pPr>
        <w:rPr>
          <w:b/>
          <w:bCs/>
        </w:rPr>
      </w:pPr>
    </w:p>
    <w:p w:rsidR="0068534F" w:rsidRDefault="0068534F" w:rsidP="00E31462">
      <w:pPr>
        <w:rPr>
          <w:b/>
          <w:bCs/>
        </w:rPr>
      </w:pPr>
    </w:p>
    <w:p w:rsidR="0068534F" w:rsidRDefault="0068534F" w:rsidP="00E31462">
      <w:pPr>
        <w:rPr>
          <w:b/>
          <w:bCs/>
        </w:rPr>
      </w:pPr>
    </w:p>
    <w:p w:rsidR="004E63A2" w:rsidRPr="00376823" w:rsidRDefault="004E63A2" w:rsidP="007C68F3">
      <w:pPr>
        <w:jc w:val="right"/>
        <w:rPr>
          <w:b/>
          <w:bCs/>
        </w:rPr>
      </w:pPr>
      <w:r w:rsidRPr="00376823">
        <w:rPr>
          <w:b/>
          <w:bCs/>
        </w:rPr>
        <w:t>Додаток №3.</w:t>
      </w:r>
      <w:r w:rsidR="00F7412D">
        <w:rPr>
          <w:b/>
          <w:bCs/>
        </w:rPr>
        <w:t>1</w:t>
      </w:r>
    </w:p>
    <w:p w:rsidR="00C945D0" w:rsidRPr="00376823" w:rsidRDefault="00C945D0" w:rsidP="00C945D0">
      <w:pPr>
        <w:widowControl w:val="0"/>
        <w:autoSpaceDE w:val="0"/>
        <w:ind w:left="4218" w:right="33"/>
        <w:jc w:val="both"/>
        <w:rPr>
          <w:iCs/>
          <w:sz w:val="16"/>
          <w:szCs w:val="16"/>
        </w:rPr>
      </w:pPr>
      <w:r w:rsidRPr="00376823">
        <w:rPr>
          <w:iCs/>
          <w:sz w:val="16"/>
          <w:szCs w:val="16"/>
        </w:rPr>
        <w:t>(застосовується у разі, якщо вартість предмету закупівлі,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76823">
        <w:rPr>
          <w:iCs/>
          <w:sz w:val="16"/>
          <w:szCs w:val="16"/>
          <w:vertAlign w:val="superscript"/>
        </w:rPr>
        <w:t>1</w:t>
      </w:r>
      <w:r w:rsidRPr="00376823">
        <w:rPr>
          <w:iCs/>
          <w:sz w:val="16"/>
          <w:szCs w:val="16"/>
        </w:rPr>
        <w:t xml:space="preserve"> Прикінцевих та перехідних положень Закону з врахуванням абзаців третього і четвертого п. 3 Особливостей)</w:t>
      </w: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4E63A2" w:rsidRPr="00376823" w:rsidRDefault="004E63A2" w:rsidP="00C945D0">
      <w:pPr>
        <w:widowControl w:val="0"/>
        <w:autoSpaceDE w:val="0"/>
        <w:ind w:right="33"/>
        <w:jc w:val="both"/>
        <w:rPr>
          <w:iCs/>
          <w:sz w:val="16"/>
          <w:szCs w:val="16"/>
        </w:rPr>
      </w:pPr>
      <w:r w:rsidRPr="00376823">
        <w:rPr>
          <w:iCs/>
          <w:sz w:val="16"/>
          <w:szCs w:val="16"/>
        </w:rPr>
        <w:t xml:space="preserve">Форма </w:t>
      </w:r>
      <w:r w:rsidR="00C945D0" w:rsidRPr="00376823">
        <w:rPr>
          <w:iCs/>
          <w:sz w:val="16"/>
          <w:szCs w:val="16"/>
        </w:rPr>
        <w:t>переліку товарів</w:t>
      </w:r>
      <w:r w:rsidRPr="00376823">
        <w:rPr>
          <w:iCs/>
          <w:sz w:val="16"/>
          <w:szCs w:val="16"/>
        </w:rPr>
        <w:t xml:space="preserve"> подається учасником процедури закупівлі у вигляді, наведеному нижче. </w:t>
      </w:r>
    </w:p>
    <w:p w:rsidR="004E63A2" w:rsidRPr="00376823" w:rsidRDefault="004E63A2" w:rsidP="00C945D0">
      <w:pPr>
        <w:widowControl w:val="0"/>
        <w:autoSpaceDE w:val="0"/>
        <w:ind w:right="33"/>
        <w:jc w:val="both"/>
      </w:pPr>
      <w:r w:rsidRPr="00376823">
        <w:rPr>
          <w:iCs/>
          <w:sz w:val="16"/>
          <w:szCs w:val="16"/>
        </w:rPr>
        <w:t>Учасник процедури закупівлі не повинен відступати від даної форми.</w:t>
      </w:r>
    </w:p>
    <w:p w:rsidR="004E63A2" w:rsidRPr="00376823" w:rsidRDefault="004E63A2" w:rsidP="004E63A2">
      <w:pPr>
        <w:jc w:val="center"/>
        <w:rPr>
          <w:b/>
          <w:sz w:val="12"/>
          <w:szCs w:val="12"/>
        </w:rPr>
      </w:pPr>
    </w:p>
    <w:p w:rsidR="004E63A2" w:rsidRPr="00376823" w:rsidRDefault="00C945D0" w:rsidP="004E63A2">
      <w:pPr>
        <w:jc w:val="center"/>
        <w:rPr>
          <w:b/>
        </w:rPr>
      </w:pPr>
      <w:r w:rsidRPr="00376823">
        <w:rPr>
          <w:b/>
        </w:rPr>
        <w:t>ПЕРЕЛІК ТОВАРІВ</w:t>
      </w:r>
    </w:p>
    <w:p w:rsidR="004E63A2" w:rsidRPr="00376823" w:rsidRDefault="004E63A2" w:rsidP="004E63A2">
      <w:r w:rsidRPr="00376823">
        <w:t>Ми, _____________________________________________________________________________,</w:t>
      </w:r>
    </w:p>
    <w:p w:rsidR="004E63A2" w:rsidRPr="00376823" w:rsidRDefault="004E63A2" w:rsidP="004E63A2">
      <w:pPr>
        <w:tabs>
          <w:tab w:val="left" w:pos="5040"/>
        </w:tabs>
        <w:jc w:val="center"/>
        <w:rPr>
          <w:sz w:val="18"/>
          <w:szCs w:val="18"/>
        </w:rPr>
      </w:pPr>
      <w:r w:rsidRPr="00376823">
        <w:rPr>
          <w:sz w:val="18"/>
          <w:szCs w:val="18"/>
        </w:rPr>
        <w:t>(повна назва підприємства учасника процедури закупівлі)</w:t>
      </w:r>
    </w:p>
    <w:p w:rsidR="004E63A2" w:rsidRPr="00376823" w:rsidRDefault="004E63A2" w:rsidP="004E63A2">
      <w:pPr>
        <w:tabs>
          <w:tab w:val="left" w:pos="5040"/>
        </w:tabs>
        <w:jc w:val="center"/>
        <w:rPr>
          <w:sz w:val="18"/>
          <w:szCs w:val="18"/>
        </w:rPr>
      </w:pPr>
    </w:p>
    <w:p w:rsidR="005C09AF" w:rsidRPr="00376823" w:rsidRDefault="004E63A2" w:rsidP="00C945D0">
      <w:pPr>
        <w:tabs>
          <w:tab w:val="num" w:pos="299"/>
          <w:tab w:val="left" w:pos="1008"/>
        </w:tabs>
        <w:ind w:left="16" w:right="124"/>
        <w:jc w:val="both"/>
      </w:pPr>
      <w:r w:rsidRPr="00376823">
        <w:t xml:space="preserve">надаємо </w:t>
      </w:r>
      <w:r w:rsidR="00C945D0" w:rsidRPr="00376823">
        <w:t xml:space="preserve">перелік товарів, </w:t>
      </w:r>
      <w:r w:rsidR="005C09AF" w:rsidRPr="00376823">
        <w:t>які замовник набуде у власність внаслідок виконання робіт та які є в переліку відповідно до підпункту 2 пункту 6</w:t>
      </w:r>
      <w:r w:rsidR="005C09AF" w:rsidRPr="00376823">
        <w:rPr>
          <w:vertAlign w:val="superscript"/>
        </w:rPr>
        <w:t>1</w:t>
      </w:r>
      <w:r w:rsidR="005C09AF" w:rsidRPr="00376823">
        <w:t xml:space="preserve"> Прикінцевих та перехідних положень Закону з врахуванням абзаців третього і четвертого п. 3 Особливостей:</w:t>
      </w:r>
    </w:p>
    <w:p w:rsidR="004E63A2" w:rsidRPr="00376823" w:rsidRDefault="004E63A2" w:rsidP="004E63A2">
      <w:pPr>
        <w:jc w:val="both"/>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1A1FF0" w:rsidRPr="00376823" w:rsidTr="007C3BAE">
        <w:tc>
          <w:tcPr>
            <w:tcW w:w="567" w:type="dxa"/>
            <w:shd w:val="clear" w:color="auto" w:fill="DEEAF6" w:themeFill="accent1" w:themeFillTint="33"/>
            <w:vAlign w:val="center"/>
          </w:tcPr>
          <w:p w:rsidR="004E63A2" w:rsidRPr="00376823" w:rsidRDefault="004E63A2" w:rsidP="006846C6">
            <w:pPr>
              <w:jc w:val="center"/>
              <w:rPr>
                <w:b/>
              </w:rPr>
            </w:pPr>
            <w:r w:rsidRPr="00376823">
              <w:rPr>
                <w:b/>
              </w:rPr>
              <w:t xml:space="preserve">№ </w:t>
            </w:r>
            <w:r w:rsidR="006846C6" w:rsidRPr="00376823">
              <w:rPr>
                <w:b/>
              </w:rPr>
              <w:t>з</w:t>
            </w:r>
            <w:r w:rsidRPr="00376823">
              <w:rPr>
                <w:b/>
              </w:rPr>
              <w:t>/п</w:t>
            </w:r>
          </w:p>
        </w:tc>
        <w:tc>
          <w:tcPr>
            <w:tcW w:w="3828" w:type="dxa"/>
            <w:shd w:val="clear" w:color="auto" w:fill="DEEAF6" w:themeFill="accent1" w:themeFillTint="33"/>
            <w:vAlign w:val="center"/>
          </w:tcPr>
          <w:p w:rsidR="004E63A2" w:rsidRPr="00376823" w:rsidRDefault="004E63A2" w:rsidP="004F1239">
            <w:pPr>
              <w:jc w:val="center"/>
              <w:rPr>
                <w:b/>
              </w:rPr>
            </w:pPr>
            <w:r w:rsidRPr="00376823">
              <w:rPr>
                <w:b/>
              </w:rPr>
              <w:t>Найменування товару,</w:t>
            </w:r>
          </w:p>
          <w:p w:rsidR="004E63A2" w:rsidRPr="00376823" w:rsidRDefault="004E63A2" w:rsidP="00765D59">
            <w:pPr>
              <w:jc w:val="center"/>
              <w:rPr>
                <w:b/>
              </w:rPr>
            </w:pPr>
            <w:r w:rsidRPr="00376823">
              <w:rPr>
                <w:b/>
              </w:rPr>
              <w:t>тип (марка)</w:t>
            </w:r>
            <w:r w:rsidR="005C09AF" w:rsidRPr="00376823">
              <w:rPr>
                <w:b/>
              </w:rPr>
              <w:t>, серійний номер виробу/партії товару</w:t>
            </w:r>
          </w:p>
        </w:tc>
        <w:tc>
          <w:tcPr>
            <w:tcW w:w="850" w:type="dxa"/>
            <w:shd w:val="clear" w:color="auto" w:fill="DEEAF6" w:themeFill="accent1" w:themeFillTint="33"/>
            <w:vAlign w:val="center"/>
          </w:tcPr>
          <w:p w:rsidR="004E63A2" w:rsidRPr="00376823" w:rsidRDefault="004E63A2" w:rsidP="004F1239">
            <w:pPr>
              <w:ind w:left="-108" w:right="-108"/>
              <w:jc w:val="center"/>
              <w:rPr>
                <w:b/>
              </w:rPr>
            </w:pPr>
            <w:r w:rsidRPr="00376823">
              <w:rPr>
                <w:b/>
              </w:rPr>
              <w:t xml:space="preserve">Од. </w:t>
            </w:r>
          </w:p>
          <w:p w:rsidR="004E63A2" w:rsidRPr="00376823" w:rsidRDefault="004E63A2" w:rsidP="004F1239">
            <w:pPr>
              <w:ind w:left="-108" w:right="-108"/>
              <w:jc w:val="center"/>
              <w:rPr>
                <w:b/>
              </w:rPr>
            </w:pPr>
            <w:r w:rsidRPr="00376823">
              <w:rPr>
                <w:b/>
              </w:rPr>
              <w:t>вим.</w:t>
            </w:r>
          </w:p>
        </w:tc>
        <w:tc>
          <w:tcPr>
            <w:tcW w:w="851" w:type="dxa"/>
            <w:shd w:val="clear" w:color="auto" w:fill="DEEAF6" w:themeFill="accent1" w:themeFillTint="33"/>
            <w:vAlign w:val="center"/>
          </w:tcPr>
          <w:p w:rsidR="004E63A2" w:rsidRPr="00376823" w:rsidRDefault="004E63A2" w:rsidP="004F1239">
            <w:pPr>
              <w:ind w:left="-108" w:right="-108"/>
              <w:jc w:val="center"/>
              <w:rPr>
                <w:b/>
              </w:rPr>
            </w:pPr>
            <w:r w:rsidRPr="00376823">
              <w:rPr>
                <w:b/>
              </w:rPr>
              <w:t>Кіль</w:t>
            </w:r>
            <w:r w:rsidR="005C09AF" w:rsidRPr="00376823">
              <w:rPr>
                <w:b/>
              </w:rPr>
              <w:t>-</w:t>
            </w:r>
            <w:r w:rsidRPr="00376823">
              <w:rPr>
                <w:b/>
              </w:rPr>
              <w:t>кість</w:t>
            </w:r>
          </w:p>
        </w:tc>
        <w:tc>
          <w:tcPr>
            <w:tcW w:w="3827" w:type="dxa"/>
            <w:shd w:val="clear" w:color="auto" w:fill="DEEAF6" w:themeFill="accent1" w:themeFillTint="33"/>
            <w:vAlign w:val="center"/>
          </w:tcPr>
          <w:p w:rsidR="004E63A2" w:rsidRPr="00376823" w:rsidRDefault="004E63A2" w:rsidP="004F1239">
            <w:pPr>
              <w:jc w:val="center"/>
              <w:rPr>
                <w:b/>
              </w:rPr>
            </w:pPr>
            <w:r w:rsidRPr="00376823">
              <w:rPr>
                <w:b/>
              </w:rPr>
              <w:t>Підприємство-виробник,</w:t>
            </w:r>
          </w:p>
          <w:p w:rsidR="004E63A2" w:rsidRPr="00376823" w:rsidRDefault="004E63A2" w:rsidP="00765D59">
            <w:pPr>
              <w:jc w:val="center"/>
              <w:rPr>
                <w:b/>
              </w:rPr>
            </w:pPr>
            <w:r w:rsidRPr="00376823">
              <w:rPr>
                <w:b/>
              </w:rPr>
              <w:t xml:space="preserve"> код ЄДРПОУ (або ІПН ФОП),</w:t>
            </w:r>
          </w:p>
          <w:p w:rsidR="004E63A2" w:rsidRPr="00376823" w:rsidRDefault="004E63A2" w:rsidP="004F1239">
            <w:pPr>
              <w:jc w:val="center"/>
              <w:rPr>
                <w:b/>
              </w:rPr>
            </w:pPr>
            <w:r w:rsidRPr="00376823">
              <w:rPr>
                <w:b/>
              </w:rPr>
              <w:t>країна походження</w:t>
            </w:r>
          </w:p>
        </w:tc>
      </w:tr>
      <w:tr w:rsidR="001A1FF0" w:rsidRPr="00376823" w:rsidTr="007C3BAE">
        <w:tc>
          <w:tcPr>
            <w:tcW w:w="567" w:type="dxa"/>
            <w:vAlign w:val="center"/>
          </w:tcPr>
          <w:p w:rsidR="004E63A2" w:rsidRPr="00376823" w:rsidRDefault="004E63A2" w:rsidP="004F1239">
            <w:pPr>
              <w:jc w:val="center"/>
            </w:pPr>
            <w:r w:rsidRPr="00376823">
              <w:t>1</w:t>
            </w:r>
          </w:p>
        </w:tc>
        <w:tc>
          <w:tcPr>
            <w:tcW w:w="3828" w:type="dxa"/>
            <w:vAlign w:val="center"/>
          </w:tcPr>
          <w:p w:rsidR="004E63A2" w:rsidRPr="00376823" w:rsidRDefault="004E63A2" w:rsidP="004F1239">
            <w:pPr>
              <w:jc w:val="center"/>
            </w:pPr>
            <w:r w:rsidRPr="00376823">
              <w:t>2</w:t>
            </w:r>
          </w:p>
        </w:tc>
        <w:tc>
          <w:tcPr>
            <w:tcW w:w="850" w:type="dxa"/>
            <w:vAlign w:val="center"/>
          </w:tcPr>
          <w:p w:rsidR="004E63A2" w:rsidRPr="00376823" w:rsidRDefault="004E63A2" w:rsidP="004F1239">
            <w:pPr>
              <w:jc w:val="center"/>
            </w:pPr>
            <w:r w:rsidRPr="00376823">
              <w:t>3</w:t>
            </w:r>
          </w:p>
        </w:tc>
        <w:tc>
          <w:tcPr>
            <w:tcW w:w="851" w:type="dxa"/>
            <w:vAlign w:val="center"/>
          </w:tcPr>
          <w:p w:rsidR="004E63A2" w:rsidRPr="00376823" w:rsidRDefault="004E63A2" w:rsidP="004F1239">
            <w:pPr>
              <w:jc w:val="center"/>
            </w:pPr>
            <w:r w:rsidRPr="00376823">
              <w:t>4</w:t>
            </w:r>
          </w:p>
        </w:tc>
        <w:tc>
          <w:tcPr>
            <w:tcW w:w="3827" w:type="dxa"/>
            <w:vAlign w:val="center"/>
          </w:tcPr>
          <w:p w:rsidR="004E63A2" w:rsidRPr="00376823" w:rsidRDefault="004E63A2" w:rsidP="004F1239">
            <w:pPr>
              <w:jc w:val="center"/>
            </w:pPr>
            <w:r w:rsidRPr="00376823">
              <w:t>5</w:t>
            </w:r>
          </w:p>
        </w:tc>
      </w:tr>
      <w:tr w:rsidR="00AF5FD4" w:rsidRPr="00376823" w:rsidTr="00880E33">
        <w:trPr>
          <w:trHeight w:val="1200"/>
        </w:trPr>
        <w:tc>
          <w:tcPr>
            <w:tcW w:w="567" w:type="dxa"/>
            <w:vAlign w:val="center"/>
          </w:tcPr>
          <w:p w:rsidR="00AF5FD4" w:rsidRPr="00AF5FD4" w:rsidRDefault="00AF5FD4" w:rsidP="00AF5FD4">
            <w:pPr>
              <w:jc w:val="center"/>
              <w:rPr>
                <w:sz w:val="22"/>
                <w:szCs w:val="22"/>
              </w:rPr>
            </w:pPr>
            <w:r w:rsidRPr="00AF5FD4">
              <w:rPr>
                <w:sz w:val="22"/>
                <w:szCs w:val="22"/>
              </w:rPr>
              <w:t>1.</w:t>
            </w:r>
          </w:p>
        </w:tc>
        <w:tc>
          <w:tcPr>
            <w:tcW w:w="3828" w:type="dxa"/>
            <w:vAlign w:val="center"/>
          </w:tcPr>
          <w:p w:rsidR="00AF5FD4" w:rsidRPr="00AF5FD4" w:rsidRDefault="00AF5FD4" w:rsidP="00AF5FD4">
            <w:pPr>
              <w:rPr>
                <w:sz w:val="22"/>
                <w:szCs w:val="22"/>
              </w:rPr>
            </w:pPr>
            <w:r w:rsidRPr="00AF5FD4">
              <w:rPr>
                <w:sz w:val="22"/>
                <w:szCs w:val="22"/>
              </w:rPr>
              <w:t xml:space="preserve">_ _ _ _ _ _ _ _ _ _ _ _ _ _ _ _ _ _ _ _ </w:t>
            </w:r>
          </w:p>
          <w:p w:rsidR="00AF5FD4" w:rsidRPr="00AF5FD4" w:rsidRDefault="00AF5FD4" w:rsidP="00AF5FD4">
            <w:pPr>
              <w:rPr>
                <w:sz w:val="22"/>
                <w:szCs w:val="22"/>
              </w:rPr>
            </w:pPr>
            <w:r w:rsidRPr="00AF5FD4">
              <w:rPr>
                <w:sz w:val="22"/>
                <w:szCs w:val="22"/>
              </w:rPr>
              <w:t xml:space="preserve">типу _ _ _ _ _ _ _ _ _ _ _ _ _ _ _ _ ) </w:t>
            </w:r>
          </w:p>
          <w:p w:rsidR="00AF5FD4" w:rsidRPr="00AF5FD4" w:rsidRDefault="00AF5FD4" w:rsidP="00AF5FD4">
            <w:pPr>
              <w:rPr>
                <w:sz w:val="22"/>
                <w:szCs w:val="22"/>
              </w:rPr>
            </w:pPr>
            <w:r w:rsidRPr="00AF5FD4">
              <w:rPr>
                <w:sz w:val="22"/>
                <w:szCs w:val="22"/>
              </w:rPr>
              <w:t>серійний номер виробу/</w:t>
            </w:r>
          </w:p>
          <w:p w:rsidR="00AF5FD4" w:rsidRPr="00AF5FD4" w:rsidRDefault="00AF5FD4" w:rsidP="00AF5FD4">
            <w:pPr>
              <w:rPr>
                <w:sz w:val="22"/>
                <w:szCs w:val="22"/>
              </w:rPr>
            </w:pPr>
            <w:r w:rsidRPr="00AF5FD4">
              <w:rPr>
                <w:sz w:val="22"/>
                <w:szCs w:val="22"/>
              </w:rPr>
              <w:t xml:space="preserve">партії товару _ _ _ _ _ _ _ _ _ _ _ _ </w:t>
            </w:r>
          </w:p>
          <w:p w:rsidR="00AF5FD4" w:rsidRPr="00AF5FD4" w:rsidRDefault="00AF5FD4" w:rsidP="00AF5FD4">
            <w:pPr>
              <w:rPr>
                <w:sz w:val="22"/>
                <w:szCs w:val="22"/>
              </w:rPr>
            </w:pPr>
            <w:r w:rsidRPr="00AF5FD4">
              <w:rPr>
                <w:sz w:val="22"/>
                <w:szCs w:val="22"/>
              </w:rPr>
              <w:t>(за наявності)</w:t>
            </w:r>
          </w:p>
        </w:tc>
        <w:tc>
          <w:tcPr>
            <w:tcW w:w="850" w:type="dxa"/>
            <w:vAlign w:val="center"/>
          </w:tcPr>
          <w:p w:rsidR="00AF5FD4" w:rsidRPr="00AD761A" w:rsidRDefault="00AF5FD4" w:rsidP="00AF5FD4">
            <w:pPr>
              <w:jc w:val="center"/>
            </w:pPr>
          </w:p>
        </w:tc>
        <w:tc>
          <w:tcPr>
            <w:tcW w:w="851" w:type="dxa"/>
            <w:vAlign w:val="center"/>
          </w:tcPr>
          <w:p w:rsidR="00AF5FD4" w:rsidRPr="00AD761A" w:rsidRDefault="00AF5FD4" w:rsidP="00AF5FD4">
            <w:pPr>
              <w:jc w:val="center"/>
            </w:pPr>
          </w:p>
        </w:tc>
        <w:tc>
          <w:tcPr>
            <w:tcW w:w="3827" w:type="dxa"/>
            <w:vAlign w:val="center"/>
          </w:tcPr>
          <w:p w:rsidR="00AF5FD4" w:rsidRPr="00376823" w:rsidRDefault="00AF5FD4" w:rsidP="00AF5FD4">
            <w:pPr>
              <w:jc w:val="center"/>
            </w:pPr>
          </w:p>
        </w:tc>
      </w:tr>
      <w:tr w:rsidR="00DC5B87" w:rsidRPr="00376823" w:rsidTr="00880E33">
        <w:trPr>
          <w:trHeight w:val="1200"/>
        </w:trPr>
        <w:tc>
          <w:tcPr>
            <w:tcW w:w="567" w:type="dxa"/>
            <w:vAlign w:val="center"/>
          </w:tcPr>
          <w:p w:rsidR="00DC5B87" w:rsidRPr="00AF5FD4" w:rsidRDefault="00DC5B87" w:rsidP="00AF5FD4">
            <w:pPr>
              <w:jc w:val="center"/>
              <w:rPr>
                <w:sz w:val="22"/>
                <w:szCs w:val="22"/>
              </w:rPr>
            </w:pPr>
            <w:r>
              <w:rPr>
                <w:sz w:val="22"/>
                <w:szCs w:val="22"/>
              </w:rPr>
              <w:t>2.</w:t>
            </w:r>
          </w:p>
        </w:tc>
        <w:tc>
          <w:tcPr>
            <w:tcW w:w="3828" w:type="dxa"/>
            <w:vAlign w:val="center"/>
          </w:tcPr>
          <w:p w:rsidR="00DC5B87" w:rsidRPr="00AF5FD4" w:rsidRDefault="00DC5B87" w:rsidP="00DC5B87">
            <w:pPr>
              <w:rPr>
                <w:sz w:val="22"/>
                <w:szCs w:val="22"/>
              </w:rPr>
            </w:pPr>
            <w:r w:rsidRPr="00AF5FD4">
              <w:rPr>
                <w:sz w:val="22"/>
                <w:szCs w:val="22"/>
              </w:rPr>
              <w:t xml:space="preserve">_ _ _ _ _ _ _ _ _ _ _ _ _ _ _ _ _ _ _ _ </w:t>
            </w:r>
          </w:p>
          <w:p w:rsidR="00DC5B87" w:rsidRPr="00AF5FD4" w:rsidRDefault="00DC5B87" w:rsidP="00DC5B87">
            <w:pPr>
              <w:rPr>
                <w:sz w:val="22"/>
                <w:szCs w:val="22"/>
              </w:rPr>
            </w:pPr>
            <w:r w:rsidRPr="00AF5FD4">
              <w:rPr>
                <w:sz w:val="22"/>
                <w:szCs w:val="22"/>
              </w:rPr>
              <w:t xml:space="preserve">типу _ _ _ _ _ _ _ _ _ _ _ _ _ _ _ _ ) </w:t>
            </w:r>
          </w:p>
          <w:p w:rsidR="00DC5B87" w:rsidRPr="00AF5FD4" w:rsidRDefault="00DC5B87" w:rsidP="00DC5B87">
            <w:pPr>
              <w:rPr>
                <w:sz w:val="22"/>
                <w:szCs w:val="22"/>
              </w:rPr>
            </w:pPr>
            <w:r w:rsidRPr="00AF5FD4">
              <w:rPr>
                <w:sz w:val="22"/>
                <w:szCs w:val="22"/>
              </w:rPr>
              <w:t>серійний номер виробу/</w:t>
            </w:r>
          </w:p>
          <w:p w:rsidR="00DC5B87" w:rsidRPr="00AF5FD4" w:rsidRDefault="00DC5B87" w:rsidP="00DC5B87">
            <w:pPr>
              <w:rPr>
                <w:sz w:val="22"/>
                <w:szCs w:val="22"/>
              </w:rPr>
            </w:pPr>
            <w:r w:rsidRPr="00AF5FD4">
              <w:rPr>
                <w:sz w:val="22"/>
                <w:szCs w:val="22"/>
              </w:rPr>
              <w:t xml:space="preserve">партії товару _ _ _ _ _ _ _ _ _ _ _ _ </w:t>
            </w:r>
          </w:p>
          <w:p w:rsidR="00DC5B87" w:rsidRPr="00AF5FD4" w:rsidRDefault="00DC5B87" w:rsidP="00DC5B87">
            <w:pPr>
              <w:rPr>
                <w:sz w:val="22"/>
                <w:szCs w:val="22"/>
              </w:rPr>
            </w:pPr>
            <w:r w:rsidRPr="00AF5FD4">
              <w:rPr>
                <w:sz w:val="22"/>
                <w:szCs w:val="22"/>
              </w:rPr>
              <w:t>(за наявності)</w:t>
            </w:r>
          </w:p>
        </w:tc>
        <w:tc>
          <w:tcPr>
            <w:tcW w:w="850" w:type="dxa"/>
            <w:vAlign w:val="center"/>
          </w:tcPr>
          <w:p w:rsidR="00DC5B87" w:rsidRPr="00AD761A" w:rsidRDefault="00DC5B87" w:rsidP="00AF5FD4">
            <w:pPr>
              <w:jc w:val="center"/>
            </w:pPr>
          </w:p>
        </w:tc>
        <w:tc>
          <w:tcPr>
            <w:tcW w:w="851" w:type="dxa"/>
            <w:vAlign w:val="center"/>
          </w:tcPr>
          <w:p w:rsidR="00DC5B87" w:rsidRPr="00AD761A" w:rsidRDefault="00DC5B87" w:rsidP="00AF5FD4">
            <w:pPr>
              <w:jc w:val="center"/>
            </w:pPr>
          </w:p>
        </w:tc>
        <w:tc>
          <w:tcPr>
            <w:tcW w:w="3827" w:type="dxa"/>
            <w:vAlign w:val="center"/>
          </w:tcPr>
          <w:p w:rsidR="00DC5B87" w:rsidRPr="00376823" w:rsidRDefault="00DC5B87" w:rsidP="00AF5FD4">
            <w:pPr>
              <w:jc w:val="center"/>
            </w:pPr>
          </w:p>
        </w:tc>
      </w:tr>
      <w:tr w:rsidR="008F2BE8" w:rsidRPr="00376823" w:rsidTr="00880E33">
        <w:trPr>
          <w:trHeight w:val="1200"/>
        </w:trPr>
        <w:tc>
          <w:tcPr>
            <w:tcW w:w="567" w:type="dxa"/>
            <w:vAlign w:val="center"/>
          </w:tcPr>
          <w:p w:rsidR="008F2BE8" w:rsidRDefault="008F2BE8" w:rsidP="00AF5FD4">
            <w:pPr>
              <w:jc w:val="center"/>
              <w:rPr>
                <w:sz w:val="22"/>
                <w:szCs w:val="22"/>
              </w:rPr>
            </w:pPr>
            <w:r>
              <w:rPr>
                <w:sz w:val="22"/>
                <w:szCs w:val="22"/>
              </w:rPr>
              <w:t>3.</w:t>
            </w:r>
          </w:p>
        </w:tc>
        <w:tc>
          <w:tcPr>
            <w:tcW w:w="3828" w:type="dxa"/>
            <w:vAlign w:val="center"/>
          </w:tcPr>
          <w:p w:rsidR="008F2BE8" w:rsidRPr="00AF5FD4" w:rsidRDefault="008F2BE8" w:rsidP="008F2BE8">
            <w:pPr>
              <w:rPr>
                <w:sz w:val="22"/>
                <w:szCs w:val="22"/>
              </w:rPr>
            </w:pPr>
            <w:r w:rsidRPr="00AF5FD4">
              <w:rPr>
                <w:sz w:val="22"/>
                <w:szCs w:val="22"/>
              </w:rPr>
              <w:t xml:space="preserve">_ _ _ _ _ _ _ _ _ _ _ _ _ _ _ _ _ _ _ _ </w:t>
            </w:r>
          </w:p>
          <w:p w:rsidR="008F2BE8" w:rsidRPr="00AF5FD4" w:rsidRDefault="008F2BE8" w:rsidP="008F2BE8">
            <w:pPr>
              <w:rPr>
                <w:sz w:val="22"/>
                <w:szCs w:val="22"/>
              </w:rPr>
            </w:pPr>
            <w:r w:rsidRPr="00AF5FD4">
              <w:rPr>
                <w:sz w:val="22"/>
                <w:szCs w:val="22"/>
              </w:rPr>
              <w:t xml:space="preserve">типу _ _ _ _ _ _ _ _ _ _ _ _ _ _ _ _ ) </w:t>
            </w:r>
          </w:p>
          <w:p w:rsidR="008F2BE8" w:rsidRPr="00AF5FD4" w:rsidRDefault="008F2BE8" w:rsidP="008F2BE8">
            <w:pPr>
              <w:rPr>
                <w:sz w:val="22"/>
                <w:szCs w:val="22"/>
              </w:rPr>
            </w:pPr>
            <w:r w:rsidRPr="00AF5FD4">
              <w:rPr>
                <w:sz w:val="22"/>
                <w:szCs w:val="22"/>
              </w:rPr>
              <w:t>серійний номер виробу/</w:t>
            </w:r>
          </w:p>
          <w:p w:rsidR="008F2BE8" w:rsidRPr="00AF5FD4" w:rsidRDefault="008F2BE8" w:rsidP="008F2BE8">
            <w:pPr>
              <w:rPr>
                <w:sz w:val="22"/>
                <w:szCs w:val="22"/>
              </w:rPr>
            </w:pPr>
            <w:r w:rsidRPr="00AF5FD4">
              <w:rPr>
                <w:sz w:val="22"/>
                <w:szCs w:val="22"/>
              </w:rPr>
              <w:t xml:space="preserve">партії товару _ _ _ _ _ _ _ _ _ _ _ _ </w:t>
            </w:r>
          </w:p>
          <w:p w:rsidR="008F2BE8" w:rsidRPr="00AF5FD4" w:rsidRDefault="008F2BE8" w:rsidP="008F2BE8">
            <w:pPr>
              <w:rPr>
                <w:sz w:val="22"/>
                <w:szCs w:val="22"/>
              </w:rPr>
            </w:pPr>
            <w:r w:rsidRPr="00AF5FD4">
              <w:rPr>
                <w:sz w:val="22"/>
                <w:szCs w:val="22"/>
              </w:rPr>
              <w:t>(за наявності)</w:t>
            </w:r>
          </w:p>
        </w:tc>
        <w:tc>
          <w:tcPr>
            <w:tcW w:w="850" w:type="dxa"/>
            <w:vAlign w:val="center"/>
          </w:tcPr>
          <w:p w:rsidR="008F2BE8" w:rsidRPr="00AD761A" w:rsidRDefault="008F2BE8" w:rsidP="00AF5FD4">
            <w:pPr>
              <w:jc w:val="center"/>
            </w:pPr>
          </w:p>
        </w:tc>
        <w:tc>
          <w:tcPr>
            <w:tcW w:w="851" w:type="dxa"/>
            <w:vAlign w:val="center"/>
          </w:tcPr>
          <w:p w:rsidR="008F2BE8" w:rsidRPr="00AD761A" w:rsidRDefault="008F2BE8" w:rsidP="00AF5FD4">
            <w:pPr>
              <w:jc w:val="center"/>
            </w:pPr>
          </w:p>
        </w:tc>
        <w:tc>
          <w:tcPr>
            <w:tcW w:w="3827" w:type="dxa"/>
            <w:vAlign w:val="center"/>
          </w:tcPr>
          <w:p w:rsidR="008F2BE8" w:rsidRPr="00376823" w:rsidRDefault="008F2BE8" w:rsidP="00AF5FD4">
            <w:pPr>
              <w:jc w:val="center"/>
            </w:pPr>
          </w:p>
        </w:tc>
      </w:tr>
    </w:tbl>
    <w:p w:rsidR="004E63A2" w:rsidRPr="00376823" w:rsidRDefault="004E63A2" w:rsidP="004E63A2"/>
    <w:p w:rsidR="0017286B" w:rsidRPr="00376823" w:rsidRDefault="0017286B" w:rsidP="0017286B">
      <w:pPr>
        <w:tabs>
          <w:tab w:val="left" w:pos="567"/>
        </w:tabs>
        <w:jc w:val="both"/>
      </w:pPr>
      <w:r w:rsidRPr="00376823">
        <w:tab/>
      </w:r>
      <w:r w:rsidR="00924B43" w:rsidRPr="00376823">
        <w:t>У разі укладення з нами договору про закупівлю за результатами проведення процедури закупівлі м</w:t>
      </w:r>
      <w:r w:rsidRPr="00376823">
        <w:t xml:space="preserve">и зобов’язуємось надати підготовлену та підписану виробником товару фактичну калькуляцію </w:t>
      </w:r>
      <w:r w:rsidR="00924B43" w:rsidRPr="00376823">
        <w:t xml:space="preserve">його </w:t>
      </w:r>
      <w:r w:rsidRPr="00376823">
        <w:t>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r w:rsidR="00924B43" w:rsidRPr="00376823">
        <w:t xml:space="preserve"> відповідно до вимог тендерної документації</w:t>
      </w:r>
      <w:r w:rsidRPr="00376823">
        <w:t>.</w:t>
      </w:r>
    </w:p>
    <w:p w:rsidR="005C09AF" w:rsidRPr="00376823" w:rsidRDefault="005C09AF" w:rsidP="005C09AF">
      <w:pPr>
        <w:tabs>
          <w:tab w:val="left" w:pos="3402"/>
          <w:tab w:val="left" w:pos="5954"/>
        </w:tabs>
        <w:jc w:val="center"/>
      </w:pPr>
      <w:r w:rsidRPr="00376823">
        <w:rPr>
          <w:bCs/>
        </w:rPr>
        <w:t xml:space="preserve">«___» ___________ </w:t>
      </w:r>
      <w:r w:rsidRPr="00376823">
        <w:t>202</w:t>
      </w:r>
      <w:r w:rsidR="0068534F">
        <w:t>4</w:t>
      </w:r>
      <w:r w:rsidRPr="00376823">
        <w:t xml:space="preserve"> р. </w:t>
      </w:r>
      <w:r w:rsidRPr="00376823">
        <w:tab/>
      </w:r>
      <w:r w:rsidRPr="00376823">
        <w:tab/>
        <w:t xml:space="preserve">(Посада, власне ім’я та прізвище </w:t>
      </w:r>
    </w:p>
    <w:p w:rsidR="004E63A2" w:rsidRPr="00376823" w:rsidRDefault="005C09AF" w:rsidP="005C09AF">
      <w:pPr>
        <w:tabs>
          <w:tab w:val="left" w:pos="3402"/>
          <w:tab w:val="left" w:pos="5954"/>
        </w:tabs>
        <w:jc w:val="center"/>
        <w:rPr>
          <w:b/>
          <w:bCs/>
        </w:rPr>
      </w:pPr>
      <w:r w:rsidRPr="00376823">
        <w:tab/>
      </w:r>
      <w:r w:rsidRPr="00376823">
        <w:tab/>
        <w:t>(останнє великими літерами), підпис)</w:t>
      </w:r>
    </w:p>
    <w:p w:rsidR="00880E33" w:rsidRDefault="00880E33">
      <w:pPr>
        <w:rPr>
          <w:b/>
          <w:bCs/>
        </w:rPr>
      </w:pPr>
      <w:r w:rsidRPr="00376823">
        <w:rPr>
          <w:b/>
          <w:bCs/>
        </w:rPr>
        <w:br w:type="page"/>
      </w:r>
    </w:p>
    <w:p w:rsidR="0020599E" w:rsidRDefault="0020599E">
      <w:pPr>
        <w:rPr>
          <w:b/>
          <w:bCs/>
        </w:rPr>
      </w:pPr>
    </w:p>
    <w:p w:rsidR="00D56C0C" w:rsidRPr="00573620" w:rsidRDefault="00D56C0C" w:rsidP="00D56C0C">
      <w:pPr>
        <w:rPr>
          <w:b/>
          <w:color w:val="FF0000"/>
        </w:rPr>
      </w:pPr>
    </w:p>
    <w:p w:rsidR="000D5B84" w:rsidRDefault="000D5B84" w:rsidP="000D5B84">
      <w:pPr>
        <w:jc w:val="right"/>
        <w:rPr>
          <w:b/>
          <w:bCs/>
        </w:rPr>
      </w:pPr>
      <w:r w:rsidRPr="006F5888">
        <w:rPr>
          <w:b/>
          <w:bCs/>
        </w:rPr>
        <w:t>Додаток №4</w:t>
      </w:r>
    </w:p>
    <w:p w:rsidR="00F1061E" w:rsidRDefault="00F1061E" w:rsidP="00F1061E">
      <w:pPr>
        <w:pStyle w:val="m-1453041291028133484gmail-m-5276730279566332539m-8230329720777439974xfmc2"/>
        <w:spacing w:beforeAutospacing="0" w:afterAutospacing="0"/>
        <w:jc w:val="center"/>
        <w:rPr>
          <w:rFonts w:eastAsiaTheme="minorHAnsi"/>
          <w:b/>
          <w:sz w:val="22"/>
          <w:szCs w:val="22"/>
          <w:lang w:eastAsia="en-US"/>
        </w:rPr>
      </w:pPr>
      <w:r>
        <w:rPr>
          <w:rFonts w:eastAsiaTheme="minorHAnsi"/>
          <w:b/>
          <w:sz w:val="22"/>
          <w:szCs w:val="22"/>
          <w:lang w:eastAsia="en-US"/>
        </w:rPr>
        <w:t>ВИМОГИ ДО ПРЕДМЕТУ ЗАКУПІВЛІ</w:t>
      </w:r>
    </w:p>
    <w:p w:rsidR="00F1061E" w:rsidRDefault="00F1061E" w:rsidP="00F1061E">
      <w:pPr>
        <w:pStyle w:val="m-1453041291028133484gmail-m-5276730279566332539m-8230329720777439974xfmc2"/>
        <w:spacing w:beforeAutospacing="0" w:afterAutospacing="0"/>
        <w:jc w:val="center"/>
        <w:rPr>
          <w:rFonts w:eastAsiaTheme="minorHAnsi"/>
          <w:b/>
          <w:sz w:val="22"/>
          <w:szCs w:val="22"/>
          <w:lang w:eastAsia="en-US"/>
        </w:rPr>
      </w:pPr>
      <w:r>
        <w:rPr>
          <w:rFonts w:eastAsiaTheme="minorHAnsi"/>
          <w:b/>
          <w:sz w:val="22"/>
          <w:szCs w:val="22"/>
          <w:lang w:eastAsia="en-US"/>
        </w:rPr>
        <w:t>(ІНФОРМАЦІЯ ПРО ТЕХНІЧНІ, ЯКІСНІ ТА ІНШІ ХАРАКТЕРИСТИКИ</w:t>
      </w:r>
    </w:p>
    <w:p w:rsidR="00F1061E" w:rsidRDefault="00F1061E" w:rsidP="00F1061E">
      <w:pPr>
        <w:pStyle w:val="m-1453041291028133484gmail-m-5276730279566332539m-8230329720777439974xfmc2"/>
        <w:spacing w:beforeAutospacing="0" w:afterAutospacing="0"/>
        <w:jc w:val="center"/>
        <w:rPr>
          <w:rFonts w:eastAsiaTheme="minorHAnsi"/>
          <w:b/>
          <w:sz w:val="22"/>
          <w:szCs w:val="22"/>
          <w:lang w:eastAsia="en-US"/>
        </w:rPr>
      </w:pPr>
      <w:r>
        <w:rPr>
          <w:rFonts w:eastAsiaTheme="minorHAnsi"/>
          <w:b/>
          <w:sz w:val="22"/>
          <w:szCs w:val="22"/>
          <w:lang w:eastAsia="en-US"/>
        </w:rPr>
        <w:t>ПРЕДМЕТУ ЗАКУПІВЛІ)</w:t>
      </w:r>
    </w:p>
    <w:p w:rsidR="002401AC" w:rsidRDefault="002401AC" w:rsidP="00F1061E">
      <w:pPr>
        <w:pStyle w:val="m-1453041291028133484gmail-m-5276730279566332539m-8230329720777439974xfmc2"/>
        <w:spacing w:beforeAutospacing="0" w:afterAutospacing="0"/>
        <w:jc w:val="center"/>
        <w:rPr>
          <w:rFonts w:eastAsiaTheme="minorHAnsi"/>
          <w:b/>
          <w:sz w:val="22"/>
          <w:szCs w:val="22"/>
          <w:lang w:eastAsia="en-US"/>
        </w:rPr>
      </w:pPr>
    </w:p>
    <w:p w:rsidR="003529DC" w:rsidRPr="00F0179B" w:rsidRDefault="003529DC" w:rsidP="003529DC">
      <w:pPr>
        <w:jc w:val="center"/>
        <w:rPr>
          <w:b/>
          <w:bCs/>
        </w:rPr>
      </w:pPr>
      <w:r w:rsidRPr="00F0179B">
        <w:rPr>
          <w:b/>
          <w:bCs/>
        </w:rPr>
        <w:t>Необхідні документи від учасника</w:t>
      </w:r>
    </w:p>
    <w:p w:rsidR="003529DC" w:rsidRPr="00F0179B" w:rsidRDefault="003529DC" w:rsidP="003529D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0179B">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3529DC" w:rsidRPr="00F0179B" w:rsidRDefault="003529DC" w:rsidP="003529D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0179B">
        <w:rPr>
          <w:rFonts w:ascii="Times New Roman" w:hAnsi="Times New Roman"/>
          <w:sz w:val="24"/>
        </w:rPr>
        <w:t>дозвіл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3529DC" w:rsidRPr="00F0179B" w:rsidRDefault="003529DC" w:rsidP="003529DC">
      <w:pPr>
        <w:tabs>
          <w:tab w:val="left" w:pos="540"/>
        </w:tabs>
        <w:rPr>
          <w:b/>
        </w:rPr>
      </w:pPr>
    </w:p>
    <w:p w:rsidR="003529DC" w:rsidRPr="00F0179B" w:rsidRDefault="003529DC" w:rsidP="003529DC">
      <w:pPr>
        <w:spacing w:line="240" w:lineRule="exact"/>
        <w:ind w:firstLine="426"/>
        <w:jc w:val="both"/>
      </w:pPr>
      <w:r w:rsidRPr="00F0179B">
        <w:t>Роботи повинні виконуватись з дотриманням технології та якості виконання робіт, діючих норм і правил виконання будівельних робіт, використання конкретних матеріалів і конструкцій, технічної експлуатації будівельної техніки і безпечних умов праці.</w:t>
      </w:r>
    </w:p>
    <w:p w:rsidR="003529DC" w:rsidRPr="00F0179B" w:rsidRDefault="003529DC" w:rsidP="003529DC">
      <w:pPr>
        <w:tabs>
          <w:tab w:val="left" w:pos="-1440"/>
          <w:tab w:val="left" w:pos="-720"/>
          <w:tab w:val="left" w:pos="387"/>
          <w:tab w:val="left" w:pos="532"/>
        </w:tabs>
        <w:ind w:firstLine="567"/>
        <w:jc w:val="both"/>
      </w:pPr>
      <w:r w:rsidRPr="00F0179B">
        <w:t>Основний об’єкт – класу наслідків СС2.</w:t>
      </w:r>
    </w:p>
    <w:p w:rsidR="003529DC" w:rsidRPr="00F0179B" w:rsidRDefault="003529DC" w:rsidP="003529DC">
      <w:pPr>
        <w:shd w:val="clear" w:color="auto" w:fill="FFFFFF"/>
        <w:ind w:right="1"/>
        <w:rPr>
          <w:b/>
          <w:lang w:val="ru-RU"/>
        </w:rPr>
      </w:pPr>
    </w:p>
    <w:p w:rsidR="00D15692" w:rsidRPr="00B8374B" w:rsidRDefault="00D15692" w:rsidP="00D15692">
      <w:pPr>
        <w:tabs>
          <w:tab w:val="left" w:pos="426"/>
          <w:tab w:val="left" w:pos="709"/>
        </w:tabs>
        <w:spacing w:line="300" w:lineRule="auto"/>
        <w:jc w:val="center"/>
        <w:rPr>
          <w:b/>
        </w:rPr>
      </w:pPr>
      <w:r w:rsidRPr="00B8374B">
        <w:rPr>
          <w:b/>
        </w:rPr>
        <w:t>ВИМОГИ ДО ТЕХНОЛОГІЧНИХ РІШЕНЬ (ТЕХНІЧНЕ ЗАВДАННЯ)</w:t>
      </w:r>
    </w:p>
    <w:p w:rsidR="00D15692" w:rsidRPr="00B8374B" w:rsidRDefault="00D15692" w:rsidP="00D15692">
      <w:pPr>
        <w:tabs>
          <w:tab w:val="left" w:pos="426"/>
          <w:tab w:val="left" w:pos="709"/>
        </w:tabs>
        <w:spacing w:line="300" w:lineRule="auto"/>
        <w:jc w:val="center"/>
        <w:rPr>
          <w:b/>
        </w:rPr>
      </w:pPr>
      <w:r w:rsidRPr="00B8374B">
        <w:rPr>
          <w:b/>
        </w:rPr>
        <w:t xml:space="preserve">при виконанні </w:t>
      </w:r>
      <w:r>
        <w:rPr>
          <w:b/>
        </w:rPr>
        <w:t xml:space="preserve">монтажно-налагоджувальних </w:t>
      </w:r>
      <w:r w:rsidRPr="00B8374B">
        <w:rPr>
          <w:b/>
        </w:rPr>
        <w:t>робіт для збору інформації в єдину автоматизовану систему АСДУ об’єкту:</w:t>
      </w:r>
    </w:p>
    <w:p w:rsidR="00D15692" w:rsidRPr="00B8374B" w:rsidRDefault="00D15692" w:rsidP="00D15692">
      <w:pPr>
        <w:tabs>
          <w:tab w:val="left" w:pos="426"/>
          <w:tab w:val="left" w:pos="709"/>
        </w:tabs>
        <w:spacing w:line="300" w:lineRule="auto"/>
        <w:jc w:val="center"/>
        <w:rPr>
          <w:b/>
          <w:color w:val="0000FF"/>
        </w:rPr>
      </w:pPr>
      <w:r w:rsidRPr="00B8374B">
        <w:rPr>
          <w:b/>
          <w:i/>
        </w:rPr>
        <w:t>«ПС 110/35/10кВ</w:t>
      </w:r>
      <w:r w:rsidRPr="00B8374B">
        <w:rPr>
          <w:b/>
        </w:rPr>
        <w:t xml:space="preserve"> Опорна</w:t>
      </w:r>
      <w:r w:rsidRPr="00B8374B">
        <w:rPr>
          <w:b/>
          <w:i/>
        </w:rPr>
        <w:t>»</w:t>
      </w:r>
    </w:p>
    <w:p w:rsidR="00D15692" w:rsidRPr="00B8374B" w:rsidRDefault="00D15692" w:rsidP="00D15692">
      <w:pPr>
        <w:tabs>
          <w:tab w:val="left" w:pos="426"/>
          <w:tab w:val="left" w:pos="709"/>
        </w:tabs>
        <w:spacing w:line="300" w:lineRule="auto"/>
        <w:jc w:val="center"/>
        <w:rPr>
          <w:b/>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
        <w:gridCol w:w="2576"/>
        <w:gridCol w:w="6662"/>
      </w:tblGrid>
      <w:tr w:rsidR="00D15692" w:rsidRPr="00B8374B" w:rsidTr="00D15692">
        <w:trPr>
          <w:trHeight w:val="684"/>
          <w:tblHeader/>
        </w:trPr>
        <w:tc>
          <w:tcPr>
            <w:tcW w:w="6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5692" w:rsidRPr="00B8374B" w:rsidRDefault="00D15692" w:rsidP="00D15692">
            <w:pPr>
              <w:jc w:val="center"/>
              <w:rPr>
                <w:b/>
                <w:color w:val="000000"/>
                <w:sz w:val="20"/>
                <w:szCs w:val="20"/>
              </w:rPr>
            </w:pPr>
            <w:r w:rsidRPr="00B8374B">
              <w:rPr>
                <w:b/>
                <w:color w:val="000000"/>
                <w:sz w:val="20"/>
                <w:szCs w:val="20"/>
              </w:rPr>
              <w:t>№</w:t>
            </w:r>
          </w:p>
          <w:p w:rsidR="00D15692" w:rsidRPr="00B8374B" w:rsidRDefault="00D15692" w:rsidP="00D15692">
            <w:pPr>
              <w:jc w:val="center"/>
              <w:rPr>
                <w:b/>
                <w:color w:val="000000"/>
                <w:sz w:val="20"/>
                <w:szCs w:val="20"/>
              </w:rPr>
            </w:pPr>
            <w:r w:rsidRPr="00B8374B">
              <w:rPr>
                <w:b/>
                <w:color w:val="000000"/>
                <w:sz w:val="20"/>
                <w:szCs w:val="20"/>
              </w:rPr>
              <w:t>з/п</w:t>
            </w:r>
          </w:p>
        </w:tc>
        <w:tc>
          <w:tcPr>
            <w:tcW w:w="25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5692" w:rsidRPr="00B8374B" w:rsidRDefault="00D15692" w:rsidP="00D15692">
            <w:pPr>
              <w:jc w:val="center"/>
              <w:rPr>
                <w:b/>
                <w:color w:val="000000"/>
                <w:sz w:val="20"/>
                <w:szCs w:val="20"/>
              </w:rPr>
            </w:pPr>
            <w:r w:rsidRPr="00B8374B">
              <w:rPr>
                <w:b/>
                <w:color w:val="000000"/>
                <w:sz w:val="20"/>
                <w:szCs w:val="20"/>
              </w:rPr>
              <w:t>Найменування</w:t>
            </w:r>
          </w:p>
        </w:tc>
        <w:tc>
          <w:tcPr>
            <w:tcW w:w="666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5692" w:rsidRPr="00B8374B" w:rsidRDefault="00D15692" w:rsidP="00D15692">
            <w:pPr>
              <w:jc w:val="center"/>
              <w:rPr>
                <w:b/>
                <w:color w:val="000000"/>
                <w:sz w:val="20"/>
                <w:szCs w:val="20"/>
              </w:rPr>
            </w:pPr>
            <w:r w:rsidRPr="00B8374B">
              <w:rPr>
                <w:b/>
                <w:color w:val="000000"/>
                <w:sz w:val="20"/>
                <w:szCs w:val="20"/>
              </w:rPr>
              <w:t>Основні дані, вимоги та параметри</w:t>
            </w:r>
          </w:p>
        </w:tc>
      </w:tr>
      <w:tr w:rsidR="00D15692" w:rsidRPr="00B8374B" w:rsidTr="00D15692">
        <w:trPr>
          <w:trHeight w:val="454"/>
        </w:trPr>
        <w:tc>
          <w:tcPr>
            <w:tcW w:w="680" w:type="dxa"/>
            <w:tcBorders>
              <w:top w:val="single" w:sz="4" w:space="0" w:color="000000"/>
              <w:left w:val="single" w:sz="4" w:space="0" w:color="000000"/>
              <w:bottom w:val="single" w:sz="4" w:space="0" w:color="000000"/>
              <w:right w:val="single" w:sz="4" w:space="0" w:color="000000"/>
            </w:tcBorders>
            <w:vAlign w:val="center"/>
          </w:tcPr>
          <w:p w:rsidR="00D15692" w:rsidRPr="00B8374B" w:rsidRDefault="00D15692" w:rsidP="00D15692">
            <w:pPr>
              <w:jc w:val="center"/>
              <w:rPr>
                <w:color w:val="000000"/>
              </w:rPr>
            </w:pPr>
            <w:r w:rsidRPr="00B8374B">
              <w:rPr>
                <w:color w:val="000000"/>
              </w:rPr>
              <w:t>1</w:t>
            </w:r>
          </w:p>
        </w:tc>
        <w:tc>
          <w:tcPr>
            <w:tcW w:w="2576" w:type="dxa"/>
            <w:tcBorders>
              <w:top w:val="single" w:sz="4" w:space="0" w:color="000000"/>
              <w:left w:val="single" w:sz="4" w:space="0" w:color="000000"/>
              <w:bottom w:val="single" w:sz="4" w:space="0" w:color="000000"/>
              <w:right w:val="single" w:sz="4" w:space="0" w:color="000000"/>
            </w:tcBorders>
          </w:tcPr>
          <w:p w:rsidR="00D15692" w:rsidRPr="00B8374B" w:rsidRDefault="00D15692" w:rsidP="00D15692">
            <w:pPr>
              <w:rPr>
                <w:color w:val="000000"/>
              </w:rPr>
            </w:pPr>
            <w:r w:rsidRPr="00B8374B">
              <w:rPr>
                <w:color w:val="000000"/>
              </w:rPr>
              <w:t>Назва і місце розташування об'єкта</w:t>
            </w:r>
          </w:p>
        </w:tc>
        <w:tc>
          <w:tcPr>
            <w:tcW w:w="6662" w:type="dxa"/>
            <w:tcBorders>
              <w:top w:val="single" w:sz="4" w:space="0" w:color="000000"/>
              <w:left w:val="single" w:sz="4" w:space="0" w:color="000000"/>
              <w:bottom w:val="single" w:sz="4" w:space="0" w:color="000000"/>
              <w:right w:val="single" w:sz="4" w:space="0" w:color="000000"/>
            </w:tcBorders>
          </w:tcPr>
          <w:p w:rsidR="00D15692" w:rsidRPr="00B8374B" w:rsidRDefault="00D15692" w:rsidP="00D15692">
            <w:pPr>
              <w:ind w:left="57"/>
              <w:rPr>
                <w:color w:val="000000"/>
              </w:rPr>
            </w:pPr>
            <w:r w:rsidRPr="00B8374B">
              <w:rPr>
                <w:color w:val="000000"/>
              </w:rPr>
              <w:t>ПС 110/35/10кВ Опорна</w:t>
            </w:r>
          </w:p>
        </w:tc>
      </w:tr>
      <w:tr w:rsidR="00D15692" w:rsidRPr="00B8374B" w:rsidTr="00D15692">
        <w:trPr>
          <w:trHeight w:val="454"/>
        </w:trPr>
        <w:tc>
          <w:tcPr>
            <w:tcW w:w="680" w:type="dxa"/>
            <w:tcBorders>
              <w:top w:val="single" w:sz="4" w:space="0" w:color="000000"/>
              <w:left w:val="single" w:sz="4" w:space="0" w:color="000000"/>
              <w:bottom w:val="single" w:sz="4" w:space="0" w:color="000000"/>
              <w:right w:val="single" w:sz="4" w:space="0" w:color="000000"/>
            </w:tcBorders>
            <w:vAlign w:val="center"/>
          </w:tcPr>
          <w:p w:rsidR="00D15692" w:rsidRPr="00B8374B" w:rsidRDefault="00D15692" w:rsidP="00D15692">
            <w:pPr>
              <w:jc w:val="center"/>
              <w:rPr>
                <w:color w:val="000000"/>
              </w:rPr>
            </w:pPr>
            <w:r w:rsidRPr="00B8374B">
              <w:rPr>
                <w:color w:val="000000"/>
              </w:rPr>
              <w:t>2</w:t>
            </w:r>
          </w:p>
        </w:tc>
        <w:tc>
          <w:tcPr>
            <w:tcW w:w="2576" w:type="dxa"/>
            <w:tcBorders>
              <w:top w:val="single" w:sz="4" w:space="0" w:color="000000"/>
              <w:left w:val="single" w:sz="4" w:space="0" w:color="000000"/>
              <w:bottom w:val="single" w:sz="4" w:space="0" w:color="000000"/>
              <w:right w:val="single" w:sz="4" w:space="0" w:color="000000"/>
            </w:tcBorders>
          </w:tcPr>
          <w:p w:rsidR="00D15692" w:rsidRPr="00B8374B" w:rsidRDefault="00D15692" w:rsidP="00D15692">
            <w:pPr>
              <w:rPr>
                <w:color w:val="000000"/>
              </w:rPr>
            </w:pPr>
            <w:r>
              <w:rPr>
                <w:color w:val="000000"/>
              </w:rPr>
              <w:t>Назва робіт</w:t>
            </w:r>
          </w:p>
        </w:tc>
        <w:tc>
          <w:tcPr>
            <w:tcW w:w="6662" w:type="dxa"/>
            <w:tcBorders>
              <w:top w:val="single" w:sz="4" w:space="0" w:color="000000"/>
              <w:left w:val="single" w:sz="4" w:space="0" w:color="000000"/>
              <w:bottom w:val="single" w:sz="4" w:space="0" w:color="000000"/>
              <w:right w:val="single" w:sz="4" w:space="0" w:color="000000"/>
            </w:tcBorders>
          </w:tcPr>
          <w:p w:rsidR="00D15692" w:rsidRPr="00B8374B" w:rsidRDefault="00D15692" w:rsidP="00D15692">
            <w:pPr>
              <w:ind w:left="57"/>
            </w:pPr>
            <w:r w:rsidRPr="00B8374B">
              <w:t>Технічне переоснащення Івано-Франківської дільниці,</w:t>
            </w:r>
          </w:p>
          <w:p w:rsidR="00D15692" w:rsidRPr="00B8374B" w:rsidRDefault="00D15692" w:rsidP="00D15692">
            <w:pPr>
              <w:ind w:left="57"/>
              <w:rPr>
                <w:color w:val="000000"/>
              </w:rPr>
            </w:pPr>
            <w:r>
              <w:t xml:space="preserve">Івано-Франківської області, </w:t>
            </w:r>
            <w:r w:rsidRPr="00B8374B">
              <w:t xml:space="preserve">АТ </w:t>
            </w:r>
            <w:r>
              <w:t>«</w:t>
            </w:r>
            <w:r w:rsidRPr="00B8374B">
              <w:t>Прикарпаттяобленерго</w:t>
            </w:r>
            <w:r>
              <w:t>»</w:t>
            </w:r>
          </w:p>
        </w:tc>
      </w:tr>
      <w:tr w:rsidR="00D15692" w:rsidRPr="00B8374B" w:rsidTr="00D15692">
        <w:trPr>
          <w:trHeight w:val="454"/>
        </w:trPr>
        <w:tc>
          <w:tcPr>
            <w:tcW w:w="680" w:type="dxa"/>
            <w:tcBorders>
              <w:top w:val="single" w:sz="4" w:space="0" w:color="000000"/>
              <w:left w:val="single" w:sz="4" w:space="0" w:color="000000"/>
              <w:bottom w:val="single" w:sz="4" w:space="0" w:color="000000"/>
              <w:right w:val="single" w:sz="4" w:space="0" w:color="000000"/>
            </w:tcBorders>
            <w:vAlign w:val="center"/>
          </w:tcPr>
          <w:p w:rsidR="00D15692" w:rsidRPr="00B8374B" w:rsidRDefault="00D15692" w:rsidP="00D15692">
            <w:pPr>
              <w:jc w:val="center"/>
              <w:rPr>
                <w:color w:val="000000"/>
              </w:rPr>
            </w:pPr>
            <w:r w:rsidRPr="00B8374B">
              <w:rPr>
                <w:color w:val="000000"/>
              </w:rPr>
              <w:t>3</w:t>
            </w:r>
          </w:p>
        </w:tc>
        <w:tc>
          <w:tcPr>
            <w:tcW w:w="2576" w:type="dxa"/>
            <w:tcBorders>
              <w:top w:val="single" w:sz="4" w:space="0" w:color="000000"/>
              <w:left w:val="single" w:sz="4" w:space="0" w:color="000000"/>
              <w:bottom w:val="single" w:sz="4" w:space="0" w:color="000000"/>
              <w:right w:val="single" w:sz="4" w:space="0" w:color="000000"/>
            </w:tcBorders>
          </w:tcPr>
          <w:p w:rsidR="00D15692" w:rsidRPr="00B8374B" w:rsidRDefault="00D15692" w:rsidP="00D15692">
            <w:pPr>
              <w:rPr>
                <w:color w:val="000000"/>
              </w:rPr>
            </w:pPr>
            <w:r w:rsidRPr="00B8374B">
              <w:rPr>
                <w:color w:val="000000"/>
              </w:rPr>
              <w:t>Вид будівництва</w:t>
            </w:r>
          </w:p>
        </w:tc>
        <w:tc>
          <w:tcPr>
            <w:tcW w:w="6662" w:type="dxa"/>
            <w:tcBorders>
              <w:top w:val="single" w:sz="4" w:space="0" w:color="000000"/>
              <w:left w:val="single" w:sz="4" w:space="0" w:color="000000"/>
              <w:bottom w:val="single" w:sz="4" w:space="0" w:color="000000"/>
              <w:right w:val="single" w:sz="4" w:space="0" w:color="000000"/>
            </w:tcBorders>
          </w:tcPr>
          <w:p w:rsidR="00D15692" w:rsidRPr="00B8374B" w:rsidRDefault="00D15692" w:rsidP="00D15692">
            <w:pPr>
              <w:ind w:left="57"/>
              <w:rPr>
                <w:color w:val="000000"/>
              </w:rPr>
            </w:pPr>
            <w:r w:rsidRPr="00B8374B">
              <w:rPr>
                <w:color w:val="000000"/>
              </w:rPr>
              <w:t>Реконструкція, переоснащення.</w:t>
            </w:r>
          </w:p>
        </w:tc>
      </w:tr>
      <w:tr w:rsidR="00D15692" w:rsidRPr="00B8374B" w:rsidTr="00D15692">
        <w:trPr>
          <w:trHeight w:val="454"/>
        </w:trPr>
        <w:tc>
          <w:tcPr>
            <w:tcW w:w="680" w:type="dxa"/>
            <w:tcBorders>
              <w:top w:val="single" w:sz="4" w:space="0" w:color="000000"/>
              <w:left w:val="single" w:sz="4" w:space="0" w:color="000000"/>
              <w:bottom w:val="single" w:sz="4" w:space="0" w:color="000000"/>
              <w:right w:val="single" w:sz="4" w:space="0" w:color="000000"/>
            </w:tcBorders>
            <w:vAlign w:val="center"/>
          </w:tcPr>
          <w:p w:rsidR="00D15692" w:rsidRPr="00B8374B" w:rsidRDefault="00D15692" w:rsidP="00D15692">
            <w:pPr>
              <w:jc w:val="center"/>
              <w:rPr>
                <w:color w:val="000000"/>
              </w:rPr>
            </w:pPr>
            <w:r w:rsidRPr="00B8374B">
              <w:rPr>
                <w:color w:val="000000"/>
              </w:rPr>
              <w:t>4</w:t>
            </w:r>
          </w:p>
        </w:tc>
        <w:tc>
          <w:tcPr>
            <w:tcW w:w="2576" w:type="dxa"/>
            <w:tcBorders>
              <w:top w:val="single" w:sz="4" w:space="0" w:color="000000"/>
              <w:left w:val="single" w:sz="4" w:space="0" w:color="000000"/>
              <w:bottom w:val="single" w:sz="4" w:space="0" w:color="000000"/>
              <w:right w:val="single" w:sz="4" w:space="0" w:color="000000"/>
            </w:tcBorders>
          </w:tcPr>
          <w:p w:rsidR="00D15692" w:rsidRPr="00B8374B" w:rsidRDefault="00D15692" w:rsidP="00D15692">
            <w:pPr>
              <w:rPr>
                <w:color w:val="000000"/>
              </w:rPr>
            </w:pPr>
            <w:r w:rsidRPr="00B8374B">
              <w:t>Вихідні дані об’єкта</w:t>
            </w:r>
          </w:p>
        </w:tc>
        <w:tc>
          <w:tcPr>
            <w:tcW w:w="6662" w:type="dxa"/>
            <w:tcBorders>
              <w:top w:val="single" w:sz="4" w:space="0" w:color="000000"/>
              <w:left w:val="single" w:sz="4" w:space="0" w:color="000000"/>
              <w:bottom w:val="single" w:sz="4" w:space="0" w:color="000000"/>
              <w:right w:val="single" w:sz="4" w:space="0" w:color="000000"/>
            </w:tcBorders>
          </w:tcPr>
          <w:p w:rsidR="00D15692" w:rsidRPr="00B8374B" w:rsidRDefault="00D15692" w:rsidP="00D15692">
            <w:pPr>
              <w:ind w:left="57"/>
              <w:rPr>
                <w:b/>
                <w:color w:val="000000"/>
              </w:rPr>
            </w:pPr>
            <w:r w:rsidRPr="00B8374B">
              <w:t>Схема автоматизації підстанцій</w:t>
            </w:r>
          </w:p>
        </w:tc>
      </w:tr>
      <w:tr w:rsidR="00D15692" w:rsidRPr="00B8374B" w:rsidTr="00D15692">
        <w:trPr>
          <w:trHeight w:val="454"/>
        </w:trPr>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5692" w:rsidRPr="00B8374B" w:rsidRDefault="00D15692" w:rsidP="00D15692">
            <w:pPr>
              <w:jc w:val="center"/>
              <w:rPr>
                <w:color w:val="000000"/>
              </w:rPr>
            </w:pPr>
            <w:r w:rsidRPr="00B8374B">
              <w:rPr>
                <w:color w:val="000000"/>
              </w:rPr>
              <w:t>5</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Pr>
          <w:p w:rsidR="00D15692" w:rsidRPr="00B8374B" w:rsidRDefault="00D15692" w:rsidP="00D15692">
            <w:pPr>
              <w:rPr>
                <w:color w:val="000000"/>
              </w:rPr>
            </w:pPr>
            <w:r w:rsidRPr="00B8374B">
              <w:rPr>
                <w:color w:val="000000"/>
              </w:rPr>
              <w:t xml:space="preserve">Склад робіт з </w:t>
            </w:r>
            <w:r>
              <w:rPr>
                <w:color w:val="000000"/>
              </w:rPr>
              <w:t>монтажу та налагодження</w:t>
            </w:r>
            <w:r w:rsidRPr="00B8374B">
              <w:rPr>
                <w:color w:val="000000"/>
              </w:rPr>
              <w:t xml:space="preserve"> телемеханіки</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D15692" w:rsidRPr="00B9433F" w:rsidRDefault="00D15692" w:rsidP="00D15692">
            <w:pPr>
              <w:pBdr>
                <w:top w:val="nil"/>
                <w:left w:val="nil"/>
                <w:bottom w:val="nil"/>
                <w:right w:val="nil"/>
                <w:between w:val="nil"/>
              </w:pBdr>
              <w:jc w:val="both"/>
              <w:rPr>
                <w:color w:val="000000"/>
              </w:rPr>
            </w:pPr>
            <w:r w:rsidRPr="00B9433F">
              <w:rPr>
                <w:color w:val="000000"/>
              </w:rPr>
              <w:t>Передбачити наступні роботи для збору даних із комірок 110/35/10кВ на об’єкті ПС Опорна:</w:t>
            </w:r>
          </w:p>
          <w:p w:rsidR="00D15692" w:rsidRPr="00FF205F" w:rsidRDefault="00D15692" w:rsidP="00D15692">
            <w:pPr>
              <w:numPr>
                <w:ilvl w:val="1"/>
                <w:numId w:val="24"/>
              </w:numPr>
              <w:pBdr>
                <w:top w:val="nil"/>
                <w:left w:val="nil"/>
                <w:bottom w:val="nil"/>
                <w:right w:val="nil"/>
                <w:between w:val="nil"/>
              </w:pBdr>
              <w:ind w:left="57" w:firstLine="0"/>
              <w:jc w:val="both"/>
              <w:rPr>
                <w:color w:val="000000"/>
              </w:rPr>
            </w:pPr>
            <w:r w:rsidRPr="00FF205F">
              <w:rPr>
                <w:color w:val="000000"/>
              </w:rPr>
              <w:t>Виконати збір інформації із МП РЗА виробництва АВВ у протоколі IEC 61850.</w:t>
            </w:r>
          </w:p>
          <w:p w:rsidR="00D15692" w:rsidRPr="00FF205F" w:rsidRDefault="00D15692" w:rsidP="00D15692">
            <w:pPr>
              <w:numPr>
                <w:ilvl w:val="1"/>
                <w:numId w:val="24"/>
              </w:numPr>
              <w:pBdr>
                <w:top w:val="nil"/>
                <w:left w:val="nil"/>
                <w:bottom w:val="nil"/>
                <w:right w:val="nil"/>
                <w:between w:val="nil"/>
              </w:pBdr>
              <w:ind w:left="57" w:firstLine="0"/>
              <w:jc w:val="both"/>
              <w:rPr>
                <w:color w:val="000000"/>
              </w:rPr>
            </w:pPr>
            <w:r w:rsidRPr="00FF205F">
              <w:rPr>
                <w:color w:val="000000"/>
              </w:rPr>
              <w:t>Виконати збір інформації із МП РЗА виробництва RZA Systems у проколі  Modbus RTU.</w:t>
            </w:r>
          </w:p>
          <w:p w:rsidR="00D15692" w:rsidRPr="00FF205F" w:rsidRDefault="00D15692" w:rsidP="00D15692">
            <w:pPr>
              <w:numPr>
                <w:ilvl w:val="1"/>
                <w:numId w:val="24"/>
              </w:numPr>
              <w:pBdr>
                <w:top w:val="nil"/>
                <w:left w:val="nil"/>
                <w:bottom w:val="nil"/>
                <w:right w:val="nil"/>
                <w:between w:val="nil"/>
              </w:pBdr>
              <w:ind w:left="57" w:firstLine="0"/>
              <w:jc w:val="both"/>
              <w:rPr>
                <w:color w:val="000000"/>
              </w:rPr>
            </w:pPr>
            <w:r w:rsidRPr="00FF205F">
              <w:rPr>
                <w:color w:val="000000"/>
              </w:rPr>
              <w:t>Виконати прокладання та підключення контрольних кабелів КВВГеНГ 10х1,5 для організації телекерування та телесигналізації (далі ТК та ТС) комутаційних апаратів (далі КА) на стороні 110кВ, 35кВ на модулі дискретних виходів та входів  КП ТМ.</w:t>
            </w:r>
          </w:p>
          <w:p w:rsidR="00D15692" w:rsidRPr="00FF205F" w:rsidRDefault="00D15692" w:rsidP="00D15692">
            <w:pPr>
              <w:numPr>
                <w:ilvl w:val="1"/>
                <w:numId w:val="24"/>
              </w:numPr>
              <w:pBdr>
                <w:top w:val="nil"/>
                <w:left w:val="nil"/>
                <w:bottom w:val="nil"/>
                <w:right w:val="nil"/>
                <w:between w:val="nil"/>
              </w:pBdr>
              <w:ind w:left="57" w:firstLine="0"/>
              <w:jc w:val="both"/>
              <w:rPr>
                <w:color w:val="000000"/>
              </w:rPr>
            </w:pPr>
            <w:r w:rsidRPr="00FF205F">
              <w:rPr>
                <w:color w:val="000000"/>
              </w:rPr>
              <w:t>Виконати підключення контрольних кабелів КВВГеНГ 10х1,5 для організації ТК та ТС, КА на стороні 10кВ на модулі дискретних виходів та входів КП ТМ.</w:t>
            </w:r>
          </w:p>
          <w:p w:rsidR="00D15692" w:rsidRPr="00FF205F" w:rsidRDefault="00D15692" w:rsidP="00D15692">
            <w:pPr>
              <w:numPr>
                <w:ilvl w:val="1"/>
                <w:numId w:val="24"/>
              </w:numPr>
              <w:pBdr>
                <w:top w:val="nil"/>
                <w:left w:val="nil"/>
                <w:bottom w:val="nil"/>
                <w:right w:val="nil"/>
                <w:between w:val="nil"/>
              </w:pBdr>
              <w:ind w:left="57" w:firstLine="0"/>
              <w:jc w:val="both"/>
              <w:rPr>
                <w:color w:val="000000"/>
              </w:rPr>
            </w:pPr>
            <w:r w:rsidRPr="00FF205F">
              <w:rPr>
                <w:color w:val="000000"/>
              </w:rPr>
              <w:t>В комірках до який прокладено контрольний кабель КВВГеНГ 10х1,5, виконати заміну/встановлення блоку БСУ (БСК),</w:t>
            </w:r>
            <w:r>
              <w:rPr>
                <w:color w:val="000000"/>
                <w:lang w:val="en-US"/>
              </w:rPr>
              <w:t xml:space="preserve"> </w:t>
            </w:r>
            <w:r w:rsidRPr="00FF205F">
              <w:rPr>
                <w:color w:val="000000"/>
              </w:rPr>
              <w:t xml:space="preserve"> який складається із DIN рейки на якій змонтовано: </w:t>
            </w:r>
          </w:p>
          <w:p w:rsidR="00D15692" w:rsidRPr="00FF205F" w:rsidRDefault="00D15692" w:rsidP="00D15692">
            <w:pPr>
              <w:pStyle w:val="afd"/>
              <w:pBdr>
                <w:top w:val="nil"/>
                <w:left w:val="nil"/>
                <w:bottom w:val="nil"/>
                <w:right w:val="nil"/>
                <w:between w:val="nil"/>
              </w:pBdr>
              <w:spacing w:after="0" w:line="240" w:lineRule="auto"/>
              <w:ind w:left="360"/>
              <w:jc w:val="both"/>
              <w:rPr>
                <w:rFonts w:ascii="Times New Roman" w:hAnsi="Times New Roman"/>
                <w:color w:val="000000"/>
              </w:rPr>
            </w:pPr>
            <w:r w:rsidRPr="00FF205F">
              <w:rPr>
                <w:rFonts w:ascii="Times New Roman" w:hAnsi="Times New Roman"/>
                <w:color w:val="000000"/>
              </w:rPr>
              <w:t>-</w:t>
            </w:r>
            <w:r w:rsidRPr="00FF205F">
              <w:rPr>
                <w:rFonts w:ascii="Times New Roman" w:hAnsi="Times New Roman"/>
                <w:color w:val="000000"/>
              </w:rPr>
              <w:tab/>
              <w:t>один 2А автоматичний вимикач.</w:t>
            </w:r>
          </w:p>
          <w:p w:rsidR="00D15692" w:rsidRPr="00FF205F" w:rsidRDefault="00D15692" w:rsidP="00D15692">
            <w:pPr>
              <w:pStyle w:val="afd"/>
              <w:pBdr>
                <w:top w:val="nil"/>
                <w:left w:val="nil"/>
                <w:bottom w:val="nil"/>
                <w:right w:val="nil"/>
                <w:between w:val="nil"/>
              </w:pBdr>
              <w:spacing w:after="0" w:line="240" w:lineRule="auto"/>
              <w:ind w:left="360"/>
              <w:jc w:val="both"/>
              <w:rPr>
                <w:rFonts w:ascii="Times New Roman" w:hAnsi="Times New Roman"/>
                <w:color w:val="000000"/>
              </w:rPr>
            </w:pPr>
            <w:r w:rsidRPr="00FF205F">
              <w:rPr>
                <w:rFonts w:ascii="Times New Roman" w:hAnsi="Times New Roman"/>
                <w:color w:val="000000"/>
              </w:rPr>
              <w:lastRenderedPageBreak/>
              <w:t>-</w:t>
            </w:r>
            <w:r w:rsidRPr="00FF205F">
              <w:rPr>
                <w:rFonts w:ascii="Times New Roman" w:hAnsi="Times New Roman"/>
                <w:color w:val="000000"/>
              </w:rPr>
              <w:tab/>
              <w:t>два 24В реле-повторювачі команд ТК.</w:t>
            </w:r>
          </w:p>
          <w:p w:rsidR="00D15692" w:rsidRPr="00FF205F" w:rsidRDefault="00D15692" w:rsidP="00D15692">
            <w:pPr>
              <w:pStyle w:val="afd"/>
              <w:pBdr>
                <w:top w:val="nil"/>
                <w:left w:val="nil"/>
                <w:bottom w:val="nil"/>
                <w:right w:val="nil"/>
                <w:between w:val="nil"/>
              </w:pBdr>
              <w:spacing w:after="0" w:line="240" w:lineRule="auto"/>
              <w:ind w:left="360"/>
              <w:jc w:val="both"/>
              <w:rPr>
                <w:rFonts w:ascii="Times New Roman" w:hAnsi="Times New Roman"/>
                <w:color w:val="000000"/>
              </w:rPr>
            </w:pPr>
            <w:r w:rsidRPr="00FF205F">
              <w:rPr>
                <w:rFonts w:ascii="Times New Roman" w:hAnsi="Times New Roman"/>
                <w:color w:val="000000"/>
              </w:rPr>
              <w:t>-</w:t>
            </w:r>
            <w:r w:rsidRPr="00FF205F">
              <w:rPr>
                <w:rFonts w:ascii="Times New Roman" w:hAnsi="Times New Roman"/>
                <w:color w:val="000000"/>
              </w:rPr>
              <w:tab/>
              <w:t>клем ТК та ТС у к-сті 10 шт.</w:t>
            </w:r>
          </w:p>
          <w:p w:rsidR="00D15692" w:rsidRPr="00FF205F" w:rsidRDefault="00D15692" w:rsidP="00D15692">
            <w:pPr>
              <w:pStyle w:val="afd"/>
              <w:pBdr>
                <w:top w:val="nil"/>
                <w:left w:val="nil"/>
                <w:bottom w:val="nil"/>
                <w:right w:val="nil"/>
                <w:between w:val="nil"/>
              </w:pBdr>
              <w:spacing w:after="0" w:line="240" w:lineRule="auto"/>
              <w:ind w:left="360"/>
              <w:jc w:val="both"/>
              <w:rPr>
                <w:rFonts w:ascii="Times New Roman" w:hAnsi="Times New Roman"/>
                <w:color w:val="000000"/>
              </w:rPr>
            </w:pPr>
            <w:r w:rsidRPr="00FF205F">
              <w:rPr>
                <w:rFonts w:ascii="Times New Roman" w:hAnsi="Times New Roman"/>
                <w:color w:val="000000"/>
              </w:rPr>
              <w:t>-</w:t>
            </w:r>
            <w:r w:rsidRPr="00FF205F">
              <w:rPr>
                <w:rFonts w:ascii="Times New Roman" w:hAnsi="Times New Roman"/>
                <w:color w:val="000000"/>
              </w:rPr>
              <w:tab/>
              <w:t>при наявності МП РЗА виробництва RZA Systems виконати встановлення модуля захисту лінії RS-485, тип DLU2-06 D3;</w:t>
            </w:r>
          </w:p>
          <w:p w:rsidR="00D15692" w:rsidRPr="00FF205F" w:rsidRDefault="00D15692" w:rsidP="00D15692">
            <w:pPr>
              <w:numPr>
                <w:ilvl w:val="1"/>
                <w:numId w:val="24"/>
              </w:numPr>
              <w:pBdr>
                <w:top w:val="nil"/>
                <w:left w:val="nil"/>
                <w:bottom w:val="nil"/>
                <w:right w:val="nil"/>
                <w:between w:val="nil"/>
              </w:pBdr>
              <w:ind w:left="57" w:firstLine="0"/>
              <w:jc w:val="both"/>
              <w:rPr>
                <w:color w:val="000000"/>
              </w:rPr>
            </w:pPr>
            <w:r w:rsidRPr="00FF205F">
              <w:rPr>
                <w:color w:val="000000"/>
              </w:rPr>
              <w:t>Замінити виту пару КПВЭОу ВП(100)4,2х0,51 для підключення цифрових вимірювальних приладів SATEC до КП ТМ та виконати збір інформації  телевимірювання (далі ТВ) із даних пристроїв у протоколі Modbus RTU.</w:t>
            </w:r>
          </w:p>
          <w:p w:rsidR="00D15692" w:rsidRPr="00FF205F" w:rsidRDefault="00D15692" w:rsidP="00D15692">
            <w:pPr>
              <w:numPr>
                <w:ilvl w:val="1"/>
                <w:numId w:val="24"/>
              </w:numPr>
              <w:pBdr>
                <w:top w:val="nil"/>
                <w:left w:val="nil"/>
                <w:bottom w:val="nil"/>
                <w:right w:val="nil"/>
                <w:between w:val="nil"/>
              </w:pBdr>
              <w:ind w:left="57" w:firstLine="0"/>
              <w:jc w:val="both"/>
              <w:rPr>
                <w:color w:val="000000"/>
              </w:rPr>
            </w:pPr>
            <w:r w:rsidRPr="00FF205F">
              <w:rPr>
                <w:color w:val="000000"/>
              </w:rPr>
              <w:t>Перелік сигналів повинен включати у себе усі необхідні сигнали для можливості повноцінного оперативного управління зі схемою нормального режиму</w:t>
            </w:r>
          </w:p>
          <w:p w:rsidR="00D15692" w:rsidRPr="00FF205F" w:rsidRDefault="00D15692" w:rsidP="00D15692">
            <w:pPr>
              <w:numPr>
                <w:ilvl w:val="1"/>
                <w:numId w:val="24"/>
              </w:numPr>
              <w:pBdr>
                <w:top w:val="nil"/>
                <w:left w:val="nil"/>
                <w:bottom w:val="nil"/>
                <w:right w:val="nil"/>
                <w:between w:val="nil"/>
              </w:pBdr>
              <w:ind w:left="57" w:firstLine="0"/>
              <w:jc w:val="both"/>
              <w:rPr>
                <w:color w:val="000000"/>
              </w:rPr>
            </w:pPr>
            <w:r w:rsidRPr="00FF205F">
              <w:rPr>
                <w:color w:val="000000"/>
              </w:rPr>
              <w:t>Базовий склад сигналів:</w:t>
            </w:r>
          </w:p>
          <w:p w:rsidR="00D15692" w:rsidRPr="00FF205F" w:rsidRDefault="00D15692" w:rsidP="00D15692">
            <w:pPr>
              <w:pStyle w:val="afd"/>
              <w:pBdr>
                <w:top w:val="nil"/>
                <w:left w:val="nil"/>
                <w:bottom w:val="nil"/>
                <w:right w:val="nil"/>
                <w:between w:val="nil"/>
              </w:pBdr>
              <w:spacing w:after="0" w:line="240" w:lineRule="auto"/>
              <w:ind w:left="360"/>
              <w:jc w:val="both"/>
              <w:rPr>
                <w:rFonts w:ascii="Times New Roman" w:hAnsi="Times New Roman"/>
                <w:color w:val="000000"/>
              </w:rPr>
            </w:pPr>
            <w:r w:rsidRPr="00FF205F">
              <w:rPr>
                <w:rFonts w:ascii="Times New Roman" w:hAnsi="Times New Roman"/>
                <w:color w:val="000000"/>
              </w:rPr>
              <w:t>Комутаційні апарати:</w:t>
            </w:r>
          </w:p>
          <w:p w:rsidR="00D15692" w:rsidRPr="00FF205F" w:rsidRDefault="00D15692" w:rsidP="00D15692">
            <w:pPr>
              <w:pStyle w:val="afd"/>
              <w:pBdr>
                <w:top w:val="nil"/>
                <w:left w:val="nil"/>
                <w:bottom w:val="nil"/>
                <w:right w:val="nil"/>
                <w:between w:val="nil"/>
              </w:pBdr>
              <w:spacing w:after="0" w:line="240" w:lineRule="auto"/>
              <w:ind w:left="360"/>
              <w:jc w:val="both"/>
              <w:rPr>
                <w:rFonts w:ascii="Times New Roman" w:hAnsi="Times New Roman"/>
                <w:color w:val="000000"/>
              </w:rPr>
            </w:pPr>
            <w:r w:rsidRPr="00FF205F">
              <w:rPr>
                <w:rFonts w:ascii="Times New Roman" w:hAnsi="Times New Roman"/>
                <w:color w:val="000000"/>
              </w:rPr>
              <w:t>- телесигналізація - положення комутаційних апаратів</w:t>
            </w:r>
            <w:r>
              <w:rPr>
                <w:rFonts w:ascii="Times New Roman" w:hAnsi="Times New Roman"/>
                <w:color w:val="000000"/>
              </w:rPr>
              <w:t>.</w:t>
            </w:r>
          </w:p>
          <w:p w:rsidR="00D15692" w:rsidRPr="00FF205F" w:rsidRDefault="00D15692" w:rsidP="00D15692">
            <w:pPr>
              <w:pStyle w:val="afd"/>
              <w:pBdr>
                <w:top w:val="nil"/>
                <w:left w:val="nil"/>
                <w:bottom w:val="nil"/>
                <w:right w:val="nil"/>
                <w:between w:val="nil"/>
              </w:pBdr>
              <w:spacing w:after="0" w:line="240" w:lineRule="auto"/>
              <w:ind w:left="360"/>
              <w:jc w:val="both"/>
              <w:rPr>
                <w:rFonts w:ascii="Times New Roman" w:hAnsi="Times New Roman"/>
                <w:color w:val="000000"/>
              </w:rPr>
            </w:pPr>
            <w:r w:rsidRPr="00FF205F">
              <w:rPr>
                <w:rFonts w:ascii="Times New Roman" w:hAnsi="Times New Roman"/>
                <w:color w:val="000000"/>
              </w:rPr>
              <w:t>- телекерування – комутаційними апаратами, що мають</w:t>
            </w:r>
          </w:p>
          <w:p w:rsidR="00D15692" w:rsidRPr="00FF205F" w:rsidRDefault="00D15692" w:rsidP="00D15692">
            <w:pPr>
              <w:pStyle w:val="afd"/>
              <w:pBdr>
                <w:top w:val="nil"/>
                <w:left w:val="nil"/>
                <w:bottom w:val="nil"/>
                <w:right w:val="nil"/>
                <w:between w:val="nil"/>
              </w:pBdr>
              <w:spacing w:after="0" w:line="240" w:lineRule="auto"/>
              <w:ind w:left="360"/>
              <w:jc w:val="both"/>
              <w:rPr>
                <w:rFonts w:ascii="Times New Roman" w:hAnsi="Times New Roman"/>
                <w:color w:val="000000"/>
              </w:rPr>
            </w:pPr>
            <w:r w:rsidRPr="00FF205F">
              <w:rPr>
                <w:rFonts w:ascii="Times New Roman" w:hAnsi="Times New Roman"/>
                <w:color w:val="000000"/>
              </w:rPr>
              <w:t>дистанційний привід керування.</w:t>
            </w:r>
          </w:p>
          <w:p w:rsidR="00D15692" w:rsidRPr="00FF205F" w:rsidRDefault="00D15692" w:rsidP="00D15692">
            <w:pPr>
              <w:pStyle w:val="afd"/>
              <w:pBdr>
                <w:top w:val="nil"/>
                <w:left w:val="nil"/>
                <w:bottom w:val="nil"/>
                <w:right w:val="nil"/>
                <w:between w:val="nil"/>
              </w:pBdr>
              <w:spacing w:after="0" w:line="240" w:lineRule="auto"/>
              <w:ind w:left="360"/>
              <w:jc w:val="both"/>
              <w:rPr>
                <w:rFonts w:ascii="Times New Roman" w:hAnsi="Times New Roman"/>
                <w:color w:val="000000"/>
              </w:rPr>
            </w:pPr>
            <w:r w:rsidRPr="00FF205F">
              <w:rPr>
                <w:rFonts w:ascii="Times New Roman" w:hAnsi="Times New Roman"/>
                <w:color w:val="000000"/>
              </w:rPr>
              <w:t>Ключі:</w:t>
            </w:r>
          </w:p>
          <w:p w:rsidR="00D15692" w:rsidRPr="00FF205F" w:rsidRDefault="00D15692" w:rsidP="00D15692">
            <w:pPr>
              <w:pStyle w:val="afd"/>
              <w:pBdr>
                <w:top w:val="nil"/>
                <w:left w:val="nil"/>
                <w:bottom w:val="nil"/>
                <w:right w:val="nil"/>
                <w:between w:val="nil"/>
              </w:pBdr>
              <w:spacing w:after="0" w:line="240" w:lineRule="auto"/>
              <w:ind w:left="360"/>
              <w:jc w:val="both"/>
              <w:rPr>
                <w:rFonts w:ascii="Times New Roman" w:hAnsi="Times New Roman"/>
                <w:color w:val="000000"/>
              </w:rPr>
            </w:pPr>
            <w:r w:rsidRPr="00FF205F">
              <w:rPr>
                <w:rFonts w:ascii="Times New Roman" w:hAnsi="Times New Roman"/>
                <w:color w:val="000000"/>
              </w:rPr>
              <w:t>- телесигналізація – положення ключів(накладок) вибору</w:t>
            </w:r>
          </w:p>
          <w:p w:rsidR="00D15692" w:rsidRPr="00FF205F" w:rsidRDefault="00D15692" w:rsidP="00D15692">
            <w:pPr>
              <w:pStyle w:val="afd"/>
              <w:pBdr>
                <w:top w:val="nil"/>
                <w:left w:val="nil"/>
                <w:bottom w:val="nil"/>
                <w:right w:val="nil"/>
                <w:between w:val="nil"/>
              </w:pBdr>
              <w:spacing w:after="0" w:line="240" w:lineRule="auto"/>
              <w:ind w:left="360"/>
              <w:jc w:val="both"/>
              <w:rPr>
                <w:rFonts w:ascii="Times New Roman" w:hAnsi="Times New Roman"/>
                <w:color w:val="000000"/>
              </w:rPr>
            </w:pPr>
            <w:r w:rsidRPr="00FF205F">
              <w:rPr>
                <w:rFonts w:ascii="Times New Roman" w:hAnsi="Times New Roman"/>
                <w:color w:val="000000"/>
              </w:rPr>
              <w:t>режиму роботи (місцеве/дистанційне, ТС, ТК).</w:t>
            </w:r>
          </w:p>
          <w:p w:rsidR="00D15692" w:rsidRPr="00FF205F" w:rsidRDefault="00D15692" w:rsidP="00D15692">
            <w:pPr>
              <w:pStyle w:val="afd"/>
              <w:pBdr>
                <w:top w:val="nil"/>
                <w:left w:val="nil"/>
                <w:bottom w:val="nil"/>
                <w:right w:val="nil"/>
                <w:between w:val="nil"/>
              </w:pBdr>
              <w:spacing w:after="0" w:line="240" w:lineRule="auto"/>
              <w:ind w:left="360"/>
              <w:jc w:val="both"/>
              <w:rPr>
                <w:rFonts w:ascii="Times New Roman" w:hAnsi="Times New Roman"/>
                <w:color w:val="000000"/>
              </w:rPr>
            </w:pPr>
            <w:r w:rsidRPr="00FF205F">
              <w:rPr>
                <w:rFonts w:ascii="Times New Roman" w:hAnsi="Times New Roman"/>
                <w:color w:val="000000"/>
              </w:rPr>
              <w:t>Телевимірювання:</w:t>
            </w:r>
          </w:p>
          <w:p w:rsidR="00D15692" w:rsidRPr="00FF205F" w:rsidRDefault="00D15692" w:rsidP="00D15692">
            <w:pPr>
              <w:pStyle w:val="afd"/>
              <w:pBdr>
                <w:top w:val="nil"/>
                <w:left w:val="nil"/>
                <w:bottom w:val="nil"/>
                <w:right w:val="nil"/>
                <w:between w:val="nil"/>
              </w:pBdr>
              <w:spacing w:after="0" w:line="240" w:lineRule="auto"/>
              <w:ind w:left="360"/>
              <w:jc w:val="both"/>
              <w:rPr>
                <w:rFonts w:ascii="Times New Roman" w:hAnsi="Times New Roman"/>
                <w:color w:val="000000"/>
              </w:rPr>
            </w:pPr>
            <w:r w:rsidRPr="00FF205F">
              <w:rPr>
                <w:rFonts w:ascii="Times New Roman" w:hAnsi="Times New Roman"/>
                <w:color w:val="000000"/>
              </w:rPr>
              <w:t>- струм по трьом фазам усіх приєднань (при наявності</w:t>
            </w:r>
          </w:p>
          <w:p w:rsidR="00D15692" w:rsidRPr="00FF205F" w:rsidRDefault="00D15692" w:rsidP="00D15692">
            <w:pPr>
              <w:pStyle w:val="afd"/>
              <w:pBdr>
                <w:top w:val="nil"/>
                <w:left w:val="nil"/>
                <w:bottom w:val="nil"/>
                <w:right w:val="nil"/>
                <w:between w:val="nil"/>
              </w:pBdr>
              <w:spacing w:after="0" w:line="240" w:lineRule="auto"/>
              <w:ind w:left="360"/>
              <w:jc w:val="both"/>
              <w:rPr>
                <w:rFonts w:ascii="Times New Roman" w:hAnsi="Times New Roman"/>
                <w:color w:val="000000"/>
              </w:rPr>
            </w:pPr>
            <w:r w:rsidRPr="00FF205F">
              <w:rPr>
                <w:rFonts w:ascii="Times New Roman" w:hAnsi="Times New Roman"/>
                <w:color w:val="000000"/>
              </w:rPr>
              <w:t>трансформаторів струму</w:t>
            </w:r>
            <w:r>
              <w:rPr>
                <w:rFonts w:ascii="Times New Roman" w:hAnsi="Times New Roman"/>
                <w:color w:val="000000"/>
              </w:rPr>
              <w:t xml:space="preserve"> та можливості їх отримання;</w:t>
            </w:r>
          </w:p>
          <w:p w:rsidR="00D15692" w:rsidRPr="00FF205F" w:rsidRDefault="00D15692" w:rsidP="00D15692">
            <w:pPr>
              <w:pStyle w:val="afd"/>
              <w:pBdr>
                <w:top w:val="nil"/>
                <w:left w:val="nil"/>
                <w:bottom w:val="nil"/>
                <w:right w:val="nil"/>
                <w:between w:val="nil"/>
              </w:pBdr>
              <w:spacing w:after="0" w:line="240" w:lineRule="auto"/>
              <w:ind w:left="360"/>
              <w:jc w:val="both"/>
              <w:rPr>
                <w:rFonts w:ascii="Times New Roman" w:hAnsi="Times New Roman"/>
                <w:color w:val="000000"/>
              </w:rPr>
            </w:pPr>
            <w:r w:rsidRPr="00FF205F">
              <w:rPr>
                <w:rFonts w:ascii="Times New Roman" w:hAnsi="Times New Roman"/>
                <w:color w:val="000000"/>
              </w:rPr>
              <w:t>- напруга: три фазних напруги і три лінійних напруги на кожній</w:t>
            </w:r>
          </w:p>
          <w:p w:rsidR="00D15692" w:rsidRDefault="00D15692" w:rsidP="00D15692">
            <w:pPr>
              <w:pStyle w:val="afd"/>
              <w:pBdr>
                <w:top w:val="nil"/>
                <w:left w:val="nil"/>
                <w:bottom w:val="nil"/>
                <w:right w:val="nil"/>
                <w:between w:val="nil"/>
              </w:pBdr>
              <w:spacing w:after="0" w:line="240" w:lineRule="auto"/>
              <w:ind w:left="360"/>
              <w:jc w:val="both"/>
              <w:rPr>
                <w:rFonts w:ascii="Times New Roman" w:hAnsi="Times New Roman"/>
                <w:color w:val="000000"/>
              </w:rPr>
            </w:pPr>
            <w:r w:rsidRPr="00FF205F">
              <w:rPr>
                <w:rFonts w:ascii="Times New Roman" w:hAnsi="Times New Roman"/>
                <w:color w:val="000000"/>
              </w:rPr>
              <w:t xml:space="preserve">секції/системі </w:t>
            </w:r>
            <w:r>
              <w:rPr>
                <w:rFonts w:ascii="Times New Roman" w:hAnsi="Times New Roman"/>
                <w:color w:val="000000"/>
              </w:rPr>
              <w:t>шин;</w:t>
            </w:r>
          </w:p>
          <w:p w:rsidR="00D15692" w:rsidRPr="00FF205F" w:rsidRDefault="00D15692" w:rsidP="00D15692">
            <w:pPr>
              <w:pStyle w:val="afd"/>
              <w:pBdr>
                <w:top w:val="nil"/>
                <w:left w:val="nil"/>
                <w:bottom w:val="nil"/>
                <w:right w:val="nil"/>
                <w:between w:val="nil"/>
              </w:pBdr>
              <w:spacing w:after="0" w:line="240" w:lineRule="auto"/>
              <w:ind w:left="360"/>
              <w:jc w:val="both"/>
              <w:rPr>
                <w:rFonts w:ascii="Times New Roman" w:hAnsi="Times New Roman"/>
                <w:color w:val="000000"/>
              </w:rPr>
            </w:pPr>
          </w:p>
          <w:p w:rsidR="00D15692" w:rsidRPr="00FF205F" w:rsidRDefault="00D15692" w:rsidP="00D15692">
            <w:pPr>
              <w:pStyle w:val="afd"/>
              <w:pBdr>
                <w:top w:val="nil"/>
                <w:left w:val="nil"/>
                <w:bottom w:val="nil"/>
                <w:right w:val="nil"/>
                <w:between w:val="nil"/>
              </w:pBdr>
              <w:tabs>
                <w:tab w:val="right" w:pos="6432"/>
              </w:tabs>
              <w:spacing w:after="0" w:line="240" w:lineRule="auto"/>
              <w:ind w:left="360"/>
              <w:jc w:val="both"/>
              <w:rPr>
                <w:rFonts w:ascii="Times New Roman" w:hAnsi="Times New Roman"/>
                <w:color w:val="000000"/>
              </w:rPr>
            </w:pPr>
            <w:r w:rsidRPr="00FF205F">
              <w:rPr>
                <w:rFonts w:ascii="Times New Roman" w:hAnsi="Times New Roman"/>
                <w:color w:val="000000"/>
              </w:rPr>
              <w:t>Сигналізація:</w:t>
            </w:r>
            <w:r>
              <w:rPr>
                <w:rFonts w:ascii="Times New Roman" w:hAnsi="Times New Roman"/>
                <w:color w:val="000000"/>
              </w:rPr>
              <w:tab/>
            </w:r>
          </w:p>
          <w:p w:rsidR="00D15692" w:rsidRPr="00FF205F" w:rsidRDefault="00D15692" w:rsidP="00D15692">
            <w:pPr>
              <w:pStyle w:val="afd"/>
              <w:pBdr>
                <w:top w:val="nil"/>
                <w:left w:val="nil"/>
                <w:bottom w:val="nil"/>
                <w:right w:val="nil"/>
                <w:between w:val="nil"/>
              </w:pBdr>
              <w:spacing w:after="0" w:line="240" w:lineRule="auto"/>
              <w:ind w:left="589" w:hanging="141"/>
              <w:jc w:val="both"/>
              <w:rPr>
                <w:rFonts w:ascii="Times New Roman" w:hAnsi="Times New Roman"/>
                <w:color w:val="000000"/>
              </w:rPr>
            </w:pPr>
            <w:r>
              <w:rPr>
                <w:rFonts w:ascii="Times New Roman" w:hAnsi="Times New Roman"/>
                <w:color w:val="000000"/>
              </w:rPr>
              <w:t xml:space="preserve">- </w:t>
            </w:r>
            <w:r w:rsidRPr="00FF205F">
              <w:rPr>
                <w:rFonts w:ascii="Times New Roman" w:hAnsi="Times New Roman"/>
                <w:color w:val="000000"/>
              </w:rPr>
              <w:t>центральна сигналізація ;</w:t>
            </w:r>
          </w:p>
          <w:p w:rsidR="00D15692" w:rsidRDefault="00D15692" w:rsidP="00D15692">
            <w:pPr>
              <w:pStyle w:val="afd"/>
              <w:pBdr>
                <w:top w:val="nil"/>
                <w:left w:val="nil"/>
                <w:bottom w:val="nil"/>
                <w:right w:val="nil"/>
                <w:between w:val="nil"/>
              </w:pBdr>
              <w:spacing w:after="0" w:line="240" w:lineRule="auto"/>
              <w:ind w:left="589" w:hanging="141"/>
              <w:jc w:val="both"/>
              <w:rPr>
                <w:rFonts w:ascii="Times New Roman" w:hAnsi="Times New Roman"/>
                <w:color w:val="000000"/>
              </w:rPr>
            </w:pPr>
            <w:r>
              <w:rPr>
                <w:rFonts w:ascii="Times New Roman" w:hAnsi="Times New Roman"/>
                <w:color w:val="000000"/>
              </w:rPr>
              <w:t xml:space="preserve">- </w:t>
            </w:r>
            <w:r w:rsidRPr="00FF205F">
              <w:rPr>
                <w:rFonts w:ascii="Times New Roman" w:hAnsi="Times New Roman"/>
                <w:color w:val="000000"/>
              </w:rPr>
              <w:t xml:space="preserve">роботи захистів та автоматики по приєднанням із МП РЗА; </w:t>
            </w:r>
          </w:p>
          <w:p w:rsidR="00D15692" w:rsidRPr="00FF205F" w:rsidRDefault="00D15692" w:rsidP="00D15692">
            <w:pPr>
              <w:pStyle w:val="afd"/>
              <w:pBdr>
                <w:top w:val="nil"/>
                <w:left w:val="nil"/>
                <w:bottom w:val="nil"/>
                <w:right w:val="nil"/>
                <w:between w:val="nil"/>
              </w:pBdr>
              <w:spacing w:after="0" w:line="240" w:lineRule="auto"/>
              <w:ind w:left="589" w:hanging="141"/>
              <w:jc w:val="both"/>
              <w:rPr>
                <w:rFonts w:ascii="Times New Roman" w:hAnsi="Times New Roman"/>
                <w:color w:val="000000"/>
              </w:rPr>
            </w:pPr>
            <w:r>
              <w:rPr>
                <w:rFonts w:ascii="Times New Roman" w:hAnsi="Times New Roman"/>
                <w:color w:val="000000"/>
              </w:rPr>
              <w:t xml:space="preserve">- наявність </w:t>
            </w:r>
            <w:r w:rsidRPr="00FF205F">
              <w:rPr>
                <w:rFonts w:ascii="Times New Roman" w:hAnsi="Times New Roman"/>
                <w:color w:val="000000"/>
              </w:rPr>
              <w:t>напруг</w:t>
            </w:r>
            <w:r>
              <w:rPr>
                <w:rFonts w:ascii="Times New Roman" w:hAnsi="Times New Roman"/>
                <w:color w:val="000000"/>
              </w:rPr>
              <w:t>и</w:t>
            </w:r>
            <w:r w:rsidRPr="00FF205F">
              <w:rPr>
                <w:rFonts w:ascii="Times New Roman" w:hAnsi="Times New Roman"/>
                <w:color w:val="000000"/>
              </w:rPr>
              <w:t xml:space="preserve"> живлення </w:t>
            </w:r>
            <w:r>
              <w:rPr>
                <w:rFonts w:ascii="Times New Roman" w:hAnsi="Times New Roman"/>
                <w:color w:val="000000"/>
              </w:rPr>
              <w:t xml:space="preserve">у </w:t>
            </w:r>
            <w:r w:rsidRPr="00FF205F">
              <w:rPr>
                <w:rFonts w:ascii="Times New Roman" w:hAnsi="Times New Roman"/>
                <w:color w:val="000000"/>
              </w:rPr>
              <w:t>КП ТМ та телекомунікаційної шафи.</w:t>
            </w:r>
          </w:p>
          <w:p w:rsidR="00D15692" w:rsidRPr="00B6716B" w:rsidRDefault="00D15692" w:rsidP="00D15692">
            <w:pPr>
              <w:numPr>
                <w:ilvl w:val="1"/>
                <w:numId w:val="24"/>
              </w:numPr>
              <w:pBdr>
                <w:top w:val="nil"/>
                <w:left w:val="nil"/>
                <w:bottom w:val="nil"/>
                <w:right w:val="nil"/>
                <w:between w:val="nil"/>
              </w:pBdr>
              <w:ind w:left="57" w:firstLine="0"/>
              <w:jc w:val="both"/>
              <w:rPr>
                <w:color w:val="000000"/>
              </w:rPr>
            </w:pPr>
            <w:r w:rsidRPr="00FF205F">
              <w:rPr>
                <w:color w:val="000000"/>
              </w:rPr>
              <w:t xml:space="preserve">Резерв по змонтованим каналам вводу/виводу і обсягу DP ліцензії RTU повинен становити не менше 15% </w:t>
            </w:r>
          </w:p>
        </w:tc>
      </w:tr>
      <w:tr w:rsidR="00D15692" w:rsidRPr="00B8374B" w:rsidTr="00D15692">
        <w:trPr>
          <w:trHeight w:val="454"/>
        </w:trPr>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5692" w:rsidRPr="00B8374B" w:rsidRDefault="00D15692" w:rsidP="00D15692">
            <w:pPr>
              <w:jc w:val="center"/>
              <w:rPr>
                <w:color w:val="000000"/>
              </w:rPr>
            </w:pPr>
            <w:r w:rsidRPr="00B8374B">
              <w:rPr>
                <w:color w:val="000000"/>
              </w:rPr>
              <w:lastRenderedPageBreak/>
              <w:t xml:space="preserve">6 </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Pr>
          <w:p w:rsidR="00D15692" w:rsidRPr="00B8374B" w:rsidRDefault="00D15692" w:rsidP="00D15692">
            <w:pPr>
              <w:rPr>
                <w:color w:val="000000"/>
              </w:rPr>
            </w:pPr>
            <w:r w:rsidRPr="00B8374B">
              <w:rPr>
                <w:color w:val="000000"/>
              </w:rPr>
              <w:t>Функції телемеханіки/ Вимоги до функцій ПТК ТМ</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D15692" w:rsidRPr="00B8374B" w:rsidRDefault="00D15692" w:rsidP="00D15692">
            <w:pPr>
              <w:numPr>
                <w:ilvl w:val="1"/>
                <w:numId w:val="23"/>
              </w:numPr>
              <w:pBdr>
                <w:top w:val="nil"/>
                <w:left w:val="nil"/>
                <w:bottom w:val="nil"/>
                <w:right w:val="nil"/>
                <w:between w:val="nil"/>
              </w:pBdr>
              <w:ind w:left="489"/>
              <w:jc w:val="both"/>
              <w:rPr>
                <w:color w:val="000000"/>
              </w:rPr>
            </w:pPr>
            <w:r w:rsidRPr="00B8374B">
              <w:rPr>
                <w:color w:val="000000"/>
              </w:rPr>
              <w:t xml:space="preserve">Програмно-технічний комплекс телемеханіки повинен забезпечувати: </w:t>
            </w:r>
          </w:p>
          <w:p w:rsidR="00D15692" w:rsidRPr="00B8374B" w:rsidRDefault="00D15692" w:rsidP="00D15692">
            <w:pPr>
              <w:pStyle w:val="afd"/>
              <w:numPr>
                <w:ilvl w:val="0"/>
                <w:numId w:val="26"/>
              </w:numPr>
              <w:spacing w:after="0" w:line="240" w:lineRule="auto"/>
              <w:jc w:val="both"/>
              <w:rPr>
                <w:rFonts w:ascii="Times New Roman" w:hAnsi="Times New Roman"/>
                <w:color w:val="000000"/>
              </w:rPr>
            </w:pPr>
            <w:r w:rsidRPr="00B8374B">
              <w:rPr>
                <w:rFonts w:ascii="Times New Roman" w:hAnsi="Times New Roman"/>
                <w:color w:val="000000"/>
              </w:rPr>
              <w:t xml:space="preserve">контроль поточного стану </w:t>
            </w:r>
          </w:p>
          <w:p w:rsidR="00D15692" w:rsidRPr="00B8374B" w:rsidRDefault="00D15692" w:rsidP="00D15692">
            <w:pPr>
              <w:pStyle w:val="afd"/>
              <w:numPr>
                <w:ilvl w:val="0"/>
                <w:numId w:val="26"/>
              </w:numPr>
              <w:spacing w:after="0" w:line="240" w:lineRule="auto"/>
              <w:jc w:val="both"/>
              <w:rPr>
                <w:rFonts w:ascii="Times New Roman" w:hAnsi="Times New Roman"/>
                <w:color w:val="000000"/>
              </w:rPr>
            </w:pPr>
            <w:r w:rsidRPr="00B8374B">
              <w:rPr>
                <w:rFonts w:ascii="Times New Roman" w:hAnsi="Times New Roman"/>
                <w:color w:val="000000"/>
              </w:rPr>
              <w:t>контроль поточного режиму;</w:t>
            </w:r>
          </w:p>
          <w:p w:rsidR="00D15692" w:rsidRPr="00B8374B" w:rsidRDefault="00D15692" w:rsidP="00D15692">
            <w:pPr>
              <w:pStyle w:val="afd"/>
              <w:numPr>
                <w:ilvl w:val="0"/>
                <w:numId w:val="26"/>
              </w:numPr>
              <w:spacing w:after="0" w:line="240" w:lineRule="auto"/>
              <w:jc w:val="both"/>
              <w:rPr>
                <w:rFonts w:ascii="Times New Roman" w:hAnsi="Times New Roman"/>
                <w:color w:val="000000"/>
              </w:rPr>
            </w:pPr>
            <w:r w:rsidRPr="00B8374B">
              <w:rPr>
                <w:rFonts w:ascii="Times New Roman" w:hAnsi="Times New Roman"/>
                <w:color w:val="000000"/>
              </w:rPr>
              <w:t>реєстрацію стану обладнання і подій з присвоєнням мітки часу;</w:t>
            </w:r>
          </w:p>
          <w:p w:rsidR="00D15692" w:rsidRPr="00B8374B" w:rsidRDefault="00D15692" w:rsidP="00D15692">
            <w:pPr>
              <w:pStyle w:val="afd"/>
              <w:numPr>
                <w:ilvl w:val="0"/>
                <w:numId w:val="26"/>
              </w:numPr>
              <w:spacing w:after="0" w:line="240" w:lineRule="auto"/>
              <w:jc w:val="both"/>
              <w:rPr>
                <w:rFonts w:ascii="Times New Roman" w:hAnsi="Times New Roman"/>
                <w:color w:val="000000"/>
              </w:rPr>
            </w:pPr>
            <w:r w:rsidRPr="00B8374B">
              <w:rPr>
                <w:rFonts w:ascii="Times New Roman" w:hAnsi="Times New Roman"/>
                <w:color w:val="000000"/>
              </w:rPr>
              <w:t>сигналізацію технологічних порушень (відхилення параметрів режиму та несправність обладнання);</w:t>
            </w:r>
          </w:p>
          <w:p w:rsidR="00D15692" w:rsidRPr="00B8374B" w:rsidRDefault="00D15692" w:rsidP="00D15692">
            <w:pPr>
              <w:pStyle w:val="afd"/>
              <w:numPr>
                <w:ilvl w:val="0"/>
                <w:numId w:val="25"/>
              </w:numPr>
              <w:spacing w:after="0" w:line="240" w:lineRule="auto"/>
              <w:jc w:val="both"/>
              <w:rPr>
                <w:rFonts w:ascii="Times New Roman" w:hAnsi="Times New Roman"/>
                <w:color w:val="000000"/>
              </w:rPr>
            </w:pPr>
            <w:r w:rsidRPr="00B8374B">
              <w:rPr>
                <w:rFonts w:ascii="Times New Roman" w:hAnsi="Times New Roman"/>
                <w:color w:val="000000"/>
              </w:rPr>
              <w:t>сигналізацію технологічних порушень (робота пристроїв РЗА</w:t>
            </w:r>
            <w:r>
              <w:rPr>
                <w:rFonts w:ascii="Times New Roman" w:hAnsi="Times New Roman"/>
                <w:color w:val="000000"/>
              </w:rPr>
              <w:t>;</w:t>
            </w:r>
          </w:p>
          <w:p w:rsidR="00D15692" w:rsidRPr="00B8374B" w:rsidRDefault="00D15692" w:rsidP="00D15692">
            <w:pPr>
              <w:pStyle w:val="afd"/>
              <w:numPr>
                <w:ilvl w:val="0"/>
                <w:numId w:val="25"/>
              </w:numPr>
              <w:spacing w:after="0" w:line="240" w:lineRule="auto"/>
              <w:jc w:val="both"/>
              <w:rPr>
                <w:rFonts w:ascii="Times New Roman" w:hAnsi="Times New Roman"/>
                <w:color w:val="000000"/>
              </w:rPr>
            </w:pPr>
            <w:r w:rsidRPr="00B8374B">
              <w:rPr>
                <w:rFonts w:ascii="Times New Roman" w:hAnsi="Times New Roman"/>
                <w:color w:val="000000"/>
              </w:rPr>
              <w:t>протиаварійної автоматики (ПА), відхилення параметрів режиму та несправність обладнання);</w:t>
            </w:r>
          </w:p>
          <w:p w:rsidR="00D15692" w:rsidRPr="00B8374B" w:rsidRDefault="00D15692" w:rsidP="00D15692">
            <w:pPr>
              <w:pStyle w:val="afd"/>
              <w:numPr>
                <w:ilvl w:val="0"/>
                <w:numId w:val="25"/>
              </w:numPr>
              <w:spacing w:after="0" w:line="240" w:lineRule="auto"/>
              <w:jc w:val="both"/>
              <w:rPr>
                <w:rFonts w:ascii="Times New Roman" w:hAnsi="Times New Roman"/>
                <w:color w:val="000000"/>
              </w:rPr>
            </w:pPr>
            <w:r w:rsidRPr="00B8374B">
              <w:rPr>
                <w:rFonts w:ascii="Times New Roman" w:hAnsi="Times New Roman"/>
                <w:color w:val="000000"/>
              </w:rPr>
              <w:t>трансляцію діагностичної сигналізації з особливо важливого</w:t>
            </w:r>
          </w:p>
          <w:p w:rsidR="00D15692" w:rsidRPr="00B8374B" w:rsidRDefault="00D15692" w:rsidP="00D15692">
            <w:pPr>
              <w:pStyle w:val="afd"/>
              <w:spacing w:after="0" w:line="240" w:lineRule="auto"/>
              <w:ind w:left="777"/>
              <w:jc w:val="both"/>
              <w:rPr>
                <w:rFonts w:ascii="Times New Roman" w:hAnsi="Times New Roman"/>
                <w:color w:val="000000"/>
              </w:rPr>
            </w:pPr>
            <w:r w:rsidRPr="00B8374B">
              <w:rPr>
                <w:rFonts w:ascii="Times New Roman" w:hAnsi="Times New Roman"/>
                <w:color w:val="000000"/>
              </w:rPr>
              <w:t>обладнання;</w:t>
            </w:r>
          </w:p>
          <w:p w:rsidR="00D15692" w:rsidRPr="00B8374B" w:rsidRDefault="00D15692" w:rsidP="00D15692">
            <w:pPr>
              <w:pStyle w:val="afd"/>
              <w:numPr>
                <w:ilvl w:val="0"/>
                <w:numId w:val="25"/>
              </w:numPr>
              <w:spacing w:after="0" w:line="240" w:lineRule="auto"/>
              <w:jc w:val="both"/>
              <w:rPr>
                <w:rFonts w:ascii="Times New Roman" w:hAnsi="Times New Roman"/>
                <w:color w:val="000000"/>
              </w:rPr>
            </w:pPr>
            <w:r w:rsidRPr="00B8374B">
              <w:rPr>
                <w:rFonts w:ascii="Times New Roman" w:hAnsi="Times New Roman"/>
                <w:color w:val="000000"/>
              </w:rPr>
              <w:t>інформаційний обмін з верхнім рівнем АСДУ</w:t>
            </w:r>
            <w:r w:rsidRPr="00B8374B">
              <w:rPr>
                <w:rFonts w:ascii="Times New Roman" w:hAnsi="Times New Roman"/>
                <w:color w:val="000000"/>
                <w:lang w:val="ru-RU"/>
              </w:rPr>
              <w:t>;</w:t>
            </w:r>
          </w:p>
          <w:p w:rsidR="00D15692" w:rsidRPr="00B8374B" w:rsidRDefault="00D15692" w:rsidP="00D15692">
            <w:pPr>
              <w:pStyle w:val="afd"/>
              <w:numPr>
                <w:ilvl w:val="0"/>
                <w:numId w:val="25"/>
              </w:numPr>
              <w:spacing w:after="0" w:line="240" w:lineRule="auto"/>
              <w:jc w:val="both"/>
              <w:rPr>
                <w:rFonts w:ascii="Times New Roman" w:hAnsi="Times New Roman"/>
                <w:color w:val="000000"/>
              </w:rPr>
            </w:pPr>
            <w:r w:rsidRPr="00B8374B">
              <w:rPr>
                <w:rFonts w:ascii="Times New Roman" w:hAnsi="Times New Roman"/>
                <w:color w:val="000000"/>
              </w:rPr>
              <w:t>дистанційне керування комутаційними апаратами;</w:t>
            </w:r>
          </w:p>
          <w:p w:rsidR="00D15692" w:rsidRPr="00B8374B" w:rsidRDefault="00D15692" w:rsidP="00D15692">
            <w:pPr>
              <w:pStyle w:val="afd"/>
              <w:numPr>
                <w:ilvl w:val="0"/>
                <w:numId w:val="25"/>
              </w:numPr>
              <w:spacing w:after="0" w:line="240" w:lineRule="auto"/>
              <w:jc w:val="both"/>
              <w:rPr>
                <w:rFonts w:ascii="Times New Roman" w:hAnsi="Times New Roman"/>
                <w:color w:val="000000"/>
              </w:rPr>
            </w:pPr>
            <w:r w:rsidRPr="00B8374B">
              <w:rPr>
                <w:rFonts w:ascii="Times New Roman" w:hAnsi="Times New Roman"/>
                <w:color w:val="000000"/>
              </w:rPr>
              <w:t>синхронізацію власного таймера і інтелектуальних пристроїв</w:t>
            </w:r>
            <w:r w:rsidRPr="00B8374B">
              <w:rPr>
                <w:rFonts w:ascii="Times New Roman" w:hAnsi="Times New Roman"/>
                <w:color w:val="000000"/>
                <w:lang w:val="ru-RU"/>
              </w:rPr>
              <w:t xml:space="preserve"> </w:t>
            </w:r>
            <w:r w:rsidRPr="00B8374B">
              <w:rPr>
                <w:rFonts w:ascii="Times New Roman" w:hAnsi="Times New Roman"/>
                <w:color w:val="000000"/>
              </w:rPr>
              <w:t>технологічної мережі від джерела точного часу.</w:t>
            </w:r>
          </w:p>
        </w:tc>
      </w:tr>
      <w:tr w:rsidR="00D15692" w:rsidRPr="00B8374B" w:rsidTr="00D15692">
        <w:trPr>
          <w:trHeight w:val="4653"/>
        </w:trPr>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5692" w:rsidRPr="00B6716B" w:rsidRDefault="00D15692" w:rsidP="00D15692">
            <w:pPr>
              <w:jc w:val="center"/>
              <w:rPr>
                <w:color w:val="000000"/>
                <w:lang w:val="en-US"/>
              </w:rPr>
            </w:pPr>
            <w:r>
              <w:rPr>
                <w:color w:val="000000"/>
                <w:lang w:val="en-US"/>
              </w:rPr>
              <w:lastRenderedPageBreak/>
              <w:t>7</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Pr>
          <w:p w:rsidR="00D15692" w:rsidRPr="00B8374B" w:rsidRDefault="00D15692" w:rsidP="00D15692">
            <w:pPr>
              <w:rPr>
                <w:color w:val="000000"/>
              </w:rPr>
            </w:pPr>
            <w:r w:rsidRPr="00B8374B">
              <w:rPr>
                <w:color w:val="000000"/>
              </w:rPr>
              <w:t>Інформаційний обмін та зв’язок / Вимоги до протоколів та інтерфейсів технологічної мережі</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D15692" w:rsidRPr="00983EFD" w:rsidRDefault="00D15692" w:rsidP="00D15692">
            <w:pPr>
              <w:pStyle w:val="afd"/>
              <w:widowControl w:val="0"/>
              <w:numPr>
                <w:ilvl w:val="1"/>
                <w:numId w:val="27"/>
              </w:numPr>
              <w:tabs>
                <w:tab w:val="left" w:pos="877"/>
              </w:tabs>
              <w:spacing w:after="0" w:line="240" w:lineRule="auto"/>
              <w:ind w:left="448" w:hanging="426"/>
              <w:jc w:val="both"/>
              <w:rPr>
                <w:rFonts w:ascii="Times New Roman" w:hAnsi="Times New Roman"/>
              </w:rPr>
            </w:pPr>
            <w:r w:rsidRPr="00983EFD">
              <w:rPr>
                <w:rFonts w:ascii="Times New Roman" w:hAnsi="Times New Roman"/>
              </w:rPr>
              <w:t xml:space="preserve">Забезпечити передачу інформації в єдину автоматизовану систему АСДУ із КП ТМ в спорадичному режимі роботи у протоколі IEC-60870-5-104 з міткою часу. </w:t>
            </w:r>
          </w:p>
          <w:p w:rsidR="00D15692" w:rsidRPr="00983EFD" w:rsidRDefault="00D15692" w:rsidP="00D15692">
            <w:pPr>
              <w:pStyle w:val="afd"/>
              <w:widowControl w:val="0"/>
              <w:numPr>
                <w:ilvl w:val="1"/>
                <w:numId w:val="27"/>
              </w:numPr>
              <w:tabs>
                <w:tab w:val="left" w:pos="877"/>
              </w:tabs>
              <w:spacing w:after="0" w:line="240" w:lineRule="auto"/>
              <w:ind w:left="448" w:hanging="426"/>
              <w:jc w:val="both"/>
              <w:rPr>
                <w:rFonts w:ascii="Times New Roman" w:hAnsi="Times New Roman"/>
              </w:rPr>
            </w:pPr>
            <w:r w:rsidRPr="00983EFD">
              <w:rPr>
                <w:rFonts w:ascii="Times New Roman" w:hAnsi="Times New Roman"/>
              </w:rPr>
              <w:t xml:space="preserve">Інформаційний обмін IED пристроїв з RTU організувати з використанням наступних протоколів, </w:t>
            </w:r>
            <w:r w:rsidRPr="00983EFD">
              <w:rPr>
                <w:rFonts w:ascii="Times New Roman" w:hAnsi="Times New Roman"/>
                <w:lang w:val="en-US"/>
              </w:rPr>
              <w:t>IEC</w:t>
            </w:r>
            <w:r w:rsidRPr="00983EFD">
              <w:rPr>
                <w:rFonts w:ascii="Times New Roman" w:hAnsi="Times New Roman"/>
              </w:rPr>
              <w:t xml:space="preserve"> 61850, IEC 60870-5-104, Modbus-RTU. </w:t>
            </w:r>
          </w:p>
          <w:p w:rsidR="00D15692" w:rsidRPr="00983EFD" w:rsidRDefault="00D15692" w:rsidP="00D15692">
            <w:pPr>
              <w:pStyle w:val="afd"/>
              <w:widowControl w:val="0"/>
              <w:numPr>
                <w:ilvl w:val="1"/>
                <w:numId w:val="27"/>
              </w:numPr>
              <w:tabs>
                <w:tab w:val="left" w:pos="877"/>
              </w:tabs>
              <w:spacing w:after="0" w:line="240" w:lineRule="auto"/>
              <w:ind w:left="448" w:hanging="426"/>
              <w:jc w:val="both"/>
              <w:rPr>
                <w:rFonts w:ascii="Times New Roman" w:hAnsi="Times New Roman"/>
              </w:rPr>
            </w:pPr>
            <w:r w:rsidRPr="00983EFD">
              <w:rPr>
                <w:rFonts w:ascii="Times New Roman" w:hAnsi="Times New Roman"/>
              </w:rPr>
              <w:t>У разі використання послідовних протоколів, передбачити технічні засоби, що забезпечують сполучення сигналів інтерфейсу RS-485 з усіма послідовними портами RTU.</w:t>
            </w:r>
          </w:p>
          <w:p w:rsidR="00D15692" w:rsidRPr="00983EFD" w:rsidRDefault="00D15692" w:rsidP="00D15692">
            <w:pPr>
              <w:pStyle w:val="afd"/>
              <w:widowControl w:val="0"/>
              <w:numPr>
                <w:ilvl w:val="1"/>
                <w:numId w:val="27"/>
              </w:numPr>
              <w:tabs>
                <w:tab w:val="left" w:pos="877"/>
              </w:tabs>
              <w:spacing w:after="0" w:line="240" w:lineRule="auto"/>
              <w:ind w:left="448" w:hanging="426"/>
              <w:jc w:val="both"/>
              <w:rPr>
                <w:rFonts w:ascii="Times New Roman" w:hAnsi="Times New Roman"/>
              </w:rPr>
            </w:pPr>
            <w:r w:rsidRPr="00983EFD">
              <w:rPr>
                <w:rFonts w:ascii="Times New Roman" w:hAnsi="Times New Roman"/>
              </w:rPr>
              <w:t>Інформаційний обмін із системою АСДУ виконати по наступних каналах зв’язку:</w:t>
            </w:r>
          </w:p>
          <w:p w:rsidR="00D15692" w:rsidRPr="00075983" w:rsidRDefault="00D15692" w:rsidP="00D15692">
            <w:pPr>
              <w:pStyle w:val="afd"/>
              <w:widowControl w:val="0"/>
              <w:numPr>
                <w:ilvl w:val="0"/>
                <w:numId w:val="28"/>
              </w:numPr>
              <w:tabs>
                <w:tab w:val="left" w:pos="877"/>
              </w:tabs>
              <w:spacing w:after="0" w:line="240" w:lineRule="auto"/>
              <w:jc w:val="both"/>
              <w:rPr>
                <w:rFonts w:ascii="Times New Roman" w:hAnsi="Times New Roman"/>
              </w:rPr>
            </w:pPr>
            <w:r w:rsidRPr="00075983">
              <w:rPr>
                <w:rFonts w:ascii="Times New Roman" w:hAnsi="Times New Roman"/>
              </w:rPr>
              <w:t>Основний -  оптичний канал</w:t>
            </w:r>
            <w:r>
              <w:rPr>
                <w:rFonts w:ascii="Times New Roman" w:hAnsi="Times New Roman"/>
              </w:rPr>
              <w:t>;</w:t>
            </w:r>
          </w:p>
          <w:p w:rsidR="00D15692" w:rsidRDefault="00D15692" w:rsidP="00D15692">
            <w:pPr>
              <w:pStyle w:val="afd"/>
              <w:widowControl w:val="0"/>
              <w:numPr>
                <w:ilvl w:val="0"/>
                <w:numId w:val="28"/>
              </w:numPr>
              <w:tabs>
                <w:tab w:val="left" w:pos="877"/>
              </w:tabs>
              <w:spacing w:after="0" w:line="240" w:lineRule="auto"/>
              <w:jc w:val="both"/>
              <w:rPr>
                <w:rFonts w:ascii="Times New Roman" w:hAnsi="Times New Roman"/>
              </w:rPr>
            </w:pPr>
            <w:r w:rsidRPr="00075983">
              <w:rPr>
                <w:rFonts w:ascii="Times New Roman" w:hAnsi="Times New Roman"/>
              </w:rPr>
              <w:t>Резервний - GPRS/ LTE роутера Teltonika RUT955, або його еквівалента</w:t>
            </w:r>
            <w:r>
              <w:rPr>
                <w:rFonts w:ascii="Times New Roman" w:hAnsi="Times New Roman"/>
              </w:rPr>
              <w:t>;</w:t>
            </w:r>
          </w:p>
          <w:p w:rsidR="00D15692" w:rsidRPr="00075983" w:rsidRDefault="00D15692" w:rsidP="00D15692">
            <w:pPr>
              <w:pStyle w:val="afd"/>
              <w:widowControl w:val="0"/>
              <w:numPr>
                <w:ilvl w:val="0"/>
                <w:numId w:val="28"/>
              </w:numPr>
              <w:tabs>
                <w:tab w:val="left" w:pos="877"/>
              </w:tabs>
              <w:spacing w:after="0" w:line="240" w:lineRule="auto"/>
              <w:jc w:val="both"/>
              <w:rPr>
                <w:rFonts w:ascii="Times New Roman" w:hAnsi="Times New Roman"/>
              </w:rPr>
            </w:pPr>
            <w:r>
              <w:rPr>
                <w:rFonts w:ascii="Times New Roman" w:hAnsi="Times New Roman"/>
              </w:rPr>
              <w:t xml:space="preserve">Резервний – існуючий </w:t>
            </w:r>
            <w:r w:rsidRPr="00075983">
              <w:rPr>
                <w:rFonts w:ascii="Times New Roman" w:hAnsi="Times New Roman"/>
              </w:rPr>
              <w:t>радіоканал</w:t>
            </w:r>
            <w:r>
              <w:rPr>
                <w:rFonts w:ascii="Times New Roman" w:hAnsi="Times New Roman"/>
              </w:rPr>
              <w:t xml:space="preserve"> та </w:t>
            </w:r>
            <w:r w:rsidRPr="00075983">
              <w:rPr>
                <w:rFonts w:ascii="Times New Roman" w:hAnsi="Times New Roman"/>
              </w:rPr>
              <w:t>радіо-модем</w:t>
            </w:r>
            <w:r>
              <w:rPr>
                <w:rFonts w:ascii="Times New Roman" w:hAnsi="Times New Roman"/>
              </w:rPr>
              <w:t>.</w:t>
            </w:r>
          </w:p>
          <w:p w:rsidR="00D15692" w:rsidRPr="00983EFD" w:rsidRDefault="00D15692" w:rsidP="00D15692">
            <w:pPr>
              <w:pStyle w:val="afd"/>
              <w:widowControl w:val="0"/>
              <w:numPr>
                <w:ilvl w:val="1"/>
                <w:numId w:val="27"/>
              </w:numPr>
              <w:tabs>
                <w:tab w:val="left" w:pos="877"/>
              </w:tabs>
              <w:spacing w:after="0" w:line="240" w:lineRule="auto"/>
              <w:ind w:left="448" w:hanging="426"/>
              <w:jc w:val="both"/>
              <w:rPr>
                <w:rFonts w:ascii="Times New Roman" w:hAnsi="Times New Roman"/>
              </w:rPr>
            </w:pPr>
            <w:r w:rsidRPr="00983EFD">
              <w:rPr>
                <w:rFonts w:ascii="Times New Roman" w:hAnsi="Times New Roman"/>
              </w:rPr>
              <w:t>Забезпечити автоматичну синхронізацію дати і часу  власного таймера і інтелектуальних пристрої в технологічної мережі від джерела точного часу.</w:t>
            </w:r>
          </w:p>
        </w:tc>
      </w:tr>
      <w:tr w:rsidR="00D15692" w:rsidRPr="00B8374B" w:rsidTr="00D15692">
        <w:trPr>
          <w:trHeight w:val="454"/>
        </w:trPr>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5692" w:rsidRPr="00DD0D2C" w:rsidRDefault="00D15692" w:rsidP="00D15692">
            <w:pPr>
              <w:jc w:val="center"/>
              <w:rPr>
                <w:color w:val="000000"/>
                <w:lang w:val="en-US"/>
              </w:rPr>
            </w:pPr>
            <w:r>
              <w:rPr>
                <w:color w:val="000000"/>
                <w:lang w:val="en-US"/>
              </w:rPr>
              <w:t>8</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Pr>
          <w:p w:rsidR="00D15692" w:rsidRPr="00B8374B" w:rsidRDefault="00D15692" w:rsidP="00D15692">
            <w:pPr>
              <w:rPr>
                <w:color w:val="000000"/>
              </w:rPr>
            </w:pPr>
            <w:r w:rsidRPr="00B8374B">
              <w:rPr>
                <w:color w:val="000000"/>
              </w:rPr>
              <w:t>Вимоги до надійності і гарантії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D15692" w:rsidRPr="009B097E" w:rsidRDefault="00D15692" w:rsidP="00D15692">
            <w:pPr>
              <w:pStyle w:val="afd"/>
              <w:widowControl w:val="0"/>
              <w:numPr>
                <w:ilvl w:val="1"/>
                <w:numId w:val="29"/>
              </w:numPr>
              <w:pBdr>
                <w:top w:val="nil"/>
                <w:left w:val="nil"/>
                <w:bottom w:val="nil"/>
                <w:right w:val="nil"/>
                <w:between w:val="nil"/>
              </w:pBdr>
              <w:tabs>
                <w:tab w:val="left" w:pos="877"/>
              </w:tabs>
              <w:spacing w:after="0" w:line="240" w:lineRule="auto"/>
              <w:jc w:val="both"/>
              <w:rPr>
                <w:rFonts w:ascii="Times New Roman" w:hAnsi="Times New Roman"/>
                <w:vanish/>
                <w:color w:val="000000"/>
              </w:rPr>
            </w:pPr>
            <w:r w:rsidRPr="009B097E">
              <w:rPr>
                <w:rFonts w:ascii="Times New Roman" w:hAnsi="Times New Roman"/>
                <w:color w:val="000000"/>
              </w:rPr>
              <w:t>Комплекс технічних засобів повинен забезпечити цілодобовий режим роботи 24/7.</w:t>
            </w:r>
          </w:p>
        </w:tc>
      </w:tr>
      <w:tr w:rsidR="00D15692" w:rsidRPr="00B8374B" w:rsidTr="00D15692">
        <w:trPr>
          <w:trHeight w:val="454"/>
        </w:trPr>
        <w:tc>
          <w:tcPr>
            <w:tcW w:w="680" w:type="dxa"/>
            <w:tcBorders>
              <w:top w:val="single" w:sz="4" w:space="0" w:color="000000"/>
              <w:left w:val="single" w:sz="4" w:space="0" w:color="000000"/>
              <w:bottom w:val="single" w:sz="4" w:space="0" w:color="000000"/>
              <w:right w:val="single" w:sz="4" w:space="0" w:color="000000"/>
            </w:tcBorders>
            <w:vAlign w:val="center"/>
          </w:tcPr>
          <w:p w:rsidR="00D15692" w:rsidRPr="00DD0D2C" w:rsidRDefault="00D15692" w:rsidP="00D15692">
            <w:pPr>
              <w:jc w:val="center"/>
              <w:rPr>
                <w:color w:val="000000"/>
                <w:lang w:val="en-US"/>
              </w:rPr>
            </w:pPr>
            <w:r>
              <w:rPr>
                <w:color w:val="000000"/>
                <w:lang w:val="en-US"/>
              </w:rPr>
              <w:t>9</w:t>
            </w:r>
          </w:p>
        </w:tc>
        <w:tc>
          <w:tcPr>
            <w:tcW w:w="2576" w:type="dxa"/>
            <w:tcBorders>
              <w:top w:val="single" w:sz="4" w:space="0" w:color="000000"/>
              <w:left w:val="single" w:sz="4" w:space="0" w:color="000000"/>
              <w:bottom w:val="single" w:sz="4" w:space="0" w:color="000000"/>
              <w:right w:val="single" w:sz="4" w:space="0" w:color="000000"/>
            </w:tcBorders>
          </w:tcPr>
          <w:p w:rsidR="00D15692" w:rsidRPr="00B8374B" w:rsidRDefault="00D15692" w:rsidP="00D15692">
            <w:pPr>
              <w:rPr>
                <w:color w:val="000000"/>
              </w:rPr>
            </w:pPr>
            <w:r w:rsidRPr="00B8374B">
              <w:rPr>
                <w:color w:val="000000"/>
              </w:rPr>
              <w:t>Додатки</w:t>
            </w:r>
          </w:p>
        </w:tc>
        <w:tc>
          <w:tcPr>
            <w:tcW w:w="6662" w:type="dxa"/>
            <w:tcBorders>
              <w:top w:val="single" w:sz="4" w:space="0" w:color="000000"/>
              <w:left w:val="single" w:sz="4" w:space="0" w:color="000000"/>
              <w:bottom w:val="single" w:sz="4" w:space="0" w:color="000000"/>
              <w:right w:val="single" w:sz="4" w:space="0" w:color="000000"/>
            </w:tcBorders>
          </w:tcPr>
          <w:p w:rsidR="00D15692" w:rsidRPr="00B8374B" w:rsidRDefault="00D15692" w:rsidP="00D15692">
            <w:pPr>
              <w:ind w:left="57"/>
              <w:rPr>
                <w:color w:val="000000"/>
                <w:lang w:val="ru-RU"/>
              </w:rPr>
            </w:pPr>
          </w:p>
        </w:tc>
      </w:tr>
    </w:tbl>
    <w:p w:rsidR="00C06462" w:rsidRDefault="00C06462"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t>Додаток №</w:t>
      </w:r>
      <w:r w:rsidR="000D5B84">
        <w:rPr>
          <w:rFonts w:eastAsia="Times New Roman CYR" w:cs="Times New Roman CYR"/>
          <w:b/>
          <w:bCs/>
          <w:lang w:bidi="ru-RU"/>
        </w:rPr>
        <w:t>5</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 xml:space="preserve">Довідка про наявність працівників відповідної кваліфікації, </w:t>
      </w: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які мають необхідні знання та досвід</w:t>
      </w:r>
    </w:p>
    <w:p w:rsidR="00103A58" w:rsidRPr="00376823" w:rsidRDefault="00103A58" w:rsidP="00F61994">
      <w:pPr>
        <w:jc w:val="center"/>
        <w:rPr>
          <w:rFonts w:eastAsia="Times New Roman CYR" w:cs="Times New Roman CYR"/>
          <w:b/>
          <w:lang w:bidi="ru-RU"/>
        </w:rPr>
      </w:pPr>
    </w:p>
    <w:p w:rsidR="00103A58" w:rsidRPr="00376823" w:rsidRDefault="00103A58" w:rsidP="00103A58">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103A58" w:rsidRPr="00376823" w:rsidRDefault="00103A58" w:rsidP="00103A58">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103A58" w:rsidRPr="00376823" w:rsidRDefault="00103A58" w:rsidP="00F61994">
      <w:pPr>
        <w:jc w:val="center"/>
        <w:rPr>
          <w:rFonts w:eastAsia="Times New Roman CYR" w:cs="Times New Roman CYR"/>
          <w:b/>
          <w:lang w:bidi="ru-RU"/>
        </w:rPr>
      </w:pPr>
    </w:p>
    <w:tbl>
      <w:tblPr>
        <w:tblStyle w:val="af5"/>
        <w:tblW w:w="9921" w:type="dxa"/>
        <w:tblLook w:val="04A0" w:firstRow="1" w:lastRow="0" w:firstColumn="1" w:lastColumn="0" w:noHBand="0" w:noVBand="1"/>
      </w:tblPr>
      <w:tblGrid>
        <w:gridCol w:w="576"/>
        <w:gridCol w:w="1697"/>
        <w:gridCol w:w="1560"/>
        <w:gridCol w:w="2325"/>
        <w:gridCol w:w="1067"/>
        <w:gridCol w:w="1182"/>
        <w:gridCol w:w="1514"/>
      </w:tblGrid>
      <w:tr w:rsidR="001A1FF0" w:rsidRPr="00376823" w:rsidTr="00D00B3A">
        <w:tc>
          <w:tcPr>
            <w:tcW w:w="559" w:type="dxa"/>
            <w:vMerge w:val="restart"/>
            <w:vAlign w:val="center"/>
          </w:tcPr>
          <w:p w:rsidR="00F61994" w:rsidRPr="00376823" w:rsidRDefault="00F61994" w:rsidP="006846C6">
            <w:pPr>
              <w:jc w:val="center"/>
              <w:rPr>
                <w:b/>
                <w:sz w:val="22"/>
                <w:szCs w:val="22"/>
              </w:rPr>
            </w:pPr>
            <w:r w:rsidRPr="00376823">
              <w:rPr>
                <w:b/>
                <w:sz w:val="22"/>
                <w:szCs w:val="22"/>
              </w:rPr>
              <w:t xml:space="preserve">№ </w:t>
            </w:r>
            <w:r w:rsidR="006846C6" w:rsidRPr="00376823">
              <w:rPr>
                <w:b/>
                <w:sz w:val="22"/>
                <w:szCs w:val="22"/>
              </w:rPr>
              <w:t>з</w:t>
            </w:r>
            <w:r w:rsidRPr="00376823">
              <w:rPr>
                <w:b/>
                <w:sz w:val="22"/>
                <w:szCs w:val="22"/>
              </w:rPr>
              <w:t>/п</w:t>
            </w:r>
          </w:p>
        </w:tc>
        <w:tc>
          <w:tcPr>
            <w:tcW w:w="1697" w:type="dxa"/>
            <w:vMerge w:val="restart"/>
            <w:vAlign w:val="center"/>
          </w:tcPr>
          <w:p w:rsidR="00F61994" w:rsidRPr="00376823" w:rsidRDefault="00F61994" w:rsidP="00D00B3A">
            <w:pPr>
              <w:jc w:val="center"/>
              <w:rPr>
                <w:b/>
                <w:sz w:val="22"/>
                <w:szCs w:val="22"/>
              </w:rPr>
            </w:pPr>
            <w:r w:rsidRPr="00376823">
              <w:rPr>
                <w:b/>
                <w:sz w:val="22"/>
                <w:szCs w:val="22"/>
              </w:rPr>
              <w:t>Посада, спеціальність,</w:t>
            </w:r>
          </w:p>
          <w:p w:rsidR="00F61994" w:rsidRPr="00376823" w:rsidRDefault="00F61994" w:rsidP="00D00B3A">
            <w:pPr>
              <w:jc w:val="center"/>
              <w:rPr>
                <w:b/>
                <w:sz w:val="22"/>
                <w:szCs w:val="22"/>
              </w:rPr>
            </w:pPr>
            <w:r w:rsidRPr="00376823">
              <w:rPr>
                <w:b/>
                <w:sz w:val="22"/>
                <w:szCs w:val="22"/>
              </w:rPr>
              <w:t>розряд</w:t>
            </w:r>
          </w:p>
        </w:tc>
        <w:tc>
          <w:tcPr>
            <w:tcW w:w="1567" w:type="dxa"/>
            <w:vMerge w:val="restart"/>
            <w:vAlign w:val="center"/>
          </w:tcPr>
          <w:p w:rsidR="00F61994" w:rsidRPr="00376823" w:rsidRDefault="00F61994" w:rsidP="007C3D69">
            <w:pPr>
              <w:jc w:val="center"/>
              <w:rPr>
                <w:b/>
                <w:sz w:val="22"/>
                <w:szCs w:val="22"/>
              </w:rPr>
            </w:pPr>
            <w:r w:rsidRPr="00376823">
              <w:rPr>
                <w:b/>
                <w:sz w:val="22"/>
                <w:szCs w:val="22"/>
              </w:rPr>
              <w:t>ПІ</w:t>
            </w:r>
            <w:r w:rsidR="007C3D69" w:rsidRPr="00376823">
              <w:rPr>
                <w:b/>
                <w:sz w:val="22"/>
                <w:szCs w:val="22"/>
              </w:rPr>
              <w:t>П</w:t>
            </w:r>
          </w:p>
        </w:tc>
        <w:tc>
          <w:tcPr>
            <w:tcW w:w="2333" w:type="dxa"/>
            <w:vMerge w:val="restart"/>
            <w:vAlign w:val="center"/>
          </w:tcPr>
          <w:p w:rsidR="00F61994" w:rsidRPr="00376823" w:rsidRDefault="00F61994" w:rsidP="00D00B3A">
            <w:pPr>
              <w:jc w:val="center"/>
              <w:rPr>
                <w:b/>
                <w:sz w:val="22"/>
                <w:szCs w:val="22"/>
              </w:rPr>
            </w:pPr>
            <w:r w:rsidRPr="00376823">
              <w:rPr>
                <w:b/>
                <w:sz w:val="22"/>
                <w:szCs w:val="22"/>
              </w:rPr>
              <w:t>Працює в даній організації постійно/</w:t>
            </w:r>
            <w:r w:rsidR="006846C6" w:rsidRPr="00376823">
              <w:rPr>
                <w:b/>
                <w:sz w:val="22"/>
                <w:szCs w:val="22"/>
              </w:rPr>
              <w:t xml:space="preserve"> </w:t>
            </w:r>
            <w:r w:rsidRPr="00376823">
              <w:rPr>
                <w:b/>
                <w:sz w:val="22"/>
                <w:szCs w:val="22"/>
              </w:rPr>
              <w:t>тимчасово</w:t>
            </w:r>
          </w:p>
          <w:p w:rsidR="00F61994" w:rsidRPr="00376823" w:rsidRDefault="00F61994" w:rsidP="00D00B3A">
            <w:pPr>
              <w:jc w:val="center"/>
              <w:rPr>
                <w:b/>
                <w:sz w:val="22"/>
                <w:szCs w:val="22"/>
              </w:rPr>
            </w:pPr>
            <w:r w:rsidRPr="00376823">
              <w:rPr>
                <w:b/>
                <w:sz w:val="22"/>
                <w:szCs w:val="22"/>
              </w:rPr>
              <w:t>(за трудовою чи цивільно-правовою угодою)</w:t>
            </w:r>
          </w:p>
        </w:tc>
        <w:tc>
          <w:tcPr>
            <w:tcW w:w="2251" w:type="dxa"/>
            <w:gridSpan w:val="2"/>
            <w:vAlign w:val="center"/>
          </w:tcPr>
          <w:p w:rsidR="00F61994" w:rsidRPr="00376823" w:rsidRDefault="00F61994" w:rsidP="00D00B3A">
            <w:pPr>
              <w:jc w:val="center"/>
              <w:rPr>
                <w:b/>
                <w:sz w:val="22"/>
                <w:szCs w:val="22"/>
              </w:rPr>
            </w:pPr>
            <w:r w:rsidRPr="00376823">
              <w:rPr>
                <w:b/>
                <w:sz w:val="22"/>
                <w:szCs w:val="22"/>
              </w:rPr>
              <w:t>Досвід роботи</w:t>
            </w:r>
          </w:p>
        </w:tc>
        <w:tc>
          <w:tcPr>
            <w:tcW w:w="1514" w:type="dxa"/>
            <w:vMerge w:val="restart"/>
            <w:vAlign w:val="center"/>
          </w:tcPr>
          <w:p w:rsidR="00F61994" w:rsidRPr="00376823" w:rsidRDefault="00F61994" w:rsidP="00D00B3A">
            <w:pPr>
              <w:jc w:val="center"/>
              <w:rPr>
                <w:b/>
                <w:sz w:val="22"/>
                <w:szCs w:val="22"/>
              </w:rPr>
            </w:pPr>
            <w:r w:rsidRPr="00376823">
              <w:rPr>
                <w:b/>
                <w:sz w:val="22"/>
                <w:szCs w:val="22"/>
              </w:rPr>
              <w:t>Освіта,</w:t>
            </w:r>
          </w:p>
          <w:p w:rsidR="00F61994" w:rsidRPr="00376823" w:rsidRDefault="00F61994" w:rsidP="00D00B3A">
            <w:pPr>
              <w:jc w:val="center"/>
              <w:rPr>
                <w:rFonts w:eastAsia="Times New Roman CYR" w:cs="Times New Roman CYR"/>
                <w:b/>
                <w:sz w:val="22"/>
                <w:szCs w:val="22"/>
                <w:lang w:bidi="ru-RU"/>
              </w:rPr>
            </w:pPr>
            <w:r w:rsidRPr="00376823">
              <w:rPr>
                <w:b/>
                <w:sz w:val="22"/>
                <w:szCs w:val="22"/>
              </w:rPr>
              <w:t>кваліфікація</w:t>
            </w:r>
          </w:p>
        </w:tc>
      </w:tr>
      <w:tr w:rsidR="001A1FF0" w:rsidRPr="00376823" w:rsidTr="00D00B3A">
        <w:tc>
          <w:tcPr>
            <w:tcW w:w="559" w:type="dxa"/>
            <w:vMerge/>
          </w:tcPr>
          <w:p w:rsidR="00F61994" w:rsidRPr="00376823" w:rsidRDefault="00F61994" w:rsidP="00D00B3A">
            <w:pPr>
              <w:jc w:val="center"/>
              <w:rPr>
                <w:rFonts w:eastAsia="Times New Roman CYR" w:cs="Times New Roman CYR"/>
                <w:b/>
                <w:sz w:val="22"/>
                <w:szCs w:val="22"/>
                <w:lang w:bidi="ru-RU"/>
              </w:rPr>
            </w:pPr>
          </w:p>
        </w:tc>
        <w:tc>
          <w:tcPr>
            <w:tcW w:w="1697" w:type="dxa"/>
            <w:vMerge/>
          </w:tcPr>
          <w:p w:rsidR="00F61994" w:rsidRPr="00376823" w:rsidRDefault="00F61994" w:rsidP="00D00B3A">
            <w:pPr>
              <w:jc w:val="center"/>
              <w:rPr>
                <w:rFonts w:eastAsia="Times New Roman CYR" w:cs="Times New Roman CYR"/>
                <w:b/>
                <w:sz w:val="22"/>
                <w:szCs w:val="22"/>
                <w:lang w:bidi="ru-RU"/>
              </w:rPr>
            </w:pPr>
          </w:p>
        </w:tc>
        <w:tc>
          <w:tcPr>
            <w:tcW w:w="1567" w:type="dxa"/>
            <w:vMerge/>
          </w:tcPr>
          <w:p w:rsidR="00F61994" w:rsidRPr="00376823" w:rsidRDefault="00F61994" w:rsidP="00D00B3A">
            <w:pPr>
              <w:jc w:val="center"/>
              <w:rPr>
                <w:rFonts w:eastAsia="Times New Roman CYR" w:cs="Times New Roman CYR"/>
                <w:b/>
                <w:sz w:val="22"/>
                <w:szCs w:val="22"/>
                <w:lang w:bidi="ru-RU"/>
              </w:rPr>
            </w:pPr>
          </w:p>
        </w:tc>
        <w:tc>
          <w:tcPr>
            <w:tcW w:w="2333" w:type="dxa"/>
            <w:vMerge/>
          </w:tcPr>
          <w:p w:rsidR="00F61994" w:rsidRPr="00376823" w:rsidRDefault="00F61994" w:rsidP="00D00B3A">
            <w:pPr>
              <w:jc w:val="center"/>
              <w:rPr>
                <w:rFonts w:eastAsia="Times New Roman CYR" w:cs="Times New Roman CYR"/>
                <w:b/>
                <w:sz w:val="22"/>
                <w:szCs w:val="22"/>
                <w:lang w:bidi="ru-RU"/>
              </w:rPr>
            </w:pPr>
          </w:p>
        </w:tc>
        <w:tc>
          <w:tcPr>
            <w:tcW w:w="1069" w:type="dxa"/>
            <w:vAlign w:val="center"/>
          </w:tcPr>
          <w:p w:rsidR="00F61994" w:rsidRPr="00376823" w:rsidRDefault="00F61994" w:rsidP="00D00B3A">
            <w:pPr>
              <w:jc w:val="center"/>
              <w:rPr>
                <w:b/>
                <w:sz w:val="22"/>
                <w:szCs w:val="22"/>
              </w:rPr>
            </w:pPr>
            <w:r w:rsidRPr="00376823">
              <w:rPr>
                <w:b/>
                <w:sz w:val="22"/>
                <w:szCs w:val="22"/>
              </w:rPr>
              <w:t>за фахом</w:t>
            </w:r>
          </w:p>
        </w:tc>
        <w:tc>
          <w:tcPr>
            <w:tcW w:w="1182" w:type="dxa"/>
            <w:vAlign w:val="center"/>
          </w:tcPr>
          <w:p w:rsidR="00F61994" w:rsidRPr="00376823" w:rsidRDefault="00F61994" w:rsidP="00D00B3A">
            <w:pPr>
              <w:jc w:val="center"/>
              <w:rPr>
                <w:b/>
                <w:sz w:val="22"/>
                <w:szCs w:val="22"/>
              </w:rPr>
            </w:pPr>
            <w:r w:rsidRPr="00376823">
              <w:rPr>
                <w:b/>
                <w:sz w:val="22"/>
                <w:szCs w:val="22"/>
              </w:rPr>
              <w:t>на займаній посаді</w:t>
            </w:r>
          </w:p>
        </w:tc>
        <w:tc>
          <w:tcPr>
            <w:tcW w:w="1514" w:type="dxa"/>
            <w:vMerge/>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169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156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2333"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4</w:t>
            </w:r>
          </w:p>
        </w:tc>
        <w:tc>
          <w:tcPr>
            <w:tcW w:w="106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5</w:t>
            </w:r>
          </w:p>
        </w:tc>
        <w:tc>
          <w:tcPr>
            <w:tcW w:w="1182"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6</w:t>
            </w:r>
          </w:p>
        </w:tc>
        <w:tc>
          <w:tcPr>
            <w:tcW w:w="1514"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7</w:t>
            </w: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jc w:val="both"/>
              <w:rPr>
                <w:i/>
              </w:rPr>
            </w:pPr>
            <w:r w:rsidRPr="00376823">
              <w:rPr>
                <w:i/>
              </w:rPr>
              <w:t>Керівники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rPr>
                <w:i/>
              </w:rPr>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rPr>
                <w:i/>
              </w:rPr>
            </w:pPr>
            <w:r w:rsidRPr="00376823">
              <w:rPr>
                <w:i/>
              </w:rPr>
              <w:t>Персонал (інженерно-технічний персонал та робітники)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bl>
    <w:p w:rsidR="00F61994" w:rsidRPr="00376823" w:rsidRDefault="00F61994" w:rsidP="00F61994">
      <w:pPr>
        <w:jc w:val="both"/>
      </w:pPr>
    </w:p>
    <w:p w:rsidR="00F61994" w:rsidRPr="00376823" w:rsidRDefault="00F61994" w:rsidP="00F61994">
      <w:pPr>
        <w:jc w:val="both"/>
      </w:pPr>
      <w:r w:rsidRPr="00376823">
        <w:t>*обов’язково має бути зазначений керівний склад (директор, заступник директора, головний бухгалтер, тощо) та штат працівників учасника (персонал, що бере участь у виконанні умов даної закупівлі).</w:t>
      </w:r>
    </w:p>
    <w:p w:rsidR="002B7836" w:rsidRPr="00376823" w:rsidRDefault="00D15692" w:rsidP="002B7836">
      <w:pPr>
        <w:tabs>
          <w:tab w:val="left" w:pos="3402"/>
          <w:tab w:val="left" w:pos="6663"/>
        </w:tabs>
        <w:jc w:val="center"/>
        <w:rPr>
          <w:b/>
          <w:i/>
        </w:rPr>
      </w:pPr>
      <w:r>
        <w:rPr>
          <w:b/>
          <w:i/>
        </w:rPr>
        <w:t>П</w:t>
      </w:r>
      <w:r w:rsidR="002B7836" w:rsidRPr="00376823">
        <w:rPr>
          <w:b/>
          <w:i/>
        </w:rPr>
        <w:t>осада</w:t>
      </w:r>
      <w:r w:rsidR="002B7836" w:rsidRPr="00376823">
        <w:rPr>
          <w:b/>
        </w:rPr>
        <w:tab/>
      </w:r>
      <w:r w:rsidR="002B7836" w:rsidRPr="00376823">
        <w:t>(Підпис)</w:t>
      </w:r>
      <w:r w:rsidR="002B7836" w:rsidRPr="00376823">
        <w:tab/>
      </w:r>
      <w:r w:rsidR="002B7836" w:rsidRPr="00376823">
        <w:rPr>
          <w:b/>
          <w:i/>
        </w:rPr>
        <w:t xml:space="preserve">Власне ім’я та прізвище </w:t>
      </w:r>
    </w:p>
    <w:p w:rsidR="00F61994" w:rsidRPr="00376823" w:rsidRDefault="002B7836" w:rsidP="002B7836">
      <w:pPr>
        <w:tabs>
          <w:tab w:val="left" w:pos="3402"/>
          <w:tab w:val="left" w:pos="6663"/>
          <w:tab w:val="left" w:pos="6804"/>
        </w:tabs>
        <w:jc w:val="center"/>
        <w:rPr>
          <w:b/>
          <w:i/>
        </w:rPr>
      </w:pPr>
      <w:r w:rsidRPr="00376823">
        <w:rPr>
          <w:b/>
          <w:i/>
        </w:rPr>
        <w:tab/>
      </w:r>
      <w:r w:rsidRPr="00376823">
        <w:rPr>
          <w:b/>
          <w:i/>
        </w:rPr>
        <w:tab/>
        <w:t>(останнє великими літерами)</w:t>
      </w:r>
    </w:p>
    <w:p w:rsidR="00F61994" w:rsidRPr="00376823" w:rsidRDefault="00F61994" w:rsidP="00F61994">
      <w:pPr>
        <w:tabs>
          <w:tab w:val="left" w:pos="3402"/>
          <w:tab w:val="left" w:pos="6804"/>
        </w:tabs>
        <w:jc w:val="center"/>
        <w:rPr>
          <w:b/>
          <w:i/>
        </w:rPr>
      </w:pPr>
    </w:p>
    <w:p w:rsidR="00F61994" w:rsidRPr="00376823" w:rsidRDefault="00D15692" w:rsidP="00DB7AAA">
      <w:pPr>
        <w:jc w:val="right"/>
        <w:rPr>
          <w:rFonts w:eastAsia="Times New Roman CYR" w:cs="Times New Roman CYR"/>
          <w:b/>
          <w:bCs/>
          <w:lang w:bidi="ru-RU"/>
        </w:rPr>
      </w:pPr>
      <w:r>
        <w:rPr>
          <w:rFonts w:eastAsia="Times New Roman CYR" w:cs="Times New Roman CYR"/>
          <w:b/>
          <w:bCs/>
          <w:lang w:bidi="ru-RU"/>
        </w:rPr>
        <w:t>Д</w:t>
      </w:r>
      <w:r w:rsidR="00F61994" w:rsidRPr="00376823">
        <w:rPr>
          <w:rFonts w:eastAsia="Times New Roman CYR" w:cs="Times New Roman CYR"/>
          <w:b/>
          <w:bCs/>
          <w:lang w:bidi="ru-RU"/>
        </w:rPr>
        <w:t>одаток №</w:t>
      </w:r>
      <w:r w:rsidR="000D5B84">
        <w:rPr>
          <w:rFonts w:eastAsia="Times New Roman CYR" w:cs="Times New Roman CYR"/>
          <w:b/>
          <w:bCs/>
          <w:lang w:bidi="ru-RU"/>
        </w:rPr>
        <w:t>6</w:t>
      </w:r>
    </w:p>
    <w:p w:rsidR="00F61994" w:rsidRPr="00376823" w:rsidRDefault="00F61994" w:rsidP="00F61994">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Довідка про наявність обладнання та матеріально-технічної бази</w:t>
      </w: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(механізмів, устаткування, засобів вимірювальної техніки), технологій</w:t>
      </w:r>
    </w:p>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C8449F" w:rsidRPr="00376823" w:rsidRDefault="00C8449F" w:rsidP="00C8449F">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C8449F" w:rsidRPr="00376823" w:rsidRDefault="00C8449F" w:rsidP="00C8449F">
      <w:pPr>
        <w:rPr>
          <w:rFonts w:eastAsia="Times New Roman CYR" w:cs="Times New Roman CYR"/>
          <w:b/>
          <w:sz w:val="22"/>
          <w:szCs w:val="22"/>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1.</w:t>
      </w:r>
      <w:r w:rsidRPr="00376823">
        <w:rPr>
          <w:rFonts w:eastAsia="Times New Roman CYR" w:cs="Times New Roman CYR"/>
          <w:b/>
          <w:i/>
          <w:lang w:bidi="ru-RU"/>
        </w:rPr>
        <w:tab/>
        <w:t>Власне обладнання, матеріально-технічна база, технології</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2.</w:t>
      </w:r>
      <w:r w:rsidRPr="00376823">
        <w:rPr>
          <w:rFonts w:eastAsia="Times New Roman CYR" w:cs="Times New Roman CYR"/>
          <w:b/>
          <w:i/>
          <w:lang w:bidi="ru-RU"/>
        </w:rPr>
        <w:tab/>
        <w:t>Власні транспортні засоби</w:t>
      </w:r>
    </w:p>
    <w:p w:rsidR="00C8449F" w:rsidRPr="00376823" w:rsidRDefault="00C8449F" w:rsidP="00C8449F">
      <w:pP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3.</w:t>
      </w:r>
      <w:r w:rsidRPr="00376823">
        <w:rPr>
          <w:rFonts w:eastAsia="Times New Roman CYR" w:cs="Times New Roman CYR"/>
          <w:b/>
          <w:i/>
          <w:lang w:bidi="ru-RU"/>
        </w:rPr>
        <w:tab/>
        <w:t>Обладнання, матеріально-технічна база орендоване/отримане на підставі договору лізингу/позичене</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4.</w:t>
      </w:r>
      <w:r w:rsidRPr="00376823">
        <w:rPr>
          <w:rFonts w:eastAsia="Times New Roman CYR" w:cs="Times New Roman CYR"/>
          <w:b/>
          <w:i/>
          <w:lang w:bidi="ru-RU"/>
        </w:rPr>
        <w:tab/>
        <w:t>Транспортні засоби орендовані/отримані на підставі договору лізингу/позичені</w:t>
      </w:r>
    </w:p>
    <w:p w:rsidR="00C8449F" w:rsidRPr="00376823" w:rsidRDefault="00C8449F" w:rsidP="00C8449F">
      <w:pPr>
        <w:rPr>
          <w:rFonts w:eastAsia="Times New Roman CYR" w:cs="Times New Roman CYR"/>
          <w:b/>
          <w:i/>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rPr>
          <w:rFonts w:eastAsia="Times New Roman CYR" w:cs="Times New Roman CYR"/>
          <w:b/>
          <w:i/>
          <w:lang w:bidi="ru-RU"/>
        </w:rPr>
      </w:pPr>
    </w:p>
    <w:p w:rsidR="00C8449F" w:rsidRPr="00376823" w:rsidRDefault="00C8449F" w:rsidP="00C8449F">
      <w:pPr>
        <w:rPr>
          <w:rFonts w:eastAsia="Times New Roman CYR" w:cs="Times New Roman CYR"/>
          <w:b/>
          <w:sz w:val="20"/>
          <w:szCs w:val="20"/>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tabs>
          <w:tab w:val="left" w:pos="3402"/>
          <w:tab w:val="left" w:pos="6804"/>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D11173" w:rsidRPr="00376823" w:rsidRDefault="00C8449F" w:rsidP="00B808E4">
      <w:pPr>
        <w:tabs>
          <w:tab w:val="left" w:pos="3402"/>
          <w:tab w:val="left" w:pos="6663"/>
        </w:tabs>
        <w:jc w:val="center"/>
        <w:rPr>
          <w:b/>
          <w:bCs/>
        </w:rPr>
      </w:pPr>
      <w:r w:rsidRPr="00376823">
        <w:rPr>
          <w:b/>
          <w:i/>
        </w:rPr>
        <w:tab/>
      </w:r>
      <w:r w:rsidRPr="00376823">
        <w:rPr>
          <w:b/>
          <w:i/>
        </w:rPr>
        <w:tab/>
        <w:t>(останнє великими літерами)</w:t>
      </w:r>
    </w:p>
    <w:sectPr w:rsidR="00D11173" w:rsidRPr="00376823" w:rsidSect="00B31F19">
      <w:footerReference w:type="default" r:id="rId29"/>
      <w:pgSz w:w="11906" w:h="16838" w:code="9"/>
      <w:pgMar w:top="993"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8BA" w:rsidRDefault="001358BA">
      <w:r>
        <w:separator/>
      </w:r>
    </w:p>
  </w:endnote>
  <w:endnote w:type="continuationSeparator" w:id="0">
    <w:p w:rsidR="001358BA" w:rsidRDefault="00135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692" w:rsidRDefault="00D15692"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D15692" w:rsidRDefault="00D15692"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692" w:rsidRDefault="00D15692"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05E40">
      <w:rPr>
        <w:rStyle w:val="a9"/>
        <w:noProof/>
      </w:rPr>
      <w:t>43</w:t>
    </w:r>
    <w:r>
      <w:rPr>
        <w:rStyle w:val="a9"/>
      </w:rPr>
      <w:fldChar w:fldCharType="end"/>
    </w:r>
  </w:p>
  <w:p w:rsidR="00D15692" w:rsidRDefault="00D15692" w:rsidP="007A4B6C">
    <w:pPr>
      <w:pStyle w:val="a5"/>
      <w:framePr w:wrap="around" w:vAnchor="text" w:hAnchor="margin" w:xAlign="right" w:y="1"/>
      <w:jc w:val="center"/>
      <w:rPr>
        <w:rStyle w:val="a9"/>
      </w:rPr>
    </w:pPr>
  </w:p>
  <w:p w:rsidR="00D15692" w:rsidRDefault="00D15692" w:rsidP="009B0AC3">
    <w:pPr>
      <w:pStyle w:val="a5"/>
      <w:framePr w:wrap="around" w:vAnchor="text" w:hAnchor="margin" w:y="1"/>
      <w:ind w:right="360"/>
      <w:rPr>
        <w:rStyle w:val="a9"/>
      </w:rPr>
    </w:pPr>
  </w:p>
  <w:p w:rsidR="00D15692" w:rsidRDefault="00D15692"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692" w:rsidRDefault="00D15692">
    <w:pPr>
      <w:pStyle w:val="a5"/>
      <w:jc w:val="center"/>
    </w:pPr>
    <w:r>
      <w:fldChar w:fldCharType="begin"/>
    </w:r>
    <w:r>
      <w:instrText xml:space="preserve"> PAGE   \* MERGEFORMAT </w:instrText>
    </w:r>
    <w:r>
      <w:fldChar w:fldCharType="separate"/>
    </w:r>
    <w:r w:rsidR="00005E40">
      <w:rPr>
        <w:noProof/>
      </w:rPr>
      <w:t>55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692" w:rsidRDefault="00D15692">
    <w:pPr>
      <w:pStyle w:val="a5"/>
      <w:jc w:val="center"/>
    </w:pPr>
    <w:r>
      <w:fldChar w:fldCharType="begin"/>
    </w:r>
    <w:r>
      <w:instrText xml:space="preserve"> PAGE   \* MERGEFORMAT </w:instrText>
    </w:r>
    <w:r>
      <w:fldChar w:fldCharType="separate"/>
    </w:r>
    <w:r w:rsidR="00005E40">
      <w:rPr>
        <w:noProof/>
      </w:rPr>
      <w:t>60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8BA" w:rsidRDefault="001358BA">
      <w:r>
        <w:separator/>
      </w:r>
    </w:p>
  </w:footnote>
  <w:footnote w:type="continuationSeparator" w:id="0">
    <w:p w:rsidR="001358BA" w:rsidRDefault="00135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5BD6022"/>
    <w:multiLevelType w:val="hybridMultilevel"/>
    <w:tmpl w:val="AA2030F4"/>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7881686"/>
    <w:multiLevelType w:val="hybridMultilevel"/>
    <w:tmpl w:val="60006CDC"/>
    <w:lvl w:ilvl="0" w:tplc="FFFFFFFF">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CE27177"/>
    <w:multiLevelType w:val="multilevel"/>
    <w:tmpl w:val="EE8636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7"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72933FC"/>
    <w:multiLevelType w:val="multilevel"/>
    <w:tmpl w:val="143489F0"/>
    <w:lvl w:ilvl="0">
      <w:start w:val="8"/>
      <w:numFmt w:val="decimal"/>
      <w:lvlText w:val="%1."/>
      <w:lvlJc w:val="left"/>
      <w:pPr>
        <w:ind w:left="360" w:hanging="360"/>
      </w:pPr>
      <w:rPr>
        <w:rFonts w:hint="default"/>
      </w:rPr>
    </w:lvl>
    <w:lvl w:ilvl="1">
      <w:start w:val="1"/>
      <w:numFmt w:val="decimal"/>
      <w:lvlText w:val="7.%2."/>
      <w:lvlJc w:val="left"/>
      <w:pPr>
        <w:ind w:left="670" w:hanging="360"/>
      </w:pPr>
      <w:rPr>
        <w:rFonts w:hint="default"/>
      </w:rPr>
    </w:lvl>
    <w:lvl w:ilvl="2">
      <w:start w:val="1"/>
      <w:numFmt w:val="decimal"/>
      <w:lvlText w:val="%1.%2.%3."/>
      <w:lvlJc w:val="left"/>
      <w:pPr>
        <w:ind w:left="1340" w:hanging="720"/>
      </w:pPr>
      <w:rPr>
        <w:rFonts w:hint="default"/>
      </w:rPr>
    </w:lvl>
    <w:lvl w:ilvl="3">
      <w:start w:val="1"/>
      <w:numFmt w:val="decimal"/>
      <w:lvlText w:val="%1.%2.%3.%4."/>
      <w:lvlJc w:val="left"/>
      <w:pPr>
        <w:ind w:left="1650" w:hanging="720"/>
      </w:pPr>
      <w:rPr>
        <w:rFonts w:hint="default"/>
      </w:rPr>
    </w:lvl>
    <w:lvl w:ilvl="4">
      <w:start w:val="1"/>
      <w:numFmt w:val="decimal"/>
      <w:lvlText w:val="%1.%2.%3.%4.%5."/>
      <w:lvlJc w:val="left"/>
      <w:pPr>
        <w:ind w:left="2320" w:hanging="1080"/>
      </w:pPr>
      <w:rPr>
        <w:rFonts w:hint="default"/>
      </w:rPr>
    </w:lvl>
    <w:lvl w:ilvl="5">
      <w:start w:val="1"/>
      <w:numFmt w:val="decimal"/>
      <w:lvlText w:val="%1.%2.%3.%4.%5.%6."/>
      <w:lvlJc w:val="left"/>
      <w:pPr>
        <w:ind w:left="2630" w:hanging="1080"/>
      </w:pPr>
      <w:rPr>
        <w:rFonts w:hint="default"/>
      </w:rPr>
    </w:lvl>
    <w:lvl w:ilvl="6">
      <w:start w:val="1"/>
      <w:numFmt w:val="decimal"/>
      <w:lvlText w:val="%1.%2.%3.%4.%5.%6.%7."/>
      <w:lvlJc w:val="left"/>
      <w:pPr>
        <w:ind w:left="3300" w:hanging="1440"/>
      </w:pPr>
      <w:rPr>
        <w:rFonts w:hint="default"/>
      </w:rPr>
    </w:lvl>
    <w:lvl w:ilvl="7">
      <w:start w:val="1"/>
      <w:numFmt w:val="decimal"/>
      <w:lvlText w:val="%1.%2.%3.%4.%5.%6.%7.%8."/>
      <w:lvlJc w:val="left"/>
      <w:pPr>
        <w:ind w:left="3610" w:hanging="1440"/>
      </w:pPr>
      <w:rPr>
        <w:rFonts w:hint="default"/>
      </w:rPr>
    </w:lvl>
    <w:lvl w:ilvl="8">
      <w:start w:val="1"/>
      <w:numFmt w:val="decimal"/>
      <w:lvlText w:val="%1.%2.%3.%4.%5.%6.%7.%8.%9."/>
      <w:lvlJc w:val="left"/>
      <w:pPr>
        <w:ind w:left="4280" w:hanging="1800"/>
      </w:pPr>
      <w:rPr>
        <w:rFonts w:hint="default"/>
      </w:rPr>
    </w:lvl>
  </w:abstractNum>
  <w:abstractNum w:abstractNumId="10" w15:restartNumberingAfterBreak="0">
    <w:nsid w:val="201611BD"/>
    <w:multiLevelType w:val="hybridMultilevel"/>
    <w:tmpl w:val="EAF0AC70"/>
    <w:lvl w:ilvl="0" w:tplc="D6168090">
      <w:start w:val="1"/>
      <w:numFmt w:val="decimal"/>
      <w:lvlText w:val="%1."/>
      <w:lvlJc w:val="left"/>
      <w:pPr>
        <w:ind w:left="786" w:hanging="360"/>
      </w:pPr>
      <w:rPr>
        <w:rFonts w:ascii="Times New Roman"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9833250"/>
    <w:multiLevelType w:val="multilevel"/>
    <w:tmpl w:val="E4D096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FAC1411"/>
    <w:multiLevelType w:val="hybridMultilevel"/>
    <w:tmpl w:val="2AEC1E34"/>
    <w:lvl w:ilvl="0" w:tplc="05C01510">
      <w:start w:val="6"/>
      <w:numFmt w:val="bullet"/>
      <w:lvlText w:val="-"/>
      <w:lvlJc w:val="left"/>
      <w:pPr>
        <w:ind w:left="777" w:hanging="360"/>
      </w:pPr>
      <w:rPr>
        <w:rFonts w:ascii="Calibri" w:eastAsia="Calibri" w:hAnsi="Calibri" w:cs="Calibri"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14" w15:restartNumberingAfterBreak="0">
    <w:nsid w:val="3934445D"/>
    <w:multiLevelType w:val="multilevel"/>
    <w:tmpl w:val="B47226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6E62B60"/>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BAE16AE"/>
    <w:multiLevelType w:val="hybridMultilevel"/>
    <w:tmpl w:val="AA2030F4"/>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C9C4B69"/>
    <w:multiLevelType w:val="hybridMultilevel"/>
    <w:tmpl w:val="6F488BE0"/>
    <w:lvl w:ilvl="0" w:tplc="05C01510">
      <w:start w:val="6"/>
      <w:numFmt w:val="bullet"/>
      <w:lvlText w:val="-"/>
      <w:lvlJc w:val="left"/>
      <w:pPr>
        <w:ind w:left="777" w:hanging="360"/>
      </w:pPr>
      <w:rPr>
        <w:rFonts w:ascii="Calibri" w:eastAsia="Calibri" w:hAnsi="Calibri" w:cs="Calibri"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18" w15:restartNumberingAfterBreak="0">
    <w:nsid w:val="58E93EA3"/>
    <w:multiLevelType w:val="multilevel"/>
    <w:tmpl w:val="CCC8C6AC"/>
    <w:lvl w:ilvl="0">
      <w:start w:val="7"/>
      <w:numFmt w:val="decimal"/>
      <w:lvlText w:val="%1."/>
      <w:lvlJc w:val="left"/>
      <w:pPr>
        <w:ind w:left="360" w:hanging="360"/>
      </w:pPr>
      <w:rPr>
        <w:rFonts w:hint="default"/>
      </w:rPr>
    </w:lvl>
    <w:lvl w:ilvl="1">
      <w:start w:val="1"/>
      <w:numFmt w:val="none"/>
      <w:lvlText w:val="6.1"/>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A746CCC"/>
    <w:multiLevelType w:val="multilevel"/>
    <w:tmpl w:val="A0DC7F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21" w15:restartNumberingAfterBreak="0">
    <w:nsid w:val="5B0B0090"/>
    <w:multiLevelType w:val="hybridMultilevel"/>
    <w:tmpl w:val="DFB60984"/>
    <w:lvl w:ilvl="0" w:tplc="8BFE276A">
      <w:start w:val="1"/>
      <w:numFmt w:val="decimal"/>
      <w:lvlText w:val="%1."/>
      <w:lvlJc w:val="left"/>
      <w:pPr>
        <w:ind w:left="720" w:hanging="360"/>
      </w:pPr>
      <w:rPr>
        <w:rFonts w:ascii="Times New Roman" w:hAnsi="Times New Roman" w:cs="Times New Roman" w:hint="default"/>
        <w:b w:val="0"/>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F341AA7"/>
    <w:multiLevelType w:val="hybridMultilevel"/>
    <w:tmpl w:val="48426A94"/>
    <w:lvl w:ilvl="0" w:tplc="05C01510">
      <w:start w:val="6"/>
      <w:numFmt w:val="bullet"/>
      <w:lvlText w:val="-"/>
      <w:lvlJc w:val="left"/>
      <w:pPr>
        <w:ind w:left="1168" w:hanging="360"/>
      </w:pPr>
      <w:rPr>
        <w:rFonts w:ascii="Calibri" w:eastAsia="Calibri" w:hAnsi="Calibri" w:cs="Calibri" w:hint="default"/>
      </w:rPr>
    </w:lvl>
    <w:lvl w:ilvl="1" w:tplc="FFFFFFFF" w:tentative="1">
      <w:start w:val="1"/>
      <w:numFmt w:val="bullet"/>
      <w:lvlText w:val="o"/>
      <w:lvlJc w:val="left"/>
      <w:pPr>
        <w:ind w:left="1888" w:hanging="360"/>
      </w:pPr>
      <w:rPr>
        <w:rFonts w:ascii="Courier New" w:hAnsi="Courier New" w:cs="Courier New" w:hint="default"/>
      </w:rPr>
    </w:lvl>
    <w:lvl w:ilvl="2" w:tplc="FFFFFFFF" w:tentative="1">
      <w:start w:val="1"/>
      <w:numFmt w:val="bullet"/>
      <w:lvlText w:val=""/>
      <w:lvlJc w:val="left"/>
      <w:pPr>
        <w:ind w:left="2608" w:hanging="360"/>
      </w:pPr>
      <w:rPr>
        <w:rFonts w:ascii="Wingdings" w:hAnsi="Wingdings" w:hint="default"/>
      </w:rPr>
    </w:lvl>
    <w:lvl w:ilvl="3" w:tplc="FFFFFFFF" w:tentative="1">
      <w:start w:val="1"/>
      <w:numFmt w:val="bullet"/>
      <w:lvlText w:val=""/>
      <w:lvlJc w:val="left"/>
      <w:pPr>
        <w:ind w:left="3328" w:hanging="360"/>
      </w:pPr>
      <w:rPr>
        <w:rFonts w:ascii="Symbol" w:hAnsi="Symbol" w:hint="default"/>
      </w:rPr>
    </w:lvl>
    <w:lvl w:ilvl="4" w:tplc="FFFFFFFF" w:tentative="1">
      <w:start w:val="1"/>
      <w:numFmt w:val="bullet"/>
      <w:lvlText w:val="o"/>
      <w:lvlJc w:val="left"/>
      <w:pPr>
        <w:ind w:left="4048" w:hanging="360"/>
      </w:pPr>
      <w:rPr>
        <w:rFonts w:ascii="Courier New" w:hAnsi="Courier New" w:cs="Courier New" w:hint="default"/>
      </w:rPr>
    </w:lvl>
    <w:lvl w:ilvl="5" w:tplc="FFFFFFFF" w:tentative="1">
      <w:start w:val="1"/>
      <w:numFmt w:val="bullet"/>
      <w:lvlText w:val=""/>
      <w:lvlJc w:val="left"/>
      <w:pPr>
        <w:ind w:left="4768" w:hanging="360"/>
      </w:pPr>
      <w:rPr>
        <w:rFonts w:ascii="Wingdings" w:hAnsi="Wingdings" w:hint="default"/>
      </w:rPr>
    </w:lvl>
    <w:lvl w:ilvl="6" w:tplc="FFFFFFFF" w:tentative="1">
      <w:start w:val="1"/>
      <w:numFmt w:val="bullet"/>
      <w:lvlText w:val=""/>
      <w:lvlJc w:val="left"/>
      <w:pPr>
        <w:ind w:left="5488" w:hanging="360"/>
      </w:pPr>
      <w:rPr>
        <w:rFonts w:ascii="Symbol" w:hAnsi="Symbol" w:hint="default"/>
      </w:rPr>
    </w:lvl>
    <w:lvl w:ilvl="7" w:tplc="FFFFFFFF" w:tentative="1">
      <w:start w:val="1"/>
      <w:numFmt w:val="bullet"/>
      <w:lvlText w:val="o"/>
      <w:lvlJc w:val="left"/>
      <w:pPr>
        <w:ind w:left="6208" w:hanging="360"/>
      </w:pPr>
      <w:rPr>
        <w:rFonts w:ascii="Courier New" w:hAnsi="Courier New" w:cs="Courier New" w:hint="default"/>
      </w:rPr>
    </w:lvl>
    <w:lvl w:ilvl="8" w:tplc="FFFFFFFF" w:tentative="1">
      <w:start w:val="1"/>
      <w:numFmt w:val="bullet"/>
      <w:lvlText w:val=""/>
      <w:lvlJc w:val="left"/>
      <w:pPr>
        <w:ind w:left="6928" w:hanging="360"/>
      </w:pPr>
      <w:rPr>
        <w:rFonts w:ascii="Wingdings" w:hAnsi="Wingdings" w:hint="default"/>
      </w:rPr>
    </w:lvl>
  </w:abstractNum>
  <w:abstractNum w:abstractNumId="24" w15:restartNumberingAfterBreak="0">
    <w:nsid w:val="658F7353"/>
    <w:multiLevelType w:val="multilevel"/>
    <w:tmpl w:val="F2B222B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69B172D"/>
    <w:multiLevelType w:val="multilevel"/>
    <w:tmpl w:val="AD94757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F91C57"/>
    <w:multiLevelType w:val="hybridMultilevel"/>
    <w:tmpl w:val="D9B825A0"/>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26B4801"/>
    <w:multiLevelType w:val="multilevel"/>
    <w:tmpl w:val="EE8636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29"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20"/>
  </w:num>
  <w:num w:numId="4">
    <w:abstractNumId w:val="26"/>
  </w:num>
  <w:num w:numId="5">
    <w:abstractNumId w:val="15"/>
  </w:num>
  <w:num w:numId="6">
    <w:abstractNumId w:val="11"/>
  </w:num>
  <w:num w:numId="7">
    <w:abstractNumId w:val="3"/>
  </w:num>
  <w:num w:numId="8">
    <w:abstractNumId w:val="29"/>
  </w:num>
  <w:num w:numId="9">
    <w:abstractNumId w:val="22"/>
  </w:num>
  <w:num w:numId="10">
    <w:abstractNumId w:val="7"/>
  </w:num>
  <w:num w:numId="11">
    <w:abstractNumId w:val="12"/>
  </w:num>
  <w:num w:numId="12">
    <w:abstractNumId w:val="8"/>
  </w:num>
  <w:num w:numId="13">
    <w:abstractNumId w:val="25"/>
  </w:num>
  <w:num w:numId="14">
    <w:abstractNumId w:val="16"/>
  </w:num>
  <w:num w:numId="15">
    <w:abstractNumId w:val="10"/>
  </w:num>
  <w:num w:numId="16">
    <w:abstractNumId w:val="21"/>
  </w:num>
  <w:num w:numId="17">
    <w:abstractNumId w:val="2"/>
  </w:num>
  <w:num w:numId="18">
    <w:abstractNumId w:val="27"/>
  </w:num>
  <w:num w:numId="19">
    <w:abstractNumId w:val="5"/>
  </w:num>
  <w:num w:numId="20">
    <w:abstractNumId w:val="19"/>
  </w:num>
  <w:num w:numId="21">
    <w:abstractNumId w:val="11"/>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8"/>
  </w:num>
  <w:num w:numId="24">
    <w:abstractNumId w:val="14"/>
  </w:num>
  <w:num w:numId="25">
    <w:abstractNumId w:val="17"/>
  </w:num>
  <w:num w:numId="26">
    <w:abstractNumId w:val="13"/>
  </w:num>
  <w:num w:numId="27">
    <w:abstractNumId w:val="9"/>
  </w:num>
  <w:num w:numId="28">
    <w:abstractNumId w:val="23"/>
  </w:num>
  <w:num w:numId="29">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40"/>
    <w:rsid w:val="00005EC0"/>
    <w:rsid w:val="00006124"/>
    <w:rsid w:val="00006E03"/>
    <w:rsid w:val="0000719C"/>
    <w:rsid w:val="00007C22"/>
    <w:rsid w:val="00007D0B"/>
    <w:rsid w:val="0001004A"/>
    <w:rsid w:val="00010457"/>
    <w:rsid w:val="00010516"/>
    <w:rsid w:val="000105FF"/>
    <w:rsid w:val="0001080C"/>
    <w:rsid w:val="00010C1D"/>
    <w:rsid w:val="00010FBE"/>
    <w:rsid w:val="0001196D"/>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63D"/>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1A8"/>
    <w:rsid w:val="000311BC"/>
    <w:rsid w:val="00031BE8"/>
    <w:rsid w:val="00031CC9"/>
    <w:rsid w:val="00031CFF"/>
    <w:rsid w:val="00031DDE"/>
    <w:rsid w:val="00032245"/>
    <w:rsid w:val="000322D4"/>
    <w:rsid w:val="00032D34"/>
    <w:rsid w:val="00032FA9"/>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561"/>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EB"/>
    <w:rsid w:val="000C603B"/>
    <w:rsid w:val="000C61DD"/>
    <w:rsid w:val="000C62D9"/>
    <w:rsid w:val="000C64A8"/>
    <w:rsid w:val="000C654A"/>
    <w:rsid w:val="000C663C"/>
    <w:rsid w:val="000C6E77"/>
    <w:rsid w:val="000C71AA"/>
    <w:rsid w:val="000C739C"/>
    <w:rsid w:val="000C7886"/>
    <w:rsid w:val="000C7BD2"/>
    <w:rsid w:val="000D02FA"/>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73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0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8BA"/>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019"/>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D7E90"/>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4B"/>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9B1"/>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76"/>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0EA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B03"/>
    <w:rsid w:val="00237CF5"/>
    <w:rsid w:val="00237FF5"/>
    <w:rsid w:val="002401AC"/>
    <w:rsid w:val="0024022C"/>
    <w:rsid w:val="00240BD3"/>
    <w:rsid w:val="00240C3E"/>
    <w:rsid w:val="00240D82"/>
    <w:rsid w:val="00240DC3"/>
    <w:rsid w:val="00241266"/>
    <w:rsid w:val="0024153E"/>
    <w:rsid w:val="0024154E"/>
    <w:rsid w:val="002422B3"/>
    <w:rsid w:val="00242306"/>
    <w:rsid w:val="0024241A"/>
    <w:rsid w:val="002427F7"/>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A"/>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4D60"/>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CA4"/>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2CD"/>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2A"/>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4E7"/>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29DC"/>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0A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45C"/>
    <w:rsid w:val="003857C2"/>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4ED2"/>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2C"/>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60A"/>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C2B"/>
    <w:rsid w:val="004B14CB"/>
    <w:rsid w:val="004B17E8"/>
    <w:rsid w:val="004B187D"/>
    <w:rsid w:val="004B1D25"/>
    <w:rsid w:val="004B1D6A"/>
    <w:rsid w:val="004B216F"/>
    <w:rsid w:val="004B28DB"/>
    <w:rsid w:val="004B2AE0"/>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474"/>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76F"/>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4F0E"/>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358"/>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228"/>
    <w:rsid w:val="005F445F"/>
    <w:rsid w:val="005F4C0C"/>
    <w:rsid w:val="005F5620"/>
    <w:rsid w:val="005F57F6"/>
    <w:rsid w:val="005F5878"/>
    <w:rsid w:val="005F5C0B"/>
    <w:rsid w:val="005F63DD"/>
    <w:rsid w:val="005F645F"/>
    <w:rsid w:val="005F64B1"/>
    <w:rsid w:val="005F665D"/>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3E03"/>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4B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4F"/>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22"/>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4138"/>
    <w:rsid w:val="0070436E"/>
    <w:rsid w:val="007048C6"/>
    <w:rsid w:val="00704B1C"/>
    <w:rsid w:val="00704FA6"/>
    <w:rsid w:val="00705CEB"/>
    <w:rsid w:val="00705D7E"/>
    <w:rsid w:val="00705EF5"/>
    <w:rsid w:val="007063D2"/>
    <w:rsid w:val="00706726"/>
    <w:rsid w:val="00706A92"/>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ABB"/>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1F"/>
    <w:rsid w:val="00767090"/>
    <w:rsid w:val="00767127"/>
    <w:rsid w:val="0076715A"/>
    <w:rsid w:val="0076756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A66"/>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3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8F3"/>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CA5"/>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AE2"/>
    <w:rsid w:val="00815C12"/>
    <w:rsid w:val="00815D78"/>
    <w:rsid w:val="008160D7"/>
    <w:rsid w:val="00816103"/>
    <w:rsid w:val="00816248"/>
    <w:rsid w:val="008162C9"/>
    <w:rsid w:val="00816443"/>
    <w:rsid w:val="00816445"/>
    <w:rsid w:val="008167ED"/>
    <w:rsid w:val="0081680D"/>
    <w:rsid w:val="00817260"/>
    <w:rsid w:val="00817CC9"/>
    <w:rsid w:val="00817D93"/>
    <w:rsid w:val="0082037B"/>
    <w:rsid w:val="00820404"/>
    <w:rsid w:val="008204C3"/>
    <w:rsid w:val="008206DB"/>
    <w:rsid w:val="008208D7"/>
    <w:rsid w:val="0082090C"/>
    <w:rsid w:val="0082103A"/>
    <w:rsid w:val="008214D9"/>
    <w:rsid w:val="00821794"/>
    <w:rsid w:val="00821C4E"/>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04E"/>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21A"/>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32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3B0"/>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BEE"/>
    <w:rsid w:val="00896E15"/>
    <w:rsid w:val="00896FD6"/>
    <w:rsid w:val="008974E8"/>
    <w:rsid w:val="0089773F"/>
    <w:rsid w:val="00897744"/>
    <w:rsid w:val="00897B05"/>
    <w:rsid w:val="008A08A8"/>
    <w:rsid w:val="008A0961"/>
    <w:rsid w:val="008A0DC9"/>
    <w:rsid w:val="008A0EDE"/>
    <w:rsid w:val="008A1296"/>
    <w:rsid w:val="008A13A6"/>
    <w:rsid w:val="008A16AF"/>
    <w:rsid w:val="008A1EC3"/>
    <w:rsid w:val="008A25C0"/>
    <w:rsid w:val="008A2881"/>
    <w:rsid w:val="008A290E"/>
    <w:rsid w:val="008A2E53"/>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B7F99"/>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566"/>
    <w:rsid w:val="008C78EE"/>
    <w:rsid w:val="008C7A14"/>
    <w:rsid w:val="008C7BC8"/>
    <w:rsid w:val="008C7F16"/>
    <w:rsid w:val="008D032F"/>
    <w:rsid w:val="008D0AFB"/>
    <w:rsid w:val="008D0C5D"/>
    <w:rsid w:val="008D0DAB"/>
    <w:rsid w:val="008D0E07"/>
    <w:rsid w:val="008D1505"/>
    <w:rsid w:val="008D1899"/>
    <w:rsid w:val="008D1B1B"/>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8E"/>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B3C"/>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194"/>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622"/>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CFE"/>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8B"/>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3BF"/>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61A"/>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6E"/>
    <w:rsid w:val="00A60AFA"/>
    <w:rsid w:val="00A61198"/>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EA6"/>
    <w:rsid w:val="00AD728E"/>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621"/>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ABF"/>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1C"/>
    <w:rsid w:val="00B21352"/>
    <w:rsid w:val="00B21AA4"/>
    <w:rsid w:val="00B21CE0"/>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B7FBE"/>
    <w:rsid w:val="00BC03D9"/>
    <w:rsid w:val="00BC0709"/>
    <w:rsid w:val="00BC0A9E"/>
    <w:rsid w:val="00BC0C47"/>
    <w:rsid w:val="00BC0E8A"/>
    <w:rsid w:val="00BC0E9C"/>
    <w:rsid w:val="00BC166C"/>
    <w:rsid w:val="00BC17E4"/>
    <w:rsid w:val="00BC1D58"/>
    <w:rsid w:val="00BC1D67"/>
    <w:rsid w:val="00BC1DAA"/>
    <w:rsid w:val="00BC21EA"/>
    <w:rsid w:val="00BC2289"/>
    <w:rsid w:val="00BC2388"/>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348"/>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462"/>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545"/>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DB1"/>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50D"/>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2F94"/>
    <w:rsid w:val="00CA326E"/>
    <w:rsid w:val="00CA32BA"/>
    <w:rsid w:val="00CA32C3"/>
    <w:rsid w:val="00CA3322"/>
    <w:rsid w:val="00CA3371"/>
    <w:rsid w:val="00CA3538"/>
    <w:rsid w:val="00CA3805"/>
    <w:rsid w:val="00CA3CAC"/>
    <w:rsid w:val="00CA4091"/>
    <w:rsid w:val="00CA435B"/>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1E9"/>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D7FFE"/>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3DB6"/>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692"/>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004"/>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1DA1"/>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AAA"/>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0B0"/>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313"/>
    <w:rsid w:val="00E024FA"/>
    <w:rsid w:val="00E032A9"/>
    <w:rsid w:val="00E03418"/>
    <w:rsid w:val="00E036D7"/>
    <w:rsid w:val="00E03AB4"/>
    <w:rsid w:val="00E04E4D"/>
    <w:rsid w:val="00E059BD"/>
    <w:rsid w:val="00E05D2C"/>
    <w:rsid w:val="00E05F6F"/>
    <w:rsid w:val="00E06340"/>
    <w:rsid w:val="00E06F9B"/>
    <w:rsid w:val="00E07008"/>
    <w:rsid w:val="00E07160"/>
    <w:rsid w:val="00E072D5"/>
    <w:rsid w:val="00E07334"/>
    <w:rsid w:val="00E07356"/>
    <w:rsid w:val="00E079DC"/>
    <w:rsid w:val="00E1036E"/>
    <w:rsid w:val="00E10AF2"/>
    <w:rsid w:val="00E10BB0"/>
    <w:rsid w:val="00E11394"/>
    <w:rsid w:val="00E11633"/>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73"/>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209"/>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08F"/>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279"/>
    <w:rsid w:val="00EC462E"/>
    <w:rsid w:val="00EC4D52"/>
    <w:rsid w:val="00EC551B"/>
    <w:rsid w:val="00EC5AEA"/>
    <w:rsid w:val="00EC5BA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61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4EE4"/>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19B"/>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375"/>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12D"/>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3FDD"/>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141"/>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EC4"/>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5007EFF"/>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DA1"/>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uiPriority w:val="99"/>
    <w:pPr>
      <w:tabs>
        <w:tab w:val="center" w:pos="4677"/>
        <w:tab w:val="right" w:pos="9355"/>
      </w:tabs>
    </w:pPr>
  </w:style>
  <w:style w:type="character" w:customStyle="1" w:styleId="a6">
    <w:name w:val="Нижній колонтитул Знак"/>
    <w:link w:val="a5"/>
    <w:uiPriority w:val="99"/>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msonormal0">
    <w:name w:val="msonormal"/>
    <w:basedOn w:val="a"/>
    <w:rsid w:val="00EC4279"/>
    <w:pPr>
      <w:spacing w:before="100" w:beforeAutospacing="1" w:after="100" w:afterAutospacing="1"/>
    </w:pPr>
    <w:rPr>
      <w:lang w:eastAsia="uk-UA"/>
    </w:rPr>
  </w:style>
  <w:style w:type="paragraph" w:customStyle="1" w:styleId="m-1453041291028133484gmail-m-5276730279566332539m-8230329720777439974xfmc2">
    <w:name w:val="m_-1453041291028133484gmail-m_-5276730279566332539m_-8230329720777439974xfmc2"/>
    <w:qFormat/>
    <w:rsid w:val="00F1061E"/>
    <w:pPr>
      <w:spacing w:beforeAutospacing="1" w:afterAutospacing="1"/>
    </w:pPr>
    <w:rPr>
      <w:sz w:val="24"/>
      <w:szCs w:val="24"/>
      <w:lang w:eastAsia="zh-CN"/>
    </w:rPr>
  </w:style>
  <w:style w:type="character" w:customStyle="1" w:styleId="js-apiid">
    <w:name w:val="js-apiid"/>
    <w:basedOn w:val="a0"/>
    <w:rsid w:val="00284D60"/>
  </w:style>
  <w:style w:type="character" w:customStyle="1" w:styleId="value">
    <w:name w:val="value"/>
    <w:basedOn w:val="a0"/>
    <w:rsid w:val="00633E03"/>
  </w:style>
  <w:style w:type="paragraph" w:customStyle="1" w:styleId="ContractBody">
    <w:name w:val="Contract Body"/>
    <w:basedOn w:val="a"/>
    <w:rsid w:val="00D15692"/>
    <w:pPr>
      <w:numPr>
        <w:numId w:val="22"/>
      </w:numPr>
      <w:jc w:val="both"/>
    </w:pPr>
    <w:rPr>
      <w:sz w:val="22"/>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2409637">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10200612">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43703806">
      <w:bodyDiv w:val="1"/>
      <w:marLeft w:val="0"/>
      <w:marRight w:val="0"/>
      <w:marTop w:val="0"/>
      <w:marBottom w:val="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45251980">
      <w:bodyDiv w:val="1"/>
      <w:marLeft w:val="0"/>
      <w:marRight w:val="0"/>
      <w:marTop w:val="0"/>
      <w:marBottom w:val="0"/>
      <w:divBdr>
        <w:top w:val="none" w:sz="0" w:space="0" w:color="auto"/>
        <w:left w:val="none" w:sz="0" w:space="0" w:color="auto"/>
        <w:bottom w:val="none" w:sz="0" w:space="0" w:color="auto"/>
        <w:right w:val="none" w:sz="0" w:space="0" w:color="auto"/>
      </w:divBdr>
    </w:div>
    <w:div w:id="1050685771">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171865">
      <w:bodyDiv w:val="1"/>
      <w:marLeft w:val="0"/>
      <w:marRight w:val="0"/>
      <w:marTop w:val="0"/>
      <w:marBottom w:val="0"/>
      <w:divBdr>
        <w:top w:val="none" w:sz="0" w:space="0" w:color="auto"/>
        <w:left w:val="none" w:sz="0" w:space="0" w:color="auto"/>
        <w:bottom w:val="none" w:sz="0" w:space="0" w:color="auto"/>
        <w:right w:val="none" w:sz="0" w:space="0" w:color="auto"/>
      </w:divBdr>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86022171">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579512215">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2234713">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895462531">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7930176">
      <w:bodyDiv w:val="1"/>
      <w:marLeft w:val="0"/>
      <w:marRight w:val="0"/>
      <w:marTop w:val="0"/>
      <w:marBottom w:val="0"/>
      <w:divBdr>
        <w:top w:val="none" w:sz="0" w:space="0" w:color="auto"/>
        <w:left w:val="none" w:sz="0" w:space="0" w:color="auto"/>
        <w:bottom w:val="none" w:sz="0" w:space="0" w:color="auto"/>
        <w:right w:val="none" w:sz="0" w:space="0" w:color="auto"/>
      </w:divBdr>
    </w:div>
    <w:div w:id="1997297274">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435-15?find=1&amp;text=%D0%BD%D0%BE%D1%82%D0%B0%D1%80%D1%96%D0%B0%D0%BB%D1%8C"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corruptinfo.nazk.gov.ua/"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z0161-0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zo.gov.ua/verify" TargetMode="External"/><Relationship Id="rId20" Type="http://schemas.openxmlformats.org/officeDocument/2006/relationships/hyperlink" Target="https://zakon.rada.gov.ua/laws/show/922-19"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2155-19" TargetMode="External"/><Relationship Id="rId23" Type="http://schemas.openxmlformats.org/officeDocument/2006/relationships/hyperlink" Target="https://zakon.rada.gov.ua/laws/show/922-19/print" TargetMode="External"/><Relationship Id="rId28" Type="http://schemas.openxmlformats.org/officeDocument/2006/relationships/footer" Target="footer3.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2210-1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851-15" TargetMode="External"/><Relationship Id="rId22" Type="http://schemas.openxmlformats.org/officeDocument/2006/relationships/hyperlink" Target="https://radnuk.com.ua/pravova-baza/pro-zatverdzhennia-typovoi-antykoruptsijnoi-prohramy-iurydychnoi-osoby/" TargetMode="External"/><Relationship Id="rId27" Type="http://schemas.openxmlformats.org/officeDocument/2006/relationships/hyperlink" Target="https://zakon.rada.gov.ua/laws/show/922-19/print"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68231-EF70-4890-98ED-A79D2124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116014</Words>
  <Characters>66128</Characters>
  <Application>Microsoft Office Word</Application>
  <DocSecurity>0</DocSecurity>
  <Lines>551</Lines>
  <Paragraphs>363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181779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2024-03-06T14:16:00Z</dcterms:created>
  <dcterms:modified xsi:type="dcterms:W3CDTF">2024-03-06T14:16:00Z</dcterms:modified>
</cp:coreProperties>
</file>